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header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2268" w:rsidRDefault="00D02268" w:rsidP="00554AF6">
      <w:pPr>
        <w:spacing w:after="0" w:line="360"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МІНІСТЕРСТВО ОХОРОНИ ЗДОРОВʼЯ УКРАЇНИ</w:t>
      </w:r>
    </w:p>
    <w:p w:rsidR="00446F42" w:rsidRPr="003534F9" w:rsidRDefault="00781F77" w:rsidP="00554AF6">
      <w:pPr>
        <w:spacing w:after="0" w:line="360" w:lineRule="auto"/>
        <w:jc w:val="center"/>
        <w:rPr>
          <w:rFonts w:ascii="Times New Roman" w:hAnsi="Times New Roman" w:cs="Times New Roman"/>
          <w:b/>
          <w:sz w:val="28"/>
          <w:szCs w:val="28"/>
          <w:lang w:val="uk-UA"/>
        </w:rPr>
      </w:pPr>
      <w:r w:rsidRPr="00A178DF">
        <w:rPr>
          <w:rFonts w:ascii="Times New Roman" w:hAnsi="Times New Roman" w:cs="Times New Roman"/>
          <w:b/>
          <w:sz w:val="28"/>
          <w:szCs w:val="28"/>
          <w:lang w:val="uk-UA"/>
        </w:rPr>
        <w:t xml:space="preserve">ХАРКІВСЬКИЙ </w:t>
      </w:r>
      <w:r w:rsidR="00446F42" w:rsidRPr="00A178DF">
        <w:rPr>
          <w:rFonts w:ascii="Times New Roman" w:hAnsi="Times New Roman" w:cs="Times New Roman"/>
          <w:b/>
          <w:sz w:val="28"/>
          <w:szCs w:val="28"/>
          <w:lang w:val="uk-UA"/>
        </w:rPr>
        <w:t>НАЦ</w:t>
      </w:r>
      <w:r w:rsidRPr="00A178DF">
        <w:rPr>
          <w:rFonts w:ascii="Times New Roman" w:hAnsi="Times New Roman" w:cs="Times New Roman"/>
          <w:b/>
          <w:sz w:val="28"/>
          <w:szCs w:val="28"/>
          <w:lang w:val="uk-UA"/>
        </w:rPr>
        <w:t>І</w:t>
      </w:r>
      <w:r w:rsidR="00446F42" w:rsidRPr="00A178DF">
        <w:rPr>
          <w:rFonts w:ascii="Times New Roman" w:hAnsi="Times New Roman" w:cs="Times New Roman"/>
          <w:b/>
          <w:sz w:val="28"/>
          <w:szCs w:val="28"/>
          <w:lang w:val="uk-UA"/>
        </w:rPr>
        <w:t>ОНАЛЬН</w:t>
      </w:r>
      <w:r w:rsidRPr="00A178DF">
        <w:rPr>
          <w:rFonts w:ascii="Times New Roman" w:hAnsi="Times New Roman" w:cs="Times New Roman"/>
          <w:b/>
          <w:sz w:val="28"/>
          <w:szCs w:val="28"/>
          <w:lang w:val="uk-UA"/>
        </w:rPr>
        <w:t>И</w:t>
      </w:r>
      <w:r w:rsidR="00446F42" w:rsidRPr="00A178DF">
        <w:rPr>
          <w:rFonts w:ascii="Times New Roman" w:hAnsi="Times New Roman" w:cs="Times New Roman"/>
          <w:b/>
          <w:sz w:val="28"/>
          <w:szCs w:val="28"/>
          <w:lang w:val="uk-UA"/>
        </w:rPr>
        <w:t>ЙМЕДИ</w:t>
      </w:r>
      <w:r w:rsidRPr="00A178DF">
        <w:rPr>
          <w:rFonts w:ascii="Times New Roman" w:hAnsi="Times New Roman" w:cs="Times New Roman"/>
          <w:b/>
          <w:sz w:val="28"/>
          <w:szCs w:val="28"/>
          <w:lang w:val="uk-UA"/>
        </w:rPr>
        <w:t xml:space="preserve">ЧНИЙ </w:t>
      </w:r>
      <w:r w:rsidR="00446F42" w:rsidRPr="003534F9">
        <w:rPr>
          <w:rFonts w:ascii="Times New Roman" w:hAnsi="Times New Roman" w:cs="Times New Roman"/>
          <w:b/>
          <w:sz w:val="28"/>
          <w:szCs w:val="28"/>
          <w:lang w:val="uk-UA"/>
        </w:rPr>
        <w:t>УН</w:t>
      </w:r>
      <w:r w:rsidRPr="003534F9">
        <w:rPr>
          <w:rFonts w:ascii="Times New Roman" w:hAnsi="Times New Roman" w:cs="Times New Roman"/>
          <w:b/>
          <w:sz w:val="28"/>
          <w:szCs w:val="28"/>
          <w:lang w:val="uk-UA"/>
        </w:rPr>
        <w:t>І</w:t>
      </w:r>
      <w:r w:rsidR="00446F42" w:rsidRPr="003534F9">
        <w:rPr>
          <w:rFonts w:ascii="Times New Roman" w:hAnsi="Times New Roman" w:cs="Times New Roman"/>
          <w:b/>
          <w:sz w:val="28"/>
          <w:szCs w:val="28"/>
          <w:lang w:val="uk-UA"/>
        </w:rPr>
        <w:t>ВЕРСИТЕТ</w:t>
      </w:r>
    </w:p>
    <w:p w:rsidR="00446F42" w:rsidRPr="003534F9" w:rsidRDefault="00446F42" w:rsidP="00554AF6">
      <w:pPr>
        <w:spacing w:after="0" w:line="360" w:lineRule="auto"/>
        <w:ind w:firstLine="709"/>
        <w:jc w:val="center"/>
        <w:rPr>
          <w:rFonts w:ascii="Times New Roman" w:hAnsi="Times New Roman" w:cs="Times New Roman"/>
          <w:b/>
          <w:sz w:val="28"/>
          <w:szCs w:val="28"/>
          <w:lang w:val="uk-UA"/>
        </w:rPr>
      </w:pPr>
    </w:p>
    <w:p w:rsidR="00446F42" w:rsidRPr="003534F9" w:rsidRDefault="00446F42" w:rsidP="00554AF6">
      <w:pPr>
        <w:spacing w:after="0" w:line="360" w:lineRule="auto"/>
        <w:ind w:firstLine="709"/>
        <w:jc w:val="right"/>
        <w:rPr>
          <w:rFonts w:ascii="Times New Roman" w:hAnsi="Times New Roman" w:cs="Times New Roman"/>
          <w:i/>
          <w:sz w:val="28"/>
          <w:szCs w:val="28"/>
          <w:lang w:val="uk-UA"/>
        </w:rPr>
      </w:pPr>
      <w:r w:rsidRPr="003534F9">
        <w:rPr>
          <w:rFonts w:ascii="Times New Roman" w:hAnsi="Times New Roman" w:cs="Times New Roman"/>
          <w:i/>
          <w:sz w:val="28"/>
          <w:szCs w:val="28"/>
          <w:lang w:val="uk-UA"/>
        </w:rPr>
        <w:t>На правах рукопис</w:t>
      </w:r>
      <w:r w:rsidR="00781F77" w:rsidRPr="003534F9">
        <w:rPr>
          <w:rFonts w:ascii="Times New Roman" w:hAnsi="Times New Roman" w:cs="Times New Roman"/>
          <w:i/>
          <w:sz w:val="28"/>
          <w:szCs w:val="28"/>
          <w:lang w:val="uk-UA"/>
        </w:rPr>
        <w:t>у</w:t>
      </w:r>
    </w:p>
    <w:p w:rsidR="00446F42" w:rsidRPr="003534F9" w:rsidRDefault="00446F42" w:rsidP="00554AF6">
      <w:pPr>
        <w:spacing w:after="0" w:line="360" w:lineRule="auto"/>
        <w:ind w:firstLine="709"/>
        <w:jc w:val="center"/>
        <w:rPr>
          <w:rFonts w:ascii="Times New Roman" w:hAnsi="Times New Roman" w:cs="Times New Roman"/>
          <w:b/>
          <w:sz w:val="28"/>
          <w:szCs w:val="28"/>
          <w:lang w:val="uk-UA"/>
        </w:rPr>
      </w:pPr>
    </w:p>
    <w:p w:rsidR="00446F42" w:rsidRPr="003534F9" w:rsidRDefault="00010BBF" w:rsidP="00554AF6">
      <w:pPr>
        <w:spacing w:after="0" w:line="360" w:lineRule="auto"/>
        <w:ind w:firstLine="709"/>
        <w:jc w:val="center"/>
        <w:rPr>
          <w:rFonts w:ascii="Times New Roman" w:hAnsi="Times New Roman" w:cs="Times New Roman"/>
          <w:b/>
          <w:sz w:val="28"/>
          <w:szCs w:val="28"/>
          <w:lang w:val="uk-UA"/>
        </w:rPr>
      </w:pPr>
      <w:r w:rsidRPr="00010BBF">
        <w:rPr>
          <w:rFonts w:ascii="Times New Roman" w:hAnsi="Times New Roman" w:cs="Times New Roman"/>
          <w:b/>
          <w:sz w:val="28"/>
          <w:szCs w:val="28"/>
          <w:lang w:val="uk-UA"/>
        </w:rPr>
        <w:t>Карнаух Олена В’ячеславівна</w:t>
      </w:r>
    </w:p>
    <w:p w:rsidR="00446F42" w:rsidRPr="003534F9" w:rsidRDefault="00446F42" w:rsidP="00554AF6">
      <w:pPr>
        <w:spacing w:after="0" w:line="360" w:lineRule="auto"/>
        <w:ind w:firstLine="709"/>
        <w:jc w:val="center"/>
        <w:rPr>
          <w:rFonts w:ascii="Times New Roman" w:hAnsi="Times New Roman" w:cs="Times New Roman"/>
          <w:b/>
          <w:sz w:val="28"/>
          <w:szCs w:val="28"/>
          <w:lang w:val="uk-UA"/>
        </w:rPr>
      </w:pPr>
    </w:p>
    <w:p w:rsidR="00446F42" w:rsidRPr="003534F9" w:rsidRDefault="00446F42" w:rsidP="00554AF6">
      <w:pPr>
        <w:spacing w:after="0" w:line="360" w:lineRule="auto"/>
        <w:ind w:firstLine="709"/>
        <w:jc w:val="center"/>
        <w:rPr>
          <w:rFonts w:ascii="Times New Roman" w:hAnsi="Times New Roman" w:cs="Times New Roman"/>
          <w:b/>
          <w:sz w:val="28"/>
          <w:szCs w:val="28"/>
          <w:lang w:val="uk-UA"/>
        </w:rPr>
      </w:pPr>
    </w:p>
    <w:p w:rsidR="00446F42" w:rsidRPr="003534F9" w:rsidRDefault="00446F42" w:rsidP="00554AF6">
      <w:pPr>
        <w:spacing w:after="0" w:line="360" w:lineRule="auto"/>
        <w:ind w:firstLine="709"/>
        <w:jc w:val="right"/>
        <w:rPr>
          <w:rFonts w:ascii="Times New Roman" w:hAnsi="Times New Roman" w:cs="Times New Roman"/>
          <w:sz w:val="28"/>
          <w:szCs w:val="28"/>
          <w:lang w:val="uk-UA"/>
        </w:rPr>
      </w:pPr>
      <w:r w:rsidRPr="003534F9">
        <w:rPr>
          <w:rFonts w:ascii="Times New Roman" w:hAnsi="Times New Roman" w:cs="Times New Roman"/>
          <w:sz w:val="28"/>
          <w:szCs w:val="28"/>
          <w:lang w:val="uk-UA"/>
        </w:rPr>
        <w:t xml:space="preserve">УДК: </w:t>
      </w:r>
      <w:r w:rsidR="00657B45">
        <w:rPr>
          <w:rFonts w:ascii="Times New Roman" w:hAnsi="Times New Roman" w:cs="Times New Roman"/>
          <w:sz w:val="28"/>
          <w:szCs w:val="28"/>
          <w:lang w:val="uk-UA"/>
        </w:rPr>
        <w:t>616.314-002-053.2-036-07-08-039.71:616.3</w:t>
      </w:r>
      <w:r w:rsidR="00657DB8">
        <w:rPr>
          <w:rFonts w:ascii="Times New Roman" w:hAnsi="Times New Roman" w:cs="Times New Roman"/>
          <w:sz w:val="28"/>
          <w:szCs w:val="28"/>
          <w:lang w:val="uk-UA"/>
        </w:rPr>
        <w:t>-008.811.1</w:t>
      </w:r>
    </w:p>
    <w:p w:rsidR="00D36EB3" w:rsidRPr="003534F9" w:rsidRDefault="00D36EB3" w:rsidP="00554AF6">
      <w:pPr>
        <w:spacing w:after="0" w:line="360" w:lineRule="auto"/>
        <w:jc w:val="center"/>
        <w:rPr>
          <w:rFonts w:ascii="Times New Roman" w:hAnsi="Times New Roman" w:cs="Times New Roman"/>
          <w:b/>
          <w:sz w:val="28"/>
          <w:szCs w:val="28"/>
          <w:lang w:val="uk-UA"/>
        </w:rPr>
      </w:pPr>
    </w:p>
    <w:p w:rsidR="00446F42" w:rsidRPr="003534F9" w:rsidRDefault="00010BBF" w:rsidP="00554AF6">
      <w:pPr>
        <w:spacing w:after="0" w:line="360" w:lineRule="auto"/>
        <w:jc w:val="center"/>
        <w:rPr>
          <w:rFonts w:ascii="Times New Roman" w:hAnsi="Times New Roman" w:cs="Times New Roman"/>
          <w:b/>
          <w:sz w:val="28"/>
          <w:szCs w:val="28"/>
          <w:lang w:val="uk-UA"/>
        </w:rPr>
      </w:pPr>
      <w:r w:rsidRPr="00010BBF">
        <w:rPr>
          <w:rFonts w:ascii="Times New Roman" w:hAnsi="Times New Roman" w:cs="Times New Roman"/>
          <w:b/>
          <w:sz w:val="28"/>
          <w:szCs w:val="28"/>
          <w:lang w:val="uk-UA"/>
        </w:rPr>
        <w:t xml:space="preserve">ОСОБЛИВОСТІ КЛІНІКИ, ДІАГНОСТИКИ, ПРОФІЛАКТИКИ </w:t>
      </w:r>
      <w:r>
        <w:rPr>
          <w:rFonts w:ascii="Times New Roman" w:hAnsi="Times New Roman" w:cs="Times New Roman"/>
          <w:b/>
          <w:sz w:val="28"/>
          <w:szCs w:val="28"/>
          <w:lang w:val="uk-UA"/>
        </w:rPr>
        <w:br/>
      </w:r>
      <w:r w:rsidRPr="00010BBF">
        <w:rPr>
          <w:rFonts w:ascii="Times New Roman" w:hAnsi="Times New Roman" w:cs="Times New Roman"/>
          <w:b/>
          <w:sz w:val="28"/>
          <w:szCs w:val="28"/>
          <w:lang w:val="uk-UA"/>
        </w:rPr>
        <w:t xml:space="preserve">ТА ЛІКУВАННЯ КАРІЄСУ ЗУБІВ У ДІТЕЙ </w:t>
      </w:r>
      <w:r>
        <w:rPr>
          <w:rFonts w:ascii="Times New Roman" w:hAnsi="Times New Roman" w:cs="Times New Roman"/>
          <w:b/>
          <w:sz w:val="28"/>
          <w:szCs w:val="28"/>
          <w:lang w:val="uk-UA"/>
        </w:rPr>
        <w:br/>
      </w:r>
      <w:r w:rsidRPr="00010BBF">
        <w:rPr>
          <w:rFonts w:ascii="Times New Roman" w:hAnsi="Times New Roman" w:cs="Times New Roman"/>
          <w:b/>
          <w:sz w:val="28"/>
          <w:szCs w:val="28"/>
          <w:lang w:val="uk-UA"/>
        </w:rPr>
        <w:t>З КИСЛОТОЗАЛЕЖНИМИ ЗАХВОРЮВАННЯМИ</w:t>
      </w:r>
    </w:p>
    <w:p w:rsidR="00446F42" w:rsidRPr="003534F9" w:rsidRDefault="00446F42" w:rsidP="00554AF6">
      <w:pPr>
        <w:spacing w:after="0" w:line="360" w:lineRule="auto"/>
        <w:ind w:firstLine="709"/>
        <w:jc w:val="center"/>
        <w:rPr>
          <w:rFonts w:ascii="Times New Roman" w:hAnsi="Times New Roman" w:cs="Times New Roman"/>
          <w:b/>
          <w:sz w:val="28"/>
          <w:szCs w:val="28"/>
          <w:lang w:val="uk-UA"/>
        </w:rPr>
      </w:pPr>
    </w:p>
    <w:p w:rsidR="00446F42" w:rsidRPr="003534F9" w:rsidRDefault="00446F42" w:rsidP="00554AF6">
      <w:pPr>
        <w:spacing w:after="0" w:line="360" w:lineRule="auto"/>
        <w:ind w:firstLine="709"/>
        <w:jc w:val="center"/>
        <w:rPr>
          <w:rFonts w:ascii="Times New Roman" w:hAnsi="Times New Roman" w:cs="Times New Roman"/>
          <w:b/>
          <w:sz w:val="28"/>
          <w:szCs w:val="28"/>
          <w:lang w:val="uk-UA"/>
        </w:rPr>
      </w:pPr>
    </w:p>
    <w:p w:rsidR="00446F42" w:rsidRPr="003534F9" w:rsidRDefault="00D36EB3" w:rsidP="00554AF6">
      <w:pPr>
        <w:spacing w:after="0" w:line="360" w:lineRule="auto"/>
        <w:jc w:val="center"/>
        <w:rPr>
          <w:rFonts w:ascii="Times New Roman" w:hAnsi="Times New Roman" w:cs="Times New Roman"/>
          <w:b/>
          <w:sz w:val="28"/>
          <w:szCs w:val="28"/>
          <w:lang w:val="uk-UA"/>
        </w:rPr>
      </w:pPr>
      <w:r w:rsidRPr="003534F9">
        <w:rPr>
          <w:rFonts w:ascii="Times New Roman" w:hAnsi="Times New Roman" w:cs="Times New Roman"/>
          <w:b/>
          <w:sz w:val="28"/>
          <w:szCs w:val="28"/>
          <w:lang w:val="uk-UA"/>
        </w:rPr>
        <w:t>14.</w:t>
      </w:r>
      <w:r w:rsidR="00010BBF">
        <w:rPr>
          <w:rFonts w:ascii="Times New Roman" w:hAnsi="Times New Roman" w:cs="Times New Roman"/>
          <w:b/>
          <w:sz w:val="28"/>
          <w:szCs w:val="28"/>
          <w:lang w:val="uk-UA"/>
        </w:rPr>
        <w:t>01</w:t>
      </w:r>
      <w:r w:rsidRPr="003534F9">
        <w:rPr>
          <w:rFonts w:ascii="Times New Roman" w:hAnsi="Times New Roman" w:cs="Times New Roman"/>
          <w:b/>
          <w:sz w:val="28"/>
          <w:szCs w:val="28"/>
          <w:lang w:val="uk-UA"/>
        </w:rPr>
        <w:t>.</w:t>
      </w:r>
      <w:r w:rsidR="00010BBF">
        <w:rPr>
          <w:rFonts w:ascii="Times New Roman" w:hAnsi="Times New Roman" w:cs="Times New Roman"/>
          <w:b/>
          <w:sz w:val="28"/>
          <w:szCs w:val="28"/>
          <w:lang w:val="uk-UA"/>
        </w:rPr>
        <w:t>22</w:t>
      </w:r>
      <w:r w:rsidRPr="003534F9">
        <w:rPr>
          <w:rFonts w:ascii="Times New Roman" w:hAnsi="Times New Roman" w:cs="Times New Roman"/>
          <w:b/>
          <w:sz w:val="28"/>
          <w:szCs w:val="28"/>
          <w:lang w:val="uk-UA"/>
        </w:rPr>
        <w:t xml:space="preserve"> — </w:t>
      </w:r>
      <w:r w:rsidR="00010BBF">
        <w:rPr>
          <w:rFonts w:ascii="Times New Roman" w:hAnsi="Times New Roman" w:cs="Times New Roman"/>
          <w:b/>
          <w:sz w:val="28"/>
          <w:szCs w:val="28"/>
          <w:lang w:val="uk-UA"/>
        </w:rPr>
        <w:t>стоматологія</w:t>
      </w:r>
    </w:p>
    <w:p w:rsidR="00446F42" w:rsidRPr="00A178DF" w:rsidRDefault="00446F42" w:rsidP="00554AF6">
      <w:pPr>
        <w:spacing w:after="0" w:line="360" w:lineRule="auto"/>
        <w:ind w:firstLine="709"/>
        <w:jc w:val="center"/>
        <w:rPr>
          <w:rFonts w:ascii="Times New Roman" w:hAnsi="Times New Roman" w:cs="Times New Roman"/>
          <w:b/>
          <w:sz w:val="28"/>
          <w:szCs w:val="28"/>
          <w:lang w:val="uk-UA"/>
        </w:rPr>
      </w:pPr>
    </w:p>
    <w:p w:rsidR="00446F42" w:rsidRPr="00A178DF" w:rsidRDefault="00446F42" w:rsidP="00554AF6">
      <w:pPr>
        <w:spacing w:after="0" w:line="360" w:lineRule="auto"/>
        <w:ind w:firstLine="709"/>
        <w:jc w:val="center"/>
        <w:rPr>
          <w:rFonts w:ascii="Times New Roman" w:hAnsi="Times New Roman" w:cs="Times New Roman"/>
          <w:b/>
          <w:sz w:val="28"/>
          <w:szCs w:val="28"/>
          <w:lang w:val="uk-UA"/>
        </w:rPr>
      </w:pPr>
    </w:p>
    <w:p w:rsidR="00446F42" w:rsidRPr="00A178DF" w:rsidRDefault="00446F42" w:rsidP="00554AF6">
      <w:pPr>
        <w:spacing w:after="0" w:line="360" w:lineRule="auto"/>
        <w:jc w:val="center"/>
        <w:rPr>
          <w:rFonts w:ascii="Times New Roman" w:hAnsi="Times New Roman" w:cs="Times New Roman"/>
          <w:sz w:val="28"/>
          <w:szCs w:val="28"/>
          <w:lang w:val="uk-UA"/>
        </w:rPr>
      </w:pPr>
      <w:r w:rsidRPr="00A178DF">
        <w:rPr>
          <w:rFonts w:ascii="Times New Roman" w:hAnsi="Times New Roman" w:cs="Times New Roman"/>
          <w:sz w:val="28"/>
          <w:szCs w:val="28"/>
          <w:lang w:val="uk-UA"/>
        </w:rPr>
        <w:t>Дисертац</w:t>
      </w:r>
      <w:r w:rsidR="00781F77" w:rsidRPr="00A178DF">
        <w:rPr>
          <w:rFonts w:ascii="Times New Roman" w:hAnsi="Times New Roman" w:cs="Times New Roman"/>
          <w:sz w:val="28"/>
          <w:szCs w:val="28"/>
          <w:lang w:val="uk-UA"/>
        </w:rPr>
        <w:t>і</w:t>
      </w:r>
      <w:r w:rsidRPr="00A178DF">
        <w:rPr>
          <w:rFonts w:ascii="Times New Roman" w:hAnsi="Times New Roman" w:cs="Times New Roman"/>
          <w:sz w:val="28"/>
          <w:szCs w:val="28"/>
          <w:lang w:val="uk-UA"/>
        </w:rPr>
        <w:t xml:space="preserve">я на </w:t>
      </w:r>
      <w:r w:rsidR="00781F77" w:rsidRPr="00A178DF">
        <w:rPr>
          <w:rFonts w:ascii="Times New Roman" w:hAnsi="Times New Roman" w:cs="Times New Roman"/>
          <w:sz w:val="28"/>
          <w:szCs w:val="28"/>
          <w:lang w:val="uk-UA"/>
        </w:rPr>
        <w:t>здобуття в</w:t>
      </w:r>
      <w:r w:rsidRPr="00A178DF">
        <w:rPr>
          <w:rFonts w:ascii="Times New Roman" w:hAnsi="Times New Roman" w:cs="Times New Roman"/>
          <w:sz w:val="28"/>
          <w:szCs w:val="28"/>
          <w:lang w:val="uk-UA"/>
        </w:rPr>
        <w:t>чено</w:t>
      </w:r>
      <w:r w:rsidR="00781F77" w:rsidRPr="00A178DF">
        <w:rPr>
          <w:rFonts w:ascii="Times New Roman" w:hAnsi="Times New Roman" w:cs="Times New Roman"/>
          <w:sz w:val="28"/>
          <w:szCs w:val="28"/>
          <w:lang w:val="uk-UA"/>
        </w:rPr>
        <w:t>го</w:t>
      </w:r>
      <w:r w:rsidRPr="00A178DF">
        <w:rPr>
          <w:rFonts w:ascii="Times New Roman" w:hAnsi="Times New Roman" w:cs="Times New Roman"/>
          <w:sz w:val="28"/>
          <w:szCs w:val="28"/>
          <w:lang w:val="uk-UA"/>
        </w:rPr>
        <w:t xml:space="preserve"> ст</w:t>
      </w:r>
      <w:r w:rsidR="00781F77" w:rsidRPr="00A178DF">
        <w:rPr>
          <w:rFonts w:ascii="Times New Roman" w:hAnsi="Times New Roman" w:cs="Times New Roman"/>
          <w:sz w:val="28"/>
          <w:szCs w:val="28"/>
          <w:lang w:val="uk-UA"/>
        </w:rPr>
        <w:t>у</w:t>
      </w:r>
      <w:r w:rsidRPr="00A178DF">
        <w:rPr>
          <w:rFonts w:ascii="Times New Roman" w:hAnsi="Times New Roman" w:cs="Times New Roman"/>
          <w:sz w:val="28"/>
          <w:szCs w:val="28"/>
          <w:lang w:val="uk-UA"/>
        </w:rPr>
        <w:t>пен</w:t>
      </w:r>
      <w:r w:rsidR="00781F77" w:rsidRPr="00A178DF">
        <w:rPr>
          <w:rFonts w:ascii="Times New Roman" w:hAnsi="Times New Roman" w:cs="Times New Roman"/>
          <w:sz w:val="28"/>
          <w:szCs w:val="28"/>
          <w:lang w:val="uk-UA"/>
        </w:rPr>
        <w:t>я</w:t>
      </w:r>
    </w:p>
    <w:p w:rsidR="00446F42" w:rsidRPr="00A178DF" w:rsidRDefault="00B82E66" w:rsidP="00554AF6">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кандидата</w:t>
      </w:r>
      <w:r w:rsidR="00446F42" w:rsidRPr="00A178DF">
        <w:rPr>
          <w:rFonts w:ascii="Times New Roman" w:hAnsi="Times New Roman" w:cs="Times New Roman"/>
          <w:sz w:val="28"/>
          <w:szCs w:val="28"/>
          <w:lang w:val="uk-UA"/>
        </w:rPr>
        <w:t xml:space="preserve"> меди</w:t>
      </w:r>
      <w:r w:rsidR="00781F77" w:rsidRPr="00A178DF">
        <w:rPr>
          <w:rFonts w:ascii="Times New Roman" w:hAnsi="Times New Roman" w:cs="Times New Roman"/>
          <w:sz w:val="28"/>
          <w:szCs w:val="28"/>
          <w:lang w:val="uk-UA"/>
        </w:rPr>
        <w:t>чни</w:t>
      </w:r>
      <w:r w:rsidR="00446F42" w:rsidRPr="00A178DF">
        <w:rPr>
          <w:rFonts w:ascii="Times New Roman" w:hAnsi="Times New Roman" w:cs="Times New Roman"/>
          <w:sz w:val="28"/>
          <w:szCs w:val="28"/>
          <w:lang w:val="uk-UA"/>
        </w:rPr>
        <w:t>х наук</w:t>
      </w:r>
    </w:p>
    <w:p w:rsidR="00446F42" w:rsidRPr="00A178DF" w:rsidRDefault="00446F42" w:rsidP="00554AF6">
      <w:pPr>
        <w:spacing w:after="0" w:line="360" w:lineRule="auto"/>
        <w:ind w:firstLine="709"/>
        <w:jc w:val="center"/>
        <w:rPr>
          <w:rFonts w:ascii="Times New Roman" w:hAnsi="Times New Roman" w:cs="Times New Roman"/>
          <w:b/>
          <w:sz w:val="28"/>
          <w:szCs w:val="28"/>
          <w:lang w:val="uk-UA"/>
        </w:rPr>
      </w:pPr>
    </w:p>
    <w:p w:rsidR="00446F42" w:rsidRPr="00A178DF" w:rsidRDefault="00446F42" w:rsidP="00554AF6">
      <w:pPr>
        <w:spacing w:after="0" w:line="360" w:lineRule="auto"/>
        <w:ind w:firstLine="709"/>
        <w:jc w:val="center"/>
        <w:rPr>
          <w:rFonts w:ascii="Times New Roman" w:hAnsi="Times New Roman" w:cs="Times New Roman"/>
          <w:b/>
          <w:sz w:val="28"/>
          <w:szCs w:val="28"/>
          <w:lang w:val="uk-UA"/>
        </w:rPr>
      </w:pPr>
    </w:p>
    <w:p w:rsidR="00446F42" w:rsidRPr="00A178DF" w:rsidRDefault="00446F42" w:rsidP="00554AF6">
      <w:pPr>
        <w:spacing w:after="0" w:line="360" w:lineRule="auto"/>
        <w:ind w:firstLine="709"/>
        <w:jc w:val="center"/>
        <w:rPr>
          <w:rFonts w:ascii="Times New Roman" w:hAnsi="Times New Roman" w:cs="Times New Roman"/>
          <w:b/>
          <w:sz w:val="28"/>
          <w:szCs w:val="28"/>
          <w:lang w:val="uk-UA"/>
        </w:rPr>
      </w:pPr>
    </w:p>
    <w:p w:rsidR="00446F42" w:rsidRPr="00A178DF" w:rsidRDefault="00446F42" w:rsidP="00C226C8">
      <w:pPr>
        <w:spacing w:after="0" w:line="360" w:lineRule="auto"/>
        <w:ind w:left="5103"/>
        <w:rPr>
          <w:rFonts w:ascii="Times New Roman" w:hAnsi="Times New Roman" w:cs="Times New Roman"/>
          <w:b/>
          <w:sz w:val="28"/>
          <w:szCs w:val="28"/>
          <w:lang w:val="uk-UA"/>
        </w:rPr>
      </w:pPr>
      <w:r w:rsidRPr="00A178DF">
        <w:rPr>
          <w:rFonts w:ascii="Times New Roman" w:hAnsi="Times New Roman" w:cs="Times New Roman"/>
          <w:b/>
          <w:sz w:val="28"/>
          <w:szCs w:val="28"/>
          <w:lang w:val="uk-UA"/>
        </w:rPr>
        <w:t>Нау</w:t>
      </w:r>
      <w:r w:rsidR="00781F77" w:rsidRPr="00A178DF">
        <w:rPr>
          <w:rFonts w:ascii="Times New Roman" w:hAnsi="Times New Roman" w:cs="Times New Roman"/>
          <w:b/>
          <w:sz w:val="28"/>
          <w:szCs w:val="28"/>
          <w:lang w:val="uk-UA"/>
        </w:rPr>
        <w:t>ковий керівник</w:t>
      </w:r>
    </w:p>
    <w:p w:rsidR="00446F42" w:rsidRPr="00A178DF" w:rsidRDefault="00446F42" w:rsidP="00C226C8">
      <w:pPr>
        <w:spacing w:after="0" w:line="360" w:lineRule="auto"/>
        <w:ind w:left="5103"/>
        <w:rPr>
          <w:rFonts w:ascii="Times New Roman" w:hAnsi="Times New Roman" w:cs="Times New Roman"/>
          <w:b/>
          <w:sz w:val="28"/>
          <w:szCs w:val="28"/>
          <w:lang w:val="uk-UA"/>
        </w:rPr>
      </w:pPr>
      <w:r w:rsidRPr="00A178DF">
        <w:rPr>
          <w:rFonts w:ascii="Times New Roman" w:hAnsi="Times New Roman" w:cs="Times New Roman"/>
          <w:b/>
          <w:sz w:val="28"/>
          <w:szCs w:val="28"/>
          <w:lang w:val="uk-UA"/>
        </w:rPr>
        <w:t>доктор меди</w:t>
      </w:r>
      <w:r w:rsidR="00781F77" w:rsidRPr="00A178DF">
        <w:rPr>
          <w:rFonts w:ascii="Times New Roman" w:hAnsi="Times New Roman" w:cs="Times New Roman"/>
          <w:b/>
          <w:sz w:val="28"/>
          <w:szCs w:val="28"/>
          <w:lang w:val="uk-UA"/>
        </w:rPr>
        <w:t xml:space="preserve">чних </w:t>
      </w:r>
      <w:r w:rsidRPr="00A178DF">
        <w:rPr>
          <w:rFonts w:ascii="Times New Roman" w:hAnsi="Times New Roman" w:cs="Times New Roman"/>
          <w:b/>
          <w:sz w:val="28"/>
          <w:szCs w:val="28"/>
          <w:lang w:val="uk-UA"/>
        </w:rPr>
        <w:t>наук,</w:t>
      </w:r>
    </w:p>
    <w:p w:rsidR="00446F42" w:rsidRPr="00A178DF" w:rsidRDefault="00446F42" w:rsidP="00C226C8">
      <w:pPr>
        <w:spacing w:after="0" w:line="360" w:lineRule="auto"/>
        <w:ind w:left="5103"/>
        <w:rPr>
          <w:rFonts w:ascii="Times New Roman" w:hAnsi="Times New Roman" w:cs="Times New Roman"/>
          <w:b/>
          <w:sz w:val="28"/>
          <w:szCs w:val="28"/>
          <w:lang w:val="uk-UA"/>
        </w:rPr>
      </w:pPr>
      <w:r w:rsidRPr="00A178DF">
        <w:rPr>
          <w:rFonts w:ascii="Times New Roman" w:hAnsi="Times New Roman" w:cs="Times New Roman"/>
          <w:b/>
          <w:sz w:val="28"/>
          <w:szCs w:val="28"/>
          <w:lang w:val="uk-UA"/>
        </w:rPr>
        <w:t xml:space="preserve">професор </w:t>
      </w:r>
      <w:r w:rsidR="00B82E66">
        <w:rPr>
          <w:rFonts w:ascii="Times New Roman" w:hAnsi="Times New Roman" w:cs="Times New Roman"/>
          <w:b/>
          <w:sz w:val="28"/>
          <w:szCs w:val="28"/>
          <w:lang w:val="uk-UA"/>
        </w:rPr>
        <w:t>Р</w:t>
      </w:r>
      <w:r w:rsidRPr="00A178DF">
        <w:rPr>
          <w:rFonts w:ascii="Times New Roman" w:hAnsi="Times New Roman" w:cs="Times New Roman"/>
          <w:b/>
          <w:sz w:val="28"/>
          <w:szCs w:val="28"/>
          <w:lang w:val="uk-UA"/>
        </w:rPr>
        <w:t>.</w:t>
      </w:r>
      <w:r w:rsidR="008E080B" w:rsidRPr="00A178DF">
        <w:rPr>
          <w:rFonts w:ascii="Times New Roman" w:hAnsi="Times New Roman" w:cs="Times New Roman"/>
          <w:b/>
          <w:sz w:val="28"/>
          <w:szCs w:val="28"/>
          <w:lang w:val="uk-UA"/>
        </w:rPr>
        <w:t> </w:t>
      </w:r>
      <w:r w:rsidR="00B82E66">
        <w:rPr>
          <w:rFonts w:ascii="Times New Roman" w:hAnsi="Times New Roman" w:cs="Times New Roman"/>
          <w:b/>
          <w:sz w:val="28"/>
          <w:szCs w:val="28"/>
          <w:lang w:val="uk-UA"/>
        </w:rPr>
        <w:t>С</w:t>
      </w:r>
      <w:r w:rsidR="003534F9">
        <w:rPr>
          <w:rFonts w:ascii="Times New Roman" w:hAnsi="Times New Roman" w:cs="Times New Roman"/>
          <w:b/>
          <w:sz w:val="28"/>
          <w:szCs w:val="28"/>
          <w:lang w:val="uk-UA"/>
        </w:rPr>
        <w:t>.</w:t>
      </w:r>
      <w:r w:rsidR="00B82E66">
        <w:rPr>
          <w:rFonts w:ascii="Times New Roman" w:hAnsi="Times New Roman" w:cs="Times New Roman"/>
          <w:b/>
          <w:sz w:val="28"/>
          <w:szCs w:val="28"/>
          <w:lang w:val="uk-UA"/>
        </w:rPr>
        <w:t>Назарян</w:t>
      </w:r>
    </w:p>
    <w:p w:rsidR="00446F42" w:rsidRPr="00A178DF" w:rsidRDefault="00446F42" w:rsidP="00554AF6">
      <w:pPr>
        <w:spacing w:after="0" w:line="360" w:lineRule="auto"/>
        <w:ind w:firstLine="709"/>
        <w:jc w:val="center"/>
        <w:rPr>
          <w:rFonts w:ascii="Times New Roman" w:hAnsi="Times New Roman" w:cs="Times New Roman"/>
          <w:b/>
          <w:sz w:val="28"/>
          <w:szCs w:val="28"/>
          <w:lang w:val="uk-UA"/>
        </w:rPr>
      </w:pPr>
    </w:p>
    <w:p w:rsidR="008E080B" w:rsidRPr="00A178DF" w:rsidRDefault="008E080B" w:rsidP="00554AF6">
      <w:pPr>
        <w:spacing w:after="0" w:line="360" w:lineRule="auto"/>
        <w:ind w:firstLine="709"/>
        <w:jc w:val="center"/>
        <w:rPr>
          <w:rFonts w:ascii="Times New Roman" w:hAnsi="Times New Roman" w:cs="Times New Roman"/>
          <w:b/>
          <w:sz w:val="28"/>
          <w:szCs w:val="28"/>
          <w:lang w:val="uk-UA"/>
        </w:rPr>
      </w:pPr>
    </w:p>
    <w:p w:rsidR="00446F42" w:rsidRPr="00863567" w:rsidRDefault="00446F42" w:rsidP="00554AF6">
      <w:pPr>
        <w:spacing w:after="0" w:line="360" w:lineRule="auto"/>
        <w:jc w:val="center"/>
        <w:rPr>
          <w:rFonts w:ascii="Times New Roman" w:hAnsi="Times New Roman" w:cs="Times New Roman"/>
          <w:sz w:val="28"/>
          <w:szCs w:val="28"/>
        </w:rPr>
      </w:pPr>
      <w:r w:rsidRPr="00A178DF">
        <w:rPr>
          <w:rFonts w:ascii="Times New Roman" w:hAnsi="Times New Roman" w:cs="Times New Roman"/>
          <w:sz w:val="28"/>
          <w:szCs w:val="28"/>
          <w:lang w:val="uk-UA"/>
        </w:rPr>
        <w:t>Харк</w:t>
      </w:r>
      <w:r w:rsidR="00781F77" w:rsidRPr="00A178DF">
        <w:rPr>
          <w:rFonts w:ascii="Times New Roman" w:hAnsi="Times New Roman" w:cs="Times New Roman"/>
          <w:sz w:val="28"/>
          <w:szCs w:val="28"/>
          <w:lang w:val="uk-UA"/>
        </w:rPr>
        <w:t>і</w:t>
      </w:r>
      <w:r w:rsidRPr="00A178DF">
        <w:rPr>
          <w:rFonts w:ascii="Times New Roman" w:hAnsi="Times New Roman" w:cs="Times New Roman"/>
          <w:sz w:val="28"/>
          <w:szCs w:val="28"/>
          <w:lang w:val="uk-UA"/>
        </w:rPr>
        <w:t xml:space="preserve">в </w:t>
      </w:r>
      <w:r w:rsidR="00342A3F" w:rsidRPr="00A178DF">
        <w:rPr>
          <w:rFonts w:ascii="Times New Roman" w:hAnsi="Times New Roman" w:cs="Times New Roman"/>
          <w:sz w:val="28"/>
          <w:szCs w:val="28"/>
          <w:lang w:val="uk-UA"/>
        </w:rPr>
        <w:t>—</w:t>
      </w:r>
      <w:r w:rsidR="008E080B" w:rsidRPr="00A178DF">
        <w:rPr>
          <w:rFonts w:ascii="Times New Roman" w:hAnsi="Times New Roman" w:cs="Times New Roman"/>
          <w:sz w:val="28"/>
          <w:szCs w:val="28"/>
          <w:lang w:val="uk-UA"/>
        </w:rPr>
        <w:t xml:space="preserve"> 20</w:t>
      </w:r>
      <w:r w:rsidR="00031BC1">
        <w:rPr>
          <w:rFonts w:ascii="Times New Roman" w:hAnsi="Times New Roman" w:cs="Times New Roman"/>
          <w:sz w:val="28"/>
          <w:szCs w:val="28"/>
          <w:lang w:val="uk-UA"/>
        </w:rPr>
        <w:t>1</w:t>
      </w:r>
      <w:r w:rsidR="00E36D6D" w:rsidRPr="00863567">
        <w:rPr>
          <w:rFonts w:ascii="Times New Roman" w:hAnsi="Times New Roman" w:cs="Times New Roman"/>
          <w:sz w:val="28"/>
          <w:szCs w:val="28"/>
        </w:rPr>
        <w:t>6</w:t>
      </w:r>
    </w:p>
    <w:p w:rsidR="00C64C92" w:rsidRPr="003534F9" w:rsidRDefault="008E080B" w:rsidP="00554AF6">
      <w:pPr>
        <w:spacing w:after="0" w:line="360" w:lineRule="auto"/>
        <w:jc w:val="center"/>
        <w:rPr>
          <w:rFonts w:ascii="Times New Roman" w:hAnsi="Times New Roman" w:cs="Times New Roman"/>
          <w:b/>
          <w:sz w:val="28"/>
          <w:szCs w:val="28"/>
        </w:rPr>
      </w:pPr>
      <w:r w:rsidRPr="00A178DF">
        <w:rPr>
          <w:rFonts w:ascii="Times New Roman" w:hAnsi="Times New Roman" w:cs="Times New Roman"/>
          <w:b/>
          <w:sz w:val="28"/>
          <w:szCs w:val="28"/>
          <w:lang w:val="uk-UA"/>
        </w:rPr>
        <w:br w:type="page"/>
      </w:r>
      <w:r w:rsidR="00781F77" w:rsidRPr="00A178DF">
        <w:rPr>
          <w:rFonts w:ascii="Times New Roman" w:hAnsi="Times New Roman" w:cs="Times New Roman"/>
          <w:b/>
          <w:sz w:val="28"/>
          <w:szCs w:val="28"/>
          <w:lang w:val="uk-UA"/>
        </w:rPr>
        <w:lastRenderedPageBreak/>
        <w:t>ЗМІСТ</w:t>
      </w:r>
    </w:p>
    <w:tbl>
      <w:tblPr>
        <w:tblW w:w="9493" w:type="dxa"/>
        <w:tblLayout w:type="fixed"/>
        <w:tblLook w:val="01E0"/>
      </w:tblPr>
      <w:tblGrid>
        <w:gridCol w:w="8928"/>
        <w:gridCol w:w="565"/>
      </w:tblGrid>
      <w:tr w:rsidR="00115AE2" w:rsidRPr="00A178DF" w:rsidTr="00F20A2E">
        <w:tc>
          <w:tcPr>
            <w:tcW w:w="8928" w:type="dxa"/>
            <w:shd w:val="clear" w:color="auto" w:fill="auto"/>
          </w:tcPr>
          <w:p w:rsidR="00115AE2" w:rsidRPr="00A178DF" w:rsidRDefault="00115AE2" w:rsidP="00563962">
            <w:pPr>
              <w:widowControl w:val="0"/>
              <w:tabs>
                <w:tab w:val="left" w:leader="dot" w:pos="8712"/>
              </w:tabs>
              <w:spacing w:after="0" w:line="360" w:lineRule="auto"/>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ПЕРЕЛІК УМОВНИХ СКОРОЧЕНЬ</w:t>
            </w:r>
            <w:r w:rsidRPr="00A178DF">
              <w:rPr>
                <w:rFonts w:ascii="Times New Roman" w:hAnsi="Times New Roman" w:cs="Times New Roman"/>
                <w:sz w:val="28"/>
                <w:szCs w:val="28"/>
                <w:lang w:val="uk-UA"/>
              </w:rPr>
              <w:tab/>
            </w:r>
          </w:p>
        </w:tc>
        <w:tc>
          <w:tcPr>
            <w:tcW w:w="565" w:type="dxa"/>
            <w:shd w:val="clear" w:color="auto" w:fill="auto"/>
            <w:vAlign w:val="bottom"/>
          </w:tcPr>
          <w:p w:rsidR="00115AE2" w:rsidRPr="00A178DF" w:rsidRDefault="00787C55" w:rsidP="00F20A2E">
            <w:pPr>
              <w:widowControl w:val="0"/>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fldChar w:fldCharType="begin"/>
            </w:r>
            <w:r w:rsidR="00115AE2" w:rsidRPr="00A178DF">
              <w:rPr>
                <w:rFonts w:ascii="Times New Roman" w:hAnsi="Times New Roman" w:cs="Times New Roman"/>
                <w:sz w:val="28"/>
                <w:szCs w:val="28"/>
                <w:lang w:val="uk-UA"/>
              </w:rPr>
              <w:instrText xml:space="preserve"> PAGEREF a01_sokrasheniya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4</w:t>
            </w:r>
            <w:r w:rsidRPr="00A178DF">
              <w:rPr>
                <w:rFonts w:ascii="Times New Roman" w:hAnsi="Times New Roman" w:cs="Times New Roman"/>
                <w:sz w:val="28"/>
                <w:szCs w:val="28"/>
                <w:lang w:val="uk-UA"/>
              </w:rPr>
              <w:fldChar w:fldCharType="end"/>
            </w:r>
          </w:p>
        </w:tc>
      </w:tr>
      <w:tr w:rsidR="00115AE2" w:rsidRPr="00A178DF" w:rsidTr="00F20A2E">
        <w:tc>
          <w:tcPr>
            <w:tcW w:w="8928" w:type="dxa"/>
            <w:shd w:val="clear" w:color="auto" w:fill="auto"/>
          </w:tcPr>
          <w:p w:rsidR="00115AE2" w:rsidRPr="00A178DF" w:rsidRDefault="00115AE2" w:rsidP="00563962">
            <w:pPr>
              <w:widowControl w:val="0"/>
              <w:tabs>
                <w:tab w:val="left" w:leader="dot" w:pos="8712"/>
              </w:tabs>
              <w:spacing w:after="0" w:line="360" w:lineRule="auto"/>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ВСТУП</w:t>
            </w:r>
            <w:r w:rsidRPr="00A178DF">
              <w:rPr>
                <w:rFonts w:ascii="Times New Roman" w:hAnsi="Times New Roman" w:cs="Times New Roman"/>
                <w:sz w:val="28"/>
                <w:szCs w:val="28"/>
                <w:lang w:val="uk-UA"/>
              </w:rPr>
              <w:tab/>
            </w:r>
          </w:p>
        </w:tc>
        <w:tc>
          <w:tcPr>
            <w:tcW w:w="565" w:type="dxa"/>
            <w:shd w:val="clear" w:color="auto" w:fill="auto"/>
            <w:vAlign w:val="bottom"/>
          </w:tcPr>
          <w:p w:rsidR="00115AE2" w:rsidRPr="00A178DF" w:rsidRDefault="00787C55" w:rsidP="00F20A2E">
            <w:pPr>
              <w:widowControl w:val="0"/>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fldChar w:fldCharType="begin"/>
            </w:r>
            <w:r w:rsidR="00115AE2" w:rsidRPr="00A178DF">
              <w:rPr>
                <w:rFonts w:ascii="Times New Roman" w:hAnsi="Times New Roman" w:cs="Times New Roman"/>
                <w:sz w:val="28"/>
                <w:szCs w:val="28"/>
                <w:lang w:val="uk-UA"/>
              </w:rPr>
              <w:instrText xml:space="preserve"> PAGEREF a02_vvedenie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6</w:t>
            </w:r>
            <w:r w:rsidRPr="00A178DF">
              <w:rPr>
                <w:rFonts w:ascii="Times New Roman" w:hAnsi="Times New Roman" w:cs="Times New Roman"/>
                <w:sz w:val="28"/>
                <w:szCs w:val="28"/>
                <w:lang w:val="uk-UA"/>
              </w:rPr>
              <w:fldChar w:fldCharType="end"/>
            </w:r>
          </w:p>
        </w:tc>
      </w:tr>
      <w:tr w:rsidR="00115AE2" w:rsidRPr="00A178DF" w:rsidTr="00F20A2E">
        <w:tc>
          <w:tcPr>
            <w:tcW w:w="8928" w:type="dxa"/>
            <w:shd w:val="clear" w:color="auto" w:fill="auto"/>
          </w:tcPr>
          <w:p w:rsidR="00115AE2" w:rsidRPr="00863567" w:rsidRDefault="00115AE2" w:rsidP="00563962">
            <w:pPr>
              <w:widowControl w:val="0"/>
              <w:tabs>
                <w:tab w:val="left" w:leader="dot" w:pos="8712"/>
              </w:tabs>
              <w:spacing w:after="0" w:line="360" w:lineRule="auto"/>
              <w:jc w:val="both"/>
              <w:rPr>
                <w:rFonts w:ascii="Times New Roman" w:hAnsi="Times New Roman" w:cs="Times New Roman"/>
                <w:sz w:val="28"/>
                <w:szCs w:val="28"/>
              </w:rPr>
            </w:pPr>
            <w:r w:rsidRPr="00A178DF">
              <w:rPr>
                <w:rFonts w:ascii="Times New Roman" w:hAnsi="Times New Roman" w:cs="Times New Roman"/>
                <w:sz w:val="28"/>
                <w:szCs w:val="28"/>
                <w:lang w:val="uk-UA"/>
              </w:rPr>
              <w:t xml:space="preserve">РОЗДІЛ 1. </w:t>
            </w:r>
            <w:r w:rsidR="00D36EB3" w:rsidRPr="00A178DF">
              <w:rPr>
                <w:rFonts w:ascii="Times New Roman" w:hAnsi="Times New Roman" w:cs="Times New Roman"/>
                <w:sz w:val="28"/>
                <w:szCs w:val="28"/>
                <w:lang w:val="uk-UA" w:eastAsia="ru-RU"/>
              </w:rPr>
              <w:t xml:space="preserve">СУЧАСНІ АСПЕКТИ </w:t>
            </w:r>
            <w:r w:rsidR="00031BC1">
              <w:rPr>
                <w:rFonts w:ascii="Times New Roman" w:hAnsi="Times New Roman" w:cs="Times New Roman"/>
                <w:sz w:val="28"/>
                <w:szCs w:val="28"/>
                <w:lang w:eastAsia="ru-RU"/>
              </w:rPr>
              <w:t>КАР</w:t>
            </w:r>
            <w:r w:rsidR="00031BC1">
              <w:rPr>
                <w:rFonts w:ascii="Times New Roman" w:hAnsi="Times New Roman" w:cs="Times New Roman"/>
                <w:sz w:val="28"/>
                <w:szCs w:val="28"/>
                <w:lang w:val="uk-UA" w:eastAsia="ru-RU"/>
              </w:rPr>
              <w:t xml:space="preserve">ІОЗНОГО ПРОЦЕСУ ЗА ХВОРОБ ШЛУНКОВО-КИШКОВОГО ТРАКТУ </w:t>
            </w:r>
            <w:r w:rsidR="007629DF">
              <w:rPr>
                <w:rFonts w:ascii="Times New Roman" w:hAnsi="Times New Roman" w:cs="Times New Roman"/>
                <w:sz w:val="28"/>
                <w:szCs w:val="28"/>
                <w:lang w:val="uk-UA" w:eastAsia="ru-RU"/>
              </w:rPr>
              <w:t xml:space="preserve">У ДІТЕЙ </w:t>
            </w:r>
            <w:r w:rsidRPr="00A178DF">
              <w:rPr>
                <w:rFonts w:ascii="Times New Roman" w:hAnsi="Times New Roman" w:cs="Times New Roman"/>
                <w:sz w:val="28"/>
                <w:szCs w:val="28"/>
                <w:lang w:val="uk-UA" w:eastAsia="ru-RU"/>
              </w:rPr>
              <w:t>(ОГЛЯД ЛІТЕРАТУРИ)</w:t>
            </w:r>
            <w:r w:rsidRPr="00A178DF">
              <w:rPr>
                <w:rFonts w:ascii="Times New Roman" w:hAnsi="Times New Roman" w:cs="Times New Roman"/>
                <w:sz w:val="28"/>
                <w:szCs w:val="28"/>
                <w:lang w:val="uk-UA"/>
              </w:rPr>
              <w:tab/>
            </w:r>
          </w:p>
        </w:tc>
        <w:tc>
          <w:tcPr>
            <w:tcW w:w="565" w:type="dxa"/>
            <w:shd w:val="clear" w:color="auto" w:fill="auto"/>
            <w:vAlign w:val="bottom"/>
          </w:tcPr>
          <w:p w:rsidR="00115AE2" w:rsidRPr="00A178DF" w:rsidRDefault="00787C55" w:rsidP="00F20A2E">
            <w:pPr>
              <w:widowControl w:val="0"/>
              <w:spacing w:after="0" w:line="360" w:lineRule="auto"/>
              <w:ind w:left="-108" w:right="-83"/>
              <w:jc w:val="right"/>
              <w:rPr>
                <w:rFonts w:ascii="Times New Roman" w:hAnsi="Times New Roman" w:cs="Times New Roman"/>
                <w:sz w:val="28"/>
                <w:szCs w:val="28"/>
                <w:lang w:val="uk-UA"/>
              </w:rPr>
            </w:pPr>
            <w:r>
              <w:rPr>
                <w:rFonts w:ascii="Times New Roman" w:hAnsi="Times New Roman" w:cs="Times New Roman"/>
                <w:sz w:val="28"/>
                <w:szCs w:val="28"/>
                <w:lang w:val="uk-UA"/>
              </w:rPr>
              <w:fldChar w:fldCharType="begin"/>
            </w:r>
            <w:r w:rsidR="001279D7">
              <w:rPr>
                <w:rFonts w:ascii="Times New Roman" w:hAnsi="Times New Roman" w:cs="Times New Roman"/>
                <w:sz w:val="28"/>
                <w:szCs w:val="28"/>
                <w:lang w:val="uk-UA"/>
              </w:rPr>
              <w:instrText xml:space="preserve"> PAGEREF a1_0_litobzor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13</w:t>
            </w:r>
            <w:r>
              <w:rPr>
                <w:rFonts w:ascii="Times New Roman" w:hAnsi="Times New Roman" w:cs="Times New Roman"/>
                <w:sz w:val="28"/>
                <w:szCs w:val="28"/>
                <w:lang w:val="uk-UA"/>
              </w:rPr>
              <w:fldChar w:fldCharType="end"/>
            </w:r>
          </w:p>
        </w:tc>
      </w:tr>
      <w:tr w:rsidR="00115AE2" w:rsidRPr="00A178DF" w:rsidTr="00F20A2E">
        <w:tc>
          <w:tcPr>
            <w:tcW w:w="8928" w:type="dxa"/>
            <w:shd w:val="clear" w:color="auto" w:fill="auto"/>
          </w:tcPr>
          <w:p w:rsidR="00115AE2" w:rsidRPr="00A178DF" w:rsidRDefault="00115AE2" w:rsidP="00563962">
            <w:pPr>
              <w:widowControl w:val="0"/>
              <w:tabs>
                <w:tab w:val="left" w:leader="dot" w:pos="8712"/>
              </w:tabs>
              <w:spacing w:after="0" w:line="360" w:lineRule="auto"/>
              <w:ind w:left="720" w:hanging="540"/>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1.1.</w:t>
            </w:r>
            <w:r w:rsidRPr="00A178DF">
              <w:rPr>
                <w:rFonts w:ascii="Times New Roman" w:hAnsi="Times New Roman" w:cs="Times New Roman"/>
                <w:sz w:val="28"/>
                <w:szCs w:val="28"/>
                <w:lang w:val="uk-UA"/>
              </w:rPr>
              <w:tab/>
            </w:r>
            <w:r w:rsidR="00030D42">
              <w:rPr>
                <w:rFonts w:ascii="Times New Roman" w:hAnsi="Times New Roman" w:cs="Times New Roman"/>
                <w:sz w:val="28"/>
                <w:szCs w:val="28"/>
                <w:lang w:val="uk-UA"/>
              </w:rPr>
              <w:t>Актуальні клініко-патогенетичні аспекти розвитку карієсу зубів за хвороб шлунково-кишкового тракту у дітей</w:t>
            </w:r>
            <w:r w:rsidRPr="00A178DF">
              <w:rPr>
                <w:rFonts w:ascii="Times New Roman" w:hAnsi="Times New Roman" w:cs="Times New Roman"/>
                <w:sz w:val="28"/>
                <w:szCs w:val="28"/>
                <w:lang w:val="uk-UA"/>
              </w:rPr>
              <w:tab/>
            </w:r>
          </w:p>
        </w:tc>
        <w:tc>
          <w:tcPr>
            <w:tcW w:w="565" w:type="dxa"/>
            <w:shd w:val="clear" w:color="auto" w:fill="auto"/>
            <w:vAlign w:val="bottom"/>
          </w:tcPr>
          <w:p w:rsidR="00115AE2" w:rsidRPr="00A178DF" w:rsidRDefault="00787C55" w:rsidP="00F20A2E">
            <w:pPr>
              <w:widowControl w:val="0"/>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fldChar w:fldCharType="begin"/>
            </w:r>
            <w:r w:rsidR="00115AE2" w:rsidRPr="00A178DF">
              <w:rPr>
                <w:rFonts w:ascii="Times New Roman" w:hAnsi="Times New Roman" w:cs="Times New Roman"/>
                <w:sz w:val="28"/>
                <w:szCs w:val="28"/>
                <w:lang w:val="uk-UA"/>
              </w:rPr>
              <w:instrText xml:space="preserve"> PAGEREF a1_1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14</w:t>
            </w:r>
            <w:r w:rsidRPr="00A178DF">
              <w:rPr>
                <w:rFonts w:ascii="Times New Roman" w:hAnsi="Times New Roman" w:cs="Times New Roman"/>
                <w:sz w:val="28"/>
                <w:szCs w:val="28"/>
                <w:lang w:val="uk-UA"/>
              </w:rPr>
              <w:fldChar w:fldCharType="end"/>
            </w:r>
          </w:p>
        </w:tc>
      </w:tr>
      <w:tr w:rsidR="00115AE2" w:rsidRPr="00A178DF" w:rsidTr="00F20A2E">
        <w:tc>
          <w:tcPr>
            <w:tcW w:w="8928" w:type="dxa"/>
            <w:shd w:val="clear" w:color="auto" w:fill="auto"/>
          </w:tcPr>
          <w:p w:rsidR="00115AE2" w:rsidRPr="00A178DF" w:rsidRDefault="00115AE2" w:rsidP="00563962">
            <w:pPr>
              <w:widowControl w:val="0"/>
              <w:tabs>
                <w:tab w:val="left" w:leader="dot" w:pos="8712"/>
              </w:tabs>
              <w:spacing w:after="0" w:line="360" w:lineRule="auto"/>
              <w:ind w:left="720" w:hanging="540"/>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1.2.</w:t>
            </w:r>
            <w:r w:rsidRPr="00A178DF">
              <w:rPr>
                <w:rFonts w:ascii="Times New Roman" w:hAnsi="Times New Roman" w:cs="Times New Roman"/>
                <w:sz w:val="28"/>
                <w:szCs w:val="28"/>
                <w:lang w:val="uk-UA"/>
              </w:rPr>
              <w:tab/>
            </w:r>
            <w:r w:rsidR="00030D42">
              <w:rPr>
                <w:rFonts w:ascii="Times New Roman" w:hAnsi="Times New Roman" w:cs="Times New Roman"/>
                <w:sz w:val="28"/>
                <w:szCs w:val="28"/>
                <w:lang w:val="uk-UA"/>
              </w:rPr>
              <w:t xml:space="preserve">Сучасні клініко-діагностичні питання </w:t>
            </w:r>
            <w:r w:rsidR="000F20EA">
              <w:rPr>
                <w:rFonts w:ascii="Times New Roman" w:hAnsi="Times New Roman" w:cs="Times New Roman"/>
                <w:sz w:val="28"/>
                <w:szCs w:val="28"/>
                <w:lang w:val="uk-UA"/>
              </w:rPr>
              <w:t xml:space="preserve">та прогноз </w:t>
            </w:r>
            <w:r w:rsidR="00030D42">
              <w:rPr>
                <w:rFonts w:ascii="Times New Roman" w:hAnsi="Times New Roman" w:cs="Times New Roman"/>
                <w:sz w:val="28"/>
                <w:szCs w:val="28"/>
                <w:lang w:val="uk-UA"/>
              </w:rPr>
              <w:t>карієсу зубів у дітей з хворобами шлунково-кишкового тракту</w:t>
            </w:r>
            <w:r w:rsidRPr="00A178DF">
              <w:rPr>
                <w:rFonts w:ascii="Times New Roman" w:hAnsi="Times New Roman" w:cs="Times New Roman"/>
                <w:sz w:val="28"/>
                <w:szCs w:val="28"/>
                <w:lang w:val="uk-UA"/>
              </w:rPr>
              <w:tab/>
            </w:r>
          </w:p>
        </w:tc>
        <w:tc>
          <w:tcPr>
            <w:tcW w:w="565" w:type="dxa"/>
            <w:shd w:val="clear" w:color="auto" w:fill="auto"/>
            <w:vAlign w:val="bottom"/>
          </w:tcPr>
          <w:p w:rsidR="00115AE2" w:rsidRPr="00A178DF" w:rsidRDefault="00787C55" w:rsidP="00F20A2E">
            <w:pPr>
              <w:widowControl w:val="0"/>
              <w:tabs>
                <w:tab w:val="left" w:leader="dot" w:pos="9360"/>
              </w:tabs>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fldChar w:fldCharType="begin"/>
            </w:r>
            <w:r w:rsidR="00115AE2" w:rsidRPr="00A178DF">
              <w:rPr>
                <w:rFonts w:ascii="Times New Roman" w:hAnsi="Times New Roman" w:cs="Times New Roman"/>
                <w:sz w:val="28"/>
                <w:szCs w:val="28"/>
                <w:lang w:val="uk-UA"/>
              </w:rPr>
              <w:instrText xml:space="preserve"> PAGEREF a1_2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19</w:t>
            </w:r>
            <w:r w:rsidRPr="00A178DF">
              <w:rPr>
                <w:rFonts w:ascii="Times New Roman" w:hAnsi="Times New Roman" w:cs="Times New Roman"/>
                <w:sz w:val="28"/>
                <w:szCs w:val="28"/>
                <w:lang w:val="uk-UA"/>
              </w:rPr>
              <w:fldChar w:fldCharType="end"/>
            </w:r>
          </w:p>
        </w:tc>
      </w:tr>
      <w:tr w:rsidR="00235E05" w:rsidRPr="00A178DF" w:rsidTr="00E95F93">
        <w:tc>
          <w:tcPr>
            <w:tcW w:w="8928" w:type="dxa"/>
            <w:shd w:val="clear" w:color="auto" w:fill="auto"/>
          </w:tcPr>
          <w:p w:rsidR="00235E05" w:rsidRPr="00A178DF" w:rsidRDefault="00235E05" w:rsidP="00563962">
            <w:pPr>
              <w:widowControl w:val="0"/>
              <w:tabs>
                <w:tab w:val="left" w:leader="dot" w:pos="8712"/>
              </w:tabs>
              <w:spacing w:after="0" w:line="360" w:lineRule="auto"/>
              <w:ind w:left="720" w:hanging="540"/>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1.3.</w:t>
            </w:r>
            <w:r w:rsidRPr="00A178DF">
              <w:rPr>
                <w:rFonts w:ascii="Times New Roman" w:hAnsi="Times New Roman" w:cs="Times New Roman"/>
                <w:sz w:val="28"/>
                <w:szCs w:val="28"/>
                <w:lang w:val="uk-UA"/>
              </w:rPr>
              <w:tab/>
            </w:r>
            <w:r w:rsidR="007451B4">
              <w:rPr>
                <w:rFonts w:ascii="Times New Roman" w:hAnsi="Times New Roman" w:cs="Times New Roman"/>
                <w:sz w:val="28"/>
                <w:szCs w:val="28"/>
                <w:lang w:val="uk-UA"/>
              </w:rPr>
              <w:t>Л</w:t>
            </w:r>
            <w:r w:rsidR="007629DF">
              <w:rPr>
                <w:rFonts w:ascii="Times New Roman" w:hAnsi="Times New Roman" w:cs="Times New Roman"/>
                <w:sz w:val="28"/>
                <w:szCs w:val="28"/>
                <w:lang w:val="uk-UA"/>
              </w:rPr>
              <w:t>ікувально-профілактичні підходи щодо карієсу зубів у дітей з хворобами шлунково-кишкового тракту</w:t>
            </w:r>
            <w:r w:rsidRPr="00A178DF">
              <w:rPr>
                <w:rFonts w:ascii="Times New Roman" w:hAnsi="Times New Roman" w:cs="Times New Roman"/>
                <w:sz w:val="28"/>
                <w:szCs w:val="28"/>
                <w:lang w:val="uk-UA"/>
              </w:rPr>
              <w:tab/>
            </w:r>
          </w:p>
        </w:tc>
        <w:tc>
          <w:tcPr>
            <w:tcW w:w="565" w:type="dxa"/>
            <w:shd w:val="clear" w:color="auto" w:fill="auto"/>
            <w:vAlign w:val="bottom"/>
          </w:tcPr>
          <w:p w:rsidR="00235E05" w:rsidRPr="00A178DF" w:rsidRDefault="00787C55" w:rsidP="002549F3">
            <w:pPr>
              <w:widowControl w:val="0"/>
              <w:tabs>
                <w:tab w:val="left" w:leader="dot" w:pos="9360"/>
              </w:tabs>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fldChar w:fldCharType="begin"/>
            </w:r>
            <w:r w:rsidR="002549F3" w:rsidRPr="00A178DF">
              <w:rPr>
                <w:rFonts w:ascii="Times New Roman" w:hAnsi="Times New Roman" w:cs="Times New Roman"/>
                <w:sz w:val="28"/>
                <w:szCs w:val="28"/>
                <w:lang w:val="uk-UA"/>
              </w:rPr>
              <w:instrText xml:space="preserve"> PAGEREF a1_3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23</w:t>
            </w:r>
            <w:r w:rsidRPr="00A178DF">
              <w:rPr>
                <w:rFonts w:ascii="Times New Roman" w:hAnsi="Times New Roman" w:cs="Times New Roman"/>
                <w:sz w:val="28"/>
                <w:szCs w:val="28"/>
                <w:lang w:val="uk-UA"/>
              </w:rPr>
              <w:fldChar w:fldCharType="end"/>
            </w:r>
          </w:p>
        </w:tc>
      </w:tr>
      <w:tr w:rsidR="00115AE2" w:rsidRPr="00A178DF" w:rsidTr="00F20A2E">
        <w:tc>
          <w:tcPr>
            <w:tcW w:w="8928" w:type="dxa"/>
            <w:shd w:val="clear" w:color="auto" w:fill="auto"/>
          </w:tcPr>
          <w:p w:rsidR="00115AE2" w:rsidRPr="00A178DF" w:rsidRDefault="00115AE2" w:rsidP="00563962">
            <w:pPr>
              <w:widowControl w:val="0"/>
              <w:tabs>
                <w:tab w:val="left" w:leader="dot" w:pos="8712"/>
              </w:tabs>
              <w:spacing w:after="0" w:line="360" w:lineRule="auto"/>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РОЗДІЛ 2. МАТЕРІАЛ І МЕТОДИ ДОСЛІДЖЕННЯ</w:t>
            </w:r>
            <w:r w:rsidRPr="00A178DF">
              <w:rPr>
                <w:rFonts w:ascii="Times New Roman" w:hAnsi="Times New Roman" w:cs="Times New Roman"/>
                <w:sz w:val="28"/>
                <w:szCs w:val="28"/>
                <w:lang w:val="uk-UA"/>
              </w:rPr>
              <w:tab/>
            </w:r>
          </w:p>
        </w:tc>
        <w:tc>
          <w:tcPr>
            <w:tcW w:w="565" w:type="dxa"/>
            <w:shd w:val="clear" w:color="auto" w:fill="auto"/>
            <w:vAlign w:val="bottom"/>
          </w:tcPr>
          <w:p w:rsidR="00115AE2" w:rsidRPr="00A178DF" w:rsidRDefault="00787C55" w:rsidP="00F20A2E">
            <w:pPr>
              <w:widowControl w:val="0"/>
              <w:tabs>
                <w:tab w:val="left" w:leader="dot" w:pos="9360"/>
              </w:tabs>
              <w:spacing w:after="0" w:line="360" w:lineRule="auto"/>
              <w:ind w:left="-108" w:right="-83"/>
              <w:jc w:val="right"/>
              <w:rPr>
                <w:rFonts w:ascii="Times New Roman" w:hAnsi="Times New Roman" w:cs="Times New Roman"/>
                <w:sz w:val="28"/>
                <w:szCs w:val="28"/>
                <w:lang w:val="uk-UA"/>
              </w:rPr>
            </w:pPr>
            <w:r>
              <w:rPr>
                <w:rFonts w:ascii="Times New Roman" w:hAnsi="Times New Roman" w:cs="Times New Roman"/>
                <w:sz w:val="28"/>
                <w:szCs w:val="28"/>
                <w:lang w:val="uk-UA"/>
              </w:rPr>
              <w:fldChar w:fldCharType="begin"/>
            </w:r>
            <w:r w:rsidR="001279D7">
              <w:rPr>
                <w:rFonts w:ascii="Times New Roman" w:hAnsi="Times New Roman" w:cs="Times New Roman"/>
                <w:sz w:val="28"/>
                <w:szCs w:val="28"/>
                <w:lang w:val="uk-UA"/>
              </w:rPr>
              <w:instrText xml:space="preserve"> PAGEREF a2_0_mater_met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28</w:t>
            </w:r>
            <w:r>
              <w:rPr>
                <w:rFonts w:ascii="Times New Roman" w:hAnsi="Times New Roman" w:cs="Times New Roman"/>
                <w:sz w:val="28"/>
                <w:szCs w:val="28"/>
                <w:lang w:val="uk-UA"/>
              </w:rPr>
              <w:fldChar w:fldCharType="end"/>
            </w:r>
          </w:p>
        </w:tc>
      </w:tr>
      <w:tr w:rsidR="00115AE2" w:rsidRPr="00A178DF" w:rsidTr="00F20A2E">
        <w:tc>
          <w:tcPr>
            <w:tcW w:w="8928" w:type="dxa"/>
            <w:shd w:val="clear" w:color="auto" w:fill="auto"/>
          </w:tcPr>
          <w:p w:rsidR="00115AE2" w:rsidRPr="00A178DF" w:rsidRDefault="00115AE2" w:rsidP="00563962">
            <w:pPr>
              <w:widowControl w:val="0"/>
              <w:tabs>
                <w:tab w:val="left" w:leader="dot" w:pos="8712"/>
              </w:tabs>
              <w:spacing w:after="0" w:line="360" w:lineRule="auto"/>
              <w:ind w:left="720" w:hanging="540"/>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2.1.</w:t>
            </w:r>
            <w:r w:rsidRPr="00A178DF">
              <w:rPr>
                <w:rFonts w:ascii="Times New Roman" w:hAnsi="Times New Roman" w:cs="Times New Roman"/>
                <w:sz w:val="28"/>
                <w:szCs w:val="28"/>
                <w:lang w:val="uk-UA"/>
              </w:rPr>
              <w:tab/>
            </w:r>
            <w:r w:rsidR="00D36EB3" w:rsidRPr="00A178DF">
              <w:rPr>
                <w:rFonts w:ascii="Times New Roman" w:hAnsi="Times New Roman" w:cs="Times New Roman"/>
                <w:sz w:val="28"/>
                <w:szCs w:val="28"/>
                <w:lang w:val="uk-UA"/>
              </w:rPr>
              <w:t>Дизайн дослідження</w:t>
            </w:r>
            <w:r w:rsidRPr="00A178DF">
              <w:rPr>
                <w:rFonts w:ascii="Times New Roman" w:hAnsi="Times New Roman" w:cs="Times New Roman"/>
                <w:sz w:val="28"/>
                <w:szCs w:val="28"/>
                <w:lang w:val="uk-UA"/>
              </w:rPr>
              <w:tab/>
            </w:r>
          </w:p>
        </w:tc>
        <w:tc>
          <w:tcPr>
            <w:tcW w:w="565" w:type="dxa"/>
            <w:shd w:val="clear" w:color="auto" w:fill="auto"/>
            <w:vAlign w:val="bottom"/>
          </w:tcPr>
          <w:p w:rsidR="00115AE2" w:rsidRPr="00A178DF" w:rsidRDefault="00787C55" w:rsidP="00F20A2E">
            <w:pPr>
              <w:widowControl w:val="0"/>
              <w:tabs>
                <w:tab w:val="left" w:leader="dot" w:pos="9360"/>
              </w:tabs>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fldChar w:fldCharType="begin"/>
            </w:r>
            <w:r w:rsidR="00115AE2" w:rsidRPr="00A178DF">
              <w:rPr>
                <w:rFonts w:ascii="Times New Roman" w:hAnsi="Times New Roman" w:cs="Times New Roman"/>
                <w:sz w:val="28"/>
                <w:szCs w:val="28"/>
                <w:lang w:val="uk-UA"/>
              </w:rPr>
              <w:instrText xml:space="preserve"> PAGEREF a2_1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28</w:t>
            </w:r>
            <w:r w:rsidRPr="00A178DF">
              <w:rPr>
                <w:rFonts w:ascii="Times New Roman" w:hAnsi="Times New Roman" w:cs="Times New Roman"/>
                <w:sz w:val="28"/>
                <w:szCs w:val="28"/>
                <w:lang w:val="uk-UA"/>
              </w:rPr>
              <w:fldChar w:fldCharType="end"/>
            </w:r>
          </w:p>
        </w:tc>
      </w:tr>
      <w:tr w:rsidR="00115AE2" w:rsidRPr="00A178DF" w:rsidTr="00F20A2E">
        <w:tc>
          <w:tcPr>
            <w:tcW w:w="8928" w:type="dxa"/>
            <w:shd w:val="clear" w:color="auto" w:fill="auto"/>
          </w:tcPr>
          <w:p w:rsidR="00115AE2" w:rsidRPr="00A178DF" w:rsidRDefault="00115AE2" w:rsidP="00563962">
            <w:pPr>
              <w:widowControl w:val="0"/>
              <w:tabs>
                <w:tab w:val="left" w:leader="dot" w:pos="8712"/>
              </w:tabs>
              <w:spacing w:after="0" w:line="360" w:lineRule="auto"/>
              <w:ind w:left="720" w:hanging="540"/>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2.2.</w:t>
            </w:r>
            <w:r w:rsidRPr="00A178DF">
              <w:rPr>
                <w:rFonts w:ascii="Times New Roman" w:hAnsi="Times New Roman" w:cs="Times New Roman"/>
                <w:sz w:val="28"/>
                <w:szCs w:val="28"/>
                <w:lang w:val="uk-UA"/>
              </w:rPr>
              <w:tab/>
            </w:r>
            <w:r w:rsidR="00C66D19">
              <w:rPr>
                <w:rFonts w:ascii="Times New Roman" w:hAnsi="Times New Roman" w:cs="Times New Roman"/>
                <w:sz w:val="28"/>
                <w:szCs w:val="28"/>
                <w:lang w:val="uk-UA"/>
              </w:rPr>
              <w:t>Загальна</w:t>
            </w:r>
            <w:r w:rsidR="00D36EB3" w:rsidRPr="00A178DF">
              <w:rPr>
                <w:rFonts w:ascii="Times New Roman" w:hAnsi="Times New Roman" w:cs="Times New Roman"/>
                <w:sz w:val="28"/>
                <w:szCs w:val="28"/>
                <w:lang w:val="uk-UA"/>
              </w:rPr>
              <w:t xml:space="preserve"> характеристика контингенту </w:t>
            </w:r>
            <w:r w:rsidRPr="00A178DF">
              <w:rPr>
                <w:rFonts w:ascii="Times New Roman" w:hAnsi="Times New Roman" w:cs="Times New Roman"/>
                <w:sz w:val="28"/>
                <w:szCs w:val="28"/>
                <w:lang w:val="uk-UA"/>
              </w:rPr>
              <w:tab/>
            </w:r>
          </w:p>
        </w:tc>
        <w:tc>
          <w:tcPr>
            <w:tcW w:w="565" w:type="dxa"/>
            <w:shd w:val="clear" w:color="auto" w:fill="auto"/>
            <w:vAlign w:val="bottom"/>
          </w:tcPr>
          <w:p w:rsidR="00115AE2" w:rsidRPr="00A178DF" w:rsidRDefault="00787C55" w:rsidP="00F20A2E">
            <w:pPr>
              <w:widowControl w:val="0"/>
              <w:tabs>
                <w:tab w:val="left" w:leader="dot" w:pos="9360"/>
              </w:tabs>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fldChar w:fldCharType="begin"/>
            </w:r>
            <w:r w:rsidR="00115AE2" w:rsidRPr="00A178DF">
              <w:rPr>
                <w:rFonts w:ascii="Times New Roman" w:hAnsi="Times New Roman" w:cs="Times New Roman"/>
                <w:sz w:val="28"/>
                <w:szCs w:val="28"/>
                <w:lang w:val="uk-UA"/>
              </w:rPr>
              <w:instrText xml:space="preserve"> PAGEREF a2_2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29</w:t>
            </w:r>
            <w:r w:rsidRPr="00A178DF">
              <w:rPr>
                <w:rFonts w:ascii="Times New Roman" w:hAnsi="Times New Roman" w:cs="Times New Roman"/>
                <w:sz w:val="28"/>
                <w:szCs w:val="28"/>
                <w:lang w:val="uk-UA"/>
              </w:rPr>
              <w:fldChar w:fldCharType="end"/>
            </w:r>
          </w:p>
        </w:tc>
      </w:tr>
      <w:tr w:rsidR="00115AE2" w:rsidRPr="00A178DF" w:rsidTr="00F20A2E">
        <w:tc>
          <w:tcPr>
            <w:tcW w:w="8928" w:type="dxa"/>
            <w:shd w:val="clear" w:color="auto" w:fill="auto"/>
          </w:tcPr>
          <w:p w:rsidR="00115AE2" w:rsidRPr="00A178DF" w:rsidRDefault="00115AE2" w:rsidP="00563962">
            <w:pPr>
              <w:widowControl w:val="0"/>
              <w:tabs>
                <w:tab w:val="left" w:leader="dot" w:pos="8712"/>
              </w:tabs>
              <w:spacing w:after="0" w:line="360" w:lineRule="auto"/>
              <w:ind w:left="720" w:hanging="540"/>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2.3.</w:t>
            </w:r>
            <w:r w:rsidRPr="00A178DF">
              <w:rPr>
                <w:rFonts w:ascii="Times New Roman" w:hAnsi="Times New Roman" w:cs="Times New Roman"/>
                <w:sz w:val="28"/>
                <w:szCs w:val="28"/>
                <w:lang w:val="uk-UA"/>
              </w:rPr>
              <w:tab/>
            </w:r>
            <w:r w:rsidR="00D36EB3" w:rsidRPr="00A178DF">
              <w:rPr>
                <w:rFonts w:ascii="Times New Roman" w:hAnsi="Times New Roman" w:cs="Times New Roman"/>
                <w:sz w:val="28"/>
                <w:szCs w:val="28"/>
                <w:lang w:val="uk-UA"/>
              </w:rPr>
              <w:t>Методи дослідження</w:t>
            </w:r>
            <w:r w:rsidRPr="00A178DF">
              <w:rPr>
                <w:rFonts w:ascii="Times New Roman" w:hAnsi="Times New Roman" w:cs="Times New Roman"/>
                <w:sz w:val="28"/>
                <w:szCs w:val="28"/>
                <w:lang w:val="uk-UA"/>
              </w:rPr>
              <w:tab/>
            </w:r>
          </w:p>
        </w:tc>
        <w:tc>
          <w:tcPr>
            <w:tcW w:w="565" w:type="dxa"/>
            <w:shd w:val="clear" w:color="auto" w:fill="auto"/>
            <w:vAlign w:val="bottom"/>
          </w:tcPr>
          <w:p w:rsidR="00115AE2" w:rsidRPr="00A178DF" w:rsidRDefault="00787C55" w:rsidP="00F20A2E">
            <w:pPr>
              <w:widowControl w:val="0"/>
              <w:tabs>
                <w:tab w:val="left" w:leader="dot" w:pos="9360"/>
              </w:tabs>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fldChar w:fldCharType="begin"/>
            </w:r>
            <w:r w:rsidR="00115AE2" w:rsidRPr="00A178DF">
              <w:rPr>
                <w:rFonts w:ascii="Times New Roman" w:hAnsi="Times New Roman" w:cs="Times New Roman"/>
                <w:sz w:val="28"/>
                <w:szCs w:val="28"/>
                <w:lang w:val="uk-UA"/>
              </w:rPr>
              <w:instrText xml:space="preserve"> PAGEREF a2_3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32</w:t>
            </w:r>
            <w:r w:rsidRPr="00A178DF">
              <w:rPr>
                <w:rFonts w:ascii="Times New Roman" w:hAnsi="Times New Roman" w:cs="Times New Roman"/>
                <w:sz w:val="28"/>
                <w:szCs w:val="28"/>
                <w:lang w:val="uk-UA"/>
              </w:rPr>
              <w:fldChar w:fldCharType="end"/>
            </w:r>
          </w:p>
        </w:tc>
      </w:tr>
      <w:tr w:rsidR="00115AE2" w:rsidRPr="00A178DF" w:rsidTr="00F20A2E">
        <w:tc>
          <w:tcPr>
            <w:tcW w:w="8928" w:type="dxa"/>
            <w:shd w:val="clear" w:color="auto" w:fill="auto"/>
          </w:tcPr>
          <w:p w:rsidR="00115AE2" w:rsidRPr="00A178DF" w:rsidRDefault="00115AE2" w:rsidP="00563962">
            <w:pPr>
              <w:widowControl w:val="0"/>
              <w:tabs>
                <w:tab w:val="left" w:leader="dot" w:pos="8712"/>
              </w:tabs>
              <w:spacing w:after="0" w:line="360" w:lineRule="auto"/>
              <w:rPr>
                <w:rFonts w:ascii="Times New Roman" w:hAnsi="Times New Roman" w:cs="Times New Roman"/>
                <w:sz w:val="28"/>
                <w:szCs w:val="28"/>
                <w:lang w:val="uk-UA"/>
              </w:rPr>
            </w:pPr>
            <w:r w:rsidRPr="00A178DF">
              <w:rPr>
                <w:rFonts w:ascii="Times New Roman" w:hAnsi="Times New Roman" w:cs="Times New Roman"/>
                <w:sz w:val="28"/>
                <w:szCs w:val="28"/>
                <w:lang w:val="uk-UA"/>
              </w:rPr>
              <w:t>РОЗДІЛ</w:t>
            </w:r>
            <w:r w:rsidR="00A178DF" w:rsidRPr="00A178DF">
              <w:rPr>
                <w:rFonts w:ascii="Times New Roman" w:hAnsi="Times New Roman" w:cs="Times New Roman"/>
                <w:sz w:val="28"/>
                <w:szCs w:val="28"/>
                <w:lang w:val="uk-UA"/>
              </w:rPr>
              <w:t> </w:t>
            </w:r>
            <w:r w:rsidRPr="00A178DF">
              <w:rPr>
                <w:rFonts w:ascii="Times New Roman" w:hAnsi="Times New Roman" w:cs="Times New Roman"/>
                <w:sz w:val="28"/>
                <w:szCs w:val="28"/>
                <w:lang w:val="uk-UA"/>
              </w:rPr>
              <w:t>3.</w:t>
            </w:r>
            <w:r w:rsidR="00A178DF" w:rsidRPr="00A178DF">
              <w:rPr>
                <w:rFonts w:ascii="Times New Roman" w:hAnsi="Times New Roman" w:cs="Times New Roman"/>
                <w:sz w:val="28"/>
                <w:szCs w:val="28"/>
                <w:lang w:val="uk-UA"/>
              </w:rPr>
              <w:t> </w:t>
            </w:r>
            <w:r w:rsidR="00873720">
              <w:rPr>
                <w:rFonts w:ascii="Times New Roman" w:hAnsi="Times New Roman" w:cs="Times New Roman"/>
                <w:sz w:val="28"/>
                <w:szCs w:val="28"/>
                <w:lang w:val="uk-UA"/>
              </w:rPr>
              <w:t>КЛІНІЧНІ АСПЕКТИ КАРІЄСУ ЗУБІВ У ДІТЕЙ З КИСЛОТОЗАЛЕЖНОЮ ПАТОЛОГІЄЮ ШЛУНКОВО-КИШКОВОГО ТРАКТУ</w:t>
            </w:r>
            <w:r w:rsidRPr="00A178DF">
              <w:rPr>
                <w:rFonts w:ascii="Times New Roman" w:hAnsi="Times New Roman" w:cs="Times New Roman"/>
                <w:sz w:val="28"/>
                <w:szCs w:val="28"/>
                <w:lang w:val="uk-UA"/>
              </w:rPr>
              <w:tab/>
            </w:r>
          </w:p>
        </w:tc>
        <w:tc>
          <w:tcPr>
            <w:tcW w:w="565" w:type="dxa"/>
            <w:shd w:val="clear" w:color="auto" w:fill="auto"/>
            <w:vAlign w:val="bottom"/>
          </w:tcPr>
          <w:p w:rsidR="00115AE2" w:rsidRPr="00A178DF" w:rsidRDefault="00787C55" w:rsidP="00F20A2E">
            <w:pPr>
              <w:widowControl w:val="0"/>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fldChar w:fldCharType="begin"/>
            </w:r>
            <w:r w:rsidR="00A178DF" w:rsidRPr="00A178DF">
              <w:rPr>
                <w:rFonts w:ascii="Times New Roman" w:hAnsi="Times New Roman" w:cs="Times New Roman"/>
                <w:sz w:val="28"/>
                <w:szCs w:val="28"/>
                <w:lang w:val="uk-UA"/>
              </w:rPr>
              <w:instrText xml:space="preserve"> PAGEREF a3_0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37</w:t>
            </w:r>
            <w:r w:rsidRPr="00A178DF">
              <w:rPr>
                <w:rFonts w:ascii="Times New Roman" w:hAnsi="Times New Roman" w:cs="Times New Roman"/>
                <w:sz w:val="28"/>
                <w:szCs w:val="28"/>
                <w:lang w:val="uk-UA"/>
              </w:rPr>
              <w:fldChar w:fldCharType="end"/>
            </w:r>
          </w:p>
        </w:tc>
      </w:tr>
      <w:tr w:rsidR="00115AE2" w:rsidRPr="00A178DF" w:rsidTr="00F20A2E">
        <w:tc>
          <w:tcPr>
            <w:tcW w:w="8928" w:type="dxa"/>
            <w:shd w:val="clear" w:color="auto" w:fill="auto"/>
          </w:tcPr>
          <w:p w:rsidR="00115AE2" w:rsidRPr="00A178DF" w:rsidRDefault="00115AE2" w:rsidP="00563962">
            <w:pPr>
              <w:widowControl w:val="0"/>
              <w:tabs>
                <w:tab w:val="left" w:leader="dot" w:pos="8712"/>
              </w:tabs>
              <w:spacing w:after="0" w:line="360" w:lineRule="auto"/>
              <w:ind w:left="720" w:hanging="540"/>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3.1.</w:t>
            </w:r>
            <w:r w:rsidRPr="00A178DF">
              <w:rPr>
                <w:rFonts w:ascii="Times New Roman" w:hAnsi="Times New Roman" w:cs="Times New Roman"/>
                <w:sz w:val="28"/>
                <w:szCs w:val="28"/>
                <w:lang w:val="uk-UA"/>
              </w:rPr>
              <w:tab/>
            </w:r>
            <w:r w:rsidR="00B61ED1">
              <w:rPr>
                <w:rFonts w:ascii="Times New Roman" w:hAnsi="Times New Roman" w:cs="Times New Roman"/>
                <w:sz w:val="28"/>
                <w:szCs w:val="28"/>
                <w:lang w:val="uk-UA"/>
              </w:rPr>
              <w:t>Загальний с</w:t>
            </w:r>
            <w:r w:rsidR="00543F35" w:rsidRPr="00543F35">
              <w:rPr>
                <w:rFonts w:ascii="Times New Roman" w:hAnsi="Times New Roman" w:cs="Times New Roman"/>
                <w:sz w:val="28"/>
                <w:szCs w:val="28"/>
                <w:lang w:val="uk-UA"/>
              </w:rPr>
              <w:t xml:space="preserve">томатологічний статус дітей з </w:t>
            </w:r>
            <w:r w:rsidR="00424B05">
              <w:rPr>
                <w:rFonts w:ascii="Times New Roman" w:hAnsi="Times New Roman" w:cs="Times New Roman"/>
                <w:sz w:val="28"/>
                <w:szCs w:val="28"/>
                <w:lang w:val="uk-UA"/>
              </w:rPr>
              <w:t xml:space="preserve">кислотозалежними </w:t>
            </w:r>
            <w:r w:rsidR="00543F35" w:rsidRPr="00543F35">
              <w:rPr>
                <w:rFonts w:ascii="Times New Roman" w:hAnsi="Times New Roman" w:cs="Times New Roman"/>
                <w:sz w:val="28"/>
                <w:szCs w:val="28"/>
                <w:lang w:val="uk-UA"/>
              </w:rPr>
              <w:t xml:space="preserve">хворобами верхніх відділів </w:t>
            </w:r>
            <w:r w:rsidR="00543F35">
              <w:rPr>
                <w:rFonts w:ascii="Times New Roman" w:hAnsi="Times New Roman" w:cs="Times New Roman"/>
                <w:sz w:val="28"/>
                <w:szCs w:val="28"/>
                <w:lang w:val="uk-UA"/>
              </w:rPr>
              <w:t>шлунково-кишкового тракту</w:t>
            </w:r>
            <w:r w:rsidRPr="00A178DF">
              <w:rPr>
                <w:rFonts w:ascii="Times New Roman" w:hAnsi="Times New Roman" w:cs="Times New Roman"/>
                <w:sz w:val="28"/>
                <w:szCs w:val="28"/>
                <w:lang w:val="uk-UA"/>
              </w:rPr>
              <w:tab/>
            </w:r>
          </w:p>
        </w:tc>
        <w:tc>
          <w:tcPr>
            <w:tcW w:w="565" w:type="dxa"/>
            <w:shd w:val="clear" w:color="auto" w:fill="auto"/>
            <w:vAlign w:val="bottom"/>
          </w:tcPr>
          <w:p w:rsidR="00115AE2" w:rsidRPr="00A178DF" w:rsidRDefault="00787C55" w:rsidP="00F20A2E">
            <w:pPr>
              <w:widowControl w:val="0"/>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fldChar w:fldCharType="begin"/>
            </w:r>
            <w:r w:rsidR="0049235C" w:rsidRPr="00A178DF">
              <w:rPr>
                <w:rFonts w:ascii="Times New Roman" w:hAnsi="Times New Roman" w:cs="Times New Roman"/>
                <w:sz w:val="28"/>
                <w:szCs w:val="28"/>
                <w:lang w:val="uk-UA"/>
              </w:rPr>
              <w:instrText xml:space="preserve"> PAGEREF a3_1_0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37</w:t>
            </w:r>
            <w:r w:rsidRPr="00A178DF">
              <w:rPr>
                <w:rFonts w:ascii="Times New Roman" w:hAnsi="Times New Roman" w:cs="Times New Roman"/>
                <w:sz w:val="28"/>
                <w:szCs w:val="28"/>
                <w:lang w:val="uk-UA"/>
              </w:rPr>
              <w:fldChar w:fldCharType="end"/>
            </w:r>
          </w:p>
        </w:tc>
      </w:tr>
      <w:tr w:rsidR="00115AE2" w:rsidRPr="00A178DF" w:rsidTr="00F20A2E">
        <w:tc>
          <w:tcPr>
            <w:tcW w:w="8928" w:type="dxa"/>
            <w:shd w:val="clear" w:color="auto" w:fill="auto"/>
          </w:tcPr>
          <w:p w:rsidR="00115AE2" w:rsidRPr="00A178DF" w:rsidRDefault="00115AE2" w:rsidP="00563962">
            <w:pPr>
              <w:widowControl w:val="0"/>
              <w:tabs>
                <w:tab w:val="left" w:leader="dot" w:pos="8712"/>
              </w:tabs>
              <w:spacing w:after="0" w:line="360" w:lineRule="auto"/>
              <w:ind w:left="720" w:hanging="540"/>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3.2.</w:t>
            </w:r>
            <w:r w:rsidRPr="00A178DF">
              <w:rPr>
                <w:rFonts w:ascii="Times New Roman" w:hAnsi="Times New Roman" w:cs="Times New Roman"/>
                <w:sz w:val="28"/>
                <w:szCs w:val="28"/>
                <w:lang w:val="uk-UA"/>
              </w:rPr>
              <w:tab/>
            </w:r>
            <w:r w:rsidR="00543F35">
              <w:rPr>
                <w:rFonts w:ascii="Times New Roman" w:hAnsi="Times New Roman" w:cs="Times New Roman"/>
                <w:sz w:val="28"/>
                <w:szCs w:val="28"/>
                <w:lang w:val="uk-UA"/>
              </w:rPr>
              <w:t xml:space="preserve">Клінічні особливості </w:t>
            </w:r>
            <w:r w:rsidR="00543F35" w:rsidRPr="00543F35">
              <w:rPr>
                <w:rFonts w:ascii="Times New Roman" w:hAnsi="Times New Roman" w:cs="Times New Roman"/>
                <w:sz w:val="28"/>
                <w:szCs w:val="28"/>
                <w:lang w:val="uk-UA"/>
              </w:rPr>
              <w:t>каріозного процесу у дітей з кислотозалежними захворюваннями, що супроводжуються гастроезофагеальним рефлюксом</w:t>
            </w:r>
            <w:r w:rsidRPr="00A178DF">
              <w:rPr>
                <w:rFonts w:ascii="Times New Roman" w:hAnsi="Times New Roman" w:cs="Times New Roman"/>
                <w:sz w:val="28"/>
                <w:szCs w:val="28"/>
                <w:lang w:val="uk-UA"/>
              </w:rPr>
              <w:tab/>
            </w:r>
          </w:p>
        </w:tc>
        <w:tc>
          <w:tcPr>
            <w:tcW w:w="565" w:type="dxa"/>
            <w:shd w:val="clear" w:color="auto" w:fill="auto"/>
            <w:vAlign w:val="bottom"/>
          </w:tcPr>
          <w:p w:rsidR="00115AE2" w:rsidRPr="00A178DF" w:rsidRDefault="00787C55" w:rsidP="00F20A2E">
            <w:pPr>
              <w:widowControl w:val="0"/>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fldChar w:fldCharType="begin"/>
            </w:r>
            <w:r w:rsidR="0049235C" w:rsidRPr="00A178DF">
              <w:rPr>
                <w:rFonts w:ascii="Times New Roman" w:hAnsi="Times New Roman" w:cs="Times New Roman"/>
                <w:sz w:val="28"/>
                <w:szCs w:val="28"/>
                <w:lang w:val="uk-UA"/>
              </w:rPr>
              <w:instrText xml:space="preserve"> PAGEREF a3_2_0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42</w:t>
            </w:r>
            <w:r w:rsidRPr="00A178DF">
              <w:rPr>
                <w:rFonts w:ascii="Times New Roman" w:hAnsi="Times New Roman" w:cs="Times New Roman"/>
                <w:sz w:val="28"/>
                <w:szCs w:val="28"/>
                <w:lang w:val="uk-UA"/>
              </w:rPr>
              <w:fldChar w:fldCharType="end"/>
            </w:r>
          </w:p>
        </w:tc>
      </w:tr>
      <w:tr w:rsidR="00115AE2" w:rsidRPr="00A178DF" w:rsidTr="00F20A2E">
        <w:tc>
          <w:tcPr>
            <w:tcW w:w="8928" w:type="dxa"/>
            <w:shd w:val="clear" w:color="auto" w:fill="auto"/>
          </w:tcPr>
          <w:p w:rsidR="00115AE2" w:rsidRPr="00A178DF" w:rsidRDefault="00115AE2" w:rsidP="00563962">
            <w:pPr>
              <w:widowControl w:val="0"/>
              <w:tabs>
                <w:tab w:val="left" w:leader="dot" w:pos="8712"/>
              </w:tabs>
              <w:spacing w:after="0" w:line="360" w:lineRule="auto"/>
              <w:ind w:left="720" w:hanging="540"/>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3.3.</w:t>
            </w:r>
            <w:r w:rsidRPr="00A178DF">
              <w:rPr>
                <w:rFonts w:ascii="Times New Roman" w:hAnsi="Times New Roman" w:cs="Times New Roman"/>
                <w:sz w:val="28"/>
                <w:szCs w:val="28"/>
                <w:lang w:val="uk-UA"/>
              </w:rPr>
              <w:tab/>
            </w:r>
            <w:r w:rsidR="00CC46D5">
              <w:rPr>
                <w:rFonts w:ascii="Times New Roman" w:hAnsi="Times New Roman" w:cs="Times New Roman"/>
                <w:sz w:val="28"/>
                <w:szCs w:val="28"/>
                <w:lang w:val="uk-UA"/>
              </w:rPr>
              <w:t xml:space="preserve">Узагальнена характеристика </w:t>
            </w:r>
            <w:r w:rsidR="00B61ED1">
              <w:rPr>
                <w:rFonts w:ascii="Times New Roman" w:hAnsi="Times New Roman" w:cs="Times New Roman"/>
                <w:sz w:val="28"/>
                <w:szCs w:val="28"/>
                <w:lang w:val="uk-UA"/>
              </w:rPr>
              <w:t xml:space="preserve">клінічних аспектів карієсу зубів </w:t>
            </w:r>
            <w:r w:rsidR="00B61ED1" w:rsidRPr="00B61ED1">
              <w:rPr>
                <w:rFonts w:ascii="Times New Roman" w:hAnsi="Times New Roman" w:cs="Times New Roman"/>
                <w:sz w:val="28"/>
                <w:szCs w:val="28"/>
                <w:lang w:val="uk-UA"/>
              </w:rPr>
              <w:t>у дітей з кислотозалежною патологією шлунково-кишкового тракту</w:t>
            </w:r>
            <w:r w:rsidRPr="00A178DF">
              <w:rPr>
                <w:rFonts w:ascii="Times New Roman" w:hAnsi="Times New Roman" w:cs="Times New Roman"/>
                <w:sz w:val="28"/>
                <w:szCs w:val="28"/>
                <w:lang w:val="uk-UA"/>
              </w:rPr>
              <w:tab/>
            </w:r>
          </w:p>
        </w:tc>
        <w:tc>
          <w:tcPr>
            <w:tcW w:w="565" w:type="dxa"/>
            <w:shd w:val="clear" w:color="auto" w:fill="auto"/>
            <w:vAlign w:val="bottom"/>
          </w:tcPr>
          <w:p w:rsidR="00115AE2" w:rsidRPr="00A178DF" w:rsidRDefault="00787C55" w:rsidP="00F20A2E">
            <w:pPr>
              <w:widowControl w:val="0"/>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fldChar w:fldCharType="begin"/>
            </w:r>
            <w:r w:rsidR="0049235C" w:rsidRPr="00A178DF">
              <w:rPr>
                <w:rFonts w:ascii="Times New Roman" w:hAnsi="Times New Roman" w:cs="Times New Roman"/>
                <w:sz w:val="28"/>
                <w:szCs w:val="28"/>
                <w:lang w:val="uk-UA"/>
              </w:rPr>
              <w:instrText xml:space="preserve"> PAGEREF a3_3_0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48</w:t>
            </w:r>
            <w:r w:rsidRPr="00A178DF">
              <w:rPr>
                <w:rFonts w:ascii="Times New Roman" w:hAnsi="Times New Roman" w:cs="Times New Roman"/>
                <w:sz w:val="28"/>
                <w:szCs w:val="28"/>
                <w:lang w:val="uk-UA"/>
              </w:rPr>
              <w:fldChar w:fldCharType="end"/>
            </w:r>
          </w:p>
        </w:tc>
      </w:tr>
      <w:tr w:rsidR="00D36EB3" w:rsidRPr="00A178DF" w:rsidTr="00E95F93">
        <w:tc>
          <w:tcPr>
            <w:tcW w:w="8928" w:type="dxa"/>
            <w:shd w:val="clear" w:color="auto" w:fill="auto"/>
          </w:tcPr>
          <w:p w:rsidR="00D36EB3" w:rsidRPr="00A178DF" w:rsidRDefault="00D36EB3" w:rsidP="00563962">
            <w:pPr>
              <w:keepNext/>
              <w:keepLines/>
              <w:tabs>
                <w:tab w:val="left" w:leader="dot" w:pos="8712"/>
              </w:tabs>
              <w:spacing w:after="0" w:line="360" w:lineRule="auto"/>
              <w:rPr>
                <w:rFonts w:ascii="Times New Roman" w:hAnsi="Times New Roman" w:cs="Times New Roman"/>
                <w:sz w:val="28"/>
                <w:szCs w:val="28"/>
                <w:lang w:val="uk-UA"/>
              </w:rPr>
            </w:pPr>
            <w:r w:rsidRPr="00A178DF">
              <w:rPr>
                <w:rFonts w:ascii="Times New Roman" w:hAnsi="Times New Roman" w:cs="Times New Roman"/>
                <w:sz w:val="28"/>
                <w:szCs w:val="28"/>
                <w:lang w:val="uk-UA"/>
              </w:rPr>
              <w:t xml:space="preserve">РОЗДІЛ 4. </w:t>
            </w:r>
            <w:r w:rsidR="00873720">
              <w:rPr>
                <w:rFonts w:ascii="Times New Roman" w:hAnsi="Times New Roman" w:cs="Times New Roman"/>
                <w:sz w:val="28"/>
                <w:szCs w:val="28"/>
                <w:lang w:val="uk-UA"/>
              </w:rPr>
              <w:t xml:space="preserve">КЛІНІКО-ПАТОГЕНЕТИЧНІ </w:t>
            </w:r>
            <w:r w:rsidR="00CF2696">
              <w:rPr>
                <w:rFonts w:ascii="Times New Roman" w:hAnsi="Times New Roman" w:cs="Times New Roman"/>
                <w:sz w:val="28"/>
                <w:szCs w:val="28"/>
                <w:lang w:val="uk-UA"/>
              </w:rPr>
              <w:t>ФАКТОРИ РОЗВИТКУ КАРІЄСУ ЗУБІВ У ДІТЕЙ З КИСЛОТОЗАЛЕЖНИМИ ХВОРОБАМИ</w:t>
            </w:r>
            <w:r w:rsidRPr="00A178DF">
              <w:rPr>
                <w:rFonts w:ascii="Times New Roman" w:hAnsi="Times New Roman" w:cs="Times New Roman"/>
                <w:sz w:val="28"/>
                <w:szCs w:val="28"/>
                <w:lang w:val="uk-UA"/>
              </w:rPr>
              <w:tab/>
            </w:r>
          </w:p>
        </w:tc>
        <w:tc>
          <w:tcPr>
            <w:tcW w:w="565" w:type="dxa"/>
            <w:shd w:val="clear" w:color="auto" w:fill="auto"/>
            <w:vAlign w:val="bottom"/>
          </w:tcPr>
          <w:p w:rsidR="00D36EB3" w:rsidRPr="00A178DF" w:rsidRDefault="00787C55" w:rsidP="00A178DF">
            <w:pPr>
              <w:keepNext/>
              <w:keepLines/>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fldChar w:fldCharType="begin"/>
            </w:r>
            <w:r w:rsidR="00A178DF" w:rsidRPr="00A178DF">
              <w:rPr>
                <w:rFonts w:ascii="Times New Roman" w:hAnsi="Times New Roman" w:cs="Times New Roman"/>
                <w:sz w:val="28"/>
                <w:szCs w:val="28"/>
                <w:lang w:val="uk-UA"/>
              </w:rPr>
              <w:instrText xml:space="preserve"> PAGEREF a4_0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56</w:t>
            </w:r>
            <w:r w:rsidRPr="00A178DF">
              <w:rPr>
                <w:rFonts w:ascii="Times New Roman" w:hAnsi="Times New Roman" w:cs="Times New Roman"/>
                <w:sz w:val="28"/>
                <w:szCs w:val="28"/>
                <w:lang w:val="uk-UA"/>
              </w:rPr>
              <w:fldChar w:fldCharType="end"/>
            </w:r>
          </w:p>
        </w:tc>
      </w:tr>
      <w:tr w:rsidR="00D36EB3" w:rsidRPr="00A178DF" w:rsidTr="00E95F93">
        <w:tc>
          <w:tcPr>
            <w:tcW w:w="8928" w:type="dxa"/>
            <w:shd w:val="clear" w:color="auto" w:fill="auto"/>
          </w:tcPr>
          <w:p w:rsidR="00D36EB3" w:rsidRPr="00A178DF" w:rsidRDefault="00D36EB3" w:rsidP="00563962">
            <w:pPr>
              <w:widowControl w:val="0"/>
              <w:tabs>
                <w:tab w:val="left" w:leader="dot" w:pos="8712"/>
              </w:tabs>
              <w:spacing w:after="0" w:line="360" w:lineRule="auto"/>
              <w:ind w:left="720" w:hanging="540"/>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4.1.</w:t>
            </w:r>
            <w:r w:rsidRPr="00A178DF">
              <w:rPr>
                <w:rFonts w:ascii="Times New Roman" w:hAnsi="Times New Roman" w:cs="Times New Roman"/>
                <w:sz w:val="28"/>
                <w:szCs w:val="28"/>
                <w:lang w:val="uk-UA"/>
              </w:rPr>
              <w:tab/>
            </w:r>
            <w:r w:rsidR="00EA380A">
              <w:rPr>
                <w:rFonts w:ascii="Times New Roman" w:hAnsi="Times New Roman" w:cs="Times New Roman"/>
                <w:sz w:val="28"/>
                <w:szCs w:val="28"/>
                <w:lang w:val="uk-UA"/>
              </w:rPr>
              <w:t xml:space="preserve">Результати оцінки </w:t>
            </w:r>
            <w:r w:rsidR="00777026">
              <w:rPr>
                <w:rFonts w:ascii="Times New Roman" w:hAnsi="Times New Roman" w:cs="Times New Roman"/>
                <w:sz w:val="28"/>
                <w:szCs w:val="28"/>
                <w:lang w:val="uk-UA"/>
              </w:rPr>
              <w:t xml:space="preserve">загальних </w:t>
            </w:r>
            <w:r w:rsidR="00EA380A">
              <w:rPr>
                <w:rFonts w:ascii="Times New Roman" w:hAnsi="Times New Roman" w:cs="Times New Roman"/>
                <w:sz w:val="28"/>
                <w:szCs w:val="28"/>
                <w:lang w:val="uk-UA"/>
              </w:rPr>
              <w:t xml:space="preserve">системних факторів розвитку карієсу </w:t>
            </w:r>
            <w:r w:rsidR="00EA380A">
              <w:rPr>
                <w:rFonts w:ascii="Times New Roman" w:hAnsi="Times New Roman" w:cs="Times New Roman"/>
                <w:sz w:val="28"/>
                <w:szCs w:val="28"/>
                <w:lang w:val="uk-UA"/>
              </w:rPr>
              <w:lastRenderedPageBreak/>
              <w:t>зубів у дітей з кислотозалежними хворобами</w:t>
            </w:r>
            <w:r w:rsidRPr="00A178DF">
              <w:rPr>
                <w:rFonts w:ascii="Times New Roman" w:hAnsi="Times New Roman" w:cs="Times New Roman"/>
                <w:sz w:val="28"/>
                <w:szCs w:val="28"/>
                <w:lang w:val="uk-UA"/>
              </w:rPr>
              <w:tab/>
            </w:r>
          </w:p>
        </w:tc>
        <w:tc>
          <w:tcPr>
            <w:tcW w:w="565" w:type="dxa"/>
            <w:shd w:val="clear" w:color="auto" w:fill="auto"/>
            <w:vAlign w:val="bottom"/>
          </w:tcPr>
          <w:p w:rsidR="00D36EB3" w:rsidRPr="00A178DF" w:rsidRDefault="00787C55" w:rsidP="00E95F93">
            <w:pPr>
              <w:widowControl w:val="0"/>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lastRenderedPageBreak/>
              <w:fldChar w:fldCharType="begin"/>
            </w:r>
            <w:r w:rsidR="00A178DF" w:rsidRPr="00A178DF">
              <w:rPr>
                <w:rFonts w:ascii="Times New Roman" w:hAnsi="Times New Roman" w:cs="Times New Roman"/>
                <w:sz w:val="28"/>
                <w:szCs w:val="28"/>
                <w:lang w:val="uk-UA"/>
              </w:rPr>
              <w:instrText xml:space="preserve"> PAGEREF a4_1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56</w:t>
            </w:r>
            <w:r w:rsidRPr="00A178DF">
              <w:rPr>
                <w:rFonts w:ascii="Times New Roman" w:hAnsi="Times New Roman" w:cs="Times New Roman"/>
                <w:sz w:val="28"/>
                <w:szCs w:val="28"/>
                <w:lang w:val="uk-UA"/>
              </w:rPr>
              <w:fldChar w:fldCharType="end"/>
            </w:r>
          </w:p>
        </w:tc>
      </w:tr>
      <w:tr w:rsidR="00D36EB3" w:rsidRPr="00A178DF" w:rsidTr="00E95F93">
        <w:tc>
          <w:tcPr>
            <w:tcW w:w="8928" w:type="dxa"/>
            <w:shd w:val="clear" w:color="auto" w:fill="auto"/>
          </w:tcPr>
          <w:p w:rsidR="00D36EB3" w:rsidRPr="00A178DF" w:rsidRDefault="00D36EB3" w:rsidP="00563962">
            <w:pPr>
              <w:widowControl w:val="0"/>
              <w:tabs>
                <w:tab w:val="left" w:leader="dot" w:pos="8712"/>
              </w:tabs>
              <w:spacing w:after="0" w:line="360" w:lineRule="auto"/>
              <w:ind w:left="720" w:hanging="540"/>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lastRenderedPageBreak/>
              <w:t>4.2.</w:t>
            </w:r>
            <w:r w:rsidRPr="00A178DF">
              <w:rPr>
                <w:rFonts w:ascii="Times New Roman" w:hAnsi="Times New Roman" w:cs="Times New Roman"/>
                <w:sz w:val="28"/>
                <w:szCs w:val="28"/>
                <w:lang w:val="uk-UA"/>
              </w:rPr>
              <w:tab/>
            </w:r>
            <w:r w:rsidR="00777026">
              <w:rPr>
                <w:rFonts w:ascii="Times New Roman" w:hAnsi="Times New Roman" w:cs="Times New Roman"/>
                <w:sz w:val="28"/>
                <w:szCs w:val="28"/>
                <w:lang w:val="uk-UA"/>
              </w:rPr>
              <w:t xml:space="preserve">Характеристика </w:t>
            </w:r>
            <w:r w:rsidR="00F4730F">
              <w:rPr>
                <w:rFonts w:ascii="Times New Roman" w:hAnsi="Times New Roman" w:cs="Times New Roman"/>
                <w:sz w:val="28"/>
                <w:szCs w:val="28"/>
                <w:lang w:val="uk-UA"/>
              </w:rPr>
              <w:t>біофізичнихпараметрів</w:t>
            </w:r>
            <w:r w:rsidR="00777026">
              <w:rPr>
                <w:rFonts w:ascii="Times New Roman" w:hAnsi="Times New Roman" w:cs="Times New Roman"/>
                <w:sz w:val="28"/>
                <w:szCs w:val="28"/>
                <w:lang w:val="uk-UA"/>
              </w:rPr>
              <w:t xml:space="preserve"> ротової рідини у дітей з патологією </w:t>
            </w:r>
            <w:r w:rsidR="00777026" w:rsidRPr="00777026">
              <w:rPr>
                <w:rFonts w:ascii="Times New Roman" w:hAnsi="Times New Roman" w:cs="Times New Roman"/>
                <w:sz w:val="28"/>
                <w:szCs w:val="28"/>
                <w:lang w:val="uk-UA"/>
              </w:rPr>
              <w:t xml:space="preserve">верхніх відділів </w:t>
            </w:r>
            <w:r w:rsidR="00F4730F">
              <w:rPr>
                <w:rFonts w:ascii="Times New Roman" w:hAnsi="Times New Roman" w:cs="Times New Roman"/>
                <w:sz w:val="28"/>
                <w:szCs w:val="28"/>
                <w:lang w:val="uk-UA"/>
              </w:rPr>
              <w:t>шлунково-кишкового тракту</w:t>
            </w:r>
            <w:r w:rsidRPr="00A178DF">
              <w:rPr>
                <w:rFonts w:ascii="Times New Roman" w:hAnsi="Times New Roman" w:cs="Times New Roman"/>
                <w:sz w:val="28"/>
                <w:szCs w:val="28"/>
                <w:lang w:val="uk-UA"/>
              </w:rPr>
              <w:tab/>
            </w:r>
          </w:p>
        </w:tc>
        <w:tc>
          <w:tcPr>
            <w:tcW w:w="565" w:type="dxa"/>
            <w:shd w:val="clear" w:color="auto" w:fill="auto"/>
            <w:vAlign w:val="bottom"/>
          </w:tcPr>
          <w:p w:rsidR="00D36EB3" w:rsidRPr="00A178DF" w:rsidRDefault="00787C55" w:rsidP="00E95F93">
            <w:pPr>
              <w:widowControl w:val="0"/>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fldChar w:fldCharType="begin"/>
            </w:r>
            <w:r w:rsidR="00A178DF" w:rsidRPr="00A178DF">
              <w:rPr>
                <w:rFonts w:ascii="Times New Roman" w:hAnsi="Times New Roman" w:cs="Times New Roman"/>
                <w:sz w:val="28"/>
                <w:szCs w:val="28"/>
                <w:lang w:val="uk-UA"/>
              </w:rPr>
              <w:instrText xml:space="preserve"> PAGEREF a4_2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62</w:t>
            </w:r>
            <w:r w:rsidRPr="00A178DF">
              <w:rPr>
                <w:rFonts w:ascii="Times New Roman" w:hAnsi="Times New Roman" w:cs="Times New Roman"/>
                <w:sz w:val="28"/>
                <w:szCs w:val="28"/>
                <w:lang w:val="uk-UA"/>
              </w:rPr>
              <w:fldChar w:fldCharType="end"/>
            </w:r>
          </w:p>
        </w:tc>
      </w:tr>
      <w:tr w:rsidR="00D36EB3" w:rsidRPr="00A178DF" w:rsidTr="00E95F93">
        <w:tc>
          <w:tcPr>
            <w:tcW w:w="8928" w:type="dxa"/>
            <w:shd w:val="clear" w:color="auto" w:fill="auto"/>
          </w:tcPr>
          <w:p w:rsidR="00D36EB3" w:rsidRPr="00A178DF" w:rsidRDefault="00D36EB3" w:rsidP="00563962">
            <w:pPr>
              <w:widowControl w:val="0"/>
              <w:tabs>
                <w:tab w:val="left" w:leader="dot" w:pos="8712"/>
              </w:tabs>
              <w:spacing w:after="0" w:line="360" w:lineRule="auto"/>
              <w:ind w:left="720" w:hanging="540"/>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4.3.</w:t>
            </w:r>
            <w:r w:rsidRPr="00A178DF">
              <w:rPr>
                <w:rFonts w:ascii="Times New Roman" w:hAnsi="Times New Roman" w:cs="Times New Roman"/>
                <w:sz w:val="28"/>
                <w:szCs w:val="28"/>
                <w:lang w:val="uk-UA"/>
              </w:rPr>
              <w:tab/>
            </w:r>
            <w:r w:rsidR="00BA08A7">
              <w:rPr>
                <w:rFonts w:ascii="Times New Roman" w:hAnsi="Times New Roman" w:cs="Times New Roman"/>
                <w:sz w:val="28"/>
                <w:szCs w:val="28"/>
                <w:lang w:val="uk-UA"/>
              </w:rPr>
              <w:t xml:space="preserve">Результати дослідження </w:t>
            </w:r>
            <w:r w:rsidR="00DC09F0">
              <w:rPr>
                <w:rFonts w:ascii="Times New Roman" w:hAnsi="Times New Roman" w:cs="Times New Roman"/>
                <w:sz w:val="28"/>
                <w:szCs w:val="28"/>
                <w:lang w:val="uk-UA"/>
              </w:rPr>
              <w:t xml:space="preserve">біохімічних та імунологічних показників ротової рідини у дітей з патологією </w:t>
            </w:r>
            <w:r w:rsidR="00DC09F0" w:rsidRPr="00777026">
              <w:rPr>
                <w:rFonts w:ascii="Times New Roman" w:hAnsi="Times New Roman" w:cs="Times New Roman"/>
                <w:sz w:val="28"/>
                <w:szCs w:val="28"/>
                <w:lang w:val="uk-UA"/>
              </w:rPr>
              <w:t xml:space="preserve">верхніх відділів </w:t>
            </w:r>
            <w:r w:rsidR="00DC09F0">
              <w:rPr>
                <w:rFonts w:ascii="Times New Roman" w:hAnsi="Times New Roman" w:cs="Times New Roman"/>
                <w:sz w:val="28"/>
                <w:szCs w:val="28"/>
                <w:lang w:val="uk-UA"/>
              </w:rPr>
              <w:t>шлунково-кишкового тракту</w:t>
            </w:r>
            <w:r w:rsidRPr="00A178DF">
              <w:rPr>
                <w:rFonts w:ascii="Times New Roman" w:hAnsi="Times New Roman" w:cs="Times New Roman"/>
                <w:sz w:val="28"/>
                <w:szCs w:val="28"/>
                <w:lang w:val="uk-UA"/>
              </w:rPr>
              <w:tab/>
            </w:r>
          </w:p>
        </w:tc>
        <w:tc>
          <w:tcPr>
            <w:tcW w:w="565" w:type="dxa"/>
            <w:shd w:val="clear" w:color="auto" w:fill="auto"/>
            <w:vAlign w:val="bottom"/>
          </w:tcPr>
          <w:p w:rsidR="00D36EB3" w:rsidRPr="00A178DF" w:rsidRDefault="00787C55" w:rsidP="00E95F93">
            <w:pPr>
              <w:widowControl w:val="0"/>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fldChar w:fldCharType="begin"/>
            </w:r>
            <w:r w:rsidR="00A178DF" w:rsidRPr="00A178DF">
              <w:rPr>
                <w:rFonts w:ascii="Times New Roman" w:hAnsi="Times New Roman" w:cs="Times New Roman"/>
                <w:sz w:val="28"/>
                <w:szCs w:val="28"/>
                <w:lang w:val="uk-UA"/>
              </w:rPr>
              <w:instrText xml:space="preserve"> PAGEREF a4_3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65</w:t>
            </w:r>
            <w:r w:rsidRPr="00A178DF">
              <w:rPr>
                <w:rFonts w:ascii="Times New Roman" w:hAnsi="Times New Roman" w:cs="Times New Roman"/>
                <w:sz w:val="28"/>
                <w:szCs w:val="28"/>
                <w:lang w:val="uk-UA"/>
              </w:rPr>
              <w:fldChar w:fldCharType="end"/>
            </w:r>
          </w:p>
        </w:tc>
      </w:tr>
      <w:tr w:rsidR="00493089" w:rsidRPr="00A178DF" w:rsidTr="003534F9">
        <w:tc>
          <w:tcPr>
            <w:tcW w:w="8928" w:type="dxa"/>
            <w:shd w:val="clear" w:color="auto" w:fill="auto"/>
          </w:tcPr>
          <w:p w:rsidR="00493089" w:rsidRPr="00A178DF" w:rsidRDefault="00493089" w:rsidP="00563962">
            <w:pPr>
              <w:widowControl w:val="0"/>
              <w:tabs>
                <w:tab w:val="left" w:leader="dot" w:pos="8712"/>
              </w:tabs>
              <w:spacing w:after="0" w:line="360" w:lineRule="auto"/>
              <w:ind w:left="720" w:hanging="540"/>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4.4.</w:t>
            </w:r>
            <w:r w:rsidRPr="00A178DF">
              <w:rPr>
                <w:rFonts w:ascii="Times New Roman" w:hAnsi="Times New Roman" w:cs="Times New Roman"/>
                <w:sz w:val="28"/>
                <w:szCs w:val="28"/>
                <w:lang w:val="uk-UA"/>
              </w:rPr>
              <w:tab/>
            </w:r>
            <w:r w:rsidR="00DC09F0">
              <w:rPr>
                <w:rFonts w:ascii="Times New Roman" w:hAnsi="Times New Roman" w:cs="Times New Roman"/>
                <w:sz w:val="28"/>
                <w:szCs w:val="28"/>
                <w:lang w:val="uk-UA"/>
              </w:rPr>
              <w:t xml:space="preserve">Особливості </w:t>
            </w:r>
            <w:r w:rsidR="00C03704">
              <w:rPr>
                <w:rFonts w:ascii="Times New Roman" w:hAnsi="Times New Roman" w:cs="Times New Roman"/>
                <w:sz w:val="28"/>
                <w:szCs w:val="28"/>
                <w:lang w:val="uk-UA"/>
              </w:rPr>
              <w:t>вмісту</w:t>
            </w:r>
            <w:r w:rsidR="00DC09F0" w:rsidRPr="00F4730F">
              <w:rPr>
                <w:rFonts w:ascii="Times New Roman" w:hAnsi="Times New Roman" w:cs="Times New Roman"/>
                <w:sz w:val="28"/>
                <w:szCs w:val="28"/>
                <w:lang w:val="uk-UA"/>
              </w:rPr>
              <w:t>дефензинів HNP 1–3</w:t>
            </w:r>
            <w:r w:rsidR="00DC09F0">
              <w:rPr>
                <w:rFonts w:ascii="Times New Roman" w:hAnsi="Times New Roman" w:cs="Times New Roman"/>
                <w:sz w:val="28"/>
                <w:szCs w:val="28"/>
                <w:lang w:val="uk-UA"/>
              </w:rPr>
              <w:t>у</w:t>
            </w:r>
            <w:r w:rsidR="009F7CD3">
              <w:rPr>
                <w:rFonts w:ascii="Times New Roman" w:hAnsi="Times New Roman" w:cs="Times New Roman"/>
                <w:sz w:val="28"/>
                <w:szCs w:val="28"/>
                <w:lang w:val="uk-UA"/>
              </w:rPr>
              <w:t xml:space="preserve"> ротовій рідині</w:t>
            </w:r>
            <w:r w:rsidR="00DC09F0">
              <w:rPr>
                <w:rFonts w:ascii="Times New Roman" w:hAnsi="Times New Roman" w:cs="Times New Roman"/>
                <w:sz w:val="28"/>
                <w:szCs w:val="28"/>
                <w:lang w:val="uk-UA"/>
              </w:rPr>
              <w:t xml:space="preserve"> дітей з кислотозалежною патологією</w:t>
            </w:r>
            <w:r w:rsidRPr="00A178DF">
              <w:rPr>
                <w:rFonts w:ascii="Times New Roman" w:hAnsi="Times New Roman" w:cs="Times New Roman"/>
                <w:sz w:val="28"/>
                <w:szCs w:val="28"/>
                <w:lang w:val="uk-UA"/>
              </w:rPr>
              <w:tab/>
            </w:r>
          </w:p>
        </w:tc>
        <w:tc>
          <w:tcPr>
            <w:tcW w:w="565" w:type="dxa"/>
            <w:shd w:val="clear" w:color="auto" w:fill="auto"/>
            <w:vAlign w:val="bottom"/>
          </w:tcPr>
          <w:p w:rsidR="00493089" w:rsidRPr="00A178DF" w:rsidRDefault="00787C55" w:rsidP="003534F9">
            <w:pPr>
              <w:widowControl w:val="0"/>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fldChar w:fldCharType="begin"/>
            </w:r>
            <w:r w:rsidR="00A178DF" w:rsidRPr="00A178DF">
              <w:rPr>
                <w:rFonts w:ascii="Times New Roman" w:hAnsi="Times New Roman" w:cs="Times New Roman"/>
                <w:sz w:val="28"/>
                <w:szCs w:val="28"/>
                <w:lang w:val="uk-UA"/>
              </w:rPr>
              <w:instrText xml:space="preserve"> PAGEREF a4_4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72</w:t>
            </w:r>
            <w:r w:rsidRPr="00A178DF">
              <w:rPr>
                <w:rFonts w:ascii="Times New Roman" w:hAnsi="Times New Roman" w:cs="Times New Roman"/>
                <w:sz w:val="28"/>
                <w:szCs w:val="28"/>
                <w:lang w:val="uk-UA"/>
              </w:rPr>
              <w:fldChar w:fldCharType="end"/>
            </w:r>
          </w:p>
        </w:tc>
      </w:tr>
      <w:tr w:rsidR="00493089" w:rsidRPr="00A178DF" w:rsidTr="003534F9">
        <w:tc>
          <w:tcPr>
            <w:tcW w:w="8928" w:type="dxa"/>
            <w:shd w:val="clear" w:color="auto" w:fill="auto"/>
          </w:tcPr>
          <w:p w:rsidR="00493089" w:rsidRPr="00A178DF" w:rsidRDefault="00493089" w:rsidP="00563962">
            <w:pPr>
              <w:widowControl w:val="0"/>
              <w:tabs>
                <w:tab w:val="left" w:leader="dot" w:pos="8712"/>
              </w:tabs>
              <w:spacing w:after="0" w:line="360" w:lineRule="auto"/>
              <w:ind w:left="720" w:hanging="540"/>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4.5.</w:t>
            </w:r>
            <w:r w:rsidRPr="00A178DF">
              <w:rPr>
                <w:rFonts w:ascii="Times New Roman" w:hAnsi="Times New Roman" w:cs="Times New Roman"/>
                <w:sz w:val="28"/>
                <w:szCs w:val="28"/>
                <w:lang w:val="uk-UA"/>
              </w:rPr>
              <w:tab/>
            </w:r>
            <w:r w:rsidR="00FC4F37">
              <w:rPr>
                <w:rFonts w:ascii="Times New Roman" w:hAnsi="Times New Roman" w:cs="Times New Roman"/>
                <w:sz w:val="28"/>
                <w:szCs w:val="28"/>
                <w:lang w:val="uk-UA"/>
              </w:rPr>
              <w:t xml:space="preserve">Інтегральна характеристика клінічних та патогенетичних факторів </w:t>
            </w:r>
            <w:r w:rsidR="00FC4F37" w:rsidRPr="00FC4F37">
              <w:rPr>
                <w:rFonts w:ascii="Times New Roman" w:hAnsi="Times New Roman" w:cs="Times New Roman"/>
                <w:sz w:val="28"/>
                <w:szCs w:val="28"/>
                <w:lang w:val="uk-UA"/>
              </w:rPr>
              <w:t>розвитку карієсу зубів у дітей з кислотозалежними хворобами</w:t>
            </w:r>
            <w:r w:rsidRPr="00A178DF">
              <w:rPr>
                <w:rFonts w:ascii="Times New Roman" w:hAnsi="Times New Roman" w:cs="Times New Roman"/>
                <w:sz w:val="28"/>
                <w:szCs w:val="28"/>
                <w:lang w:val="uk-UA"/>
              </w:rPr>
              <w:tab/>
            </w:r>
          </w:p>
        </w:tc>
        <w:tc>
          <w:tcPr>
            <w:tcW w:w="565" w:type="dxa"/>
            <w:shd w:val="clear" w:color="auto" w:fill="auto"/>
            <w:vAlign w:val="bottom"/>
          </w:tcPr>
          <w:p w:rsidR="00493089" w:rsidRPr="00A178DF" w:rsidRDefault="00787C55" w:rsidP="003534F9">
            <w:pPr>
              <w:widowControl w:val="0"/>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fldChar w:fldCharType="begin"/>
            </w:r>
            <w:r w:rsidR="00A178DF" w:rsidRPr="00A178DF">
              <w:rPr>
                <w:rFonts w:ascii="Times New Roman" w:hAnsi="Times New Roman" w:cs="Times New Roman"/>
                <w:sz w:val="28"/>
                <w:szCs w:val="28"/>
                <w:lang w:val="uk-UA"/>
              </w:rPr>
              <w:instrText xml:space="preserve"> PAGEREF a4_5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82</w:t>
            </w:r>
            <w:r w:rsidRPr="00A178DF">
              <w:rPr>
                <w:rFonts w:ascii="Times New Roman" w:hAnsi="Times New Roman" w:cs="Times New Roman"/>
                <w:sz w:val="28"/>
                <w:szCs w:val="28"/>
                <w:lang w:val="uk-UA"/>
              </w:rPr>
              <w:fldChar w:fldCharType="end"/>
            </w:r>
          </w:p>
        </w:tc>
      </w:tr>
      <w:tr w:rsidR="00D36EB3" w:rsidRPr="00A178DF" w:rsidTr="00E95F93">
        <w:tc>
          <w:tcPr>
            <w:tcW w:w="8928" w:type="dxa"/>
            <w:shd w:val="clear" w:color="auto" w:fill="auto"/>
          </w:tcPr>
          <w:p w:rsidR="00D36EB3" w:rsidRPr="00A178DF" w:rsidRDefault="00D36EB3" w:rsidP="00563962">
            <w:pPr>
              <w:widowControl w:val="0"/>
              <w:tabs>
                <w:tab w:val="left" w:leader="dot" w:pos="8712"/>
              </w:tabs>
              <w:spacing w:after="0" w:line="360" w:lineRule="auto"/>
              <w:rPr>
                <w:rFonts w:ascii="Times New Roman" w:hAnsi="Times New Roman" w:cs="Times New Roman"/>
                <w:sz w:val="28"/>
                <w:szCs w:val="28"/>
                <w:lang w:val="uk-UA"/>
              </w:rPr>
            </w:pPr>
            <w:r w:rsidRPr="00A178DF">
              <w:rPr>
                <w:rFonts w:ascii="Times New Roman" w:hAnsi="Times New Roman" w:cs="Times New Roman"/>
                <w:sz w:val="28"/>
                <w:szCs w:val="28"/>
                <w:lang w:val="uk-UA"/>
              </w:rPr>
              <w:t xml:space="preserve">РОЗДІЛ 5. </w:t>
            </w:r>
            <w:r w:rsidR="00812B07">
              <w:rPr>
                <w:rFonts w:ascii="Times New Roman" w:hAnsi="Times New Roman" w:cs="Times New Roman"/>
                <w:sz w:val="28"/>
                <w:szCs w:val="28"/>
              </w:rPr>
              <w:t xml:space="preserve">РОЗРОБКА </w:t>
            </w:r>
            <w:r w:rsidR="00EF3A85">
              <w:rPr>
                <w:rFonts w:ascii="Times New Roman" w:hAnsi="Times New Roman" w:cs="Times New Roman"/>
                <w:sz w:val="28"/>
                <w:szCs w:val="28"/>
                <w:lang w:val="uk-UA"/>
              </w:rPr>
              <w:t>ПРОГРАМ</w:t>
            </w:r>
            <w:r w:rsidR="00812B07">
              <w:rPr>
                <w:rFonts w:ascii="Times New Roman" w:hAnsi="Times New Roman" w:cs="Times New Roman"/>
                <w:sz w:val="28"/>
                <w:szCs w:val="28"/>
                <w:lang w:val="uk-UA"/>
              </w:rPr>
              <w:t>И</w:t>
            </w:r>
            <w:r w:rsidR="00EF3A85">
              <w:rPr>
                <w:rFonts w:ascii="Times New Roman" w:hAnsi="Times New Roman" w:cs="Times New Roman"/>
                <w:sz w:val="28"/>
                <w:szCs w:val="28"/>
                <w:lang w:val="uk-UA"/>
              </w:rPr>
              <w:t xml:space="preserve"> ДІАГНОСТИКИ, ПРОФІЛАКТИКИ ТА ЛІКУВАННЯ КАРІЄСУ ЗУБІВ У ДІТЕЙ З КИСЛОТОЗАЛЕЖНИМИ ХВОРОБАМИ</w:t>
            </w:r>
            <w:r w:rsidRPr="00A178DF">
              <w:rPr>
                <w:rFonts w:ascii="Times New Roman" w:hAnsi="Times New Roman" w:cs="Times New Roman"/>
                <w:sz w:val="28"/>
                <w:szCs w:val="28"/>
                <w:lang w:val="uk-UA"/>
              </w:rPr>
              <w:tab/>
            </w:r>
          </w:p>
        </w:tc>
        <w:tc>
          <w:tcPr>
            <w:tcW w:w="565" w:type="dxa"/>
            <w:shd w:val="clear" w:color="auto" w:fill="auto"/>
            <w:vAlign w:val="bottom"/>
          </w:tcPr>
          <w:p w:rsidR="00D36EB3" w:rsidRPr="00A178DF" w:rsidRDefault="00787C55" w:rsidP="00E95F93">
            <w:pPr>
              <w:widowControl w:val="0"/>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fldChar w:fldCharType="begin"/>
            </w:r>
            <w:r w:rsidR="00A178DF" w:rsidRPr="00A178DF">
              <w:rPr>
                <w:rFonts w:ascii="Times New Roman" w:hAnsi="Times New Roman" w:cs="Times New Roman"/>
                <w:sz w:val="28"/>
                <w:szCs w:val="28"/>
                <w:lang w:val="uk-UA"/>
              </w:rPr>
              <w:instrText xml:space="preserve"> PAGEREF a5_0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84</w:t>
            </w:r>
            <w:r w:rsidRPr="00A178DF">
              <w:rPr>
                <w:rFonts w:ascii="Times New Roman" w:hAnsi="Times New Roman" w:cs="Times New Roman"/>
                <w:sz w:val="28"/>
                <w:szCs w:val="28"/>
                <w:lang w:val="uk-UA"/>
              </w:rPr>
              <w:fldChar w:fldCharType="end"/>
            </w:r>
          </w:p>
        </w:tc>
      </w:tr>
      <w:tr w:rsidR="00D36EB3" w:rsidRPr="00A178DF" w:rsidTr="00E95F93">
        <w:tc>
          <w:tcPr>
            <w:tcW w:w="8928" w:type="dxa"/>
            <w:shd w:val="clear" w:color="auto" w:fill="auto"/>
          </w:tcPr>
          <w:p w:rsidR="00D36EB3" w:rsidRPr="00A178DF" w:rsidRDefault="00D36EB3" w:rsidP="00563962">
            <w:pPr>
              <w:widowControl w:val="0"/>
              <w:tabs>
                <w:tab w:val="left" w:leader="dot" w:pos="8712"/>
              </w:tabs>
              <w:spacing w:after="0" w:line="360" w:lineRule="auto"/>
              <w:ind w:left="720" w:hanging="540"/>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5.1.</w:t>
            </w:r>
            <w:r w:rsidRPr="00A178DF">
              <w:rPr>
                <w:rFonts w:ascii="Times New Roman" w:hAnsi="Times New Roman" w:cs="Times New Roman"/>
                <w:sz w:val="28"/>
                <w:szCs w:val="28"/>
                <w:lang w:val="uk-UA"/>
              </w:rPr>
              <w:tab/>
            </w:r>
            <w:r w:rsidR="00FF3AF0">
              <w:rPr>
                <w:rFonts w:ascii="Times New Roman" w:hAnsi="Times New Roman" w:cs="Times New Roman"/>
                <w:sz w:val="28"/>
                <w:szCs w:val="28"/>
                <w:lang w:val="uk-UA"/>
              </w:rPr>
              <w:t>Клініко-патогенетичн</w:t>
            </w:r>
            <w:r w:rsidR="00E30E25">
              <w:rPr>
                <w:rFonts w:ascii="Times New Roman" w:hAnsi="Times New Roman" w:cs="Times New Roman"/>
                <w:sz w:val="28"/>
                <w:szCs w:val="28"/>
                <w:lang w:val="uk-UA"/>
              </w:rPr>
              <w:t>ізасади</w:t>
            </w:r>
            <w:r w:rsidR="00782B57">
              <w:rPr>
                <w:rFonts w:ascii="Times New Roman" w:hAnsi="Times New Roman" w:cs="Times New Roman"/>
                <w:sz w:val="28"/>
                <w:szCs w:val="28"/>
                <w:lang w:val="uk-UA"/>
              </w:rPr>
              <w:t xml:space="preserve">діагностичної дискримінантної моделі </w:t>
            </w:r>
            <w:r w:rsidR="00537656">
              <w:rPr>
                <w:rFonts w:ascii="Times New Roman" w:hAnsi="Times New Roman" w:cs="Times New Roman"/>
                <w:sz w:val="28"/>
                <w:szCs w:val="28"/>
                <w:lang w:val="uk-UA"/>
              </w:rPr>
              <w:t>розвитку карієсу зубів у дітей з кислотозалежними хворобами</w:t>
            </w:r>
            <w:r w:rsidRPr="00A178DF">
              <w:rPr>
                <w:rFonts w:ascii="Times New Roman" w:hAnsi="Times New Roman" w:cs="Times New Roman"/>
                <w:sz w:val="28"/>
                <w:szCs w:val="28"/>
                <w:lang w:val="uk-UA"/>
              </w:rPr>
              <w:tab/>
            </w:r>
          </w:p>
        </w:tc>
        <w:tc>
          <w:tcPr>
            <w:tcW w:w="565" w:type="dxa"/>
            <w:shd w:val="clear" w:color="auto" w:fill="auto"/>
            <w:vAlign w:val="bottom"/>
          </w:tcPr>
          <w:p w:rsidR="00D36EB3" w:rsidRPr="00A178DF" w:rsidRDefault="00787C55" w:rsidP="00E95F93">
            <w:pPr>
              <w:widowControl w:val="0"/>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fldChar w:fldCharType="begin"/>
            </w:r>
            <w:r w:rsidR="00A178DF" w:rsidRPr="00A178DF">
              <w:rPr>
                <w:rFonts w:ascii="Times New Roman" w:hAnsi="Times New Roman" w:cs="Times New Roman"/>
                <w:sz w:val="28"/>
                <w:szCs w:val="28"/>
                <w:lang w:val="uk-UA"/>
              </w:rPr>
              <w:instrText xml:space="preserve"> PAGEREF a5_1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84</w:t>
            </w:r>
            <w:r w:rsidRPr="00A178DF">
              <w:rPr>
                <w:rFonts w:ascii="Times New Roman" w:hAnsi="Times New Roman" w:cs="Times New Roman"/>
                <w:sz w:val="28"/>
                <w:szCs w:val="28"/>
                <w:lang w:val="uk-UA"/>
              </w:rPr>
              <w:fldChar w:fldCharType="end"/>
            </w:r>
          </w:p>
        </w:tc>
      </w:tr>
      <w:tr w:rsidR="00D36EB3" w:rsidRPr="00A178DF" w:rsidTr="00E95F93">
        <w:tc>
          <w:tcPr>
            <w:tcW w:w="8928" w:type="dxa"/>
            <w:shd w:val="clear" w:color="auto" w:fill="auto"/>
          </w:tcPr>
          <w:p w:rsidR="00D36EB3" w:rsidRPr="00A178DF" w:rsidRDefault="00D36EB3" w:rsidP="00563962">
            <w:pPr>
              <w:widowControl w:val="0"/>
              <w:tabs>
                <w:tab w:val="left" w:leader="dot" w:pos="8712"/>
              </w:tabs>
              <w:spacing w:after="0" w:line="360" w:lineRule="auto"/>
              <w:ind w:left="720" w:hanging="540"/>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5.2.</w:t>
            </w:r>
            <w:r w:rsidRPr="00A178DF">
              <w:rPr>
                <w:rFonts w:ascii="Times New Roman" w:hAnsi="Times New Roman" w:cs="Times New Roman"/>
                <w:sz w:val="28"/>
                <w:szCs w:val="28"/>
                <w:lang w:val="uk-UA"/>
              </w:rPr>
              <w:tab/>
            </w:r>
            <w:r w:rsidR="00EF3A85">
              <w:rPr>
                <w:rFonts w:ascii="Times New Roman" w:hAnsi="Times New Roman" w:cs="Times New Roman"/>
                <w:sz w:val="28"/>
                <w:szCs w:val="28"/>
                <w:lang w:val="uk-UA"/>
              </w:rPr>
              <w:t xml:space="preserve">Логіко-статистичне обґрунтування </w:t>
            </w:r>
            <w:r w:rsidR="00EF3A85">
              <w:rPr>
                <w:rFonts w:ascii="Times New Roman" w:hAnsi="Times New Roman"/>
                <w:sz w:val="28"/>
                <w:szCs w:val="28"/>
                <w:lang w:val="uk-UA"/>
              </w:rPr>
              <w:t xml:space="preserve">прогностичного алгоритму оцінки ризику </w:t>
            </w:r>
            <w:r w:rsidR="00537656">
              <w:rPr>
                <w:rFonts w:ascii="Times New Roman" w:hAnsi="Times New Roman"/>
                <w:sz w:val="28"/>
                <w:szCs w:val="28"/>
                <w:lang w:val="uk-UA"/>
              </w:rPr>
              <w:t>виникнення</w:t>
            </w:r>
            <w:r w:rsidR="00EF3A85" w:rsidRPr="00853000">
              <w:rPr>
                <w:rFonts w:ascii="Times New Roman" w:hAnsi="Times New Roman"/>
                <w:sz w:val="28"/>
                <w:szCs w:val="28"/>
                <w:lang w:val="uk-UA"/>
              </w:rPr>
              <w:t xml:space="preserve">карієсу зубів </w:t>
            </w:r>
            <w:r w:rsidR="00EF3A85">
              <w:rPr>
                <w:rFonts w:ascii="Times New Roman" w:hAnsi="Times New Roman"/>
                <w:sz w:val="28"/>
                <w:szCs w:val="28"/>
                <w:lang w:val="uk-UA"/>
              </w:rPr>
              <w:t xml:space="preserve">удітей </w:t>
            </w:r>
            <w:r w:rsidR="00EF3A85" w:rsidRPr="00853000">
              <w:rPr>
                <w:rFonts w:ascii="Times New Roman" w:hAnsi="Times New Roman"/>
                <w:sz w:val="28"/>
                <w:szCs w:val="28"/>
                <w:lang w:val="uk-UA"/>
              </w:rPr>
              <w:t xml:space="preserve">з </w:t>
            </w:r>
            <w:r w:rsidR="00EF3A85">
              <w:rPr>
                <w:rFonts w:ascii="Times New Roman" w:hAnsi="Times New Roman"/>
                <w:sz w:val="28"/>
                <w:szCs w:val="28"/>
                <w:lang w:val="uk-UA"/>
              </w:rPr>
              <w:t>кислотозалежними хворобами</w:t>
            </w:r>
            <w:r w:rsidR="00DD5E95">
              <w:rPr>
                <w:rFonts w:ascii="Times New Roman" w:hAnsi="Times New Roman"/>
                <w:sz w:val="28"/>
                <w:szCs w:val="28"/>
                <w:lang w:val="uk-UA"/>
              </w:rPr>
              <w:t xml:space="preserve"> та результати його клінічної апробації</w:t>
            </w:r>
            <w:r w:rsidRPr="00A178DF">
              <w:rPr>
                <w:rFonts w:ascii="Times New Roman" w:hAnsi="Times New Roman" w:cs="Times New Roman"/>
                <w:sz w:val="28"/>
                <w:szCs w:val="28"/>
                <w:lang w:val="uk-UA"/>
              </w:rPr>
              <w:tab/>
            </w:r>
          </w:p>
        </w:tc>
        <w:tc>
          <w:tcPr>
            <w:tcW w:w="565" w:type="dxa"/>
            <w:shd w:val="clear" w:color="auto" w:fill="auto"/>
            <w:vAlign w:val="bottom"/>
          </w:tcPr>
          <w:p w:rsidR="00D36EB3" w:rsidRPr="00A178DF" w:rsidRDefault="00787C55" w:rsidP="00E95F93">
            <w:pPr>
              <w:widowControl w:val="0"/>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fldChar w:fldCharType="begin"/>
            </w:r>
            <w:r w:rsidR="00A178DF" w:rsidRPr="00A178DF">
              <w:rPr>
                <w:rFonts w:ascii="Times New Roman" w:hAnsi="Times New Roman" w:cs="Times New Roman"/>
                <w:sz w:val="28"/>
                <w:szCs w:val="28"/>
                <w:lang w:val="uk-UA"/>
              </w:rPr>
              <w:instrText xml:space="preserve"> PAGEREF a5_2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85</w:t>
            </w:r>
            <w:r w:rsidRPr="00A178DF">
              <w:rPr>
                <w:rFonts w:ascii="Times New Roman" w:hAnsi="Times New Roman" w:cs="Times New Roman"/>
                <w:sz w:val="28"/>
                <w:szCs w:val="28"/>
                <w:lang w:val="uk-UA"/>
              </w:rPr>
              <w:fldChar w:fldCharType="end"/>
            </w:r>
          </w:p>
        </w:tc>
      </w:tr>
      <w:tr w:rsidR="00473A3E" w:rsidRPr="00A178DF" w:rsidTr="00725499">
        <w:tc>
          <w:tcPr>
            <w:tcW w:w="8928" w:type="dxa"/>
            <w:shd w:val="clear" w:color="auto" w:fill="auto"/>
          </w:tcPr>
          <w:p w:rsidR="00473A3E" w:rsidRPr="00A178DF" w:rsidRDefault="00473A3E" w:rsidP="00283AE8">
            <w:pPr>
              <w:widowControl w:val="0"/>
              <w:tabs>
                <w:tab w:val="left" w:leader="dot" w:pos="8712"/>
              </w:tabs>
              <w:spacing w:after="0" w:line="360" w:lineRule="auto"/>
              <w:rPr>
                <w:rFonts w:ascii="Times New Roman" w:hAnsi="Times New Roman" w:cs="Times New Roman"/>
                <w:sz w:val="28"/>
                <w:szCs w:val="28"/>
                <w:lang w:val="uk-UA"/>
              </w:rPr>
            </w:pPr>
            <w:r w:rsidRPr="00A178DF">
              <w:rPr>
                <w:rFonts w:ascii="Times New Roman" w:hAnsi="Times New Roman" w:cs="Times New Roman"/>
                <w:sz w:val="28"/>
                <w:szCs w:val="28"/>
                <w:lang w:val="uk-UA"/>
              </w:rPr>
              <w:t xml:space="preserve">РОЗДІЛ </w:t>
            </w:r>
            <w:r>
              <w:rPr>
                <w:rFonts w:ascii="Times New Roman" w:hAnsi="Times New Roman" w:cs="Times New Roman"/>
                <w:sz w:val="28"/>
                <w:szCs w:val="28"/>
                <w:lang w:val="uk-UA"/>
              </w:rPr>
              <w:t>6</w:t>
            </w:r>
            <w:r w:rsidRPr="00A178DF">
              <w:rPr>
                <w:rFonts w:ascii="Times New Roman" w:hAnsi="Times New Roman" w:cs="Times New Roman"/>
                <w:sz w:val="28"/>
                <w:szCs w:val="28"/>
                <w:lang w:val="uk-UA"/>
              </w:rPr>
              <w:t xml:space="preserve">. </w:t>
            </w:r>
            <w:r w:rsidR="00283AE8" w:rsidRPr="00283AE8">
              <w:rPr>
                <w:rFonts w:ascii="Times New Roman" w:hAnsi="Times New Roman" w:cs="Times New Roman"/>
                <w:sz w:val="28"/>
                <w:szCs w:val="28"/>
                <w:lang w:val="uk-UA"/>
              </w:rPr>
              <w:t>ОЦІНКА ЕФЕКТИВНОСТІ ЛІКУВАЛЬНО-ПРОФІЛАКТИЧНИХ ЗАХОДІВ ЩОДО КАРІЄСУ ЗУБІВ У ДІТЕЙ З КИСЛОТОЗАЛЕЖНИМИ ЗАХВОРЮВАННЯМИ ІЗ ДОДАТКОВИМ ЗАСТОСУВАННЯМ КОМПЛЕКСНОГО ГОМЕОПАТИЧНОГО ПРЕПАРАТУ</w:t>
            </w:r>
            <w:r w:rsidRPr="00A178DF">
              <w:rPr>
                <w:rFonts w:ascii="Times New Roman" w:hAnsi="Times New Roman" w:cs="Times New Roman"/>
                <w:sz w:val="28"/>
                <w:szCs w:val="28"/>
                <w:lang w:val="uk-UA"/>
              </w:rPr>
              <w:tab/>
            </w:r>
          </w:p>
        </w:tc>
        <w:tc>
          <w:tcPr>
            <w:tcW w:w="565" w:type="dxa"/>
            <w:shd w:val="clear" w:color="auto" w:fill="auto"/>
            <w:vAlign w:val="bottom"/>
          </w:tcPr>
          <w:p w:rsidR="00473A3E" w:rsidRPr="00A178DF" w:rsidRDefault="00787C55" w:rsidP="00725499">
            <w:pPr>
              <w:widowControl w:val="0"/>
              <w:spacing w:after="0" w:line="360" w:lineRule="auto"/>
              <w:ind w:left="-108" w:right="-83"/>
              <w:jc w:val="right"/>
              <w:rPr>
                <w:rFonts w:ascii="Times New Roman" w:hAnsi="Times New Roman" w:cs="Times New Roman"/>
                <w:sz w:val="28"/>
                <w:szCs w:val="28"/>
                <w:lang w:val="uk-UA"/>
              </w:rPr>
            </w:pPr>
            <w:r>
              <w:rPr>
                <w:rFonts w:ascii="Times New Roman" w:hAnsi="Times New Roman" w:cs="Times New Roman"/>
                <w:sz w:val="28"/>
                <w:szCs w:val="28"/>
                <w:lang w:val="uk-UA"/>
              </w:rPr>
              <w:fldChar w:fldCharType="begin"/>
            </w:r>
            <w:r w:rsidR="008635E7">
              <w:rPr>
                <w:rFonts w:ascii="Times New Roman" w:hAnsi="Times New Roman" w:cs="Times New Roman"/>
                <w:sz w:val="28"/>
                <w:szCs w:val="28"/>
                <w:lang w:val="uk-UA"/>
              </w:rPr>
              <w:instrText xml:space="preserve"> PAGEREF a6_0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94</w:t>
            </w:r>
            <w:r>
              <w:rPr>
                <w:rFonts w:ascii="Times New Roman" w:hAnsi="Times New Roman" w:cs="Times New Roman"/>
                <w:sz w:val="28"/>
                <w:szCs w:val="28"/>
                <w:lang w:val="uk-UA"/>
              </w:rPr>
              <w:fldChar w:fldCharType="end"/>
            </w:r>
          </w:p>
        </w:tc>
      </w:tr>
      <w:tr w:rsidR="00115AE2" w:rsidRPr="00A178DF" w:rsidTr="00F20A2E">
        <w:tc>
          <w:tcPr>
            <w:tcW w:w="8928" w:type="dxa"/>
            <w:shd w:val="clear" w:color="auto" w:fill="auto"/>
          </w:tcPr>
          <w:p w:rsidR="00115AE2" w:rsidRPr="00A178DF" w:rsidRDefault="00115AE2" w:rsidP="00563962">
            <w:pPr>
              <w:widowControl w:val="0"/>
              <w:tabs>
                <w:tab w:val="left" w:leader="dot" w:pos="8712"/>
              </w:tabs>
              <w:spacing w:after="0" w:line="360" w:lineRule="auto"/>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ЗАКЛЮЧЕННЯ ТА ОБГОВОРЕННЯ ОДЕРЖАНИХ РЕЗУЛЬТАТІВ</w:t>
            </w:r>
            <w:r w:rsidRPr="00A178DF">
              <w:rPr>
                <w:rFonts w:ascii="Times New Roman" w:hAnsi="Times New Roman" w:cs="Times New Roman"/>
                <w:sz w:val="28"/>
                <w:szCs w:val="28"/>
                <w:lang w:val="uk-UA"/>
              </w:rPr>
              <w:tab/>
            </w:r>
          </w:p>
        </w:tc>
        <w:tc>
          <w:tcPr>
            <w:tcW w:w="565" w:type="dxa"/>
            <w:shd w:val="clear" w:color="auto" w:fill="auto"/>
            <w:vAlign w:val="bottom"/>
          </w:tcPr>
          <w:p w:rsidR="00115AE2" w:rsidRPr="00A178DF" w:rsidRDefault="00787C55" w:rsidP="00F20A2E">
            <w:pPr>
              <w:widowControl w:val="0"/>
              <w:spacing w:after="0" w:line="360" w:lineRule="auto"/>
              <w:ind w:left="-108" w:right="-83"/>
              <w:jc w:val="right"/>
              <w:rPr>
                <w:rFonts w:ascii="Times New Roman" w:hAnsi="Times New Roman" w:cs="Times New Roman"/>
                <w:sz w:val="28"/>
                <w:szCs w:val="28"/>
                <w:lang w:val="uk-UA"/>
              </w:rPr>
            </w:pPr>
            <w:r>
              <w:rPr>
                <w:rFonts w:ascii="Times New Roman" w:hAnsi="Times New Roman" w:cs="Times New Roman"/>
                <w:sz w:val="28"/>
                <w:szCs w:val="28"/>
                <w:lang w:val="uk-UA"/>
              </w:rPr>
              <w:fldChar w:fldCharType="begin"/>
            </w:r>
            <w:r w:rsidR="001279D7">
              <w:rPr>
                <w:rFonts w:ascii="Times New Roman" w:hAnsi="Times New Roman" w:cs="Times New Roman"/>
                <w:sz w:val="28"/>
                <w:szCs w:val="28"/>
                <w:lang w:val="uk-UA"/>
              </w:rPr>
              <w:instrText xml:space="preserve"> PAGEREF a6_zakluch \h </w:instrText>
            </w:r>
            <w:r>
              <w:rPr>
                <w:rFonts w:ascii="Times New Roman" w:hAnsi="Times New Roman" w:cs="Times New Roman"/>
                <w:sz w:val="28"/>
                <w:szCs w:val="28"/>
                <w:lang w:val="uk-UA"/>
              </w:rPr>
            </w:r>
            <w:r>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98</w:t>
            </w:r>
            <w:r>
              <w:rPr>
                <w:rFonts w:ascii="Times New Roman" w:hAnsi="Times New Roman" w:cs="Times New Roman"/>
                <w:sz w:val="28"/>
                <w:szCs w:val="28"/>
                <w:lang w:val="uk-UA"/>
              </w:rPr>
              <w:fldChar w:fldCharType="end"/>
            </w:r>
          </w:p>
        </w:tc>
      </w:tr>
      <w:tr w:rsidR="00115AE2" w:rsidRPr="00A178DF" w:rsidTr="00F20A2E">
        <w:tc>
          <w:tcPr>
            <w:tcW w:w="8928" w:type="dxa"/>
            <w:shd w:val="clear" w:color="auto" w:fill="auto"/>
          </w:tcPr>
          <w:p w:rsidR="00115AE2" w:rsidRPr="00A178DF" w:rsidRDefault="00115AE2" w:rsidP="00563962">
            <w:pPr>
              <w:widowControl w:val="0"/>
              <w:tabs>
                <w:tab w:val="left" w:leader="dot" w:pos="8712"/>
              </w:tabs>
              <w:spacing w:after="0" w:line="360" w:lineRule="auto"/>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ВИСНОВКИ</w:t>
            </w:r>
            <w:r w:rsidRPr="00A178DF">
              <w:rPr>
                <w:rFonts w:ascii="Times New Roman" w:hAnsi="Times New Roman" w:cs="Times New Roman"/>
                <w:sz w:val="28"/>
                <w:szCs w:val="28"/>
                <w:lang w:val="uk-UA"/>
              </w:rPr>
              <w:tab/>
            </w:r>
          </w:p>
        </w:tc>
        <w:tc>
          <w:tcPr>
            <w:tcW w:w="565" w:type="dxa"/>
            <w:shd w:val="clear" w:color="auto" w:fill="auto"/>
            <w:vAlign w:val="bottom"/>
          </w:tcPr>
          <w:p w:rsidR="00115AE2" w:rsidRPr="00A178DF" w:rsidRDefault="00787C55" w:rsidP="00F20A2E">
            <w:pPr>
              <w:widowControl w:val="0"/>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fldChar w:fldCharType="begin"/>
            </w:r>
            <w:r w:rsidR="0049235C" w:rsidRPr="00A178DF">
              <w:rPr>
                <w:rFonts w:ascii="Times New Roman" w:hAnsi="Times New Roman" w:cs="Times New Roman"/>
                <w:sz w:val="28"/>
                <w:szCs w:val="28"/>
                <w:lang w:val="uk-UA"/>
              </w:rPr>
              <w:instrText xml:space="preserve"> PAGEREF a7_vyvody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112</w:t>
            </w:r>
            <w:r w:rsidRPr="00A178DF">
              <w:rPr>
                <w:rFonts w:ascii="Times New Roman" w:hAnsi="Times New Roman" w:cs="Times New Roman"/>
                <w:sz w:val="28"/>
                <w:szCs w:val="28"/>
                <w:lang w:val="uk-UA"/>
              </w:rPr>
              <w:fldChar w:fldCharType="end"/>
            </w:r>
          </w:p>
        </w:tc>
      </w:tr>
      <w:tr w:rsidR="00115AE2" w:rsidRPr="00A178DF" w:rsidTr="00F20A2E">
        <w:tc>
          <w:tcPr>
            <w:tcW w:w="8928" w:type="dxa"/>
            <w:shd w:val="clear" w:color="auto" w:fill="auto"/>
          </w:tcPr>
          <w:p w:rsidR="00115AE2" w:rsidRPr="00A178DF" w:rsidRDefault="00115AE2" w:rsidP="00563962">
            <w:pPr>
              <w:widowControl w:val="0"/>
              <w:tabs>
                <w:tab w:val="left" w:leader="dot" w:pos="8712"/>
              </w:tabs>
              <w:spacing w:after="0" w:line="360" w:lineRule="auto"/>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ПРАКТИЧНІ РЕКОМЕНДАЦІЇ</w:t>
            </w:r>
            <w:r w:rsidRPr="00A178DF">
              <w:rPr>
                <w:rFonts w:ascii="Times New Roman" w:hAnsi="Times New Roman" w:cs="Times New Roman"/>
                <w:sz w:val="28"/>
                <w:szCs w:val="28"/>
                <w:lang w:val="uk-UA"/>
              </w:rPr>
              <w:tab/>
            </w:r>
          </w:p>
        </w:tc>
        <w:tc>
          <w:tcPr>
            <w:tcW w:w="565" w:type="dxa"/>
            <w:shd w:val="clear" w:color="auto" w:fill="auto"/>
            <w:vAlign w:val="bottom"/>
          </w:tcPr>
          <w:p w:rsidR="00115AE2" w:rsidRPr="00A178DF" w:rsidRDefault="00787C55" w:rsidP="00F20A2E">
            <w:pPr>
              <w:widowControl w:val="0"/>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fldChar w:fldCharType="begin"/>
            </w:r>
            <w:r w:rsidR="0049235C" w:rsidRPr="00A178DF">
              <w:rPr>
                <w:rFonts w:ascii="Times New Roman" w:hAnsi="Times New Roman" w:cs="Times New Roman"/>
                <w:sz w:val="28"/>
                <w:szCs w:val="28"/>
                <w:lang w:val="uk-UA"/>
              </w:rPr>
              <w:instrText xml:space="preserve"> PAGEREF a8_pract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114</w:t>
            </w:r>
            <w:r w:rsidRPr="00A178DF">
              <w:rPr>
                <w:rFonts w:ascii="Times New Roman" w:hAnsi="Times New Roman" w:cs="Times New Roman"/>
                <w:sz w:val="28"/>
                <w:szCs w:val="28"/>
                <w:lang w:val="uk-UA"/>
              </w:rPr>
              <w:fldChar w:fldCharType="end"/>
            </w:r>
          </w:p>
        </w:tc>
      </w:tr>
      <w:tr w:rsidR="00115AE2" w:rsidRPr="00A178DF" w:rsidTr="00F20A2E">
        <w:tc>
          <w:tcPr>
            <w:tcW w:w="8928" w:type="dxa"/>
            <w:shd w:val="clear" w:color="auto" w:fill="auto"/>
          </w:tcPr>
          <w:p w:rsidR="00115AE2" w:rsidRPr="00A178DF" w:rsidRDefault="00115AE2" w:rsidP="00563962">
            <w:pPr>
              <w:widowControl w:val="0"/>
              <w:tabs>
                <w:tab w:val="left" w:leader="dot" w:pos="8712"/>
              </w:tabs>
              <w:spacing w:after="0" w:line="360" w:lineRule="auto"/>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СПИСОК ВИКОРИСТАНОЇ ЛІТЕРАТУРИ</w:t>
            </w:r>
            <w:r w:rsidRPr="00A178DF">
              <w:rPr>
                <w:rFonts w:ascii="Times New Roman" w:hAnsi="Times New Roman" w:cs="Times New Roman"/>
                <w:sz w:val="28"/>
                <w:szCs w:val="28"/>
                <w:lang w:val="uk-UA"/>
              </w:rPr>
              <w:tab/>
            </w:r>
          </w:p>
        </w:tc>
        <w:tc>
          <w:tcPr>
            <w:tcW w:w="565" w:type="dxa"/>
            <w:shd w:val="clear" w:color="auto" w:fill="auto"/>
            <w:vAlign w:val="bottom"/>
          </w:tcPr>
          <w:p w:rsidR="00115AE2" w:rsidRPr="00A178DF" w:rsidRDefault="00787C55" w:rsidP="00F20A2E">
            <w:pPr>
              <w:widowControl w:val="0"/>
              <w:spacing w:after="0" w:line="360" w:lineRule="auto"/>
              <w:ind w:left="-108" w:right="-83"/>
              <w:jc w:val="right"/>
              <w:rPr>
                <w:rFonts w:ascii="Times New Roman" w:hAnsi="Times New Roman" w:cs="Times New Roman"/>
                <w:sz w:val="28"/>
                <w:szCs w:val="28"/>
                <w:lang w:val="uk-UA"/>
              </w:rPr>
            </w:pPr>
            <w:r w:rsidRPr="00A178DF">
              <w:rPr>
                <w:rFonts w:ascii="Times New Roman" w:hAnsi="Times New Roman" w:cs="Times New Roman"/>
                <w:sz w:val="28"/>
                <w:szCs w:val="28"/>
                <w:lang w:val="uk-UA"/>
              </w:rPr>
              <w:fldChar w:fldCharType="begin"/>
            </w:r>
            <w:r w:rsidR="0049235C" w:rsidRPr="00A178DF">
              <w:rPr>
                <w:rFonts w:ascii="Times New Roman" w:hAnsi="Times New Roman" w:cs="Times New Roman"/>
                <w:sz w:val="28"/>
                <w:szCs w:val="28"/>
                <w:lang w:val="uk-UA"/>
              </w:rPr>
              <w:instrText xml:space="preserve"> PAGEREF a9_liter \h </w:instrText>
            </w:r>
            <w:r w:rsidRPr="00A178DF">
              <w:rPr>
                <w:rFonts w:ascii="Times New Roman" w:hAnsi="Times New Roman" w:cs="Times New Roman"/>
                <w:sz w:val="28"/>
                <w:szCs w:val="28"/>
                <w:lang w:val="uk-UA"/>
              </w:rPr>
            </w:r>
            <w:r w:rsidRPr="00A178DF">
              <w:rPr>
                <w:rFonts w:ascii="Times New Roman" w:hAnsi="Times New Roman" w:cs="Times New Roman"/>
                <w:sz w:val="28"/>
                <w:szCs w:val="28"/>
                <w:lang w:val="uk-UA"/>
              </w:rPr>
              <w:fldChar w:fldCharType="separate"/>
            </w:r>
            <w:r w:rsidR="009C16DE">
              <w:rPr>
                <w:rFonts w:ascii="Times New Roman" w:hAnsi="Times New Roman" w:cs="Times New Roman"/>
                <w:noProof/>
                <w:sz w:val="28"/>
                <w:szCs w:val="28"/>
                <w:lang w:val="uk-UA"/>
              </w:rPr>
              <w:t>115</w:t>
            </w:r>
            <w:r w:rsidRPr="00A178DF">
              <w:rPr>
                <w:rFonts w:ascii="Times New Roman" w:hAnsi="Times New Roman" w:cs="Times New Roman"/>
                <w:sz w:val="28"/>
                <w:szCs w:val="28"/>
                <w:lang w:val="uk-UA"/>
              </w:rPr>
              <w:fldChar w:fldCharType="end"/>
            </w:r>
          </w:p>
        </w:tc>
      </w:tr>
    </w:tbl>
    <w:p w:rsidR="00115AE2" w:rsidRPr="00A178DF" w:rsidRDefault="00115AE2" w:rsidP="00554AF6">
      <w:pPr>
        <w:spacing w:after="0" w:line="360" w:lineRule="auto"/>
        <w:jc w:val="center"/>
        <w:rPr>
          <w:rFonts w:ascii="Times New Roman" w:hAnsi="Times New Roman" w:cs="Times New Roman"/>
          <w:b/>
          <w:sz w:val="28"/>
          <w:szCs w:val="28"/>
          <w:lang w:val="en-US"/>
        </w:rPr>
      </w:pPr>
    </w:p>
    <w:p w:rsidR="00446F42" w:rsidRPr="00307A72" w:rsidRDefault="00446F42" w:rsidP="00503D60">
      <w:pPr>
        <w:keepNext/>
        <w:pageBreakBefore/>
        <w:spacing w:after="0" w:line="360" w:lineRule="auto"/>
        <w:contextualSpacing/>
        <w:jc w:val="center"/>
        <w:rPr>
          <w:rFonts w:ascii="Times New Roman" w:hAnsi="Times New Roman" w:cs="Times New Roman"/>
          <w:b/>
          <w:sz w:val="28"/>
          <w:szCs w:val="28"/>
          <w:lang w:val="uk-UA"/>
        </w:rPr>
      </w:pPr>
      <w:r w:rsidRPr="00307A72">
        <w:rPr>
          <w:rFonts w:ascii="Times New Roman" w:hAnsi="Times New Roman" w:cs="Times New Roman"/>
          <w:b/>
          <w:sz w:val="28"/>
          <w:szCs w:val="28"/>
          <w:lang w:val="uk-UA"/>
        </w:rPr>
        <w:lastRenderedPageBreak/>
        <w:t>ПЕРЕ</w:t>
      </w:r>
      <w:r w:rsidR="00340293" w:rsidRPr="00307A72">
        <w:rPr>
          <w:rFonts w:ascii="Times New Roman" w:hAnsi="Times New Roman" w:cs="Times New Roman"/>
          <w:b/>
          <w:sz w:val="28"/>
          <w:szCs w:val="28"/>
          <w:lang w:val="uk-UA"/>
        </w:rPr>
        <w:t>ЛІК</w:t>
      </w:r>
      <w:r w:rsidRPr="00307A72">
        <w:rPr>
          <w:rFonts w:ascii="Times New Roman" w:hAnsi="Times New Roman" w:cs="Times New Roman"/>
          <w:b/>
          <w:sz w:val="28"/>
          <w:szCs w:val="28"/>
          <w:lang w:val="uk-UA"/>
        </w:rPr>
        <w:t xml:space="preserve"> У</w:t>
      </w:r>
      <w:r w:rsidR="00340293" w:rsidRPr="00307A72">
        <w:rPr>
          <w:rFonts w:ascii="Times New Roman" w:hAnsi="Times New Roman" w:cs="Times New Roman"/>
          <w:b/>
          <w:sz w:val="28"/>
          <w:szCs w:val="28"/>
          <w:lang w:val="uk-UA"/>
        </w:rPr>
        <w:t>М</w:t>
      </w:r>
      <w:r w:rsidRPr="00307A72">
        <w:rPr>
          <w:rFonts w:ascii="Times New Roman" w:hAnsi="Times New Roman" w:cs="Times New Roman"/>
          <w:b/>
          <w:sz w:val="28"/>
          <w:szCs w:val="28"/>
          <w:lang w:val="uk-UA"/>
        </w:rPr>
        <w:t>ОВ</w:t>
      </w:r>
      <w:bookmarkStart w:id="0" w:name="a01_sokrasheniya"/>
      <w:bookmarkEnd w:id="0"/>
      <w:r w:rsidRPr="00307A72">
        <w:rPr>
          <w:rFonts w:ascii="Times New Roman" w:hAnsi="Times New Roman" w:cs="Times New Roman"/>
          <w:b/>
          <w:sz w:val="28"/>
          <w:szCs w:val="28"/>
          <w:lang w:val="uk-UA"/>
        </w:rPr>
        <w:t>Н</w:t>
      </w:r>
      <w:r w:rsidR="00340293" w:rsidRPr="00307A72">
        <w:rPr>
          <w:rFonts w:ascii="Times New Roman" w:hAnsi="Times New Roman" w:cs="Times New Roman"/>
          <w:b/>
          <w:sz w:val="28"/>
          <w:szCs w:val="28"/>
          <w:lang w:val="uk-UA"/>
        </w:rPr>
        <w:t>И</w:t>
      </w:r>
      <w:r w:rsidRPr="00307A72">
        <w:rPr>
          <w:rFonts w:ascii="Times New Roman" w:hAnsi="Times New Roman" w:cs="Times New Roman"/>
          <w:b/>
          <w:sz w:val="28"/>
          <w:szCs w:val="28"/>
          <w:lang w:val="uk-UA"/>
        </w:rPr>
        <w:t>Х С</w:t>
      </w:r>
      <w:r w:rsidR="00340293" w:rsidRPr="00307A72">
        <w:rPr>
          <w:rFonts w:ascii="Times New Roman" w:hAnsi="Times New Roman" w:cs="Times New Roman"/>
          <w:b/>
          <w:sz w:val="28"/>
          <w:szCs w:val="28"/>
          <w:lang w:val="uk-UA"/>
        </w:rPr>
        <w:t>КОРОЧЕНЬ</w:t>
      </w:r>
    </w:p>
    <w:tbl>
      <w:tblPr>
        <w:tblW w:w="9356" w:type="dxa"/>
        <w:tblInd w:w="108" w:type="dxa"/>
        <w:tblLook w:val="01E0"/>
      </w:tblPr>
      <w:tblGrid>
        <w:gridCol w:w="1252"/>
        <w:gridCol w:w="8104"/>
      </w:tblGrid>
      <w:tr w:rsidR="003B5046" w:rsidRPr="00A178DF" w:rsidTr="006F0D08">
        <w:tc>
          <w:tcPr>
            <w:tcW w:w="1252" w:type="dxa"/>
            <w:shd w:val="clear" w:color="auto" w:fill="auto"/>
          </w:tcPr>
          <w:p w:rsidR="003B5046" w:rsidRPr="00A178DF" w:rsidRDefault="003B5046" w:rsidP="00C264AC">
            <w:pPr>
              <w:spacing w:after="0" w:line="360" w:lineRule="auto"/>
              <w:contextualSpacing/>
              <w:jc w:val="both"/>
              <w:rPr>
                <w:rFonts w:ascii="Times New Roman" w:hAnsi="Times New Roman" w:cs="Times New Roman"/>
                <w:sz w:val="28"/>
                <w:szCs w:val="28"/>
                <w:lang w:val="uk-UA"/>
              </w:rPr>
            </w:pPr>
          </w:p>
        </w:tc>
        <w:tc>
          <w:tcPr>
            <w:tcW w:w="8104" w:type="dxa"/>
            <w:shd w:val="clear" w:color="auto" w:fill="auto"/>
          </w:tcPr>
          <w:p w:rsidR="003B5046" w:rsidRPr="00A178DF" w:rsidRDefault="003B5046" w:rsidP="00C264AC">
            <w:pPr>
              <w:spacing w:after="0" w:line="360" w:lineRule="auto"/>
              <w:contextualSpacing/>
              <w:jc w:val="both"/>
              <w:rPr>
                <w:rFonts w:ascii="Times New Roman" w:hAnsi="Times New Roman" w:cs="Times New Roman"/>
                <w:sz w:val="28"/>
                <w:szCs w:val="28"/>
                <w:lang w:val="uk-UA"/>
              </w:rPr>
            </w:pPr>
          </w:p>
        </w:tc>
      </w:tr>
      <w:tr w:rsidR="006F0D08" w:rsidRPr="00A178DF" w:rsidTr="006F0D08">
        <w:tc>
          <w:tcPr>
            <w:tcW w:w="1252" w:type="dxa"/>
            <w:shd w:val="clear" w:color="auto" w:fill="auto"/>
          </w:tcPr>
          <w:p w:rsidR="006F0D08" w:rsidRPr="00A178DF"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ВР</w:t>
            </w:r>
          </w:p>
        </w:tc>
        <w:tc>
          <w:tcPr>
            <w:tcW w:w="8104" w:type="dxa"/>
            <w:shd w:val="clear" w:color="auto" w:fill="auto"/>
          </w:tcPr>
          <w:p w:rsidR="006F0D08" w:rsidRPr="00A178DF"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відносний ризик</w:t>
            </w:r>
          </w:p>
        </w:tc>
      </w:tr>
      <w:tr w:rsidR="00D271EA" w:rsidRPr="00A178DF" w:rsidTr="006F0D08">
        <w:tc>
          <w:tcPr>
            <w:tcW w:w="1252" w:type="dxa"/>
            <w:shd w:val="clear" w:color="auto" w:fill="auto"/>
          </w:tcPr>
          <w:p w:rsidR="00D271EA" w:rsidRDefault="00D271EA"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ВХ</w:t>
            </w:r>
            <w:r w:rsidR="00D3610E">
              <w:rPr>
                <w:rFonts w:ascii="Times New Roman" w:hAnsi="Times New Roman" w:cs="Times New Roman"/>
                <w:sz w:val="28"/>
                <w:szCs w:val="28"/>
                <w:lang w:val="uk-UA"/>
              </w:rPr>
              <w:t>ДК</w:t>
            </w:r>
          </w:p>
        </w:tc>
        <w:tc>
          <w:tcPr>
            <w:tcW w:w="8104" w:type="dxa"/>
            <w:shd w:val="clear" w:color="auto" w:fill="auto"/>
          </w:tcPr>
          <w:p w:rsidR="00D271EA" w:rsidRDefault="00D271EA"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виразкова хвороба</w:t>
            </w:r>
            <w:r w:rsidR="00D3610E">
              <w:rPr>
                <w:rFonts w:ascii="Times New Roman" w:hAnsi="Times New Roman" w:cs="Times New Roman"/>
                <w:sz w:val="28"/>
                <w:szCs w:val="28"/>
                <w:lang w:val="uk-UA"/>
              </w:rPr>
              <w:t xml:space="preserve"> дванадцятипалої кишки</w:t>
            </w:r>
          </w:p>
        </w:tc>
      </w:tr>
      <w:tr w:rsidR="006F0D08" w:rsidRPr="00A178DF" w:rsidTr="006F0D08">
        <w:tc>
          <w:tcPr>
            <w:tcW w:w="1252" w:type="dxa"/>
            <w:shd w:val="clear" w:color="auto" w:fill="auto"/>
          </w:tcPr>
          <w:p w:rsidR="006F0D08" w:rsidRPr="00A178DF"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ГЕР</w:t>
            </w:r>
          </w:p>
        </w:tc>
        <w:tc>
          <w:tcPr>
            <w:tcW w:w="8104" w:type="dxa"/>
            <w:shd w:val="clear" w:color="auto" w:fill="auto"/>
          </w:tcPr>
          <w:p w:rsidR="006F0D08" w:rsidRPr="00A178DF"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гастроезофагеальний рефлюкс</w:t>
            </w:r>
          </w:p>
        </w:tc>
      </w:tr>
      <w:tr w:rsidR="00D271EA" w:rsidRPr="00A178DF" w:rsidTr="006F0D08">
        <w:tc>
          <w:tcPr>
            <w:tcW w:w="1252" w:type="dxa"/>
            <w:shd w:val="clear" w:color="auto" w:fill="auto"/>
          </w:tcPr>
          <w:p w:rsidR="00D271EA" w:rsidRDefault="00D271EA"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ГЕРХ</w:t>
            </w:r>
          </w:p>
        </w:tc>
        <w:tc>
          <w:tcPr>
            <w:tcW w:w="8104" w:type="dxa"/>
            <w:shd w:val="clear" w:color="auto" w:fill="auto"/>
          </w:tcPr>
          <w:p w:rsidR="00D271EA" w:rsidRDefault="00D271EA"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гастроезофагеальна рефлюксна хвороба</w:t>
            </w:r>
          </w:p>
        </w:tc>
      </w:tr>
      <w:tr w:rsidR="006F0D08" w:rsidRPr="00A178DF" w:rsidTr="006F0D08">
        <w:tc>
          <w:tcPr>
            <w:tcW w:w="1252" w:type="dxa"/>
            <w:shd w:val="clear" w:color="auto" w:fill="auto"/>
          </w:tcPr>
          <w:p w:rsidR="006F0D08" w:rsidRPr="00A178DF"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ДІ</w:t>
            </w:r>
          </w:p>
        </w:tc>
        <w:tc>
          <w:tcPr>
            <w:tcW w:w="8104" w:type="dxa"/>
            <w:shd w:val="clear" w:color="auto" w:fill="auto"/>
          </w:tcPr>
          <w:p w:rsidR="006F0D08" w:rsidRPr="00A178DF"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довірчий інтервал</w:t>
            </w:r>
          </w:p>
        </w:tc>
      </w:tr>
      <w:tr w:rsidR="006F0D08" w:rsidRPr="00A178DF" w:rsidTr="006F0D08">
        <w:tc>
          <w:tcPr>
            <w:tcW w:w="1252" w:type="dxa"/>
            <w:shd w:val="clear" w:color="auto" w:fill="auto"/>
          </w:tcPr>
          <w:p w:rsidR="006F0D08"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ІН</w:t>
            </w:r>
          </w:p>
        </w:tc>
        <w:tc>
          <w:tcPr>
            <w:tcW w:w="8104" w:type="dxa"/>
            <w:shd w:val="clear" w:color="auto" w:fill="auto"/>
          </w:tcPr>
          <w:p w:rsidR="006F0D08"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істинно негативний результат</w:t>
            </w:r>
          </w:p>
        </w:tc>
      </w:tr>
      <w:tr w:rsidR="006F0D08" w:rsidRPr="00A178DF" w:rsidTr="006F0D08">
        <w:tc>
          <w:tcPr>
            <w:tcW w:w="1252" w:type="dxa"/>
            <w:shd w:val="clear" w:color="auto" w:fill="auto"/>
          </w:tcPr>
          <w:p w:rsidR="006F0D08"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ІП</w:t>
            </w:r>
          </w:p>
        </w:tc>
        <w:tc>
          <w:tcPr>
            <w:tcW w:w="8104" w:type="dxa"/>
            <w:shd w:val="clear" w:color="auto" w:fill="auto"/>
          </w:tcPr>
          <w:p w:rsidR="006F0D08"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істинно позитивний результат</w:t>
            </w:r>
          </w:p>
        </w:tc>
      </w:tr>
      <w:tr w:rsidR="00D646E9" w:rsidRPr="00A178DF" w:rsidTr="006F0D08">
        <w:tc>
          <w:tcPr>
            <w:tcW w:w="1252" w:type="dxa"/>
            <w:shd w:val="clear" w:color="auto" w:fill="auto"/>
          </w:tcPr>
          <w:p w:rsidR="00D646E9" w:rsidRDefault="00D646E9"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ЛФ</w:t>
            </w:r>
          </w:p>
        </w:tc>
        <w:tc>
          <w:tcPr>
            <w:tcW w:w="8104" w:type="dxa"/>
            <w:shd w:val="clear" w:color="auto" w:fill="auto"/>
          </w:tcPr>
          <w:p w:rsidR="00D646E9" w:rsidRDefault="00D646E9"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лужна фосфатаза</w:t>
            </w:r>
          </w:p>
        </w:tc>
      </w:tr>
      <w:tr w:rsidR="006F0D08" w:rsidRPr="00A178DF" w:rsidTr="006F0D08">
        <w:tc>
          <w:tcPr>
            <w:tcW w:w="1252" w:type="dxa"/>
            <w:shd w:val="clear" w:color="auto" w:fill="auto"/>
          </w:tcPr>
          <w:p w:rsidR="006F0D08"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НПЦ</w:t>
            </w:r>
          </w:p>
        </w:tc>
        <w:tc>
          <w:tcPr>
            <w:tcW w:w="8104" w:type="dxa"/>
            <w:shd w:val="clear" w:color="auto" w:fill="auto"/>
          </w:tcPr>
          <w:p w:rsidR="006F0D08"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негативна передбачувальна цінність</w:t>
            </w:r>
          </w:p>
        </w:tc>
      </w:tr>
      <w:tr w:rsidR="006F0D08" w:rsidRPr="00A178DF" w:rsidTr="006F0D08">
        <w:tc>
          <w:tcPr>
            <w:tcW w:w="1252" w:type="dxa"/>
            <w:shd w:val="clear" w:color="auto" w:fill="auto"/>
          </w:tcPr>
          <w:p w:rsidR="006F0D08"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ПН</w:t>
            </w:r>
          </w:p>
        </w:tc>
        <w:tc>
          <w:tcPr>
            <w:tcW w:w="8104" w:type="dxa"/>
            <w:shd w:val="clear" w:color="auto" w:fill="auto"/>
          </w:tcPr>
          <w:p w:rsidR="006F0D08" w:rsidRDefault="006F0D08" w:rsidP="006E6ECE">
            <w:pPr>
              <w:tabs>
                <w:tab w:val="left" w:pos="4808"/>
              </w:tabs>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помилково негативний результат</w:t>
            </w:r>
            <w:r w:rsidR="006E6ECE">
              <w:rPr>
                <w:rFonts w:ascii="Times New Roman" w:hAnsi="Times New Roman" w:cs="Times New Roman"/>
                <w:sz w:val="28"/>
                <w:szCs w:val="28"/>
                <w:lang w:val="uk-UA"/>
              </w:rPr>
              <w:tab/>
            </w:r>
          </w:p>
        </w:tc>
      </w:tr>
      <w:tr w:rsidR="006F0D08" w:rsidRPr="00A178DF" w:rsidTr="006F0D08">
        <w:tc>
          <w:tcPr>
            <w:tcW w:w="1252" w:type="dxa"/>
            <w:shd w:val="clear" w:color="auto" w:fill="auto"/>
          </w:tcPr>
          <w:p w:rsidR="006F0D08"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ПП</w:t>
            </w:r>
          </w:p>
        </w:tc>
        <w:tc>
          <w:tcPr>
            <w:tcW w:w="8104" w:type="dxa"/>
            <w:shd w:val="clear" w:color="auto" w:fill="auto"/>
          </w:tcPr>
          <w:p w:rsidR="006F0D08"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помилково позитивний результат</w:t>
            </w:r>
          </w:p>
        </w:tc>
      </w:tr>
      <w:tr w:rsidR="006F0D08" w:rsidRPr="00A178DF" w:rsidTr="006F0D08">
        <w:tc>
          <w:tcPr>
            <w:tcW w:w="1252" w:type="dxa"/>
            <w:shd w:val="clear" w:color="auto" w:fill="auto"/>
          </w:tcPr>
          <w:p w:rsidR="006F0D08"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ППЦ</w:t>
            </w:r>
          </w:p>
        </w:tc>
        <w:tc>
          <w:tcPr>
            <w:tcW w:w="8104" w:type="dxa"/>
            <w:shd w:val="clear" w:color="auto" w:fill="auto"/>
          </w:tcPr>
          <w:p w:rsidR="006F0D08"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позитивна передбачувальна цінність</w:t>
            </w:r>
          </w:p>
        </w:tc>
      </w:tr>
      <w:tr w:rsidR="00842BFD" w:rsidRPr="00A178DF" w:rsidTr="006F0D08">
        <w:tc>
          <w:tcPr>
            <w:tcW w:w="1252" w:type="dxa"/>
            <w:shd w:val="clear" w:color="auto" w:fill="auto"/>
          </w:tcPr>
          <w:p w:rsidR="00842BFD" w:rsidRDefault="00842BFD"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ТЕР</w:t>
            </w:r>
          </w:p>
        </w:tc>
        <w:tc>
          <w:tcPr>
            <w:tcW w:w="8104" w:type="dxa"/>
            <w:shd w:val="clear" w:color="auto" w:fill="auto"/>
          </w:tcPr>
          <w:p w:rsidR="00842BFD" w:rsidRDefault="00842BFD"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тест емалевої резистентності</w:t>
            </w:r>
          </w:p>
        </w:tc>
      </w:tr>
      <w:tr w:rsidR="001311E8" w:rsidRPr="00A178DF" w:rsidTr="006F0D08">
        <w:tc>
          <w:tcPr>
            <w:tcW w:w="1252" w:type="dxa"/>
            <w:shd w:val="clear" w:color="auto" w:fill="auto"/>
          </w:tcPr>
          <w:p w:rsidR="001311E8" w:rsidRDefault="001311E8" w:rsidP="001311E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 о.</w:t>
            </w:r>
          </w:p>
        </w:tc>
        <w:tc>
          <w:tcPr>
            <w:tcW w:w="8104" w:type="dxa"/>
            <w:shd w:val="clear" w:color="auto" w:fill="auto"/>
          </w:tcPr>
          <w:p w:rsidR="001311E8" w:rsidRDefault="001311E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умовна одиниця</w:t>
            </w:r>
          </w:p>
        </w:tc>
      </w:tr>
      <w:tr w:rsidR="00D271EA" w:rsidRPr="00A178DF" w:rsidTr="006F0D08">
        <w:tc>
          <w:tcPr>
            <w:tcW w:w="1252" w:type="dxa"/>
            <w:shd w:val="clear" w:color="auto" w:fill="auto"/>
          </w:tcPr>
          <w:p w:rsidR="00D271EA" w:rsidRDefault="00D271EA"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ХГД</w:t>
            </w:r>
          </w:p>
        </w:tc>
        <w:tc>
          <w:tcPr>
            <w:tcW w:w="8104" w:type="dxa"/>
            <w:shd w:val="clear" w:color="auto" w:fill="auto"/>
          </w:tcPr>
          <w:p w:rsidR="00D271EA" w:rsidRDefault="00D271EA"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хронічний гастродуоденіт</w:t>
            </w:r>
          </w:p>
        </w:tc>
      </w:tr>
      <w:tr w:rsidR="006F0D08" w:rsidRPr="00A178DF" w:rsidTr="006F0D08">
        <w:tc>
          <w:tcPr>
            <w:tcW w:w="1252" w:type="dxa"/>
            <w:shd w:val="clear" w:color="auto" w:fill="auto"/>
          </w:tcPr>
          <w:p w:rsidR="006F0D08" w:rsidRPr="00A178DF"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ШКТ</w:t>
            </w:r>
          </w:p>
        </w:tc>
        <w:tc>
          <w:tcPr>
            <w:tcW w:w="8104" w:type="dxa"/>
            <w:shd w:val="clear" w:color="auto" w:fill="auto"/>
          </w:tcPr>
          <w:p w:rsidR="006F0D08" w:rsidRPr="00A178DF"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шлунково-кишковий тракт</w:t>
            </w:r>
          </w:p>
        </w:tc>
      </w:tr>
      <w:tr w:rsidR="003736D2" w:rsidRPr="00A178DF" w:rsidTr="006F0D08">
        <w:tc>
          <w:tcPr>
            <w:tcW w:w="1252" w:type="dxa"/>
            <w:shd w:val="clear" w:color="auto" w:fill="auto"/>
          </w:tcPr>
          <w:p w:rsidR="003736D2" w:rsidRDefault="003736D2"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ЯЖ</w:t>
            </w:r>
          </w:p>
        </w:tc>
        <w:tc>
          <w:tcPr>
            <w:tcW w:w="8104" w:type="dxa"/>
            <w:shd w:val="clear" w:color="auto" w:fill="auto"/>
          </w:tcPr>
          <w:p w:rsidR="003736D2" w:rsidRDefault="003736D2"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якість життя</w:t>
            </w:r>
          </w:p>
        </w:tc>
      </w:tr>
      <w:tr w:rsidR="006F0D08" w:rsidRPr="00303D82" w:rsidTr="006F0D08">
        <w:tc>
          <w:tcPr>
            <w:tcW w:w="1252" w:type="dxa"/>
            <w:shd w:val="clear" w:color="auto" w:fill="auto"/>
          </w:tcPr>
          <w:p w:rsidR="006F0D08"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AUC</w:t>
            </w:r>
          </w:p>
        </w:tc>
        <w:tc>
          <w:tcPr>
            <w:tcW w:w="8104" w:type="dxa"/>
            <w:shd w:val="clear" w:color="auto" w:fill="auto"/>
          </w:tcPr>
          <w:p w:rsidR="006F0D08" w:rsidRPr="0027164C" w:rsidRDefault="006F0D08" w:rsidP="006F0D08">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uk-UA"/>
              </w:rPr>
              <w:t>— </w:t>
            </w:r>
            <w:r w:rsidRPr="007E16C4">
              <w:rPr>
                <w:rFonts w:ascii="Times New Roman" w:hAnsi="Times New Roman" w:cs="Times New Roman"/>
                <w:sz w:val="28"/>
                <w:szCs w:val="28"/>
                <w:lang w:val="uk-UA"/>
              </w:rPr>
              <w:t>area under curve</w:t>
            </w:r>
            <w:r>
              <w:rPr>
                <w:rFonts w:ascii="Times New Roman" w:hAnsi="Times New Roman" w:cs="Times New Roman"/>
                <w:sz w:val="28"/>
                <w:szCs w:val="28"/>
                <w:lang w:val="uk-UA"/>
              </w:rPr>
              <w:t xml:space="preserve">, площа під </w:t>
            </w:r>
            <w:r>
              <w:rPr>
                <w:rFonts w:ascii="Times New Roman" w:hAnsi="Times New Roman" w:cs="Times New Roman"/>
                <w:sz w:val="28"/>
                <w:szCs w:val="28"/>
                <w:lang w:val="en-US"/>
              </w:rPr>
              <w:t>ROC-</w:t>
            </w:r>
            <w:r>
              <w:rPr>
                <w:rFonts w:ascii="Times New Roman" w:hAnsi="Times New Roman" w:cs="Times New Roman"/>
                <w:sz w:val="28"/>
                <w:szCs w:val="28"/>
              </w:rPr>
              <w:t>кривою</w:t>
            </w:r>
          </w:p>
        </w:tc>
      </w:tr>
      <w:tr w:rsidR="006F0D08" w:rsidRPr="00A178DF" w:rsidTr="006F0D08">
        <w:tc>
          <w:tcPr>
            <w:tcW w:w="1252" w:type="dxa"/>
            <w:shd w:val="clear" w:color="auto" w:fill="auto"/>
          </w:tcPr>
          <w:p w:rsidR="006F0D08" w:rsidRPr="00A178DF" w:rsidRDefault="006F0D08" w:rsidP="006F0D08">
            <w:pPr>
              <w:spacing w:after="0" w:line="360" w:lineRule="auto"/>
              <w:contextualSpacing/>
              <w:jc w:val="both"/>
              <w:rPr>
                <w:rFonts w:ascii="Times New Roman" w:hAnsi="Times New Roman" w:cs="Times New Roman"/>
                <w:sz w:val="28"/>
                <w:szCs w:val="28"/>
                <w:lang w:val="uk-UA"/>
              </w:rPr>
            </w:pPr>
            <w:r>
              <w:rPr>
                <w:rFonts w:ascii="Symbol" w:hAnsi="Symbol" w:cs="Times New Roman"/>
                <w:sz w:val="28"/>
                <w:szCs w:val="28"/>
                <w:lang w:val="uk-UA"/>
              </w:rPr>
              <w:t></w:t>
            </w:r>
          </w:p>
        </w:tc>
        <w:tc>
          <w:tcPr>
            <w:tcW w:w="8104" w:type="dxa"/>
            <w:shd w:val="clear" w:color="auto" w:fill="auto"/>
          </w:tcPr>
          <w:p w:rsidR="006F0D08" w:rsidRPr="00A178DF"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емпіричний кут Фішера</w:t>
            </w:r>
          </w:p>
        </w:tc>
      </w:tr>
      <w:tr w:rsidR="006F0D08" w:rsidRPr="00A178DF" w:rsidTr="006F0D08">
        <w:tc>
          <w:tcPr>
            <w:tcW w:w="1252" w:type="dxa"/>
            <w:shd w:val="clear" w:color="auto" w:fill="auto"/>
          </w:tcPr>
          <w:p w:rsidR="006F0D08" w:rsidRDefault="006F0D08" w:rsidP="006F0D08">
            <w:pPr>
              <w:spacing w:after="0" w:line="360" w:lineRule="auto"/>
              <w:contextualSpacing/>
              <w:jc w:val="both"/>
              <w:rPr>
                <w:rFonts w:ascii="Symbol" w:hAnsi="Symbol" w:cs="Times New Roman"/>
                <w:sz w:val="28"/>
                <w:szCs w:val="28"/>
                <w:lang w:val="uk-UA"/>
              </w:rPr>
            </w:pPr>
            <w:r>
              <w:rPr>
                <w:rFonts w:ascii="Times New Roman" w:hAnsi="Times New Roman" w:cs="Times New Roman"/>
                <w:sz w:val="28"/>
                <w:szCs w:val="28"/>
                <w:lang w:val="uk-UA"/>
              </w:rPr>
              <w:t>I</w:t>
            </w:r>
          </w:p>
        </w:tc>
        <w:tc>
          <w:tcPr>
            <w:tcW w:w="8104" w:type="dxa"/>
            <w:shd w:val="clear" w:color="auto" w:fill="auto"/>
          </w:tcPr>
          <w:p w:rsidR="006F0D08"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інформативність фактора</w:t>
            </w:r>
          </w:p>
        </w:tc>
      </w:tr>
      <w:tr w:rsidR="00846C21" w:rsidRPr="00A178DF" w:rsidTr="006F0D08">
        <w:tc>
          <w:tcPr>
            <w:tcW w:w="1252" w:type="dxa"/>
            <w:shd w:val="clear" w:color="auto" w:fill="auto"/>
          </w:tcPr>
          <w:p w:rsidR="00846C21" w:rsidRPr="00846C21" w:rsidRDefault="00846C21" w:rsidP="006F0D08">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Ig</w:t>
            </w:r>
          </w:p>
        </w:tc>
        <w:tc>
          <w:tcPr>
            <w:tcW w:w="8104" w:type="dxa"/>
            <w:shd w:val="clear" w:color="auto" w:fill="auto"/>
          </w:tcPr>
          <w:p w:rsidR="00846C21" w:rsidRPr="00846C21" w:rsidRDefault="00846C21"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 </w:t>
            </w:r>
            <w:r>
              <w:rPr>
                <w:rFonts w:ascii="Times New Roman" w:hAnsi="Times New Roman" w:cs="Times New Roman"/>
                <w:sz w:val="28"/>
                <w:szCs w:val="28"/>
                <w:lang w:val="uk-UA"/>
              </w:rPr>
              <w:t>імуноглобулін</w:t>
            </w:r>
          </w:p>
        </w:tc>
      </w:tr>
      <w:tr w:rsidR="006F0D08" w:rsidRPr="00A178DF" w:rsidTr="006F0D08">
        <w:tc>
          <w:tcPr>
            <w:tcW w:w="1252" w:type="dxa"/>
            <w:shd w:val="clear" w:color="auto" w:fill="auto"/>
          </w:tcPr>
          <w:p w:rsidR="006F0D08" w:rsidRPr="0027164C" w:rsidRDefault="006F0D08" w:rsidP="006F0D08">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LQ</w:t>
            </w:r>
          </w:p>
        </w:tc>
        <w:tc>
          <w:tcPr>
            <w:tcW w:w="8104" w:type="dxa"/>
            <w:shd w:val="clear" w:color="auto" w:fill="auto"/>
          </w:tcPr>
          <w:p w:rsidR="006F0D08" w:rsidRPr="00AF3111"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 </w:t>
            </w:r>
            <w:r>
              <w:rPr>
                <w:rFonts w:ascii="Times New Roman" w:hAnsi="Times New Roman" w:cs="Times New Roman"/>
                <w:sz w:val="28"/>
                <w:szCs w:val="28"/>
              </w:rPr>
              <w:t>нижн</w:t>
            </w:r>
            <w:r>
              <w:rPr>
                <w:rFonts w:ascii="Times New Roman" w:hAnsi="Times New Roman" w:cs="Times New Roman"/>
                <w:sz w:val="28"/>
                <w:szCs w:val="28"/>
                <w:lang w:val="uk-UA"/>
              </w:rPr>
              <w:t>ій квартиль</w:t>
            </w:r>
          </w:p>
        </w:tc>
      </w:tr>
      <w:tr w:rsidR="006F0D08" w:rsidRPr="00A178DF" w:rsidTr="006F0D08">
        <w:tc>
          <w:tcPr>
            <w:tcW w:w="1252" w:type="dxa"/>
            <w:shd w:val="clear" w:color="auto" w:fill="auto"/>
          </w:tcPr>
          <w:p w:rsidR="006F0D08" w:rsidRPr="0027164C" w:rsidRDefault="006F0D08" w:rsidP="006F0D08">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Me</w:t>
            </w:r>
          </w:p>
        </w:tc>
        <w:tc>
          <w:tcPr>
            <w:tcW w:w="8104" w:type="dxa"/>
            <w:shd w:val="clear" w:color="auto" w:fill="auto"/>
          </w:tcPr>
          <w:p w:rsidR="006F0D08"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Pr>
                <w:rFonts w:ascii="Times New Roman" w:hAnsi="Times New Roman" w:cs="Times New Roman"/>
                <w:sz w:val="28"/>
                <w:szCs w:val="28"/>
                <w:lang w:val="en-US"/>
              </w:rPr>
              <w:t> </w:t>
            </w:r>
            <w:r>
              <w:rPr>
                <w:rFonts w:ascii="Times New Roman" w:hAnsi="Times New Roman" w:cs="Times New Roman"/>
                <w:sz w:val="28"/>
                <w:szCs w:val="28"/>
              </w:rPr>
              <w:t>мед</w:t>
            </w:r>
            <w:r>
              <w:rPr>
                <w:rFonts w:ascii="Times New Roman" w:hAnsi="Times New Roman" w:cs="Times New Roman"/>
                <w:sz w:val="28"/>
                <w:szCs w:val="28"/>
                <w:lang w:val="uk-UA"/>
              </w:rPr>
              <w:t>іана</w:t>
            </w:r>
          </w:p>
        </w:tc>
      </w:tr>
      <w:tr w:rsidR="00A93729" w:rsidRPr="00303D82" w:rsidTr="006F0D08">
        <w:tc>
          <w:tcPr>
            <w:tcW w:w="1252" w:type="dxa"/>
            <w:shd w:val="clear" w:color="auto" w:fill="auto"/>
          </w:tcPr>
          <w:p w:rsidR="00A93729" w:rsidRDefault="00A93729" w:rsidP="006F0D08">
            <w:pPr>
              <w:spacing w:after="0" w:line="360" w:lineRule="auto"/>
              <w:contextualSpacing/>
              <w:jc w:val="both"/>
              <w:rPr>
                <w:rFonts w:ascii="Times New Roman" w:hAnsi="Times New Roman" w:cs="Times New Roman"/>
                <w:sz w:val="28"/>
                <w:szCs w:val="28"/>
                <w:lang w:val="en-US"/>
              </w:rPr>
            </w:pPr>
            <w:r>
              <w:rPr>
                <w:rFonts w:ascii="Times New Roman" w:hAnsi="Times New Roman"/>
                <w:sz w:val="28"/>
                <w:szCs w:val="28"/>
                <w:lang w:val="en-US"/>
              </w:rPr>
              <w:t>OHI-S</w:t>
            </w:r>
          </w:p>
        </w:tc>
        <w:tc>
          <w:tcPr>
            <w:tcW w:w="8104" w:type="dxa"/>
            <w:shd w:val="clear" w:color="auto" w:fill="auto"/>
          </w:tcPr>
          <w:p w:rsidR="00A93729" w:rsidRPr="00863567" w:rsidRDefault="00A93729" w:rsidP="006F0D08">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w:t>
            </w:r>
            <w:r w:rsidR="00E4099D">
              <w:rPr>
                <w:rFonts w:ascii="Times New Roman" w:hAnsi="Times New Roman" w:cs="Times New Roman"/>
                <w:sz w:val="28"/>
                <w:szCs w:val="28"/>
                <w:lang w:val="en-US"/>
              </w:rPr>
              <w:t xml:space="preserve">oral hygiene index simplified, </w:t>
            </w:r>
            <w:r>
              <w:rPr>
                <w:rFonts w:ascii="Times New Roman" w:hAnsi="Times New Roman" w:cs="Times New Roman"/>
                <w:sz w:val="28"/>
                <w:szCs w:val="28"/>
                <w:lang w:val="uk-UA"/>
              </w:rPr>
              <w:t xml:space="preserve">індекс гігієни порожнини рота за </w:t>
            </w:r>
            <w:r w:rsidRPr="00A93729">
              <w:rPr>
                <w:rFonts w:ascii="Times New Roman" w:hAnsi="Times New Roman" w:cs="Times New Roman"/>
                <w:sz w:val="28"/>
                <w:szCs w:val="28"/>
                <w:lang w:val="uk-UA"/>
              </w:rPr>
              <w:t>за Грін-Вермільйоном</w:t>
            </w:r>
            <w:r w:rsidR="004B1A3E">
              <w:rPr>
                <w:rFonts w:ascii="Times New Roman" w:hAnsi="Times New Roman" w:cs="Times New Roman"/>
                <w:sz w:val="28"/>
                <w:szCs w:val="28"/>
              </w:rPr>
              <w:t>спрощений</w:t>
            </w:r>
          </w:p>
        </w:tc>
      </w:tr>
      <w:tr w:rsidR="006F0D08" w:rsidRPr="00A178DF" w:rsidTr="006F0D08">
        <w:tc>
          <w:tcPr>
            <w:tcW w:w="1252" w:type="dxa"/>
            <w:shd w:val="clear" w:color="auto" w:fill="auto"/>
          </w:tcPr>
          <w:p w:rsidR="006F0D08" w:rsidDel="00AF3111" w:rsidRDefault="006F0D08" w:rsidP="006F0D08">
            <w:pPr>
              <w:spacing w:after="0" w:line="360" w:lineRule="auto"/>
              <w:contextualSpacing/>
              <w:jc w:val="both"/>
              <w:rPr>
                <w:rFonts w:ascii="Times New Roman" w:hAnsi="Times New Roman" w:cs="Times New Roman"/>
                <w:sz w:val="28"/>
                <w:szCs w:val="28"/>
                <w:lang w:val="uk-UA"/>
              </w:rPr>
            </w:pPr>
            <w:r w:rsidRPr="002C58FD">
              <w:rPr>
                <w:rFonts w:ascii="Times New Roman" w:hAnsi="Times New Roman" w:cs="Times New Roman"/>
                <w:sz w:val="28"/>
                <w:szCs w:val="28"/>
                <w:lang w:val="uk-UA"/>
              </w:rPr>
              <w:t>η</w:t>
            </w:r>
          </w:p>
        </w:tc>
        <w:tc>
          <w:tcPr>
            <w:tcW w:w="8104" w:type="dxa"/>
            <w:shd w:val="clear" w:color="auto" w:fill="auto"/>
          </w:tcPr>
          <w:p w:rsidR="006F0D08" w:rsidDel="00AF3111"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сила впливу фактора</w:t>
            </w:r>
          </w:p>
        </w:tc>
      </w:tr>
      <w:tr w:rsidR="006E0806" w:rsidRPr="00A178DF" w:rsidTr="006F0D08">
        <w:tc>
          <w:tcPr>
            <w:tcW w:w="1252" w:type="dxa"/>
            <w:shd w:val="clear" w:color="auto" w:fill="auto"/>
          </w:tcPr>
          <w:p w:rsidR="006E0806" w:rsidRPr="006E0806" w:rsidRDefault="006E0806" w:rsidP="006F0D08">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PMA</w:t>
            </w:r>
          </w:p>
        </w:tc>
        <w:tc>
          <w:tcPr>
            <w:tcW w:w="8104" w:type="dxa"/>
            <w:shd w:val="clear" w:color="auto" w:fill="auto"/>
          </w:tcPr>
          <w:p w:rsidR="006E0806" w:rsidRPr="006E0806" w:rsidRDefault="006E0806" w:rsidP="00B659B2">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w:t>
            </w:r>
            <w:r w:rsidR="00B659B2" w:rsidRPr="00B659B2">
              <w:rPr>
                <w:rFonts w:ascii="Times New Roman" w:hAnsi="Times New Roman" w:cs="Times New Roman"/>
                <w:sz w:val="28"/>
                <w:szCs w:val="28"/>
                <w:lang w:val="en-US"/>
              </w:rPr>
              <w:t>папілярно-альвеолярно-маргінальн</w:t>
            </w:r>
            <w:r w:rsidR="00B659B2">
              <w:rPr>
                <w:rFonts w:ascii="Times New Roman" w:hAnsi="Times New Roman" w:cs="Times New Roman"/>
                <w:sz w:val="28"/>
                <w:szCs w:val="28"/>
                <w:lang w:val="uk-UA"/>
              </w:rPr>
              <w:t>ий</w:t>
            </w:r>
            <w:r w:rsidR="00B659B2" w:rsidRPr="00B659B2">
              <w:rPr>
                <w:rFonts w:ascii="Times New Roman" w:hAnsi="Times New Roman" w:cs="Times New Roman"/>
                <w:sz w:val="28"/>
                <w:szCs w:val="28"/>
                <w:lang w:val="en-US"/>
              </w:rPr>
              <w:t xml:space="preserve"> індекс</w:t>
            </w:r>
          </w:p>
        </w:tc>
      </w:tr>
      <w:tr w:rsidR="006F0D08" w:rsidRPr="00A178DF" w:rsidTr="006F0D08">
        <w:tc>
          <w:tcPr>
            <w:tcW w:w="1252" w:type="dxa"/>
            <w:shd w:val="clear" w:color="auto" w:fill="auto"/>
          </w:tcPr>
          <w:p w:rsidR="006F0D08" w:rsidRPr="0027164C" w:rsidDel="00AF3111" w:rsidRDefault="006F0D08" w:rsidP="006F0D08">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R</w:t>
            </w:r>
          </w:p>
        </w:tc>
        <w:tc>
          <w:tcPr>
            <w:tcW w:w="8104" w:type="dxa"/>
            <w:shd w:val="clear" w:color="auto" w:fill="auto"/>
          </w:tcPr>
          <w:p w:rsidR="006F0D08" w:rsidRPr="00AF3111" w:rsidDel="00AF3111"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 </w:t>
            </w:r>
            <w:r>
              <w:rPr>
                <w:rFonts w:ascii="Times New Roman" w:hAnsi="Times New Roman" w:cs="Times New Roman"/>
                <w:sz w:val="28"/>
                <w:szCs w:val="28"/>
              </w:rPr>
              <w:t>кое</w:t>
            </w:r>
            <w:r>
              <w:rPr>
                <w:rFonts w:ascii="Times New Roman" w:hAnsi="Times New Roman" w:cs="Times New Roman"/>
                <w:sz w:val="28"/>
                <w:szCs w:val="28"/>
                <w:lang w:val="uk-UA"/>
              </w:rPr>
              <w:t>фіцієнт кореляції Спірмена</w:t>
            </w:r>
          </w:p>
        </w:tc>
      </w:tr>
      <w:tr w:rsidR="006F0D08" w:rsidRPr="00DE5C23" w:rsidTr="006F0D08">
        <w:tc>
          <w:tcPr>
            <w:tcW w:w="1252" w:type="dxa"/>
            <w:shd w:val="clear" w:color="auto" w:fill="auto"/>
          </w:tcPr>
          <w:p w:rsidR="006F0D08" w:rsidRPr="00AF3111" w:rsidRDefault="006F0D08" w:rsidP="006F0D08">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ROC</w:t>
            </w:r>
          </w:p>
        </w:tc>
        <w:tc>
          <w:tcPr>
            <w:tcW w:w="8104" w:type="dxa"/>
            <w:shd w:val="clear" w:color="auto" w:fill="auto"/>
          </w:tcPr>
          <w:p w:rsidR="006F0D08" w:rsidRPr="00376279" w:rsidRDefault="006F0D08" w:rsidP="006F0D08">
            <w:pPr>
              <w:spacing w:after="0" w:line="360" w:lineRule="auto"/>
              <w:ind w:left="459" w:hanging="459"/>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 </w:t>
            </w:r>
            <w:r w:rsidRPr="00AF3111">
              <w:rPr>
                <w:rFonts w:ascii="Times New Roman" w:hAnsi="Times New Roman" w:cs="Times New Roman"/>
                <w:sz w:val="28"/>
                <w:szCs w:val="28"/>
                <w:lang w:val="en-US"/>
              </w:rPr>
              <w:t>receiver operating characteristic</w:t>
            </w:r>
            <w:r>
              <w:rPr>
                <w:rFonts w:ascii="Times New Roman" w:hAnsi="Times New Roman" w:cs="Times New Roman"/>
                <w:sz w:val="28"/>
                <w:szCs w:val="28"/>
                <w:lang w:val="en-US"/>
              </w:rPr>
              <w:t xml:space="preserve">, </w:t>
            </w:r>
            <w:r>
              <w:rPr>
                <w:rFonts w:ascii="Times New Roman" w:hAnsi="Times New Roman" w:cs="Times New Roman"/>
                <w:sz w:val="28"/>
                <w:szCs w:val="28"/>
              </w:rPr>
              <w:t>робочахарактеристикаприйняття</w:t>
            </w:r>
          </w:p>
        </w:tc>
      </w:tr>
      <w:tr w:rsidR="006F0D08" w:rsidRPr="00A178DF" w:rsidTr="006F0D08">
        <w:tc>
          <w:tcPr>
            <w:tcW w:w="1252" w:type="dxa"/>
            <w:shd w:val="clear" w:color="auto" w:fill="auto"/>
          </w:tcPr>
          <w:p w:rsidR="006F0D08" w:rsidRPr="0027164C" w:rsidDel="00AF3111" w:rsidRDefault="006F0D08" w:rsidP="006F0D08">
            <w:pPr>
              <w:spacing w:after="0"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UQ</w:t>
            </w:r>
          </w:p>
        </w:tc>
        <w:tc>
          <w:tcPr>
            <w:tcW w:w="8104" w:type="dxa"/>
            <w:shd w:val="clear" w:color="auto" w:fill="auto"/>
          </w:tcPr>
          <w:p w:rsidR="006F0D08" w:rsidRPr="00AF3111" w:rsidDel="00AF3111" w:rsidRDefault="006F0D08" w:rsidP="006F0D08">
            <w:pPr>
              <w:spacing w:after="0" w:line="360" w:lineRule="auto"/>
              <w:contextualSpacing/>
              <w:jc w:val="both"/>
              <w:rPr>
                <w:rFonts w:ascii="Times New Roman" w:hAnsi="Times New Roman" w:cs="Times New Roman"/>
                <w:sz w:val="28"/>
                <w:szCs w:val="28"/>
                <w:lang w:val="uk-UA"/>
              </w:rPr>
            </w:pPr>
            <w:r>
              <w:rPr>
                <w:rFonts w:ascii="Times New Roman" w:hAnsi="Times New Roman" w:cs="Times New Roman"/>
                <w:sz w:val="28"/>
                <w:szCs w:val="28"/>
                <w:lang w:val="en-US"/>
              </w:rPr>
              <w:t>— </w:t>
            </w:r>
            <w:r>
              <w:rPr>
                <w:rFonts w:ascii="Times New Roman" w:hAnsi="Times New Roman" w:cs="Times New Roman"/>
                <w:sz w:val="28"/>
                <w:szCs w:val="28"/>
              </w:rPr>
              <w:t>верхн</w:t>
            </w:r>
            <w:r>
              <w:rPr>
                <w:rFonts w:ascii="Times New Roman" w:hAnsi="Times New Roman" w:cs="Times New Roman"/>
                <w:sz w:val="28"/>
                <w:szCs w:val="28"/>
                <w:lang w:val="uk-UA"/>
              </w:rPr>
              <w:t>ій квартиль</w:t>
            </w:r>
          </w:p>
        </w:tc>
      </w:tr>
      <w:tr w:rsidR="007D58B0" w:rsidRPr="00A178DF" w:rsidTr="006F0D08">
        <w:tc>
          <w:tcPr>
            <w:tcW w:w="1252" w:type="dxa"/>
            <w:shd w:val="clear" w:color="auto" w:fill="auto"/>
          </w:tcPr>
          <w:p w:rsidR="007D58B0" w:rsidRPr="00A178DF" w:rsidRDefault="007D58B0" w:rsidP="00C264AC">
            <w:pPr>
              <w:spacing w:after="0" w:line="360" w:lineRule="auto"/>
              <w:contextualSpacing/>
              <w:jc w:val="both"/>
              <w:rPr>
                <w:rFonts w:ascii="Times New Roman" w:hAnsi="Times New Roman" w:cs="Times New Roman"/>
                <w:sz w:val="28"/>
                <w:szCs w:val="28"/>
                <w:lang w:val="uk-UA"/>
              </w:rPr>
            </w:pPr>
          </w:p>
        </w:tc>
        <w:tc>
          <w:tcPr>
            <w:tcW w:w="8104" w:type="dxa"/>
            <w:shd w:val="clear" w:color="auto" w:fill="auto"/>
          </w:tcPr>
          <w:p w:rsidR="007D58B0" w:rsidRPr="00A178DF" w:rsidRDefault="007D58B0" w:rsidP="00C264AC">
            <w:pPr>
              <w:spacing w:after="0" w:line="360" w:lineRule="auto"/>
              <w:contextualSpacing/>
              <w:jc w:val="both"/>
              <w:rPr>
                <w:rFonts w:ascii="Times New Roman" w:hAnsi="Times New Roman" w:cs="Times New Roman"/>
                <w:sz w:val="28"/>
                <w:szCs w:val="28"/>
                <w:lang w:val="uk-UA"/>
              </w:rPr>
            </w:pPr>
          </w:p>
        </w:tc>
      </w:tr>
    </w:tbl>
    <w:p w:rsidR="00C64C92" w:rsidRPr="00A178DF" w:rsidRDefault="00C64C92" w:rsidP="00554AF6">
      <w:pPr>
        <w:spacing w:after="0" w:line="360" w:lineRule="auto"/>
        <w:ind w:firstLine="709"/>
        <w:contextualSpacing/>
        <w:jc w:val="both"/>
        <w:rPr>
          <w:rFonts w:ascii="Times New Roman" w:hAnsi="Times New Roman" w:cs="Times New Roman"/>
          <w:sz w:val="28"/>
          <w:szCs w:val="28"/>
          <w:lang w:val="uk-UA"/>
        </w:rPr>
      </w:pPr>
    </w:p>
    <w:p w:rsidR="00446F42" w:rsidRPr="00A178DF" w:rsidRDefault="00995EA7" w:rsidP="00307A72">
      <w:pPr>
        <w:keepNext/>
        <w:pageBreakBefore/>
        <w:spacing w:after="0" w:line="360" w:lineRule="auto"/>
        <w:contextualSpacing/>
        <w:jc w:val="center"/>
        <w:rPr>
          <w:rFonts w:ascii="Times New Roman" w:hAnsi="Times New Roman" w:cs="Times New Roman"/>
          <w:b/>
          <w:sz w:val="28"/>
          <w:szCs w:val="28"/>
          <w:lang w:val="uk-UA"/>
        </w:rPr>
      </w:pPr>
      <w:r w:rsidRPr="00A178DF">
        <w:rPr>
          <w:rFonts w:ascii="Times New Roman" w:hAnsi="Times New Roman" w:cs="Times New Roman"/>
          <w:b/>
          <w:sz w:val="28"/>
          <w:szCs w:val="28"/>
          <w:lang w:val="uk-UA"/>
        </w:rPr>
        <w:lastRenderedPageBreak/>
        <w:t>ВСТУП</w:t>
      </w:r>
      <w:bookmarkStart w:id="1" w:name="a02_vvedenie"/>
      <w:bookmarkEnd w:id="1"/>
    </w:p>
    <w:p w:rsidR="00145DEC" w:rsidRPr="00A178DF" w:rsidRDefault="00145DEC" w:rsidP="00554AF6">
      <w:pPr>
        <w:spacing w:after="0" w:line="360" w:lineRule="auto"/>
        <w:ind w:firstLine="709"/>
        <w:contextualSpacing/>
        <w:jc w:val="both"/>
        <w:rPr>
          <w:rFonts w:ascii="Times New Roman" w:hAnsi="Times New Roman" w:cs="Times New Roman"/>
          <w:b/>
          <w:sz w:val="28"/>
          <w:szCs w:val="28"/>
          <w:lang w:val="uk-UA"/>
        </w:rPr>
      </w:pPr>
    </w:p>
    <w:p w:rsidR="00446F42" w:rsidRPr="00A178DF" w:rsidRDefault="00446F42" w:rsidP="00554AF6">
      <w:pPr>
        <w:spacing w:after="0" w:line="360" w:lineRule="auto"/>
        <w:ind w:firstLine="709"/>
        <w:contextualSpacing/>
        <w:jc w:val="both"/>
        <w:rPr>
          <w:rFonts w:ascii="Times New Roman" w:hAnsi="Times New Roman" w:cs="Times New Roman"/>
          <w:b/>
          <w:sz w:val="28"/>
          <w:szCs w:val="28"/>
          <w:lang w:val="uk-UA"/>
        </w:rPr>
      </w:pPr>
      <w:r w:rsidRPr="00A178DF">
        <w:rPr>
          <w:rFonts w:ascii="Times New Roman" w:hAnsi="Times New Roman" w:cs="Times New Roman"/>
          <w:b/>
          <w:sz w:val="28"/>
          <w:szCs w:val="28"/>
          <w:lang w:val="uk-UA"/>
        </w:rPr>
        <w:t>Актуальн</w:t>
      </w:r>
      <w:r w:rsidR="00340293" w:rsidRPr="00A178DF">
        <w:rPr>
          <w:rFonts w:ascii="Times New Roman" w:hAnsi="Times New Roman" w:cs="Times New Roman"/>
          <w:b/>
          <w:sz w:val="28"/>
          <w:szCs w:val="28"/>
          <w:lang w:val="uk-UA"/>
        </w:rPr>
        <w:t>і</w:t>
      </w:r>
      <w:r w:rsidRPr="00A178DF">
        <w:rPr>
          <w:rFonts w:ascii="Times New Roman" w:hAnsi="Times New Roman" w:cs="Times New Roman"/>
          <w:b/>
          <w:sz w:val="28"/>
          <w:szCs w:val="28"/>
          <w:lang w:val="uk-UA"/>
        </w:rPr>
        <w:t>сть тем</w:t>
      </w:r>
      <w:r w:rsidR="00340293" w:rsidRPr="00A178DF">
        <w:rPr>
          <w:rFonts w:ascii="Times New Roman" w:hAnsi="Times New Roman" w:cs="Times New Roman"/>
          <w:b/>
          <w:sz w:val="28"/>
          <w:szCs w:val="28"/>
          <w:lang w:val="uk-UA"/>
        </w:rPr>
        <w:t>и</w:t>
      </w:r>
    </w:p>
    <w:p w:rsidR="0059001A" w:rsidRPr="0059001A" w:rsidRDefault="0059001A" w:rsidP="0059001A">
      <w:pPr>
        <w:spacing w:after="0" w:line="360" w:lineRule="auto"/>
        <w:ind w:firstLine="709"/>
        <w:jc w:val="both"/>
        <w:rPr>
          <w:rFonts w:ascii="Times New Roman" w:hAnsi="Times New Roman" w:cs="Times New Roman"/>
          <w:sz w:val="28"/>
          <w:szCs w:val="28"/>
          <w:lang w:val="uk-UA"/>
        </w:rPr>
      </w:pPr>
      <w:r w:rsidRPr="0059001A">
        <w:rPr>
          <w:rFonts w:ascii="Times New Roman" w:hAnsi="Times New Roman" w:cs="Times New Roman"/>
          <w:sz w:val="28"/>
          <w:szCs w:val="28"/>
          <w:lang w:val="uk-UA"/>
        </w:rPr>
        <w:t xml:space="preserve">Карієс зубів залишається однією з важливих проблем </w:t>
      </w:r>
      <w:r w:rsidR="00895F2F">
        <w:rPr>
          <w:rFonts w:ascii="Times New Roman" w:hAnsi="Times New Roman" w:cs="Times New Roman"/>
          <w:sz w:val="28"/>
          <w:szCs w:val="28"/>
          <w:lang w:val="uk-UA"/>
        </w:rPr>
        <w:t>як загалом</w:t>
      </w:r>
      <w:r w:rsidR="00E32A7D">
        <w:rPr>
          <w:rFonts w:ascii="Times New Roman" w:hAnsi="Times New Roman" w:cs="Times New Roman"/>
          <w:sz w:val="28"/>
          <w:szCs w:val="28"/>
          <w:lang w:val="uk-UA"/>
        </w:rPr>
        <w:t xml:space="preserve"> [</w:t>
      </w:r>
      <w:r w:rsidR="00787C55">
        <w:rPr>
          <w:rFonts w:ascii="Times New Roman" w:hAnsi="Times New Roman" w:cs="Times New Roman"/>
          <w:sz w:val="28"/>
          <w:szCs w:val="28"/>
          <w:lang w:val="uk-UA"/>
        </w:rPr>
        <w:fldChar w:fldCharType="begin"/>
      </w:r>
      <w:r w:rsidR="00F61DD4">
        <w:rPr>
          <w:rFonts w:ascii="Times New Roman" w:hAnsi="Times New Roman" w:cs="Times New Roman"/>
          <w:sz w:val="28"/>
          <w:szCs w:val="28"/>
          <w:lang w:val="uk-UA"/>
        </w:rPr>
        <w:instrText xml:space="preserve"> REF _Ref433111876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1</w:t>
      </w:r>
      <w:r w:rsidR="00787C55">
        <w:rPr>
          <w:rFonts w:ascii="Times New Roman" w:hAnsi="Times New Roman" w:cs="Times New Roman"/>
          <w:sz w:val="28"/>
          <w:szCs w:val="28"/>
          <w:lang w:val="uk-UA"/>
        </w:rPr>
        <w:fldChar w:fldCharType="end"/>
      </w:r>
      <w:r w:rsidR="00E32A7D">
        <w:rPr>
          <w:rFonts w:ascii="Times New Roman" w:hAnsi="Times New Roman" w:cs="Times New Roman"/>
          <w:sz w:val="28"/>
          <w:szCs w:val="28"/>
          <w:lang w:val="uk-UA"/>
        </w:rPr>
        <w:t>]</w:t>
      </w:r>
      <w:r w:rsidR="00895F2F">
        <w:rPr>
          <w:rFonts w:ascii="Times New Roman" w:hAnsi="Times New Roman" w:cs="Times New Roman"/>
          <w:sz w:val="28"/>
          <w:szCs w:val="28"/>
          <w:lang w:val="uk-UA"/>
        </w:rPr>
        <w:t xml:space="preserve">, так і </w:t>
      </w:r>
      <w:r w:rsidRPr="0059001A">
        <w:rPr>
          <w:rFonts w:ascii="Times New Roman" w:hAnsi="Times New Roman" w:cs="Times New Roman"/>
          <w:sz w:val="28"/>
          <w:szCs w:val="28"/>
          <w:lang w:val="uk-UA"/>
        </w:rPr>
        <w:t xml:space="preserve">в дитячій стоматології </w:t>
      </w:r>
      <w:r w:rsidR="00CF1A9B">
        <w:rPr>
          <w:rFonts w:ascii="Times New Roman" w:hAnsi="Times New Roman" w:cs="Times New Roman"/>
          <w:sz w:val="28"/>
          <w:szCs w:val="28"/>
          <w:lang w:val="uk-UA"/>
        </w:rPr>
        <w:t xml:space="preserve">зокрема </w:t>
      </w:r>
      <w:r>
        <w:rPr>
          <w:rFonts w:ascii="Times New Roman" w:hAnsi="Times New Roman" w:cs="Times New Roman"/>
          <w:sz w:val="28"/>
          <w:szCs w:val="28"/>
          <w:lang w:val="uk-UA"/>
        </w:rPr>
        <w:t>[</w:t>
      </w:r>
      <w:r w:rsidR="00787C55">
        <w:rPr>
          <w:rFonts w:ascii="Times New Roman" w:hAnsi="Times New Roman" w:cs="Times New Roman"/>
          <w:sz w:val="28"/>
          <w:szCs w:val="28"/>
          <w:lang w:val="uk-UA"/>
        </w:rPr>
        <w:fldChar w:fldCharType="begin"/>
      </w:r>
      <w:r w:rsidR="00BC136C">
        <w:rPr>
          <w:rFonts w:ascii="Times New Roman" w:hAnsi="Times New Roman" w:cs="Times New Roman"/>
          <w:sz w:val="28"/>
          <w:szCs w:val="28"/>
          <w:lang w:val="uk-UA"/>
        </w:rPr>
        <w:instrText xml:space="preserve"> REF _Ref431744217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2</w:t>
      </w:r>
      <w:r w:rsidR="00787C55">
        <w:rPr>
          <w:rFonts w:ascii="Times New Roman" w:hAnsi="Times New Roman" w:cs="Times New Roman"/>
          <w:sz w:val="28"/>
          <w:szCs w:val="28"/>
          <w:lang w:val="uk-UA"/>
        </w:rPr>
        <w:fldChar w:fldCharType="end"/>
      </w:r>
      <w:r w:rsidR="006E27A3">
        <w:rPr>
          <w:rFonts w:ascii="Times New Roman" w:hAnsi="Times New Roman" w:cs="Times New Roman"/>
          <w:sz w:val="28"/>
          <w:szCs w:val="28"/>
          <w:lang w:val="uk-UA"/>
        </w:rPr>
        <w:t xml:space="preserve">, </w:t>
      </w:r>
      <w:r w:rsidR="00787C55">
        <w:rPr>
          <w:rFonts w:ascii="Times New Roman" w:hAnsi="Times New Roman" w:cs="Times New Roman"/>
          <w:sz w:val="28"/>
          <w:szCs w:val="28"/>
          <w:lang w:val="uk-UA"/>
        </w:rPr>
        <w:fldChar w:fldCharType="begin"/>
      </w:r>
      <w:r w:rsidR="005F09D6">
        <w:rPr>
          <w:rFonts w:ascii="Times New Roman" w:hAnsi="Times New Roman" w:cs="Times New Roman"/>
          <w:sz w:val="28"/>
          <w:szCs w:val="28"/>
          <w:lang w:val="uk-UA"/>
        </w:rPr>
        <w:instrText xml:space="preserve"> REF _Ref433084460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3</w:t>
      </w:r>
      <w:r w:rsidR="00787C55">
        <w:rPr>
          <w:rFonts w:ascii="Times New Roman" w:hAnsi="Times New Roman" w:cs="Times New Roman"/>
          <w:sz w:val="28"/>
          <w:szCs w:val="28"/>
          <w:lang w:val="uk-UA"/>
        </w:rPr>
        <w:fldChar w:fldCharType="end"/>
      </w:r>
      <w:r w:rsidR="006E27A3">
        <w:rPr>
          <w:rFonts w:ascii="Times New Roman" w:hAnsi="Times New Roman" w:cs="Times New Roman"/>
          <w:sz w:val="28"/>
          <w:szCs w:val="28"/>
          <w:lang w:val="uk-UA"/>
        </w:rPr>
        <w:t xml:space="preserve">, </w:t>
      </w:r>
      <w:r w:rsidR="00787C55">
        <w:rPr>
          <w:rFonts w:ascii="Times New Roman" w:hAnsi="Times New Roman" w:cs="Times New Roman"/>
          <w:sz w:val="28"/>
          <w:szCs w:val="28"/>
          <w:lang w:val="uk-UA"/>
        </w:rPr>
        <w:fldChar w:fldCharType="begin"/>
      </w:r>
      <w:r w:rsidR="006E27A3">
        <w:rPr>
          <w:rFonts w:ascii="Times New Roman" w:hAnsi="Times New Roman" w:cs="Times New Roman"/>
          <w:sz w:val="28"/>
          <w:szCs w:val="28"/>
          <w:lang w:val="uk-UA"/>
        </w:rPr>
        <w:instrText xml:space="preserve"> REF _Ref433083416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4</w:t>
      </w:r>
      <w:r w:rsidR="00787C55">
        <w:rPr>
          <w:rFonts w:ascii="Times New Roman" w:hAnsi="Times New Roman" w:cs="Times New Roman"/>
          <w:sz w:val="28"/>
          <w:szCs w:val="28"/>
          <w:lang w:val="uk-UA"/>
        </w:rPr>
        <w:fldChar w:fldCharType="end"/>
      </w:r>
      <w:r>
        <w:rPr>
          <w:rFonts w:ascii="Times New Roman" w:hAnsi="Times New Roman" w:cs="Times New Roman"/>
          <w:sz w:val="28"/>
          <w:szCs w:val="28"/>
          <w:lang w:val="uk-UA"/>
        </w:rPr>
        <w:t>]</w:t>
      </w:r>
      <w:r w:rsidRPr="0059001A">
        <w:rPr>
          <w:rFonts w:ascii="Times New Roman" w:hAnsi="Times New Roman" w:cs="Times New Roman"/>
          <w:sz w:val="28"/>
          <w:szCs w:val="28"/>
          <w:lang w:val="uk-UA"/>
        </w:rPr>
        <w:t xml:space="preserve">. Незважаючи на численні дослідження, проблеми лікування та профілактики каріозного процесу є провідними в науковій і практичній діяльності лікарів-стоматологів, особливо </w:t>
      </w:r>
      <w:r w:rsidR="003D6E01">
        <w:rPr>
          <w:rFonts w:ascii="Times New Roman" w:hAnsi="Times New Roman" w:cs="Times New Roman"/>
          <w:sz w:val="28"/>
          <w:szCs w:val="28"/>
          <w:lang w:val="uk-UA"/>
        </w:rPr>
        <w:t>за</w:t>
      </w:r>
      <w:r w:rsidRPr="0059001A">
        <w:rPr>
          <w:rFonts w:ascii="Times New Roman" w:hAnsi="Times New Roman" w:cs="Times New Roman"/>
          <w:sz w:val="28"/>
          <w:szCs w:val="28"/>
          <w:lang w:val="uk-UA"/>
        </w:rPr>
        <w:t xml:space="preserve"> поєднан</w:t>
      </w:r>
      <w:r w:rsidR="003D6E01">
        <w:rPr>
          <w:rFonts w:ascii="Times New Roman" w:hAnsi="Times New Roman" w:cs="Times New Roman"/>
          <w:sz w:val="28"/>
          <w:szCs w:val="28"/>
          <w:lang w:val="uk-UA"/>
        </w:rPr>
        <w:t>ої</w:t>
      </w:r>
      <w:r w:rsidRPr="0059001A">
        <w:rPr>
          <w:rFonts w:ascii="Times New Roman" w:hAnsi="Times New Roman" w:cs="Times New Roman"/>
          <w:sz w:val="28"/>
          <w:szCs w:val="28"/>
          <w:lang w:val="uk-UA"/>
        </w:rPr>
        <w:t xml:space="preserve"> патології </w:t>
      </w:r>
      <w:r>
        <w:rPr>
          <w:rFonts w:ascii="Times New Roman" w:hAnsi="Times New Roman" w:cs="Times New Roman"/>
          <w:sz w:val="28"/>
          <w:szCs w:val="28"/>
          <w:lang w:val="uk-UA"/>
        </w:rPr>
        <w:t>[</w:t>
      </w:r>
      <w:r w:rsidR="00787C55">
        <w:rPr>
          <w:rFonts w:ascii="Times New Roman" w:hAnsi="Times New Roman" w:cs="Times New Roman"/>
          <w:sz w:val="28"/>
          <w:szCs w:val="28"/>
          <w:lang w:val="uk-UA"/>
        </w:rPr>
        <w:fldChar w:fldCharType="begin"/>
      </w:r>
      <w:r w:rsidR="00B11B21">
        <w:rPr>
          <w:rFonts w:ascii="Times New Roman" w:hAnsi="Times New Roman" w:cs="Times New Roman"/>
          <w:sz w:val="28"/>
          <w:szCs w:val="28"/>
          <w:lang w:val="uk-UA"/>
        </w:rPr>
        <w:instrText xml:space="preserve"> REF _Ref431749033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5</w:t>
      </w:r>
      <w:r w:rsidR="00787C55">
        <w:rPr>
          <w:rFonts w:ascii="Times New Roman" w:hAnsi="Times New Roman" w:cs="Times New Roman"/>
          <w:sz w:val="28"/>
          <w:szCs w:val="28"/>
          <w:lang w:val="uk-UA"/>
        </w:rPr>
        <w:fldChar w:fldCharType="end"/>
      </w:r>
      <w:r>
        <w:rPr>
          <w:rFonts w:ascii="Times New Roman" w:hAnsi="Times New Roman" w:cs="Times New Roman"/>
          <w:sz w:val="28"/>
          <w:szCs w:val="28"/>
          <w:lang w:val="uk-UA"/>
        </w:rPr>
        <w:t>]</w:t>
      </w:r>
      <w:r w:rsidRPr="0059001A">
        <w:rPr>
          <w:rFonts w:ascii="Times New Roman" w:hAnsi="Times New Roman" w:cs="Times New Roman"/>
          <w:sz w:val="28"/>
          <w:szCs w:val="28"/>
          <w:lang w:val="uk-UA"/>
        </w:rPr>
        <w:t xml:space="preserve">, що обумовлює актуальність </w:t>
      </w:r>
      <w:r w:rsidR="003D6E01">
        <w:rPr>
          <w:rFonts w:ascii="Times New Roman" w:hAnsi="Times New Roman" w:cs="Times New Roman"/>
          <w:sz w:val="28"/>
          <w:szCs w:val="28"/>
          <w:lang w:val="uk-UA"/>
        </w:rPr>
        <w:t>розв’язання</w:t>
      </w:r>
      <w:r w:rsidRPr="0059001A">
        <w:rPr>
          <w:rFonts w:ascii="Times New Roman" w:hAnsi="Times New Roman" w:cs="Times New Roman"/>
          <w:sz w:val="28"/>
          <w:szCs w:val="28"/>
          <w:lang w:val="uk-UA"/>
        </w:rPr>
        <w:t xml:space="preserve"> цих питань в даний час. Захворювання органів травлення займають значне місце в структурі дитячої соматичної патології. У всьому світі, в тому числі у високорозвинених країнах, кількість таких випадків постійно збільшується.</w:t>
      </w:r>
      <w:r w:rsidR="00F8782F">
        <w:rPr>
          <w:rFonts w:ascii="Times New Roman" w:hAnsi="Times New Roman" w:cs="Times New Roman"/>
          <w:sz w:val="28"/>
          <w:szCs w:val="28"/>
          <w:lang w:val="uk-UA"/>
        </w:rPr>
        <w:t xml:space="preserve"> У віці одного року у близько 15 % дітей виявляють уражені карієсом зуби, до трирічного віку розповсюдженість карієсу сягає 46 %, до шестирічного — 96 % [</w:t>
      </w:r>
      <w:r w:rsidR="00787C55">
        <w:rPr>
          <w:rFonts w:ascii="Times New Roman" w:hAnsi="Times New Roman" w:cs="Times New Roman"/>
          <w:sz w:val="28"/>
          <w:szCs w:val="28"/>
          <w:lang w:val="uk-UA"/>
        </w:rPr>
        <w:fldChar w:fldCharType="begin"/>
      </w:r>
      <w:r w:rsidR="00F8782F">
        <w:rPr>
          <w:rFonts w:ascii="Times New Roman" w:hAnsi="Times New Roman" w:cs="Times New Roman"/>
          <w:sz w:val="28"/>
          <w:szCs w:val="28"/>
          <w:lang w:val="uk-UA"/>
        </w:rPr>
        <w:instrText xml:space="preserve"> REF _Ref433084460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3</w:t>
      </w:r>
      <w:r w:rsidR="00787C55">
        <w:rPr>
          <w:rFonts w:ascii="Times New Roman" w:hAnsi="Times New Roman" w:cs="Times New Roman"/>
          <w:sz w:val="28"/>
          <w:szCs w:val="28"/>
          <w:lang w:val="uk-UA"/>
        </w:rPr>
        <w:fldChar w:fldCharType="end"/>
      </w:r>
      <w:r w:rsidR="00F8782F">
        <w:rPr>
          <w:rFonts w:ascii="Times New Roman" w:hAnsi="Times New Roman" w:cs="Times New Roman"/>
          <w:sz w:val="28"/>
          <w:szCs w:val="28"/>
          <w:lang w:val="uk-UA"/>
        </w:rPr>
        <w:t>].</w:t>
      </w:r>
      <w:r w:rsidRPr="0059001A">
        <w:rPr>
          <w:rFonts w:ascii="Times New Roman" w:hAnsi="Times New Roman" w:cs="Times New Roman"/>
          <w:sz w:val="28"/>
          <w:szCs w:val="28"/>
          <w:lang w:val="uk-UA"/>
        </w:rPr>
        <w:t xml:space="preserve"> Показник </w:t>
      </w:r>
      <w:r w:rsidR="00422C57">
        <w:rPr>
          <w:rFonts w:ascii="Times New Roman" w:hAnsi="Times New Roman" w:cs="Times New Roman"/>
          <w:sz w:val="28"/>
          <w:szCs w:val="28"/>
          <w:lang w:val="uk-UA"/>
        </w:rPr>
        <w:t xml:space="preserve">дитячої </w:t>
      </w:r>
      <w:r w:rsidR="00B21A96">
        <w:rPr>
          <w:rFonts w:ascii="Times New Roman" w:hAnsi="Times New Roman" w:cs="Times New Roman"/>
          <w:sz w:val="28"/>
          <w:szCs w:val="28"/>
          <w:lang w:val="uk-UA"/>
        </w:rPr>
        <w:t xml:space="preserve">захворюваності на </w:t>
      </w:r>
      <w:r w:rsidRPr="0059001A">
        <w:rPr>
          <w:rFonts w:ascii="Times New Roman" w:hAnsi="Times New Roman" w:cs="Times New Roman"/>
          <w:sz w:val="28"/>
          <w:szCs w:val="28"/>
          <w:lang w:val="uk-UA"/>
        </w:rPr>
        <w:t>хронічн</w:t>
      </w:r>
      <w:r w:rsidR="00B21A96">
        <w:rPr>
          <w:rFonts w:ascii="Times New Roman" w:hAnsi="Times New Roman" w:cs="Times New Roman"/>
          <w:sz w:val="28"/>
          <w:szCs w:val="28"/>
          <w:lang w:val="uk-UA"/>
        </w:rPr>
        <w:t xml:space="preserve">іхвороби </w:t>
      </w:r>
      <w:r w:rsidRPr="0059001A">
        <w:rPr>
          <w:rFonts w:ascii="Times New Roman" w:hAnsi="Times New Roman" w:cs="Times New Roman"/>
          <w:sz w:val="28"/>
          <w:szCs w:val="28"/>
          <w:lang w:val="uk-UA"/>
        </w:rPr>
        <w:t xml:space="preserve">травної системи в Україні становить </w:t>
      </w:r>
      <w:r w:rsidR="00B21A96">
        <w:rPr>
          <w:rFonts w:ascii="Times New Roman" w:hAnsi="Times New Roman" w:cs="Times New Roman"/>
          <w:sz w:val="28"/>
          <w:szCs w:val="28"/>
          <w:lang w:val="uk-UA"/>
        </w:rPr>
        <w:t xml:space="preserve">близько </w:t>
      </w:r>
      <w:r w:rsidRPr="0059001A">
        <w:rPr>
          <w:rFonts w:ascii="Times New Roman" w:hAnsi="Times New Roman" w:cs="Times New Roman"/>
          <w:sz w:val="28"/>
          <w:szCs w:val="28"/>
          <w:lang w:val="uk-UA"/>
        </w:rPr>
        <w:t>1</w:t>
      </w:r>
      <w:r w:rsidR="00B21A96">
        <w:rPr>
          <w:rFonts w:ascii="Times New Roman" w:hAnsi="Times New Roman" w:cs="Times New Roman"/>
          <w:sz w:val="28"/>
          <w:szCs w:val="28"/>
          <w:lang w:val="uk-UA"/>
        </w:rPr>
        <w:t>50</w:t>
      </w:r>
      <w:r w:rsidRPr="0059001A">
        <w:rPr>
          <w:rFonts w:ascii="Times New Roman" w:hAnsi="Times New Roman" w:cs="Times New Roman"/>
          <w:sz w:val="28"/>
          <w:szCs w:val="28"/>
          <w:lang w:val="uk-UA"/>
        </w:rPr>
        <w:t xml:space="preserve"> на 1000 діт</w:t>
      </w:r>
      <w:r w:rsidR="002048CC">
        <w:rPr>
          <w:rFonts w:ascii="Times New Roman" w:hAnsi="Times New Roman" w:cs="Times New Roman"/>
          <w:sz w:val="28"/>
          <w:szCs w:val="28"/>
          <w:lang w:val="uk-UA"/>
        </w:rPr>
        <w:t>ей і має тенденцію до зростання</w:t>
      </w:r>
      <w:r w:rsidRPr="0059001A">
        <w:rPr>
          <w:rFonts w:ascii="Times New Roman" w:hAnsi="Times New Roman" w:cs="Times New Roman"/>
          <w:sz w:val="28"/>
          <w:szCs w:val="28"/>
          <w:lang w:val="uk-UA"/>
        </w:rPr>
        <w:t>.</w:t>
      </w:r>
    </w:p>
    <w:p w:rsidR="0059001A" w:rsidRPr="0059001A" w:rsidRDefault="0059001A" w:rsidP="0059001A">
      <w:pPr>
        <w:spacing w:after="0" w:line="360" w:lineRule="auto"/>
        <w:ind w:firstLine="709"/>
        <w:jc w:val="both"/>
        <w:rPr>
          <w:rFonts w:ascii="Times New Roman" w:hAnsi="Times New Roman" w:cs="Times New Roman"/>
          <w:sz w:val="28"/>
          <w:szCs w:val="28"/>
          <w:lang w:val="uk-UA"/>
        </w:rPr>
      </w:pPr>
      <w:r w:rsidRPr="0059001A">
        <w:rPr>
          <w:rFonts w:ascii="Times New Roman" w:hAnsi="Times New Roman" w:cs="Times New Roman"/>
          <w:sz w:val="28"/>
          <w:szCs w:val="28"/>
          <w:lang w:val="uk-UA"/>
        </w:rPr>
        <w:t xml:space="preserve">Найбільшу групу хронічних захворювань травної системи складають захворювання органів гастродуоденальної зони, серед яких поряд з функціональними процесами (функціональна або неорганічна диспепсія) більшу частину займають запальні і деструктивні зміни </w:t>
      </w:r>
      <w:r w:rsidR="00135FE7">
        <w:rPr>
          <w:rFonts w:ascii="Times New Roman" w:hAnsi="Times New Roman" w:cs="Times New Roman"/>
          <w:sz w:val="28"/>
          <w:szCs w:val="28"/>
          <w:lang w:val="uk-UA"/>
        </w:rPr>
        <w:t>—</w:t>
      </w:r>
      <w:r w:rsidRPr="0059001A">
        <w:rPr>
          <w:rFonts w:ascii="Times New Roman" w:hAnsi="Times New Roman" w:cs="Times New Roman"/>
          <w:sz w:val="28"/>
          <w:szCs w:val="28"/>
          <w:lang w:val="uk-UA"/>
        </w:rPr>
        <w:t xml:space="preserve"> хронічний гастрит, хронічний гастродуоденіт, виразкова хвороба дванадцятипалої кишки і шлунка</w:t>
      </w:r>
      <w:r w:rsidR="00E224E9">
        <w:rPr>
          <w:rFonts w:ascii="Times New Roman" w:hAnsi="Times New Roman" w:cs="Times New Roman"/>
          <w:sz w:val="28"/>
          <w:szCs w:val="28"/>
          <w:lang w:val="uk-UA"/>
        </w:rPr>
        <w:t>, що нерідко поєднуються одне з одним [</w:t>
      </w:r>
      <w:r w:rsidR="00787C55">
        <w:rPr>
          <w:rFonts w:ascii="Times New Roman" w:hAnsi="Times New Roman" w:cs="Times New Roman"/>
          <w:sz w:val="28"/>
          <w:szCs w:val="28"/>
          <w:lang w:val="uk-UA"/>
        </w:rPr>
        <w:fldChar w:fldCharType="begin"/>
      </w:r>
      <w:r w:rsidR="00E224E9">
        <w:rPr>
          <w:rFonts w:ascii="Times New Roman" w:hAnsi="Times New Roman" w:cs="Times New Roman"/>
          <w:sz w:val="28"/>
          <w:szCs w:val="28"/>
          <w:lang w:val="uk-UA"/>
        </w:rPr>
        <w:instrText xml:space="preserve"> REF _Ref433076226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6</w:t>
      </w:r>
      <w:r w:rsidR="00787C55">
        <w:rPr>
          <w:rFonts w:ascii="Times New Roman" w:hAnsi="Times New Roman" w:cs="Times New Roman"/>
          <w:sz w:val="28"/>
          <w:szCs w:val="28"/>
          <w:lang w:val="uk-UA"/>
        </w:rPr>
        <w:fldChar w:fldCharType="end"/>
      </w:r>
      <w:r w:rsidR="00A33867">
        <w:rPr>
          <w:rFonts w:ascii="Times New Roman" w:hAnsi="Times New Roman" w:cs="Times New Roman"/>
          <w:sz w:val="28"/>
          <w:szCs w:val="28"/>
          <w:lang w:val="uk-UA"/>
        </w:rPr>
        <w:t xml:space="preserve">, </w:t>
      </w:r>
      <w:r w:rsidR="00787C55">
        <w:rPr>
          <w:rFonts w:ascii="Times New Roman" w:hAnsi="Times New Roman" w:cs="Times New Roman"/>
          <w:sz w:val="28"/>
          <w:szCs w:val="28"/>
          <w:lang w:val="uk-UA"/>
        </w:rPr>
        <w:fldChar w:fldCharType="begin"/>
      </w:r>
      <w:r w:rsidR="00B03F8E">
        <w:rPr>
          <w:rFonts w:ascii="Times New Roman" w:hAnsi="Times New Roman" w:cs="Times New Roman"/>
          <w:sz w:val="28"/>
          <w:szCs w:val="28"/>
          <w:lang w:val="uk-UA"/>
        </w:rPr>
        <w:instrText xml:space="preserve"> REF _Ref433083194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7</w:t>
      </w:r>
      <w:r w:rsidR="00787C55">
        <w:rPr>
          <w:rFonts w:ascii="Times New Roman" w:hAnsi="Times New Roman" w:cs="Times New Roman"/>
          <w:sz w:val="28"/>
          <w:szCs w:val="28"/>
          <w:lang w:val="uk-UA"/>
        </w:rPr>
        <w:fldChar w:fldCharType="end"/>
      </w:r>
      <w:r w:rsidR="00E224E9">
        <w:rPr>
          <w:rFonts w:ascii="Times New Roman" w:hAnsi="Times New Roman" w:cs="Times New Roman"/>
          <w:sz w:val="28"/>
          <w:szCs w:val="28"/>
          <w:lang w:val="uk-UA"/>
        </w:rPr>
        <w:t>]</w:t>
      </w:r>
      <w:r w:rsidRPr="0059001A">
        <w:rPr>
          <w:rFonts w:ascii="Times New Roman" w:hAnsi="Times New Roman" w:cs="Times New Roman"/>
          <w:sz w:val="28"/>
          <w:szCs w:val="28"/>
          <w:lang w:val="uk-UA"/>
        </w:rPr>
        <w:t>.</w:t>
      </w:r>
    </w:p>
    <w:p w:rsidR="0059001A" w:rsidRPr="0059001A" w:rsidRDefault="0059001A" w:rsidP="0059001A">
      <w:pPr>
        <w:spacing w:after="0" w:line="360" w:lineRule="auto"/>
        <w:ind w:firstLine="709"/>
        <w:jc w:val="both"/>
        <w:rPr>
          <w:rFonts w:ascii="Times New Roman" w:hAnsi="Times New Roman" w:cs="Times New Roman"/>
          <w:sz w:val="28"/>
          <w:szCs w:val="28"/>
          <w:lang w:val="uk-UA"/>
        </w:rPr>
      </w:pPr>
      <w:r w:rsidRPr="0059001A">
        <w:rPr>
          <w:rFonts w:ascii="Times New Roman" w:hAnsi="Times New Roman" w:cs="Times New Roman"/>
          <w:sz w:val="28"/>
          <w:szCs w:val="28"/>
          <w:lang w:val="uk-UA"/>
        </w:rPr>
        <w:t>На сьогодні доведен</w:t>
      </w:r>
      <w:r w:rsidR="008B4736">
        <w:rPr>
          <w:rFonts w:ascii="Times New Roman" w:hAnsi="Times New Roman" w:cs="Times New Roman"/>
          <w:sz w:val="28"/>
          <w:szCs w:val="28"/>
          <w:lang w:val="uk-UA"/>
        </w:rPr>
        <w:t>о</w:t>
      </w:r>
      <w:r w:rsidRPr="0059001A">
        <w:rPr>
          <w:rFonts w:ascii="Times New Roman" w:hAnsi="Times New Roman" w:cs="Times New Roman"/>
          <w:sz w:val="28"/>
          <w:szCs w:val="28"/>
          <w:lang w:val="uk-UA"/>
        </w:rPr>
        <w:t xml:space="preserve"> певний зв</w:t>
      </w:r>
      <w:r w:rsidR="008B4736">
        <w:rPr>
          <w:rFonts w:ascii="Times New Roman" w:hAnsi="Times New Roman" w:cs="Times New Roman"/>
          <w:sz w:val="28"/>
          <w:szCs w:val="28"/>
          <w:lang w:val="uk-UA"/>
        </w:rPr>
        <w:t>’</w:t>
      </w:r>
      <w:r w:rsidRPr="0059001A">
        <w:rPr>
          <w:rFonts w:ascii="Times New Roman" w:hAnsi="Times New Roman" w:cs="Times New Roman"/>
          <w:sz w:val="28"/>
          <w:szCs w:val="28"/>
          <w:lang w:val="uk-UA"/>
        </w:rPr>
        <w:t xml:space="preserve">язок між захворюваннями шлунково-кишкового тракту (ШКТ) та патологічними процесами, які виникають в порожнині рота </w:t>
      </w:r>
      <w:r w:rsidR="004B3286">
        <w:rPr>
          <w:rFonts w:ascii="Times New Roman" w:hAnsi="Times New Roman" w:cs="Times New Roman"/>
          <w:sz w:val="28"/>
          <w:szCs w:val="28"/>
          <w:lang w:val="uk-UA"/>
        </w:rPr>
        <w:t>[</w:t>
      </w:r>
      <w:r w:rsidR="00787C55">
        <w:rPr>
          <w:rFonts w:ascii="Times New Roman" w:hAnsi="Times New Roman" w:cs="Times New Roman"/>
          <w:sz w:val="28"/>
          <w:szCs w:val="28"/>
          <w:lang w:val="uk-UA"/>
        </w:rPr>
        <w:fldChar w:fldCharType="begin"/>
      </w:r>
      <w:r w:rsidR="00CF1A9B">
        <w:rPr>
          <w:rFonts w:ascii="Times New Roman" w:hAnsi="Times New Roman" w:cs="Times New Roman"/>
          <w:sz w:val="28"/>
          <w:szCs w:val="28"/>
          <w:lang w:val="uk-UA"/>
        </w:rPr>
        <w:instrText xml:space="preserve"> REF _Ref433827384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8</w:t>
      </w:r>
      <w:r w:rsidR="00787C55">
        <w:rPr>
          <w:rFonts w:ascii="Times New Roman" w:hAnsi="Times New Roman" w:cs="Times New Roman"/>
          <w:sz w:val="28"/>
          <w:szCs w:val="28"/>
          <w:lang w:val="uk-UA"/>
        </w:rPr>
        <w:fldChar w:fldCharType="end"/>
      </w:r>
      <w:r w:rsidR="004B3286">
        <w:rPr>
          <w:rFonts w:ascii="Times New Roman" w:hAnsi="Times New Roman" w:cs="Times New Roman"/>
          <w:sz w:val="28"/>
          <w:szCs w:val="28"/>
          <w:lang w:val="uk-UA"/>
        </w:rPr>
        <w:t>]</w:t>
      </w:r>
      <w:r w:rsidRPr="0059001A">
        <w:rPr>
          <w:rFonts w:ascii="Times New Roman" w:hAnsi="Times New Roman" w:cs="Times New Roman"/>
          <w:sz w:val="28"/>
          <w:szCs w:val="28"/>
          <w:lang w:val="uk-UA"/>
        </w:rPr>
        <w:t xml:space="preserve">. Дослідження, які проводяться стоматологами та терапевтами, свідчать, що зміни в порожнині рота можуть </w:t>
      </w:r>
      <w:r w:rsidR="005453DC">
        <w:rPr>
          <w:rFonts w:ascii="Times New Roman" w:hAnsi="Times New Roman" w:cs="Times New Roman"/>
          <w:sz w:val="28"/>
          <w:szCs w:val="28"/>
          <w:lang w:val="uk-UA"/>
        </w:rPr>
        <w:t>бути</w:t>
      </w:r>
      <w:r w:rsidRPr="0059001A">
        <w:rPr>
          <w:rFonts w:ascii="Times New Roman" w:hAnsi="Times New Roman" w:cs="Times New Roman"/>
          <w:sz w:val="28"/>
          <w:szCs w:val="28"/>
          <w:lang w:val="uk-UA"/>
        </w:rPr>
        <w:t xml:space="preserve"> ранньою діагностичною </w:t>
      </w:r>
      <w:r w:rsidR="004B3286">
        <w:rPr>
          <w:rFonts w:ascii="Times New Roman" w:hAnsi="Times New Roman" w:cs="Times New Roman"/>
          <w:sz w:val="28"/>
          <w:szCs w:val="28"/>
          <w:lang w:val="uk-UA"/>
        </w:rPr>
        <w:t>ознакою захворювання організму [</w:t>
      </w:r>
      <w:r w:rsidR="00787C55">
        <w:rPr>
          <w:rFonts w:ascii="Times New Roman" w:hAnsi="Times New Roman" w:cs="Times New Roman"/>
          <w:sz w:val="28"/>
          <w:szCs w:val="28"/>
          <w:lang w:val="uk-UA"/>
        </w:rPr>
        <w:fldChar w:fldCharType="begin"/>
      </w:r>
      <w:r w:rsidR="00CF1A9B">
        <w:rPr>
          <w:rFonts w:ascii="Times New Roman" w:hAnsi="Times New Roman" w:cs="Times New Roman"/>
          <w:sz w:val="28"/>
          <w:szCs w:val="28"/>
          <w:lang w:val="uk-UA"/>
        </w:rPr>
        <w:instrText xml:space="preserve"> REF _Ref433827581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9</w:t>
      </w:r>
      <w:r w:rsidR="00787C55">
        <w:rPr>
          <w:rFonts w:ascii="Times New Roman" w:hAnsi="Times New Roman" w:cs="Times New Roman"/>
          <w:sz w:val="28"/>
          <w:szCs w:val="28"/>
          <w:lang w:val="uk-UA"/>
        </w:rPr>
        <w:fldChar w:fldCharType="end"/>
      </w:r>
      <w:r w:rsidR="004B3286">
        <w:rPr>
          <w:rFonts w:ascii="Times New Roman" w:hAnsi="Times New Roman" w:cs="Times New Roman"/>
          <w:sz w:val="28"/>
          <w:szCs w:val="28"/>
          <w:lang w:val="uk-UA"/>
        </w:rPr>
        <w:t>]</w:t>
      </w:r>
      <w:r w:rsidRPr="0059001A">
        <w:rPr>
          <w:rFonts w:ascii="Times New Roman" w:hAnsi="Times New Roman" w:cs="Times New Roman"/>
          <w:sz w:val="28"/>
          <w:szCs w:val="28"/>
          <w:lang w:val="uk-UA"/>
        </w:rPr>
        <w:t xml:space="preserve">. Крім цього, захворювання ШКТ можуть </w:t>
      </w:r>
      <w:r w:rsidR="001B32D4">
        <w:rPr>
          <w:rFonts w:ascii="Times New Roman" w:hAnsi="Times New Roman" w:cs="Times New Roman"/>
          <w:sz w:val="28"/>
          <w:szCs w:val="28"/>
          <w:lang w:val="uk-UA"/>
        </w:rPr>
        <w:t>слугувати</w:t>
      </w:r>
      <w:r w:rsidRPr="0059001A">
        <w:rPr>
          <w:rFonts w:ascii="Times New Roman" w:hAnsi="Times New Roman" w:cs="Times New Roman"/>
          <w:sz w:val="28"/>
          <w:szCs w:val="28"/>
          <w:lang w:val="uk-UA"/>
        </w:rPr>
        <w:t xml:space="preserve"> важливим пусковим моментом, який викликає зміни в порожнині рота.</w:t>
      </w:r>
    </w:p>
    <w:p w:rsidR="0059001A" w:rsidRPr="0059001A" w:rsidRDefault="0059001A" w:rsidP="0059001A">
      <w:pPr>
        <w:spacing w:after="0" w:line="360" w:lineRule="auto"/>
        <w:ind w:firstLine="709"/>
        <w:jc w:val="both"/>
        <w:rPr>
          <w:rFonts w:ascii="Times New Roman" w:hAnsi="Times New Roman" w:cs="Times New Roman"/>
          <w:sz w:val="28"/>
          <w:szCs w:val="28"/>
          <w:lang w:val="uk-UA"/>
        </w:rPr>
      </w:pPr>
      <w:r w:rsidRPr="0059001A">
        <w:rPr>
          <w:rFonts w:ascii="Times New Roman" w:hAnsi="Times New Roman" w:cs="Times New Roman"/>
          <w:sz w:val="28"/>
          <w:szCs w:val="28"/>
          <w:lang w:val="uk-UA"/>
        </w:rPr>
        <w:lastRenderedPageBreak/>
        <w:t>В останні роки прояву захворювань ШКТ, що супроводжуються гастроезофагеальним рефлюксом</w:t>
      </w:r>
      <w:r w:rsidR="00A525A0">
        <w:rPr>
          <w:rFonts w:ascii="Times New Roman" w:hAnsi="Times New Roman" w:cs="Times New Roman"/>
          <w:sz w:val="28"/>
          <w:szCs w:val="28"/>
          <w:lang w:val="uk-UA"/>
        </w:rPr>
        <w:t xml:space="preserve"> (ГЕР)</w:t>
      </w:r>
      <w:r w:rsidRPr="0059001A">
        <w:rPr>
          <w:rFonts w:ascii="Times New Roman" w:hAnsi="Times New Roman" w:cs="Times New Roman"/>
          <w:sz w:val="28"/>
          <w:szCs w:val="28"/>
          <w:lang w:val="uk-UA"/>
        </w:rPr>
        <w:t xml:space="preserve">, в порожнині рота приділяється особлива увага. </w:t>
      </w:r>
      <w:r w:rsidR="00C40DD0">
        <w:rPr>
          <w:rFonts w:ascii="Times New Roman" w:hAnsi="Times New Roman" w:cs="Times New Roman"/>
          <w:sz w:val="28"/>
          <w:szCs w:val="28"/>
          <w:lang w:val="uk-UA"/>
        </w:rPr>
        <w:t>Порожнина</w:t>
      </w:r>
      <w:r w:rsidRPr="0059001A">
        <w:rPr>
          <w:rFonts w:ascii="Times New Roman" w:hAnsi="Times New Roman" w:cs="Times New Roman"/>
          <w:sz w:val="28"/>
          <w:szCs w:val="28"/>
          <w:lang w:val="uk-UA"/>
        </w:rPr>
        <w:t xml:space="preserve"> знаходиться в тісному анатомо-фізіологічно</w:t>
      </w:r>
      <w:r w:rsidR="008537B5">
        <w:rPr>
          <w:rFonts w:ascii="Times New Roman" w:hAnsi="Times New Roman" w:cs="Times New Roman"/>
          <w:sz w:val="28"/>
          <w:szCs w:val="28"/>
          <w:lang w:val="uk-UA"/>
        </w:rPr>
        <w:t>му</w:t>
      </w:r>
      <w:r w:rsidR="004B3286">
        <w:rPr>
          <w:rFonts w:ascii="Times New Roman" w:hAnsi="Times New Roman" w:cs="Times New Roman"/>
          <w:sz w:val="28"/>
          <w:szCs w:val="28"/>
          <w:lang w:val="uk-UA"/>
        </w:rPr>
        <w:t xml:space="preserve"> зв</w:t>
      </w:r>
      <w:r w:rsidR="008537B5">
        <w:rPr>
          <w:rFonts w:ascii="Times New Roman" w:hAnsi="Times New Roman" w:cs="Times New Roman"/>
          <w:sz w:val="28"/>
          <w:szCs w:val="28"/>
          <w:lang w:val="uk-UA"/>
        </w:rPr>
        <w:t>’</w:t>
      </w:r>
      <w:r w:rsidR="004B3286">
        <w:rPr>
          <w:rFonts w:ascii="Times New Roman" w:hAnsi="Times New Roman" w:cs="Times New Roman"/>
          <w:sz w:val="28"/>
          <w:szCs w:val="28"/>
          <w:lang w:val="uk-UA"/>
        </w:rPr>
        <w:t xml:space="preserve">язку з </w:t>
      </w:r>
      <w:r w:rsidR="00C40DD0">
        <w:rPr>
          <w:rFonts w:ascii="Times New Roman" w:hAnsi="Times New Roman" w:cs="Times New Roman"/>
          <w:sz w:val="28"/>
          <w:szCs w:val="28"/>
          <w:lang w:val="uk-UA"/>
        </w:rPr>
        <w:t>іншими відділами</w:t>
      </w:r>
      <w:r w:rsidR="00FE1F98">
        <w:rPr>
          <w:rFonts w:ascii="Times New Roman" w:hAnsi="Times New Roman" w:cs="Times New Roman"/>
          <w:sz w:val="28"/>
          <w:szCs w:val="28"/>
          <w:lang w:val="uk-UA"/>
        </w:rPr>
        <w:t xml:space="preserve">системи </w:t>
      </w:r>
      <w:r w:rsidR="004B3286">
        <w:rPr>
          <w:rFonts w:ascii="Times New Roman" w:hAnsi="Times New Roman" w:cs="Times New Roman"/>
          <w:sz w:val="28"/>
          <w:szCs w:val="28"/>
          <w:lang w:val="uk-UA"/>
        </w:rPr>
        <w:t>травлення.</w:t>
      </w:r>
      <w:r w:rsidRPr="0059001A">
        <w:rPr>
          <w:rFonts w:ascii="Times New Roman" w:hAnsi="Times New Roman" w:cs="Times New Roman"/>
          <w:sz w:val="28"/>
          <w:szCs w:val="28"/>
          <w:lang w:val="uk-UA"/>
        </w:rPr>
        <w:t xml:space="preserve"> Ді</w:t>
      </w:r>
      <w:r w:rsidR="00A525A0">
        <w:rPr>
          <w:rFonts w:ascii="Times New Roman" w:hAnsi="Times New Roman" w:cs="Times New Roman"/>
          <w:sz w:val="28"/>
          <w:szCs w:val="28"/>
          <w:lang w:val="uk-UA"/>
        </w:rPr>
        <w:t>я</w:t>
      </w:r>
      <w:r w:rsidRPr="0059001A">
        <w:rPr>
          <w:rFonts w:ascii="Times New Roman" w:hAnsi="Times New Roman" w:cs="Times New Roman"/>
          <w:sz w:val="28"/>
          <w:szCs w:val="28"/>
          <w:lang w:val="uk-UA"/>
        </w:rPr>
        <w:t xml:space="preserve"> різних кислотних субстанцій на тканини порожнини рота широко відом</w:t>
      </w:r>
      <w:r w:rsidR="00A525A0">
        <w:rPr>
          <w:rFonts w:ascii="Times New Roman" w:hAnsi="Times New Roman" w:cs="Times New Roman"/>
          <w:sz w:val="28"/>
          <w:szCs w:val="28"/>
          <w:lang w:val="uk-UA"/>
        </w:rPr>
        <w:t>а</w:t>
      </w:r>
      <w:r w:rsidRPr="0059001A">
        <w:rPr>
          <w:rFonts w:ascii="Times New Roman" w:hAnsi="Times New Roman" w:cs="Times New Roman"/>
          <w:sz w:val="28"/>
          <w:szCs w:val="28"/>
          <w:lang w:val="uk-UA"/>
        </w:rPr>
        <w:t xml:space="preserve">, але </w:t>
      </w:r>
      <w:r w:rsidR="008537B5">
        <w:rPr>
          <w:rFonts w:ascii="Times New Roman" w:hAnsi="Times New Roman" w:cs="Times New Roman"/>
          <w:sz w:val="28"/>
          <w:szCs w:val="28"/>
          <w:lang w:val="uk-UA"/>
        </w:rPr>
        <w:t xml:space="preserve">лише порівняно </w:t>
      </w:r>
      <w:r w:rsidRPr="0059001A">
        <w:rPr>
          <w:rFonts w:ascii="Times New Roman" w:hAnsi="Times New Roman" w:cs="Times New Roman"/>
          <w:sz w:val="28"/>
          <w:szCs w:val="28"/>
          <w:lang w:val="uk-UA"/>
        </w:rPr>
        <w:t>недавно шлунков</w:t>
      </w:r>
      <w:r w:rsidR="00A525A0">
        <w:rPr>
          <w:rFonts w:ascii="Times New Roman" w:hAnsi="Times New Roman" w:cs="Times New Roman"/>
          <w:sz w:val="28"/>
          <w:szCs w:val="28"/>
          <w:lang w:val="uk-UA"/>
        </w:rPr>
        <w:t>у</w:t>
      </w:r>
      <w:r w:rsidRPr="0059001A">
        <w:rPr>
          <w:rFonts w:ascii="Times New Roman" w:hAnsi="Times New Roman" w:cs="Times New Roman"/>
          <w:sz w:val="28"/>
          <w:szCs w:val="28"/>
          <w:lang w:val="uk-UA"/>
        </w:rPr>
        <w:t xml:space="preserve"> кислотність бул</w:t>
      </w:r>
      <w:r w:rsidR="00A525A0">
        <w:rPr>
          <w:rFonts w:ascii="Times New Roman" w:hAnsi="Times New Roman" w:cs="Times New Roman"/>
          <w:sz w:val="28"/>
          <w:szCs w:val="28"/>
          <w:lang w:val="uk-UA"/>
        </w:rPr>
        <w:t>о</w:t>
      </w:r>
      <w:r w:rsidRPr="0059001A">
        <w:rPr>
          <w:rFonts w:ascii="Times New Roman" w:hAnsi="Times New Roman" w:cs="Times New Roman"/>
          <w:sz w:val="28"/>
          <w:szCs w:val="28"/>
          <w:lang w:val="uk-UA"/>
        </w:rPr>
        <w:t xml:space="preserve"> визнан</w:t>
      </w:r>
      <w:r w:rsidR="00A525A0">
        <w:rPr>
          <w:rFonts w:ascii="Times New Roman" w:hAnsi="Times New Roman" w:cs="Times New Roman"/>
          <w:sz w:val="28"/>
          <w:szCs w:val="28"/>
          <w:lang w:val="uk-UA"/>
        </w:rPr>
        <w:t>о</w:t>
      </w:r>
      <w:r w:rsidRPr="0059001A">
        <w:rPr>
          <w:rFonts w:ascii="Times New Roman" w:hAnsi="Times New Roman" w:cs="Times New Roman"/>
          <w:sz w:val="28"/>
          <w:szCs w:val="28"/>
          <w:lang w:val="uk-UA"/>
        </w:rPr>
        <w:t xml:space="preserve"> причиною внутрішньоротових змін.</w:t>
      </w:r>
    </w:p>
    <w:p w:rsidR="0059001A" w:rsidRPr="0059001A" w:rsidRDefault="0059001A" w:rsidP="0059001A">
      <w:pPr>
        <w:spacing w:after="0" w:line="360" w:lineRule="auto"/>
        <w:ind w:firstLine="709"/>
        <w:jc w:val="both"/>
        <w:rPr>
          <w:rFonts w:ascii="Times New Roman" w:hAnsi="Times New Roman" w:cs="Times New Roman"/>
          <w:sz w:val="28"/>
          <w:szCs w:val="28"/>
          <w:lang w:val="uk-UA"/>
        </w:rPr>
      </w:pPr>
      <w:r w:rsidRPr="0059001A">
        <w:rPr>
          <w:rFonts w:ascii="Times New Roman" w:hAnsi="Times New Roman" w:cs="Times New Roman"/>
          <w:sz w:val="28"/>
          <w:szCs w:val="28"/>
          <w:lang w:val="uk-UA"/>
        </w:rPr>
        <w:t xml:space="preserve">Всі зміни в порожнині рота </w:t>
      </w:r>
      <w:r w:rsidR="00A525A0">
        <w:rPr>
          <w:rFonts w:ascii="Times New Roman" w:hAnsi="Times New Roman" w:cs="Times New Roman"/>
          <w:sz w:val="28"/>
          <w:szCs w:val="28"/>
          <w:lang w:val="uk-UA"/>
        </w:rPr>
        <w:t>за</w:t>
      </w:r>
      <w:r w:rsidRPr="0059001A">
        <w:rPr>
          <w:rFonts w:ascii="Times New Roman" w:hAnsi="Times New Roman" w:cs="Times New Roman"/>
          <w:sz w:val="28"/>
          <w:szCs w:val="28"/>
          <w:lang w:val="uk-UA"/>
        </w:rPr>
        <w:t xml:space="preserve"> ГЕР умовно можна підрозділити на ураження м</w:t>
      </w:r>
      <w:r w:rsidR="00522CFE">
        <w:rPr>
          <w:rFonts w:ascii="Times New Roman" w:hAnsi="Times New Roman" w:cs="Times New Roman"/>
          <w:sz w:val="28"/>
          <w:szCs w:val="28"/>
          <w:lang w:val="uk-UA"/>
        </w:rPr>
        <w:t>’</w:t>
      </w:r>
      <w:r w:rsidRPr="0059001A">
        <w:rPr>
          <w:rFonts w:ascii="Times New Roman" w:hAnsi="Times New Roman" w:cs="Times New Roman"/>
          <w:sz w:val="28"/>
          <w:szCs w:val="28"/>
          <w:lang w:val="uk-UA"/>
        </w:rPr>
        <w:t>яких тканин порожнини рота (червоної облямівки губ, слизової оболонки порожнини рота, язика, тканин пародонту) і твердих тканин зуба.</w:t>
      </w:r>
    </w:p>
    <w:p w:rsidR="0059001A" w:rsidRPr="0059001A" w:rsidRDefault="0059001A" w:rsidP="0059001A">
      <w:pPr>
        <w:spacing w:after="0" w:line="360" w:lineRule="auto"/>
        <w:ind w:firstLine="709"/>
        <w:jc w:val="both"/>
        <w:rPr>
          <w:rFonts w:ascii="Times New Roman" w:hAnsi="Times New Roman" w:cs="Times New Roman"/>
          <w:sz w:val="28"/>
          <w:szCs w:val="28"/>
          <w:lang w:val="uk-UA"/>
        </w:rPr>
      </w:pPr>
      <w:r w:rsidRPr="0059001A">
        <w:rPr>
          <w:rFonts w:ascii="Times New Roman" w:hAnsi="Times New Roman" w:cs="Times New Roman"/>
          <w:sz w:val="28"/>
          <w:szCs w:val="28"/>
          <w:lang w:val="uk-UA"/>
        </w:rPr>
        <w:t>Деякі автори при обстеженні підлітків з патологією стравоходу і шлунку встановили схильність до генералізації запального процесу, виражені зміни з боку слизової оболонки порожнини рота і червоної облямівки губ, а також на розвиток хронічного рецидивуючого афтозного стоматиту</w:t>
      </w:r>
      <w:r w:rsidR="004B3286">
        <w:rPr>
          <w:rFonts w:ascii="Times New Roman" w:hAnsi="Times New Roman" w:cs="Times New Roman"/>
          <w:sz w:val="28"/>
          <w:szCs w:val="28"/>
          <w:lang w:val="uk-UA"/>
        </w:rPr>
        <w:t xml:space="preserve"> [</w:t>
      </w:r>
      <w:r w:rsidR="00787C55">
        <w:rPr>
          <w:rFonts w:ascii="Times New Roman" w:hAnsi="Times New Roman" w:cs="Times New Roman"/>
          <w:sz w:val="28"/>
          <w:szCs w:val="28"/>
          <w:lang w:val="uk-UA"/>
        </w:rPr>
        <w:fldChar w:fldCharType="begin"/>
      </w:r>
      <w:r w:rsidR="009E4493">
        <w:rPr>
          <w:rFonts w:ascii="Times New Roman" w:hAnsi="Times New Roman" w:cs="Times New Roman"/>
          <w:sz w:val="28"/>
          <w:szCs w:val="28"/>
          <w:lang w:val="uk-UA"/>
        </w:rPr>
        <w:instrText xml:space="preserve"> REF _Ref433076226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6</w:t>
      </w:r>
      <w:r w:rsidR="00787C55">
        <w:rPr>
          <w:rFonts w:ascii="Times New Roman" w:hAnsi="Times New Roman" w:cs="Times New Roman"/>
          <w:sz w:val="28"/>
          <w:szCs w:val="28"/>
          <w:lang w:val="uk-UA"/>
        </w:rPr>
        <w:fldChar w:fldCharType="end"/>
      </w:r>
      <w:r w:rsidR="004B3286">
        <w:rPr>
          <w:rFonts w:ascii="Times New Roman" w:hAnsi="Times New Roman" w:cs="Times New Roman"/>
          <w:sz w:val="28"/>
          <w:szCs w:val="28"/>
          <w:lang w:val="uk-UA"/>
        </w:rPr>
        <w:t>]</w:t>
      </w:r>
      <w:r w:rsidRPr="0059001A">
        <w:rPr>
          <w:rFonts w:ascii="Times New Roman" w:hAnsi="Times New Roman" w:cs="Times New Roman"/>
          <w:sz w:val="28"/>
          <w:szCs w:val="28"/>
          <w:lang w:val="uk-UA"/>
        </w:rPr>
        <w:t xml:space="preserve">. </w:t>
      </w:r>
    </w:p>
    <w:p w:rsidR="0059001A" w:rsidRPr="0059001A" w:rsidRDefault="0059001A" w:rsidP="0059001A">
      <w:pPr>
        <w:spacing w:after="0" w:line="360" w:lineRule="auto"/>
        <w:ind w:firstLine="709"/>
        <w:jc w:val="both"/>
        <w:rPr>
          <w:rFonts w:ascii="Times New Roman" w:hAnsi="Times New Roman" w:cs="Times New Roman"/>
          <w:sz w:val="28"/>
          <w:szCs w:val="28"/>
          <w:lang w:val="uk-UA"/>
        </w:rPr>
      </w:pPr>
      <w:r w:rsidRPr="0059001A">
        <w:rPr>
          <w:rFonts w:ascii="Times New Roman" w:hAnsi="Times New Roman" w:cs="Times New Roman"/>
          <w:sz w:val="28"/>
          <w:szCs w:val="28"/>
          <w:lang w:val="uk-UA"/>
        </w:rPr>
        <w:t>Анатомічно і функціонально порожнин</w:t>
      </w:r>
      <w:r w:rsidR="00522CFE">
        <w:rPr>
          <w:rFonts w:ascii="Times New Roman" w:hAnsi="Times New Roman" w:cs="Times New Roman"/>
          <w:sz w:val="28"/>
          <w:szCs w:val="28"/>
          <w:lang w:val="uk-UA"/>
        </w:rPr>
        <w:t>а</w:t>
      </w:r>
      <w:r w:rsidRPr="0059001A">
        <w:rPr>
          <w:rFonts w:ascii="Times New Roman" w:hAnsi="Times New Roman" w:cs="Times New Roman"/>
          <w:sz w:val="28"/>
          <w:szCs w:val="28"/>
          <w:lang w:val="uk-UA"/>
        </w:rPr>
        <w:t xml:space="preserve"> рота пов</w:t>
      </w:r>
      <w:r w:rsidR="00522CFE">
        <w:rPr>
          <w:rFonts w:ascii="Times New Roman" w:hAnsi="Times New Roman" w:cs="Times New Roman"/>
          <w:sz w:val="28"/>
          <w:szCs w:val="28"/>
          <w:lang w:val="uk-UA"/>
        </w:rPr>
        <w:t>’</w:t>
      </w:r>
      <w:r w:rsidRPr="0059001A">
        <w:rPr>
          <w:rFonts w:ascii="Times New Roman" w:hAnsi="Times New Roman" w:cs="Times New Roman"/>
          <w:sz w:val="28"/>
          <w:szCs w:val="28"/>
          <w:lang w:val="uk-UA"/>
        </w:rPr>
        <w:t>язана з</w:t>
      </w:r>
      <w:r w:rsidR="00522CFE">
        <w:rPr>
          <w:rFonts w:ascii="Times New Roman" w:hAnsi="Times New Roman" w:cs="Times New Roman"/>
          <w:sz w:val="28"/>
          <w:szCs w:val="28"/>
          <w:lang w:val="uk-UA"/>
        </w:rPr>
        <w:t>і</w:t>
      </w:r>
      <w:r w:rsidRPr="0059001A">
        <w:rPr>
          <w:rFonts w:ascii="Times New Roman" w:hAnsi="Times New Roman" w:cs="Times New Roman"/>
          <w:sz w:val="28"/>
          <w:szCs w:val="28"/>
          <w:lang w:val="uk-UA"/>
        </w:rPr>
        <w:t xml:space="preserve"> стравоходом, тому патологія стравоходу не може не відбитися на стані тканин пародонту </w:t>
      </w:r>
      <w:r w:rsidR="004B3286">
        <w:rPr>
          <w:rFonts w:ascii="Times New Roman" w:hAnsi="Times New Roman" w:cs="Times New Roman"/>
          <w:sz w:val="28"/>
          <w:szCs w:val="28"/>
          <w:lang w:val="uk-UA"/>
        </w:rPr>
        <w:t>[</w:t>
      </w:r>
      <w:r w:rsidR="00787C55">
        <w:rPr>
          <w:rFonts w:ascii="Times New Roman" w:hAnsi="Times New Roman" w:cs="Times New Roman"/>
          <w:sz w:val="28"/>
          <w:szCs w:val="28"/>
          <w:lang w:val="uk-UA"/>
        </w:rPr>
        <w:fldChar w:fldCharType="begin"/>
      </w:r>
      <w:r w:rsidR="009E4493">
        <w:rPr>
          <w:rFonts w:ascii="Times New Roman" w:hAnsi="Times New Roman" w:cs="Times New Roman"/>
          <w:sz w:val="28"/>
          <w:szCs w:val="28"/>
          <w:lang w:val="uk-UA"/>
        </w:rPr>
        <w:instrText xml:space="preserve"> REF _Ref433827384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8</w:t>
      </w:r>
      <w:r w:rsidR="00787C55">
        <w:rPr>
          <w:rFonts w:ascii="Times New Roman" w:hAnsi="Times New Roman" w:cs="Times New Roman"/>
          <w:sz w:val="28"/>
          <w:szCs w:val="28"/>
          <w:lang w:val="uk-UA"/>
        </w:rPr>
        <w:fldChar w:fldCharType="end"/>
      </w:r>
      <w:r w:rsidR="004B3286">
        <w:rPr>
          <w:rFonts w:ascii="Times New Roman" w:hAnsi="Times New Roman" w:cs="Times New Roman"/>
          <w:sz w:val="28"/>
          <w:szCs w:val="28"/>
          <w:lang w:val="uk-UA"/>
        </w:rPr>
        <w:t>]</w:t>
      </w:r>
      <w:r w:rsidRPr="0059001A">
        <w:rPr>
          <w:rFonts w:ascii="Times New Roman" w:hAnsi="Times New Roman" w:cs="Times New Roman"/>
          <w:sz w:val="28"/>
          <w:szCs w:val="28"/>
          <w:lang w:val="uk-UA"/>
        </w:rPr>
        <w:t>. Ланки патогенезу захворювань ШКТ формують причинно-наслідковий зв</w:t>
      </w:r>
      <w:r w:rsidR="00522CFE">
        <w:rPr>
          <w:rFonts w:ascii="Times New Roman" w:hAnsi="Times New Roman" w:cs="Times New Roman"/>
          <w:sz w:val="28"/>
          <w:szCs w:val="28"/>
          <w:lang w:val="uk-UA"/>
        </w:rPr>
        <w:t>’</w:t>
      </w:r>
      <w:r w:rsidRPr="0059001A">
        <w:rPr>
          <w:rFonts w:ascii="Times New Roman" w:hAnsi="Times New Roman" w:cs="Times New Roman"/>
          <w:sz w:val="28"/>
          <w:szCs w:val="28"/>
          <w:lang w:val="uk-UA"/>
        </w:rPr>
        <w:t xml:space="preserve">язок </w:t>
      </w:r>
      <w:r w:rsidR="004B3286">
        <w:rPr>
          <w:rFonts w:ascii="Times New Roman" w:hAnsi="Times New Roman" w:cs="Times New Roman"/>
          <w:sz w:val="28"/>
          <w:szCs w:val="28"/>
          <w:lang w:val="uk-UA"/>
        </w:rPr>
        <w:t>з</w:t>
      </w:r>
      <w:r w:rsidR="00522CFE">
        <w:rPr>
          <w:rFonts w:ascii="Times New Roman" w:hAnsi="Times New Roman" w:cs="Times New Roman"/>
          <w:sz w:val="28"/>
          <w:szCs w:val="28"/>
          <w:lang w:val="uk-UA"/>
        </w:rPr>
        <w:t>і</w:t>
      </w:r>
      <w:r w:rsidR="004B3286">
        <w:rPr>
          <w:rFonts w:ascii="Times New Roman" w:hAnsi="Times New Roman" w:cs="Times New Roman"/>
          <w:sz w:val="28"/>
          <w:szCs w:val="28"/>
          <w:lang w:val="uk-UA"/>
        </w:rPr>
        <w:t xml:space="preserve"> змінами в тканинах пародонту</w:t>
      </w:r>
      <w:r w:rsidRPr="0059001A">
        <w:rPr>
          <w:rFonts w:ascii="Times New Roman" w:hAnsi="Times New Roman" w:cs="Times New Roman"/>
          <w:sz w:val="28"/>
          <w:szCs w:val="28"/>
          <w:lang w:val="uk-UA"/>
        </w:rPr>
        <w:t>.</w:t>
      </w:r>
    </w:p>
    <w:p w:rsidR="0059001A" w:rsidRPr="0059001A" w:rsidRDefault="0059001A" w:rsidP="0059001A">
      <w:pPr>
        <w:spacing w:after="0" w:line="360" w:lineRule="auto"/>
        <w:ind w:firstLine="709"/>
        <w:jc w:val="both"/>
        <w:rPr>
          <w:rFonts w:ascii="Times New Roman" w:hAnsi="Times New Roman" w:cs="Times New Roman"/>
          <w:sz w:val="28"/>
          <w:szCs w:val="28"/>
          <w:lang w:val="uk-UA"/>
        </w:rPr>
      </w:pPr>
      <w:r w:rsidRPr="0059001A">
        <w:rPr>
          <w:rFonts w:ascii="Times New Roman" w:hAnsi="Times New Roman" w:cs="Times New Roman"/>
          <w:sz w:val="28"/>
          <w:szCs w:val="28"/>
          <w:lang w:val="uk-UA"/>
        </w:rPr>
        <w:t>У вітчизняній літературі роботи, присвячені даній проблемі, поодинокі. Так, в деяких роботах, відзначається наявність гінгівіту і пародонтиту у пацієнтів з патологією орга</w:t>
      </w:r>
      <w:r w:rsidR="004B3286">
        <w:rPr>
          <w:rFonts w:ascii="Times New Roman" w:hAnsi="Times New Roman" w:cs="Times New Roman"/>
          <w:sz w:val="28"/>
          <w:szCs w:val="28"/>
          <w:lang w:val="uk-UA"/>
        </w:rPr>
        <w:t>нів гастродуоденальної області [</w:t>
      </w:r>
      <w:r w:rsidR="00787C55">
        <w:rPr>
          <w:rFonts w:ascii="Times New Roman" w:hAnsi="Times New Roman" w:cs="Times New Roman"/>
          <w:sz w:val="28"/>
          <w:szCs w:val="28"/>
          <w:lang w:val="uk-UA"/>
        </w:rPr>
        <w:fldChar w:fldCharType="begin"/>
      </w:r>
      <w:r w:rsidR="009E4493">
        <w:rPr>
          <w:rFonts w:ascii="Times New Roman" w:hAnsi="Times New Roman" w:cs="Times New Roman"/>
          <w:sz w:val="28"/>
          <w:szCs w:val="28"/>
          <w:lang w:val="uk-UA"/>
        </w:rPr>
        <w:instrText xml:space="preserve"> REF _Ref433827384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8</w:t>
      </w:r>
      <w:r w:rsidR="00787C55">
        <w:rPr>
          <w:rFonts w:ascii="Times New Roman" w:hAnsi="Times New Roman" w:cs="Times New Roman"/>
          <w:sz w:val="28"/>
          <w:szCs w:val="28"/>
          <w:lang w:val="uk-UA"/>
        </w:rPr>
        <w:fldChar w:fldCharType="end"/>
      </w:r>
      <w:r w:rsidR="004B3286">
        <w:rPr>
          <w:rFonts w:ascii="Times New Roman" w:hAnsi="Times New Roman" w:cs="Times New Roman"/>
          <w:sz w:val="28"/>
          <w:szCs w:val="28"/>
          <w:lang w:val="uk-UA"/>
        </w:rPr>
        <w:t>]</w:t>
      </w:r>
      <w:r w:rsidRPr="0059001A">
        <w:rPr>
          <w:rFonts w:ascii="Times New Roman" w:hAnsi="Times New Roman" w:cs="Times New Roman"/>
          <w:sz w:val="28"/>
          <w:szCs w:val="28"/>
          <w:lang w:val="uk-UA"/>
        </w:rPr>
        <w:t xml:space="preserve">. </w:t>
      </w:r>
      <w:r w:rsidR="00522CFE">
        <w:rPr>
          <w:rFonts w:ascii="Times New Roman" w:hAnsi="Times New Roman" w:cs="Times New Roman"/>
          <w:sz w:val="28"/>
          <w:szCs w:val="28"/>
          <w:lang w:val="uk-UA"/>
        </w:rPr>
        <w:t>Ураження язика за</w:t>
      </w:r>
      <w:r w:rsidRPr="0059001A">
        <w:rPr>
          <w:rFonts w:ascii="Times New Roman" w:hAnsi="Times New Roman" w:cs="Times New Roman"/>
          <w:sz w:val="28"/>
          <w:szCs w:val="28"/>
          <w:lang w:val="uk-UA"/>
        </w:rPr>
        <w:t xml:space="preserve"> захворюван</w:t>
      </w:r>
      <w:r w:rsidR="00522CFE">
        <w:rPr>
          <w:rFonts w:ascii="Times New Roman" w:hAnsi="Times New Roman" w:cs="Times New Roman"/>
          <w:sz w:val="28"/>
          <w:szCs w:val="28"/>
          <w:lang w:val="uk-UA"/>
        </w:rPr>
        <w:t>ь</w:t>
      </w:r>
      <w:r w:rsidRPr="0059001A">
        <w:rPr>
          <w:rFonts w:ascii="Times New Roman" w:hAnsi="Times New Roman" w:cs="Times New Roman"/>
          <w:sz w:val="28"/>
          <w:szCs w:val="28"/>
          <w:lang w:val="uk-UA"/>
        </w:rPr>
        <w:t xml:space="preserve"> ШКТ зазвичай носять неспецифічний характер і проявляються появою нальотів, набряклістю, різним ступенем десквамації, атрофією сосочків </w:t>
      </w:r>
      <w:r w:rsidR="004B3286">
        <w:rPr>
          <w:rFonts w:ascii="Times New Roman" w:hAnsi="Times New Roman" w:cs="Times New Roman"/>
          <w:sz w:val="28"/>
          <w:szCs w:val="28"/>
          <w:lang w:val="uk-UA"/>
        </w:rPr>
        <w:t>[</w:t>
      </w:r>
      <w:r w:rsidR="00787C55">
        <w:rPr>
          <w:rFonts w:ascii="Times New Roman" w:hAnsi="Times New Roman" w:cs="Times New Roman"/>
          <w:sz w:val="28"/>
          <w:szCs w:val="28"/>
          <w:lang w:val="uk-UA"/>
        </w:rPr>
        <w:fldChar w:fldCharType="begin"/>
      </w:r>
      <w:r w:rsidR="009E4493">
        <w:rPr>
          <w:rFonts w:ascii="Times New Roman" w:hAnsi="Times New Roman" w:cs="Times New Roman"/>
          <w:sz w:val="28"/>
          <w:szCs w:val="28"/>
          <w:lang w:val="uk-UA"/>
        </w:rPr>
        <w:instrText xml:space="preserve"> REF _Ref435419969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10</w:t>
      </w:r>
      <w:r w:rsidR="00787C55">
        <w:rPr>
          <w:rFonts w:ascii="Times New Roman" w:hAnsi="Times New Roman" w:cs="Times New Roman"/>
          <w:sz w:val="28"/>
          <w:szCs w:val="28"/>
          <w:lang w:val="uk-UA"/>
        </w:rPr>
        <w:fldChar w:fldCharType="end"/>
      </w:r>
      <w:r w:rsidR="004B3286">
        <w:rPr>
          <w:rFonts w:ascii="Times New Roman" w:hAnsi="Times New Roman" w:cs="Times New Roman"/>
          <w:sz w:val="28"/>
          <w:szCs w:val="28"/>
          <w:lang w:val="uk-UA"/>
        </w:rPr>
        <w:t>]</w:t>
      </w:r>
      <w:r w:rsidRPr="0059001A">
        <w:rPr>
          <w:rFonts w:ascii="Times New Roman" w:hAnsi="Times New Roman" w:cs="Times New Roman"/>
          <w:sz w:val="28"/>
          <w:szCs w:val="28"/>
          <w:lang w:val="uk-UA"/>
        </w:rPr>
        <w:t>.</w:t>
      </w:r>
    </w:p>
    <w:p w:rsidR="0059001A" w:rsidRPr="0059001A" w:rsidRDefault="0059001A" w:rsidP="0059001A">
      <w:pPr>
        <w:spacing w:after="0" w:line="360" w:lineRule="auto"/>
        <w:ind w:firstLine="709"/>
        <w:jc w:val="both"/>
        <w:rPr>
          <w:rFonts w:ascii="Times New Roman" w:hAnsi="Times New Roman" w:cs="Times New Roman"/>
          <w:sz w:val="28"/>
          <w:szCs w:val="28"/>
          <w:lang w:val="uk-UA"/>
        </w:rPr>
      </w:pPr>
      <w:r w:rsidRPr="0059001A">
        <w:rPr>
          <w:rFonts w:ascii="Times New Roman" w:hAnsi="Times New Roman" w:cs="Times New Roman"/>
          <w:sz w:val="28"/>
          <w:szCs w:val="28"/>
          <w:lang w:val="uk-UA"/>
        </w:rPr>
        <w:t>Також в літературі відображені дані про змі</w:t>
      </w:r>
      <w:r w:rsidR="003E6BFF">
        <w:rPr>
          <w:rFonts w:ascii="Times New Roman" w:hAnsi="Times New Roman" w:cs="Times New Roman"/>
          <w:sz w:val="28"/>
          <w:szCs w:val="28"/>
          <w:lang w:val="uk-UA"/>
        </w:rPr>
        <w:t>ни буферних властивостей слини</w:t>
      </w:r>
      <w:r w:rsidRPr="0059001A">
        <w:rPr>
          <w:rFonts w:ascii="Times New Roman" w:hAnsi="Times New Roman" w:cs="Times New Roman"/>
          <w:sz w:val="28"/>
          <w:szCs w:val="28"/>
          <w:lang w:val="uk-UA"/>
        </w:rPr>
        <w:t xml:space="preserve">, </w:t>
      </w:r>
      <w:r w:rsidR="00EE6656">
        <w:rPr>
          <w:rFonts w:ascii="Times New Roman" w:hAnsi="Times New Roman" w:cs="Times New Roman"/>
          <w:sz w:val="28"/>
          <w:szCs w:val="28"/>
          <w:lang w:val="uk-UA"/>
        </w:rPr>
        <w:t>з</w:t>
      </w:r>
      <w:r w:rsidRPr="0059001A">
        <w:rPr>
          <w:rFonts w:ascii="Times New Roman" w:hAnsi="Times New Roman" w:cs="Times New Roman"/>
          <w:sz w:val="28"/>
          <w:szCs w:val="28"/>
          <w:lang w:val="uk-UA"/>
        </w:rPr>
        <w:t>меншенн</w:t>
      </w:r>
      <w:r w:rsidR="00EE6656">
        <w:rPr>
          <w:rFonts w:ascii="Times New Roman" w:hAnsi="Times New Roman" w:cs="Times New Roman"/>
          <w:sz w:val="28"/>
          <w:szCs w:val="28"/>
          <w:lang w:val="uk-UA"/>
        </w:rPr>
        <w:t>я</w:t>
      </w:r>
      <w:r w:rsidRPr="0059001A">
        <w:rPr>
          <w:rFonts w:ascii="Times New Roman" w:hAnsi="Times New Roman" w:cs="Times New Roman"/>
          <w:sz w:val="28"/>
          <w:szCs w:val="28"/>
          <w:lang w:val="uk-UA"/>
        </w:rPr>
        <w:t xml:space="preserve"> слиновиділення, зниженн</w:t>
      </w:r>
      <w:r w:rsidR="00EE6656">
        <w:rPr>
          <w:rFonts w:ascii="Times New Roman" w:hAnsi="Times New Roman" w:cs="Times New Roman"/>
          <w:sz w:val="28"/>
          <w:szCs w:val="28"/>
          <w:lang w:val="uk-UA"/>
        </w:rPr>
        <w:t>я</w:t>
      </w:r>
      <w:r w:rsidRPr="0059001A">
        <w:rPr>
          <w:rFonts w:ascii="Times New Roman" w:hAnsi="Times New Roman" w:cs="Times New Roman"/>
          <w:sz w:val="28"/>
          <w:szCs w:val="28"/>
          <w:lang w:val="uk-UA"/>
        </w:rPr>
        <w:t xml:space="preserve"> рН слини.Відомості про взаємозв</w:t>
      </w:r>
      <w:r w:rsidR="00EE6656">
        <w:rPr>
          <w:rFonts w:ascii="Times New Roman" w:hAnsi="Times New Roman" w:cs="Times New Roman"/>
          <w:sz w:val="28"/>
          <w:szCs w:val="28"/>
          <w:lang w:val="uk-UA"/>
        </w:rPr>
        <w:t>’</w:t>
      </w:r>
      <w:r w:rsidRPr="0059001A">
        <w:rPr>
          <w:rFonts w:ascii="Times New Roman" w:hAnsi="Times New Roman" w:cs="Times New Roman"/>
          <w:sz w:val="28"/>
          <w:szCs w:val="28"/>
          <w:lang w:val="uk-UA"/>
        </w:rPr>
        <w:t xml:space="preserve">язок змін твердих тканин зубів і ГЕР у пацієнтів дитячого віку недостатньо </w:t>
      </w:r>
      <w:r w:rsidR="00EE6656">
        <w:rPr>
          <w:rFonts w:ascii="Times New Roman" w:hAnsi="Times New Roman" w:cs="Times New Roman"/>
          <w:sz w:val="28"/>
          <w:szCs w:val="28"/>
          <w:lang w:val="uk-UA"/>
        </w:rPr>
        <w:t>конкретні</w:t>
      </w:r>
      <w:r w:rsidRPr="0059001A">
        <w:rPr>
          <w:rFonts w:ascii="Times New Roman" w:hAnsi="Times New Roman" w:cs="Times New Roman"/>
          <w:sz w:val="28"/>
          <w:szCs w:val="28"/>
          <w:lang w:val="uk-UA"/>
        </w:rPr>
        <w:t xml:space="preserve"> і дуже суперечливі. </w:t>
      </w:r>
      <w:r w:rsidR="004B2539">
        <w:rPr>
          <w:rFonts w:ascii="Times New Roman" w:hAnsi="Times New Roman" w:cs="Times New Roman"/>
          <w:sz w:val="28"/>
          <w:szCs w:val="28"/>
          <w:lang w:val="uk-UA"/>
        </w:rPr>
        <w:t>Результати о</w:t>
      </w:r>
      <w:r w:rsidRPr="0059001A">
        <w:rPr>
          <w:rFonts w:ascii="Times New Roman" w:hAnsi="Times New Roman" w:cs="Times New Roman"/>
          <w:sz w:val="28"/>
          <w:szCs w:val="28"/>
          <w:lang w:val="uk-UA"/>
        </w:rPr>
        <w:t>сновн</w:t>
      </w:r>
      <w:r w:rsidR="004B2539">
        <w:rPr>
          <w:rFonts w:ascii="Times New Roman" w:hAnsi="Times New Roman" w:cs="Times New Roman"/>
          <w:sz w:val="28"/>
          <w:szCs w:val="28"/>
          <w:lang w:val="uk-UA"/>
        </w:rPr>
        <w:t>их</w:t>
      </w:r>
      <w:r w:rsidRPr="0059001A">
        <w:rPr>
          <w:rFonts w:ascii="Times New Roman" w:hAnsi="Times New Roman" w:cs="Times New Roman"/>
          <w:sz w:val="28"/>
          <w:szCs w:val="28"/>
          <w:lang w:val="uk-UA"/>
        </w:rPr>
        <w:t xml:space="preserve"> досліджен</w:t>
      </w:r>
      <w:r w:rsidR="004B2539">
        <w:rPr>
          <w:rFonts w:ascii="Times New Roman" w:hAnsi="Times New Roman" w:cs="Times New Roman"/>
          <w:sz w:val="28"/>
          <w:szCs w:val="28"/>
          <w:lang w:val="uk-UA"/>
        </w:rPr>
        <w:t>ь,</w:t>
      </w:r>
      <w:r w:rsidRPr="0059001A">
        <w:rPr>
          <w:rFonts w:ascii="Times New Roman" w:hAnsi="Times New Roman" w:cs="Times New Roman"/>
          <w:sz w:val="28"/>
          <w:szCs w:val="28"/>
          <w:lang w:val="uk-UA"/>
        </w:rPr>
        <w:t xml:space="preserve"> проведен</w:t>
      </w:r>
      <w:r w:rsidR="004B2539">
        <w:rPr>
          <w:rFonts w:ascii="Times New Roman" w:hAnsi="Times New Roman" w:cs="Times New Roman"/>
          <w:sz w:val="28"/>
          <w:szCs w:val="28"/>
          <w:lang w:val="uk-UA"/>
        </w:rPr>
        <w:t>их</w:t>
      </w:r>
      <w:r w:rsidRPr="0059001A">
        <w:rPr>
          <w:rFonts w:ascii="Times New Roman" w:hAnsi="Times New Roman" w:cs="Times New Roman"/>
          <w:sz w:val="28"/>
          <w:szCs w:val="28"/>
          <w:lang w:val="uk-UA"/>
        </w:rPr>
        <w:t xml:space="preserve"> в цій області </w:t>
      </w:r>
      <w:r w:rsidR="004B2539">
        <w:rPr>
          <w:rFonts w:ascii="Times New Roman" w:hAnsi="Times New Roman" w:cs="Times New Roman"/>
          <w:sz w:val="28"/>
          <w:szCs w:val="28"/>
          <w:lang w:val="uk-UA"/>
        </w:rPr>
        <w:t xml:space="preserve">рядом </w:t>
      </w:r>
      <w:r w:rsidRPr="0059001A">
        <w:rPr>
          <w:rFonts w:ascii="Times New Roman" w:hAnsi="Times New Roman" w:cs="Times New Roman"/>
          <w:sz w:val="28"/>
          <w:szCs w:val="28"/>
          <w:lang w:val="uk-UA"/>
        </w:rPr>
        <w:t>авторів</w:t>
      </w:r>
      <w:r w:rsidR="004B2539">
        <w:rPr>
          <w:rFonts w:ascii="Times New Roman" w:hAnsi="Times New Roman" w:cs="Times New Roman"/>
          <w:sz w:val="28"/>
          <w:szCs w:val="28"/>
          <w:lang w:val="uk-UA"/>
        </w:rPr>
        <w:t>,</w:t>
      </w:r>
      <w:r w:rsidRPr="0059001A">
        <w:rPr>
          <w:rFonts w:ascii="Times New Roman" w:hAnsi="Times New Roman" w:cs="Times New Roman"/>
          <w:sz w:val="28"/>
          <w:szCs w:val="28"/>
          <w:lang w:val="uk-UA"/>
        </w:rPr>
        <w:t xml:space="preserve"> вказують на наявність ерозій твердих тканин зубів. </w:t>
      </w:r>
    </w:p>
    <w:p w:rsidR="0059001A" w:rsidRPr="0059001A" w:rsidRDefault="0059001A" w:rsidP="0059001A">
      <w:pPr>
        <w:spacing w:after="0" w:line="360" w:lineRule="auto"/>
        <w:ind w:firstLine="709"/>
        <w:jc w:val="both"/>
        <w:rPr>
          <w:rFonts w:ascii="Times New Roman" w:hAnsi="Times New Roman" w:cs="Times New Roman"/>
          <w:sz w:val="28"/>
          <w:szCs w:val="28"/>
          <w:lang w:val="uk-UA"/>
        </w:rPr>
      </w:pPr>
      <w:r w:rsidRPr="0059001A">
        <w:rPr>
          <w:rFonts w:ascii="Times New Roman" w:hAnsi="Times New Roman" w:cs="Times New Roman"/>
          <w:sz w:val="28"/>
          <w:szCs w:val="28"/>
          <w:lang w:val="uk-UA"/>
        </w:rPr>
        <w:lastRenderedPageBreak/>
        <w:t>У деяких дослідженнях були зроблені спроби встановити зв</w:t>
      </w:r>
      <w:r w:rsidR="00FB55D3">
        <w:rPr>
          <w:rFonts w:ascii="Times New Roman" w:hAnsi="Times New Roman" w:cs="Times New Roman"/>
          <w:sz w:val="28"/>
          <w:szCs w:val="28"/>
          <w:lang w:val="uk-UA"/>
        </w:rPr>
        <w:t>’</w:t>
      </w:r>
      <w:r w:rsidRPr="0059001A">
        <w:rPr>
          <w:rFonts w:ascii="Times New Roman" w:hAnsi="Times New Roman" w:cs="Times New Roman"/>
          <w:sz w:val="28"/>
          <w:szCs w:val="28"/>
          <w:lang w:val="uk-UA"/>
        </w:rPr>
        <w:t xml:space="preserve">язок між ерозіями зубів і кислотозалежних </w:t>
      </w:r>
      <w:r w:rsidR="00CE5374">
        <w:rPr>
          <w:rFonts w:ascii="Times New Roman" w:hAnsi="Times New Roman" w:cs="Times New Roman"/>
          <w:sz w:val="28"/>
          <w:szCs w:val="28"/>
          <w:lang w:val="uk-UA"/>
        </w:rPr>
        <w:t>захворювань</w:t>
      </w:r>
      <w:r w:rsidRPr="0059001A">
        <w:rPr>
          <w:rFonts w:ascii="Times New Roman" w:hAnsi="Times New Roman" w:cs="Times New Roman"/>
          <w:sz w:val="28"/>
          <w:szCs w:val="28"/>
          <w:lang w:val="uk-UA"/>
        </w:rPr>
        <w:t>. Автори прийшли до висновку, що ерозія зубів у дітей з рефлюксом не завжди являє собою проблему в тій мір</w:t>
      </w:r>
      <w:r w:rsidR="00CE5374">
        <w:rPr>
          <w:rFonts w:ascii="Times New Roman" w:hAnsi="Times New Roman" w:cs="Times New Roman"/>
          <w:sz w:val="28"/>
          <w:szCs w:val="28"/>
          <w:lang w:val="uk-UA"/>
        </w:rPr>
        <w:t>і, в якій бачать її у дорослих</w:t>
      </w:r>
      <w:r w:rsidRPr="0059001A">
        <w:rPr>
          <w:rFonts w:ascii="Times New Roman" w:hAnsi="Times New Roman" w:cs="Times New Roman"/>
          <w:sz w:val="28"/>
          <w:szCs w:val="28"/>
          <w:lang w:val="uk-UA"/>
        </w:rPr>
        <w:t>.</w:t>
      </w:r>
    </w:p>
    <w:p w:rsidR="0059001A" w:rsidRPr="0059001A" w:rsidRDefault="0059001A" w:rsidP="0059001A">
      <w:pPr>
        <w:spacing w:after="0" w:line="360" w:lineRule="auto"/>
        <w:ind w:firstLine="709"/>
        <w:jc w:val="both"/>
        <w:rPr>
          <w:rFonts w:ascii="Times New Roman" w:hAnsi="Times New Roman" w:cs="Times New Roman"/>
          <w:sz w:val="28"/>
          <w:szCs w:val="28"/>
          <w:lang w:val="uk-UA"/>
        </w:rPr>
      </w:pPr>
      <w:r w:rsidRPr="0059001A">
        <w:rPr>
          <w:rFonts w:ascii="Times New Roman" w:hAnsi="Times New Roman" w:cs="Times New Roman"/>
          <w:sz w:val="28"/>
          <w:szCs w:val="28"/>
          <w:lang w:val="uk-UA"/>
        </w:rPr>
        <w:t>У зв</w:t>
      </w:r>
      <w:r w:rsidR="00FB55D3">
        <w:rPr>
          <w:rFonts w:ascii="Times New Roman" w:hAnsi="Times New Roman" w:cs="Times New Roman"/>
          <w:sz w:val="28"/>
          <w:szCs w:val="28"/>
          <w:lang w:val="uk-UA"/>
        </w:rPr>
        <w:t>’</w:t>
      </w:r>
      <w:r w:rsidRPr="0059001A">
        <w:rPr>
          <w:rFonts w:ascii="Times New Roman" w:hAnsi="Times New Roman" w:cs="Times New Roman"/>
          <w:sz w:val="28"/>
          <w:szCs w:val="28"/>
          <w:lang w:val="uk-UA"/>
        </w:rPr>
        <w:t xml:space="preserve">язку з </w:t>
      </w:r>
      <w:r w:rsidR="00FB55D3">
        <w:rPr>
          <w:rFonts w:ascii="Times New Roman" w:hAnsi="Times New Roman" w:cs="Times New Roman"/>
          <w:sz w:val="28"/>
          <w:szCs w:val="28"/>
          <w:lang w:val="uk-UA"/>
        </w:rPr>
        <w:t>означеним вище</w:t>
      </w:r>
      <w:r w:rsidRPr="0059001A">
        <w:rPr>
          <w:rFonts w:ascii="Times New Roman" w:hAnsi="Times New Roman" w:cs="Times New Roman"/>
          <w:sz w:val="28"/>
          <w:szCs w:val="28"/>
          <w:lang w:val="uk-UA"/>
        </w:rPr>
        <w:t xml:space="preserve">, з огляду на недостатню вивченість даної проблеми, суперечливість наявних відомостей і нечисленність вітчизняних </w:t>
      </w:r>
      <w:r w:rsidR="00FB55D3">
        <w:rPr>
          <w:rFonts w:ascii="Times New Roman" w:hAnsi="Times New Roman" w:cs="Times New Roman"/>
          <w:sz w:val="28"/>
          <w:szCs w:val="28"/>
          <w:lang w:val="uk-UA"/>
        </w:rPr>
        <w:t xml:space="preserve">та закордонних </w:t>
      </w:r>
      <w:r w:rsidRPr="0059001A">
        <w:rPr>
          <w:rFonts w:ascii="Times New Roman" w:hAnsi="Times New Roman" w:cs="Times New Roman"/>
          <w:sz w:val="28"/>
          <w:szCs w:val="28"/>
          <w:lang w:val="uk-UA"/>
        </w:rPr>
        <w:t xml:space="preserve">досліджень з високим рівнем доказовості, </w:t>
      </w:r>
      <w:r w:rsidR="00FB55D3">
        <w:rPr>
          <w:rFonts w:ascii="Times New Roman" w:hAnsi="Times New Roman" w:cs="Times New Roman"/>
          <w:sz w:val="28"/>
          <w:szCs w:val="28"/>
          <w:lang w:val="uk-UA"/>
        </w:rPr>
        <w:t xml:space="preserve">проведення </w:t>
      </w:r>
      <w:r w:rsidR="00FB55D3" w:rsidRPr="0059001A">
        <w:rPr>
          <w:rFonts w:ascii="Times New Roman" w:hAnsi="Times New Roman" w:cs="Times New Roman"/>
          <w:sz w:val="28"/>
          <w:szCs w:val="28"/>
          <w:lang w:val="uk-UA"/>
        </w:rPr>
        <w:t>дослідження, присвяченого вивченню стоматологічного статусу у пацієнтів з кислотоза</w:t>
      </w:r>
      <w:r w:rsidR="00FB55D3">
        <w:rPr>
          <w:rFonts w:ascii="Times New Roman" w:hAnsi="Times New Roman" w:cs="Times New Roman"/>
          <w:sz w:val="28"/>
          <w:szCs w:val="28"/>
          <w:lang w:val="uk-UA"/>
        </w:rPr>
        <w:t xml:space="preserve">лежними </w:t>
      </w:r>
      <w:r w:rsidR="00FB55D3" w:rsidRPr="0059001A">
        <w:rPr>
          <w:rFonts w:ascii="Times New Roman" w:hAnsi="Times New Roman" w:cs="Times New Roman"/>
          <w:sz w:val="28"/>
          <w:szCs w:val="28"/>
          <w:lang w:val="uk-UA"/>
        </w:rPr>
        <w:t xml:space="preserve">захворюваннями з метою оптимізації методів </w:t>
      </w:r>
      <w:r w:rsidR="00FB55D3">
        <w:rPr>
          <w:rFonts w:ascii="Times New Roman" w:hAnsi="Times New Roman" w:cs="Times New Roman"/>
          <w:sz w:val="28"/>
          <w:szCs w:val="28"/>
          <w:lang w:val="uk-UA"/>
        </w:rPr>
        <w:t xml:space="preserve">діагностики, </w:t>
      </w:r>
      <w:r w:rsidR="00FB55D3" w:rsidRPr="0059001A">
        <w:rPr>
          <w:rFonts w:ascii="Times New Roman" w:hAnsi="Times New Roman" w:cs="Times New Roman"/>
          <w:sz w:val="28"/>
          <w:szCs w:val="28"/>
          <w:lang w:val="uk-UA"/>
        </w:rPr>
        <w:t>лікування та запобігання подальшого прогресування змін в порожнині рота і виникнення ускладнень</w:t>
      </w:r>
      <w:r w:rsidR="00FB55D3">
        <w:rPr>
          <w:rFonts w:ascii="Times New Roman" w:hAnsi="Times New Roman" w:cs="Times New Roman"/>
          <w:sz w:val="28"/>
          <w:szCs w:val="28"/>
          <w:lang w:val="uk-UA"/>
        </w:rPr>
        <w:t xml:space="preserve">, є </w:t>
      </w:r>
      <w:r w:rsidRPr="0059001A">
        <w:rPr>
          <w:rFonts w:ascii="Times New Roman" w:hAnsi="Times New Roman" w:cs="Times New Roman"/>
          <w:sz w:val="28"/>
          <w:szCs w:val="28"/>
          <w:lang w:val="uk-UA"/>
        </w:rPr>
        <w:t>доцільним і актуальним.</w:t>
      </w:r>
    </w:p>
    <w:p w:rsidR="00AA0CC8" w:rsidRPr="0059001A" w:rsidRDefault="00AA0CC8" w:rsidP="0059001A">
      <w:pPr>
        <w:shd w:val="clear" w:color="auto" w:fill="FFFFFF"/>
        <w:spacing w:after="0" w:line="440" w:lineRule="exact"/>
        <w:ind w:firstLine="709"/>
        <w:jc w:val="both"/>
        <w:rPr>
          <w:rFonts w:ascii="Times New Roman" w:hAnsi="Times New Roman"/>
          <w:spacing w:val="-1"/>
          <w:sz w:val="28"/>
          <w:szCs w:val="28"/>
          <w:lang w:val="uk-UA"/>
        </w:rPr>
      </w:pPr>
    </w:p>
    <w:p w:rsidR="00446F42" w:rsidRPr="00A178DF" w:rsidRDefault="00340293" w:rsidP="00261090">
      <w:pPr>
        <w:keepNext/>
        <w:keepLines/>
        <w:spacing w:after="0" w:line="360" w:lineRule="auto"/>
        <w:ind w:firstLine="709"/>
        <w:jc w:val="both"/>
        <w:rPr>
          <w:rFonts w:ascii="Times New Roman" w:hAnsi="Times New Roman" w:cs="Times New Roman"/>
          <w:b/>
          <w:sz w:val="28"/>
          <w:szCs w:val="28"/>
          <w:lang w:val="uk-UA"/>
        </w:rPr>
      </w:pPr>
      <w:r w:rsidRPr="00A178DF">
        <w:rPr>
          <w:rFonts w:ascii="Times New Roman" w:hAnsi="Times New Roman" w:cs="Times New Roman"/>
          <w:b/>
          <w:sz w:val="28"/>
          <w:szCs w:val="28"/>
          <w:lang w:val="uk-UA"/>
        </w:rPr>
        <w:t>Зв’язок роботи з науковими програмами</w:t>
      </w:r>
      <w:r w:rsidR="00446F42" w:rsidRPr="00A178DF">
        <w:rPr>
          <w:rFonts w:ascii="Times New Roman" w:hAnsi="Times New Roman" w:cs="Times New Roman"/>
          <w:b/>
          <w:sz w:val="28"/>
          <w:szCs w:val="28"/>
          <w:lang w:val="uk-UA"/>
        </w:rPr>
        <w:t>, планами, темами</w:t>
      </w:r>
    </w:p>
    <w:p w:rsidR="00D60769" w:rsidRDefault="00AA0CC8" w:rsidP="00554AF6">
      <w:pPr>
        <w:spacing w:after="0" w:line="360" w:lineRule="auto"/>
        <w:ind w:firstLine="709"/>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 xml:space="preserve">Дослідження проводилося на </w:t>
      </w:r>
      <w:r w:rsidR="003534F9">
        <w:rPr>
          <w:rFonts w:ascii="Times New Roman" w:hAnsi="Times New Roman" w:cs="Times New Roman"/>
          <w:sz w:val="28"/>
          <w:szCs w:val="28"/>
          <w:lang w:val="uk-UA"/>
        </w:rPr>
        <w:t xml:space="preserve">клінічній </w:t>
      </w:r>
      <w:r w:rsidRPr="00A178DF">
        <w:rPr>
          <w:rFonts w:ascii="Times New Roman" w:hAnsi="Times New Roman" w:cs="Times New Roman"/>
          <w:sz w:val="28"/>
          <w:szCs w:val="28"/>
          <w:lang w:val="uk-UA"/>
        </w:rPr>
        <w:t xml:space="preserve">базі кафедри </w:t>
      </w:r>
      <w:r w:rsidR="00075450" w:rsidRPr="00075450">
        <w:rPr>
          <w:rFonts w:ascii="Times New Roman" w:hAnsi="Times New Roman" w:cs="Times New Roman"/>
          <w:sz w:val="28"/>
          <w:szCs w:val="28"/>
          <w:lang w:val="uk-UA"/>
        </w:rPr>
        <w:t>стоматолог</w:t>
      </w:r>
      <w:r w:rsidR="00075450">
        <w:rPr>
          <w:rFonts w:ascii="Times New Roman" w:hAnsi="Times New Roman" w:cs="Times New Roman"/>
          <w:sz w:val="28"/>
          <w:szCs w:val="28"/>
          <w:lang w:val="uk-UA"/>
        </w:rPr>
        <w:t>ії</w:t>
      </w:r>
      <w:r w:rsidR="00075450" w:rsidRPr="00075450">
        <w:rPr>
          <w:rFonts w:ascii="Times New Roman" w:hAnsi="Times New Roman" w:cs="Times New Roman"/>
          <w:sz w:val="28"/>
          <w:szCs w:val="28"/>
          <w:lang w:val="uk-UA"/>
        </w:rPr>
        <w:t xml:space="preserve"> д</w:t>
      </w:r>
      <w:r w:rsidR="00075450">
        <w:rPr>
          <w:rFonts w:ascii="Times New Roman" w:hAnsi="Times New Roman" w:cs="Times New Roman"/>
          <w:sz w:val="28"/>
          <w:szCs w:val="28"/>
          <w:lang w:val="uk-UA"/>
        </w:rPr>
        <w:t>итячого віку</w:t>
      </w:r>
      <w:r w:rsidR="00075450" w:rsidRPr="00075450">
        <w:rPr>
          <w:rFonts w:ascii="Times New Roman" w:hAnsi="Times New Roman" w:cs="Times New Roman"/>
          <w:sz w:val="28"/>
          <w:szCs w:val="28"/>
          <w:lang w:val="uk-UA"/>
        </w:rPr>
        <w:t>, д</w:t>
      </w:r>
      <w:r w:rsidR="00075450">
        <w:rPr>
          <w:rFonts w:ascii="Times New Roman" w:hAnsi="Times New Roman" w:cs="Times New Roman"/>
          <w:sz w:val="28"/>
          <w:szCs w:val="28"/>
          <w:lang w:val="uk-UA"/>
        </w:rPr>
        <w:t>итячої щелепно-</w:t>
      </w:r>
      <w:r w:rsidR="00075450" w:rsidRPr="00075450">
        <w:rPr>
          <w:rFonts w:ascii="Times New Roman" w:hAnsi="Times New Roman" w:cs="Times New Roman"/>
          <w:sz w:val="28"/>
          <w:szCs w:val="28"/>
          <w:lang w:val="uk-UA"/>
        </w:rPr>
        <w:t>лицево</w:t>
      </w:r>
      <w:r w:rsidR="00075450">
        <w:rPr>
          <w:rFonts w:ascii="Times New Roman" w:hAnsi="Times New Roman" w:cs="Times New Roman"/>
          <w:sz w:val="28"/>
          <w:szCs w:val="28"/>
          <w:lang w:val="uk-UA"/>
        </w:rPr>
        <w:t>ї</w:t>
      </w:r>
      <w:r w:rsidR="00075450" w:rsidRPr="00075450">
        <w:rPr>
          <w:rFonts w:ascii="Times New Roman" w:hAnsi="Times New Roman" w:cs="Times New Roman"/>
          <w:sz w:val="28"/>
          <w:szCs w:val="28"/>
          <w:lang w:val="uk-UA"/>
        </w:rPr>
        <w:t xml:space="preserve"> х</w:t>
      </w:r>
      <w:r w:rsidR="00075450">
        <w:rPr>
          <w:rFonts w:ascii="Times New Roman" w:hAnsi="Times New Roman" w:cs="Times New Roman"/>
          <w:sz w:val="28"/>
          <w:szCs w:val="28"/>
          <w:lang w:val="uk-UA"/>
        </w:rPr>
        <w:t>і</w:t>
      </w:r>
      <w:r w:rsidR="00075450" w:rsidRPr="00075450">
        <w:rPr>
          <w:rFonts w:ascii="Times New Roman" w:hAnsi="Times New Roman" w:cs="Times New Roman"/>
          <w:sz w:val="28"/>
          <w:szCs w:val="28"/>
          <w:lang w:val="uk-UA"/>
        </w:rPr>
        <w:t>рург</w:t>
      </w:r>
      <w:r w:rsidR="00075450">
        <w:rPr>
          <w:rFonts w:ascii="Times New Roman" w:hAnsi="Times New Roman" w:cs="Times New Roman"/>
          <w:sz w:val="28"/>
          <w:szCs w:val="28"/>
          <w:lang w:val="uk-UA"/>
        </w:rPr>
        <w:t>іїтаі</w:t>
      </w:r>
      <w:r w:rsidR="00075450" w:rsidRPr="00075450">
        <w:rPr>
          <w:rFonts w:ascii="Times New Roman" w:hAnsi="Times New Roman" w:cs="Times New Roman"/>
          <w:sz w:val="28"/>
          <w:szCs w:val="28"/>
          <w:lang w:val="uk-UA"/>
        </w:rPr>
        <w:t>мплантолог</w:t>
      </w:r>
      <w:r w:rsidR="00075450">
        <w:rPr>
          <w:rFonts w:ascii="Times New Roman" w:hAnsi="Times New Roman" w:cs="Times New Roman"/>
          <w:sz w:val="28"/>
          <w:szCs w:val="28"/>
          <w:lang w:val="uk-UA"/>
        </w:rPr>
        <w:t>ії,</w:t>
      </w:r>
      <w:r w:rsidRPr="00A178DF">
        <w:rPr>
          <w:rFonts w:ascii="Times New Roman" w:hAnsi="Times New Roman" w:cs="Times New Roman"/>
          <w:sz w:val="28"/>
          <w:szCs w:val="28"/>
          <w:lang w:val="uk-UA"/>
        </w:rPr>
        <w:t xml:space="preserve"> в умовах </w:t>
      </w:r>
      <w:r w:rsidR="002148C6">
        <w:rPr>
          <w:rFonts w:ascii="Times New Roman" w:hAnsi="Times New Roman" w:cs="Times New Roman"/>
          <w:sz w:val="28"/>
          <w:szCs w:val="28"/>
          <w:lang w:val="uk-UA"/>
        </w:rPr>
        <w:t>у</w:t>
      </w:r>
      <w:r w:rsidR="002148C6" w:rsidRPr="00853000">
        <w:rPr>
          <w:rFonts w:ascii="Times New Roman" w:hAnsi="Times New Roman"/>
          <w:sz w:val="28"/>
          <w:szCs w:val="28"/>
          <w:lang w:val="uk-UA"/>
        </w:rPr>
        <w:t>ніверситетськ</w:t>
      </w:r>
      <w:r w:rsidR="002148C6">
        <w:rPr>
          <w:rFonts w:ascii="Times New Roman" w:hAnsi="Times New Roman"/>
          <w:sz w:val="28"/>
          <w:szCs w:val="28"/>
          <w:lang w:val="uk-UA"/>
        </w:rPr>
        <w:t>ого</w:t>
      </w:r>
      <w:r w:rsidR="002148C6" w:rsidRPr="00853000">
        <w:rPr>
          <w:rFonts w:ascii="Times New Roman" w:hAnsi="Times New Roman"/>
          <w:sz w:val="28"/>
          <w:szCs w:val="28"/>
          <w:lang w:val="uk-UA"/>
        </w:rPr>
        <w:t xml:space="preserve"> стоматологічн</w:t>
      </w:r>
      <w:r w:rsidR="002148C6">
        <w:rPr>
          <w:rFonts w:ascii="Times New Roman" w:hAnsi="Times New Roman"/>
          <w:sz w:val="28"/>
          <w:szCs w:val="28"/>
          <w:lang w:val="uk-UA"/>
        </w:rPr>
        <w:t>ого</w:t>
      </w:r>
      <w:r w:rsidR="002148C6" w:rsidRPr="00853000">
        <w:rPr>
          <w:rFonts w:ascii="Times New Roman" w:hAnsi="Times New Roman"/>
          <w:sz w:val="28"/>
          <w:szCs w:val="28"/>
          <w:lang w:val="uk-UA"/>
        </w:rPr>
        <w:t xml:space="preserve"> центр</w:t>
      </w:r>
      <w:r w:rsidR="002148C6">
        <w:rPr>
          <w:rFonts w:ascii="Times New Roman" w:hAnsi="Times New Roman"/>
          <w:sz w:val="28"/>
          <w:szCs w:val="28"/>
          <w:lang w:val="uk-UA"/>
        </w:rPr>
        <w:t>у</w:t>
      </w:r>
      <w:r w:rsidR="00075450">
        <w:rPr>
          <w:rFonts w:ascii="Times New Roman" w:hAnsi="Times New Roman"/>
          <w:sz w:val="28"/>
          <w:szCs w:val="28"/>
          <w:lang w:val="uk-UA"/>
        </w:rPr>
        <w:t>,й</w:t>
      </w:r>
      <w:r w:rsidR="001C0D82">
        <w:rPr>
          <w:rFonts w:ascii="Times New Roman" w:hAnsi="Times New Roman"/>
          <w:sz w:val="28"/>
          <w:szCs w:val="28"/>
          <w:lang w:val="uk-UA"/>
        </w:rPr>
        <w:t xml:space="preserve">Харківської </w:t>
      </w:r>
      <w:r w:rsidR="002148C6">
        <w:rPr>
          <w:rFonts w:ascii="Times New Roman" w:hAnsi="Times New Roman"/>
          <w:sz w:val="28"/>
          <w:szCs w:val="28"/>
          <w:lang w:val="uk-UA"/>
        </w:rPr>
        <w:t xml:space="preserve">міської </w:t>
      </w:r>
      <w:r w:rsidR="002148C6" w:rsidRPr="00FD21B6">
        <w:rPr>
          <w:rFonts w:ascii="Times New Roman" w:hAnsi="Times New Roman" w:cs="Times New Roman"/>
          <w:sz w:val="28"/>
          <w:szCs w:val="28"/>
          <w:lang w:val="uk-UA"/>
        </w:rPr>
        <w:t>клінічної лікарні № 19</w:t>
      </w:r>
      <w:r w:rsidR="00FD21B6" w:rsidRPr="00FD21B6">
        <w:rPr>
          <w:rFonts w:ascii="Times New Roman" w:hAnsi="Times New Roman" w:cs="Times New Roman"/>
          <w:sz w:val="28"/>
          <w:szCs w:val="28"/>
          <w:lang w:val="uk-UA"/>
        </w:rPr>
        <w:t xml:space="preserve"> (гастроентерологічне обстеження фахівцями кафедри дитячої гастроентерології і нутриціології Харківської медичної академії післядипломної освіти)</w:t>
      </w:r>
      <w:r w:rsidRPr="00A178DF">
        <w:rPr>
          <w:rFonts w:ascii="Times New Roman" w:hAnsi="Times New Roman" w:cs="Times New Roman"/>
          <w:sz w:val="28"/>
          <w:szCs w:val="28"/>
          <w:lang w:val="uk-UA"/>
        </w:rPr>
        <w:t>.</w:t>
      </w:r>
      <w:r w:rsidR="00FD21B6">
        <w:rPr>
          <w:rFonts w:ascii="Times New Roman" w:hAnsi="Times New Roman" w:cs="Times New Roman"/>
          <w:sz w:val="28"/>
          <w:szCs w:val="28"/>
          <w:lang w:val="uk-UA"/>
        </w:rPr>
        <w:t xml:space="preserve"> Окремі </w:t>
      </w:r>
      <w:r w:rsidR="00FD21B6" w:rsidRPr="00FD21B6">
        <w:rPr>
          <w:rFonts w:ascii="Times New Roman" w:hAnsi="Times New Roman" w:cs="Times New Roman"/>
          <w:sz w:val="28"/>
          <w:szCs w:val="28"/>
          <w:lang w:val="uk-UA"/>
        </w:rPr>
        <w:t>лабораторні дослідження здійснено на базі лабораторії ТОВ фірма «Б.А.Т.»</w:t>
      </w:r>
      <w:r w:rsidR="00E67E03">
        <w:rPr>
          <w:rFonts w:ascii="Times New Roman" w:hAnsi="Times New Roman" w:cs="Times New Roman"/>
          <w:sz w:val="28"/>
          <w:szCs w:val="28"/>
          <w:lang w:val="uk-UA"/>
        </w:rPr>
        <w:t>.</w:t>
      </w:r>
    </w:p>
    <w:p w:rsidR="00446F42" w:rsidRPr="00A178DF" w:rsidRDefault="00AA0CC8" w:rsidP="00554AF6">
      <w:pPr>
        <w:spacing w:after="0" w:line="360" w:lineRule="auto"/>
        <w:ind w:firstLine="709"/>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 xml:space="preserve">Дисертаційне дослідження є фрагментом </w:t>
      </w:r>
      <w:r w:rsidR="00FB7B05">
        <w:rPr>
          <w:rFonts w:ascii="Times New Roman" w:hAnsi="Times New Roman" w:cs="Times New Roman"/>
          <w:sz w:val="28"/>
          <w:szCs w:val="28"/>
          <w:lang w:val="uk-UA"/>
        </w:rPr>
        <w:t>колективної</w:t>
      </w:r>
      <w:r w:rsidRPr="00A178DF">
        <w:rPr>
          <w:rFonts w:ascii="Times New Roman" w:hAnsi="Times New Roman" w:cs="Times New Roman"/>
          <w:sz w:val="28"/>
          <w:szCs w:val="28"/>
          <w:lang w:val="uk-UA"/>
        </w:rPr>
        <w:t xml:space="preserve"> науково-дослідної роботи «</w:t>
      </w:r>
      <w:r w:rsidR="00FB7B05" w:rsidRPr="00853000">
        <w:rPr>
          <w:rFonts w:ascii="Times New Roman" w:hAnsi="Times New Roman"/>
          <w:sz w:val="28"/>
          <w:szCs w:val="28"/>
          <w:lang w:val="uk-UA"/>
        </w:rPr>
        <w:t>Діагностика та лікування захворювань органів та тканин щелепно-лицевої ділянки</w:t>
      </w:r>
      <w:r w:rsidRPr="00A178DF">
        <w:rPr>
          <w:rFonts w:ascii="Times New Roman" w:hAnsi="Times New Roman" w:cs="Times New Roman"/>
          <w:sz w:val="28"/>
          <w:szCs w:val="28"/>
          <w:lang w:val="uk-UA"/>
        </w:rPr>
        <w:t xml:space="preserve">» (держ. реєстраційний номер </w:t>
      </w:r>
      <w:r w:rsidR="00DF3BD4" w:rsidRPr="00853000">
        <w:rPr>
          <w:rFonts w:ascii="Times New Roman" w:hAnsi="Times New Roman"/>
          <w:sz w:val="28"/>
          <w:szCs w:val="28"/>
          <w:lang w:val="uk-UA"/>
        </w:rPr>
        <w:t>0113U002274</w:t>
      </w:r>
      <w:r w:rsidRPr="00A178DF">
        <w:rPr>
          <w:rFonts w:ascii="Times New Roman" w:hAnsi="Times New Roman" w:cs="Times New Roman"/>
          <w:sz w:val="28"/>
          <w:szCs w:val="28"/>
          <w:lang w:val="uk-UA"/>
        </w:rPr>
        <w:t>)</w:t>
      </w:r>
      <w:r w:rsidR="009D7CDD">
        <w:rPr>
          <w:rFonts w:ascii="Times New Roman" w:hAnsi="Times New Roman" w:cs="Times New Roman"/>
          <w:sz w:val="28"/>
          <w:szCs w:val="28"/>
          <w:lang w:val="uk-UA"/>
        </w:rPr>
        <w:t>, в якійз</w:t>
      </w:r>
      <w:r w:rsidR="003D4DDA" w:rsidRPr="00A178DF">
        <w:rPr>
          <w:rFonts w:ascii="Times New Roman" w:hAnsi="Times New Roman" w:cs="Times New Roman"/>
          <w:sz w:val="28"/>
          <w:szCs w:val="28"/>
          <w:lang w:val="uk-UA"/>
        </w:rPr>
        <w:t xml:space="preserve">добувач </w:t>
      </w:r>
      <w:r w:rsidR="00340293" w:rsidRPr="00A178DF">
        <w:rPr>
          <w:rFonts w:ascii="Times New Roman" w:hAnsi="Times New Roman" w:cs="Times New Roman"/>
          <w:sz w:val="28"/>
          <w:szCs w:val="28"/>
          <w:lang w:val="uk-UA"/>
        </w:rPr>
        <w:t xml:space="preserve">є </w:t>
      </w:r>
      <w:r w:rsidR="00864FE0" w:rsidRPr="00A178DF">
        <w:rPr>
          <w:rFonts w:ascii="Times New Roman" w:hAnsi="Times New Roman" w:cs="Times New Roman"/>
          <w:sz w:val="28"/>
          <w:szCs w:val="28"/>
          <w:lang w:val="uk-UA"/>
        </w:rPr>
        <w:t>с</w:t>
      </w:r>
      <w:r w:rsidR="00340293" w:rsidRPr="00A178DF">
        <w:rPr>
          <w:rFonts w:ascii="Times New Roman" w:hAnsi="Times New Roman" w:cs="Times New Roman"/>
          <w:sz w:val="28"/>
          <w:szCs w:val="28"/>
          <w:lang w:val="uk-UA"/>
        </w:rPr>
        <w:t>піввикона</w:t>
      </w:r>
      <w:r w:rsidR="002E5B34" w:rsidRPr="00A178DF">
        <w:rPr>
          <w:rFonts w:ascii="Times New Roman" w:hAnsi="Times New Roman" w:cs="Times New Roman"/>
          <w:sz w:val="28"/>
          <w:szCs w:val="28"/>
          <w:lang w:val="uk-UA"/>
        </w:rPr>
        <w:t>вц</w:t>
      </w:r>
      <w:r w:rsidR="009D7CDD">
        <w:rPr>
          <w:rFonts w:ascii="Times New Roman" w:hAnsi="Times New Roman" w:cs="Times New Roman"/>
          <w:sz w:val="28"/>
          <w:szCs w:val="28"/>
          <w:lang w:val="uk-UA"/>
        </w:rPr>
        <w:t>ем</w:t>
      </w:r>
      <w:r w:rsidR="00340293" w:rsidRPr="00A178DF">
        <w:rPr>
          <w:rFonts w:ascii="Times New Roman" w:hAnsi="Times New Roman" w:cs="Times New Roman"/>
          <w:sz w:val="28"/>
          <w:szCs w:val="28"/>
          <w:lang w:val="uk-UA"/>
        </w:rPr>
        <w:t>.</w:t>
      </w:r>
    </w:p>
    <w:p w:rsidR="00EF67AF" w:rsidRPr="00A178DF" w:rsidRDefault="00EF67AF" w:rsidP="00554AF6">
      <w:pPr>
        <w:spacing w:after="0" w:line="360" w:lineRule="auto"/>
        <w:ind w:firstLine="709"/>
        <w:jc w:val="both"/>
        <w:rPr>
          <w:rFonts w:ascii="Times New Roman" w:hAnsi="Times New Roman" w:cs="Times New Roman"/>
          <w:sz w:val="28"/>
          <w:szCs w:val="28"/>
          <w:lang w:val="uk-UA"/>
        </w:rPr>
      </w:pPr>
    </w:p>
    <w:p w:rsidR="00595C55" w:rsidRPr="00A178DF" w:rsidRDefault="00340293" w:rsidP="00554AF6">
      <w:pPr>
        <w:pStyle w:val="aa"/>
        <w:spacing w:line="360" w:lineRule="auto"/>
        <w:ind w:firstLine="709"/>
        <w:contextualSpacing/>
        <w:rPr>
          <w:rFonts w:cs="Times New Roman"/>
          <w:sz w:val="28"/>
          <w:szCs w:val="28"/>
        </w:rPr>
      </w:pPr>
      <w:r w:rsidRPr="00A178DF">
        <w:rPr>
          <w:rFonts w:cs="Times New Roman"/>
          <w:b/>
          <w:sz w:val="28"/>
          <w:szCs w:val="28"/>
        </w:rPr>
        <w:t xml:space="preserve">Мета дослідження </w:t>
      </w:r>
      <w:r w:rsidR="00847C04" w:rsidRPr="00A178DF">
        <w:rPr>
          <w:rStyle w:val="120"/>
          <w:b w:val="0"/>
          <w:sz w:val="28"/>
          <w:szCs w:val="28"/>
        </w:rPr>
        <w:t xml:space="preserve">— </w:t>
      </w:r>
      <w:r w:rsidR="00910B89" w:rsidRPr="00853000">
        <w:rPr>
          <w:sz w:val="28"/>
          <w:szCs w:val="28"/>
        </w:rPr>
        <w:t xml:space="preserve">підвищення ефективності </w:t>
      </w:r>
      <w:r w:rsidR="00910B89">
        <w:rPr>
          <w:sz w:val="28"/>
          <w:szCs w:val="28"/>
        </w:rPr>
        <w:t xml:space="preserve">діагностики, </w:t>
      </w:r>
      <w:r w:rsidR="00910B89" w:rsidRPr="00853000">
        <w:rPr>
          <w:sz w:val="28"/>
          <w:szCs w:val="28"/>
        </w:rPr>
        <w:t xml:space="preserve">профілактики та лікування карієсу постійних зубів у дітей з кислотозалежними захворюваннями, що супроводжуються гастроезофагеальним рефлюксом, шляхом </w:t>
      </w:r>
      <w:r w:rsidR="00910B89">
        <w:rPr>
          <w:sz w:val="28"/>
          <w:szCs w:val="28"/>
        </w:rPr>
        <w:t>раннього виявлення імунологічних маркерів карієсу та їх корекції.</w:t>
      </w:r>
    </w:p>
    <w:p w:rsidR="002E5B34" w:rsidRPr="00A178DF" w:rsidRDefault="00847C04" w:rsidP="00554AF6">
      <w:pPr>
        <w:pStyle w:val="aa"/>
        <w:spacing w:line="360" w:lineRule="auto"/>
        <w:ind w:firstLine="709"/>
        <w:contextualSpacing/>
        <w:rPr>
          <w:rFonts w:cs="Times New Roman"/>
          <w:sz w:val="28"/>
          <w:szCs w:val="28"/>
        </w:rPr>
      </w:pPr>
      <w:r w:rsidRPr="00A178DF">
        <w:rPr>
          <w:rFonts w:cs="Times New Roman"/>
          <w:sz w:val="28"/>
          <w:szCs w:val="28"/>
        </w:rPr>
        <w:lastRenderedPageBreak/>
        <w:t xml:space="preserve">Для досягнення поставленої мети сформульовано наступні </w:t>
      </w:r>
      <w:r w:rsidRPr="00A178DF">
        <w:rPr>
          <w:rFonts w:cs="Times New Roman"/>
          <w:b/>
          <w:sz w:val="28"/>
          <w:szCs w:val="28"/>
        </w:rPr>
        <w:t>завдання</w:t>
      </w:r>
      <w:r w:rsidR="002E5B34" w:rsidRPr="00A178DF">
        <w:rPr>
          <w:rFonts w:cs="Times New Roman"/>
          <w:sz w:val="28"/>
          <w:szCs w:val="28"/>
        </w:rPr>
        <w:t>:</w:t>
      </w:r>
    </w:p>
    <w:p w:rsidR="007515F8" w:rsidRPr="00A178DF" w:rsidRDefault="007515F8" w:rsidP="007515F8">
      <w:pPr>
        <w:spacing w:after="0" w:line="360" w:lineRule="auto"/>
        <w:ind w:firstLine="709"/>
        <w:contextualSpacing/>
        <w:jc w:val="both"/>
        <w:rPr>
          <w:rFonts w:ascii="Times New Roman" w:hAnsi="Times New Roman" w:cs="Times New Roman"/>
          <w:noProof/>
          <w:sz w:val="28"/>
          <w:szCs w:val="28"/>
          <w:lang w:val="uk-UA"/>
        </w:rPr>
      </w:pPr>
      <w:r w:rsidRPr="00A178DF">
        <w:rPr>
          <w:rFonts w:ascii="Times New Roman" w:hAnsi="Times New Roman" w:cs="Times New Roman"/>
          <w:noProof/>
          <w:sz w:val="28"/>
          <w:szCs w:val="28"/>
          <w:lang w:val="uk-UA"/>
        </w:rPr>
        <w:t>1. </w:t>
      </w:r>
      <w:r w:rsidR="00910B89" w:rsidRPr="00853000">
        <w:rPr>
          <w:rFonts w:ascii="Times New Roman" w:hAnsi="Times New Roman"/>
          <w:sz w:val="28"/>
          <w:szCs w:val="28"/>
          <w:lang w:val="uk-UA"/>
        </w:rPr>
        <w:t xml:space="preserve">Вивчити стоматологічний статус дітей з </w:t>
      </w:r>
      <w:r w:rsidR="00D120ED">
        <w:rPr>
          <w:rFonts w:ascii="Times New Roman" w:hAnsi="Times New Roman"/>
          <w:sz w:val="28"/>
          <w:szCs w:val="28"/>
          <w:lang w:val="uk-UA"/>
        </w:rPr>
        <w:t>хворобами</w:t>
      </w:r>
      <w:r w:rsidR="00910B89" w:rsidRPr="00853000">
        <w:rPr>
          <w:rFonts w:ascii="Times New Roman" w:hAnsi="Times New Roman"/>
          <w:sz w:val="28"/>
          <w:szCs w:val="28"/>
          <w:lang w:val="uk-UA"/>
        </w:rPr>
        <w:t xml:space="preserve"> верхніх відділів ШКТ, що супроводжу</w:t>
      </w:r>
      <w:r w:rsidR="003203FE">
        <w:rPr>
          <w:rFonts w:ascii="Times New Roman" w:hAnsi="Times New Roman"/>
          <w:sz w:val="28"/>
          <w:szCs w:val="28"/>
          <w:lang w:val="uk-UA"/>
        </w:rPr>
        <w:t>ю</w:t>
      </w:r>
      <w:r w:rsidR="00910B89" w:rsidRPr="00853000">
        <w:rPr>
          <w:rFonts w:ascii="Times New Roman" w:hAnsi="Times New Roman"/>
          <w:sz w:val="28"/>
          <w:szCs w:val="28"/>
          <w:lang w:val="uk-UA"/>
        </w:rPr>
        <w:t>ться гастроезофагеальним рефлюксом</w:t>
      </w:r>
      <w:r w:rsidRPr="00A178DF">
        <w:rPr>
          <w:rFonts w:ascii="Times New Roman" w:hAnsi="Times New Roman" w:cs="Times New Roman"/>
          <w:noProof/>
          <w:sz w:val="28"/>
          <w:szCs w:val="28"/>
          <w:lang w:val="uk-UA"/>
        </w:rPr>
        <w:t>;</w:t>
      </w:r>
    </w:p>
    <w:p w:rsidR="00643EF9" w:rsidRPr="00A178DF" w:rsidRDefault="00643EF9" w:rsidP="00643EF9">
      <w:pPr>
        <w:spacing w:after="0" w:line="360" w:lineRule="auto"/>
        <w:ind w:firstLine="709"/>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w:t>
      </w:r>
      <w:r w:rsidRPr="00A178DF">
        <w:rPr>
          <w:rFonts w:ascii="Times New Roman" w:hAnsi="Times New Roman" w:cs="Times New Roman"/>
          <w:noProof/>
          <w:sz w:val="28"/>
          <w:szCs w:val="28"/>
          <w:lang w:val="uk-UA"/>
        </w:rPr>
        <w:t>. </w:t>
      </w:r>
      <w:r>
        <w:rPr>
          <w:rFonts w:ascii="Times New Roman" w:hAnsi="Times New Roman"/>
          <w:sz w:val="28"/>
          <w:szCs w:val="28"/>
          <w:lang w:val="uk-UA"/>
        </w:rPr>
        <w:t>Встановити</w:t>
      </w:r>
      <w:r w:rsidRPr="00853000">
        <w:rPr>
          <w:rFonts w:ascii="Times New Roman" w:hAnsi="Times New Roman"/>
          <w:sz w:val="28"/>
          <w:szCs w:val="28"/>
          <w:lang w:val="uk-UA"/>
        </w:rPr>
        <w:t xml:space="preserve"> інтенсивність каріозного процесу у дітей з кислотозалежними захворюваннями, що супроводжуються гастроезофагеальним рефлюксом, особливості його клінічного прояву</w:t>
      </w:r>
      <w:r w:rsidRPr="00A178DF">
        <w:rPr>
          <w:rFonts w:ascii="Times New Roman" w:hAnsi="Times New Roman" w:cs="Times New Roman"/>
          <w:noProof/>
          <w:sz w:val="28"/>
          <w:szCs w:val="28"/>
          <w:lang w:val="uk-UA"/>
        </w:rPr>
        <w:t>;</w:t>
      </w:r>
    </w:p>
    <w:p w:rsidR="007515F8" w:rsidRPr="00A178DF" w:rsidRDefault="00643EF9" w:rsidP="007515F8">
      <w:pPr>
        <w:spacing w:after="0" w:line="360" w:lineRule="auto"/>
        <w:ind w:firstLine="709"/>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3</w:t>
      </w:r>
      <w:r w:rsidR="007515F8" w:rsidRPr="00A178DF">
        <w:rPr>
          <w:rFonts w:ascii="Times New Roman" w:hAnsi="Times New Roman" w:cs="Times New Roman"/>
          <w:noProof/>
          <w:sz w:val="28"/>
          <w:szCs w:val="28"/>
          <w:lang w:val="uk-UA"/>
        </w:rPr>
        <w:t>. </w:t>
      </w:r>
      <w:r w:rsidR="00910B89" w:rsidRPr="00853000">
        <w:rPr>
          <w:rFonts w:ascii="Times New Roman" w:hAnsi="Times New Roman"/>
          <w:sz w:val="28"/>
          <w:szCs w:val="28"/>
          <w:lang w:val="uk-UA"/>
        </w:rPr>
        <w:t>Визначити у дітей з кислотозалежними захворюваннями, що супроводжуються гастроезофагеальним рефлюксом, значення загальних і місцевих факторів розвитку карієсу, пов</w:t>
      </w:r>
      <w:r w:rsidR="00031BC1" w:rsidRPr="00863567">
        <w:rPr>
          <w:rFonts w:ascii="Times New Roman" w:hAnsi="Times New Roman"/>
          <w:sz w:val="28"/>
          <w:szCs w:val="28"/>
          <w:lang w:val="uk-UA"/>
        </w:rPr>
        <w:t>’</w:t>
      </w:r>
      <w:r w:rsidR="00910B89" w:rsidRPr="00853000">
        <w:rPr>
          <w:rFonts w:ascii="Times New Roman" w:hAnsi="Times New Roman"/>
          <w:sz w:val="28"/>
          <w:szCs w:val="28"/>
          <w:lang w:val="uk-UA"/>
        </w:rPr>
        <w:t>язаних з тривалістю основного захворювання, наявності гастроезофагеального рефлюксу</w:t>
      </w:r>
      <w:r w:rsidR="007515F8" w:rsidRPr="00A178DF">
        <w:rPr>
          <w:rFonts w:ascii="Times New Roman" w:hAnsi="Times New Roman" w:cs="Times New Roman"/>
          <w:noProof/>
          <w:sz w:val="28"/>
          <w:szCs w:val="28"/>
          <w:lang w:val="uk-UA"/>
        </w:rPr>
        <w:t>;</w:t>
      </w:r>
    </w:p>
    <w:p w:rsidR="007515F8" w:rsidRPr="00A178DF" w:rsidRDefault="007515F8" w:rsidP="007515F8">
      <w:pPr>
        <w:spacing w:after="0" w:line="360" w:lineRule="auto"/>
        <w:ind w:firstLine="709"/>
        <w:contextualSpacing/>
        <w:jc w:val="both"/>
        <w:rPr>
          <w:rFonts w:ascii="Times New Roman" w:hAnsi="Times New Roman" w:cs="Times New Roman"/>
          <w:noProof/>
          <w:sz w:val="28"/>
          <w:szCs w:val="28"/>
          <w:lang w:val="uk-UA"/>
        </w:rPr>
      </w:pPr>
      <w:r w:rsidRPr="00A178DF">
        <w:rPr>
          <w:rFonts w:ascii="Times New Roman" w:hAnsi="Times New Roman" w:cs="Times New Roman"/>
          <w:noProof/>
          <w:sz w:val="28"/>
          <w:szCs w:val="28"/>
          <w:lang w:val="uk-UA"/>
        </w:rPr>
        <w:t>4. </w:t>
      </w:r>
      <w:r w:rsidR="003E5350">
        <w:rPr>
          <w:rFonts w:ascii="Times New Roman" w:hAnsi="Times New Roman"/>
          <w:sz w:val="28"/>
          <w:szCs w:val="28"/>
          <w:lang w:val="uk-UA"/>
        </w:rPr>
        <w:t>Дослідити</w:t>
      </w:r>
      <w:r w:rsidR="00910B89" w:rsidRPr="00853000">
        <w:rPr>
          <w:rFonts w:ascii="Times New Roman" w:hAnsi="Times New Roman"/>
          <w:sz w:val="28"/>
          <w:szCs w:val="28"/>
          <w:lang w:val="uk-UA"/>
        </w:rPr>
        <w:t xml:space="preserve"> біофізичні</w:t>
      </w:r>
      <w:r w:rsidR="00C14E7C">
        <w:rPr>
          <w:rFonts w:ascii="Times New Roman" w:hAnsi="Times New Roman"/>
          <w:sz w:val="28"/>
          <w:szCs w:val="28"/>
          <w:lang w:val="uk-UA"/>
        </w:rPr>
        <w:t>,</w:t>
      </w:r>
      <w:r w:rsidR="00910B89" w:rsidRPr="00853000">
        <w:rPr>
          <w:rFonts w:ascii="Times New Roman" w:hAnsi="Times New Roman"/>
          <w:sz w:val="28"/>
          <w:szCs w:val="28"/>
          <w:lang w:val="uk-UA"/>
        </w:rPr>
        <w:t xml:space="preserve"> біохімічні </w:t>
      </w:r>
      <w:r w:rsidR="00C14E7C">
        <w:rPr>
          <w:rFonts w:ascii="Times New Roman" w:hAnsi="Times New Roman"/>
          <w:sz w:val="28"/>
          <w:szCs w:val="28"/>
          <w:lang w:val="uk-UA"/>
        </w:rPr>
        <w:t xml:space="preserve">та імунозапальні </w:t>
      </w:r>
      <w:r w:rsidR="00910B89" w:rsidRPr="00853000">
        <w:rPr>
          <w:rFonts w:ascii="Times New Roman" w:hAnsi="Times New Roman"/>
          <w:sz w:val="28"/>
          <w:szCs w:val="28"/>
          <w:lang w:val="uk-UA"/>
        </w:rPr>
        <w:t>показники ротової рідини у пацієнтів з патологією верхніх відділів ШКТ, що супроводжуються гастроезофагеальним рефлюксом</w:t>
      </w:r>
      <w:r w:rsidRPr="00A178DF">
        <w:rPr>
          <w:rFonts w:ascii="Times New Roman" w:hAnsi="Times New Roman" w:cs="Times New Roman"/>
          <w:noProof/>
          <w:sz w:val="28"/>
          <w:szCs w:val="28"/>
          <w:lang w:val="uk-UA"/>
        </w:rPr>
        <w:t>;</w:t>
      </w:r>
    </w:p>
    <w:p w:rsidR="007515F8" w:rsidRDefault="007515F8" w:rsidP="007515F8">
      <w:pPr>
        <w:spacing w:after="0" w:line="360" w:lineRule="auto"/>
        <w:ind w:firstLine="709"/>
        <w:contextualSpacing/>
        <w:jc w:val="both"/>
        <w:rPr>
          <w:rFonts w:ascii="Times New Roman" w:hAnsi="Times New Roman" w:cs="Times New Roman"/>
          <w:noProof/>
          <w:sz w:val="28"/>
          <w:szCs w:val="28"/>
          <w:lang w:val="uk-UA"/>
        </w:rPr>
      </w:pPr>
      <w:r w:rsidRPr="00A178DF">
        <w:rPr>
          <w:rFonts w:ascii="Times New Roman" w:hAnsi="Times New Roman" w:cs="Times New Roman"/>
          <w:noProof/>
          <w:sz w:val="28"/>
          <w:szCs w:val="28"/>
          <w:lang w:val="uk-UA"/>
        </w:rPr>
        <w:t>5. </w:t>
      </w:r>
      <w:r w:rsidR="00910B89" w:rsidRPr="00853000">
        <w:rPr>
          <w:rFonts w:ascii="Times New Roman" w:hAnsi="Times New Roman"/>
          <w:sz w:val="28"/>
          <w:szCs w:val="28"/>
          <w:lang w:val="uk-UA"/>
        </w:rPr>
        <w:t xml:space="preserve">Розробити програму </w:t>
      </w:r>
      <w:r w:rsidR="00910B89">
        <w:rPr>
          <w:rFonts w:ascii="Times New Roman" w:hAnsi="Times New Roman"/>
          <w:sz w:val="28"/>
          <w:szCs w:val="28"/>
          <w:lang w:val="uk-UA"/>
        </w:rPr>
        <w:t xml:space="preserve">діагностики, </w:t>
      </w:r>
      <w:r w:rsidR="00910B89" w:rsidRPr="00853000">
        <w:rPr>
          <w:rFonts w:ascii="Times New Roman" w:hAnsi="Times New Roman"/>
          <w:sz w:val="28"/>
          <w:szCs w:val="28"/>
          <w:lang w:val="uk-UA"/>
        </w:rPr>
        <w:t>профілактики та лікування карієсу зубів для пацієнтів з патологією верхніх відділів ШКТ, що супроводжуються гастроезофагеальним рефлюксом</w:t>
      </w:r>
      <w:r w:rsidR="00164C9D">
        <w:rPr>
          <w:rFonts w:ascii="Times New Roman" w:hAnsi="Times New Roman" w:cs="Times New Roman"/>
          <w:noProof/>
          <w:sz w:val="28"/>
          <w:szCs w:val="28"/>
          <w:lang w:val="uk-UA"/>
        </w:rPr>
        <w:t>;</w:t>
      </w:r>
    </w:p>
    <w:p w:rsidR="00164C9D" w:rsidRDefault="00EB59F3" w:rsidP="00164C9D">
      <w:pPr>
        <w:spacing w:after="0" w:line="360" w:lineRule="auto"/>
        <w:ind w:firstLine="709"/>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6</w:t>
      </w:r>
      <w:r w:rsidR="00164C9D" w:rsidRPr="00A178DF">
        <w:rPr>
          <w:rFonts w:ascii="Times New Roman" w:hAnsi="Times New Roman" w:cs="Times New Roman"/>
          <w:noProof/>
          <w:sz w:val="28"/>
          <w:szCs w:val="28"/>
          <w:lang w:val="uk-UA"/>
        </w:rPr>
        <w:t>. </w:t>
      </w:r>
      <w:r>
        <w:rPr>
          <w:rFonts w:ascii="Times New Roman" w:hAnsi="Times New Roman" w:cs="Times New Roman"/>
          <w:noProof/>
          <w:sz w:val="28"/>
          <w:szCs w:val="28"/>
          <w:lang w:val="uk-UA"/>
        </w:rPr>
        <w:t xml:space="preserve">Надати клініко-патогенетичне обрунтування і оцінити ефективність лікування і профілактики прогресування </w:t>
      </w:r>
      <w:r w:rsidR="00164C9D" w:rsidRPr="00853000">
        <w:rPr>
          <w:rFonts w:ascii="Times New Roman" w:hAnsi="Times New Roman"/>
          <w:sz w:val="28"/>
          <w:szCs w:val="28"/>
          <w:lang w:val="uk-UA"/>
        </w:rPr>
        <w:t xml:space="preserve">карієсу зубів </w:t>
      </w:r>
      <w:r>
        <w:rPr>
          <w:rFonts w:ascii="Times New Roman" w:hAnsi="Times New Roman"/>
          <w:sz w:val="28"/>
          <w:szCs w:val="28"/>
          <w:lang w:val="uk-UA"/>
        </w:rPr>
        <w:t>у дітей</w:t>
      </w:r>
      <w:r w:rsidR="00164C9D" w:rsidRPr="00853000">
        <w:rPr>
          <w:rFonts w:ascii="Times New Roman" w:hAnsi="Times New Roman"/>
          <w:sz w:val="28"/>
          <w:szCs w:val="28"/>
          <w:lang w:val="uk-UA"/>
        </w:rPr>
        <w:t xml:space="preserve"> з патологією верхніх відділів ШКТ, що супроводжуються гастроезофагеальним рефлюксом</w:t>
      </w:r>
      <w:r>
        <w:rPr>
          <w:rFonts w:ascii="Times New Roman" w:hAnsi="Times New Roman"/>
          <w:sz w:val="28"/>
          <w:szCs w:val="28"/>
          <w:lang w:val="uk-UA"/>
        </w:rPr>
        <w:t>, із додатковим застосуванням комплексного гомеопатичного препарату.</w:t>
      </w:r>
    </w:p>
    <w:p w:rsidR="00FF6CC6" w:rsidRPr="00A178DF" w:rsidRDefault="00FF6CC6" w:rsidP="00FF6CC6">
      <w:pPr>
        <w:spacing w:after="0" w:line="360" w:lineRule="auto"/>
        <w:ind w:firstLine="709"/>
        <w:contextualSpacing/>
        <w:jc w:val="both"/>
        <w:rPr>
          <w:rFonts w:ascii="Times New Roman" w:hAnsi="Times New Roman" w:cs="Times New Roman"/>
          <w:noProof/>
          <w:sz w:val="28"/>
          <w:szCs w:val="28"/>
          <w:lang w:val="uk-UA"/>
        </w:rPr>
      </w:pPr>
      <w:r w:rsidRPr="00A178DF">
        <w:rPr>
          <w:rFonts w:ascii="Times New Roman" w:hAnsi="Times New Roman" w:cs="Times New Roman"/>
          <w:b/>
          <w:noProof/>
          <w:sz w:val="28"/>
          <w:szCs w:val="28"/>
          <w:lang w:val="uk-UA"/>
        </w:rPr>
        <w:t>Об’єкт дослідження:</w:t>
      </w:r>
      <w:r w:rsidR="00303D82">
        <w:rPr>
          <w:rFonts w:ascii="Times New Roman" w:hAnsi="Times New Roman" w:cs="Times New Roman"/>
          <w:b/>
          <w:noProof/>
          <w:sz w:val="28"/>
          <w:szCs w:val="28"/>
          <w:lang w:val="uk-UA"/>
        </w:rPr>
        <w:t xml:space="preserve"> </w:t>
      </w:r>
      <w:r w:rsidR="00303D82">
        <w:rPr>
          <w:rFonts w:ascii="Times New Roman" w:hAnsi="Times New Roman"/>
          <w:sz w:val="28"/>
          <w:szCs w:val="28"/>
          <w:lang w:val="uk-UA"/>
        </w:rPr>
        <w:t>карієс зубів у</w:t>
      </w:r>
      <w:r w:rsidR="00910B89">
        <w:rPr>
          <w:rFonts w:ascii="Times New Roman" w:hAnsi="Times New Roman"/>
          <w:sz w:val="28"/>
          <w:szCs w:val="28"/>
          <w:lang w:val="uk-UA"/>
        </w:rPr>
        <w:t xml:space="preserve"> дітей с кислотозалежними захворюваннями</w:t>
      </w:r>
      <w:r w:rsidR="00303D82">
        <w:rPr>
          <w:rFonts w:ascii="Times New Roman" w:hAnsi="Times New Roman"/>
          <w:sz w:val="28"/>
          <w:szCs w:val="28"/>
          <w:lang w:val="uk-UA"/>
        </w:rPr>
        <w:t xml:space="preserve"> </w:t>
      </w:r>
      <w:r w:rsidR="005901C9" w:rsidRPr="005901C9">
        <w:rPr>
          <w:rFonts w:ascii="Times New Roman" w:hAnsi="Times New Roman"/>
          <w:sz w:val="28"/>
          <w:szCs w:val="28"/>
          <w:lang w:val="uk-UA"/>
        </w:rPr>
        <w:t>шлунково-кишкового тракту</w:t>
      </w:r>
      <w:r w:rsidR="00303D82">
        <w:rPr>
          <w:rFonts w:ascii="Times New Roman" w:hAnsi="Times New Roman"/>
          <w:sz w:val="28"/>
          <w:szCs w:val="28"/>
          <w:lang w:val="uk-UA"/>
        </w:rPr>
        <w:t xml:space="preserve"> </w:t>
      </w:r>
      <w:r w:rsidR="00F90F4E">
        <w:rPr>
          <w:rFonts w:ascii="Times New Roman" w:hAnsi="Times New Roman"/>
          <w:sz w:val="28"/>
          <w:szCs w:val="28"/>
          <w:lang w:val="uk-UA"/>
        </w:rPr>
        <w:t>(гастроезофагеальною рефлюксною хворобою, хронічним гастродуоденітом, виразковою хворобою дванадцятипалої кишки).</w:t>
      </w:r>
    </w:p>
    <w:p w:rsidR="00FF6CC6" w:rsidRPr="00A178DF" w:rsidRDefault="00FF6CC6" w:rsidP="00FF6CC6">
      <w:pPr>
        <w:spacing w:after="0" w:line="360" w:lineRule="auto"/>
        <w:ind w:firstLine="709"/>
        <w:contextualSpacing/>
        <w:jc w:val="both"/>
        <w:rPr>
          <w:rFonts w:ascii="Times New Roman" w:hAnsi="Times New Roman" w:cs="Times New Roman"/>
          <w:noProof/>
          <w:sz w:val="28"/>
          <w:szCs w:val="28"/>
          <w:lang w:val="uk-UA"/>
        </w:rPr>
      </w:pPr>
      <w:r w:rsidRPr="00A178DF">
        <w:rPr>
          <w:rFonts w:ascii="Times New Roman" w:hAnsi="Times New Roman" w:cs="Times New Roman"/>
          <w:b/>
          <w:noProof/>
          <w:sz w:val="28"/>
          <w:szCs w:val="28"/>
          <w:lang w:val="uk-UA"/>
        </w:rPr>
        <w:t>Предмет дослідження:</w:t>
      </w:r>
      <w:r w:rsidR="00910B89">
        <w:rPr>
          <w:rFonts w:ascii="Times New Roman" w:hAnsi="Times New Roman"/>
          <w:sz w:val="28"/>
          <w:szCs w:val="28"/>
          <w:lang w:val="uk-UA"/>
        </w:rPr>
        <w:t>імуно</w:t>
      </w:r>
      <w:r w:rsidR="0032407B">
        <w:rPr>
          <w:rFonts w:ascii="Times New Roman" w:hAnsi="Times New Roman"/>
          <w:sz w:val="28"/>
          <w:szCs w:val="28"/>
          <w:lang w:val="uk-UA"/>
        </w:rPr>
        <w:t>ферментні</w:t>
      </w:r>
      <w:r w:rsidR="004C5A43">
        <w:rPr>
          <w:rFonts w:ascii="Times New Roman" w:hAnsi="Times New Roman"/>
          <w:sz w:val="28"/>
          <w:szCs w:val="28"/>
          <w:lang w:val="uk-UA"/>
        </w:rPr>
        <w:t xml:space="preserve"> (</w:t>
      </w:r>
      <w:r w:rsidR="004C5A43" w:rsidRPr="004C5A43">
        <w:rPr>
          <w:rFonts w:ascii="Times New Roman" w:hAnsi="Times New Roman"/>
          <w:sz w:val="28"/>
          <w:szCs w:val="28"/>
          <w:lang w:val="uk-UA"/>
        </w:rPr>
        <w:t>дефензини HNP</w:t>
      </w:r>
      <w:r w:rsidR="004C5A43">
        <w:rPr>
          <w:rFonts w:ascii="Times New Roman" w:hAnsi="Times New Roman"/>
          <w:sz w:val="28"/>
          <w:szCs w:val="28"/>
          <w:lang w:val="uk-UA"/>
        </w:rPr>
        <w:t> </w:t>
      </w:r>
      <w:r w:rsidR="004C5A43" w:rsidRPr="004C5A43">
        <w:rPr>
          <w:rFonts w:ascii="Times New Roman" w:hAnsi="Times New Roman"/>
          <w:sz w:val="28"/>
          <w:szCs w:val="28"/>
          <w:lang w:val="uk-UA"/>
        </w:rPr>
        <w:t>1–3</w:t>
      </w:r>
      <w:r w:rsidR="004C5A43">
        <w:rPr>
          <w:rFonts w:ascii="Times New Roman" w:hAnsi="Times New Roman"/>
          <w:sz w:val="28"/>
          <w:szCs w:val="28"/>
          <w:lang w:val="uk-UA"/>
        </w:rPr>
        <w:t>)</w:t>
      </w:r>
      <w:r w:rsidR="00532280">
        <w:rPr>
          <w:rFonts w:ascii="Times New Roman" w:hAnsi="Times New Roman"/>
          <w:sz w:val="28"/>
          <w:szCs w:val="28"/>
          <w:lang w:val="uk-UA"/>
        </w:rPr>
        <w:t xml:space="preserve">, </w:t>
      </w:r>
      <w:r w:rsidR="004C5A43">
        <w:rPr>
          <w:rFonts w:ascii="Times New Roman" w:hAnsi="Times New Roman"/>
          <w:sz w:val="28"/>
          <w:szCs w:val="28"/>
          <w:lang w:val="uk-UA"/>
        </w:rPr>
        <w:t xml:space="preserve">імунологічні (імуноглобулін А), </w:t>
      </w:r>
      <w:r w:rsidR="00532280">
        <w:rPr>
          <w:rFonts w:ascii="Times New Roman" w:hAnsi="Times New Roman"/>
          <w:sz w:val="28"/>
          <w:szCs w:val="28"/>
          <w:lang w:val="uk-UA"/>
        </w:rPr>
        <w:t>біохімічні</w:t>
      </w:r>
      <w:r w:rsidR="004C5A43">
        <w:rPr>
          <w:rFonts w:ascii="Times New Roman" w:hAnsi="Times New Roman"/>
          <w:sz w:val="28"/>
          <w:szCs w:val="28"/>
          <w:lang w:val="uk-UA"/>
        </w:rPr>
        <w:t xml:space="preserve"> (концентрації кальцію, магнію, фтору)</w:t>
      </w:r>
      <w:r w:rsidR="00532280">
        <w:rPr>
          <w:rFonts w:ascii="Times New Roman" w:hAnsi="Times New Roman"/>
          <w:sz w:val="28"/>
          <w:szCs w:val="28"/>
          <w:lang w:val="uk-UA"/>
        </w:rPr>
        <w:t>,</w:t>
      </w:r>
      <w:r w:rsidR="0020525F">
        <w:rPr>
          <w:rFonts w:ascii="Times New Roman" w:hAnsi="Times New Roman"/>
          <w:sz w:val="28"/>
          <w:szCs w:val="28"/>
          <w:lang w:val="uk-UA"/>
        </w:rPr>
        <w:t xml:space="preserve"> біофізичні</w:t>
      </w:r>
      <w:r w:rsidR="004C5A43">
        <w:rPr>
          <w:rFonts w:ascii="Times New Roman" w:hAnsi="Times New Roman"/>
          <w:sz w:val="28"/>
          <w:szCs w:val="28"/>
          <w:lang w:val="uk-UA"/>
        </w:rPr>
        <w:t xml:space="preserve">(швидкість салівації, в’язкість, кислотність) </w:t>
      </w:r>
      <w:r w:rsidR="00532280">
        <w:rPr>
          <w:rFonts w:ascii="Times New Roman" w:hAnsi="Times New Roman"/>
          <w:sz w:val="28"/>
          <w:szCs w:val="28"/>
          <w:lang w:val="uk-UA"/>
        </w:rPr>
        <w:t>показники слини</w:t>
      </w:r>
      <w:r w:rsidR="00910B89">
        <w:rPr>
          <w:rFonts w:ascii="Times New Roman" w:hAnsi="Times New Roman"/>
          <w:sz w:val="28"/>
          <w:szCs w:val="28"/>
          <w:lang w:val="uk-UA"/>
        </w:rPr>
        <w:t xml:space="preserve">, </w:t>
      </w:r>
      <w:r w:rsidR="00BB5303">
        <w:rPr>
          <w:rFonts w:ascii="Times New Roman" w:hAnsi="Times New Roman"/>
          <w:sz w:val="28"/>
          <w:szCs w:val="28"/>
          <w:lang w:val="uk-UA"/>
        </w:rPr>
        <w:t xml:space="preserve">стан порожнини рота за </w:t>
      </w:r>
      <w:r w:rsidR="00532280">
        <w:rPr>
          <w:rFonts w:ascii="Times New Roman" w:hAnsi="Times New Roman"/>
          <w:sz w:val="28"/>
          <w:szCs w:val="28"/>
          <w:lang w:val="uk-UA"/>
        </w:rPr>
        <w:t>індексн</w:t>
      </w:r>
      <w:r w:rsidR="00BB5303">
        <w:rPr>
          <w:rFonts w:ascii="Times New Roman" w:hAnsi="Times New Roman"/>
          <w:sz w:val="28"/>
          <w:szCs w:val="28"/>
          <w:lang w:val="uk-UA"/>
        </w:rPr>
        <w:t>ими</w:t>
      </w:r>
      <w:r w:rsidR="00532280">
        <w:rPr>
          <w:rFonts w:ascii="Times New Roman" w:hAnsi="Times New Roman"/>
          <w:sz w:val="28"/>
          <w:szCs w:val="28"/>
          <w:lang w:val="uk-UA"/>
        </w:rPr>
        <w:t xml:space="preserve"> показник</w:t>
      </w:r>
      <w:r w:rsidR="00BB5303">
        <w:rPr>
          <w:rFonts w:ascii="Times New Roman" w:hAnsi="Times New Roman"/>
          <w:sz w:val="28"/>
          <w:szCs w:val="28"/>
          <w:lang w:val="uk-UA"/>
        </w:rPr>
        <w:t>ам</w:t>
      </w:r>
      <w:r w:rsidR="00532280">
        <w:rPr>
          <w:rFonts w:ascii="Times New Roman" w:hAnsi="Times New Roman"/>
          <w:sz w:val="28"/>
          <w:szCs w:val="28"/>
          <w:lang w:val="uk-UA"/>
        </w:rPr>
        <w:t xml:space="preserve">и </w:t>
      </w:r>
      <w:r w:rsidR="00BB5303">
        <w:rPr>
          <w:rFonts w:ascii="Times New Roman" w:hAnsi="Times New Roman"/>
          <w:sz w:val="28"/>
          <w:szCs w:val="28"/>
          <w:lang w:val="uk-UA"/>
        </w:rPr>
        <w:t xml:space="preserve">КПУ, </w:t>
      </w:r>
      <w:r w:rsidR="00BB5303" w:rsidRPr="00BB5303">
        <w:rPr>
          <w:rFonts w:ascii="Times New Roman" w:hAnsi="Times New Roman"/>
          <w:sz w:val="28"/>
          <w:szCs w:val="28"/>
          <w:lang w:val="uk-UA"/>
        </w:rPr>
        <w:t>OHI-S</w:t>
      </w:r>
      <w:r w:rsidR="00BB5303">
        <w:rPr>
          <w:rFonts w:ascii="Times New Roman" w:hAnsi="Times New Roman"/>
          <w:sz w:val="28"/>
          <w:szCs w:val="28"/>
          <w:lang w:val="uk-UA"/>
        </w:rPr>
        <w:t xml:space="preserve">, РМА, стійкістю емалі у тесті ТЕР, чутливістю зубів у пробі </w:t>
      </w:r>
      <w:r w:rsidR="00BB5303">
        <w:rPr>
          <w:rFonts w:ascii="Times New Roman" w:hAnsi="Times New Roman"/>
          <w:sz w:val="28"/>
          <w:szCs w:val="28"/>
          <w:lang w:val="en-US"/>
        </w:rPr>
        <w:t>Shiff</w:t>
      </w:r>
      <w:r w:rsidR="00847C04" w:rsidRPr="00A178DF">
        <w:rPr>
          <w:rFonts w:ascii="Times New Roman" w:hAnsi="Times New Roman" w:cs="Times New Roman"/>
          <w:noProof/>
          <w:sz w:val="28"/>
          <w:szCs w:val="28"/>
          <w:lang w:val="uk-UA"/>
        </w:rPr>
        <w:t>.</w:t>
      </w:r>
    </w:p>
    <w:p w:rsidR="00FF6CC6" w:rsidRPr="00A178DF" w:rsidRDefault="00FF6CC6" w:rsidP="00FF6CC6">
      <w:pPr>
        <w:spacing w:after="0" w:line="360" w:lineRule="auto"/>
        <w:ind w:firstLine="709"/>
        <w:jc w:val="both"/>
        <w:rPr>
          <w:rFonts w:ascii="Times New Roman" w:hAnsi="Times New Roman" w:cs="Times New Roman"/>
          <w:b/>
          <w:sz w:val="28"/>
          <w:szCs w:val="28"/>
          <w:lang w:val="uk-UA"/>
        </w:rPr>
      </w:pPr>
      <w:r w:rsidRPr="00A178DF">
        <w:rPr>
          <w:rFonts w:ascii="Times New Roman" w:hAnsi="Times New Roman" w:cs="Times New Roman"/>
          <w:b/>
          <w:sz w:val="28"/>
          <w:szCs w:val="28"/>
          <w:lang w:val="uk-UA"/>
        </w:rPr>
        <w:lastRenderedPageBreak/>
        <w:t>Методи дослідження:</w:t>
      </w:r>
      <w:r w:rsidR="00863567">
        <w:rPr>
          <w:rFonts w:ascii="Times New Roman" w:hAnsi="Times New Roman" w:cs="Times New Roman"/>
          <w:noProof/>
          <w:sz w:val="28"/>
          <w:szCs w:val="28"/>
          <w:lang w:val="uk-UA"/>
        </w:rPr>
        <w:t>к</w:t>
      </w:r>
      <w:r w:rsidR="00910B89">
        <w:rPr>
          <w:rFonts w:ascii="Times New Roman" w:hAnsi="Times New Roman"/>
          <w:sz w:val="28"/>
          <w:szCs w:val="28"/>
          <w:lang w:val="uk-UA"/>
        </w:rPr>
        <w:t>лінічні,</w:t>
      </w:r>
      <w:r w:rsidR="00910B89" w:rsidRPr="00853000">
        <w:rPr>
          <w:rFonts w:ascii="Times New Roman" w:hAnsi="Times New Roman"/>
          <w:sz w:val="28"/>
          <w:szCs w:val="28"/>
          <w:lang w:val="uk-UA"/>
        </w:rPr>
        <w:t xml:space="preserve"> лабораторні, </w:t>
      </w:r>
      <w:r w:rsidR="002908A1">
        <w:rPr>
          <w:rFonts w:ascii="Times New Roman" w:hAnsi="Times New Roman"/>
          <w:sz w:val="28"/>
          <w:szCs w:val="28"/>
          <w:lang w:val="uk-UA"/>
        </w:rPr>
        <w:t xml:space="preserve">інструментальні, </w:t>
      </w:r>
      <w:r w:rsidR="00910B89" w:rsidRPr="00853000">
        <w:rPr>
          <w:rFonts w:ascii="Times New Roman" w:hAnsi="Times New Roman"/>
          <w:sz w:val="28"/>
          <w:szCs w:val="28"/>
          <w:lang w:val="uk-UA"/>
        </w:rPr>
        <w:t>статистичні</w:t>
      </w:r>
      <w:r w:rsidRPr="00A178DF">
        <w:rPr>
          <w:rFonts w:ascii="Times New Roman" w:hAnsi="Times New Roman" w:cs="Times New Roman"/>
          <w:noProof/>
          <w:sz w:val="28"/>
          <w:szCs w:val="28"/>
          <w:lang w:val="uk-UA"/>
        </w:rPr>
        <w:t>.</w:t>
      </w:r>
      <w:r w:rsidR="008F67BD" w:rsidRPr="008F67BD">
        <w:rPr>
          <w:rFonts w:ascii="Times New Roman" w:hAnsi="Times New Roman" w:cs="Times New Roman"/>
          <w:noProof/>
          <w:color w:val="FFFFFF" w:themeColor="background1"/>
          <w:sz w:val="28"/>
          <w:szCs w:val="28"/>
          <w:lang w:val="uk-UA"/>
        </w:rPr>
        <w:t>!!!</w:t>
      </w:r>
    </w:p>
    <w:p w:rsidR="00446F42" w:rsidRPr="00A178DF" w:rsidRDefault="00446F42" w:rsidP="00554AF6">
      <w:pPr>
        <w:spacing w:after="0" w:line="360" w:lineRule="auto"/>
        <w:ind w:firstLine="709"/>
        <w:contextualSpacing/>
        <w:jc w:val="both"/>
        <w:rPr>
          <w:rFonts w:ascii="Times New Roman" w:hAnsi="Times New Roman" w:cs="Times New Roman"/>
          <w:b/>
          <w:sz w:val="28"/>
          <w:szCs w:val="28"/>
          <w:lang w:val="uk-UA"/>
        </w:rPr>
      </w:pPr>
      <w:r w:rsidRPr="00A178DF">
        <w:rPr>
          <w:rFonts w:ascii="Times New Roman" w:hAnsi="Times New Roman" w:cs="Times New Roman"/>
          <w:b/>
          <w:sz w:val="28"/>
          <w:szCs w:val="28"/>
          <w:lang w:val="uk-UA"/>
        </w:rPr>
        <w:t>Нау</w:t>
      </w:r>
      <w:r w:rsidR="0011390E" w:rsidRPr="00A178DF">
        <w:rPr>
          <w:rFonts w:ascii="Times New Roman" w:hAnsi="Times New Roman" w:cs="Times New Roman"/>
          <w:b/>
          <w:sz w:val="28"/>
          <w:szCs w:val="28"/>
          <w:lang w:val="uk-UA"/>
        </w:rPr>
        <w:t>кова новизна отриманих результатів</w:t>
      </w:r>
      <w:r w:rsidR="008F67BD" w:rsidRPr="008F67BD">
        <w:rPr>
          <w:rFonts w:ascii="Times New Roman" w:hAnsi="Times New Roman" w:cs="Times New Roman"/>
          <w:noProof/>
          <w:color w:val="FFFFFF" w:themeColor="background1"/>
          <w:sz w:val="28"/>
          <w:szCs w:val="28"/>
          <w:lang w:val="uk-UA"/>
        </w:rPr>
        <w:t>!!!</w:t>
      </w:r>
    </w:p>
    <w:p w:rsidR="00A37A51" w:rsidRPr="0098759A" w:rsidRDefault="00303D82" w:rsidP="0098759A">
      <w:pPr>
        <w:spacing w:after="0" w:line="360" w:lineRule="auto"/>
        <w:ind w:firstLine="709"/>
        <w:contextualSpacing/>
        <w:jc w:val="both"/>
        <w:rPr>
          <w:rFonts w:ascii="Times New Roman" w:hAnsi="Times New Roman" w:cs="Times New Roman"/>
          <w:noProof/>
          <w:sz w:val="28"/>
          <w:szCs w:val="28"/>
          <w:lang w:val="uk-UA"/>
        </w:rPr>
      </w:pPr>
      <w:r w:rsidRPr="00C03D9F">
        <w:rPr>
          <w:rFonts w:ascii="Times New Roman" w:hAnsi="Times New Roman"/>
          <w:sz w:val="28"/>
          <w:szCs w:val="28"/>
          <w:lang w:val="uk-UA"/>
        </w:rPr>
        <w:t>Доп</w:t>
      </w:r>
      <w:r>
        <w:rPr>
          <w:rFonts w:ascii="Times New Roman" w:hAnsi="Times New Roman"/>
          <w:sz w:val="28"/>
          <w:szCs w:val="28"/>
          <w:lang w:val="uk-UA"/>
        </w:rPr>
        <w:t>овнено наукові дані про</w:t>
      </w:r>
      <w:r w:rsidR="00A37A51" w:rsidRPr="0098759A">
        <w:rPr>
          <w:rFonts w:ascii="Times New Roman" w:hAnsi="Times New Roman" w:cs="Times New Roman"/>
          <w:noProof/>
          <w:sz w:val="28"/>
          <w:szCs w:val="28"/>
          <w:lang w:val="uk-UA"/>
        </w:rPr>
        <w:t xml:space="preserve"> фактори ризику розвитку каріозного процесу у дітей з кислотозалежними захворюваннями з метою оптимізації методів профілактики, лікування та запобігання подальшого прогресування змін в порожнині рота і виникнення ускладнень.</w:t>
      </w:r>
    </w:p>
    <w:p w:rsidR="00A37A51" w:rsidRPr="0098759A" w:rsidRDefault="0098759A" w:rsidP="0098759A">
      <w:pPr>
        <w:spacing w:after="0" w:line="360" w:lineRule="auto"/>
        <w:ind w:firstLine="709"/>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У</w:t>
      </w:r>
      <w:r w:rsidR="00A37A51" w:rsidRPr="0098759A">
        <w:rPr>
          <w:rFonts w:ascii="Times New Roman" w:hAnsi="Times New Roman" w:cs="Times New Roman"/>
          <w:noProof/>
          <w:sz w:val="28"/>
          <w:szCs w:val="28"/>
          <w:lang w:val="uk-UA"/>
        </w:rPr>
        <w:t>досконалено ранню діагностику порушень неспецифічної резистентності ротової порожнини шляхом виявлення маркерів карієсу у ротовій рідині.</w:t>
      </w:r>
    </w:p>
    <w:p w:rsidR="00A37A51" w:rsidRPr="0098759A" w:rsidRDefault="00A37A51" w:rsidP="0098759A">
      <w:pPr>
        <w:spacing w:after="0" w:line="360" w:lineRule="auto"/>
        <w:ind w:firstLine="709"/>
        <w:contextualSpacing/>
        <w:jc w:val="both"/>
        <w:rPr>
          <w:rFonts w:ascii="Times New Roman" w:hAnsi="Times New Roman" w:cs="Times New Roman"/>
          <w:noProof/>
          <w:sz w:val="28"/>
          <w:szCs w:val="28"/>
          <w:lang w:val="uk-UA"/>
        </w:rPr>
      </w:pPr>
      <w:r w:rsidRPr="0098759A">
        <w:rPr>
          <w:rFonts w:ascii="Times New Roman" w:hAnsi="Times New Roman" w:cs="Times New Roman"/>
          <w:noProof/>
          <w:sz w:val="28"/>
          <w:szCs w:val="28"/>
          <w:lang w:val="uk-UA"/>
        </w:rPr>
        <w:t xml:space="preserve">Вперше розроблено </w:t>
      </w:r>
      <w:r w:rsidR="00313238">
        <w:rPr>
          <w:rFonts w:ascii="Times New Roman" w:hAnsi="Times New Roman" w:cs="Times New Roman"/>
          <w:noProof/>
          <w:sz w:val="28"/>
          <w:szCs w:val="28"/>
          <w:lang w:val="uk-UA"/>
        </w:rPr>
        <w:t>програму</w:t>
      </w:r>
      <w:r w:rsidRPr="0098759A">
        <w:rPr>
          <w:rFonts w:ascii="Times New Roman" w:hAnsi="Times New Roman" w:cs="Times New Roman"/>
          <w:noProof/>
          <w:sz w:val="28"/>
          <w:szCs w:val="28"/>
          <w:lang w:val="uk-UA"/>
        </w:rPr>
        <w:t xml:space="preserve"> діагностичних, лікувальних та профілактичних заходів, спрямован</w:t>
      </w:r>
      <w:r w:rsidR="002F2382">
        <w:rPr>
          <w:rFonts w:ascii="Times New Roman" w:hAnsi="Times New Roman" w:cs="Times New Roman"/>
          <w:noProof/>
          <w:sz w:val="28"/>
          <w:szCs w:val="28"/>
          <w:lang w:val="uk-UA"/>
        </w:rPr>
        <w:t>у</w:t>
      </w:r>
      <w:r w:rsidRPr="0098759A">
        <w:rPr>
          <w:rFonts w:ascii="Times New Roman" w:hAnsi="Times New Roman" w:cs="Times New Roman"/>
          <w:noProof/>
          <w:sz w:val="28"/>
          <w:szCs w:val="28"/>
          <w:lang w:val="uk-UA"/>
        </w:rPr>
        <w:t xml:space="preserve"> на зниження розвитку каріозного процесу у дітей, із захворюваннями ШКТ, що супроводжуються гастроезофагеальним рефлюксом.</w:t>
      </w:r>
    </w:p>
    <w:p w:rsidR="00F621DB" w:rsidRDefault="00F621DB" w:rsidP="00F621DB">
      <w:pPr>
        <w:spacing w:after="0" w:line="360" w:lineRule="auto"/>
        <w:ind w:firstLine="709"/>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Здобуло подальшого розвитку вивчення імунозапальних та метаболічних факторів формування карієсу зубів за супутньої кислотозалежної патології.</w:t>
      </w:r>
    </w:p>
    <w:p w:rsidR="00A37A51" w:rsidRPr="00A178DF" w:rsidRDefault="00A37A51" w:rsidP="00847C04">
      <w:pPr>
        <w:spacing w:after="0" w:line="360" w:lineRule="auto"/>
        <w:ind w:firstLine="709"/>
        <w:contextualSpacing/>
        <w:jc w:val="both"/>
        <w:rPr>
          <w:rFonts w:ascii="Times New Roman" w:hAnsi="Times New Roman" w:cs="Times New Roman"/>
          <w:noProof/>
          <w:sz w:val="28"/>
          <w:szCs w:val="28"/>
          <w:lang w:val="uk-UA"/>
        </w:rPr>
      </w:pPr>
    </w:p>
    <w:p w:rsidR="00FA6E3E" w:rsidRPr="00A178DF" w:rsidRDefault="00446F42" w:rsidP="00554AF6">
      <w:pPr>
        <w:spacing w:after="0" w:line="360" w:lineRule="auto"/>
        <w:ind w:firstLine="709"/>
        <w:contextualSpacing/>
        <w:jc w:val="both"/>
        <w:rPr>
          <w:rFonts w:ascii="Times New Roman" w:hAnsi="Times New Roman" w:cs="Times New Roman"/>
          <w:b/>
          <w:sz w:val="28"/>
          <w:szCs w:val="28"/>
          <w:lang w:val="uk-UA"/>
        </w:rPr>
      </w:pPr>
      <w:r w:rsidRPr="00A178DF">
        <w:rPr>
          <w:rFonts w:ascii="Times New Roman" w:hAnsi="Times New Roman" w:cs="Times New Roman"/>
          <w:b/>
          <w:sz w:val="28"/>
          <w:szCs w:val="28"/>
          <w:lang w:val="uk-UA"/>
        </w:rPr>
        <w:t>Практич</w:t>
      </w:r>
      <w:r w:rsidR="00844141" w:rsidRPr="00A178DF">
        <w:rPr>
          <w:rFonts w:ascii="Times New Roman" w:hAnsi="Times New Roman" w:cs="Times New Roman"/>
          <w:b/>
          <w:sz w:val="28"/>
          <w:szCs w:val="28"/>
          <w:lang w:val="uk-UA"/>
        </w:rPr>
        <w:t>не</w:t>
      </w:r>
      <w:r w:rsidRPr="00A178DF">
        <w:rPr>
          <w:rFonts w:ascii="Times New Roman" w:hAnsi="Times New Roman" w:cs="Times New Roman"/>
          <w:b/>
          <w:sz w:val="28"/>
          <w:szCs w:val="28"/>
          <w:lang w:val="uk-UA"/>
        </w:rPr>
        <w:t xml:space="preserve"> значен</w:t>
      </w:r>
      <w:r w:rsidR="00844141" w:rsidRPr="00A178DF">
        <w:rPr>
          <w:rFonts w:ascii="Times New Roman" w:hAnsi="Times New Roman" w:cs="Times New Roman"/>
          <w:b/>
          <w:sz w:val="28"/>
          <w:szCs w:val="28"/>
          <w:lang w:val="uk-UA"/>
        </w:rPr>
        <w:t>ня</w:t>
      </w:r>
      <w:r w:rsidR="0089423B">
        <w:rPr>
          <w:rFonts w:ascii="Times New Roman" w:hAnsi="Times New Roman" w:cs="Times New Roman"/>
          <w:b/>
          <w:sz w:val="28"/>
          <w:szCs w:val="28"/>
          <w:lang w:val="uk-UA"/>
        </w:rPr>
        <w:t xml:space="preserve"> </w:t>
      </w:r>
      <w:r w:rsidR="00844141" w:rsidRPr="00A178DF">
        <w:rPr>
          <w:rFonts w:ascii="Times New Roman" w:hAnsi="Times New Roman" w:cs="Times New Roman"/>
          <w:b/>
          <w:sz w:val="28"/>
          <w:szCs w:val="28"/>
          <w:lang w:val="uk-UA"/>
        </w:rPr>
        <w:t xml:space="preserve">отриманих </w:t>
      </w:r>
      <w:r w:rsidRPr="00A178DF">
        <w:rPr>
          <w:rFonts w:ascii="Times New Roman" w:hAnsi="Times New Roman" w:cs="Times New Roman"/>
          <w:b/>
          <w:sz w:val="28"/>
          <w:szCs w:val="28"/>
          <w:lang w:val="uk-UA"/>
        </w:rPr>
        <w:t>результат</w:t>
      </w:r>
      <w:r w:rsidR="00844141" w:rsidRPr="00A178DF">
        <w:rPr>
          <w:rFonts w:ascii="Times New Roman" w:hAnsi="Times New Roman" w:cs="Times New Roman"/>
          <w:b/>
          <w:sz w:val="28"/>
          <w:szCs w:val="28"/>
          <w:lang w:val="uk-UA"/>
        </w:rPr>
        <w:t>і</w:t>
      </w:r>
      <w:r w:rsidRPr="00A178DF">
        <w:rPr>
          <w:rFonts w:ascii="Times New Roman" w:hAnsi="Times New Roman" w:cs="Times New Roman"/>
          <w:b/>
          <w:sz w:val="28"/>
          <w:szCs w:val="28"/>
          <w:lang w:val="uk-UA"/>
        </w:rPr>
        <w:t>в</w:t>
      </w:r>
      <w:r w:rsidR="008F67BD" w:rsidRPr="008F67BD">
        <w:rPr>
          <w:rFonts w:ascii="Times New Roman" w:hAnsi="Times New Roman" w:cs="Times New Roman"/>
          <w:noProof/>
          <w:color w:val="FFFFFF" w:themeColor="background1"/>
          <w:sz w:val="28"/>
          <w:szCs w:val="28"/>
          <w:lang w:val="uk-UA"/>
        </w:rPr>
        <w:t>!!!</w:t>
      </w:r>
    </w:p>
    <w:p w:rsidR="00847C04" w:rsidRPr="00A178DF" w:rsidRDefault="00847C04" w:rsidP="00847C04">
      <w:pPr>
        <w:spacing w:after="0" w:line="360" w:lineRule="auto"/>
        <w:ind w:firstLine="709"/>
        <w:contextualSpacing/>
        <w:jc w:val="both"/>
        <w:rPr>
          <w:rFonts w:ascii="Times New Roman" w:hAnsi="Times New Roman" w:cs="Times New Roman"/>
          <w:noProof/>
          <w:sz w:val="28"/>
          <w:szCs w:val="28"/>
          <w:lang w:val="uk-UA"/>
        </w:rPr>
      </w:pPr>
      <w:r w:rsidRPr="00A178DF">
        <w:rPr>
          <w:rFonts w:ascii="Times New Roman" w:hAnsi="Times New Roman" w:cs="Times New Roman"/>
          <w:noProof/>
          <w:sz w:val="28"/>
          <w:szCs w:val="28"/>
          <w:lang w:val="uk-UA"/>
        </w:rPr>
        <w:t xml:space="preserve">Розв’язання поставлених завдань надало змогу поглибити уявлення про </w:t>
      </w:r>
      <w:r w:rsidR="00AA3251">
        <w:rPr>
          <w:rFonts w:ascii="Times New Roman" w:hAnsi="Times New Roman" w:cs="Times New Roman"/>
          <w:noProof/>
          <w:sz w:val="28"/>
          <w:szCs w:val="28"/>
          <w:lang w:val="uk-UA"/>
        </w:rPr>
        <w:t>клі</w:t>
      </w:r>
      <w:r w:rsidR="004659D4">
        <w:rPr>
          <w:rFonts w:ascii="Times New Roman" w:hAnsi="Times New Roman" w:cs="Times New Roman"/>
          <w:noProof/>
          <w:sz w:val="28"/>
          <w:szCs w:val="28"/>
          <w:lang w:val="uk-UA"/>
        </w:rPr>
        <w:t>ніко-патогенетичні аспекти розвитку карієсу зубів у дітей з кислотозалежними захворюваннями</w:t>
      </w:r>
      <w:r w:rsidR="003534F9">
        <w:rPr>
          <w:rFonts w:ascii="Times New Roman" w:hAnsi="Times New Roman" w:cs="Times New Roman"/>
          <w:noProof/>
          <w:sz w:val="28"/>
          <w:szCs w:val="28"/>
          <w:lang w:val="uk-UA"/>
        </w:rPr>
        <w:t>.</w:t>
      </w:r>
    </w:p>
    <w:p w:rsidR="00A67195" w:rsidRPr="0050770C" w:rsidRDefault="00A67195" w:rsidP="00847C04">
      <w:pPr>
        <w:spacing w:after="0" w:line="360" w:lineRule="auto"/>
        <w:ind w:firstLine="709"/>
        <w:contextualSpacing/>
        <w:jc w:val="both"/>
        <w:rPr>
          <w:rFonts w:ascii="Times New Roman" w:hAnsi="Times New Roman" w:cs="Times New Roman"/>
          <w:noProof/>
          <w:sz w:val="28"/>
          <w:szCs w:val="28"/>
          <w:lang w:val="uk-UA"/>
        </w:rPr>
      </w:pPr>
      <w:r w:rsidRPr="00853000">
        <w:rPr>
          <w:rFonts w:ascii="Times New Roman" w:hAnsi="Times New Roman"/>
          <w:bCs/>
          <w:sz w:val="28"/>
          <w:szCs w:val="28"/>
          <w:lang w:val="uk-UA"/>
        </w:rPr>
        <w:t xml:space="preserve">Для практичної охорони здоров’я запропоновано профілактичну тактику щодо </w:t>
      </w:r>
      <w:r w:rsidRPr="00853000">
        <w:rPr>
          <w:rFonts w:ascii="Times New Roman" w:hAnsi="Times New Roman"/>
          <w:sz w:val="28"/>
          <w:szCs w:val="28"/>
          <w:lang w:val="uk-UA"/>
        </w:rPr>
        <w:t>зниження розвитку каріозного процесу у дітей, із захворюваннями ШКТ, що супроводжуються гастроезофагеальним рефлю</w:t>
      </w:r>
      <w:r w:rsidRPr="0050770C">
        <w:rPr>
          <w:rFonts w:ascii="Times New Roman" w:hAnsi="Times New Roman" w:cs="Times New Roman"/>
          <w:noProof/>
          <w:sz w:val="28"/>
          <w:szCs w:val="28"/>
          <w:lang w:val="uk-UA"/>
        </w:rPr>
        <w:t xml:space="preserve">ксом. </w:t>
      </w:r>
    </w:p>
    <w:p w:rsidR="0050770C" w:rsidRPr="0050770C" w:rsidRDefault="0050770C" w:rsidP="0050770C">
      <w:pPr>
        <w:spacing w:after="0" w:line="360" w:lineRule="auto"/>
        <w:ind w:firstLine="709"/>
        <w:contextualSpacing/>
        <w:jc w:val="both"/>
        <w:rPr>
          <w:rFonts w:ascii="Times New Roman" w:hAnsi="Times New Roman" w:cs="Times New Roman"/>
          <w:noProof/>
          <w:sz w:val="28"/>
          <w:szCs w:val="28"/>
          <w:lang w:val="uk-UA"/>
        </w:rPr>
      </w:pPr>
      <w:r w:rsidRPr="0050770C">
        <w:rPr>
          <w:rFonts w:ascii="Times New Roman" w:hAnsi="Times New Roman" w:cs="Times New Roman"/>
          <w:noProof/>
          <w:sz w:val="28"/>
          <w:szCs w:val="28"/>
          <w:lang w:val="uk-UA"/>
        </w:rPr>
        <w:t xml:space="preserve">Медична ефективність </w:t>
      </w:r>
      <w:r w:rsidR="004052BC">
        <w:rPr>
          <w:rFonts w:ascii="Times New Roman" w:hAnsi="Times New Roman" w:cs="Times New Roman"/>
          <w:noProof/>
          <w:sz w:val="28"/>
          <w:szCs w:val="28"/>
          <w:lang w:val="uk-UA"/>
        </w:rPr>
        <w:t xml:space="preserve">дослідження </w:t>
      </w:r>
      <w:r w:rsidRPr="0050770C">
        <w:rPr>
          <w:rFonts w:ascii="Times New Roman" w:hAnsi="Times New Roman" w:cs="Times New Roman"/>
          <w:noProof/>
          <w:sz w:val="28"/>
          <w:szCs w:val="28"/>
          <w:lang w:val="uk-UA"/>
        </w:rPr>
        <w:t>виявляється в оптимізації рівня профілактики розвитку карієсу зубів у дітей з кислотозалежними захворюваннями, що в подальшому зумовить зменшення кількості ускладнень каріозного процесу серед цієї категорії населення.</w:t>
      </w:r>
    </w:p>
    <w:p w:rsidR="0050770C" w:rsidRPr="0050770C" w:rsidRDefault="0050770C" w:rsidP="0050770C">
      <w:pPr>
        <w:spacing w:after="0" w:line="360" w:lineRule="auto"/>
        <w:ind w:firstLine="709"/>
        <w:contextualSpacing/>
        <w:jc w:val="both"/>
        <w:rPr>
          <w:rFonts w:ascii="Times New Roman" w:hAnsi="Times New Roman" w:cs="Times New Roman"/>
          <w:noProof/>
          <w:sz w:val="28"/>
          <w:szCs w:val="28"/>
          <w:lang w:val="uk-UA"/>
        </w:rPr>
      </w:pPr>
      <w:r w:rsidRPr="0050770C">
        <w:rPr>
          <w:rFonts w:ascii="Times New Roman" w:hAnsi="Times New Roman" w:cs="Times New Roman"/>
          <w:noProof/>
          <w:sz w:val="28"/>
          <w:szCs w:val="28"/>
          <w:lang w:val="uk-UA"/>
        </w:rPr>
        <w:lastRenderedPageBreak/>
        <w:t xml:space="preserve">Соціальна ефективність </w:t>
      </w:r>
      <w:r>
        <w:rPr>
          <w:rFonts w:ascii="Times New Roman" w:hAnsi="Times New Roman" w:cs="Times New Roman"/>
          <w:noProof/>
          <w:sz w:val="28"/>
          <w:szCs w:val="28"/>
          <w:lang w:val="uk-UA"/>
        </w:rPr>
        <w:t>полягає</w:t>
      </w:r>
      <w:r w:rsidRPr="0050770C">
        <w:rPr>
          <w:rFonts w:ascii="Times New Roman" w:hAnsi="Times New Roman" w:cs="Times New Roman"/>
          <w:noProof/>
          <w:sz w:val="28"/>
          <w:szCs w:val="28"/>
          <w:lang w:val="uk-UA"/>
        </w:rPr>
        <w:t xml:space="preserve"> в актуалізації методів профілактики карієсу зубів у дітей з кислотозалежними захворюваннями, пов</w:t>
      </w:r>
      <w:r w:rsidR="004052BC">
        <w:rPr>
          <w:rFonts w:ascii="Times New Roman" w:hAnsi="Times New Roman" w:cs="Times New Roman"/>
          <w:noProof/>
          <w:sz w:val="28"/>
          <w:szCs w:val="28"/>
          <w:lang w:val="uk-UA"/>
        </w:rPr>
        <w:t>’</w:t>
      </w:r>
      <w:r w:rsidRPr="0050770C">
        <w:rPr>
          <w:rFonts w:ascii="Times New Roman" w:hAnsi="Times New Roman" w:cs="Times New Roman"/>
          <w:noProof/>
          <w:sz w:val="28"/>
          <w:szCs w:val="28"/>
          <w:lang w:val="uk-UA"/>
        </w:rPr>
        <w:t>язаної безпосередньо з підвищенням рівня пропаганди  здорового способу життя населення.</w:t>
      </w:r>
    </w:p>
    <w:p w:rsidR="0050770C" w:rsidRPr="0050770C" w:rsidRDefault="0050770C" w:rsidP="0050770C">
      <w:pPr>
        <w:spacing w:after="0" w:line="360" w:lineRule="auto"/>
        <w:ind w:firstLine="709"/>
        <w:contextualSpacing/>
        <w:jc w:val="both"/>
        <w:rPr>
          <w:rFonts w:ascii="Times New Roman" w:hAnsi="Times New Roman" w:cs="Times New Roman"/>
          <w:noProof/>
          <w:sz w:val="28"/>
          <w:szCs w:val="28"/>
          <w:lang w:val="uk-UA"/>
        </w:rPr>
      </w:pPr>
      <w:r w:rsidRPr="0050770C">
        <w:rPr>
          <w:rFonts w:ascii="Times New Roman" w:hAnsi="Times New Roman" w:cs="Times New Roman"/>
          <w:noProof/>
          <w:sz w:val="28"/>
          <w:szCs w:val="28"/>
          <w:lang w:val="uk-UA"/>
        </w:rPr>
        <w:t xml:space="preserve">Eкономічна ефективність </w:t>
      </w:r>
      <w:r>
        <w:rPr>
          <w:rFonts w:ascii="Times New Roman" w:hAnsi="Times New Roman" w:cs="Times New Roman"/>
          <w:noProof/>
          <w:sz w:val="28"/>
          <w:szCs w:val="28"/>
          <w:lang w:val="uk-UA"/>
        </w:rPr>
        <w:t xml:space="preserve">стосується </w:t>
      </w:r>
      <w:r w:rsidRPr="0050770C">
        <w:rPr>
          <w:rFonts w:ascii="Times New Roman" w:hAnsi="Times New Roman" w:cs="Times New Roman"/>
          <w:noProof/>
          <w:sz w:val="28"/>
          <w:szCs w:val="28"/>
          <w:lang w:val="uk-UA"/>
        </w:rPr>
        <w:t>зменшенн</w:t>
      </w:r>
      <w:r>
        <w:rPr>
          <w:rFonts w:ascii="Times New Roman" w:hAnsi="Times New Roman" w:cs="Times New Roman"/>
          <w:noProof/>
          <w:sz w:val="28"/>
          <w:szCs w:val="28"/>
          <w:lang w:val="uk-UA"/>
        </w:rPr>
        <w:t>я</w:t>
      </w:r>
      <w:r w:rsidRPr="0050770C">
        <w:rPr>
          <w:rFonts w:ascii="Times New Roman" w:hAnsi="Times New Roman" w:cs="Times New Roman"/>
          <w:noProof/>
          <w:sz w:val="28"/>
          <w:szCs w:val="28"/>
          <w:lang w:val="uk-UA"/>
        </w:rPr>
        <w:t xml:space="preserve"> розвитку каріозного процесу та його ускладнень у дітей з кислотозалежними захворюваннями, що приведе до зменшення економічних ви</w:t>
      </w:r>
      <w:r w:rsidR="004052BC">
        <w:rPr>
          <w:rFonts w:ascii="Times New Roman" w:hAnsi="Times New Roman" w:cs="Times New Roman"/>
          <w:noProof/>
          <w:sz w:val="28"/>
          <w:szCs w:val="28"/>
          <w:lang w:val="uk-UA"/>
        </w:rPr>
        <w:t>трат</w:t>
      </w:r>
      <w:r w:rsidRPr="0050770C">
        <w:rPr>
          <w:rFonts w:ascii="Times New Roman" w:hAnsi="Times New Roman" w:cs="Times New Roman"/>
          <w:noProof/>
          <w:sz w:val="28"/>
          <w:szCs w:val="28"/>
          <w:lang w:val="uk-UA"/>
        </w:rPr>
        <w:t xml:space="preserve"> на їх лікування. </w:t>
      </w:r>
    </w:p>
    <w:p w:rsidR="00EF67AF" w:rsidRPr="00A178DF" w:rsidRDefault="00847C04" w:rsidP="00847C04">
      <w:pPr>
        <w:spacing w:after="0" w:line="360" w:lineRule="auto"/>
        <w:ind w:firstLine="709"/>
        <w:contextualSpacing/>
        <w:jc w:val="both"/>
        <w:rPr>
          <w:rFonts w:ascii="Times New Roman" w:hAnsi="Times New Roman" w:cs="Times New Roman"/>
          <w:noProof/>
          <w:sz w:val="28"/>
          <w:szCs w:val="28"/>
          <w:lang w:val="uk-UA"/>
        </w:rPr>
      </w:pPr>
      <w:r w:rsidRPr="00A178DF">
        <w:rPr>
          <w:rFonts w:ascii="Times New Roman" w:hAnsi="Times New Roman" w:cs="Times New Roman"/>
          <w:noProof/>
          <w:sz w:val="28"/>
          <w:szCs w:val="28"/>
          <w:lang w:val="uk-UA"/>
        </w:rPr>
        <w:t xml:space="preserve">Аналіз результатів дослідження дозволив розробити </w:t>
      </w:r>
      <w:r w:rsidR="008F67BD" w:rsidRPr="008F67BD">
        <w:rPr>
          <w:rFonts w:ascii="Times New Roman" w:hAnsi="Times New Roman" w:cs="Times New Roman"/>
          <w:noProof/>
          <w:color w:val="FFFFFF" w:themeColor="background1"/>
          <w:sz w:val="28"/>
          <w:szCs w:val="28"/>
          <w:lang w:val="uk-UA"/>
        </w:rPr>
        <w:t>!!!</w:t>
      </w:r>
      <w:r w:rsidRPr="00A178DF">
        <w:rPr>
          <w:rFonts w:ascii="Times New Roman" w:hAnsi="Times New Roman" w:cs="Times New Roman"/>
          <w:noProof/>
          <w:sz w:val="28"/>
          <w:szCs w:val="28"/>
          <w:lang w:val="uk-UA"/>
        </w:rPr>
        <w:t>.</w:t>
      </w:r>
    </w:p>
    <w:p w:rsidR="00446F42" w:rsidRPr="00A178DF" w:rsidRDefault="0089423B" w:rsidP="001F40C2">
      <w:pPr>
        <w:spacing w:after="0" w:line="360" w:lineRule="auto"/>
        <w:ind w:firstLine="709"/>
        <w:contextualSpacing/>
        <w:jc w:val="both"/>
        <w:rPr>
          <w:rFonts w:ascii="Times New Roman" w:hAnsi="Times New Roman" w:cs="Times New Roman"/>
          <w:noProof/>
          <w:sz w:val="28"/>
          <w:szCs w:val="28"/>
          <w:lang w:val="uk-UA"/>
        </w:rPr>
      </w:pPr>
      <w:r w:rsidRPr="004742CC">
        <w:rPr>
          <w:rFonts w:ascii="Times New Roman" w:hAnsi="Times New Roman"/>
          <w:sz w:val="28"/>
          <w:szCs w:val="28"/>
          <w:lang w:val="uk-UA"/>
        </w:rPr>
        <w:t>КЗОЗ «</w:t>
      </w:r>
      <w:r w:rsidRPr="00331BF4">
        <w:rPr>
          <w:rFonts w:ascii="Times New Roman" w:hAnsi="Times New Roman"/>
          <w:sz w:val="28"/>
          <w:szCs w:val="28"/>
          <w:lang w:val="uk-UA"/>
        </w:rPr>
        <w:t xml:space="preserve">Харківська міська стоматологічна поліклініка №2», КЗОЗ «Харківська міська стоматологічна поліклініка №8», КЗОЗ «Харківська міська стоматологічна поліклініка №3», КЗОЗ «Харківська міська стоматологічна поліклініка №4», КЗОЗ «Харківська міська стоматологічна поліклініка №7», КЗОЗ «Харківська обласна стоматологічна поліклініка», лікувально-профілактичних відділень КЗОЗ «Харківська міська дитяча поліклініка №23», КЗОЗ «Харківська міська дитяча стоматологічна поліклініка №1», ВДНЗУ «УМСА» кафедра дитячої терапевтичної стоматології з профілактикою стоматологічних захворювань, ІФНМУ кафедра дитячої стоматології, </w:t>
      </w:r>
      <w:r w:rsidRPr="004742CC">
        <w:rPr>
          <w:rFonts w:ascii="Times New Roman" w:hAnsi="Times New Roman"/>
          <w:sz w:val="28"/>
          <w:szCs w:val="28"/>
          <w:lang w:val="uk-UA"/>
        </w:rPr>
        <w:t xml:space="preserve">Університетського стоматологічного центру Харківського національного медичного університету, </w:t>
      </w:r>
      <w:r>
        <w:rPr>
          <w:rFonts w:ascii="Times New Roman" w:hAnsi="Times New Roman"/>
          <w:sz w:val="28"/>
          <w:szCs w:val="28"/>
          <w:lang w:val="uk-UA"/>
        </w:rPr>
        <w:t>у</w:t>
      </w:r>
      <w:r w:rsidRPr="004742CC">
        <w:rPr>
          <w:rFonts w:ascii="Times New Roman" w:hAnsi="Times New Roman"/>
          <w:sz w:val="28"/>
          <w:szCs w:val="28"/>
          <w:lang w:val="uk-UA"/>
        </w:rPr>
        <w:t xml:space="preserve"> клініці кафедри стоматології дитячого віку, дитячої щелепно-лицьової хірургії і імплантології Харківського національного мед</w:t>
      </w:r>
      <w:r>
        <w:rPr>
          <w:rFonts w:ascii="Times New Roman" w:hAnsi="Times New Roman"/>
          <w:sz w:val="28"/>
          <w:szCs w:val="28"/>
          <w:lang w:val="uk-UA"/>
        </w:rPr>
        <w:t>ичного університету</w:t>
      </w:r>
      <w:r w:rsidRPr="000056C3">
        <w:rPr>
          <w:rFonts w:ascii="Times New Roman" w:hAnsi="Times New Roman"/>
          <w:noProof/>
          <w:sz w:val="28"/>
          <w:szCs w:val="28"/>
          <w:lang w:val="uk-UA"/>
        </w:rPr>
        <w:t>.</w:t>
      </w:r>
    </w:p>
    <w:p w:rsidR="00446F42" w:rsidRPr="00A178DF" w:rsidRDefault="00844141" w:rsidP="003F5F9F">
      <w:pPr>
        <w:keepNext/>
        <w:keepLines/>
        <w:spacing w:after="0" w:line="360" w:lineRule="auto"/>
        <w:ind w:firstLine="709"/>
        <w:contextualSpacing/>
        <w:jc w:val="both"/>
        <w:rPr>
          <w:rFonts w:ascii="Times New Roman" w:hAnsi="Times New Roman" w:cs="Times New Roman"/>
          <w:b/>
          <w:sz w:val="28"/>
          <w:szCs w:val="28"/>
          <w:lang w:val="uk-UA"/>
        </w:rPr>
      </w:pPr>
      <w:r w:rsidRPr="00A178DF">
        <w:rPr>
          <w:rFonts w:ascii="Times New Roman" w:hAnsi="Times New Roman" w:cs="Times New Roman"/>
          <w:b/>
          <w:sz w:val="28"/>
          <w:szCs w:val="28"/>
          <w:lang w:val="uk-UA"/>
        </w:rPr>
        <w:t xml:space="preserve">Особистий внесок </w:t>
      </w:r>
      <w:r w:rsidR="003D4DDA" w:rsidRPr="00A178DF">
        <w:rPr>
          <w:rFonts w:ascii="Times New Roman" w:hAnsi="Times New Roman" w:cs="Times New Roman"/>
          <w:b/>
          <w:sz w:val="28"/>
          <w:szCs w:val="28"/>
          <w:lang w:val="uk-UA"/>
        </w:rPr>
        <w:t>здобувача</w:t>
      </w:r>
    </w:p>
    <w:p w:rsidR="00844141" w:rsidRPr="00A178DF" w:rsidRDefault="003D4DDA" w:rsidP="00554AF6">
      <w:pPr>
        <w:spacing w:after="0" w:line="360" w:lineRule="auto"/>
        <w:ind w:firstLine="709"/>
        <w:contextualSpacing/>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 xml:space="preserve">Здобувачем </w:t>
      </w:r>
      <w:r w:rsidR="006E4CC5" w:rsidRPr="00A178DF">
        <w:rPr>
          <w:rFonts w:ascii="Times New Roman" w:hAnsi="Times New Roman" w:cs="Times New Roman"/>
          <w:sz w:val="28"/>
          <w:szCs w:val="28"/>
          <w:lang w:val="uk-UA"/>
        </w:rPr>
        <w:t xml:space="preserve">спільно з науковим керівником </w:t>
      </w:r>
      <w:r w:rsidR="00844141" w:rsidRPr="00A178DF">
        <w:rPr>
          <w:rFonts w:ascii="Times New Roman" w:hAnsi="Times New Roman" w:cs="Times New Roman"/>
          <w:sz w:val="28"/>
          <w:szCs w:val="28"/>
          <w:lang w:val="uk-UA"/>
        </w:rPr>
        <w:t>обґрунтовано актуальність дослідження,</w:t>
      </w:r>
      <w:r w:rsidR="006E4CC5" w:rsidRPr="00A178DF">
        <w:rPr>
          <w:rFonts w:ascii="Times New Roman" w:hAnsi="Times New Roman" w:cs="Times New Roman"/>
          <w:sz w:val="28"/>
          <w:szCs w:val="28"/>
          <w:lang w:val="uk-UA"/>
        </w:rPr>
        <w:t xml:space="preserve"> визначено мету та завдання. Самостійно</w:t>
      </w:r>
      <w:r w:rsidR="00844141" w:rsidRPr="00A178DF">
        <w:rPr>
          <w:rFonts w:ascii="Times New Roman" w:hAnsi="Times New Roman" w:cs="Times New Roman"/>
          <w:sz w:val="28"/>
          <w:szCs w:val="28"/>
          <w:lang w:val="uk-UA"/>
        </w:rPr>
        <w:t xml:space="preserve"> проведено патентно-інформаційний </w:t>
      </w:r>
      <w:r w:rsidR="006E4CC5" w:rsidRPr="00A178DF">
        <w:rPr>
          <w:rFonts w:ascii="Times New Roman" w:hAnsi="Times New Roman" w:cs="Times New Roman"/>
          <w:sz w:val="28"/>
          <w:szCs w:val="28"/>
          <w:lang w:val="uk-UA"/>
        </w:rPr>
        <w:t>пошук</w:t>
      </w:r>
      <w:r w:rsidR="00844141" w:rsidRPr="00A178DF">
        <w:rPr>
          <w:rFonts w:ascii="Times New Roman" w:hAnsi="Times New Roman" w:cs="Times New Roman"/>
          <w:sz w:val="28"/>
          <w:szCs w:val="28"/>
          <w:lang w:val="uk-UA"/>
        </w:rPr>
        <w:t xml:space="preserve">, розроблено дизайн дослідження, </w:t>
      </w:r>
      <w:r w:rsidR="00975223">
        <w:rPr>
          <w:rFonts w:ascii="Times New Roman" w:hAnsi="Times New Roman" w:cs="Times New Roman"/>
          <w:sz w:val="28"/>
          <w:szCs w:val="28"/>
          <w:lang w:val="uk-UA"/>
        </w:rPr>
        <w:t>первинну документацію</w:t>
      </w:r>
      <w:r w:rsidR="00844141" w:rsidRPr="00A178DF">
        <w:rPr>
          <w:rFonts w:ascii="Times New Roman" w:hAnsi="Times New Roman" w:cs="Times New Roman"/>
          <w:sz w:val="28"/>
          <w:szCs w:val="28"/>
          <w:lang w:val="uk-UA"/>
        </w:rPr>
        <w:t>,</w:t>
      </w:r>
      <w:r w:rsidR="006E4CC5" w:rsidRPr="00A178DF">
        <w:rPr>
          <w:rFonts w:ascii="Times New Roman" w:hAnsi="Times New Roman" w:cs="Times New Roman"/>
          <w:sz w:val="28"/>
          <w:szCs w:val="28"/>
          <w:lang w:val="uk-UA"/>
        </w:rPr>
        <w:t xml:space="preserve"> виконано </w:t>
      </w:r>
      <w:r w:rsidR="00847C04" w:rsidRPr="00A178DF">
        <w:rPr>
          <w:rFonts w:ascii="Times New Roman" w:hAnsi="Times New Roman" w:cs="Times New Roman"/>
          <w:sz w:val="28"/>
          <w:szCs w:val="28"/>
          <w:lang w:val="uk-UA"/>
        </w:rPr>
        <w:t xml:space="preserve">клінічну </w:t>
      </w:r>
      <w:r w:rsidR="006E4CC5" w:rsidRPr="00A178DF">
        <w:rPr>
          <w:rFonts w:ascii="Times New Roman" w:hAnsi="Times New Roman" w:cs="Times New Roman"/>
          <w:sz w:val="28"/>
          <w:szCs w:val="28"/>
          <w:lang w:val="uk-UA"/>
        </w:rPr>
        <w:t>частину роботи,</w:t>
      </w:r>
      <w:r w:rsidR="00844141" w:rsidRPr="00A178DF">
        <w:rPr>
          <w:rFonts w:ascii="Times New Roman" w:hAnsi="Times New Roman" w:cs="Times New Roman"/>
          <w:sz w:val="28"/>
          <w:szCs w:val="28"/>
          <w:lang w:val="uk-UA"/>
        </w:rPr>
        <w:t xml:space="preserve"> здійснено статистичний аналіз й інтерпретацію результатів, </w:t>
      </w:r>
      <w:r w:rsidR="006E4CC5" w:rsidRPr="00A178DF">
        <w:rPr>
          <w:rFonts w:ascii="Times New Roman" w:hAnsi="Times New Roman" w:cs="Times New Roman"/>
          <w:sz w:val="28"/>
          <w:szCs w:val="28"/>
          <w:lang w:val="uk-UA"/>
        </w:rPr>
        <w:t xml:space="preserve">а також </w:t>
      </w:r>
      <w:r w:rsidR="00844141" w:rsidRPr="00A178DF">
        <w:rPr>
          <w:rFonts w:ascii="Times New Roman" w:hAnsi="Times New Roman" w:cs="Times New Roman"/>
          <w:sz w:val="28"/>
          <w:szCs w:val="28"/>
          <w:lang w:val="uk-UA"/>
        </w:rPr>
        <w:t>впровадження висновків і практичних рекомендацій.</w:t>
      </w:r>
      <w:r w:rsidR="00847C04" w:rsidRPr="00A178DF">
        <w:rPr>
          <w:rFonts w:ascii="Times New Roman" w:hAnsi="Times New Roman" w:cs="Times New Roman"/>
          <w:sz w:val="28"/>
          <w:szCs w:val="28"/>
          <w:lang w:val="uk-UA"/>
        </w:rPr>
        <w:t>Автором н</w:t>
      </w:r>
      <w:r w:rsidR="006E4CC5" w:rsidRPr="00A178DF">
        <w:rPr>
          <w:rFonts w:ascii="Times New Roman" w:hAnsi="Times New Roman" w:cs="Times New Roman"/>
          <w:sz w:val="28"/>
          <w:szCs w:val="28"/>
          <w:lang w:val="uk-UA"/>
        </w:rPr>
        <w:t xml:space="preserve">аписано всі розділи дисертації, автореферат та </w:t>
      </w:r>
      <w:r w:rsidR="00847C04" w:rsidRPr="00A178DF">
        <w:rPr>
          <w:rFonts w:ascii="Times New Roman" w:hAnsi="Times New Roman" w:cs="Times New Roman"/>
          <w:sz w:val="28"/>
          <w:szCs w:val="28"/>
          <w:lang w:val="uk-UA"/>
        </w:rPr>
        <w:t xml:space="preserve">взято участь у </w:t>
      </w:r>
      <w:r w:rsidR="00975223">
        <w:rPr>
          <w:rFonts w:ascii="Times New Roman" w:hAnsi="Times New Roman" w:cs="Times New Roman"/>
          <w:sz w:val="28"/>
          <w:szCs w:val="28"/>
          <w:lang w:val="uk-UA"/>
        </w:rPr>
        <w:t>клініко-інструментальних та клініко-</w:t>
      </w:r>
      <w:r w:rsidR="00975223">
        <w:rPr>
          <w:rFonts w:ascii="Times New Roman" w:hAnsi="Times New Roman" w:cs="Times New Roman"/>
          <w:sz w:val="28"/>
          <w:szCs w:val="28"/>
          <w:lang w:val="uk-UA"/>
        </w:rPr>
        <w:lastRenderedPageBreak/>
        <w:t xml:space="preserve">лабораторних дослідженнях, </w:t>
      </w:r>
      <w:r w:rsidR="00847C04" w:rsidRPr="00A178DF">
        <w:rPr>
          <w:rFonts w:ascii="Times New Roman" w:hAnsi="Times New Roman" w:cs="Times New Roman"/>
          <w:sz w:val="28"/>
          <w:szCs w:val="28"/>
          <w:lang w:val="uk-UA"/>
        </w:rPr>
        <w:t>складанні друкованихматеріалів і доповідей за матеріалами дослідження</w:t>
      </w:r>
      <w:r w:rsidR="006E4CC5" w:rsidRPr="00A178DF">
        <w:rPr>
          <w:rFonts w:ascii="Times New Roman" w:hAnsi="Times New Roman" w:cs="Times New Roman"/>
          <w:sz w:val="28"/>
          <w:szCs w:val="28"/>
          <w:lang w:val="uk-UA"/>
        </w:rPr>
        <w:t>.</w:t>
      </w:r>
    </w:p>
    <w:p w:rsidR="00446F42" w:rsidRPr="00A178DF" w:rsidRDefault="00446F42" w:rsidP="00554AF6">
      <w:pPr>
        <w:spacing w:after="0" w:line="360" w:lineRule="auto"/>
        <w:ind w:firstLine="709"/>
        <w:contextualSpacing/>
        <w:jc w:val="both"/>
        <w:rPr>
          <w:rFonts w:ascii="Times New Roman" w:hAnsi="Times New Roman" w:cs="Times New Roman"/>
          <w:b/>
          <w:sz w:val="28"/>
          <w:szCs w:val="28"/>
          <w:lang w:val="uk-UA"/>
        </w:rPr>
      </w:pPr>
      <w:r w:rsidRPr="00A178DF">
        <w:rPr>
          <w:rFonts w:ascii="Times New Roman" w:hAnsi="Times New Roman" w:cs="Times New Roman"/>
          <w:b/>
          <w:sz w:val="28"/>
          <w:szCs w:val="28"/>
          <w:lang w:val="uk-UA"/>
        </w:rPr>
        <w:t>Апробац</w:t>
      </w:r>
      <w:r w:rsidR="00844141" w:rsidRPr="00A178DF">
        <w:rPr>
          <w:rFonts w:ascii="Times New Roman" w:hAnsi="Times New Roman" w:cs="Times New Roman"/>
          <w:b/>
          <w:sz w:val="28"/>
          <w:szCs w:val="28"/>
          <w:lang w:val="uk-UA"/>
        </w:rPr>
        <w:t>і</w:t>
      </w:r>
      <w:r w:rsidRPr="00A178DF">
        <w:rPr>
          <w:rFonts w:ascii="Times New Roman" w:hAnsi="Times New Roman" w:cs="Times New Roman"/>
          <w:b/>
          <w:sz w:val="28"/>
          <w:szCs w:val="28"/>
          <w:lang w:val="uk-UA"/>
        </w:rPr>
        <w:t>я результат</w:t>
      </w:r>
      <w:r w:rsidR="00844141" w:rsidRPr="00A178DF">
        <w:rPr>
          <w:rFonts w:ascii="Times New Roman" w:hAnsi="Times New Roman" w:cs="Times New Roman"/>
          <w:b/>
          <w:sz w:val="28"/>
          <w:szCs w:val="28"/>
          <w:lang w:val="uk-UA"/>
        </w:rPr>
        <w:t>і</w:t>
      </w:r>
      <w:r w:rsidRPr="00A178DF">
        <w:rPr>
          <w:rFonts w:ascii="Times New Roman" w:hAnsi="Times New Roman" w:cs="Times New Roman"/>
          <w:b/>
          <w:sz w:val="28"/>
          <w:szCs w:val="28"/>
          <w:lang w:val="uk-UA"/>
        </w:rPr>
        <w:t>в дисертац</w:t>
      </w:r>
      <w:r w:rsidR="00844141" w:rsidRPr="00A178DF">
        <w:rPr>
          <w:rFonts w:ascii="Times New Roman" w:hAnsi="Times New Roman" w:cs="Times New Roman"/>
          <w:b/>
          <w:sz w:val="28"/>
          <w:szCs w:val="28"/>
          <w:lang w:val="uk-UA"/>
        </w:rPr>
        <w:t>ії</w:t>
      </w:r>
    </w:p>
    <w:p w:rsidR="00446F42" w:rsidRPr="00B61D92" w:rsidRDefault="0001701E" w:rsidP="00516C06">
      <w:pPr>
        <w:spacing w:after="0" w:line="360" w:lineRule="auto"/>
        <w:ind w:firstLine="709"/>
        <w:contextualSpacing/>
        <w:jc w:val="both"/>
        <w:rPr>
          <w:rFonts w:ascii="Times New Roman" w:hAnsi="Times New Roman" w:cs="Times New Roman"/>
          <w:sz w:val="28"/>
          <w:szCs w:val="28"/>
          <w:lang w:val="uk-UA"/>
        </w:rPr>
      </w:pPr>
      <w:r w:rsidRPr="0001701E">
        <w:rPr>
          <w:rFonts w:ascii="Times New Roman" w:hAnsi="Times New Roman" w:cs="Times New Roman"/>
          <w:noProof/>
          <w:sz w:val="28"/>
          <w:szCs w:val="28"/>
          <w:lang w:val="uk-UA"/>
        </w:rPr>
        <w:t>Матеріали дисертаційної роботи доповідалися і обговорювалися на наст</w:t>
      </w:r>
      <w:r w:rsidR="0089423B">
        <w:rPr>
          <w:rFonts w:ascii="Times New Roman" w:hAnsi="Times New Roman" w:cs="Times New Roman"/>
          <w:noProof/>
          <w:sz w:val="28"/>
          <w:szCs w:val="28"/>
          <w:lang w:val="uk-UA"/>
        </w:rPr>
        <w:t xml:space="preserve">упних наукових форумах: </w:t>
      </w:r>
      <w:r w:rsidR="0089423B" w:rsidRPr="005325AC">
        <w:rPr>
          <w:rFonts w:ascii="Times New Roman" w:hAnsi="Times New Roman"/>
          <w:sz w:val="28"/>
          <w:szCs w:val="28"/>
          <w:lang w:val="uk-UA"/>
        </w:rPr>
        <w:t>всеукраїнській науково-практичній конференції «Медична наука — 2011» (Полтава, 29–30 листопада 2011 р.), международній науково-практичній конференції «Інноваційні технології в стоматології та клінічній медицині» (Полтава, 6-7 жовтня 2011р.), всеукраїнській науково-практичній конференції студентів та молодих вчених «Сучасні проблеми здоров’я та якості життя дітей та підлітків» (Луганськ, 22–23 березня 2012 р.), 84-й міжнародній науково-практичній конференції студентів і</w:t>
      </w:r>
      <w:r w:rsidR="0089423B" w:rsidRPr="000056C3">
        <w:rPr>
          <w:rFonts w:ascii="Times New Roman" w:hAnsi="Times New Roman"/>
          <w:sz w:val="28"/>
          <w:szCs w:val="28"/>
          <w:lang w:val="uk-UA"/>
        </w:rPr>
        <w:t xml:space="preserve"> молодих вчених «Теоретичні і практичні аспекти сучасної медицини» (Симферопіль, 2012 р.), XIX Международному конгресі дитячих гастроентерологів Росії і країн СНГ «Актуальні проблеми абдомінальної патології у дітей» (</w:t>
      </w:r>
      <w:r w:rsidR="0089423B">
        <w:rPr>
          <w:rFonts w:ascii="Times New Roman" w:hAnsi="Times New Roman"/>
          <w:sz w:val="28"/>
          <w:szCs w:val="28"/>
          <w:lang w:val="uk-UA"/>
        </w:rPr>
        <w:t xml:space="preserve">Москва, 13–15 березня 2012 р.), </w:t>
      </w:r>
      <w:r w:rsidR="0089423B" w:rsidRPr="000056C3">
        <w:rPr>
          <w:rFonts w:ascii="Times New Roman" w:hAnsi="Times New Roman"/>
          <w:sz w:val="28"/>
          <w:szCs w:val="28"/>
          <w:lang w:val="uk-UA"/>
        </w:rPr>
        <w:t xml:space="preserve">міжвузівській конференції молодих вчених «Медицина третього тисячоліття» (Харків, </w:t>
      </w:r>
      <w:r w:rsidR="0089423B">
        <w:rPr>
          <w:rFonts w:ascii="Times New Roman" w:hAnsi="Times New Roman"/>
          <w:sz w:val="28"/>
          <w:szCs w:val="28"/>
          <w:lang w:val="uk-UA"/>
        </w:rPr>
        <w:t xml:space="preserve">15-16 січня </w:t>
      </w:r>
      <w:r w:rsidR="0089423B" w:rsidRPr="000056C3">
        <w:rPr>
          <w:rFonts w:ascii="Times New Roman" w:hAnsi="Times New Roman"/>
          <w:sz w:val="28"/>
          <w:szCs w:val="28"/>
          <w:lang w:val="uk-UA"/>
        </w:rPr>
        <w:t>2013 р.), 5-й міжнародній науково-практичній конференції «Актуальні питання поліморбідної патології у клініці внутрішніх хвороб» (Белгород,</w:t>
      </w:r>
      <w:r w:rsidR="0089423B">
        <w:rPr>
          <w:rFonts w:ascii="Times New Roman" w:hAnsi="Times New Roman"/>
          <w:sz w:val="28"/>
          <w:szCs w:val="28"/>
          <w:lang w:val="uk-UA"/>
        </w:rPr>
        <w:t xml:space="preserve"> 19 апреля</w:t>
      </w:r>
      <w:r w:rsidR="0089423B" w:rsidRPr="000056C3">
        <w:rPr>
          <w:rFonts w:ascii="Times New Roman" w:hAnsi="Times New Roman"/>
          <w:sz w:val="28"/>
          <w:szCs w:val="28"/>
          <w:lang w:val="uk-UA"/>
        </w:rPr>
        <w:t xml:space="preserve"> 2013 р.), науково-практичній стоматологічній конференції</w:t>
      </w:r>
      <w:r w:rsidR="0089423B">
        <w:rPr>
          <w:rFonts w:ascii="Times New Roman" w:hAnsi="Times New Roman"/>
          <w:sz w:val="28"/>
          <w:szCs w:val="28"/>
          <w:lang w:val="uk-UA"/>
        </w:rPr>
        <w:t xml:space="preserve"> (Харків, 20 листопада 2015 р.), </w:t>
      </w:r>
      <w:r w:rsidR="0089423B" w:rsidRPr="000056C3">
        <w:rPr>
          <w:rFonts w:ascii="Times New Roman" w:hAnsi="Times New Roman"/>
          <w:sz w:val="28"/>
          <w:szCs w:val="28"/>
          <w:lang w:val="uk-UA"/>
        </w:rPr>
        <w:t>науково-практичній конференції «Дні науки» (Софія, 22–30 березня 2016 р.).</w:t>
      </w:r>
      <w:r w:rsidR="008F67BD" w:rsidRPr="008F67BD">
        <w:rPr>
          <w:rFonts w:ascii="Times New Roman" w:hAnsi="Times New Roman" w:cs="Times New Roman"/>
          <w:noProof/>
          <w:color w:val="FFFFFF" w:themeColor="background1"/>
          <w:sz w:val="28"/>
          <w:szCs w:val="28"/>
          <w:lang w:val="uk-UA"/>
        </w:rPr>
        <w:t>!!</w:t>
      </w:r>
    </w:p>
    <w:p w:rsidR="00446F42" w:rsidRPr="00A178DF" w:rsidRDefault="006C349B" w:rsidP="00554AF6">
      <w:pPr>
        <w:spacing w:after="0" w:line="360" w:lineRule="auto"/>
        <w:ind w:firstLine="709"/>
        <w:contextualSpacing/>
        <w:jc w:val="both"/>
        <w:rPr>
          <w:rFonts w:ascii="Times New Roman" w:hAnsi="Times New Roman" w:cs="Times New Roman"/>
          <w:b/>
          <w:sz w:val="28"/>
          <w:szCs w:val="28"/>
          <w:lang w:val="uk-UA"/>
        </w:rPr>
      </w:pPr>
      <w:r w:rsidRPr="00A178DF">
        <w:rPr>
          <w:rFonts w:ascii="Times New Roman" w:hAnsi="Times New Roman" w:cs="Times New Roman"/>
          <w:b/>
          <w:sz w:val="28"/>
          <w:szCs w:val="28"/>
          <w:lang w:val="uk-UA"/>
        </w:rPr>
        <w:t>Публ</w:t>
      </w:r>
      <w:r w:rsidR="00EF67AF" w:rsidRPr="00A178DF">
        <w:rPr>
          <w:rFonts w:ascii="Times New Roman" w:hAnsi="Times New Roman" w:cs="Times New Roman"/>
          <w:b/>
          <w:sz w:val="28"/>
          <w:szCs w:val="28"/>
          <w:lang w:val="uk-UA"/>
        </w:rPr>
        <w:t>і</w:t>
      </w:r>
      <w:r w:rsidRPr="00A178DF">
        <w:rPr>
          <w:rFonts w:ascii="Times New Roman" w:hAnsi="Times New Roman" w:cs="Times New Roman"/>
          <w:b/>
          <w:sz w:val="28"/>
          <w:szCs w:val="28"/>
          <w:lang w:val="uk-UA"/>
        </w:rPr>
        <w:t>кац</w:t>
      </w:r>
      <w:r w:rsidR="00844141" w:rsidRPr="00A178DF">
        <w:rPr>
          <w:rFonts w:ascii="Times New Roman" w:hAnsi="Times New Roman" w:cs="Times New Roman"/>
          <w:b/>
          <w:sz w:val="28"/>
          <w:szCs w:val="28"/>
          <w:lang w:val="uk-UA"/>
        </w:rPr>
        <w:t>ії</w:t>
      </w:r>
    </w:p>
    <w:p w:rsidR="00446F42" w:rsidRPr="00A178DF" w:rsidRDefault="0089423B" w:rsidP="00554AF6">
      <w:pPr>
        <w:spacing w:after="0" w:line="360" w:lineRule="auto"/>
        <w:ind w:firstLine="709"/>
        <w:contextualSpacing/>
        <w:jc w:val="both"/>
        <w:rPr>
          <w:rFonts w:ascii="Times New Roman" w:hAnsi="Times New Roman" w:cs="Times New Roman"/>
          <w:noProof/>
          <w:sz w:val="28"/>
          <w:szCs w:val="28"/>
          <w:lang w:val="uk-UA"/>
        </w:rPr>
      </w:pPr>
      <w:r w:rsidRPr="000056C3">
        <w:rPr>
          <w:rFonts w:ascii="Times New Roman" w:hAnsi="Times New Roman"/>
          <w:sz w:val="28"/>
          <w:szCs w:val="28"/>
          <w:lang w:val="uk-UA"/>
        </w:rPr>
        <w:t xml:space="preserve">За темою дисертаційної роботи опубліковано </w:t>
      </w:r>
      <w:r>
        <w:rPr>
          <w:rFonts w:ascii="Times New Roman" w:hAnsi="Times New Roman"/>
          <w:sz w:val="28"/>
          <w:szCs w:val="28"/>
          <w:lang w:val="uk-UA"/>
        </w:rPr>
        <w:t>2</w:t>
      </w:r>
      <w:r w:rsidRPr="00D43B0D">
        <w:rPr>
          <w:rFonts w:ascii="Times New Roman" w:hAnsi="Times New Roman"/>
          <w:sz w:val="28"/>
          <w:szCs w:val="28"/>
          <w:lang w:val="uk-UA"/>
        </w:rPr>
        <w:t xml:space="preserve">3 </w:t>
      </w:r>
      <w:r>
        <w:rPr>
          <w:rFonts w:ascii="Times New Roman" w:hAnsi="Times New Roman"/>
          <w:sz w:val="28"/>
          <w:szCs w:val="28"/>
          <w:lang w:val="uk-UA"/>
        </w:rPr>
        <w:t>наукових праці: 10 статей, 9 з яких у фахових наукових</w:t>
      </w:r>
      <w:r w:rsidRPr="000056C3">
        <w:rPr>
          <w:rFonts w:ascii="Times New Roman" w:hAnsi="Times New Roman"/>
          <w:sz w:val="28"/>
          <w:szCs w:val="28"/>
          <w:lang w:val="uk-UA"/>
        </w:rPr>
        <w:t xml:space="preserve"> виданнях, </w:t>
      </w:r>
      <w:r>
        <w:rPr>
          <w:rFonts w:ascii="Times New Roman" w:hAnsi="Times New Roman"/>
          <w:sz w:val="28"/>
          <w:szCs w:val="28"/>
          <w:lang w:val="uk-UA"/>
        </w:rPr>
        <w:t>13 тез у матеріалах вітчизняних та міжнародних наукових конгресів, з’їздів та конференцій.</w:t>
      </w:r>
    </w:p>
    <w:p w:rsidR="00446F42" w:rsidRPr="004C31AF" w:rsidRDefault="00844141" w:rsidP="00503D60">
      <w:pPr>
        <w:keepNext/>
        <w:pageBreakBefore/>
        <w:spacing w:after="0" w:line="360" w:lineRule="auto"/>
        <w:contextualSpacing/>
        <w:jc w:val="center"/>
        <w:rPr>
          <w:rFonts w:ascii="Times New Roman" w:hAnsi="Times New Roman" w:cs="Times New Roman"/>
          <w:b/>
          <w:sz w:val="28"/>
          <w:szCs w:val="28"/>
          <w:lang w:val="uk-UA" w:eastAsia="ru-RU"/>
        </w:rPr>
      </w:pPr>
      <w:bookmarkStart w:id="2" w:name="a1_0_litobzor"/>
      <w:bookmarkEnd w:id="2"/>
      <w:r w:rsidRPr="004C31AF">
        <w:rPr>
          <w:rFonts w:ascii="Times New Roman" w:hAnsi="Times New Roman" w:cs="Times New Roman"/>
          <w:b/>
          <w:sz w:val="28"/>
          <w:szCs w:val="28"/>
          <w:lang w:val="uk-UA"/>
        </w:rPr>
        <w:lastRenderedPageBreak/>
        <w:t>РОЗДІЛ</w:t>
      </w:r>
      <w:r w:rsidR="00446F42" w:rsidRPr="004C31AF">
        <w:rPr>
          <w:rFonts w:ascii="Times New Roman" w:hAnsi="Times New Roman" w:cs="Times New Roman"/>
          <w:b/>
          <w:sz w:val="28"/>
          <w:szCs w:val="28"/>
          <w:lang w:val="uk-UA" w:eastAsia="ru-RU"/>
        </w:rPr>
        <w:t xml:space="preserve"> 1</w:t>
      </w:r>
    </w:p>
    <w:p w:rsidR="00446F42" w:rsidRPr="004C31AF" w:rsidRDefault="006B4D58" w:rsidP="00554AF6">
      <w:pPr>
        <w:suppressAutoHyphens w:val="0"/>
        <w:spacing w:after="0" w:line="360" w:lineRule="auto"/>
        <w:contextualSpacing/>
        <w:jc w:val="center"/>
        <w:rPr>
          <w:rFonts w:ascii="Times New Roman" w:hAnsi="Times New Roman" w:cs="Times New Roman"/>
          <w:b/>
          <w:sz w:val="28"/>
          <w:szCs w:val="28"/>
          <w:lang w:val="uk-UA" w:eastAsia="ru-RU"/>
        </w:rPr>
      </w:pPr>
      <w:r w:rsidRPr="004C31AF">
        <w:rPr>
          <w:rFonts w:ascii="Times New Roman" w:hAnsi="Times New Roman" w:cs="Times New Roman"/>
          <w:b/>
          <w:sz w:val="28"/>
          <w:szCs w:val="28"/>
          <w:lang w:val="uk-UA" w:eastAsia="ru-RU"/>
        </w:rPr>
        <w:t>СУЧАСНІ АСПЕКТИ КАРІОЗНОГО ПРОЦЕСУ ЗА ХВОРОБ ШЛУНКОВО-КИШКОВОГО ТРАКТУ У ДІТЕЙ</w:t>
      </w:r>
      <w:r w:rsidR="004C31AF">
        <w:rPr>
          <w:rFonts w:ascii="Times New Roman" w:hAnsi="Times New Roman" w:cs="Times New Roman"/>
          <w:b/>
          <w:sz w:val="28"/>
          <w:szCs w:val="28"/>
          <w:lang w:val="uk-UA" w:eastAsia="ru-RU"/>
        </w:rPr>
        <w:br/>
      </w:r>
      <w:r w:rsidR="00847C04" w:rsidRPr="004C31AF">
        <w:rPr>
          <w:rFonts w:ascii="Times New Roman" w:hAnsi="Times New Roman" w:cs="Times New Roman"/>
          <w:b/>
          <w:sz w:val="28"/>
          <w:szCs w:val="28"/>
          <w:lang w:val="uk-UA" w:eastAsia="ru-RU"/>
        </w:rPr>
        <w:t>(ОГЛЯД ЛІТЕРАТУРИ)</w:t>
      </w:r>
    </w:p>
    <w:p w:rsidR="00801739" w:rsidRPr="00A178DF" w:rsidRDefault="00801739" w:rsidP="00554AF6">
      <w:pPr>
        <w:suppressAutoHyphens w:val="0"/>
        <w:spacing w:after="0" w:line="360" w:lineRule="auto"/>
        <w:contextualSpacing/>
        <w:jc w:val="center"/>
        <w:rPr>
          <w:rFonts w:ascii="Times New Roman" w:hAnsi="Times New Roman" w:cs="Times New Roman"/>
          <w:sz w:val="28"/>
          <w:szCs w:val="28"/>
          <w:lang w:val="uk-UA" w:eastAsia="ru-RU"/>
        </w:rPr>
      </w:pPr>
    </w:p>
    <w:p w:rsidR="00652403" w:rsidRDefault="00652403" w:rsidP="00652403">
      <w:pPr>
        <w:autoSpaceDE w:val="0"/>
        <w:autoSpaceDN w:val="0"/>
        <w:adjustRightInd w:val="0"/>
        <w:spacing w:after="0" w:line="360" w:lineRule="auto"/>
        <w:ind w:firstLine="709"/>
        <w:jc w:val="both"/>
        <w:rPr>
          <w:rFonts w:ascii="Times New Roman" w:hAnsi="Times New Roman"/>
          <w:color w:val="000000"/>
          <w:sz w:val="28"/>
          <w:szCs w:val="28"/>
          <w:lang w:val="uk-UA"/>
        </w:rPr>
      </w:pPr>
      <w:r w:rsidRPr="00A178DF">
        <w:rPr>
          <w:rFonts w:ascii="Times New Roman" w:hAnsi="Times New Roman"/>
          <w:color w:val="000000"/>
          <w:sz w:val="28"/>
          <w:szCs w:val="28"/>
          <w:lang w:val="uk-UA"/>
        </w:rPr>
        <w:t xml:space="preserve">Сьогодні як </w:t>
      </w:r>
      <w:r w:rsidRPr="00F90F4E">
        <w:rPr>
          <w:rFonts w:ascii="Times New Roman" w:hAnsi="Times New Roman"/>
          <w:color w:val="000000"/>
          <w:sz w:val="28"/>
          <w:szCs w:val="28"/>
          <w:lang w:val="uk-UA"/>
        </w:rPr>
        <w:t>в Укра</w:t>
      </w:r>
      <w:r w:rsidRPr="00A178DF">
        <w:rPr>
          <w:rFonts w:ascii="Times New Roman" w:hAnsi="Times New Roman"/>
          <w:color w:val="000000"/>
          <w:sz w:val="28"/>
          <w:szCs w:val="28"/>
          <w:lang w:val="uk-UA"/>
        </w:rPr>
        <w:t>ї</w:t>
      </w:r>
      <w:r w:rsidRPr="00F90F4E">
        <w:rPr>
          <w:rFonts w:ascii="Times New Roman" w:hAnsi="Times New Roman"/>
          <w:color w:val="000000"/>
          <w:sz w:val="28"/>
          <w:szCs w:val="28"/>
          <w:lang w:val="uk-UA"/>
        </w:rPr>
        <w:t>н</w:t>
      </w:r>
      <w:r w:rsidRPr="00A178DF">
        <w:rPr>
          <w:rFonts w:ascii="Times New Roman" w:hAnsi="Times New Roman"/>
          <w:color w:val="000000"/>
          <w:sz w:val="28"/>
          <w:szCs w:val="28"/>
          <w:lang w:val="uk-UA"/>
        </w:rPr>
        <w:t>і</w:t>
      </w:r>
      <w:r w:rsidRPr="00F90F4E">
        <w:rPr>
          <w:rFonts w:ascii="Times New Roman" w:hAnsi="Times New Roman"/>
          <w:color w:val="000000"/>
          <w:sz w:val="28"/>
          <w:szCs w:val="28"/>
          <w:lang w:val="uk-UA"/>
        </w:rPr>
        <w:t xml:space="preserve">, так </w:t>
      </w:r>
      <w:r w:rsidRPr="00A178DF">
        <w:rPr>
          <w:rFonts w:ascii="Times New Roman" w:hAnsi="Times New Roman"/>
          <w:color w:val="000000"/>
          <w:sz w:val="28"/>
          <w:szCs w:val="28"/>
          <w:lang w:val="uk-UA"/>
        </w:rPr>
        <w:t>і</w:t>
      </w:r>
      <w:r w:rsidRPr="00F90F4E">
        <w:rPr>
          <w:rFonts w:ascii="Times New Roman" w:hAnsi="Times New Roman"/>
          <w:color w:val="000000"/>
          <w:sz w:val="28"/>
          <w:szCs w:val="28"/>
          <w:lang w:val="uk-UA"/>
        </w:rPr>
        <w:t xml:space="preserve"> в </w:t>
      </w:r>
      <w:r w:rsidRPr="00A178DF">
        <w:rPr>
          <w:rFonts w:ascii="Times New Roman" w:hAnsi="Times New Roman"/>
          <w:color w:val="000000"/>
          <w:sz w:val="28"/>
          <w:szCs w:val="28"/>
          <w:lang w:val="uk-UA"/>
        </w:rPr>
        <w:t xml:space="preserve">усьому світі </w:t>
      </w:r>
      <w:r>
        <w:rPr>
          <w:rFonts w:ascii="Times New Roman" w:hAnsi="Times New Roman"/>
          <w:color w:val="000000"/>
          <w:sz w:val="28"/>
          <w:szCs w:val="28"/>
          <w:lang w:val="uk-UA"/>
        </w:rPr>
        <w:t>однією з найактуальніших проблем стоматології взагалі і дитячої зокрема, поряд із пародонтологічною та ортодонтичною патологією, залишається каріозне ураження зубів [</w:t>
      </w:r>
      <w:r w:rsidR="00787C55">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_Ref433111876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1</w:t>
      </w:r>
      <w:r w:rsidR="00787C55">
        <w:rPr>
          <w:rFonts w:ascii="Times New Roman" w:hAnsi="Times New Roman" w:cs="Times New Roman"/>
          <w:sz w:val="28"/>
          <w:szCs w:val="28"/>
          <w:lang w:val="uk-UA"/>
        </w:rPr>
        <w:fldChar w:fldCharType="end"/>
      </w:r>
      <w:r>
        <w:rPr>
          <w:rFonts w:ascii="Times New Roman" w:hAnsi="Times New Roman" w:cs="Times New Roman"/>
          <w:sz w:val="28"/>
          <w:szCs w:val="28"/>
          <w:lang w:val="uk-UA"/>
        </w:rPr>
        <w:t xml:space="preserve">, </w:t>
      </w:r>
      <w:r w:rsidR="00787C55">
        <w:rPr>
          <w:rFonts w:ascii="Times New Roman" w:hAnsi="Times New Roman"/>
          <w:color w:val="000000"/>
          <w:sz w:val="28"/>
          <w:szCs w:val="28"/>
          <w:lang w:val="uk-UA"/>
        </w:rPr>
        <w:fldChar w:fldCharType="begin"/>
      </w:r>
      <w:r>
        <w:rPr>
          <w:rFonts w:ascii="Times New Roman" w:hAnsi="Times New Roman"/>
          <w:color w:val="000000"/>
          <w:sz w:val="28"/>
          <w:szCs w:val="28"/>
          <w:lang w:val="uk-UA"/>
        </w:rPr>
        <w:instrText xml:space="preserve"> REF _Ref431744217 \r \h </w:instrText>
      </w:r>
      <w:r w:rsidR="00787C55">
        <w:rPr>
          <w:rFonts w:ascii="Times New Roman" w:hAnsi="Times New Roman"/>
          <w:color w:val="000000"/>
          <w:sz w:val="28"/>
          <w:szCs w:val="28"/>
          <w:lang w:val="uk-UA"/>
        </w:rPr>
      </w:r>
      <w:r w:rsidR="00787C55">
        <w:rPr>
          <w:rFonts w:ascii="Times New Roman" w:hAnsi="Times New Roman"/>
          <w:color w:val="000000"/>
          <w:sz w:val="28"/>
          <w:szCs w:val="28"/>
          <w:lang w:val="uk-UA"/>
        </w:rPr>
        <w:fldChar w:fldCharType="separate"/>
      </w:r>
      <w:r w:rsidR="009C16DE">
        <w:rPr>
          <w:rFonts w:ascii="Times New Roman" w:hAnsi="Times New Roman"/>
          <w:color w:val="000000"/>
          <w:sz w:val="28"/>
          <w:szCs w:val="28"/>
          <w:lang w:val="uk-UA"/>
        </w:rPr>
        <w:t>2</w:t>
      </w:r>
      <w:r w:rsidR="00787C55">
        <w:rPr>
          <w:rFonts w:ascii="Times New Roman" w:hAnsi="Times New Roman"/>
          <w:color w:val="000000"/>
          <w:sz w:val="28"/>
          <w:szCs w:val="28"/>
          <w:lang w:val="uk-UA"/>
        </w:rPr>
        <w:fldChar w:fldCharType="end"/>
      </w:r>
      <w:r>
        <w:rPr>
          <w:rFonts w:ascii="Times New Roman" w:hAnsi="Times New Roman"/>
          <w:color w:val="000000"/>
          <w:sz w:val="28"/>
          <w:szCs w:val="28"/>
          <w:lang w:val="uk-UA"/>
        </w:rPr>
        <w:t xml:space="preserve">, </w:t>
      </w:r>
      <w:r w:rsidR="00787C55">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_Ref433084460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3</w:t>
      </w:r>
      <w:r w:rsidR="00787C55">
        <w:rPr>
          <w:rFonts w:ascii="Times New Roman" w:hAnsi="Times New Roman" w:cs="Times New Roman"/>
          <w:sz w:val="28"/>
          <w:szCs w:val="28"/>
          <w:lang w:val="uk-UA"/>
        </w:rPr>
        <w:fldChar w:fldCharType="end"/>
      </w:r>
      <w:r>
        <w:rPr>
          <w:rFonts w:ascii="Times New Roman" w:hAnsi="Times New Roman"/>
          <w:color w:val="000000"/>
          <w:sz w:val="28"/>
          <w:szCs w:val="28"/>
          <w:lang w:val="uk-UA"/>
        </w:rPr>
        <w:t xml:space="preserve">]. </w:t>
      </w:r>
    </w:p>
    <w:p w:rsidR="00652403" w:rsidRDefault="00652403" w:rsidP="00652403">
      <w:pPr>
        <w:autoSpaceDE w:val="0"/>
        <w:autoSpaceDN w:val="0"/>
        <w:adjustRightInd w:val="0"/>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Так, в контингенті дітей віком 2–12 років у понад половині випадків причиною необхідності видалення молочних зубів є карієс [</w:t>
      </w:r>
      <w:r w:rsidR="00787C55">
        <w:rPr>
          <w:rFonts w:ascii="Times New Roman" w:hAnsi="Times New Roman"/>
          <w:color w:val="000000"/>
          <w:sz w:val="28"/>
          <w:szCs w:val="28"/>
          <w:lang w:val="uk-UA"/>
        </w:rPr>
        <w:fldChar w:fldCharType="begin"/>
      </w:r>
      <w:r>
        <w:rPr>
          <w:rFonts w:ascii="Times New Roman" w:hAnsi="Times New Roman"/>
          <w:color w:val="000000"/>
          <w:sz w:val="28"/>
          <w:szCs w:val="28"/>
          <w:lang w:val="uk-UA"/>
        </w:rPr>
        <w:instrText xml:space="preserve"> REF _Ref435393077 \r \h </w:instrText>
      </w:r>
      <w:r w:rsidR="00787C55">
        <w:rPr>
          <w:rFonts w:ascii="Times New Roman" w:hAnsi="Times New Roman"/>
          <w:color w:val="000000"/>
          <w:sz w:val="28"/>
          <w:szCs w:val="28"/>
          <w:lang w:val="uk-UA"/>
        </w:rPr>
      </w:r>
      <w:r w:rsidR="00787C55">
        <w:rPr>
          <w:rFonts w:ascii="Times New Roman" w:hAnsi="Times New Roman"/>
          <w:color w:val="000000"/>
          <w:sz w:val="28"/>
          <w:szCs w:val="28"/>
          <w:lang w:val="uk-UA"/>
        </w:rPr>
        <w:fldChar w:fldCharType="separate"/>
      </w:r>
      <w:r w:rsidR="009C16DE">
        <w:rPr>
          <w:rFonts w:ascii="Times New Roman" w:hAnsi="Times New Roman"/>
          <w:color w:val="000000"/>
          <w:sz w:val="28"/>
          <w:szCs w:val="28"/>
          <w:lang w:val="uk-UA"/>
        </w:rPr>
        <w:t>11</w:t>
      </w:r>
      <w:r w:rsidR="00787C55">
        <w:rPr>
          <w:rFonts w:ascii="Times New Roman" w:hAnsi="Times New Roman"/>
          <w:color w:val="000000"/>
          <w:sz w:val="28"/>
          <w:szCs w:val="28"/>
          <w:lang w:val="uk-UA"/>
        </w:rPr>
        <w:fldChar w:fldCharType="end"/>
      </w:r>
      <w:r>
        <w:rPr>
          <w:rFonts w:ascii="Times New Roman" w:hAnsi="Times New Roman"/>
          <w:color w:val="000000"/>
          <w:sz w:val="28"/>
          <w:szCs w:val="28"/>
          <w:lang w:val="uk-UA"/>
        </w:rPr>
        <w:t>].</w:t>
      </w:r>
    </w:p>
    <w:p w:rsidR="00652403" w:rsidRPr="00A178DF" w:rsidRDefault="00652403" w:rsidP="00652403">
      <w:pPr>
        <w:autoSpaceDE w:val="0"/>
        <w:autoSpaceDN w:val="0"/>
        <w:adjustRightInd w:val="0"/>
        <w:spacing w:after="0" w:line="360" w:lineRule="auto"/>
        <w:ind w:firstLine="709"/>
        <w:jc w:val="both"/>
        <w:rPr>
          <w:rFonts w:ascii="Times New Roman" w:hAnsi="Times New Roman"/>
          <w:color w:val="000000"/>
          <w:sz w:val="28"/>
          <w:szCs w:val="28"/>
          <w:lang w:val="uk-UA"/>
        </w:rPr>
      </w:pPr>
      <w:r>
        <w:rPr>
          <w:rFonts w:ascii="Times New Roman" w:hAnsi="Times New Roman"/>
          <w:color w:val="000000"/>
          <w:sz w:val="28"/>
          <w:szCs w:val="28"/>
          <w:lang w:val="uk-UA"/>
        </w:rPr>
        <w:t>Розвитку карієса та ризику втрати зубів істотним чином сприяє супутня патологія позаоральної локалізації, зокрема — внутрішніх органів [</w:t>
      </w:r>
      <w:r w:rsidR="00787C55">
        <w:rPr>
          <w:rFonts w:ascii="Times New Roman" w:hAnsi="Times New Roman"/>
          <w:color w:val="000000"/>
          <w:sz w:val="28"/>
          <w:szCs w:val="28"/>
          <w:lang w:val="uk-UA"/>
        </w:rPr>
        <w:fldChar w:fldCharType="begin"/>
      </w:r>
      <w:r>
        <w:rPr>
          <w:rFonts w:ascii="Times New Roman" w:hAnsi="Times New Roman"/>
          <w:color w:val="000000"/>
          <w:sz w:val="28"/>
          <w:szCs w:val="28"/>
          <w:lang w:val="uk-UA"/>
        </w:rPr>
        <w:instrText xml:space="preserve"> REF _Ref433298528 \r \h </w:instrText>
      </w:r>
      <w:r w:rsidR="00787C55">
        <w:rPr>
          <w:rFonts w:ascii="Times New Roman" w:hAnsi="Times New Roman"/>
          <w:color w:val="000000"/>
          <w:sz w:val="28"/>
          <w:szCs w:val="28"/>
          <w:lang w:val="uk-UA"/>
        </w:rPr>
      </w:r>
      <w:r w:rsidR="00787C55">
        <w:rPr>
          <w:rFonts w:ascii="Times New Roman" w:hAnsi="Times New Roman"/>
          <w:color w:val="000000"/>
          <w:sz w:val="28"/>
          <w:szCs w:val="28"/>
          <w:lang w:val="uk-UA"/>
        </w:rPr>
        <w:fldChar w:fldCharType="separate"/>
      </w:r>
      <w:r w:rsidR="009C16DE">
        <w:rPr>
          <w:rFonts w:ascii="Times New Roman" w:hAnsi="Times New Roman"/>
          <w:color w:val="000000"/>
          <w:sz w:val="28"/>
          <w:szCs w:val="28"/>
          <w:lang w:val="uk-UA"/>
        </w:rPr>
        <w:t>12</w:t>
      </w:r>
      <w:r w:rsidR="00787C55">
        <w:rPr>
          <w:rFonts w:ascii="Times New Roman" w:hAnsi="Times New Roman"/>
          <w:color w:val="000000"/>
          <w:sz w:val="28"/>
          <w:szCs w:val="28"/>
          <w:lang w:val="uk-UA"/>
        </w:rPr>
        <w:fldChar w:fldCharType="end"/>
      </w:r>
      <w:r w:rsidR="00BC2892">
        <w:rPr>
          <w:rFonts w:ascii="Times New Roman" w:hAnsi="Times New Roman"/>
          <w:color w:val="000000"/>
          <w:sz w:val="28"/>
          <w:szCs w:val="28"/>
          <w:lang w:val="uk-UA"/>
        </w:rPr>
        <w:t xml:space="preserve">, </w:t>
      </w:r>
      <w:r w:rsidR="00787C55">
        <w:rPr>
          <w:rFonts w:ascii="Times New Roman" w:hAnsi="Times New Roman"/>
          <w:color w:val="000000"/>
          <w:sz w:val="28"/>
          <w:szCs w:val="28"/>
          <w:lang w:val="uk-UA"/>
        </w:rPr>
        <w:fldChar w:fldCharType="begin"/>
      </w:r>
      <w:r w:rsidR="00BC2892">
        <w:rPr>
          <w:rFonts w:ascii="Times New Roman" w:hAnsi="Times New Roman"/>
          <w:color w:val="000000"/>
          <w:sz w:val="28"/>
          <w:szCs w:val="28"/>
          <w:lang w:val="uk-UA"/>
        </w:rPr>
        <w:instrText xml:space="preserve"> REF _Ref435406332 \r \h </w:instrText>
      </w:r>
      <w:r w:rsidR="00787C55">
        <w:rPr>
          <w:rFonts w:ascii="Times New Roman" w:hAnsi="Times New Roman"/>
          <w:color w:val="000000"/>
          <w:sz w:val="28"/>
          <w:szCs w:val="28"/>
          <w:lang w:val="uk-UA"/>
        </w:rPr>
      </w:r>
      <w:r w:rsidR="00787C55">
        <w:rPr>
          <w:rFonts w:ascii="Times New Roman" w:hAnsi="Times New Roman"/>
          <w:color w:val="000000"/>
          <w:sz w:val="28"/>
          <w:szCs w:val="28"/>
          <w:lang w:val="uk-UA"/>
        </w:rPr>
        <w:fldChar w:fldCharType="separate"/>
      </w:r>
      <w:r w:rsidR="009C16DE">
        <w:rPr>
          <w:rFonts w:ascii="Times New Roman" w:hAnsi="Times New Roman"/>
          <w:color w:val="000000"/>
          <w:sz w:val="28"/>
          <w:szCs w:val="28"/>
          <w:lang w:val="uk-UA"/>
        </w:rPr>
        <w:t>13</w:t>
      </w:r>
      <w:r w:rsidR="00787C55">
        <w:rPr>
          <w:rFonts w:ascii="Times New Roman" w:hAnsi="Times New Roman"/>
          <w:color w:val="000000"/>
          <w:sz w:val="28"/>
          <w:szCs w:val="28"/>
          <w:lang w:val="uk-UA"/>
        </w:rPr>
        <w:fldChar w:fldCharType="end"/>
      </w:r>
      <w:r>
        <w:rPr>
          <w:rFonts w:ascii="Times New Roman" w:hAnsi="Times New Roman"/>
          <w:color w:val="000000"/>
          <w:sz w:val="28"/>
          <w:szCs w:val="28"/>
          <w:lang w:val="uk-UA"/>
        </w:rPr>
        <w:t>], особливо — травної системи, переважно верхньої частини шлунково-кишкового тракту [</w:t>
      </w:r>
      <w:r w:rsidR="00787C55">
        <w:rPr>
          <w:rFonts w:ascii="Times New Roman" w:hAnsi="Times New Roman"/>
          <w:color w:val="000000"/>
          <w:sz w:val="28"/>
          <w:szCs w:val="28"/>
          <w:lang w:val="uk-UA"/>
        </w:rPr>
        <w:fldChar w:fldCharType="begin"/>
      </w:r>
      <w:r w:rsidR="002048CC">
        <w:rPr>
          <w:rFonts w:ascii="Times New Roman" w:hAnsi="Times New Roman"/>
          <w:color w:val="000000"/>
          <w:sz w:val="28"/>
          <w:szCs w:val="28"/>
          <w:lang w:val="uk-UA"/>
        </w:rPr>
        <w:instrText xml:space="preserve"> REF _Ref435419969 \r \h </w:instrText>
      </w:r>
      <w:r w:rsidR="00787C55">
        <w:rPr>
          <w:rFonts w:ascii="Times New Roman" w:hAnsi="Times New Roman"/>
          <w:color w:val="000000"/>
          <w:sz w:val="28"/>
          <w:szCs w:val="28"/>
          <w:lang w:val="uk-UA"/>
        </w:rPr>
      </w:r>
      <w:r w:rsidR="00787C55">
        <w:rPr>
          <w:rFonts w:ascii="Times New Roman" w:hAnsi="Times New Roman"/>
          <w:color w:val="000000"/>
          <w:sz w:val="28"/>
          <w:szCs w:val="28"/>
          <w:lang w:val="uk-UA"/>
        </w:rPr>
        <w:fldChar w:fldCharType="separate"/>
      </w:r>
      <w:r w:rsidR="009C16DE">
        <w:rPr>
          <w:rFonts w:ascii="Times New Roman" w:hAnsi="Times New Roman"/>
          <w:color w:val="000000"/>
          <w:sz w:val="28"/>
          <w:szCs w:val="28"/>
          <w:lang w:val="uk-UA"/>
        </w:rPr>
        <w:t>10</w:t>
      </w:r>
      <w:r w:rsidR="00787C55">
        <w:rPr>
          <w:rFonts w:ascii="Times New Roman" w:hAnsi="Times New Roman"/>
          <w:color w:val="000000"/>
          <w:sz w:val="28"/>
          <w:szCs w:val="28"/>
          <w:lang w:val="uk-UA"/>
        </w:rPr>
        <w:fldChar w:fldCharType="end"/>
      </w:r>
      <w:r>
        <w:rPr>
          <w:rFonts w:ascii="Times New Roman" w:hAnsi="Times New Roman"/>
          <w:color w:val="000000"/>
          <w:sz w:val="28"/>
          <w:szCs w:val="28"/>
          <w:lang w:val="uk-UA"/>
        </w:rPr>
        <w:t>].</w:t>
      </w:r>
    </w:p>
    <w:p w:rsidR="00652403" w:rsidRDefault="00652403" w:rsidP="0065240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 xml:space="preserve">Розповсюдженість карієсу у дітей варіює у широких межах. </w:t>
      </w:r>
    </w:p>
    <w:p w:rsidR="00652403" w:rsidRDefault="00652403" w:rsidP="0065240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Трирічне лонгітюдне обсерваційне спостереження та аналіз розвитку карієсу первинних та постійних зубів серед 652 шестирічних дітей у Китаї показало високу вихідну частоту карієсу (74 %, 76 %, 82 % у кожній з щорічних контрольних точок), її ріст зі збільшенням віку [</w:t>
      </w:r>
      <w:r w:rsidR="00787C55">
        <w:rPr>
          <w:rFonts w:ascii="Times New Roman" w:eastAsia="Arial Unicode MS" w:hAnsi="Times New Roman"/>
          <w:sz w:val="28"/>
          <w:szCs w:val="28"/>
          <w:lang w:val="uk-UA" w:eastAsia="ru-RU"/>
        </w:rPr>
        <w:fldChar w:fldCharType="begin"/>
      </w:r>
      <w:r>
        <w:rPr>
          <w:rFonts w:ascii="Times New Roman" w:eastAsia="Arial Unicode MS" w:hAnsi="Times New Roman"/>
          <w:sz w:val="28"/>
          <w:szCs w:val="28"/>
          <w:lang w:val="uk-UA" w:eastAsia="ru-RU"/>
        </w:rPr>
        <w:instrText xml:space="preserve"> REF _Ref433303223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14</w:t>
      </w:r>
      <w:r w:rsidR="00787C55">
        <w:rPr>
          <w:rFonts w:ascii="Times New Roman" w:eastAsia="Arial Unicode MS" w:hAnsi="Times New Roman"/>
          <w:sz w:val="28"/>
          <w:szCs w:val="28"/>
          <w:lang w:val="uk-UA" w:eastAsia="ru-RU"/>
        </w:rPr>
        <w:fldChar w:fldCharType="end"/>
      </w:r>
      <w:r>
        <w:rPr>
          <w:rFonts w:ascii="Times New Roman" w:eastAsia="Arial Unicode MS" w:hAnsi="Times New Roman"/>
          <w:sz w:val="28"/>
          <w:szCs w:val="28"/>
          <w:lang w:val="uk-UA" w:eastAsia="ru-RU"/>
        </w:rPr>
        <w:t>].</w:t>
      </w:r>
    </w:p>
    <w:p w:rsidR="00652403" w:rsidRDefault="00652403" w:rsidP="0065240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Вивчення розповсюдженості карієсу у Румунії виявило, що серед 548 дітей 6–8-річного віку частота карієсу склала 84,3 %; серед 592 дітей 11–13-річного віку — 83,1 % [</w:t>
      </w:r>
      <w:r w:rsidR="00787C55">
        <w:rPr>
          <w:rFonts w:ascii="Times New Roman" w:eastAsia="Arial Unicode MS" w:hAnsi="Times New Roman"/>
          <w:sz w:val="28"/>
          <w:szCs w:val="28"/>
          <w:lang w:val="uk-UA" w:eastAsia="ru-RU"/>
        </w:rPr>
        <w:fldChar w:fldCharType="begin"/>
      </w:r>
      <w:r>
        <w:rPr>
          <w:rFonts w:ascii="Times New Roman" w:eastAsia="Arial Unicode MS" w:hAnsi="Times New Roman"/>
          <w:sz w:val="28"/>
          <w:szCs w:val="28"/>
          <w:lang w:val="uk-UA" w:eastAsia="ru-RU"/>
        </w:rPr>
        <w:instrText xml:space="preserve"> REF _Ref435400449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15</w:t>
      </w:r>
      <w:r w:rsidR="00787C55">
        <w:rPr>
          <w:rFonts w:ascii="Times New Roman" w:eastAsia="Arial Unicode MS" w:hAnsi="Times New Roman"/>
          <w:sz w:val="28"/>
          <w:szCs w:val="28"/>
          <w:lang w:val="uk-UA" w:eastAsia="ru-RU"/>
        </w:rPr>
        <w:fldChar w:fldCharType="end"/>
      </w:r>
      <w:r>
        <w:rPr>
          <w:rFonts w:ascii="Times New Roman" w:eastAsia="Arial Unicode MS" w:hAnsi="Times New Roman"/>
          <w:sz w:val="28"/>
          <w:szCs w:val="28"/>
          <w:lang w:val="uk-UA" w:eastAsia="ru-RU"/>
        </w:rPr>
        <w:t>].</w:t>
      </w:r>
    </w:p>
    <w:p w:rsidR="008354EF" w:rsidRDefault="008354EF" w:rsidP="0065240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У Саудівській Аравії вивчення стоматологічного статусу серед 360 хлопчиків 12-річного віку дозволило виявити карієс у 57,2 %, причому високим виявився показник вираженого карієсу [</w:t>
      </w:r>
      <w:r w:rsidR="00787C55">
        <w:rPr>
          <w:rFonts w:ascii="Times New Roman" w:eastAsia="Arial Unicode MS" w:hAnsi="Times New Roman"/>
          <w:sz w:val="28"/>
          <w:szCs w:val="28"/>
          <w:lang w:val="uk-UA" w:eastAsia="ru-RU"/>
        </w:rPr>
        <w:fldChar w:fldCharType="begin"/>
      </w:r>
      <w:r>
        <w:rPr>
          <w:rFonts w:ascii="Times New Roman" w:eastAsia="Arial Unicode MS" w:hAnsi="Times New Roman"/>
          <w:sz w:val="28"/>
          <w:szCs w:val="28"/>
          <w:lang w:val="uk-UA" w:eastAsia="ru-RU"/>
        </w:rPr>
        <w:instrText xml:space="preserve"> REF _Ref435408852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16</w:t>
      </w:r>
      <w:r w:rsidR="00787C55">
        <w:rPr>
          <w:rFonts w:ascii="Times New Roman" w:eastAsia="Arial Unicode MS" w:hAnsi="Times New Roman"/>
          <w:sz w:val="28"/>
          <w:szCs w:val="28"/>
          <w:lang w:val="uk-UA" w:eastAsia="ru-RU"/>
        </w:rPr>
        <w:fldChar w:fldCharType="end"/>
      </w:r>
      <w:r>
        <w:rPr>
          <w:rFonts w:ascii="Times New Roman" w:eastAsia="Arial Unicode MS" w:hAnsi="Times New Roman"/>
          <w:sz w:val="28"/>
          <w:szCs w:val="28"/>
          <w:lang w:val="uk-UA" w:eastAsia="ru-RU"/>
        </w:rPr>
        <w:t>].</w:t>
      </w:r>
    </w:p>
    <w:p w:rsidR="00652403" w:rsidRDefault="00652403" w:rsidP="0065240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В Китаї також проведено обстеження 1794 дітей віком 7–9 років; розповсюдженість карієсу постійних молярів склала 48 %, частота пломбованих зубів — 2 % за значної відмінності залежно від віку та статі [</w:t>
      </w:r>
      <w:r w:rsidR="00787C55">
        <w:rPr>
          <w:rFonts w:ascii="Times New Roman" w:eastAsia="Arial Unicode MS" w:hAnsi="Times New Roman"/>
          <w:sz w:val="28"/>
          <w:szCs w:val="28"/>
          <w:lang w:val="uk-UA" w:eastAsia="ru-RU"/>
        </w:rPr>
        <w:fldChar w:fldCharType="begin"/>
      </w:r>
      <w:r>
        <w:rPr>
          <w:rFonts w:ascii="Times New Roman" w:eastAsia="Arial Unicode MS" w:hAnsi="Times New Roman"/>
          <w:sz w:val="28"/>
          <w:szCs w:val="28"/>
          <w:lang w:val="uk-UA" w:eastAsia="ru-RU"/>
        </w:rPr>
        <w:instrText xml:space="preserve"> REF _Ref433301821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25</w:t>
      </w:r>
      <w:r w:rsidR="00787C55">
        <w:rPr>
          <w:rFonts w:ascii="Times New Roman" w:eastAsia="Arial Unicode MS" w:hAnsi="Times New Roman"/>
          <w:sz w:val="28"/>
          <w:szCs w:val="28"/>
          <w:lang w:val="uk-UA" w:eastAsia="ru-RU"/>
        </w:rPr>
        <w:fldChar w:fldCharType="end"/>
      </w:r>
      <w:r>
        <w:rPr>
          <w:rFonts w:ascii="Times New Roman" w:eastAsia="Arial Unicode MS" w:hAnsi="Times New Roman"/>
          <w:sz w:val="28"/>
          <w:szCs w:val="28"/>
          <w:lang w:val="uk-UA" w:eastAsia="ru-RU"/>
        </w:rPr>
        <w:t>]. У цьому дослідженні встановлено істотну кореляцію між карієсом первинного та постійного зубів.</w:t>
      </w:r>
    </w:p>
    <w:p w:rsidR="00652403" w:rsidRDefault="00652403" w:rsidP="0065240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lastRenderedPageBreak/>
        <w:t>Обстеження 12–19-річних дітей у Нігерії дозволило виявити карієс у 11 % дітей, з них ураження премолярів встановлено у 13 %, молярів — у 87 % [</w:t>
      </w:r>
      <w:r w:rsidR="00787C55">
        <w:rPr>
          <w:rFonts w:ascii="Times New Roman" w:eastAsia="Arial Unicode MS" w:hAnsi="Times New Roman"/>
          <w:sz w:val="28"/>
          <w:szCs w:val="28"/>
          <w:lang w:val="uk-UA" w:eastAsia="ru-RU"/>
        </w:rPr>
        <w:fldChar w:fldCharType="begin"/>
      </w:r>
      <w:r>
        <w:rPr>
          <w:rFonts w:ascii="Times New Roman" w:eastAsia="Arial Unicode MS" w:hAnsi="Times New Roman"/>
          <w:sz w:val="28"/>
          <w:szCs w:val="28"/>
          <w:lang w:val="uk-UA" w:eastAsia="ru-RU"/>
        </w:rPr>
        <w:instrText xml:space="preserve"> REF _Ref433296968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17</w:t>
      </w:r>
      <w:r w:rsidR="00787C55">
        <w:rPr>
          <w:rFonts w:ascii="Times New Roman" w:eastAsia="Arial Unicode MS" w:hAnsi="Times New Roman"/>
          <w:sz w:val="28"/>
          <w:szCs w:val="28"/>
          <w:lang w:val="uk-UA" w:eastAsia="ru-RU"/>
        </w:rPr>
        <w:fldChar w:fldCharType="end"/>
      </w:r>
      <w:r>
        <w:rPr>
          <w:rFonts w:ascii="Times New Roman" w:eastAsia="Arial Unicode MS" w:hAnsi="Times New Roman"/>
          <w:sz w:val="28"/>
          <w:szCs w:val="28"/>
          <w:lang w:val="uk-UA" w:eastAsia="ru-RU"/>
        </w:rPr>
        <w:t xml:space="preserve">]. Серед премолярів більше уражалися другі премоляри. Серед молярів переважно були уражені перші моляри (69 %), рідше — другі моляри (31 %). </w:t>
      </w:r>
    </w:p>
    <w:p w:rsidR="00652403" w:rsidRDefault="00741DB8" w:rsidP="0065240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З порівняно більшою частотою розвитку карієса асоціюються н</w:t>
      </w:r>
      <w:r w:rsidR="00D668C8">
        <w:rPr>
          <w:rFonts w:ascii="Times New Roman" w:eastAsia="Arial Unicode MS" w:hAnsi="Times New Roman"/>
          <w:sz w:val="28"/>
          <w:szCs w:val="28"/>
          <w:lang w:val="uk-UA" w:eastAsia="ru-RU"/>
        </w:rPr>
        <w:t>аявність вроджених аномалій [</w:t>
      </w:r>
      <w:r w:rsidR="00787C55">
        <w:rPr>
          <w:rFonts w:ascii="Times New Roman" w:eastAsia="Arial Unicode MS" w:hAnsi="Times New Roman"/>
          <w:sz w:val="28"/>
          <w:szCs w:val="28"/>
          <w:lang w:val="uk-UA" w:eastAsia="ru-RU"/>
        </w:rPr>
        <w:fldChar w:fldCharType="begin"/>
      </w:r>
      <w:r w:rsidR="00AF1A02">
        <w:rPr>
          <w:rFonts w:ascii="Times New Roman" w:eastAsia="Arial Unicode MS" w:hAnsi="Times New Roman"/>
          <w:sz w:val="28"/>
          <w:szCs w:val="28"/>
          <w:lang w:val="uk-UA" w:eastAsia="ru-RU"/>
        </w:rPr>
        <w:instrText xml:space="preserve"> REF _Ref435403350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18</w:t>
      </w:r>
      <w:r w:rsidR="00787C55">
        <w:rPr>
          <w:rFonts w:ascii="Times New Roman" w:eastAsia="Arial Unicode MS" w:hAnsi="Times New Roman"/>
          <w:sz w:val="28"/>
          <w:szCs w:val="28"/>
          <w:lang w:val="uk-UA" w:eastAsia="ru-RU"/>
        </w:rPr>
        <w:fldChar w:fldCharType="end"/>
      </w:r>
      <w:r w:rsidR="00D668C8">
        <w:rPr>
          <w:rFonts w:ascii="Times New Roman" w:eastAsia="Arial Unicode MS" w:hAnsi="Times New Roman"/>
          <w:sz w:val="28"/>
          <w:szCs w:val="28"/>
          <w:lang w:val="uk-UA" w:eastAsia="ru-RU"/>
        </w:rPr>
        <w:t>]</w:t>
      </w:r>
      <w:r>
        <w:rPr>
          <w:rFonts w:ascii="Times New Roman" w:eastAsia="Arial Unicode MS" w:hAnsi="Times New Roman"/>
          <w:sz w:val="28"/>
          <w:szCs w:val="28"/>
          <w:lang w:val="uk-UA" w:eastAsia="ru-RU"/>
        </w:rPr>
        <w:t>, тяжких неврологічних розладів [</w:t>
      </w:r>
      <w:r w:rsidR="00787C55">
        <w:rPr>
          <w:rFonts w:ascii="Times New Roman" w:eastAsia="Arial Unicode MS" w:hAnsi="Times New Roman"/>
          <w:sz w:val="28"/>
          <w:szCs w:val="28"/>
          <w:lang w:val="uk-UA" w:eastAsia="ru-RU"/>
        </w:rPr>
        <w:fldChar w:fldCharType="begin"/>
      </w:r>
      <w:r w:rsidR="002C56F3">
        <w:rPr>
          <w:rFonts w:ascii="Times New Roman" w:eastAsia="Arial Unicode MS" w:hAnsi="Times New Roman"/>
          <w:sz w:val="28"/>
          <w:szCs w:val="28"/>
          <w:lang w:val="uk-UA" w:eastAsia="ru-RU"/>
        </w:rPr>
        <w:instrText xml:space="preserve"> REF _Ref435406941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19</w:t>
      </w:r>
      <w:r w:rsidR="00787C55">
        <w:rPr>
          <w:rFonts w:ascii="Times New Roman" w:eastAsia="Arial Unicode MS" w:hAnsi="Times New Roman"/>
          <w:sz w:val="28"/>
          <w:szCs w:val="28"/>
          <w:lang w:val="uk-UA" w:eastAsia="ru-RU"/>
        </w:rPr>
        <w:fldChar w:fldCharType="end"/>
      </w:r>
      <w:r>
        <w:rPr>
          <w:rFonts w:ascii="Times New Roman" w:eastAsia="Arial Unicode MS" w:hAnsi="Times New Roman"/>
          <w:sz w:val="28"/>
          <w:szCs w:val="28"/>
          <w:lang w:val="uk-UA" w:eastAsia="ru-RU"/>
        </w:rPr>
        <w:t>] тощо</w:t>
      </w:r>
      <w:r w:rsidR="00D668C8">
        <w:rPr>
          <w:rFonts w:ascii="Times New Roman" w:eastAsia="Arial Unicode MS" w:hAnsi="Times New Roman"/>
          <w:sz w:val="28"/>
          <w:szCs w:val="28"/>
          <w:lang w:val="uk-UA" w:eastAsia="ru-RU"/>
        </w:rPr>
        <w:t>.</w:t>
      </w:r>
    </w:p>
    <w:p w:rsidR="00652403" w:rsidRDefault="00652403" w:rsidP="0065240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Широка варіація частоти виникнення карієсу у різних верств дітей диктує необхідність визначення механізмів такої неодноманітності [</w:t>
      </w:r>
      <w:r w:rsidR="00787C55">
        <w:rPr>
          <w:rFonts w:ascii="Times New Roman" w:eastAsia="Arial Unicode MS" w:hAnsi="Times New Roman"/>
          <w:sz w:val="28"/>
          <w:szCs w:val="28"/>
          <w:lang w:val="uk-UA" w:eastAsia="ru-RU"/>
        </w:rPr>
        <w:fldChar w:fldCharType="begin"/>
      </w:r>
      <w:r>
        <w:rPr>
          <w:rFonts w:ascii="Times New Roman" w:eastAsia="Arial Unicode MS" w:hAnsi="Times New Roman"/>
          <w:sz w:val="28"/>
          <w:szCs w:val="28"/>
          <w:lang w:val="uk-UA" w:eastAsia="ru-RU"/>
        </w:rPr>
        <w:instrText xml:space="preserve"> REF _Ref433299583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20</w:t>
      </w:r>
      <w:r w:rsidR="00787C55">
        <w:rPr>
          <w:rFonts w:ascii="Times New Roman" w:eastAsia="Arial Unicode MS" w:hAnsi="Times New Roman"/>
          <w:sz w:val="28"/>
          <w:szCs w:val="28"/>
          <w:lang w:val="uk-UA" w:eastAsia="ru-RU"/>
        </w:rPr>
        <w:fldChar w:fldCharType="end"/>
      </w:r>
      <w:r>
        <w:rPr>
          <w:rFonts w:ascii="Times New Roman" w:eastAsia="Arial Unicode MS" w:hAnsi="Times New Roman"/>
          <w:sz w:val="28"/>
          <w:szCs w:val="28"/>
          <w:lang w:val="uk-UA" w:eastAsia="ru-RU"/>
        </w:rPr>
        <w:t xml:space="preserve">]. </w:t>
      </w:r>
    </w:p>
    <w:p w:rsidR="00A912A6" w:rsidRDefault="00A912A6" w:rsidP="00A912A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Патологія органів травлення посідає провідне місце в структурі дитячої соматичної захворюваності у всьому світі, в тому числі і в Україні. </w:t>
      </w:r>
    </w:p>
    <w:p w:rsidR="00A912A6" w:rsidRDefault="0041341B" w:rsidP="00652403">
      <w:pPr>
        <w:spacing w:after="0"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t>Серед гастроентерологічних захворювань дітей різного віку перше місце посідає патологія верхніх відділів шлунково-кишкового тракту, складаючи 48–50 % всієї патології органів травлення.</w:t>
      </w:r>
    </w:p>
    <w:p w:rsidR="00B7290B" w:rsidRDefault="00B7290B" w:rsidP="00652403">
      <w:pPr>
        <w:spacing w:after="0"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t>Захворювання верхніх відділів травного каналу, до яких відносять, зокрема, гастроезофагеальну рефлюксну хворобу, гастрит, гастродуоденіт, виразкову хворобу шлунка та дванадцятипалої кишки, є так званими кислотозалежними, адже в основі їх патогенезу лежить гіперпродукція соляної кислоти шлунком.</w:t>
      </w:r>
    </w:p>
    <w:p w:rsidR="00715E88" w:rsidRPr="00027AF4" w:rsidRDefault="00715E88" w:rsidP="00652403">
      <w:pPr>
        <w:spacing w:after="0" w:line="360" w:lineRule="auto"/>
        <w:ind w:firstLine="706"/>
        <w:jc w:val="both"/>
        <w:rPr>
          <w:rFonts w:ascii="Times New Roman" w:hAnsi="Times New Roman" w:cs="Times New Roman"/>
          <w:sz w:val="28"/>
          <w:szCs w:val="28"/>
          <w:lang w:val="uk-UA"/>
        </w:rPr>
      </w:pPr>
      <w:r>
        <w:rPr>
          <w:rFonts w:ascii="Times New Roman" w:hAnsi="Times New Roman" w:cs="Times New Roman"/>
          <w:sz w:val="28"/>
          <w:szCs w:val="28"/>
          <w:lang w:val="uk-UA"/>
        </w:rPr>
        <w:t>Хронічні гастрит та гастродуоденіт зустріча</w:t>
      </w:r>
      <w:r w:rsidR="00027AF4">
        <w:rPr>
          <w:rFonts w:ascii="Times New Roman" w:hAnsi="Times New Roman" w:cs="Times New Roman"/>
          <w:sz w:val="28"/>
          <w:szCs w:val="28"/>
          <w:lang w:val="uk-UA"/>
        </w:rPr>
        <w:t>ю</w:t>
      </w:r>
      <w:r>
        <w:rPr>
          <w:rFonts w:ascii="Times New Roman" w:hAnsi="Times New Roman" w:cs="Times New Roman"/>
          <w:sz w:val="28"/>
          <w:szCs w:val="28"/>
          <w:lang w:val="uk-UA"/>
        </w:rPr>
        <w:t xml:space="preserve">ться вельми часто і складає </w:t>
      </w:r>
      <w:r>
        <w:rPr>
          <w:rFonts w:ascii="Times New Roman" w:hAnsi="Times New Roman" w:cs="Times New Roman"/>
          <w:sz w:val="28"/>
          <w:szCs w:val="28"/>
        </w:rPr>
        <w:t>70</w:t>
      </w:r>
      <w:r>
        <w:rPr>
          <w:rFonts w:ascii="Times New Roman" w:hAnsi="Times New Roman" w:cs="Times New Roman"/>
          <w:sz w:val="28"/>
          <w:szCs w:val="28"/>
          <w:lang w:val="uk-UA"/>
        </w:rPr>
        <w:t>–</w:t>
      </w:r>
      <w:r>
        <w:rPr>
          <w:rFonts w:ascii="Times New Roman" w:hAnsi="Times New Roman" w:cs="Times New Roman"/>
          <w:sz w:val="28"/>
          <w:szCs w:val="28"/>
        </w:rPr>
        <w:t>80</w:t>
      </w:r>
      <w:r>
        <w:rPr>
          <w:rFonts w:ascii="Times New Roman" w:hAnsi="Times New Roman" w:cs="Times New Roman"/>
          <w:sz w:val="28"/>
          <w:szCs w:val="28"/>
          <w:lang w:val="uk-UA"/>
        </w:rPr>
        <w:t> </w:t>
      </w:r>
      <w:r>
        <w:rPr>
          <w:rFonts w:ascii="Times New Roman" w:hAnsi="Times New Roman" w:cs="Times New Roman"/>
          <w:sz w:val="28"/>
          <w:szCs w:val="28"/>
        </w:rPr>
        <w:t xml:space="preserve">% </w:t>
      </w:r>
      <w:r>
        <w:rPr>
          <w:rFonts w:ascii="Times New Roman" w:hAnsi="Times New Roman" w:cs="Times New Roman"/>
          <w:sz w:val="28"/>
          <w:szCs w:val="28"/>
          <w:lang w:val="uk-UA"/>
        </w:rPr>
        <w:t>усіх захворювань травного тракту у дітей</w:t>
      </w:r>
      <w:r w:rsidR="00027AF4">
        <w:rPr>
          <w:rFonts w:ascii="Times New Roman" w:hAnsi="Times New Roman" w:cs="Times New Roman"/>
          <w:sz w:val="28"/>
          <w:szCs w:val="28"/>
        </w:rPr>
        <w:t>.</w:t>
      </w:r>
    </w:p>
    <w:p w:rsidR="00F1055A" w:rsidRPr="00A178DF" w:rsidRDefault="00F1055A" w:rsidP="00022A2D">
      <w:pPr>
        <w:pStyle w:val="5"/>
        <w:shd w:val="clear" w:color="auto" w:fill="auto"/>
        <w:spacing w:before="0" w:after="0" w:line="360" w:lineRule="auto"/>
        <w:ind w:left="20" w:right="20" w:firstLine="720"/>
        <w:jc w:val="both"/>
        <w:rPr>
          <w:sz w:val="28"/>
          <w:szCs w:val="28"/>
        </w:rPr>
      </w:pPr>
    </w:p>
    <w:p w:rsidR="00446F42" w:rsidRPr="00A178DF" w:rsidRDefault="00446F42" w:rsidP="0028744A">
      <w:pPr>
        <w:pStyle w:val="5"/>
        <w:keepNext/>
        <w:shd w:val="clear" w:color="auto" w:fill="auto"/>
        <w:spacing w:before="0" w:after="0" w:line="360" w:lineRule="auto"/>
        <w:ind w:left="23" w:right="23" w:firstLine="720"/>
        <w:jc w:val="both"/>
        <w:rPr>
          <w:sz w:val="28"/>
          <w:szCs w:val="28"/>
        </w:rPr>
      </w:pPr>
      <w:r w:rsidRPr="00A178DF">
        <w:rPr>
          <w:sz w:val="28"/>
          <w:szCs w:val="28"/>
        </w:rPr>
        <w:t>1.</w:t>
      </w:r>
      <w:bookmarkStart w:id="3" w:name="a1_1"/>
      <w:bookmarkEnd w:id="3"/>
      <w:r w:rsidR="00030D42">
        <w:rPr>
          <w:sz w:val="28"/>
          <w:szCs w:val="28"/>
        </w:rPr>
        <w:t>1</w:t>
      </w:r>
      <w:r w:rsidR="00EF7358" w:rsidRPr="00A178DF">
        <w:rPr>
          <w:sz w:val="28"/>
          <w:szCs w:val="28"/>
        </w:rPr>
        <w:t>.</w:t>
      </w:r>
      <w:r w:rsidR="00E07340" w:rsidRPr="00A178DF">
        <w:rPr>
          <w:sz w:val="28"/>
          <w:szCs w:val="28"/>
        </w:rPr>
        <w:t> </w:t>
      </w:r>
      <w:r w:rsidR="00030D42">
        <w:rPr>
          <w:sz w:val="28"/>
          <w:szCs w:val="28"/>
        </w:rPr>
        <w:t>Актуальні</w:t>
      </w:r>
      <w:r w:rsidR="00AF457A" w:rsidRPr="00AF457A">
        <w:rPr>
          <w:sz w:val="28"/>
          <w:szCs w:val="28"/>
        </w:rPr>
        <w:t xml:space="preserve"> клініко-патогенетичні аспекти розвитку карієсу зубів за хвороб шлунково-кишкового тракту у дітей</w:t>
      </w:r>
    </w:p>
    <w:p w:rsidR="00E6275D" w:rsidRPr="00A178DF" w:rsidRDefault="00E6275D" w:rsidP="0028744A">
      <w:pPr>
        <w:pStyle w:val="5"/>
        <w:keepNext/>
        <w:shd w:val="clear" w:color="auto" w:fill="auto"/>
        <w:spacing w:before="0" w:after="0" w:line="360" w:lineRule="auto"/>
        <w:ind w:left="23" w:right="23" w:firstLine="720"/>
        <w:jc w:val="both"/>
        <w:rPr>
          <w:sz w:val="28"/>
          <w:szCs w:val="28"/>
          <w:lang w:val="ru-RU"/>
        </w:rPr>
      </w:pPr>
    </w:p>
    <w:p w:rsidR="00D926B4" w:rsidRDefault="00D926B4" w:rsidP="00DE704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 xml:space="preserve">Велике значення у розвитку карієсу має мікробна представленість вмісту ротової порожнини. Так, показано, що розвиток раннього карієсу у дітей асоціювався з вірогідно більшою кількістю </w:t>
      </w:r>
      <w:r w:rsidRPr="00D926B4">
        <w:rPr>
          <w:rFonts w:ascii="Times New Roman" w:eastAsia="Arial Unicode MS" w:hAnsi="Times New Roman"/>
          <w:sz w:val="28"/>
          <w:szCs w:val="28"/>
          <w:lang w:val="uk-UA" w:eastAsia="ru-RU"/>
        </w:rPr>
        <w:t>S. mutans</w:t>
      </w:r>
      <w:r w:rsidR="00F6465B">
        <w:rPr>
          <w:rFonts w:ascii="Times New Roman" w:eastAsia="Arial Unicode MS" w:hAnsi="Times New Roman"/>
          <w:sz w:val="28"/>
          <w:szCs w:val="28"/>
          <w:lang w:val="uk-UA" w:eastAsia="ru-RU"/>
        </w:rPr>
        <w:t xml:space="preserve"> [</w:t>
      </w:r>
      <w:r w:rsidR="00787C55">
        <w:rPr>
          <w:rFonts w:ascii="Times New Roman" w:eastAsia="Arial Unicode MS" w:hAnsi="Times New Roman"/>
          <w:sz w:val="28"/>
          <w:szCs w:val="28"/>
          <w:lang w:val="uk-UA" w:eastAsia="ru-RU"/>
        </w:rPr>
        <w:fldChar w:fldCharType="begin"/>
      </w:r>
      <w:r w:rsidR="005D3332">
        <w:rPr>
          <w:rFonts w:ascii="Times New Roman" w:eastAsia="Arial Unicode MS" w:hAnsi="Times New Roman"/>
          <w:sz w:val="28"/>
          <w:szCs w:val="28"/>
          <w:lang w:val="uk-UA" w:eastAsia="ru-RU"/>
        </w:rPr>
        <w:instrText xml:space="preserve"> REF _Ref435394398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61</w:t>
      </w:r>
      <w:r w:rsidR="00787C55">
        <w:rPr>
          <w:rFonts w:ascii="Times New Roman" w:eastAsia="Arial Unicode MS" w:hAnsi="Times New Roman"/>
          <w:sz w:val="28"/>
          <w:szCs w:val="28"/>
          <w:lang w:val="uk-UA" w:eastAsia="ru-RU"/>
        </w:rPr>
        <w:fldChar w:fldCharType="end"/>
      </w:r>
      <w:r w:rsidR="00F6465B">
        <w:rPr>
          <w:rFonts w:ascii="Times New Roman" w:eastAsia="Arial Unicode MS" w:hAnsi="Times New Roman"/>
          <w:sz w:val="28"/>
          <w:szCs w:val="28"/>
          <w:lang w:val="uk-UA" w:eastAsia="ru-RU"/>
        </w:rPr>
        <w:t>]</w:t>
      </w:r>
      <w:r>
        <w:rPr>
          <w:rFonts w:ascii="Times New Roman" w:eastAsia="Arial Unicode MS" w:hAnsi="Times New Roman"/>
          <w:sz w:val="28"/>
          <w:szCs w:val="28"/>
          <w:lang w:val="uk-UA" w:eastAsia="ru-RU"/>
        </w:rPr>
        <w:t xml:space="preserve">, </w:t>
      </w:r>
      <w:r w:rsidRPr="00D926B4">
        <w:rPr>
          <w:rFonts w:ascii="Times New Roman" w:eastAsia="Arial Unicode MS" w:hAnsi="Times New Roman"/>
          <w:sz w:val="28"/>
          <w:szCs w:val="28"/>
          <w:lang w:val="uk-UA" w:eastAsia="ru-RU"/>
        </w:rPr>
        <w:t>Lactobacillus spp.</w:t>
      </w:r>
      <w:r>
        <w:rPr>
          <w:rFonts w:ascii="Times New Roman" w:eastAsia="Arial Unicode MS" w:hAnsi="Times New Roman"/>
          <w:sz w:val="28"/>
          <w:szCs w:val="28"/>
          <w:lang w:val="uk-UA" w:eastAsia="ru-RU"/>
        </w:rPr>
        <w:t xml:space="preserve"> [</w:t>
      </w:r>
      <w:r w:rsidR="00787C55">
        <w:rPr>
          <w:rFonts w:ascii="Times New Roman" w:eastAsia="Arial Unicode MS" w:hAnsi="Times New Roman"/>
          <w:sz w:val="28"/>
          <w:szCs w:val="28"/>
          <w:lang w:val="uk-UA" w:eastAsia="ru-RU"/>
        </w:rPr>
        <w:fldChar w:fldCharType="begin"/>
      </w:r>
      <w:r w:rsidR="00923A65">
        <w:rPr>
          <w:rFonts w:ascii="Times New Roman" w:eastAsia="Arial Unicode MS" w:hAnsi="Times New Roman"/>
          <w:sz w:val="28"/>
          <w:szCs w:val="28"/>
          <w:lang w:val="uk-UA" w:eastAsia="ru-RU"/>
        </w:rPr>
        <w:instrText xml:space="preserve"> REF _Ref433131436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62</w:t>
      </w:r>
      <w:r w:rsidR="00787C55">
        <w:rPr>
          <w:rFonts w:ascii="Times New Roman" w:eastAsia="Arial Unicode MS" w:hAnsi="Times New Roman"/>
          <w:sz w:val="28"/>
          <w:szCs w:val="28"/>
          <w:lang w:val="uk-UA" w:eastAsia="ru-RU"/>
        </w:rPr>
        <w:fldChar w:fldCharType="end"/>
      </w:r>
      <w:r>
        <w:rPr>
          <w:rFonts w:ascii="Times New Roman" w:eastAsia="Arial Unicode MS" w:hAnsi="Times New Roman"/>
          <w:sz w:val="28"/>
          <w:szCs w:val="28"/>
          <w:lang w:val="uk-UA" w:eastAsia="ru-RU"/>
        </w:rPr>
        <w:t>].</w:t>
      </w:r>
    </w:p>
    <w:p w:rsidR="00FE2678" w:rsidRPr="008206D6" w:rsidRDefault="008206D6" w:rsidP="00DE704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lastRenderedPageBreak/>
        <w:t xml:space="preserve">Не виключають роль грибкової інвазії у розвитку карієса. Так, </w:t>
      </w:r>
      <w:r w:rsidR="00B46DE8">
        <w:rPr>
          <w:rFonts w:ascii="Times New Roman" w:eastAsia="Arial Unicode MS" w:hAnsi="Times New Roman"/>
          <w:sz w:val="28"/>
          <w:szCs w:val="28"/>
          <w:lang w:val="uk-UA" w:eastAsia="ru-RU"/>
        </w:rPr>
        <w:t xml:space="preserve">за допомогою аналізу слини у 180 дітей </w:t>
      </w:r>
      <w:r>
        <w:rPr>
          <w:rFonts w:ascii="Times New Roman" w:eastAsia="Arial Unicode MS" w:hAnsi="Times New Roman"/>
          <w:sz w:val="28"/>
          <w:szCs w:val="28"/>
          <w:lang w:val="uk-UA" w:eastAsia="ru-RU"/>
        </w:rPr>
        <w:t xml:space="preserve">виявлено зв’язок носійства грибку </w:t>
      </w:r>
      <w:r>
        <w:rPr>
          <w:rFonts w:ascii="Times New Roman" w:eastAsia="Arial Unicode MS" w:hAnsi="Times New Roman"/>
          <w:sz w:val="28"/>
          <w:szCs w:val="28"/>
          <w:lang w:val="en-US" w:eastAsia="ru-RU"/>
        </w:rPr>
        <w:t>Candida</w:t>
      </w:r>
      <w:r>
        <w:rPr>
          <w:rFonts w:ascii="Times New Roman" w:eastAsia="Arial Unicode MS" w:hAnsi="Times New Roman"/>
          <w:sz w:val="28"/>
          <w:szCs w:val="28"/>
          <w:lang w:val="uk-UA" w:eastAsia="ru-RU"/>
        </w:rPr>
        <w:t>із розвитком карієсу</w:t>
      </w:r>
      <w:r w:rsidR="004836F4">
        <w:rPr>
          <w:rFonts w:ascii="Times New Roman" w:eastAsia="Arial Unicode MS" w:hAnsi="Times New Roman"/>
          <w:sz w:val="28"/>
          <w:szCs w:val="28"/>
          <w:lang w:val="uk-UA" w:eastAsia="ru-RU"/>
        </w:rPr>
        <w:t xml:space="preserve"> [</w:t>
      </w:r>
      <w:r w:rsidR="00787C55">
        <w:rPr>
          <w:rFonts w:ascii="Times New Roman" w:eastAsia="Arial Unicode MS" w:hAnsi="Times New Roman"/>
          <w:sz w:val="28"/>
          <w:szCs w:val="28"/>
          <w:lang w:val="uk-UA" w:eastAsia="ru-RU"/>
        </w:rPr>
        <w:fldChar w:fldCharType="begin"/>
      </w:r>
      <w:r w:rsidR="00B46DE8">
        <w:rPr>
          <w:rFonts w:ascii="Times New Roman" w:eastAsia="Arial Unicode MS" w:hAnsi="Times New Roman"/>
          <w:sz w:val="28"/>
          <w:szCs w:val="28"/>
          <w:lang w:val="uk-UA" w:eastAsia="ru-RU"/>
        </w:rPr>
        <w:instrText xml:space="preserve"> REF _Ref435405266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63</w:t>
      </w:r>
      <w:r w:rsidR="00787C55">
        <w:rPr>
          <w:rFonts w:ascii="Times New Roman" w:eastAsia="Arial Unicode MS" w:hAnsi="Times New Roman"/>
          <w:sz w:val="28"/>
          <w:szCs w:val="28"/>
          <w:lang w:val="uk-UA" w:eastAsia="ru-RU"/>
        </w:rPr>
        <w:fldChar w:fldCharType="end"/>
      </w:r>
      <w:r w:rsidR="004836F4">
        <w:rPr>
          <w:rFonts w:ascii="Times New Roman" w:eastAsia="Arial Unicode MS" w:hAnsi="Times New Roman"/>
          <w:sz w:val="28"/>
          <w:szCs w:val="28"/>
          <w:lang w:val="uk-UA" w:eastAsia="ru-RU"/>
        </w:rPr>
        <w:t>].</w:t>
      </w:r>
    </w:p>
    <w:p w:rsidR="005B7717" w:rsidRDefault="00B11B21" w:rsidP="00DE704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Істотну роль у розвитку хвороб шлунково-кишкового тракту, зокрема, категорії кислотозалежних, відводять хелікобактерній інфекції [</w:t>
      </w:r>
      <w:r w:rsidR="00787C55">
        <w:rPr>
          <w:rFonts w:ascii="Times New Roman" w:eastAsia="Arial Unicode MS" w:hAnsi="Times New Roman"/>
          <w:sz w:val="28"/>
          <w:szCs w:val="28"/>
          <w:lang w:val="uk-UA" w:eastAsia="ru-RU"/>
        </w:rPr>
        <w:fldChar w:fldCharType="begin"/>
      </w:r>
      <w:r w:rsidR="002724A4">
        <w:rPr>
          <w:rFonts w:ascii="Times New Roman" w:eastAsia="Arial Unicode MS" w:hAnsi="Times New Roman"/>
          <w:sz w:val="28"/>
          <w:szCs w:val="28"/>
          <w:lang w:val="uk-UA" w:eastAsia="ru-RU"/>
        </w:rPr>
        <w:instrText xml:space="preserve"> REF _Ref431749512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64</w:t>
      </w:r>
      <w:r w:rsidR="00787C55">
        <w:rPr>
          <w:rFonts w:ascii="Times New Roman" w:eastAsia="Arial Unicode MS" w:hAnsi="Times New Roman"/>
          <w:sz w:val="28"/>
          <w:szCs w:val="28"/>
          <w:lang w:val="uk-UA" w:eastAsia="ru-RU"/>
        </w:rPr>
        <w:fldChar w:fldCharType="end"/>
      </w:r>
      <w:r w:rsidR="00034D40">
        <w:rPr>
          <w:rFonts w:ascii="Times New Roman" w:eastAsia="Arial Unicode MS" w:hAnsi="Times New Roman"/>
          <w:sz w:val="28"/>
          <w:szCs w:val="28"/>
          <w:lang w:val="uk-UA" w:eastAsia="ru-RU"/>
        </w:rPr>
        <w:t xml:space="preserve">, </w:t>
      </w:r>
      <w:r w:rsidR="00787C55">
        <w:rPr>
          <w:rFonts w:ascii="Times New Roman" w:eastAsia="Arial Unicode MS" w:hAnsi="Times New Roman"/>
          <w:sz w:val="28"/>
          <w:szCs w:val="28"/>
          <w:lang w:val="uk-UA" w:eastAsia="ru-RU"/>
        </w:rPr>
        <w:fldChar w:fldCharType="begin"/>
      </w:r>
      <w:r w:rsidR="00034D40">
        <w:rPr>
          <w:rFonts w:ascii="Times New Roman" w:eastAsia="Arial Unicode MS" w:hAnsi="Times New Roman"/>
          <w:sz w:val="28"/>
          <w:szCs w:val="28"/>
          <w:lang w:val="uk-UA" w:eastAsia="ru-RU"/>
        </w:rPr>
        <w:instrText xml:space="preserve"> REF _Ref433081466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65</w:t>
      </w:r>
      <w:r w:rsidR="00787C55">
        <w:rPr>
          <w:rFonts w:ascii="Times New Roman" w:eastAsia="Arial Unicode MS" w:hAnsi="Times New Roman"/>
          <w:sz w:val="28"/>
          <w:szCs w:val="28"/>
          <w:lang w:val="uk-UA" w:eastAsia="ru-RU"/>
        </w:rPr>
        <w:fldChar w:fldCharType="end"/>
      </w:r>
      <w:r>
        <w:rPr>
          <w:rFonts w:ascii="Times New Roman" w:eastAsia="Arial Unicode MS" w:hAnsi="Times New Roman"/>
          <w:sz w:val="28"/>
          <w:szCs w:val="28"/>
          <w:lang w:val="uk-UA" w:eastAsia="ru-RU"/>
        </w:rPr>
        <w:t>].</w:t>
      </w:r>
      <w:r w:rsidR="00DE7043">
        <w:rPr>
          <w:rFonts w:ascii="Times New Roman" w:eastAsia="Arial Unicode MS" w:hAnsi="Times New Roman"/>
          <w:sz w:val="28"/>
          <w:szCs w:val="28"/>
          <w:lang w:val="uk-UA" w:eastAsia="ru-RU"/>
        </w:rPr>
        <w:t xml:space="preserve"> Особливу гостроту питанню надає те що, </w:t>
      </w:r>
      <w:r w:rsidR="00DE7043" w:rsidRPr="00DE7043">
        <w:rPr>
          <w:rFonts w:ascii="Times New Roman" w:eastAsia="Arial Unicode MS" w:hAnsi="Times New Roman"/>
          <w:sz w:val="28"/>
          <w:szCs w:val="28"/>
          <w:lang w:val="uk-UA" w:eastAsia="ru-RU"/>
        </w:rPr>
        <w:t>що</w:t>
      </w:r>
      <w:r w:rsidR="00DE7043">
        <w:rPr>
          <w:rFonts w:ascii="Times New Roman" w:eastAsia="Arial Unicode MS" w:hAnsi="Times New Roman"/>
          <w:sz w:val="28"/>
          <w:szCs w:val="28"/>
          <w:lang w:val="uk-UA" w:eastAsia="ru-RU"/>
        </w:rPr>
        <w:t xml:space="preserve"> розповсюдженість </w:t>
      </w:r>
      <w:r w:rsidR="00DE7043" w:rsidRPr="00DE7043">
        <w:rPr>
          <w:rFonts w:ascii="Times New Roman" w:eastAsia="Arial Unicode MS" w:hAnsi="Times New Roman"/>
          <w:sz w:val="28"/>
          <w:szCs w:val="28"/>
          <w:lang w:val="uk-UA" w:eastAsia="ru-RU"/>
        </w:rPr>
        <w:t xml:space="preserve">інфекції </w:t>
      </w:r>
      <w:r w:rsidR="00DE7043">
        <w:rPr>
          <w:rFonts w:ascii="Times New Roman" w:eastAsia="Arial Unicode MS" w:hAnsi="Times New Roman"/>
          <w:sz w:val="28"/>
          <w:szCs w:val="28"/>
          <w:lang w:val="en-US" w:eastAsia="ru-RU"/>
        </w:rPr>
        <w:t>Helicobacter</w:t>
      </w:r>
      <w:r w:rsidR="00DE7043" w:rsidRPr="00DE7043">
        <w:rPr>
          <w:rFonts w:ascii="Times New Roman" w:eastAsia="Arial Unicode MS" w:hAnsi="Times New Roman"/>
          <w:sz w:val="28"/>
          <w:szCs w:val="28"/>
          <w:lang w:val="uk-UA" w:eastAsia="ru-RU"/>
        </w:rPr>
        <w:t xml:space="preserve">pylori </w:t>
      </w:r>
      <w:r w:rsidR="00DE7043">
        <w:rPr>
          <w:rFonts w:ascii="Times New Roman" w:eastAsia="Arial Unicode MS" w:hAnsi="Times New Roman"/>
          <w:sz w:val="28"/>
          <w:szCs w:val="28"/>
          <w:lang w:val="uk-UA" w:eastAsia="ru-RU"/>
        </w:rPr>
        <w:t xml:space="preserve">на даний час є </w:t>
      </w:r>
      <w:r w:rsidR="00DE7043" w:rsidRPr="00DE7043">
        <w:rPr>
          <w:rFonts w:ascii="Times New Roman" w:eastAsia="Arial Unicode MS" w:hAnsi="Times New Roman"/>
          <w:sz w:val="28"/>
          <w:szCs w:val="28"/>
          <w:lang w:val="uk-UA" w:eastAsia="ru-RU"/>
        </w:rPr>
        <w:t xml:space="preserve">високим </w:t>
      </w:r>
      <w:r w:rsidR="00DE7043">
        <w:rPr>
          <w:rFonts w:ascii="Times New Roman" w:eastAsia="Arial Unicode MS" w:hAnsi="Times New Roman"/>
          <w:sz w:val="28"/>
          <w:szCs w:val="28"/>
          <w:lang w:val="uk-UA" w:eastAsia="ru-RU"/>
        </w:rPr>
        <w:t xml:space="preserve">як в Україні, так і </w:t>
      </w:r>
      <w:r w:rsidR="00DE7043" w:rsidRPr="00DE7043">
        <w:rPr>
          <w:rFonts w:ascii="Times New Roman" w:eastAsia="Arial Unicode MS" w:hAnsi="Times New Roman"/>
          <w:sz w:val="28"/>
          <w:szCs w:val="28"/>
          <w:lang w:val="uk-UA" w:eastAsia="ru-RU"/>
        </w:rPr>
        <w:t xml:space="preserve">у </w:t>
      </w:r>
      <w:r w:rsidR="00DE7043">
        <w:rPr>
          <w:rFonts w:ascii="Times New Roman" w:eastAsia="Arial Unicode MS" w:hAnsi="Times New Roman"/>
          <w:sz w:val="28"/>
          <w:szCs w:val="28"/>
          <w:lang w:val="uk-UA" w:eastAsia="ru-RU"/>
        </w:rPr>
        <w:t xml:space="preserve">переважній </w:t>
      </w:r>
      <w:r w:rsidR="00DE7043" w:rsidRPr="00DE7043">
        <w:rPr>
          <w:rFonts w:ascii="Times New Roman" w:eastAsia="Arial Unicode MS" w:hAnsi="Times New Roman"/>
          <w:sz w:val="28"/>
          <w:szCs w:val="28"/>
          <w:lang w:val="uk-UA" w:eastAsia="ru-RU"/>
        </w:rPr>
        <w:t xml:space="preserve">більшості </w:t>
      </w:r>
      <w:r w:rsidR="00DE7043">
        <w:rPr>
          <w:rFonts w:ascii="Times New Roman" w:eastAsia="Arial Unicode MS" w:hAnsi="Times New Roman"/>
          <w:sz w:val="28"/>
          <w:szCs w:val="28"/>
          <w:lang w:val="uk-UA" w:eastAsia="ru-RU"/>
        </w:rPr>
        <w:t>інших країн</w:t>
      </w:r>
      <w:r w:rsidR="00DE7043" w:rsidRPr="00DE7043">
        <w:rPr>
          <w:rFonts w:ascii="Times New Roman" w:eastAsia="Arial Unicode MS" w:hAnsi="Times New Roman"/>
          <w:sz w:val="28"/>
          <w:szCs w:val="28"/>
          <w:lang w:val="uk-UA" w:eastAsia="ru-RU"/>
        </w:rPr>
        <w:t xml:space="preserve">. </w:t>
      </w:r>
      <w:r w:rsidR="00DE7043">
        <w:rPr>
          <w:rFonts w:ascii="Times New Roman" w:eastAsia="Arial Unicode MS" w:hAnsi="Times New Roman"/>
          <w:sz w:val="28"/>
          <w:szCs w:val="28"/>
          <w:lang w:val="uk-UA" w:eastAsia="ru-RU"/>
        </w:rPr>
        <w:t xml:space="preserve">Навіть у країнах із найнижчим рівнем розповсюдженості ції інфекції, окремих регіонів </w:t>
      </w:r>
      <w:r w:rsidR="00DE7043" w:rsidRPr="00DE7043">
        <w:rPr>
          <w:rFonts w:ascii="Times New Roman" w:eastAsia="Arial Unicode MS" w:hAnsi="Times New Roman"/>
          <w:sz w:val="28"/>
          <w:szCs w:val="28"/>
          <w:lang w:val="uk-UA" w:eastAsia="ru-RU"/>
        </w:rPr>
        <w:t>Північної Америки</w:t>
      </w:r>
      <w:r w:rsidR="00DE7043">
        <w:rPr>
          <w:rFonts w:ascii="Times New Roman" w:eastAsia="Arial Unicode MS" w:hAnsi="Times New Roman"/>
          <w:sz w:val="28"/>
          <w:szCs w:val="28"/>
          <w:lang w:val="uk-UA" w:eastAsia="ru-RU"/>
        </w:rPr>
        <w:t xml:space="preserve"> та </w:t>
      </w:r>
      <w:r w:rsidR="00DE7043" w:rsidRPr="00DE7043">
        <w:rPr>
          <w:rFonts w:ascii="Times New Roman" w:eastAsia="Arial Unicode MS" w:hAnsi="Times New Roman"/>
          <w:sz w:val="28"/>
          <w:szCs w:val="28"/>
          <w:lang w:val="uk-UA" w:eastAsia="ru-RU"/>
        </w:rPr>
        <w:t xml:space="preserve">Північної Європи </w:t>
      </w:r>
      <w:r w:rsidR="00DE7043">
        <w:rPr>
          <w:rFonts w:ascii="Times New Roman" w:eastAsia="Arial Unicode MS" w:hAnsi="Times New Roman"/>
          <w:sz w:val="28"/>
          <w:szCs w:val="28"/>
          <w:lang w:val="uk-UA" w:eastAsia="ru-RU"/>
        </w:rPr>
        <w:t xml:space="preserve">практично одна третя частина </w:t>
      </w:r>
      <w:r w:rsidR="00DE7043" w:rsidRPr="00DE7043">
        <w:rPr>
          <w:rFonts w:ascii="Times New Roman" w:eastAsia="Arial Unicode MS" w:hAnsi="Times New Roman"/>
          <w:sz w:val="28"/>
          <w:szCs w:val="28"/>
          <w:lang w:val="uk-UA" w:eastAsia="ru-RU"/>
        </w:rPr>
        <w:t>населення</w:t>
      </w:r>
      <w:r w:rsidR="00DE7043">
        <w:rPr>
          <w:rFonts w:ascii="Times New Roman" w:eastAsia="Arial Unicode MS" w:hAnsi="Times New Roman"/>
          <w:sz w:val="28"/>
          <w:szCs w:val="28"/>
          <w:lang w:val="uk-UA" w:eastAsia="ru-RU"/>
        </w:rPr>
        <w:t xml:space="preserve"> є інфікованою</w:t>
      </w:r>
      <w:r w:rsidR="0003643E">
        <w:rPr>
          <w:rFonts w:ascii="Times New Roman" w:eastAsia="Arial Unicode MS" w:hAnsi="Times New Roman"/>
          <w:sz w:val="28"/>
          <w:szCs w:val="28"/>
          <w:lang w:val="en-US" w:eastAsia="ru-RU"/>
        </w:rPr>
        <w:t>H</w:t>
      </w:r>
      <w:r w:rsidR="0003643E" w:rsidRPr="00303D82">
        <w:rPr>
          <w:rFonts w:ascii="Times New Roman" w:eastAsia="Arial Unicode MS" w:hAnsi="Times New Roman"/>
          <w:sz w:val="28"/>
          <w:szCs w:val="28"/>
          <w:lang w:val="uk-UA" w:eastAsia="ru-RU"/>
        </w:rPr>
        <w:t>.</w:t>
      </w:r>
      <w:r w:rsidR="0003643E">
        <w:rPr>
          <w:rFonts w:ascii="Times New Roman" w:eastAsia="Arial Unicode MS" w:hAnsi="Times New Roman"/>
          <w:sz w:val="28"/>
          <w:szCs w:val="28"/>
          <w:lang w:val="en-US" w:eastAsia="ru-RU"/>
        </w:rPr>
        <w:t> pylori</w:t>
      </w:r>
      <w:r w:rsidR="0003643E" w:rsidRPr="00303D82">
        <w:rPr>
          <w:rFonts w:ascii="Times New Roman" w:eastAsia="Arial Unicode MS" w:hAnsi="Times New Roman"/>
          <w:sz w:val="28"/>
          <w:szCs w:val="28"/>
          <w:lang w:val="uk-UA" w:eastAsia="ru-RU"/>
        </w:rPr>
        <w:t xml:space="preserve">. </w:t>
      </w:r>
    </w:p>
    <w:p w:rsidR="005B7717" w:rsidRPr="005B7717" w:rsidRDefault="005B7717" w:rsidP="00531C8D">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Відом</w:t>
      </w:r>
      <w:r w:rsidR="000E0239">
        <w:rPr>
          <w:rFonts w:ascii="Times New Roman" w:eastAsia="Arial Unicode MS" w:hAnsi="Times New Roman"/>
          <w:sz w:val="28"/>
          <w:szCs w:val="28"/>
          <w:lang w:val="uk-UA" w:eastAsia="ru-RU"/>
        </w:rPr>
        <w:t>і</w:t>
      </w:r>
      <w:r>
        <w:rPr>
          <w:rFonts w:ascii="Times New Roman" w:eastAsia="Arial Unicode MS" w:hAnsi="Times New Roman"/>
          <w:sz w:val="28"/>
          <w:szCs w:val="28"/>
          <w:lang w:val="uk-UA" w:eastAsia="ru-RU"/>
        </w:rPr>
        <w:t xml:space="preserve"> результати </w:t>
      </w:r>
      <w:r w:rsidR="000E0239">
        <w:rPr>
          <w:rFonts w:ascii="Times New Roman" w:eastAsia="Arial Unicode MS" w:hAnsi="Times New Roman"/>
          <w:sz w:val="28"/>
          <w:szCs w:val="28"/>
          <w:lang w:val="uk-UA" w:eastAsia="ru-RU"/>
        </w:rPr>
        <w:t xml:space="preserve">ряду </w:t>
      </w:r>
      <w:r>
        <w:rPr>
          <w:rFonts w:ascii="Times New Roman" w:eastAsia="Arial Unicode MS" w:hAnsi="Times New Roman"/>
          <w:sz w:val="28"/>
          <w:szCs w:val="28"/>
          <w:lang w:val="uk-UA" w:eastAsia="ru-RU"/>
        </w:rPr>
        <w:t xml:space="preserve">проспективних </w:t>
      </w:r>
      <w:r w:rsidRPr="005B7717">
        <w:rPr>
          <w:rFonts w:ascii="Times New Roman" w:eastAsia="Arial Unicode MS" w:hAnsi="Times New Roman"/>
          <w:sz w:val="28"/>
          <w:szCs w:val="28"/>
          <w:lang w:val="uk-UA" w:eastAsia="ru-RU"/>
        </w:rPr>
        <w:t>досліджень</w:t>
      </w:r>
      <w:r w:rsidR="00BC3218">
        <w:rPr>
          <w:rFonts w:ascii="Times New Roman" w:eastAsia="Arial Unicode MS" w:hAnsi="Times New Roman"/>
          <w:sz w:val="28"/>
          <w:szCs w:val="28"/>
          <w:lang w:val="uk-UA" w:eastAsia="ru-RU"/>
        </w:rPr>
        <w:t xml:space="preserve">, </w:t>
      </w:r>
      <w:r w:rsidRPr="005B7717">
        <w:rPr>
          <w:rFonts w:ascii="Times New Roman" w:eastAsia="Arial Unicode MS" w:hAnsi="Times New Roman"/>
          <w:sz w:val="28"/>
          <w:szCs w:val="28"/>
          <w:lang w:val="uk-UA" w:eastAsia="ru-RU"/>
        </w:rPr>
        <w:t>проведен</w:t>
      </w:r>
      <w:r w:rsidR="00BC3218">
        <w:rPr>
          <w:rFonts w:ascii="Times New Roman" w:eastAsia="Arial Unicode MS" w:hAnsi="Times New Roman"/>
          <w:sz w:val="28"/>
          <w:szCs w:val="28"/>
          <w:lang w:val="uk-UA" w:eastAsia="ru-RU"/>
        </w:rPr>
        <w:t xml:space="preserve">их з метою оцінки розповсюдженості хелікобактерного </w:t>
      </w:r>
      <w:r w:rsidRPr="005B7717">
        <w:rPr>
          <w:rFonts w:ascii="Times New Roman" w:eastAsia="Arial Unicode MS" w:hAnsi="Times New Roman"/>
          <w:sz w:val="28"/>
          <w:szCs w:val="28"/>
          <w:lang w:val="uk-UA" w:eastAsia="ru-RU"/>
        </w:rPr>
        <w:t>інф</w:t>
      </w:r>
      <w:r w:rsidR="00BC3218">
        <w:rPr>
          <w:rFonts w:ascii="Times New Roman" w:eastAsia="Arial Unicode MS" w:hAnsi="Times New Roman"/>
          <w:sz w:val="28"/>
          <w:szCs w:val="28"/>
          <w:lang w:val="uk-UA" w:eastAsia="ru-RU"/>
        </w:rPr>
        <w:t>і</w:t>
      </w:r>
      <w:r w:rsidRPr="005B7717">
        <w:rPr>
          <w:rFonts w:ascii="Times New Roman" w:eastAsia="Arial Unicode MS" w:hAnsi="Times New Roman"/>
          <w:sz w:val="28"/>
          <w:szCs w:val="28"/>
          <w:lang w:val="uk-UA" w:eastAsia="ru-RU"/>
        </w:rPr>
        <w:t>к</w:t>
      </w:r>
      <w:r w:rsidR="00BC3218">
        <w:rPr>
          <w:rFonts w:ascii="Times New Roman" w:eastAsia="Arial Unicode MS" w:hAnsi="Times New Roman"/>
          <w:sz w:val="28"/>
          <w:szCs w:val="28"/>
          <w:lang w:val="uk-UA" w:eastAsia="ru-RU"/>
        </w:rPr>
        <w:t xml:space="preserve">ування </w:t>
      </w:r>
      <w:r w:rsidRPr="005B7717">
        <w:rPr>
          <w:rFonts w:ascii="Times New Roman" w:eastAsia="Arial Unicode MS" w:hAnsi="Times New Roman"/>
          <w:sz w:val="28"/>
          <w:szCs w:val="28"/>
          <w:lang w:val="uk-UA" w:eastAsia="ru-RU"/>
        </w:rPr>
        <w:t xml:space="preserve">серед дітей. </w:t>
      </w:r>
      <w:r w:rsidR="00BC3218">
        <w:rPr>
          <w:rFonts w:ascii="Times New Roman" w:eastAsia="Arial Unicode MS" w:hAnsi="Times New Roman"/>
          <w:sz w:val="28"/>
          <w:szCs w:val="28"/>
          <w:lang w:val="uk-UA" w:eastAsia="ru-RU"/>
        </w:rPr>
        <w:t xml:space="preserve">Так, </w:t>
      </w:r>
      <w:r w:rsidR="0013425F">
        <w:rPr>
          <w:rFonts w:ascii="Times New Roman" w:eastAsia="Arial Unicode MS" w:hAnsi="Times New Roman"/>
          <w:sz w:val="28"/>
          <w:szCs w:val="28"/>
          <w:lang w:val="uk-UA" w:eastAsia="ru-RU"/>
        </w:rPr>
        <w:t xml:space="preserve">у Японії вона виявилася порівняно низькою — </w:t>
      </w:r>
      <w:r w:rsidR="00CB749B">
        <w:rPr>
          <w:rFonts w:ascii="Times New Roman" w:eastAsia="Arial Unicode MS" w:hAnsi="Times New Roman"/>
          <w:sz w:val="28"/>
          <w:szCs w:val="28"/>
          <w:lang w:val="uk-UA" w:eastAsia="ru-RU"/>
        </w:rPr>
        <w:t xml:space="preserve">до </w:t>
      </w:r>
      <w:r w:rsidR="0013425F">
        <w:rPr>
          <w:rFonts w:ascii="Times New Roman" w:eastAsia="Arial Unicode MS" w:hAnsi="Times New Roman"/>
          <w:sz w:val="28"/>
          <w:szCs w:val="28"/>
          <w:lang w:val="uk-UA" w:eastAsia="ru-RU"/>
        </w:rPr>
        <w:t xml:space="preserve">1,9 % серед </w:t>
      </w:r>
      <w:r w:rsidR="00CB749B">
        <w:rPr>
          <w:rFonts w:ascii="Times New Roman" w:eastAsia="Arial Unicode MS" w:hAnsi="Times New Roman"/>
          <w:sz w:val="28"/>
          <w:szCs w:val="28"/>
          <w:lang w:val="uk-UA" w:eastAsia="ru-RU"/>
        </w:rPr>
        <w:t>835 дітей віком до 11 років, її розвиток автори пов’язують із передачею від батьків [</w:t>
      </w:r>
      <w:r w:rsidR="00787C55">
        <w:rPr>
          <w:rFonts w:ascii="Times New Roman" w:eastAsia="Arial Unicode MS" w:hAnsi="Times New Roman"/>
          <w:sz w:val="28"/>
          <w:szCs w:val="28"/>
          <w:lang w:val="uk-UA" w:eastAsia="ru-RU"/>
        </w:rPr>
        <w:fldChar w:fldCharType="begin"/>
      </w:r>
      <w:r w:rsidR="00E462E9">
        <w:rPr>
          <w:rFonts w:ascii="Times New Roman" w:eastAsia="Arial Unicode MS" w:hAnsi="Times New Roman"/>
          <w:sz w:val="28"/>
          <w:szCs w:val="28"/>
          <w:lang w:val="uk-UA" w:eastAsia="ru-RU"/>
        </w:rPr>
        <w:instrText xml:space="preserve"> REF _Ref432389862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66</w:t>
      </w:r>
      <w:r w:rsidR="00787C55">
        <w:rPr>
          <w:rFonts w:ascii="Times New Roman" w:eastAsia="Arial Unicode MS" w:hAnsi="Times New Roman"/>
          <w:sz w:val="28"/>
          <w:szCs w:val="28"/>
          <w:lang w:val="uk-UA" w:eastAsia="ru-RU"/>
        </w:rPr>
        <w:fldChar w:fldCharType="end"/>
      </w:r>
      <w:r w:rsidR="00CB749B">
        <w:rPr>
          <w:rFonts w:ascii="Times New Roman" w:eastAsia="Arial Unicode MS" w:hAnsi="Times New Roman"/>
          <w:sz w:val="28"/>
          <w:szCs w:val="28"/>
          <w:lang w:val="uk-UA" w:eastAsia="ru-RU"/>
        </w:rPr>
        <w:t>].</w:t>
      </w:r>
      <w:r w:rsidR="00510F12">
        <w:rPr>
          <w:rFonts w:ascii="Times New Roman" w:eastAsia="Arial Unicode MS" w:hAnsi="Times New Roman"/>
          <w:sz w:val="28"/>
          <w:szCs w:val="28"/>
          <w:lang w:val="uk-UA" w:eastAsia="ru-RU"/>
        </w:rPr>
        <w:t>У Китаї серед 3491 дітей усіх вікових груп загальна частота склала 6,8 %, причому, вона була вельми низькою від народження до школи (0,6 %) і різко зростала, починаючи зі шкільного віку (13,5 %)</w:t>
      </w:r>
      <w:r w:rsidR="00510F12" w:rsidRPr="00303D82">
        <w:rPr>
          <w:rFonts w:ascii="Times New Roman" w:eastAsia="Arial Unicode MS" w:hAnsi="Times New Roman"/>
          <w:sz w:val="28"/>
          <w:szCs w:val="28"/>
          <w:lang w:val="uk-UA" w:eastAsia="ru-RU"/>
        </w:rPr>
        <w:t xml:space="preserve"> [</w:t>
      </w:r>
      <w:r w:rsidR="00787C55">
        <w:rPr>
          <w:rFonts w:ascii="Times New Roman" w:eastAsia="Arial Unicode MS" w:hAnsi="Times New Roman"/>
          <w:sz w:val="28"/>
          <w:szCs w:val="28"/>
          <w:lang w:val="en-US" w:eastAsia="ru-RU"/>
        </w:rPr>
        <w:fldChar w:fldCharType="begin"/>
      </w:r>
      <w:r w:rsidR="00FD78EA">
        <w:rPr>
          <w:rFonts w:ascii="Times New Roman" w:eastAsia="Arial Unicode MS" w:hAnsi="Times New Roman"/>
          <w:sz w:val="28"/>
          <w:szCs w:val="28"/>
          <w:lang w:val="en-US" w:eastAsia="ru-RU"/>
        </w:rPr>
        <w:instrText>REF</w:instrText>
      </w:r>
      <w:r w:rsidR="00FD78EA" w:rsidRPr="00303D82">
        <w:rPr>
          <w:rFonts w:ascii="Times New Roman" w:eastAsia="Arial Unicode MS" w:hAnsi="Times New Roman"/>
          <w:sz w:val="28"/>
          <w:szCs w:val="28"/>
          <w:lang w:val="uk-UA" w:eastAsia="ru-RU"/>
        </w:rPr>
        <w:instrText xml:space="preserve"> _</w:instrText>
      </w:r>
      <w:r w:rsidR="00FD78EA">
        <w:rPr>
          <w:rFonts w:ascii="Times New Roman" w:eastAsia="Arial Unicode MS" w:hAnsi="Times New Roman"/>
          <w:sz w:val="28"/>
          <w:szCs w:val="28"/>
          <w:lang w:val="en-US" w:eastAsia="ru-RU"/>
        </w:rPr>
        <w:instrText>Ref</w:instrText>
      </w:r>
      <w:r w:rsidR="00FD78EA" w:rsidRPr="00303D82">
        <w:rPr>
          <w:rFonts w:ascii="Times New Roman" w:eastAsia="Arial Unicode MS" w:hAnsi="Times New Roman"/>
          <w:sz w:val="28"/>
          <w:szCs w:val="28"/>
          <w:lang w:val="uk-UA" w:eastAsia="ru-RU"/>
        </w:rPr>
        <w:instrText>432391783 \</w:instrText>
      </w:r>
      <w:r w:rsidR="00FD78EA">
        <w:rPr>
          <w:rFonts w:ascii="Times New Roman" w:eastAsia="Arial Unicode MS" w:hAnsi="Times New Roman"/>
          <w:sz w:val="28"/>
          <w:szCs w:val="28"/>
          <w:lang w:val="en-US" w:eastAsia="ru-RU"/>
        </w:rPr>
        <w:instrText>r</w:instrText>
      </w:r>
      <w:r w:rsidR="00FD78EA" w:rsidRPr="00303D82">
        <w:rPr>
          <w:rFonts w:ascii="Times New Roman" w:eastAsia="Arial Unicode MS" w:hAnsi="Times New Roman"/>
          <w:sz w:val="28"/>
          <w:szCs w:val="28"/>
          <w:lang w:val="uk-UA" w:eastAsia="ru-RU"/>
        </w:rPr>
        <w:instrText xml:space="preserve"> \</w:instrText>
      </w:r>
      <w:r w:rsidR="00FD78EA">
        <w:rPr>
          <w:rFonts w:ascii="Times New Roman" w:eastAsia="Arial Unicode MS" w:hAnsi="Times New Roman"/>
          <w:sz w:val="28"/>
          <w:szCs w:val="28"/>
          <w:lang w:val="en-US" w:eastAsia="ru-RU"/>
        </w:rPr>
        <w:instrText>h</w:instrText>
      </w:r>
      <w:r w:rsidR="00787C55">
        <w:rPr>
          <w:rFonts w:ascii="Times New Roman" w:eastAsia="Arial Unicode MS" w:hAnsi="Times New Roman"/>
          <w:sz w:val="28"/>
          <w:szCs w:val="28"/>
          <w:lang w:val="en-US" w:eastAsia="ru-RU"/>
        </w:rPr>
      </w:r>
      <w:r w:rsidR="00787C55">
        <w:rPr>
          <w:rFonts w:ascii="Times New Roman" w:eastAsia="Arial Unicode MS" w:hAnsi="Times New Roman"/>
          <w:sz w:val="28"/>
          <w:szCs w:val="28"/>
          <w:lang w:val="en-US" w:eastAsia="ru-RU"/>
        </w:rPr>
        <w:fldChar w:fldCharType="separate"/>
      </w:r>
      <w:r w:rsidR="009C16DE" w:rsidRPr="00303D82">
        <w:rPr>
          <w:rFonts w:ascii="Times New Roman" w:eastAsia="Arial Unicode MS" w:hAnsi="Times New Roman"/>
          <w:sz w:val="28"/>
          <w:szCs w:val="28"/>
          <w:lang w:val="uk-UA" w:eastAsia="ru-RU"/>
        </w:rPr>
        <w:t>67</w:t>
      </w:r>
      <w:r w:rsidR="00787C55">
        <w:rPr>
          <w:rFonts w:ascii="Times New Roman" w:eastAsia="Arial Unicode MS" w:hAnsi="Times New Roman"/>
          <w:sz w:val="28"/>
          <w:szCs w:val="28"/>
          <w:lang w:val="en-US" w:eastAsia="ru-RU"/>
        </w:rPr>
        <w:fldChar w:fldCharType="end"/>
      </w:r>
      <w:r w:rsidR="00510F12" w:rsidRPr="00303D82">
        <w:rPr>
          <w:rFonts w:ascii="Times New Roman" w:eastAsia="Arial Unicode MS" w:hAnsi="Times New Roman"/>
          <w:sz w:val="28"/>
          <w:szCs w:val="28"/>
          <w:lang w:val="uk-UA" w:eastAsia="ru-RU"/>
        </w:rPr>
        <w:t>]</w:t>
      </w:r>
      <w:r w:rsidR="00510F12">
        <w:rPr>
          <w:rFonts w:ascii="Times New Roman" w:eastAsia="Arial Unicode MS" w:hAnsi="Times New Roman"/>
          <w:sz w:val="28"/>
          <w:szCs w:val="28"/>
          <w:lang w:val="uk-UA" w:eastAsia="ru-RU"/>
        </w:rPr>
        <w:t xml:space="preserve">. </w:t>
      </w:r>
      <w:r w:rsidR="0013425F">
        <w:rPr>
          <w:rFonts w:ascii="Times New Roman" w:eastAsia="Arial Unicode MS" w:hAnsi="Times New Roman"/>
          <w:sz w:val="28"/>
          <w:szCs w:val="28"/>
          <w:lang w:val="uk-UA" w:eastAsia="ru-RU"/>
        </w:rPr>
        <w:t>У</w:t>
      </w:r>
      <w:r w:rsidR="00923FD7">
        <w:rPr>
          <w:rFonts w:ascii="Times New Roman" w:eastAsia="Arial Unicode MS" w:hAnsi="Times New Roman"/>
          <w:sz w:val="28"/>
          <w:szCs w:val="28"/>
          <w:lang w:val="uk-UA" w:eastAsia="ru-RU"/>
        </w:rPr>
        <w:t xml:space="preserve"> Аргентині серед 525 дітей віком 4–16 років</w:t>
      </w:r>
      <w:r w:rsidR="00917A2B">
        <w:rPr>
          <w:rFonts w:ascii="Times New Roman" w:eastAsia="Arial Unicode MS" w:hAnsi="Times New Roman"/>
          <w:sz w:val="28"/>
          <w:szCs w:val="28"/>
          <w:lang w:val="uk-UA" w:eastAsia="ru-RU"/>
        </w:rPr>
        <w:t xml:space="preserve"> цей частотний показник становив 25,1 %</w:t>
      </w:r>
      <w:r w:rsidR="002F1B30">
        <w:rPr>
          <w:rFonts w:ascii="Times New Roman" w:eastAsia="Arial Unicode MS" w:hAnsi="Times New Roman"/>
          <w:sz w:val="28"/>
          <w:szCs w:val="28"/>
          <w:lang w:val="uk-UA" w:eastAsia="ru-RU"/>
        </w:rPr>
        <w:t xml:space="preserve"> [</w:t>
      </w:r>
      <w:r w:rsidR="00787C55">
        <w:rPr>
          <w:rFonts w:ascii="Times New Roman" w:eastAsia="Arial Unicode MS" w:hAnsi="Times New Roman"/>
          <w:sz w:val="28"/>
          <w:szCs w:val="28"/>
          <w:lang w:val="uk-UA" w:eastAsia="ru-RU"/>
        </w:rPr>
        <w:fldChar w:fldCharType="begin"/>
      </w:r>
      <w:r w:rsidR="008F3BB4">
        <w:rPr>
          <w:rFonts w:ascii="Times New Roman" w:eastAsia="Arial Unicode MS" w:hAnsi="Times New Roman"/>
          <w:sz w:val="28"/>
          <w:szCs w:val="28"/>
          <w:lang w:val="uk-UA" w:eastAsia="ru-RU"/>
        </w:rPr>
        <w:instrText xml:space="preserve"> REF _Ref432388900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68</w:t>
      </w:r>
      <w:r w:rsidR="00787C55">
        <w:rPr>
          <w:rFonts w:ascii="Times New Roman" w:eastAsia="Arial Unicode MS" w:hAnsi="Times New Roman"/>
          <w:sz w:val="28"/>
          <w:szCs w:val="28"/>
          <w:lang w:val="uk-UA" w:eastAsia="ru-RU"/>
        </w:rPr>
        <w:fldChar w:fldCharType="end"/>
      </w:r>
      <w:r w:rsidR="002F1B30">
        <w:rPr>
          <w:rFonts w:ascii="Times New Roman" w:eastAsia="Arial Unicode MS" w:hAnsi="Times New Roman"/>
          <w:sz w:val="28"/>
          <w:szCs w:val="28"/>
          <w:lang w:val="uk-UA" w:eastAsia="ru-RU"/>
        </w:rPr>
        <w:t>]</w:t>
      </w:r>
      <w:r w:rsidR="00917A2B">
        <w:rPr>
          <w:rFonts w:ascii="Times New Roman" w:eastAsia="Arial Unicode MS" w:hAnsi="Times New Roman"/>
          <w:sz w:val="28"/>
          <w:szCs w:val="28"/>
          <w:lang w:val="uk-UA" w:eastAsia="ru-RU"/>
        </w:rPr>
        <w:t>.</w:t>
      </w:r>
      <w:r w:rsidR="008F3BB4">
        <w:rPr>
          <w:rFonts w:ascii="Times New Roman" w:eastAsia="Arial Unicode MS" w:hAnsi="Times New Roman"/>
          <w:sz w:val="28"/>
          <w:szCs w:val="28"/>
          <w:lang w:val="uk-UA" w:eastAsia="ru-RU"/>
        </w:rPr>
        <w:t xml:space="preserve"> У цьому дослідженні автори не виявили статистично значимого зв’язку між характером харчування, апетитом дітей та інфікуванням </w:t>
      </w:r>
      <w:r w:rsidR="008F3BB4">
        <w:rPr>
          <w:rFonts w:ascii="Times New Roman" w:eastAsia="Arial Unicode MS" w:hAnsi="Times New Roman"/>
          <w:sz w:val="28"/>
          <w:szCs w:val="28"/>
          <w:lang w:val="en-US" w:eastAsia="ru-RU"/>
        </w:rPr>
        <w:t>Helicobacterpylori</w:t>
      </w:r>
      <w:r w:rsidR="008F3BB4" w:rsidRPr="00F90F4E">
        <w:rPr>
          <w:rFonts w:ascii="Times New Roman" w:eastAsia="Arial Unicode MS" w:hAnsi="Times New Roman"/>
          <w:sz w:val="28"/>
          <w:szCs w:val="28"/>
          <w:lang w:val="uk-UA" w:eastAsia="ru-RU"/>
        </w:rPr>
        <w:t xml:space="preserve">, хоча </w:t>
      </w:r>
      <w:r w:rsidR="008F3BB4">
        <w:rPr>
          <w:rFonts w:ascii="Times New Roman" w:eastAsia="Arial Unicode MS" w:hAnsi="Times New Roman"/>
          <w:sz w:val="28"/>
          <w:szCs w:val="28"/>
          <w:lang w:val="uk-UA" w:eastAsia="ru-RU"/>
        </w:rPr>
        <w:t xml:space="preserve">як </w:t>
      </w:r>
      <w:r w:rsidR="008F3BB4" w:rsidRPr="00F90F4E">
        <w:rPr>
          <w:rFonts w:ascii="Times New Roman" w:eastAsia="Arial Unicode MS" w:hAnsi="Times New Roman"/>
          <w:sz w:val="28"/>
          <w:szCs w:val="28"/>
          <w:lang w:val="uk-UA" w:eastAsia="ru-RU"/>
        </w:rPr>
        <w:t>в</w:t>
      </w:r>
      <w:r w:rsidR="008F3BB4">
        <w:rPr>
          <w:rFonts w:ascii="Times New Roman" w:eastAsia="Arial Unicode MS" w:hAnsi="Times New Roman"/>
          <w:sz w:val="28"/>
          <w:szCs w:val="28"/>
          <w:lang w:val="uk-UA" w:eastAsia="ru-RU"/>
        </w:rPr>
        <w:t xml:space="preserve">ідомий факт постулюється зв’язок інфікованості дітей, зокрема, у ранньому </w:t>
      </w:r>
      <w:r w:rsidR="000B2152">
        <w:rPr>
          <w:rFonts w:ascii="Times New Roman" w:eastAsia="Arial Unicode MS" w:hAnsi="Times New Roman"/>
          <w:sz w:val="28"/>
          <w:szCs w:val="28"/>
          <w:lang w:val="uk-UA" w:eastAsia="ru-RU"/>
        </w:rPr>
        <w:t xml:space="preserve">дитячому </w:t>
      </w:r>
      <w:r w:rsidR="008F3BB4">
        <w:rPr>
          <w:rFonts w:ascii="Times New Roman" w:eastAsia="Arial Unicode MS" w:hAnsi="Times New Roman"/>
          <w:sz w:val="28"/>
          <w:szCs w:val="28"/>
          <w:lang w:val="uk-UA" w:eastAsia="ru-RU"/>
        </w:rPr>
        <w:t xml:space="preserve">віці, та уповільненням подальшого росту </w:t>
      </w:r>
      <w:r w:rsidR="000B2152">
        <w:rPr>
          <w:rFonts w:ascii="Times New Roman" w:eastAsia="Arial Unicode MS" w:hAnsi="Times New Roman"/>
          <w:sz w:val="28"/>
          <w:szCs w:val="28"/>
          <w:lang w:val="uk-UA" w:eastAsia="ru-RU"/>
        </w:rPr>
        <w:t>у шкільн</w:t>
      </w:r>
      <w:r w:rsidR="003F4861">
        <w:rPr>
          <w:rFonts w:ascii="Times New Roman" w:eastAsia="Arial Unicode MS" w:hAnsi="Times New Roman"/>
          <w:sz w:val="28"/>
          <w:szCs w:val="28"/>
          <w:lang w:val="uk-UA" w:eastAsia="ru-RU"/>
        </w:rPr>
        <w:t>ому</w:t>
      </w:r>
      <w:r w:rsidR="000B2152">
        <w:rPr>
          <w:rFonts w:ascii="Times New Roman" w:eastAsia="Arial Unicode MS" w:hAnsi="Times New Roman"/>
          <w:sz w:val="28"/>
          <w:szCs w:val="28"/>
          <w:lang w:val="uk-UA" w:eastAsia="ru-RU"/>
        </w:rPr>
        <w:t xml:space="preserve"> період</w:t>
      </w:r>
      <w:r w:rsidR="003F4861">
        <w:rPr>
          <w:rFonts w:ascii="Times New Roman" w:eastAsia="Arial Unicode MS" w:hAnsi="Times New Roman"/>
          <w:sz w:val="28"/>
          <w:szCs w:val="28"/>
          <w:lang w:val="uk-UA" w:eastAsia="ru-RU"/>
        </w:rPr>
        <w:t>і</w:t>
      </w:r>
      <w:r w:rsidR="008F3BB4">
        <w:rPr>
          <w:rFonts w:ascii="Times New Roman" w:eastAsia="Arial Unicode MS" w:hAnsi="Times New Roman"/>
          <w:sz w:val="28"/>
          <w:szCs w:val="28"/>
          <w:lang w:val="uk-UA" w:eastAsia="ru-RU"/>
        </w:rPr>
        <w:t>[</w:t>
      </w:r>
      <w:r w:rsidR="00787C55">
        <w:rPr>
          <w:rFonts w:ascii="Times New Roman" w:eastAsia="Arial Unicode MS" w:hAnsi="Times New Roman"/>
          <w:sz w:val="28"/>
          <w:szCs w:val="28"/>
          <w:lang w:val="uk-UA" w:eastAsia="ru-RU"/>
        </w:rPr>
        <w:fldChar w:fldCharType="begin"/>
      </w:r>
      <w:r w:rsidR="003F4861">
        <w:rPr>
          <w:rFonts w:ascii="Times New Roman" w:eastAsia="Arial Unicode MS" w:hAnsi="Times New Roman"/>
          <w:sz w:val="28"/>
          <w:szCs w:val="28"/>
          <w:lang w:val="uk-UA" w:eastAsia="ru-RU"/>
        </w:rPr>
        <w:instrText xml:space="preserve"> REF _Ref432389333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69</w:t>
      </w:r>
      <w:r w:rsidR="00787C55">
        <w:rPr>
          <w:rFonts w:ascii="Times New Roman" w:eastAsia="Arial Unicode MS" w:hAnsi="Times New Roman"/>
          <w:sz w:val="28"/>
          <w:szCs w:val="28"/>
          <w:lang w:val="uk-UA" w:eastAsia="ru-RU"/>
        </w:rPr>
        <w:fldChar w:fldCharType="end"/>
      </w:r>
      <w:r w:rsidR="008F3BB4">
        <w:rPr>
          <w:rFonts w:ascii="Times New Roman" w:eastAsia="Arial Unicode MS" w:hAnsi="Times New Roman"/>
          <w:sz w:val="28"/>
          <w:szCs w:val="28"/>
          <w:lang w:val="uk-UA" w:eastAsia="ru-RU"/>
        </w:rPr>
        <w:t>].</w:t>
      </w:r>
      <w:r w:rsidR="00C34336">
        <w:rPr>
          <w:rFonts w:ascii="Times New Roman" w:eastAsia="Arial Unicode MS" w:hAnsi="Times New Roman"/>
          <w:sz w:val="28"/>
          <w:szCs w:val="28"/>
          <w:lang w:val="uk-UA" w:eastAsia="ru-RU"/>
        </w:rPr>
        <w:t xml:space="preserve">У Саудівській Аравії частота інфікування становила 49,8 %, показано її асоціацію з віком до 10 років, </w:t>
      </w:r>
      <w:r w:rsidR="00AB0B20">
        <w:rPr>
          <w:rFonts w:ascii="Times New Roman" w:eastAsia="Arial Unicode MS" w:hAnsi="Times New Roman"/>
          <w:sz w:val="28"/>
          <w:szCs w:val="28"/>
          <w:lang w:val="uk-UA" w:eastAsia="ru-RU"/>
        </w:rPr>
        <w:t xml:space="preserve">наявністю </w:t>
      </w:r>
      <w:r w:rsidR="00C34336">
        <w:rPr>
          <w:rFonts w:ascii="Times New Roman" w:eastAsia="Arial Unicode MS" w:hAnsi="Times New Roman"/>
          <w:sz w:val="28"/>
          <w:szCs w:val="28"/>
          <w:lang w:val="uk-UA" w:eastAsia="ru-RU"/>
        </w:rPr>
        <w:t xml:space="preserve">більше 8 </w:t>
      </w:r>
      <w:r w:rsidR="00AB0B20">
        <w:rPr>
          <w:rFonts w:ascii="Times New Roman" w:eastAsia="Arial Unicode MS" w:hAnsi="Times New Roman"/>
          <w:sz w:val="28"/>
          <w:szCs w:val="28"/>
          <w:lang w:val="uk-UA" w:eastAsia="ru-RU"/>
        </w:rPr>
        <w:t>співмешканів тощо [</w:t>
      </w:r>
      <w:r w:rsidR="00787C55">
        <w:rPr>
          <w:rFonts w:ascii="Times New Roman" w:eastAsia="Arial Unicode MS" w:hAnsi="Times New Roman"/>
          <w:sz w:val="28"/>
          <w:szCs w:val="28"/>
          <w:lang w:val="uk-UA" w:eastAsia="ru-RU"/>
        </w:rPr>
        <w:fldChar w:fldCharType="begin"/>
      </w:r>
      <w:r w:rsidR="00C13435">
        <w:rPr>
          <w:rFonts w:ascii="Times New Roman" w:eastAsia="Arial Unicode MS" w:hAnsi="Times New Roman"/>
          <w:sz w:val="28"/>
          <w:szCs w:val="28"/>
          <w:lang w:val="uk-UA" w:eastAsia="ru-RU"/>
        </w:rPr>
        <w:instrText xml:space="preserve"> REF _Ref432390332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70</w:t>
      </w:r>
      <w:r w:rsidR="00787C55">
        <w:rPr>
          <w:rFonts w:ascii="Times New Roman" w:eastAsia="Arial Unicode MS" w:hAnsi="Times New Roman"/>
          <w:sz w:val="28"/>
          <w:szCs w:val="28"/>
          <w:lang w:val="uk-UA" w:eastAsia="ru-RU"/>
        </w:rPr>
        <w:fldChar w:fldCharType="end"/>
      </w:r>
      <w:r w:rsidR="00AB0B20">
        <w:rPr>
          <w:rFonts w:ascii="Times New Roman" w:eastAsia="Arial Unicode MS" w:hAnsi="Times New Roman"/>
          <w:sz w:val="28"/>
          <w:szCs w:val="28"/>
          <w:lang w:val="uk-UA" w:eastAsia="ru-RU"/>
        </w:rPr>
        <w:t>].</w:t>
      </w:r>
      <w:r w:rsidR="00DA0B15">
        <w:rPr>
          <w:rFonts w:ascii="Times New Roman" w:eastAsia="Arial Unicode MS" w:hAnsi="Times New Roman"/>
          <w:sz w:val="28"/>
          <w:szCs w:val="28"/>
          <w:lang w:val="uk-UA" w:eastAsia="ru-RU"/>
        </w:rPr>
        <w:t>Б</w:t>
      </w:r>
      <w:r w:rsidR="00BC3218">
        <w:rPr>
          <w:rFonts w:ascii="Times New Roman" w:eastAsia="Arial Unicode MS" w:hAnsi="Times New Roman"/>
          <w:sz w:val="28"/>
          <w:szCs w:val="28"/>
          <w:lang w:val="uk-UA" w:eastAsia="ru-RU"/>
        </w:rPr>
        <w:t xml:space="preserve">ельгійськими дослідниками </w:t>
      </w:r>
      <w:r w:rsidR="000E0239">
        <w:rPr>
          <w:rFonts w:ascii="Times New Roman" w:eastAsia="Arial Unicode MS" w:hAnsi="Times New Roman"/>
          <w:sz w:val="28"/>
          <w:szCs w:val="28"/>
          <w:lang w:val="uk-UA" w:eastAsia="ru-RU"/>
        </w:rPr>
        <w:t xml:space="preserve">у контингенті 516 дітей </w:t>
      </w:r>
      <w:r w:rsidR="00882E56">
        <w:rPr>
          <w:rFonts w:ascii="Times New Roman" w:eastAsia="Arial Unicode MS" w:hAnsi="Times New Roman"/>
          <w:sz w:val="28"/>
          <w:szCs w:val="28"/>
          <w:lang w:val="uk-UA" w:eastAsia="ru-RU"/>
        </w:rPr>
        <w:t xml:space="preserve">12 років і старше </w:t>
      </w:r>
      <w:r w:rsidR="00BC3218">
        <w:rPr>
          <w:rFonts w:ascii="Times New Roman" w:eastAsia="Arial Unicode MS" w:hAnsi="Times New Roman"/>
          <w:sz w:val="28"/>
          <w:szCs w:val="28"/>
          <w:lang w:val="uk-UA" w:eastAsia="ru-RU"/>
        </w:rPr>
        <w:t xml:space="preserve">частотний показник </w:t>
      </w:r>
      <w:r w:rsidR="00A80F9D">
        <w:rPr>
          <w:rFonts w:ascii="Times New Roman" w:eastAsia="Arial Unicode MS" w:hAnsi="Times New Roman"/>
          <w:sz w:val="28"/>
          <w:szCs w:val="28"/>
          <w:lang w:val="uk-UA" w:eastAsia="ru-RU"/>
        </w:rPr>
        <w:t xml:space="preserve">хелікобактерної інфікованості </w:t>
      </w:r>
      <w:r w:rsidR="00BC3218">
        <w:rPr>
          <w:rFonts w:ascii="Times New Roman" w:eastAsia="Arial Unicode MS" w:hAnsi="Times New Roman"/>
          <w:sz w:val="28"/>
          <w:szCs w:val="28"/>
          <w:lang w:val="uk-UA" w:eastAsia="ru-RU"/>
        </w:rPr>
        <w:t xml:space="preserve">встановлено </w:t>
      </w:r>
      <w:r w:rsidR="00882E56">
        <w:rPr>
          <w:rFonts w:ascii="Times New Roman" w:eastAsia="Arial Unicode MS" w:hAnsi="Times New Roman"/>
          <w:sz w:val="28"/>
          <w:szCs w:val="28"/>
          <w:lang w:val="uk-UA" w:eastAsia="ru-RU"/>
        </w:rPr>
        <w:t xml:space="preserve">в середньому </w:t>
      </w:r>
      <w:r w:rsidR="00BC3218">
        <w:rPr>
          <w:rFonts w:ascii="Times New Roman" w:eastAsia="Arial Unicode MS" w:hAnsi="Times New Roman"/>
          <w:sz w:val="28"/>
          <w:szCs w:val="28"/>
          <w:lang w:val="uk-UA" w:eastAsia="ru-RU"/>
        </w:rPr>
        <w:t xml:space="preserve">на рівні </w:t>
      </w:r>
      <w:r w:rsidR="00882E56">
        <w:rPr>
          <w:rFonts w:ascii="Times New Roman" w:eastAsia="Arial Unicode MS" w:hAnsi="Times New Roman"/>
          <w:sz w:val="28"/>
          <w:szCs w:val="28"/>
          <w:lang w:val="uk-UA" w:eastAsia="ru-RU"/>
        </w:rPr>
        <w:t xml:space="preserve">11 %, зокрема, </w:t>
      </w:r>
      <w:r w:rsidRPr="005B7717">
        <w:rPr>
          <w:rFonts w:ascii="Times New Roman" w:eastAsia="Arial Unicode MS" w:hAnsi="Times New Roman"/>
          <w:sz w:val="28"/>
          <w:szCs w:val="28"/>
          <w:lang w:val="uk-UA" w:eastAsia="ru-RU"/>
        </w:rPr>
        <w:t>3,2</w:t>
      </w:r>
      <w:r w:rsidR="00BC3218">
        <w:rPr>
          <w:rFonts w:ascii="Times New Roman" w:eastAsia="Arial Unicode MS" w:hAnsi="Times New Roman"/>
          <w:sz w:val="28"/>
          <w:szCs w:val="28"/>
          <w:lang w:val="uk-UA" w:eastAsia="ru-RU"/>
        </w:rPr>
        <w:t> </w:t>
      </w:r>
      <w:r w:rsidRPr="005B7717">
        <w:rPr>
          <w:rFonts w:ascii="Times New Roman" w:eastAsia="Arial Unicode MS" w:hAnsi="Times New Roman"/>
          <w:sz w:val="28"/>
          <w:szCs w:val="28"/>
          <w:lang w:val="uk-UA" w:eastAsia="ru-RU"/>
        </w:rPr>
        <w:t xml:space="preserve">% </w:t>
      </w:r>
      <w:r w:rsidR="00BC3218">
        <w:rPr>
          <w:rFonts w:ascii="Times New Roman" w:eastAsia="Arial Unicode MS" w:hAnsi="Times New Roman"/>
          <w:sz w:val="28"/>
          <w:szCs w:val="28"/>
          <w:lang w:val="uk-UA" w:eastAsia="ru-RU"/>
        </w:rPr>
        <w:t>серед дітей, на</w:t>
      </w:r>
      <w:r w:rsidRPr="005B7717">
        <w:rPr>
          <w:rFonts w:ascii="Times New Roman" w:eastAsia="Arial Unicode MS" w:hAnsi="Times New Roman"/>
          <w:sz w:val="28"/>
          <w:szCs w:val="28"/>
          <w:lang w:val="uk-UA" w:eastAsia="ru-RU"/>
        </w:rPr>
        <w:t xml:space="preserve">роджених </w:t>
      </w:r>
      <w:r w:rsidR="00BC3218">
        <w:rPr>
          <w:rFonts w:ascii="Times New Roman" w:eastAsia="Arial Unicode MS" w:hAnsi="Times New Roman"/>
          <w:sz w:val="28"/>
          <w:szCs w:val="28"/>
          <w:lang w:val="uk-UA" w:eastAsia="ru-RU"/>
        </w:rPr>
        <w:t>бельгійцями</w:t>
      </w:r>
      <w:r w:rsidRPr="005B7717">
        <w:rPr>
          <w:rFonts w:ascii="Times New Roman" w:eastAsia="Arial Unicode MS" w:hAnsi="Times New Roman"/>
          <w:sz w:val="28"/>
          <w:szCs w:val="28"/>
          <w:lang w:val="uk-UA" w:eastAsia="ru-RU"/>
        </w:rPr>
        <w:t xml:space="preserve">, </w:t>
      </w:r>
      <w:r w:rsidR="00BC3218">
        <w:rPr>
          <w:rFonts w:ascii="Times New Roman" w:eastAsia="Arial Unicode MS" w:hAnsi="Times New Roman"/>
          <w:sz w:val="28"/>
          <w:szCs w:val="28"/>
          <w:lang w:val="uk-UA" w:eastAsia="ru-RU"/>
        </w:rPr>
        <w:t>і</w:t>
      </w:r>
      <w:r w:rsidRPr="005B7717">
        <w:rPr>
          <w:rFonts w:ascii="Times New Roman" w:eastAsia="Arial Unicode MS" w:hAnsi="Times New Roman"/>
          <w:sz w:val="28"/>
          <w:szCs w:val="28"/>
          <w:lang w:val="uk-UA" w:eastAsia="ru-RU"/>
        </w:rPr>
        <w:t xml:space="preserve"> 60</w:t>
      </w:r>
      <w:r w:rsidR="00BC3218">
        <w:rPr>
          <w:rFonts w:ascii="Times New Roman" w:eastAsia="Arial Unicode MS" w:hAnsi="Times New Roman"/>
          <w:sz w:val="28"/>
          <w:szCs w:val="28"/>
          <w:lang w:val="uk-UA" w:eastAsia="ru-RU"/>
        </w:rPr>
        <w:t> </w:t>
      </w:r>
      <w:r w:rsidRPr="005B7717">
        <w:rPr>
          <w:rFonts w:ascii="Times New Roman" w:eastAsia="Arial Unicode MS" w:hAnsi="Times New Roman"/>
          <w:sz w:val="28"/>
          <w:szCs w:val="28"/>
          <w:lang w:val="uk-UA" w:eastAsia="ru-RU"/>
        </w:rPr>
        <w:t xml:space="preserve">% </w:t>
      </w:r>
      <w:r w:rsidR="00BC3218">
        <w:rPr>
          <w:rFonts w:ascii="Times New Roman" w:eastAsia="Arial Unicode MS" w:hAnsi="Times New Roman"/>
          <w:sz w:val="28"/>
          <w:szCs w:val="28"/>
          <w:lang w:val="uk-UA" w:eastAsia="ru-RU"/>
        </w:rPr>
        <w:t xml:space="preserve">— </w:t>
      </w:r>
      <w:r w:rsidRPr="005B7717">
        <w:rPr>
          <w:rFonts w:ascii="Times New Roman" w:eastAsia="Arial Unicode MS" w:hAnsi="Times New Roman"/>
          <w:sz w:val="28"/>
          <w:szCs w:val="28"/>
          <w:lang w:val="uk-UA" w:eastAsia="ru-RU"/>
        </w:rPr>
        <w:t>серед дітей</w:t>
      </w:r>
      <w:r w:rsidR="00BC3218">
        <w:rPr>
          <w:rFonts w:ascii="Times New Roman" w:eastAsia="Arial Unicode MS" w:hAnsi="Times New Roman"/>
          <w:sz w:val="28"/>
          <w:szCs w:val="28"/>
          <w:lang w:val="uk-UA" w:eastAsia="ru-RU"/>
        </w:rPr>
        <w:t xml:space="preserve"> приїджих батьків і</w:t>
      </w:r>
      <w:r w:rsidRPr="005B7717">
        <w:rPr>
          <w:rFonts w:ascii="Times New Roman" w:eastAsia="Arial Unicode MS" w:hAnsi="Times New Roman"/>
          <w:sz w:val="28"/>
          <w:szCs w:val="28"/>
          <w:lang w:val="uk-UA" w:eastAsia="ru-RU"/>
        </w:rPr>
        <w:t xml:space="preserve">з країн з </w:t>
      </w:r>
      <w:r w:rsidR="00531C8D">
        <w:rPr>
          <w:rFonts w:ascii="Times New Roman" w:eastAsia="Arial Unicode MS" w:hAnsi="Times New Roman"/>
          <w:sz w:val="28"/>
          <w:szCs w:val="28"/>
          <w:lang w:val="uk-UA" w:eastAsia="ru-RU"/>
        </w:rPr>
        <w:t xml:space="preserve">несприятливою ситуацією щодо </w:t>
      </w:r>
      <w:r w:rsidRPr="005B7717">
        <w:rPr>
          <w:rFonts w:ascii="Times New Roman" w:eastAsia="Arial Unicode MS" w:hAnsi="Times New Roman"/>
          <w:sz w:val="28"/>
          <w:szCs w:val="28"/>
          <w:lang w:val="uk-UA" w:eastAsia="ru-RU"/>
        </w:rPr>
        <w:t xml:space="preserve">поширення </w:t>
      </w:r>
      <w:r w:rsidR="00531C8D">
        <w:rPr>
          <w:rFonts w:ascii="Times New Roman" w:eastAsia="Arial Unicode MS" w:hAnsi="Times New Roman"/>
          <w:sz w:val="28"/>
          <w:szCs w:val="28"/>
          <w:lang w:val="uk-UA" w:eastAsia="ru-RU"/>
        </w:rPr>
        <w:t xml:space="preserve">хелікобактерної </w:t>
      </w:r>
      <w:r w:rsidRPr="005B7717">
        <w:rPr>
          <w:rFonts w:ascii="Times New Roman" w:eastAsia="Arial Unicode MS" w:hAnsi="Times New Roman"/>
          <w:sz w:val="28"/>
          <w:szCs w:val="28"/>
          <w:lang w:val="uk-UA" w:eastAsia="ru-RU"/>
        </w:rPr>
        <w:t>інфекції [</w:t>
      </w:r>
      <w:r w:rsidR="00787C55">
        <w:rPr>
          <w:rFonts w:ascii="Times New Roman" w:eastAsia="Arial Unicode MS" w:hAnsi="Times New Roman"/>
          <w:sz w:val="28"/>
          <w:szCs w:val="28"/>
          <w:lang w:val="uk-UA" w:eastAsia="ru-RU"/>
        </w:rPr>
        <w:fldChar w:fldCharType="begin"/>
      </w:r>
      <w:r w:rsidR="000E0239">
        <w:rPr>
          <w:rFonts w:ascii="Times New Roman" w:eastAsia="Arial Unicode MS" w:hAnsi="Times New Roman"/>
          <w:sz w:val="28"/>
          <w:szCs w:val="28"/>
          <w:lang w:val="uk-UA" w:eastAsia="ru-RU"/>
        </w:rPr>
        <w:instrText xml:space="preserve"> REF _Ref432179047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71</w:t>
      </w:r>
      <w:r w:rsidR="00787C55">
        <w:rPr>
          <w:rFonts w:ascii="Times New Roman" w:eastAsia="Arial Unicode MS" w:hAnsi="Times New Roman"/>
          <w:sz w:val="28"/>
          <w:szCs w:val="28"/>
          <w:lang w:val="uk-UA" w:eastAsia="ru-RU"/>
        </w:rPr>
        <w:fldChar w:fldCharType="end"/>
      </w:r>
      <w:r w:rsidRPr="005B7717">
        <w:rPr>
          <w:rFonts w:ascii="Times New Roman" w:eastAsia="Arial Unicode MS" w:hAnsi="Times New Roman"/>
          <w:sz w:val="28"/>
          <w:szCs w:val="28"/>
          <w:lang w:val="uk-UA" w:eastAsia="ru-RU"/>
        </w:rPr>
        <w:t>].</w:t>
      </w:r>
      <w:r w:rsidR="00882E56">
        <w:rPr>
          <w:rFonts w:ascii="Times New Roman" w:eastAsia="Arial Unicode MS" w:hAnsi="Times New Roman"/>
          <w:sz w:val="28"/>
          <w:szCs w:val="28"/>
          <w:lang w:val="uk-UA" w:eastAsia="ru-RU"/>
        </w:rPr>
        <w:t xml:space="preserve">Проспективне </w:t>
      </w:r>
      <w:r w:rsidR="00882E56">
        <w:rPr>
          <w:rFonts w:ascii="Times New Roman" w:eastAsia="Arial Unicode MS" w:hAnsi="Times New Roman"/>
          <w:sz w:val="28"/>
          <w:szCs w:val="28"/>
          <w:lang w:val="uk-UA" w:eastAsia="ru-RU"/>
        </w:rPr>
        <w:lastRenderedPageBreak/>
        <w:t>лонгітюдне</w:t>
      </w:r>
      <w:r w:rsidR="00475DDB">
        <w:rPr>
          <w:rFonts w:ascii="Times New Roman" w:eastAsia="Arial Unicode MS" w:hAnsi="Times New Roman"/>
          <w:sz w:val="28"/>
          <w:szCs w:val="28"/>
          <w:lang w:val="uk-UA" w:eastAsia="ru-RU"/>
        </w:rPr>
        <w:t xml:space="preserve"> (трирічне)</w:t>
      </w:r>
      <w:r w:rsidR="00882E56">
        <w:rPr>
          <w:rFonts w:ascii="Times New Roman" w:eastAsia="Arial Unicode MS" w:hAnsi="Times New Roman"/>
          <w:sz w:val="28"/>
          <w:szCs w:val="28"/>
          <w:lang w:val="uk-UA" w:eastAsia="ru-RU"/>
        </w:rPr>
        <w:t>дослідження за участі 1213 дітей 13-річного віку у португальській популяції</w:t>
      </w:r>
      <w:r w:rsidR="004C3D24">
        <w:rPr>
          <w:rFonts w:ascii="Times New Roman" w:eastAsia="Arial Unicode MS" w:hAnsi="Times New Roman"/>
          <w:sz w:val="28"/>
          <w:szCs w:val="28"/>
          <w:lang w:val="uk-UA" w:eastAsia="ru-RU"/>
        </w:rPr>
        <w:t>показало 66-відсотковий рівень поширеності хелікобактерної інфекції, відносно нижчий серед дітей більш освічених батьків, і вищий — за наявності принаймні однієї іншої дитини у сім’ї</w:t>
      </w:r>
      <w:r w:rsidR="00F65B0D">
        <w:rPr>
          <w:rFonts w:ascii="Times New Roman" w:eastAsia="Arial Unicode MS" w:hAnsi="Times New Roman"/>
          <w:sz w:val="28"/>
          <w:szCs w:val="28"/>
          <w:lang w:val="uk-UA" w:eastAsia="ru-RU"/>
        </w:rPr>
        <w:t>; середн</w:t>
      </w:r>
      <w:r w:rsidR="00ED52AF">
        <w:rPr>
          <w:rFonts w:ascii="Times New Roman" w:eastAsia="Arial Unicode MS" w:hAnsi="Times New Roman"/>
          <w:sz w:val="28"/>
          <w:szCs w:val="28"/>
          <w:lang w:val="uk-UA" w:eastAsia="ru-RU"/>
        </w:rPr>
        <w:t>ьорічний</w:t>
      </w:r>
      <w:r w:rsidR="00F65B0D">
        <w:rPr>
          <w:rFonts w:ascii="Times New Roman" w:eastAsia="Arial Unicode MS" w:hAnsi="Times New Roman"/>
          <w:sz w:val="28"/>
          <w:szCs w:val="28"/>
          <w:lang w:val="uk-UA" w:eastAsia="ru-RU"/>
        </w:rPr>
        <w:t xml:space="preserve"> темп зростання кількості інфікованих осіб становив 4 на 100 </w:t>
      </w:r>
      <w:r w:rsidR="00ED52AF">
        <w:rPr>
          <w:rFonts w:ascii="Times New Roman" w:eastAsia="Arial Unicode MS" w:hAnsi="Times New Roman"/>
          <w:sz w:val="28"/>
          <w:szCs w:val="28"/>
          <w:lang w:val="uk-UA" w:eastAsia="ru-RU"/>
        </w:rPr>
        <w:t>обстежених осіб [</w:t>
      </w:r>
      <w:r w:rsidR="00787C55">
        <w:rPr>
          <w:rFonts w:ascii="Times New Roman" w:eastAsia="Arial Unicode MS" w:hAnsi="Times New Roman"/>
          <w:sz w:val="28"/>
          <w:szCs w:val="28"/>
          <w:lang w:val="uk-UA" w:eastAsia="ru-RU"/>
        </w:rPr>
        <w:fldChar w:fldCharType="begin"/>
      </w:r>
      <w:r w:rsidR="00ED52AF">
        <w:rPr>
          <w:rFonts w:ascii="Times New Roman" w:eastAsia="Arial Unicode MS" w:hAnsi="Times New Roman"/>
          <w:sz w:val="28"/>
          <w:szCs w:val="28"/>
          <w:lang w:val="uk-UA" w:eastAsia="ru-RU"/>
        </w:rPr>
        <w:instrText xml:space="preserve"> REF _Ref432387979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72</w:t>
      </w:r>
      <w:r w:rsidR="00787C55">
        <w:rPr>
          <w:rFonts w:ascii="Times New Roman" w:eastAsia="Arial Unicode MS" w:hAnsi="Times New Roman"/>
          <w:sz w:val="28"/>
          <w:szCs w:val="28"/>
          <w:lang w:val="uk-UA" w:eastAsia="ru-RU"/>
        </w:rPr>
        <w:fldChar w:fldCharType="end"/>
      </w:r>
      <w:r w:rsidR="00ED52AF">
        <w:rPr>
          <w:rFonts w:ascii="Times New Roman" w:eastAsia="Arial Unicode MS" w:hAnsi="Times New Roman"/>
          <w:sz w:val="28"/>
          <w:szCs w:val="28"/>
          <w:lang w:val="uk-UA" w:eastAsia="ru-RU"/>
        </w:rPr>
        <w:t>]</w:t>
      </w:r>
      <w:r w:rsidR="00F65B0D">
        <w:rPr>
          <w:rFonts w:ascii="Times New Roman" w:eastAsia="Arial Unicode MS" w:hAnsi="Times New Roman"/>
          <w:sz w:val="28"/>
          <w:szCs w:val="28"/>
          <w:lang w:val="uk-UA" w:eastAsia="ru-RU"/>
        </w:rPr>
        <w:t>.</w:t>
      </w:r>
    </w:p>
    <w:p w:rsidR="00B11B21" w:rsidRPr="00F90F4E" w:rsidRDefault="00FD78EA" w:rsidP="00DE704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eastAsia="ru-RU"/>
        </w:rPr>
        <w:t xml:space="preserve">Загалом, за результатами наведених вище та </w:t>
      </w:r>
      <w:r>
        <w:rPr>
          <w:rFonts w:ascii="Times New Roman" w:eastAsia="Arial Unicode MS" w:hAnsi="Times New Roman"/>
          <w:sz w:val="28"/>
          <w:szCs w:val="28"/>
          <w:lang w:val="uk-UA" w:eastAsia="ru-RU"/>
        </w:rPr>
        <w:t>інших дсоліджень в</w:t>
      </w:r>
      <w:r w:rsidR="00BC3218" w:rsidRPr="00BC3218">
        <w:rPr>
          <w:rFonts w:ascii="Times New Roman" w:eastAsia="Arial Unicode MS" w:hAnsi="Times New Roman"/>
          <w:sz w:val="28"/>
          <w:szCs w:val="28"/>
          <w:lang w:val="uk-UA" w:eastAsia="ru-RU"/>
        </w:rPr>
        <w:t xml:space="preserve">становлено </w:t>
      </w:r>
      <w:r>
        <w:rPr>
          <w:rFonts w:ascii="Times New Roman" w:eastAsia="Arial Unicode MS" w:hAnsi="Times New Roman"/>
          <w:sz w:val="28"/>
          <w:szCs w:val="28"/>
          <w:lang w:val="uk-UA" w:eastAsia="ru-RU"/>
        </w:rPr>
        <w:t xml:space="preserve">чинники </w:t>
      </w:r>
      <w:r w:rsidR="00BC3218" w:rsidRPr="00BC3218">
        <w:rPr>
          <w:rFonts w:ascii="Times New Roman" w:eastAsia="Arial Unicode MS" w:hAnsi="Times New Roman"/>
          <w:sz w:val="28"/>
          <w:szCs w:val="28"/>
          <w:lang w:val="uk-UA" w:eastAsia="ru-RU"/>
        </w:rPr>
        <w:t>інфікування:проживання в сільській місцевості, уперенаселених будинках</w:t>
      </w:r>
      <w:r>
        <w:rPr>
          <w:rFonts w:ascii="Times New Roman" w:eastAsia="Arial Unicode MS" w:hAnsi="Times New Roman"/>
          <w:sz w:val="28"/>
          <w:szCs w:val="28"/>
          <w:lang w:val="uk-UA" w:eastAsia="ru-RU"/>
        </w:rPr>
        <w:t xml:space="preserve">,санітарний стан та особливості харчування; </w:t>
      </w:r>
      <w:r w:rsidR="00BC3218" w:rsidRPr="00BC3218">
        <w:rPr>
          <w:rFonts w:ascii="Times New Roman" w:eastAsia="Arial Unicode MS" w:hAnsi="Times New Roman"/>
          <w:sz w:val="28"/>
          <w:szCs w:val="28"/>
          <w:lang w:val="uk-UA" w:eastAsia="ru-RU"/>
        </w:rPr>
        <w:t>передач</w:t>
      </w:r>
      <w:r w:rsidR="00865ADA">
        <w:rPr>
          <w:rFonts w:ascii="Times New Roman" w:eastAsia="Arial Unicode MS" w:hAnsi="Times New Roman"/>
          <w:sz w:val="28"/>
          <w:szCs w:val="28"/>
          <w:lang w:val="uk-UA" w:eastAsia="ru-RU"/>
        </w:rPr>
        <w:t>а</w:t>
      </w:r>
      <w:r w:rsidR="00BC3218" w:rsidRPr="00BC3218">
        <w:rPr>
          <w:rFonts w:ascii="Times New Roman" w:eastAsia="Arial Unicode MS" w:hAnsi="Times New Roman"/>
          <w:sz w:val="28"/>
          <w:szCs w:val="28"/>
          <w:lang w:val="uk-UA" w:eastAsia="ru-RU"/>
        </w:rPr>
        <w:t xml:space="preserve"> від батьків</w:t>
      </w:r>
      <w:r w:rsidR="00865ADA">
        <w:rPr>
          <w:rFonts w:ascii="Times New Roman" w:eastAsia="Arial Unicode MS" w:hAnsi="Times New Roman"/>
          <w:sz w:val="28"/>
          <w:szCs w:val="28"/>
          <w:lang w:val="uk-UA" w:eastAsia="ru-RU"/>
        </w:rPr>
        <w:t>. П</w:t>
      </w:r>
      <w:r w:rsidR="00BC3218" w:rsidRPr="00BC3218">
        <w:rPr>
          <w:rFonts w:ascii="Times New Roman" w:eastAsia="Arial Unicode MS" w:hAnsi="Times New Roman"/>
          <w:sz w:val="28"/>
          <w:szCs w:val="28"/>
          <w:lang w:val="uk-UA" w:eastAsia="ru-RU"/>
        </w:rPr>
        <w:t>ідтверд</w:t>
      </w:r>
      <w:r w:rsidR="00865ADA">
        <w:rPr>
          <w:rFonts w:ascii="Times New Roman" w:eastAsia="Arial Unicode MS" w:hAnsi="Times New Roman"/>
          <w:sz w:val="28"/>
          <w:szCs w:val="28"/>
          <w:lang w:val="uk-UA" w:eastAsia="ru-RU"/>
        </w:rPr>
        <w:t xml:space="preserve">жено </w:t>
      </w:r>
      <w:r w:rsidR="00BC3218" w:rsidRPr="00BC3218">
        <w:rPr>
          <w:rFonts w:ascii="Times New Roman" w:eastAsia="Arial Unicode MS" w:hAnsi="Times New Roman"/>
          <w:sz w:val="28"/>
          <w:szCs w:val="28"/>
          <w:lang w:val="uk-UA" w:eastAsia="ru-RU"/>
        </w:rPr>
        <w:t xml:space="preserve">передачу відматері </w:t>
      </w:r>
      <w:r w:rsidR="00865ADA">
        <w:rPr>
          <w:rFonts w:ascii="Times New Roman" w:eastAsia="Arial Unicode MS" w:hAnsi="Times New Roman"/>
          <w:sz w:val="28"/>
          <w:szCs w:val="28"/>
          <w:lang w:val="uk-UA" w:eastAsia="ru-RU"/>
        </w:rPr>
        <w:t xml:space="preserve">чи бабусі </w:t>
      </w:r>
      <w:r w:rsidR="00BC3218" w:rsidRPr="00BC3218">
        <w:rPr>
          <w:rFonts w:ascii="Times New Roman" w:eastAsia="Arial Unicode MS" w:hAnsi="Times New Roman"/>
          <w:sz w:val="28"/>
          <w:szCs w:val="28"/>
          <w:lang w:val="uk-UA" w:eastAsia="ru-RU"/>
        </w:rPr>
        <w:t>до дитини</w:t>
      </w:r>
      <w:r w:rsidR="00865ADA">
        <w:rPr>
          <w:rFonts w:ascii="Times New Roman" w:eastAsia="Arial Unicode MS" w:hAnsi="Times New Roman"/>
          <w:sz w:val="28"/>
          <w:szCs w:val="28"/>
          <w:lang w:val="uk-UA" w:eastAsia="ru-RU"/>
        </w:rPr>
        <w:t xml:space="preserve"> у якості </w:t>
      </w:r>
      <w:r w:rsidR="00BC3218" w:rsidRPr="00BC3218">
        <w:rPr>
          <w:rFonts w:ascii="Times New Roman" w:eastAsia="Arial Unicode MS" w:hAnsi="Times New Roman"/>
          <w:sz w:val="28"/>
          <w:szCs w:val="28"/>
          <w:lang w:val="uk-UA" w:eastAsia="ru-RU"/>
        </w:rPr>
        <w:t>важлив</w:t>
      </w:r>
      <w:r w:rsidR="00865ADA">
        <w:rPr>
          <w:rFonts w:ascii="Times New Roman" w:eastAsia="Arial Unicode MS" w:hAnsi="Times New Roman"/>
          <w:sz w:val="28"/>
          <w:szCs w:val="28"/>
          <w:lang w:val="uk-UA" w:eastAsia="ru-RU"/>
        </w:rPr>
        <w:t>ого</w:t>
      </w:r>
      <w:r w:rsidR="00BC3218" w:rsidRPr="00BC3218">
        <w:rPr>
          <w:rFonts w:ascii="Times New Roman" w:eastAsia="Arial Unicode MS" w:hAnsi="Times New Roman"/>
          <w:sz w:val="28"/>
          <w:szCs w:val="28"/>
          <w:lang w:val="uk-UA" w:eastAsia="ru-RU"/>
        </w:rPr>
        <w:t xml:space="preserve"> механізм</w:t>
      </w:r>
      <w:r w:rsidR="00865ADA">
        <w:rPr>
          <w:rFonts w:ascii="Times New Roman" w:eastAsia="Arial Unicode MS" w:hAnsi="Times New Roman"/>
          <w:sz w:val="28"/>
          <w:szCs w:val="28"/>
          <w:lang w:val="uk-UA" w:eastAsia="ru-RU"/>
        </w:rPr>
        <w:t xml:space="preserve">у </w:t>
      </w:r>
      <w:r w:rsidR="00FE23A9">
        <w:rPr>
          <w:rFonts w:ascii="Times New Roman" w:eastAsia="Arial Unicode MS" w:hAnsi="Times New Roman"/>
          <w:sz w:val="28"/>
          <w:szCs w:val="28"/>
          <w:lang w:val="uk-UA" w:eastAsia="ru-RU"/>
        </w:rPr>
        <w:t xml:space="preserve">розповсюдження </w:t>
      </w:r>
      <w:r w:rsidR="00BC3218" w:rsidRPr="00BC3218">
        <w:rPr>
          <w:rFonts w:ascii="Times New Roman" w:eastAsia="Arial Unicode MS" w:hAnsi="Times New Roman"/>
          <w:sz w:val="28"/>
          <w:szCs w:val="28"/>
          <w:lang w:val="uk-UA" w:eastAsia="ru-RU"/>
        </w:rPr>
        <w:t>інфекц</w:t>
      </w:r>
      <w:r w:rsidR="00865ADA">
        <w:rPr>
          <w:rFonts w:ascii="Times New Roman" w:eastAsia="Arial Unicode MS" w:hAnsi="Times New Roman"/>
          <w:sz w:val="28"/>
          <w:szCs w:val="28"/>
          <w:lang w:val="uk-UA" w:eastAsia="ru-RU"/>
        </w:rPr>
        <w:t>ії H. pylori</w:t>
      </w:r>
      <w:r w:rsidR="00D359C9">
        <w:rPr>
          <w:rFonts w:ascii="Times New Roman" w:eastAsia="Arial Unicode MS" w:hAnsi="Times New Roman"/>
          <w:sz w:val="28"/>
          <w:szCs w:val="28"/>
          <w:lang w:val="uk-UA" w:eastAsia="ru-RU"/>
        </w:rPr>
        <w:t xml:space="preserve">. </w:t>
      </w:r>
      <w:r w:rsidR="0003643E" w:rsidRPr="00F90F4E">
        <w:rPr>
          <w:rFonts w:ascii="Times New Roman" w:eastAsia="Arial Unicode MS" w:hAnsi="Times New Roman"/>
          <w:sz w:val="28"/>
          <w:szCs w:val="28"/>
          <w:lang w:val="uk-UA" w:eastAsia="ru-RU"/>
        </w:rPr>
        <w:t>З і</w:t>
      </w:r>
      <w:r w:rsidR="005B7717">
        <w:rPr>
          <w:rFonts w:ascii="Times New Roman" w:eastAsia="Arial Unicode MS" w:hAnsi="Times New Roman"/>
          <w:sz w:val="28"/>
          <w:szCs w:val="28"/>
          <w:lang w:val="uk-UA" w:eastAsia="ru-RU"/>
        </w:rPr>
        <w:t>н</w:t>
      </w:r>
      <w:r w:rsidR="0003643E" w:rsidRPr="00F90F4E">
        <w:rPr>
          <w:rFonts w:ascii="Times New Roman" w:eastAsia="Arial Unicode MS" w:hAnsi="Times New Roman"/>
          <w:sz w:val="28"/>
          <w:szCs w:val="28"/>
          <w:lang w:val="uk-UA" w:eastAsia="ru-RU"/>
        </w:rPr>
        <w:t>ш</w:t>
      </w:r>
      <w:r w:rsidR="0003643E">
        <w:rPr>
          <w:rFonts w:ascii="Times New Roman" w:eastAsia="Arial Unicode MS" w:hAnsi="Times New Roman"/>
          <w:sz w:val="28"/>
          <w:szCs w:val="28"/>
          <w:lang w:val="uk-UA" w:eastAsia="ru-RU"/>
        </w:rPr>
        <w:t xml:space="preserve">ого боку, відносно </w:t>
      </w:r>
      <w:r w:rsidR="00DE7043" w:rsidRPr="00DE7043">
        <w:rPr>
          <w:rFonts w:ascii="Times New Roman" w:eastAsia="Arial Unicode MS" w:hAnsi="Times New Roman"/>
          <w:sz w:val="28"/>
          <w:szCs w:val="28"/>
          <w:lang w:val="uk-UA" w:eastAsia="ru-RU"/>
        </w:rPr>
        <w:t>низь</w:t>
      </w:r>
      <w:r w:rsidR="0003643E">
        <w:rPr>
          <w:rFonts w:ascii="Times New Roman" w:eastAsia="Arial Unicode MS" w:hAnsi="Times New Roman"/>
          <w:sz w:val="28"/>
          <w:szCs w:val="28"/>
          <w:lang w:val="uk-UA" w:eastAsia="ru-RU"/>
        </w:rPr>
        <w:t>кий рівень інфікування серед ді</w:t>
      </w:r>
      <w:r w:rsidR="00DE7043" w:rsidRPr="00DE7043">
        <w:rPr>
          <w:rFonts w:ascii="Times New Roman" w:eastAsia="Arial Unicode MS" w:hAnsi="Times New Roman"/>
          <w:sz w:val="28"/>
          <w:szCs w:val="28"/>
          <w:lang w:val="uk-UA" w:eastAsia="ru-RU"/>
        </w:rPr>
        <w:t xml:space="preserve">тей та підлітків </w:t>
      </w:r>
      <w:r w:rsidR="005B7717">
        <w:rPr>
          <w:rFonts w:ascii="Times New Roman" w:eastAsia="Arial Unicode MS" w:hAnsi="Times New Roman"/>
          <w:sz w:val="28"/>
          <w:szCs w:val="28"/>
          <w:lang w:val="uk-UA" w:eastAsia="ru-RU"/>
        </w:rPr>
        <w:t xml:space="preserve">порівняно із дорослими особами </w:t>
      </w:r>
      <w:r w:rsidR="0003643E">
        <w:rPr>
          <w:rFonts w:ascii="Times New Roman" w:eastAsia="Arial Unicode MS" w:hAnsi="Times New Roman"/>
          <w:sz w:val="28"/>
          <w:szCs w:val="28"/>
          <w:lang w:val="uk-UA" w:eastAsia="ru-RU"/>
        </w:rPr>
        <w:t xml:space="preserve">дозволяє фахівцям у галузі гастроентерології </w:t>
      </w:r>
      <w:r w:rsidR="00DE7043" w:rsidRPr="00DE7043">
        <w:rPr>
          <w:rFonts w:ascii="Times New Roman" w:eastAsia="Arial Unicode MS" w:hAnsi="Times New Roman"/>
          <w:sz w:val="28"/>
          <w:szCs w:val="28"/>
          <w:lang w:val="uk-UA" w:eastAsia="ru-RU"/>
        </w:rPr>
        <w:t xml:space="preserve">прогнозувати </w:t>
      </w:r>
      <w:r w:rsidR="00C4224E">
        <w:rPr>
          <w:rFonts w:ascii="Times New Roman" w:eastAsia="Arial Unicode MS" w:hAnsi="Times New Roman"/>
          <w:sz w:val="28"/>
          <w:szCs w:val="28"/>
          <w:lang w:val="uk-UA" w:eastAsia="ru-RU"/>
        </w:rPr>
        <w:t>з</w:t>
      </w:r>
      <w:r w:rsidR="0003643E">
        <w:rPr>
          <w:rFonts w:ascii="Times New Roman" w:eastAsia="Arial Unicode MS" w:hAnsi="Times New Roman"/>
          <w:sz w:val="28"/>
          <w:szCs w:val="28"/>
          <w:lang w:val="uk-UA" w:eastAsia="ru-RU"/>
        </w:rPr>
        <w:t>меншення розповсюдженості його у подальшому [</w:t>
      </w:r>
      <w:r w:rsidR="00787C55">
        <w:rPr>
          <w:rFonts w:ascii="Times New Roman" w:eastAsia="Arial Unicode MS" w:hAnsi="Times New Roman"/>
          <w:sz w:val="28"/>
          <w:szCs w:val="28"/>
          <w:lang w:val="uk-UA" w:eastAsia="ru-RU"/>
        </w:rPr>
        <w:fldChar w:fldCharType="begin"/>
      </w:r>
      <w:r w:rsidR="002B63C7">
        <w:rPr>
          <w:rFonts w:ascii="Times New Roman" w:eastAsia="Arial Unicode MS" w:hAnsi="Times New Roman"/>
          <w:sz w:val="28"/>
          <w:szCs w:val="28"/>
          <w:lang w:val="uk-UA" w:eastAsia="ru-RU"/>
        </w:rPr>
        <w:instrText xml:space="preserve"> REF _Ref431749512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64</w:t>
      </w:r>
      <w:r w:rsidR="00787C55">
        <w:rPr>
          <w:rFonts w:ascii="Times New Roman" w:eastAsia="Arial Unicode MS" w:hAnsi="Times New Roman"/>
          <w:sz w:val="28"/>
          <w:szCs w:val="28"/>
          <w:lang w:val="uk-UA" w:eastAsia="ru-RU"/>
        </w:rPr>
        <w:fldChar w:fldCharType="end"/>
      </w:r>
      <w:r w:rsidR="0003643E">
        <w:rPr>
          <w:rFonts w:ascii="Times New Roman" w:eastAsia="Arial Unicode MS" w:hAnsi="Times New Roman"/>
          <w:sz w:val="28"/>
          <w:szCs w:val="28"/>
          <w:lang w:val="uk-UA" w:eastAsia="ru-RU"/>
        </w:rPr>
        <w:t>]</w:t>
      </w:r>
      <w:r w:rsidR="00DE7043" w:rsidRPr="00DE7043">
        <w:rPr>
          <w:rFonts w:ascii="Times New Roman" w:eastAsia="Arial Unicode MS" w:hAnsi="Times New Roman"/>
          <w:sz w:val="28"/>
          <w:szCs w:val="28"/>
          <w:lang w:val="uk-UA" w:eastAsia="ru-RU"/>
        </w:rPr>
        <w:t>.</w:t>
      </w:r>
    </w:p>
    <w:p w:rsidR="003F3127" w:rsidRDefault="006667A1" w:rsidP="00256B43">
      <w:pPr>
        <w:spacing w:after="0" w:line="360" w:lineRule="auto"/>
        <w:ind w:firstLine="706"/>
        <w:jc w:val="both"/>
        <w:rPr>
          <w:rFonts w:ascii="Times New Roman" w:eastAsia="Arial Unicode MS" w:hAnsi="Times New Roman"/>
          <w:sz w:val="28"/>
          <w:szCs w:val="28"/>
          <w:lang w:val="uk-UA" w:eastAsia="ru-RU"/>
        </w:rPr>
      </w:pPr>
      <w:r w:rsidRPr="00F90F4E">
        <w:rPr>
          <w:rFonts w:ascii="Times New Roman" w:eastAsia="Arial Unicode MS" w:hAnsi="Times New Roman"/>
          <w:sz w:val="28"/>
          <w:szCs w:val="28"/>
          <w:lang w:val="uk-UA" w:eastAsia="ru-RU"/>
        </w:rPr>
        <w:t>У св</w:t>
      </w:r>
      <w:r>
        <w:rPr>
          <w:rFonts w:ascii="Times New Roman" w:eastAsia="Arial Unicode MS" w:hAnsi="Times New Roman"/>
          <w:sz w:val="28"/>
          <w:szCs w:val="28"/>
          <w:lang w:val="uk-UA" w:eastAsia="ru-RU"/>
        </w:rPr>
        <w:t>ітовій літературі в останні десятиріччя з’являєтся усе більше робіт, присвячених проблеми взаємозв’язку ГЕРХ та хелікобактерної інфекції</w:t>
      </w:r>
      <w:r w:rsidR="00E92C55" w:rsidRPr="00F90F4E">
        <w:rPr>
          <w:rFonts w:ascii="Times New Roman" w:eastAsia="Arial Unicode MS" w:hAnsi="Times New Roman"/>
          <w:sz w:val="28"/>
          <w:szCs w:val="28"/>
          <w:lang w:val="uk-UA" w:eastAsia="ru-RU"/>
        </w:rPr>
        <w:t xml:space="preserve">. </w:t>
      </w:r>
      <w:r w:rsidR="00A546E4">
        <w:rPr>
          <w:rFonts w:ascii="Times New Roman" w:eastAsia="Arial Unicode MS" w:hAnsi="Times New Roman"/>
          <w:sz w:val="28"/>
          <w:szCs w:val="28"/>
          <w:lang w:val="uk-UA" w:eastAsia="ru-RU"/>
        </w:rPr>
        <w:t xml:space="preserve">Попри те, що більшість відомих досліджень проведено у змішаній популяції або серед дорослих, отримано певні відомості і щодо ситуації у дітей. </w:t>
      </w:r>
      <w:r w:rsidR="00A10192">
        <w:rPr>
          <w:rFonts w:ascii="Times New Roman" w:eastAsia="Arial Unicode MS" w:hAnsi="Times New Roman"/>
          <w:sz w:val="28"/>
          <w:szCs w:val="28"/>
          <w:lang w:val="uk-UA" w:eastAsia="ru-RU"/>
        </w:rPr>
        <w:t xml:space="preserve">Відмічено негативну кореляцію світової розповсюдженості інфікованості </w:t>
      </w:r>
      <w:r w:rsidR="00A10192">
        <w:rPr>
          <w:rFonts w:ascii="Times New Roman" w:eastAsia="Arial Unicode MS" w:hAnsi="Times New Roman"/>
          <w:sz w:val="28"/>
          <w:szCs w:val="28"/>
          <w:lang w:val="en-US" w:eastAsia="ru-RU"/>
        </w:rPr>
        <w:t>Helicobacterpylori</w:t>
      </w:r>
      <w:r w:rsidR="009D2CA5">
        <w:rPr>
          <w:rFonts w:ascii="Times New Roman" w:eastAsia="Arial Unicode MS" w:hAnsi="Times New Roman"/>
          <w:sz w:val="28"/>
          <w:szCs w:val="28"/>
          <w:lang w:val="uk-UA" w:eastAsia="ru-RU"/>
        </w:rPr>
        <w:t>та частоти розвитку ГЕРХ [</w:t>
      </w:r>
      <w:r w:rsidR="00787C55">
        <w:rPr>
          <w:rFonts w:ascii="Times New Roman" w:eastAsia="Arial Unicode MS" w:hAnsi="Times New Roman"/>
          <w:sz w:val="28"/>
          <w:szCs w:val="28"/>
          <w:lang w:val="uk-UA" w:eastAsia="ru-RU"/>
        </w:rPr>
        <w:fldChar w:fldCharType="begin"/>
      </w:r>
      <w:r w:rsidR="00F73846">
        <w:rPr>
          <w:rFonts w:ascii="Times New Roman" w:eastAsia="Arial Unicode MS" w:hAnsi="Times New Roman"/>
          <w:sz w:val="28"/>
          <w:szCs w:val="28"/>
          <w:lang w:val="uk-UA" w:eastAsia="ru-RU"/>
        </w:rPr>
        <w:instrText xml:space="preserve"> REF _Ref433074337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99</w:t>
      </w:r>
      <w:r w:rsidR="00787C55">
        <w:rPr>
          <w:rFonts w:ascii="Times New Roman" w:eastAsia="Arial Unicode MS" w:hAnsi="Times New Roman"/>
          <w:sz w:val="28"/>
          <w:szCs w:val="28"/>
          <w:lang w:val="uk-UA" w:eastAsia="ru-RU"/>
        </w:rPr>
        <w:fldChar w:fldCharType="end"/>
      </w:r>
      <w:r w:rsidR="009D2CA5">
        <w:rPr>
          <w:rFonts w:ascii="Times New Roman" w:eastAsia="Arial Unicode MS" w:hAnsi="Times New Roman"/>
          <w:sz w:val="28"/>
          <w:szCs w:val="28"/>
          <w:lang w:val="uk-UA" w:eastAsia="ru-RU"/>
        </w:rPr>
        <w:t>]</w:t>
      </w:r>
      <w:r w:rsidR="00E92C55" w:rsidRPr="00F90F4E">
        <w:rPr>
          <w:rFonts w:ascii="Times New Roman" w:eastAsia="Arial Unicode MS" w:hAnsi="Times New Roman"/>
          <w:sz w:val="28"/>
          <w:szCs w:val="28"/>
          <w:lang w:val="uk-UA" w:eastAsia="ru-RU"/>
        </w:rPr>
        <w:t>.</w:t>
      </w:r>
      <w:r w:rsidR="000958BD">
        <w:rPr>
          <w:rFonts w:ascii="Times New Roman" w:eastAsia="Arial Unicode MS" w:hAnsi="Times New Roman"/>
          <w:sz w:val="28"/>
          <w:szCs w:val="28"/>
          <w:lang w:val="uk-UA" w:eastAsia="ru-RU"/>
        </w:rPr>
        <w:t xml:space="preserve"> З іншого боку, серед різних дослідників існують полярні точки зору на це питання: від </w:t>
      </w:r>
      <w:r w:rsidR="00EF335E">
        <w:rPr>
          <w:rFonts w:ascii="Times New Roman" w:eastAsia="Arial Unicode MS" w:hAnsi="Times New Roman"/>
          <w:sz w:val="28"/>
          <w:szCs w:val="28"/>
          <w:lang w:val="uk-UA" w:eastAsia="ru-RU"/>
        </w:rPr>
        <w:t>визнання важливої ролі хелікобактерної інфекції у розвитку ГЕРХ</w:t>
      </w:r>
      <w:r w:rsidR="005C5EEE">
        <w:rPr>
          <w:rFonts w:ascii="Times New Roman" w:eastAsia="Arial Unicode MS" w:hAnsi="Times New Roman"/>
          <w:sz w:val="28"/>
          <w:szCs w:val="28"/>
          <w:lang w:val="uk-UA" w:eastAsia="ru-RU"/>
        </w:rPr>
        <w:t>, яке панувало раніше</w:t>
      </w:r>
      <w:r w:rsidR="00F10D5E">
        <w:rPr>
          <w:rFonts w:ascii="Times New Roman" w:eastAsia="Arial Unicode MS" w:hAnsi="Times New Roman"/>
          <w:sz w:val="28"/>
          <w:szCs w:val="28"/>
          <w:lang w:val="uk-UA" w:eastAsia="ru-RU"/>
        </w:rPr>
        <w:t>[</w:t>
      </w:r>
      <w:r w:rsidR="00787C55">
        <w:rPr>
          <w:rFonts w:ascii="Times New Roman" w:eastAsia="Arial Unicode MS" w:hAnsi="Times New Roman"/>
          <w:sz w:val="28"/>
          <w:szCs w:val="28"/>
          <w:lang w:val="uk-UA" w:eastAsia="ru-RU"/>
        </w:rPr>
        <w:fldChar w:fldCharType="begin"/>
      </w:r>
      <w:r w:rsidR="00695434">
        <w:rPr>
          <w:rFonts w:ascii="Times New Roman" w:eastAsia="Arial Unicode MS" w:hAnsi="Times New Roman"/>
          <w:sz w:val="28"/>
          <w:szCs w:val="28"/>
          <w:lang w:val="uk-UA" w:eastAsia="ru-RU"/>
        </w:rPr>
        <w:instrText xml:space="preserve"> REF _Ref433082169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100</w:t>
      </w:r>
      <w:r w:rsidR="00787C55">
        <w:rPr>
          <w:rFonts w:ascii="Times New Roman" w:eastAsia="Arial Unicode MS" w:hAnsi="Times New Roman"/>
          <w:sz w:val="28"/>
          <w:szCs w:val="28"/>
          <w:lang w:val="uk-UA" w:eastAsia="ru-RU"/>
        </w:rPr>
        <w:fldChar w:fldCharType="end"/>
      </w:r>
      <w:r w:rsidR="00695434">
        <w:rPr>
          <w:rFonts w:ascii="Times New Roman" w:eastAsia="Arial Unicode MS" w:hAnsi="Times New Roman"/>
          <w:sz w:val="28"/>
          <w:szCs w:val="28"/>
          <w:lang w:val="uk-UA" w:eastAsia="ru-RU"/>
        </w:rPr>
        <w:t xml:space="preserve">, </w:t>
      </w:r>
      <w:r w:rsidR="00787C55">
        <w:rPr>
          <w:rFonts w:ascii="Times New Roman" w:eastAsia="Arial Unicode MS" w:hAnsi="Times New Roman"/>
          <w:sz w:val="28"/>
          <w:szCs w:val="28"/>
          <w:lang w:val="uk-UA" w:eastAsia="ru-RU"/>
        </w:rPr>
        <w:fldChar w:fldCharType="begin"/>
      </w:r>
      <w:r w:rsidR="00695434">
        <w:rPr>
          <w:rFonts w:ascii="Times New Roman" w:eastAsia="Arial Unicode MS" w:hAnsi="Times New Roman"/>
          <w:sz w:val="28"/>
          <w:szCs w:val="28"/>
          <w:lang w:val="uk-UA" w:eastAsia="ru-RU"/>
        </w:rPr>
        <w:instrText xml:space="preserve"> REF _Ref433082170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101</w:t>
      </w:r>
      <w:r w:rsidR="00787C55">
        <w:rPr>
          <w:rFonts w:ascii="Times New Roman" w:eastAsia="Arial Unicode MS" w:hAnsi="Times New Roman"/>
          <w:sz w:val="28"/>
          <w:szCs w:val="28"/>
          <w:lang w:val="uk-UA" w:eastAsia="ru-RU"/>
        </w:rPr>
        <w:fldChar w:fldCharType="end"/>
      </w:r>
      <w:r w:rsidR="00F10D5E">
        <w:rPr>
          <w:rFonts w:ascii="Times New Roman" w:eastAsia="Arial Unicode MS" w:hAnsi="Times New Roman"/>
          <w:sz w:val="28"/>
          <w:szCs w:val="28"/>
          <w:lang w:val="uk-UA" w:eastAsia="ru-RU"/>
        </w:rPr>
        <w:t>]</w:t>
      </w:r>
      <w:r w:rsidR="005C5EEE">
        <w:rPr>
          <w:rFonts w:ascii="Times New Roman" w:eastAsia="Arial Unicode MS" w:hAnsi="Times New Roman"/>
          <w:sz w:val="28"/>
          <w:szCs w:val="28"/>
          <w:lang w:val="uk-UA" w:eastAsia="ru-RU"/>
        </w:rPr>
        <w:t>,</w:t>
      </w:r>
      <w:r w:rsidR="00EF335E">
        <w:rPr>
          <w:rFonts w:ascii="Times New Roman" w:eastAsia="Arial Unicode MS" w:hAnsi="Times New Roman"/>
          <w:sz w:val="28"/>
          <w:szCs w:val="28"/>
          <w:lang w:val="uk-UA" w:eastAsia="ru-RU"/>
        </w:rPr>
        <w:t>до повного заперечення такої</w:t>
      </w:r>
      <w:r w:rsidR="005C5EEE">
        <w:rPr>
          <w:rFonts w:ascii="Times New Roman" w:eastAsia="Arial Unicode MS" w:hAnsi="Times New Roman"/>
          <w:sz w:val="28"/>
          <w:szCs w:val="28"/>
          <w:lang w:val="uk-UA" w:eastAsia="ru-RU"/>
        </w:rPr>
        <w:t xml:space="preserve">(згідно більш сучасним дослідженням) </w:t>
      </w:r>
      <w:r w:rsidR="004F02AE">
        <w:rPr>
          <w:rFonts w:ascii="Times New Roman" w:eastAsia="Arial Unicode MS" w:hAnsi="Times New Roman"/>
          <w:sz w:val="28"/>
          <w:szCs w:val="28"/>
          <w:lang w:val="uk-UA" w:eastAsia="ru-RU"/>
        </w:rPr>
        <w:t>[</w:t>
      </w:r>
      <w:r w:rsidR="00787C55">
        <w:rPr>
          <w:rFonts w:ascii="Times New Roman" w:eastAsia="Arial Unicode MS" w:hAnsi="Times New Roman"/>
          <w:sz w:val="28"/>
          <w:szCs w:val="28"/>
          <w:lang w:val="uk-UA" w:eastAsia="ru-RU"/>
        </w:rPr>
        <w:fldChar w:fldCharType="begin"/>
      </w:r>
      <w:r w:rsidR="0025693C">
        <w:rPr>
          <w:rFonts w:ascii="Times New Roman" w:eastAsia="Arial Unicode MS" w:hAnsi="Times New Roman"/>
          <w:sz w:val="28"/>
          <w:szCs w:val="28"/>
          <w:lang w:val="uk-UA" w:eastAsia="ru-RU"/>
        </w:rPr>
        <w:instrText xml:space="preserve"> REF _Ref433075308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102</w:t>
      </w:r>
      <w:r w:rsidR="00787C55">
        <w:rPr>
          <w:rFonts w:ascii="Times New Roman" w:eastAsia="Arial Unicode MS" w:hAnsi="Times New Roman"/>
          <w:sz w:val="28"/>
          <w:szCs w:val="28"/>
          <w:lang w:val="uk-UA" w:eastAsia="ru-RU"/>
        </w:rPr>
        <w:fldChar w:fldCharType="end"/>
      </w:r>
      <w:r w:rsidR="00F53464">
        <w:rPr>
          <w:rFonts w:ascii="Times New Roman" w:eastAsia="Arial Unicode MS" w:hAnsi="Times New Roman"/>
          <w:sz w:val="28"/>
          <w:szCs w:val="28"/>
          <w:lang w:val="uk-UA" w:eastAsia="ru-RU"/>
        </w:rPr>
        <w:t xml:space="preserve">, </w:t>
      </w:r>
      <w:r w:rsidR="00787C55">
        <w:rPr>
          <w:rFonts w:ascii="Times New Roman" w:eastAsia="Arial Unicode MS" w:hAnsi="Times New Roman"/>
          <w:sz w:val="28"/>
          <w:szCs w:val="28"/>
          <w:lang w:val="uk-UA" w:eastAsia="ru-RU"/>
        </w:rPr>
        <w:fldChar w:fldCharType="begin"/>
      </w:r>
      <w:r w:rsidR="00F53464">
        <w:rPr>
          <w:rFonts w:ascii="Times New Roman" w:eastAsia="Arial Unicode MS" w:hAnsi="Times New Roman"/>
          <w:sz w:val="28"/>
          <w:szCs w:val="28"/>
          <w:lang w:val="uk-UA" w:eastAsia="ru-RU"/>
        </w:rPr>
        <w:instrText xml:space="preserve"> REF _Ref433076474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103</w:t>
      </w:r>
      <w:r w:rsidR="00787C55">
        <w:rPr>
          <w:rFonts w:ascii="Times New Roman" w:eastAsia="Arial Unicode MS" w:hAnsi="Times New Roman"/>
          <w:sz w:val="28"/>
          <w:szCs w:val="28"/>
          <w:lang w:val="uk-UA" w:eastAsia="ru-RU"/>
        </w:rPr>
        <w:fldChar w:fldCharType="end"/>
      </w:r>
      <w:r w:rsidR="00F53464">
        <w:rPr>
          <w:rFonts w:ascii="Times New Roman" w:eastAsia="Arial Unicode MS" w:hAnsi="Times New Roman"/>
          <w:sz w:val="28"/>
          <w:szCs w:val="28"/>
          <w:lang w:val="uk-UA" w:eastAsia="ru-RU"/>
        </w:rPr>
        <w:t xml:space="preserve">, </w:t>
      </w:r>
      <w:r w:rsidR="00787C55">
        <w:rPr>
          <w:rFonts w:ascii="Times New Roman" w:eastAsia="Arial Unicode MS" w:hAnsi="Times New Roman"/>
          <w:sz w:val="28"/>
          <w:szCs w:val="28"/>
          <w:lang w:val="uk-UA" w:eastAsia="ru-RU"/>
        </w:rPr>
        <w:fldChar w:fldCharType="begin"/>
      </w:r>
      <w:r w:rsidR="00F10D5E">
        <w:rPr>
          <w:rFonts w:ascii="Times New Roman" w:eastAsia="Arial Unicode MS" w:hAnsi="Times New Roman"/>
          <w:sz w:val="28"/>
          <w:szCs w:val="28"/>
          <w:lang w:val="uk-UA" w:eastAsia="ru-RU"/>
        </w:rPr>
        <w:instrText xml:space="preserve"> REF _Ref433076727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104</w:t>
      </w:r>
      <w:r w:rsidR="00787C55">
        <w:rPr>
          <w:rFonts w:ascii="Times New Roman" w:eastAsia="Arial Unicode MS" w:hAnsi="Times New Roman"/>
          <w:sz w:val="28"/>
          <w:szCs w:val="28"/>
          <w:lang w:val="uk-UA" w:eastAsia="ru-RU"/>
        </w:rPr>
        <w:fldChar w:fldCharType="end"/>
      </w:r>
      <w:r w:rsidR="004F02AE">
        <w:rPr>
          <w:rFonts w:ascii="Times New Roman" w:eastAsia="Arial Unicode MS" w:hAnsi="Times New Roman"/>
          <w:sz w:val="28"/>
          <w:szCs w:val="28"/>
          <w:lang w:val="uk-UA" w:eastAsia="ru-RU"/>
        </w:rPr>
        <w:t>]</w:t>
      </w:r>
      <w:r w:rsidR="00EF335E">
        <w:rPr>
          <w:rFonts w:ascii="Times New Roman" w:eastAsia="Arial Unicode MS" w:hAnsi="Times New Roman"/>
          <w:sz w:val="28"/>
          <w:szCs w:val="28"/>
          <w:lang w:val="uk-UA" w:eastAsia="ru-RU"/>
        </w:rPr>
        <w:t xml:space="preserve">; відома думка </w:t>
      </w:r>
      <w:r w:rsidR="004F02AE">
        <w:rPr>
          <w:rFonts w:ascii="Times New Roman" w:eastAsia="Arial Unicode MS" w:hAnsi="Times New Roman"/>
          <w:sz w:val="28"/>
          <w:szCs w:val="28"/>
          <w:lang w:val="uk-UA" w:eastAsia="ru-RU"/>
        </w:rPr>
        <w:t xml:space="preserve">навіть </w:t>
      </w:r>
      <w:r w:rsidR="00EF335E">
        <w:rPr>
          <w:rFonts w:ascii="Times New Roman" w:eastAsia="Arial Unicode MS" w:hAnsi="Times New Roman"/>
          <w:sz w:val="28"/>
          <w:szCs w:val="28"/>
          <w:lang w:val="uk-UA" w:eastAsia="ru-RU"/>
        </w:rPr>
        <w:t xml:space="preserve">про захисну роль </w:t>
      </w:r>
      <w:r w:rsidR="00EF335E">
        <w:rPr>
          <w:rFonts w:ascii="Times New Roman" w:eastAsia="Arial Unicode MS" w:hAnsi="Times New Roman"/>
          <w:sz w:val="28"/>
          <w:szCs w:val="28"/>
          <w:lang w:val="en-US" w:eastAsia="ru-RU"/>
        </w:rPr>
        <w:t>H</w:t>
      </w:r>
      <w:r w:rsidR="00EF335E" w:rsidRPr="00F90F4E">
        <w:rPr>
          <w:rFonts w:ascii="Times New Roman" w:eastAsia="Arial Unicode MS" w:hAnsi="Times New Roman"/>
          <w:sz w:val="28"/>
          <w:szCs w:val="28"/>
          <w:lang w:val="uk-UA" w:eastAsia="ru-RU"/>
        </w:rPr>
        <w:t xml:space="preserve">. </w:t>
      </w:r>
      <w:r w:rsidR="00EF335E">
        <w:rPr>
          <w:rFonts w:ascii="Times New Roman" w:eastAsia="Arial Unicode MS" w:hAnsi="Times New Roman"/>
          <w:sz w:val="28"/>
          <w:szCs w:val="28"/>
          <w:lang w:val="en-US" w:eastAsia="ru-RU"/>
        </w:rPr>
        <w:t>pylori</w:t>
      </w:r>
      <w:r w:rsidR="00EF335E" w:rsidRPr="00F90F4E">
        <w:rPr>
          <w:rFonts w:ascii="Times New Roman" w:eastAsia="Arial Unicode MS" w:hAnsi="Times New Roman"/>
          <w:sz w:val="28"/>
          <w:szCs w:val="28"/>
          <w:lang w:val="uk-UA" w:eastAsia="ru-RU"/>
        </w:rPr>
        <w:t xml:space="preserve"> щодо розвитку </w:t>
      </w:r>
      <w:r w:rsidR="003E6D14">
        <w:rPr>
          <w:rFonts w:ascii="Times New Roman" w:eastAsia="Arial Unicode MS" w:hAnsi="Times New Roman"/>
          <w:sz w:val="28"/>
          <w:szCs w:val="28"/>
          <w:lang w:val="uk-UA" w:eastAsia="ru-RU"/>
        </w:rPr>
        <w:t>рефлюкс-езофагіту [</w:t>
      </w:r>
      <w:r w:rsidR="00787C55">
        <w:rPr>
          <w:rFonts w:ascii="Times New Roman" w:eastAsia="Arial Unicode MS" w:hAnsi="Times New Roman"/>
          <w:sz w:val="28"/>
          <w:szCs w:val="28"/>
          <w:lang w:val="uk-UA" w:eastAsia="ru-RU"/>
        </w:rPr>
        <w:fldChar w:fldCharType="begin"/>
      </w:r>
      <w:r w:rsidR="003E6D14">
        <w:rPr>
          <w:rFonts w:ascii="Times New Roman" w:eastAsia="Arial Unicode MS" w:hAnsi="Times New Roman"/>
          <w:sz w:val="28"/>
          <w:szCs w:val="28"/>
          <w:lang w:val="uk-UA" w:eastAsia="ru-RU"/>
        </w:rPr>
        <w:instrText xml:space="preserve"> REF _Ref433074904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105</w:t>
      </w:r>
      <w:r w:rsidR="00787C55">
        <w:rPr>
          <w:rFonts w:ascii="Times New Roman" w:eastAsia="Arial Unicode MS" w:hAnsi="Times New Roman"/>
          <w:sz w:val="28"/>
          <w:szCs w:val="28"/>
          <w:lang w:val="uk-UA" w:eastAsia="ru-RU"/>
        </w:rPr>
        <w:fldChar w:fldCharType="end"/>
      </w:r>
      <w:r w:rsidR="00E04ED2">
        <w:rPr>
          <w:rFonts w:ascii="Times New Roman" w:eastAsia="Arial Unicode MS" w:hAnsi="Times New Roman"/>
          <w:sz w:val="28"/>
          <w:szCs w:val="28"/>
          <w:lang w:val="uk-UA" w:eastAsia="ru-RU"/>
        </w:rPr>
        <w:t xml:space="preserve">, </w:t>
      </w:r>
      <w:r w:rsidR="00787C55">
        <w:rPr>
          <w:rFonts w:ascii="Times New Roman" w:eastAsia="Arial Unicode MS" w:hAnsi="Times New Roman"/>
          <w:sz w:val="28"/>
          <w:szCs w:val="28"/>
          <w:lang w:val="uk-UA" w:eastAsia="ru-RU"/>
        </w:rPr>
        <w:fldChar w:fldCharType="begin"/>
      </w:r>
      <w:r w:rsidR="00E04ED2">
        <w:rPr>
          <w:rFonts w:ascii="Times New Roman" w:eastAsia="Arial Unicode MS" w:hAnsi="Times New Roman"/>
          <w:sz w:val="28"/>
          <w:szCs w:val="28"/>
          <w:lang w:val="uk-UA" w:eastAsia="ru-RU"/>
        </w:rPr>
        <w:instrText xml:space="preserve"> REF _Ref433077519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106</w:t>
      </w:r>
      <w:r w:rsidR="00787C55">
        <w:rPr>
          <w:rFonts w:ascii="Times New Roman" w:eastAsia="Arial Unicode MS" w:hAnsi="Times New Roman"/>
          <w:sz w:val="28"/>
          <w:szCs w:val="28"/>
          <w:lang w:val="uk-UA" w:eastAsia="ru-RU"/>
        </w:rPr>
        <w:fldChar w:fldCharType="end"/>
      </w:r>
      <w:r w:rsidR="00E04ED2">
        <w:rPr>
          <w:rFonts w:ascii="Times New Roman" w:eastAsia="Arial Unicode MS" w:hAnsi="Times New Roman"/>
          <w:sz w:val="28"/>
          <w:szCs w:val="28"/>
          <w:lang w:val="uk-UA" w:eastAsia="ru-RU"/>
        </w:rPr>
        <w:t xml:space="preserve">, </w:t>
      </w:r>
      <w:r w:rsidR="00787C55">
        <w:rPr>
          <w:rFonts w:ascii="Times New Roman" w:eastAsia="Arial Unicode MS" w:hAnsi="Times New Roman"/>
          <w:sz w:val="28"/>
          <w:szCs w:val="28"/>
          <w:lang w:val="uk-UA" w:eastAsia="ru-RU"/>
        </w:rPr>
        <w:fldChar w:fldCharType="begin"/>
      </w:r>
      <w:r w:rsidR="00E04ED2">
        <w:rPr>
          <w:rFonts w:ascii="Times New Roman" w:eastAsia="Arial Unicode MS" w:hAnsi="Times New Roman"/>
          <w:sz w:val="28"/>
          <w:szCs w:val="28"/>
          <w:lang w:val="uk-UA" w:eastAsia="ru-RU"/>
        </w:rPr>
        <w:instrText xml:space="preserve"> REF _Ref433077671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107</w:t>
      </w:r>
      <w:r w:rsidR="00787C55">
        <w:rPr>
          <w:rFonts w:ascii="Times New Roman" w:eastAsia="Arial Unicode MS" w:hAnsi="Times New Roman"/>
          <w:sz w:val="28"/>
          <w:szCs w:val="28"/>
          <w:lang w:val="uk-UA" w:eastAsia="ru-RU"/>
        </w:rPr>
        <w:fldChar w:fldCharType="end"/>
      </w:r>
      <w:r w:rsidR="003E6D14">
        <w:rPr>
          <w:rFonts w:ascii="Times New Roman" w:eastAsia="Arial Unicode MS" w:hAnsi="Times New Roman"/>
          <w:sz w:val="28"/>
          <w:szCs w:val="28"/>
          <w:lang w:val="uk-UA" w:eastAsia="ru-RU"/>
        </w:rPr>
        <w:t>]</w:t>
      </w:r>
      <w:r w:rsidR="004F02AE">
        <w:rPr>
          <w:rFonts w:ascii="Times New Roman" w:eastAsia="Arial Unicode MS" w:hAnsi="Times New Roman"/>
          <w:sz w:val="28"/>
          <w:szCs w:val="28"/>
          <w:lang w:val="uk-UA" w:eastAsia="ru-RU"/>
        </w:rPr>
        <w:t xml:space="preserve">. </w:t>
      </w:r>
      <w:r w:rsidR="00256B43">
        <w:rPr>
          <w:rFonts w:ascii="Times New Roman" w:eastAsia="Arial Unicode MS" w:hAnsi="Times New Roman"/>
          <w:sz w:val="28"/>
          <w:szCs w:val="28"/>
          <w:lang w:val="uk-UA" w:eastAsia="ru-RU"/>
        </w:rPr>
        <w:t xml:space="preserve">Заслуговує на окрему увагу концепція реалізації патогенетичної ролі цієї інфекції за ГЕРХ через розвиток </w:t>
      </w:r>
      <w:r w:rsidR="00E92C55" w:rsidRPr="00E92C55">
        <w:rPr>
          <w:rFonts w:ascii="Times New Roman" w:eastAsia="Arial Unicode MS" w:hAnsi="Times New Roman"/>
          <w:sz w:val="28"/>
          <w:szCs w:val="28"/>
          <w:lang w:val="en-US" w:eastAsia="ru-RU"/>
        </w:rPr>
        <w:t>H</w:t>
      </w:r>
      <w:r w:rsidR="00E92C55" w:rsidRPr="00F90F4E">
        <w:rPr>
          <w:rFonts w:ascii="Times New Roman" w:eastAsia="Arial Unicode MS" w:hAnsi="Times New Roman"/>
          <w:sz w:val="28"/>
          <w:szCs w:val="28"/>
          <w:lang w:val="uk-UA" w:eastAsia="ru-RU"/>
        </w:rPr>
        <w:t xml:space="preserve">. </w:t>
      </w:r>
      <w:r w:rsidR="00E92C55" w:rsidRPr="00E92C55">
        <w:rPr>
          <w:rFonts w:ascii="Times New Roman" w:eastAsia="Arial Unicode MS" w:hAnsi="Times New Roman"/>
          <w:sz w:val="28"/>
          <w:szCs w:val="28"/>
          <w:lang w:val="en-US" w:eastAsia="ru-RU"/>
        </w:rPr>
        <w:t>pylori</w:t>
      </w:r>
      <w:r w:rsidR="00E92C55" w:rsidRPr="00F90F4E">
        <w:rPr>
          <w:rFonts w:ascii="Times New Roman" w:eastAsia="Arial Unicode MS" w:hAnsi="Times New Roman"/>
          <w:sz w:val="28"/>
          <w:szCs w:val="28"/>
          <w:lang w:val="uk-UA" w:eastAsia="ru-RU"/>
        </w:rPr>
        <w:t>-</w:t>
      </w:r>
      <w:r w:rsidR="00256B43">
        <w:rPr>
          <w:rFonts w:ascii="Times New Roman" w:eastAsia="Arial Unicode MS" w:hAnsi="Times New Roman"/>
          <w:sz w:val="28"/>
          <w:szCs w:val="28"/>
          <w:lang w:val="uk-UA" w:eastAsia="ru-RU"/>
        </w:rPr>
        <w:t>асоційованого гастриту [</w:t>
      </w:r>
      <w:r w:rsidR="00787C55">
        <w:rPr>
          <w:rFonts w:ascii="Times New Roman" w:eastAsia="Arial Unicode MS" w:hAnsi="Times New Roman"/>
          <w:sz w:val="28"/>
          <w:szCs w:val="28"/>
          <w:lang w:val="uk-UA" w:eastAsia="ru-RU"/>
        </w:rPr>
        <w:fldChar w:fldCharType="begin"/>
      </w:r>
      <w:r w:rsidR="003A2080">
        <w:rPr>
          <w:rFonts w:ascii="Times New Roman" w:eastAsia="Arial Unicode MS" w:hAnsi="Times New Roman"/>
          <w:sz w:val="28"/>
          <w:szCs w:val="28"/>
          <w:lang w:val="uk-UA" w:eastAsia="ru-RU"/>
        </w:rPr>
        <w:instrText xml:space="preserve"> REF _Ref433077065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108</w:t>
      </w:r>
      <w:r w:rsidR="00787C55">
        <w:rPr>
          <w:rFonts w:ascii="Times New Roman" w:eastAsia="Arial Unicode MS" w:hAnsi="Times New Roman"/>
          <w:sz w:val="28"/>
          <w:szCs w:val="28"/>
          <w:lang w:val="uk-UA" w:eastAsia="ru-RU"/>
        </w:rPr>
        <w:fldChar w:fldCharType="end"/>
      </w:r>
      <w:r w:rsidR="00256B43">
        <w:rPr>
          <w:rFonts w:ascii="Times New Roman" w:eastAsia="Arial Unicode MS" w:hAnsi="Times New Roman"/>
          <w:sz w:val="28"/>
          <w:szCs w:val="28"/>
          <w:lang w:val="uk-UA" w:eastAsia="ru-RU"/>
        </w:rPr>
        <w:t>].</w:t>
      </w:r>
      <w:r w:rsidR="00A546E4">
        <w:rPr>
          <w:rFonts w:ascii="Times New Roman" w:eastAsia="Arial Unicode MS" w:hAnsi="Times New Roman"/>
          <w:sz w:val="28"/>
          <w:szCs w:val="28"/>
          <w:lang w:val="uk-UA" w:eastAsia="ru-RU"/>
        </w:rPr>
        <w:t>Отже, відомі результати клінічних досліджень зв’язку хелікобактерної інфекції та ГЕРХ є неоднозначними.</w:t>
      </w:r>
    </w:p>
    <w:p w:rsidR="00256B43" w:rsidRDefault="003F3127" w:rsidP="00256B4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 xml:space="preserve">Набагато </w:t>
      </w:r>
      <w:r w:rsidR="0070706B">
        <w:rPr>
          <w:rFonts w:ascii="Times New Roman" w:eastAsia="Arial Unicode MS" w:hAnsi="Times New Roman"/>
          <w:sz w:val="28"/>
          <w:szCs w:val="28"/>
          <w:lang w:val="uk-UA" w:eastAsia="ru-RU"/>
        </w:rPr>
        <w:t xml:space="preserve">менше досліджено питання ролі </w:t>
      </w:r>
      <w:r w:rsidR="0070706B">
        <w:rPr>
          <w:rFonts w:ascii="Times New Roman" w:eastAsia="Arial Unicode MS" w:hAnsi="Times New Roman"/>
          <w:sz w:val="28"/>
          <w:szCs w:val="28"/>
          <w:lang w:val="en-US" w:eastAsia="ru-RU"/>
        </w:rPr>
        <w:t>H</w:t>
      </w:r>
      <w:r w:rsidR="0070706B" w:rsidRPr="00F90F4E">
        <w:rPr>
          <w:rFonts w:ascii="Times New Roman" w:eastAsia="Arial Unicode MS" w:hAnsi="Times New Roman"/>
          <w:sz w:val="28"/>
          <w:szCs w:val="28"/>
          <w:lang w:eastAsia="ru-RU"/>
        </w:rPr>
        <w:t xml:space="preserve">. </w:t>
      </w:r>
      <w:r w:rsidR="0070706B">
        <w:rPr>
          <w:rFonts w:ascii="Times New Roman" w:eastAsia="Arial Unicode MS" w:hAnsi="Times New Roman"/>
          <w:sz w:val="28"/>
          <w:szCs w:val="28"/>
          <w:lang w:val="en-US" w:eastAsia="ru-RU"/>
        </w:rPr>
        <w:t>pylori</w:t>
      </w:r>
      <w:r>
        <w:rPr>
          <w:rFonts w:ascii="Times New Roman" w:eastAsia="Arial Unicode MS" w:hAnsi="Times New Roman"/>
          <w:sz w:val="28"/>
          <w:szCs w:val="28"/>
          <w:lang w:eastAsia="ru-RU"/>
        </w:rPr>
        <w:t>у розвитку стоматолог</w:t>
      </w:r>
      <w:r>
        <w:rPr>
          <w:rFonts w:ascii="Times New Roman" w:eastAsia="Arial Unicode MS" w:hAnsi="Times New Roman"/>
          <w:sz w:val="28"/>
          <w:szCs w:val="28"/>
          <w:lang w:val="uk-UA" w:eastAsia="ru-RU"/>
        </w:rPr>
        <w:t xml:space="preserve">ічної патології, зокрема </w:t>
      </w:r>
      <w:r w:rsidR="006E173C">
        <w:rPr>
          <w:rFonts w:ascii="Times New Roman" w:eastAsia="Arial Unicode MS" w:hAnsi="Times New Roman"/>
          <w:sz w:val="28"/>
          <w:szCs w:val="28"/>
          <w:lang w:val="uk-UA" w:eastAsia="ru-RU"/>
        </w:rPr>
        <w:t>карієсу</w:t>
      </w:r>
      <w:r>
        <w:rPr>
          <w:rFonts w:ascii="Times New Roman" w:eastAsia="Arial Unicode MS" w:hAnsi="Times New Roman"/>
          <w:sz w:val="28"/>
          <w:szCs w:val="28"/>
          <w:lang w:val="uk-UA" w:eastAsia="ru-RU"/>
        </w:rPr>
        <w:t>, особливо серед дітей</w:t>
      </w:r>
      <w:r w:rsidR="006F143E" w:rsidRPr="00F90F4E">
        <w:rPr>
          <w:rFonts w:ascii="Times New Roman" w:eastAsia="Arial Unicode MS" w:hAnsi="Times New Roman"/>
          <w:sz w:val="28"/>
          <w:szCs w:val="28"/>
          <w:lang w:eastAsia="ru-RU"/>
        </w:rPr>
        <w:t xml:space="preserve"> [</w:t>
      </w:r>
      <w:r w:rsidR="00787C55">
        <w:rPr>
          <w:rFonts w:ascii="Times New Roman" w:eastAsia="Arial Unicode MS" w:hAnsi="Times New Roman"/>
          <w:sz w:val="28"/>
          <w:szCs w:val="28"/>
          <w:lang w:val="en-US" w:eastAsia="ru-RU"/>
        </w:rPr>
        <w:fldChar w:fldCharType="begin"/>
      </w:r>
      <w:r w:rsidR="006F143E">
        <w:rPr>
          <w:rFonts w:ascii="Times New Roman" w:eastAsia="Arial Unicode MS" w:hAnsi="Times New Roman"/>
          <w:sz w:val="28"/>
          <w:szCs w:val="28"/>
          <w:lang w:val="en-US" w:eastAsia="ru-RU"/>
        </w:rPr>
        <w:instrText>REF</w:instrText>
      </w:r>
      <w:r w:rsidR="006F143E" w:rsidRPr="00F90F4E">
        <w:rPr>
          <w:rFonts w:ascii="Times New Roman" w:eastAsia="Arial Unicode MS" w:hAnsi="Times New Roman"/>
          <w:sz w:val="28"/>
          <w:szCs w:val="28"/>
          <w:lang w:eastAsia="ru-RU"/>
        </w:rPr>
        <w:instrText xml:space="preserve"> _</w:instrText>
      </w:r>
      <w:r w:rsidR="006F143E">
        <w:rPr>
          <w:rFonts w:ascii="Times New Roman" w:eastAsia="Arial Unicode MS" w:hAnsi="Times New Roman"/>
          <w:sz w:val="28"/>
          <w:szCs w:val="28"/>
          <w:lang w:val="en-US" w:eastAsia="ru-RU"/>
        </w:rPr>
        <w:instrText>Ref</w:instrText>
      </w:r>
      <w:r w:rsidR="006F143E" w:rsidRPr="00F90F4E">
        <w:rPr>
          <w:rFonts w:ascii="Times New Roman" w:eastAsia="Arial Unicode MS" w:hAnsi="Times New Roman"/>
          <w:sz w:val="28"/>
          <w:szCs w:val="28"/>
          <w:lang w:eastAsia="ru-RU"/>
        </w:rPr>
        <w:instrText>435421131 \</w:instrText>
      </w:r>
      <w:r w:rsidR="006F143E">
        <w:rPr>
          <w:rFonts w:ascii="Times New Roman" w:eastAsia="Arial Unicode MS" w:hAnsi="Times New Roman"/>
          <w:sz w:val="28"/>
          <w:szCs w:val="28"/>
          <w:lang w:val="en-US" w:eastAsia="ru-RU"/>
        </w:rPr>
        <w:instrText>r</w:instrText>
      </w:r>
      <w:r w:rsidR="006F143E" w:rsidRPr="00F90F4E">
        <w:rPr>
          <w:rFonts w:ascii="Times New Roman" w:eastAsia="Arial Unicode MS" w:hAnsi="Times New Roman"/>
          <w:sz w:val="28"/>
          <w:szCs w:val="28"/>
          <w:lang w:eastAsia="ru-RU"/>
        </w:rPr>
        <w:instrText xml:space="preserve"> \</w:instrText>
      </w:r>
      <w:r w:rsidR="006F143E">
        <w:rPr>
          <w:rFonts w:ascii="Times New Roman" w:eastAsia="Arial Unicode MS" w:hAnsi="Times New Roman"/>
          <w:sz w:val="28"/>
          <w:szCs w:val="28"/>
          <w:lang w:val="en-US" w:eastAsia="ru-RU"/>
        </w:rPr>
        <w:instrText>h</w:instrText>
      </w:r>
      <w:r w:rsidR="00787C55">
        <w:rPr>
          <w:rFonts w:ascii="Times New Roman" w:eastAsia="Arial Unicode MS" w:hAnsi="Times New Roman"/>
          <w:sz w:val="28"/>
          <w:szCs w:val="28"/>
          <w:lang w:val="en-US" w:eastAsia="ru-RU"/>
        </w:rPr>
      </w:r>
      <w:r w:rsidR="00787C55">
        <w:rPr>
          <w:rFonts w:ascii="Times New Roman" w:eastAsia="Arial Unicode MS" w:hAnsi="Times New Roman"/>
          <w:sz w:val="28"/>
          <w:szCs w:val="28"/>
          <w:lang w:val="en-US" w:eastAsia="ru-RU"/>
        </w:rPr>
        <w:fldChar w:fldCharType="separate"/>
      </w:r>
      <w:r w:rsidR="009C16DE" w:rsidRPr="00303D82">
        <w:rPr>
          <w:rFonts w:ascii="Times New Roman" w:eastAsia="Arial Unicode MS" w:hAnsi="Times New Roman"/>
          <w:sz w:val="28"/>
          <w:szCs w:val="28"/>
          <w:lang w:eastAsia="ru-RU"/>
        </w:rPr>
        <w:t>109</w:t>
      </w:r>
      <w:r w:rsidR="00787C55">
        <w:rPr>
          <w:rFonts w:ascii="Times New Roman" w:eastAsia="Arial Unicode MS" w:hAnsi="Times New Roman"/>
          <w:sz w:val="28"/>
          <w:szCs w:val="28"/>
          <w:lang w:val="en-US" w:eastAsia="ru-RU"/>
        </w:rPr>
        <w:fldChar w:fldCharType="end"/>
      </w:r>
      <w:r w:rsidR="006F143E" w:rsidRPr="00F90F4E">
        <w:rPr>
          <w:rFonts w:ascii="Times New Roman" w:eastAsia="Arial Unicode MS" w:hAnsi="Times New Roman"/>
          <w:sz w:val="28"/>
          <w:szCs w:val="28"/>
          <w:lang w:eastAsia="ru-RU"/>
        </w:rPr>
        <w:t>]</w:t>
      </w:r>
      <w:r>
        <w:rPr>
          <w:rFonts w:ascii="Times New Roman" w:eastAsia="Arial Unicode MS" w:hAnsi="Times New Roman"/>
          <w:sz w:val="28"/>
          <w:szCs w:val="28"/>
          <w:lang w:val="uk-UA" w:eastAsia="ru-RU"/>
        </w:rPr>
        <w:t>.</w:t>
      </w:r>
    </w:p>
    <w:p w:rsidR="00D576E5" w:rsidRDefault="00D576E5" w:rsidP="00256B4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lastRenderedPageBreak/>
        <w:t xml:space="preserve">Ґрунтовні </w:t>
      </w:r>
      <w:r w:rsidR="00317933">
        <w:rPr>
          <w:rFonts w:ascii="Times New Roman" w:eastAsia="Arial Unicode MS" w:hAnsi="Times New Roman"/>
          <w:sz w:val="28"/>
          <w:szCs w:val="28"/>
          <w:lang w:val="uk-UA" w:eastAsia="ru-RU"/>
        </w:rPr>
        <w:t>процеси, які відбуваються у ротовій порожнині людини в присутності інфекційного фактора як хелікобактерної, так і іншої природи характеризуються імунозапальними змінами, особливо за умов поєднаної патології.</w:t>
      </w:r>
    </w:p>
    <w:p w:rsidR="00BC2892" w:rsidRDefault="00E17E46" w:rsidP="00256B4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В дослідженні 108 дітей 3–5 років у Китаї в</w:t>
      </w:r>
      <w:r w:rsidR="00BC2892">
        <w:rPr>
          <w:rFonts w:ascii="Times New Roman" w:eastAsia="Arial Unicode MS" w:hAnsi="Times New Roman"/>
          <w:sz w:val="28"/>
          <w:szCs w:val="28"/>
          <w:lang w:val="uk-UA" w:eastAsia="ru-RU"/>
        </w:rPr>
        <w:t xml:space="preserve">иявлено позитивну кореляцію між інтенсивністю каріозного ураження зубів та вмістом у слині хемокіну </w:t>
      </w:r>
      <w:r w:rsidR="00BC2892" w:rsidRPr="00BC2892">
        <w:rPr>
          <w:rFonts w:ascii="Times New Roman" w:eastAsia="Arial Unicode MS" w:hAnsi="Times New Roman"/>
          <w:sz w:val="28"/>
          <w:szCs w:val="28"/>
          <w:lang w:val="uk-UA" w:eastAsia="ru-RU"/>
        </w:rPr>
        <w:t>CCL28</w:t>
      </w:r>
      <w:r w:rsidR="00BC2892">
        <w:rPr>
          <w:rFonts w:ascii="Times New Roman" w:eastAsia="Arial Unicode MS" w:hAnsi="Times New Roman"/>
          <w:sz w:val="28"/>
          <w:szCs w:val="28"/>
          <w:lang w:val="uk-UA" w:eastAsia="ru-RU"/>
        </w:rPr>
        <w:t xml:space="preserve"> та секреторного імуноглобуліну А</w:t>
      </w:r>
      <w:r>
        <w:rPr>
          <w:rFonts w:ascii="Times New Roman" w:eastAsia="Arial Unicode MS" w:hAnsi="Times New Roman"/>
          <w:sz w:val="28"/>
          <w:szCs w:val="28"/>
          <w:lang w:val="uk-UA" w:eastAsia="ru-RU"/>
        </w:rPr>
        <w:t xml:space="preserve"> [</w:t>
      </w:r>
      <w:r w:rsidR="00787C55">
        <w:rPr>
          <w:rFonts w:ascii="Times New Roman" w:eastAsia="Arial Unicode MS" w:hAnsi="Times New Roman"/>
          <w:sz w:val="28"/>
          <w:szCs w:val="28"/>
          <w:lang w:val="uk-UA" w:eastAsia="ru-RU"/>
        </w:rPr>
        <w:fldChar w:fldCharType="begin"/>
      </w:r>
      <w:r w:rsidR="00741DB8">
        <w:rPr>
          <w:rFonts w:ascii="Times New Roman" w:eastAsia="Arial Unicode MS" w:hAnsi="Times New Roman"/>
          <w:sz w:val="28"/>
          <w:szCs w:val="28"/>
          <w:lang w:val="uk-UA" w:eastAsia="ru-RU"/>
        </w:rPr>
        <w:instrText xml:space="preserve"> REF _Ref435406711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110</w:t>
      </w:r>
      <w:r w:rsidR="00787C55">
        <w:rPr>
          <w:rFonts w:ascii="Times New Roman" w:eastAsia="Arial Unicode MS" w:hAnsi="Times New Roman"/>
          <w:sz w:val="28"/>
          <w:szCs w:val="28"/>
          <w:lang w:val="uk-UA" w:eastAsia="ru-RU"/>
        </w:rPr>
        <w:fldChar w:fldCharType="end"/>
      </w:r>
      <w:r>
        <w:rPr>
          <w:rFonts w:ascii="Times New Roman" w:eastAsia="Arial Unicode MS" w:hAnsi="Times New Roman"/>
          <w:sz w:val="28"/>
          <w:szCs w:val="28"/>
          <w:lang w:val="uk-UA" w:eastAsia="ru-RU"/>
        </w:rPr>
        <w:t>].</w:t>
      </w:r>
    </w:p>
    <w:p w:rsidR="00317933" w:rsidRDefault="00317933" w:rsidP="00256B43">
      <w:pPr>
        <w:spacing w:after="0" w:line="360" w:lineRule="auto"/>
        <w:ind w:firstLine="706"/>
        <w:jc w:val="both"/>
        <w:rPr>
          <w:rFonts w:ascii="Times New Roman" w:eastAsia="Arial Unicode MS" w:hAnsi="Times New Roman"/>
          <w:sz w:val="28"/>
          <w:szCs w:val="28"/>
          <w:lang w:val="uk-UA" w:eastAsia="ru-RU"/>
        </w:rPr>
      </w:pPr>
      <w:r w:rsidRPr="00317933">
        <w:rPr>
          <w:rFonts w:ascii="Times New Roman" w:eastAsia="Arial Unicode MS" w:hAnsi="Times New Roman"/>
          <w:sz w:val="28"/>
          <w:szCs w:val="28"/>
          <w:lang w:val="uk-UA" w:eastAsia="ru-RU"/>
        </w:rPr>
        <w:t>Одн</w:t>
      </w:r>
      <w:r>
        <w:rPr>
          <w:rFonts w:ascii="Times New Roman" w:eastAsia="Arial Unicode MS" w:hAnsi="Times New Roman"/>
          <w:sz w:val="28"/>
          <w:szCs w:val="28"/>
          <w:lang w:val="uk-UA" w:eastAsia="ru-RU"/>
        </w:rPr>
        <w:t xml:space="preserve">ією </w:t>
      </w:r>
      <w:r w:rsidRPr="00317933">
        <w:rPr>
          <w:rFonts w:ascii="Times New Roman" w:eastAsia="Arial Unicode MS" w:hAnsi="Times New Roman"/>
          <w:sz w:val="28"/>
          <w:szCs w:val="28"/>
          <w:lang w:val="uk-UA" w:eastAsia="ru-RU"/>
        </w:rPr>
        <w:t xml:space="preserve">з </w:t>
      </w:r>
      <w:r>
        <w:rPr>
          <w:rFonts w:ascii="Times New Roman" w:eastAsia="Arial Unicode MS" w:hAnsi="Times New Roman"/>
          <w:sz w:val="28"/>
          <w:szCs w:val="28"/>
          <w:lang w:val="uk-UA" w:eastAsia="ru-RU"/>
        </w:rPr>
        <w:t>ланок природженого неспецифічного гуморального і</w:t>
      </w:r>
      <w:r w:rsidRPr="00317933">
        <w:rPr>
          <w:rFonts w:ascii="Times New Roman" w:eastAsia="Arial Unicode MS" w:hAnsi="Times New Roman"/>
          <w:sz w:val="28"/>
          <w:szCs w:val="28"/>
          <w:lang w:val="uk-UA" w:eastAsia="ru-RU"/>
        </w:rPr>
        <w:t>мун</w:t>
      </w:r>
      <w:r>
        <w:rPr>
          <w:rFonts w:ascii="Times New Roman" w:eastAsia="Arial Unicode MS" w:hAnsi="Times New Roman"/>
          <w:sz w:val="28"/>
          <w:szCs w:val="28"/>
          <w:lang w:val="uk-UA" w:eastAsia="ru-RU"/>
        </w:rPr>
        <w:t>і</w:t>
      </w:r>
      <w:r w:rsidRPr="00317933">
        <w:rPr>
          <w:rFonts w:ascii="Times New Roman" w:eastAsia="Arial Unicode MS" w:hAnsi="Times New Roman"/>
          <w:sz w:val="28"/>
          <w:szCs w:val="28"/>
          <w:lang w:val="uk-UA" w:eastAsia="ru-RU"/>
        </w:rPr>
        <w:t>тет</w:t>
      </w:r>
      <w:r>
        <w:rPr>
          <w:rFonts w:ascii="Times New Roman" w:eastAsia="Arial Unicode MS" w:hAnsi="Times New Roman"/>
          <w:sz w:val="28"/>
          <w:szCs w:val="28"/>
          <w:lang w:val="uk-UA" w:eastAsia="ru-RU"/>
        </w:rPr>
        <w:t>ує е</w:t>
      </w:r>
      <w:r w:rsidRPr="00317933">
        <w:rPr>
          <w:rFonts w:ascii="Times New Roman" w:eastAsia="Arial Unicode MS" w:hAnsi="Times New Roman"/>
          <w:sz w:val="28"/>
          <w:szCs w:val="28"/>
          <w:lang w:val="uk-UA" w:eastAsia="ru-RU"/>
        </w:rPr>
        <w:t>ндогенн</w:t>
      </w:r>
      <w:r>
        <w:rPr>
          <w:rFonts w:ascii="Times New Roman" w:eastAsia="Arial Unicode MS" w:hAnsi="Times New Roman"/>
          <w:sz w:val="28"/>
          <w:szCs w:val="28"/>
          <w:lang w:val="uk-UA" w:eastAsia="ru-RU"/>
        </w:rPr>
        <w:t>і</w:t>
      </w:r>
      <w:r w:rsidRPr="00317933">
        <w:rPr>
          <w:rFonts w:ascii="Times New Roman" w:eastAsia="Arial Unicode MS" w:hAnsi="Times New Roman"/>
          <w:sz w:val="28"/>
          <w:szCs w:val="28"/>
          <w:lang w:val="uk-UA" w:eastAsia="ru-RU"/>
        </w:rPr>
        <w:t xml:space="preserve"> антим</w:t>
      </w:r>
      <w:r>
        <w:rPr>
          <w:rFonts w:ascii="Times New Roman" w:eastAsia="Arial Unicode MS" w:hAnsi="Times New Roman"/>
          <w:sz w:val="28"/>
          <w:szCs w:val="28"/>
          <w:lang w:val="uk-UA" w:eastAsia="ru-RU"/>
        </w:rPr>
        <w:t>і</w:t>
      </w:r>
      <w:r w:rsidRPr="00317933">
        <w:rPr>
          <w:rFonts w:ascii="Times New Roman" w:eastAsia="Arial Unicode MS" w:hAnsi="Times New Roman"/>
          <w:sz w:val="28"/>
          <w:szCs w:val="28"/>
          <w:lang w:val="uk-UA" w:eastAsia="ru-RU"/>
        </w:rPr>
        <w:t>кробн</w:t>
      </w:r>
      <w:r>
        <w:rPr>
          <w:rFonts w:ascii="Times New Roman" w:eastAsia="Arial Unicode MS" w:hAnsi="Times New Roman"/>
          <w:sz w:val="28"/>
          <w:szCs w:val="28"/>
          <w:lang w:val="uk-UA" w:eastAsia="ru-RU"/>
        </w:rPr>
        <w:t>і</w:t>
      </w:r>
      <w:r w:rsidRPr="00317933">
        <w:rPr>
          <w:rFonts w:ascii="Times New Roman" w:eastAsia="Arial Unicode MS" w:hAnsi="Times New Roman"/>
          <w:sz w:val="28"/>
          <w:szCs w:val="28"/>
          <w:lang w:val="uk-UA" w:eastAsia="ru-RU"/>
        </w:rPr>
        <w:t xml:space="preserve"> пептид</w:t>
      </w:r>
      <w:r>
        <w:rPr>
          <w:rFonts w:ascii="Times New Roman" w:eastAsia="Arial Unicode MS" w:hAnsi="Times New Roman"/>
          <w:sz w:val="28"/>
          <w:szCs w:val="28"/>
          <w:lang w:val="uk-UA" w:eastAsia="ru-RU"/>
        </w:rPr>
        <w:t>и</w:t>
      </w:r>
      <w:r w:rsidRPr="00317933">
        <w:rPr>
          <w:rFonts w:ascii="Times New Roman" w:eastAsia="Arial Unicode MS" w:hAnsi="Times New Roman"/>
          <w:sz w:val="28"/>
          <w:szCs w:val="28"/>
          <w:lang w:val="uk-UA" w:eastAsia="ru-RU"/>
        </w:rPr>
        <w:t xml:space="preserve"> (кател</w:t>
      </w:r>
      <w:r>
        <w:rPr>
          <w:rFonts w:ascii="Times New Roman" w:eastAsia="Arial Unicode MS" w:hAnsi="Times New Roman"/>
          <w:sz w:val="28"/>
          <w:szCs w:val="28"/>
          <w:lang w:val="uk-UA" w:eastAsia="ru-RU"/>
        </w:rPr>
        <w:t>і</w:t>
      </w:r>
      <w:r w:rsidRPr="00317933">
        <w:rPr>
          <w:rFonts w:ascii="Times New Roman" w:eastAsia="Arial Unicode MS" w:hAnsi="Times New Roman"/>
          <w:sz w:val="28"/>
          <w:szCs w:val="28"/>
          <w:lang w:val="uk-UA" w:eastAsia="ru-RU"/>
        </w:rPr>
        <w:t>цидин</w:t>
      </w:r>
      <w:r>
        <w:rPr>
          <w:rFonts w:ascii="Times New Roman" w:eastAsia="Arial Unicode MS" w:hAnsi="Times New Roman"/>
          <w:sz w:val="28"/>
          <w:szCs w:val="28"/>
          <w:lang w:val="uk-UA" w:eastAsia="ru-RU"/>
        </w:rPr>
        <w:t>и, дефензин</w:t>
      </w:r>
      <w:r w:rsidR="007F223E">
        <w:rPr>
          <w:rFonts w:ascii="Times New Roman" w:eastAsia="Arial Unicode MS" w:hAnsi="Times New Roman"/>
          <w:sz w:val="28"/>
          <w:szCs w:val="28"/>
          <w:lang w:val="uk-UA" w:eastAsia="ru-RU"/>
        </w:rPr>
        <w:t>и</w:t>
      </w:r>
      <w:r>
        <w:rPr>
          <w:rFonts w:ascii="Times New Roman" w:eastAsia="Arial Unicode MS" w:hAnsi="Times New Roman"/>
          <w:sz w:val="28"/>
          <w:szCs w:val="28"/>
          <w:lang w:val="uk-UA" w:eastAsia="ru-RU"/>
        </w:rPr>
        <w:t xml:space="preserve"> тощо)</w:t>
      </w:r>
      <w:r w:rsidRPr="00317933">
        <w:rPr>
          <w:rFonts w:ascii="Times New Roman" w:eastAsia="Arial Unicode MS" w:hAnsi="Times New Roman"/>
          <w:sz w:val="28"/>
          <w:szCs w:val="28"/>
          <w:lang w:val="uk-UA" w:eastAsia="ru-RU"/>
        </w:rPr>
        <w:t xml:space="preserve">, </w:t>
      </w:r>
      <w:r>
        <w:rPr>
          <w:rFonts w:ascii="Times New Roman" w:eastAsia="Arial Unicode MS" w:hAnsi="Times New Roman"/>
          <w:sz w:val="28"/>
          <w:szCs w:val="28"/>
          <w:lang w:val="uk-UA" w:eastAsia="ru-RU"/>
        </w:rPr>
        <w:t xml:space="preserve">які </w:t>
      </w:r>
      <w:r w:rsidRPr="00317933">
        <w:rPr>
          <w:rFonts w:ascii="Times New Roman" w:eastAsia="Arial Unicode MS" w:hAnsi="Times New Roman"/>
          <w:sz w:val="28"/>
          <w:szCs w:val="28"/>
          <w:lang w:val="uk-UA" w:eastAsia="ru-RU"/>
        </w:rPr>
        <w:t>секрету</w:t>
      </w:r>
      <w:r>
        <w:rPr>
          <w:rFonts w:ascii="Times New Roman" w:eastAsia="Arial Unicode MS" w:hAnsi="Times New Roman"/>
          <w:sz w:val="28"/>
          <w:szCs w:val="28"/>
          <w:lang w:val="uk-UA" w:eastAsia="ru-RU"/>
        </w:rPr>
        <w:t>ються е</w:t>
      </w:r>
      <w:r w:rsidRPr="00317933">
        <w:rPr>
          <w:rFonts w:ascii="Times New Roman" w:eastAsia="Arial Unicode MS" w:hAnsi="Times New Roman"/>
          <w:sz w:val="28"/>
          <w:szCs w:val="28"/>
          <w:lang w:val="uk-UA" w:eastAsia="ru-RU"/>
        </w:rPr>
        <w:t>п</w:t>
      </w:r>
      <w:r>
        <w:rPr>
          <w:rFonts w:ascii="Times New Roman" w:eastAsia="Arial Unicode MS" w:hAnsi="Times New Roman"/>
          <w:sz w:val="28"/>
          <w:szCs w:val="28"/>
          <w:lang w:val="uk-UA" w:eastAsia="ru-RU"/>
        </w:rPr>
        <w:t>і</w:t>
      </w:r>
      <w:r w:rsidRPr="00317933">
        <w:rPr>
          <w:rFonts w:ascii="Times New Roman" w:eastAsia="Arial Unicode MS" w:hAnsi="Times New Roman"/>
          <w:sz w:val="28"/>
          <w:szCs w:val="28"/>
          <w:lang w:val="uk-UA" w:eastAsia="ru-RU"/>
        </w:rPr>
        <w:t>тел</w:t>
      </w:r>
      <w:r>
        <w:rPr>
          <w:rFonts w:ascii="Times New Roman" w:eastAsia="Arial Unicode MS" w:hAnsi="Times New Roman"/>
          <w:sz w:val="28"/>
          <w:szCs w:val="28"/>
          <w:lang w:val="uk-UA" w:eastAsia="ru-RU"/>
        </w:rPr>
        <w:t>і</w:t>
      </w:r>
      <w:r w:rsidRPr="00317933">
        <w:rPr>
          <w:rFonts w:ascii="Times New Roman" w:eastAsia="Arial Unicode MS" w:hAnsi="Times New Roman"/>
          <w:sz w:val="28"/>
          <w:szCs w:val="28"/>
          <w:lang w:val="uk-UA" w:eastAsia="ru-RU"/>
        </w:rPr>
        <w:t>альн</w:t>
      </w:r>
      <w:r>
        <w:rPr>
          <w:rFonts w:ascii="Times New Roman" w:eastAsia="Arial Unicode MS" w:hAnsi="Times New Roman"/>
          <w:sz w:val="28"/>
          <w:szCs w:val="28"/>
          <w:lang w:val="uk-UA" w:eastAsia="ru-RU"/>
        </w:rPr>
        <w:t>и</w:t>
      </w:r>
      <w:r w:rsidRPr="00317933">
        <w:rPr>
          <w:rFonts w:ascii="Times New Roman" w:eastAsia="Arial Unicode MS" w:hAnsi="Times New Roman"/>
          <w:sz w:val="28"/>
          <w:szCs w:val="28"/>
          <w:lang w:val="uk-UA" w:eastAsia="ru-RU"/>
        </w:rPr>
        <w:t>ми кл</w:t>
      </w:r>
      <w:r>
        <w:rPr>
          <w:rFonts w:ascii="Times New Roman" w:eastAsia="Arial Unicode MS" w:hAnsi="Times New Roman"/>
          <w:sz w:val="28"/>
          <w:szCs w:val="28"/>
          <w:lang w:val="uk-UA" w:eastAsia="ru-RU"/>
        </w:rPr>
        <w:t>і</w:t>
      </w:r>
      <w:r w:rsidRPr="00317933">
        <w:rPr>
          <w:rFonts w:ascii="Times New Roman" w:eastAsia="Arial Unicode MS" w:hAnsi="Times New Roman"/>
          <w:sz w:val="28"/>
          <w:szCs w:val="28"/>
          <w:lang w:val="uk-UA" w:eastAsia="ru-RU"/>
        </w:rPr>
        <w:t>т</w:t>
      </w:r>
      <w:r>
        <w:rPr>
          <w:rFonts w:ascii="Times New Roman" w:eastAsia="Arial Unicode MS" w:hAnsi="Times New Roman"/>
          <w:sz w:val="28"/>
          <w:szCs w:val="28"/>
          <w:lang w:val="uk-UA" w:eastAsia="ru-RU"/>
        </w:rPr>
        <w:t>ин</w:t>
      </w:r>
      <w:r w:rsidRPr="00317933">
        <w:rPr>
          <w:rFonts w:ascii="Times New Roman" w:eastAsia="Arial Unicode MS" w:hAnsi="Times New Roman"/>
          <w:sz w:val="28"/>
          <w:szCs w:val="28"/>
          <w:lang w:val="uk-UA" w:eastAsia="ru-RU"/>
        </w:rPr>
        <w:t>ами по</w:t>
      </w:r>
      <w:r>
        <w:rPr>
          <w:rFonts w:ascii="Times New Roman" w:eastAsia="Arial Unicode MS" w:hAnsi="Times New Roman"/>
          <w:sz w:val="28"/>
          <w:szCs w:val="28"/>
          <w:lang w:val="uk-UA" w:eastAsia="ru-RU"/>
        </w:rPr>
        <w:t xml:space="preserve">рожнини </w:t>
      </w:r>
      <w:r w:rsidRPr="00317933">
        <w:rPr>
          <w:rFonts w:ascii="Times New Roman" w:eastAsia="Arial Unicode MS" w:hAnsi="Times New Roman"/>
          <w:sz w:val="28"/>
          <w:szCs w:val="28"/>
          <w:lang w:val="uk-UA" w:eastAsia="ru-RU"/>
        </w:rPr>
        <w:t>р</w:t>
      </w:r>
      <w:r>
        <w:rPr>
          <w:rFonts w:ascii="Times New Roman" w:eastAsia="Arial Unicode MS" w:hAnsi="Times New Roman"/>
          <w:sz w:val="28"/>
          <w:szCs w:val="28"/>
          <w:lang w:val="uk-UA" w:eastAsia="ru-RU"/>
        </w:rPr>
        <w:t>о</w:t>
      </w:r>
      <w:r w:rsidRPr="00317933">
        <w:rPr>
          <w:rFonts w:ascii="Times New Roman" w:eastAsia="Arial Unicode MS" w:hAnsi="Times New Roman"/>
          <w:sz w:val="28"/>
          <w:szCs w:val="28"/>
          <w:lang w:val="uk-UA" w:eastAsia="ru-RU"/>
        </w:rPr>
        <w:t>та, нейтроф</w:t>
      </w:r>
      <w:r>
        <w:rPr>
          <w:rFonts w:ascii="Times New Roman" w:eastAsia="Arial Unicode MS" w:hAnsi="Times New Roman"/>
          <w:sz w:val="28"/>
          <w:szCs w:val="28"/>
          <w:lang w:val="uk-UA" w:eastAsia="ru-RU"/>
        </w:rPr>
        <w:t>і</w:t>
      </w:r>
      <w:r w:rsidRPr="00317933">
        <w:rPr>
          <w:rFonts w:ascii="Times New Roman" w:eastAsia="Arial Unicode MS" w:hAnsi="Times New Roman"/>
          <w:sz w:val="28"/>
          <w:szCs w:val="28"/>
          <w:lang w:val="uk-UA" w:eastAsia="ru-RU"/>
        </w:rPr>
        <w:t>лами, л</w:t>
      </w:r>
      <w:r>
        <w:rPr>
          <w:rFonts w:ascii="Times New Roman" w:eastAsia="Arial Unicode MS" w:hAnsi="Times New Roman"/>
          <w:sz w:val="28"/>
          <w:szCs w:val="28"/>
          <w:lang w:val="uk-UA" w:eastAsia="ru-RU"/>
        </w:rPr>
        <w:t>і</w:t>
      </w:r>
      <w:r w:rsidRPr="00317933">
        <w:rPr>
          <w:rFonts w:ascii="Times New Roman" w:eastAsia="Arial Unicode MS" w:hAnsi="Times New Roman"/>
          <w:sz w:val="28"/>
          <w:szCs w:val="28"/>
          <w:lang w:val="uk-UA" w:eastAsia="ru-RU"/>
        </w:rPr>
        <w:t xml:space="preserve">мфоцитами </w:t>
      </w:r>
      <w:r>
        <w:rPr>
          <w:rFonts w:ascii="Times New Roman" w:eastAsia="Arial Unicode MS" w:hAnsi="Times New Roman"/>
          <w:sz w:val="28"/>
          <w:szCs w:val="28"/>
          <w:lang w:val="uk-UA" w:eastAsia="ru-RU"/>
        </w:rPr>
        <w:t>й</w:t>
      </w:r>
      <w:r w:rsidRPr="00317933">
        <w:rPr>
          <w:rFonts w:ascii="Times New Roman" w:eastAsia="Arial Unicode MS" w:hAnsi="Times New Roman"/>
          <w:sz w:val="28"/>
          <w:szCs w:val="28"/>
          <w:lang w:val="uk-UA" w:eastAsia="ru-RU"/>
        </w:rPr>
        <w:t xml:space="preserve"> моноцитами</w:t>
      </w:r>
      <w:r w:rsidR="006C2AC7">
        <w:rPr>
          <w:rFonts w:ascii="Times New Roman" w:eastAsia="Arial Unicode MS" w:hAnsi="Times New Roman"/>
          <w:sz w:val="28"/>
          <w:szCs w:val="28"/>
          <w:lang w:val="uk-UA" w:eastAsia="ru-RU"/>
        </w:rPr>
        <w:t xml:space="preserve"> [</w:t>
      </w:r>
      <w:r w:rsidR="00787C55">
        <w:rPr>
          <w:rFonts w:ascii="Times New Roman" w:eastAsia="Arial Unicode MS" w:hAnsi="Times New Roman"/>
          <w:sz w:val="28"/>
          <w:szCs w:val="28"/>
          <w:lang w:val="uk-UA" w:eastAsia="ru-RU"/>
        </w:rPr>
        <w:fldChar w:fldCharType="begin"/>
      </w:r>
      <w:r w:rsidR="002048CC">
        <w:rPr>
          <w:rFonts w:ascii="Times New Roman" w:eastAsia="Arial Unicode MS" w:hAnsi="Times New Roman"/>
          <w:sz w:val="28"/>
          <w:szCs w:val="28"/>
          <w:lang w:val="uk-UA" w:eastAsia="ru-RU"/>
        </w:rPr>
        <w:instrText xml:space="preserve"> REF _Ref435420356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111</w:t>
      </w:r>
      <w:r w:rsidR="00787C55">
        <w:rPr>
          <w:rFonts w:ascii="Times New Roman" w:eastAsia="Arial Unicode MS" w:hAnsi="Times New Roman"/>
          <w:sz w:val="28"/>
          <w:szCs w:val="28"/>
          <w:lang w:val="uk-UA" w:eastAsia="ru-RU"/>
        </w:rPr>
        <w:fldChar w:fldCharType="end"/>
      </w:r>
      <w:r w:rsidR="002048CC">
        <w:rPr>
          <w:rFonts w:ascii="Times New Roman" w:eastAsia="Arial Unicode MS" w:hAnsi="Times New Roman"/>
          <w:sz w:val="28"/>
          <w:szCs w:val="28"/>
          <w:lang w:val="uk-UA" w:eastAsia="ru-RU"/>
        </w:rPr>
        <w:t xml:space="preserve">, </w:t>
      </w:r>
      <w:r w:rsidR="00787C55">
        <w:rPr>
          <w:rFonts w:ascii="Times New Roman" w:eastAsia="Arial Unicode MS" w:hAnsi="Times New Roman"/>
          <w:sz w:val="28"/>
          <w:szCs w:val="28"/>
          <w:lang w:val="uk-UA" w:eastAsia="ru-RU"/>
        </w:rPr>
        <w:fldChar w:fldCharType="begin"/>
      </w:r>
      <w:r w:rsidR="002048CC">
        <w:rPr>
          <w:rFonts w:ascii="Times New Roman" w:eastAsia="Arial Unicode MS" w:hAnsi="Times New Roman"/>
          <w:sz w:val="28"/>
          <w:szCs w:val="28"/>
          <w:lang w:val="uk-UA" w:eastAsia="ru-RU"/>
        </w:rPr>
        <w:instrText xml:space="preserve"> REF _Ref435420676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112</w:t>
      </w:r>
      <w:r w:rsidR="00787C55">
        <w:rPr>
          <w:rFonts w:ascii="Times New Roman" w:eastAsia="Arial Unicode MS" w:hAnsi="Times New Roman"/>
          <w:sz w:val="28"/>
          <w:szCs w:val="28"/>
          <w:lang w:val="uk-UA" w:eastAsia="ru-RU"/>
        </w:rPr>
        <w:fldChar w:fldCharType="end"/>
      </w:r>
      <w:r w:rsidR="006C2AC7">
        <w:rPr>
          <w:rFonts w:ascii="Times New Roman" w:eastAsia="Arial Unicode MS" w:hAnsi="Times New Roman"/>
          <w:sz w:val="28"/>
          <w:szCs w:val="28"/>
          <w:lang w:val="uk-UA" w:eastAsia="ru-RU"/>
        </w:rPr>
        <w:t>]</w:t>
      </w:r>
      <w:r>
        <w:rPr>
          <w:rFonts w:ascii="Times New Roman" w:eastAsia="Arial Unicode MS" w:hAnsi="Times New Roman"/>
          <w:sz w:val="28"/>
          <w:szCs w:val="28"/>
          <w:lang w:val="uk-UA" w:eastAsia="ru-RU"/>
        </w:rPr>
        <w:t xml:space="preserve">. </w:t>
      </w:r>
      <w:r w:rsidR="006C2AC7">
        <w:rPr>
          <w:rFonts w:ascii="Times New Roman" w:eastAsia="Arial Unicode MS" w:hAnsi="Times New Roman"/>
          <w:sz w:val="28"/>
          <w:szCs w:val="28"/>
          <w:lang w:val="uk-UA" w:eastAsia="ru-RU"/>
        </w:rPr>
        <w:t>За хронічних стоматологічних захворювань, включаючи карієс, виявлено зміни цих показників.</w:t>
      </w:r>
    </w:p>
    <w:p w:rsidR="00317933" w:rsidRPr="00F90F4E" w:rsidRDefault="00317933" w:rsidP="00BC0846">
      <w:pPr>
        <w:spacing w:after="0" w:line="360" w:lineRule="auto"/>
        <w:ind w:firstLine="709"/>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Зокрема, в результаті дослідження у контингенті дітей 4–16 років із імуноферментним визначенням рівнів кателіцидинів (</w:t>
      </w:r>
      <w:r>
        <w:rPr>
          <w:rFonts w:ascii="Times New Roman" w:eastAsia="Arial Unicode MS" w:hAnsi="Times New Roman"/>
          <w:sz w:val="28"/>
          <w:szCs w:val="28"/>
          <w:lang w:val="en-US" w:eastAsia="ru-RU"/>
        </w:rPr>
        <w:t>LL</w:t>
      </w:r>
      <w:r w:rsidRPr="00F90F4E">
        <w:rPr>
          <w:rFonts w:ascii="Times New Roman" w:eastAsia="Arial Unicode MS" w:hAnsi="Times New Roman"/>
          <w:sz w:val="28"/>
          <w:szCs w:val="28"/>
          <w:lang w:val="uk-UA" w:eastAsia="ru-RU"/>
        </w:rPr>
        <w:t>-37), дефензин</w:t>
      </w:r>
      <w:r>
        <w:rPr>
          <w:rFonts w:ascii="Times New Roman" w:eastAsia="Arial Unicode MS" w:hAnsi="Times New Roman"/>
          <w:sz w:val="28"/>
          <w:szCs w:val="28"/>
          <w:lang w:val="uk-UA" w:eastAsia="ru-RU"/>
        </w:rPr>
        <w:t>ів (</w:t>
      </w:r>
      <w:r>
        <w:rPr>
          <w:rFonts w:ascii="Times New Roman" w:eastAsia="Arial Unicode MS" w:hAnsi="Times New Roman"/>
          <w:sz w:val="28"/>
          <w:szCs w:val="28"/>
          <w:lang w:val="en-US" w:eastAsia="ru-RU"/>
        </w:rPr>
        <w:t>HNP </w:t>
      </w:r>
      <w:r w:rsidRPr="00F90F4E">
        <w:rPr>
          <w:rFonts w:ascii="Times New Roman" w:eastAsia="Arial Unicode MS" w:hAnsi="Times New Roman"/>
          <w:sz w:val="28"/>
          <w:szCs w:val="28"/>
          <w:lang w:val="uk-UA" w:eastAsia="ru-RU"/>
        </w:rPr>
        <w:t>1–3)</w:t>
      </w:r>
      <w:r w:rsidR="006D0567">
        <w:rPr>
          <w:rFonts w:ascii="Times New Roman" w:eastAsia="Arial Unicode MS" w:hAnsi="Times New Roman"/>
          <w:sz w:val="28"/>
          <w:szCs w:val="28"/>
          <w:lang w:val="uk-UA" w:eastAsia="ru-RU"/>
        </w:rPr>
        <w:t>, оцінкою індексів каріозних, пломбованих та видалених зубів (КПУ), Гріна-Вермільона показано зниження відносно здорових осіб контролю концентарції дефензинів та кателіцидинів за поєднання карієсу з бронхіальною астмою і у групі з поєднаною патологією — за субкомпенсованого карієсу порівняно з компенсованим</w:t>
      </w:r>
      <w:r w:rsidR="00D73E49">
        <w:rPr>
          <w:rFonts w:ascii="Times New Roman" w:eastAsia="Arial Unicode MS" w:hAnsi="Times New Roman"/>
          <w:sz w:val="28"/>
          <w:szCs w:val="28"/>
          <w:lang w:val="uk-UA" w:eastAsia="ru-RU"/>
        </w:rPr>
        <w:t xml:space="preserve"> [</w:t>
      </w:r>
      <w:r w:rsidR="00787C55">
        <w:rPr>
          <w:rFonts w:ascii="Times New Roman" w:eastAsia="Arial Unicode MS" w:hAnsi="Times New Roman"/>
          <w:sz w:val="28"/>
          <w:szCs w:val="28"/>
          <w:lang w:val="uk-UA" w:eastAsia="ru-RU"/>
        </w:rPr>
        <w:fldChar w:fldCharType="begin"/>
      </w:r>
      <w:r w:rsidR="00D73E49">
        <w:rPr>
          <w:rFonts w:ascii="Times New Roman" w:eastAsia="Arial Unicode MS" w:hAnsi="Times New Roman"/>
          <w:sz w:val="28"/>
          <w:szCs w:val="28"/>
          <w:lang w:val="uk-UA" w:eastAsia="ru-RU"/>
        </w:rPr>
        <w:instrText xml:space="preserve"> REF _Ref433085751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113</w:t>
      </w:r>
      <w:r w:rsidR="00787C55">
        <w:rPr>
          <w:rFonts w:ascii="Times New Roman" w:eastAsia="Arial Unicode MS" w:hAnsi="Times New Roman"/>
          <w:sz w:val="28"/>
          <w:szCs w:val="28"/>
          <w:lang w:val="uk-UA" w:eastAsia="ru-RU"/>
        </w:rPr>
        <w:fldChar w:fldCharType="end"/>
      </w:r>
      <w:r w:rsidR="00D73E49">
        <w:rPr>
          <w:rFonts w:ascii="Times New Roman" w:eastAsia="Arial Unicode MS" w:hAnsi="Times New Roman"/>
          <w:sz w:val="28"/>
          <w:szCs w:val="28"/>
          <w:lang w:val="uk-UA" w:eastAsia="ru-RU"/>
        </w:rPr>
        <w:t>]</w:t>
      </w:r>
      <w:r w:rsidR="006D0567">
        <w:rPr>
          <w:rFonts w:ascii="Times New Roman" w:eastAsia="Arial Unicode MS" w:hAnsi="Times New Roman"/>
          <w:sz w:val="28"/>
          <w:szCs w:val="28"/>
          <w:lang w:val="uk-UA" w:eastAsia="ru-RU"/>
        </w:rPr>
        <w:t>.</w:t>
      </w:r>
    </w:p>
    <w:p w:rsidR="00594B73" w:rsidRDefault="00594B73" w:rsidP="00594B7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Істотну роль у розвитку карієса у дітей відіграють фактори способу життя [</w:t>
      </w:r>
      <w:r w:rsidR="00787C55">
        <w:rPr>
          <w:rFonts w:ascii="Times New Roman" w:eastAsia="Arial Unicode MS" w:hAnsi="Times New Roman"/>
          <w:sz w:val="28"/>
          <w:szCs w:val="28"/>
          <w:lang w:val="uk-UA" w:eastAsia="ru-RU"/>
        </w:rPr>
        <w:fldChar w:fldCharType="begin"/>
      </w:r>
      <w:r>
        <w:rPr>
          <w:rFonts w:ascii="Times New Roman" w:eastAsia="Arial Unicode MS" w:hAnsi="Times New Roman"/>
          <w:sz w:val="28"/>
          <w:szCs w:val="28"/>
          <w:lang w:val="uk-UA" w:eastAsia="ru-RU"/>
        </w:rPr>
        <w:instrText xml:space="preserve"> REF _Ref433300477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21</w:t>
      </w:r>
      <w:r w:rsidR="00787C55">
        <w:rPr>
          <w:rFonts w:ascii="Times New Roman" w:eastAsia="Arial Unicode MS" w:hAnsi="Times New Roman"/>
          <w:sz w:val="28"/>
          <w:szCs w:val="28"/>
          <w:lang w:val="uk-UA" w:eastAsia="ru-RU"/>
        </w:rPr>
        <w:fldChar w:fldCharType="end"/>
      </w:r>
      <w:r>
        <w:rPr>
          <w:rFonts w:ascii="Times New Roman" w:eastAsia="Arial Unicode MS" w:hAnsi="Times New Roman"/>
          <w:sz w:val="28"/>
          <w:szCs w:val="28"/>
          <w:lang w:val="uk-UA" w:eastAsia="ru-RU"/>
        </w:rPr>
        <w:t xml:space="preserve">, </w:t>
      </w:r>
      <w:r w:rsidR="00787C55">
        <w:rPr>
          <w:rFonts w:ascii="Times New Roman" w:eastAsia="Arial Unicode MS" w:hAnsi="Times New Roman"/>
          <w:sz w:val="28"/>
          <w:szCs w:val="28"/>
          <w:lang w:val="uk-UA" w:eastAsia="ru-RU"/>
        </w:rPr>
        <w:fldChar w:fldCharType="begin"/>
      </w:r>
      <w:r>
        <w:rPr>
          <w:rFonts w:ascii="Times New Roman" w:eastAsia="Arial Unicode MS" w:hAnsi="Times New Roman"/>
          <w:sz w:val="28"/>
          <w:szCs w:val="28"/>
          <w:lang w:val="uk-UA" w:eastAsia="ru-RU"/>
        </w:rPr>
        <w:instrText xml:space="preserve"> REF _Ref435407243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114</w:t>
      </w:r>
      <w:r w:rsidR="00787C55">
        <w:rPr>
          <w:rFonts w:ascii="Times New Roman" w:eastAsia="Arial Unicode MS" w:hAnsi="Times New Roman"/>
          <w:sz w:val="28"/>
          <w:szCs w:val="28"/>
          <w:lang w:val="uk-UA" w:eastAsia="ru-RU"/>
        </w:rPr>
        <w:fldChar w:fldCharType="end"/>
      </w:r>
      <w:r>
        <w:rPr>
          <w:rFonts w:ascii="Times New Roman" w:eastAsia="Arial Unicode MS" w:hAnsi="Times New Roman"/>
          <w:sz w:val="28"/>
          <w:szCs w:val="28"/>
          <w:lang w:val="uk-UA" w:eastAsia="ru-RU"/>
        </w:rPr>
        <w:t>].</w:t>
      </w:r>
    </w:p>
    <w:p w:rsidR="00594B73" w:rsidRDefault="00594B73" w:rsidP="00594B7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 xml:space="preserve">Дієтарні аспекти є безумовно важливими у розвитку як карієсу, так і органів шлунково-кишкового тракту. </w:t>
      </w:r>
    </w:p>
    <w:p w:rsidR="00594B73" w:rsidRDefault="00594B73" w:rsidP="00594B7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Зацікавлює інформація щодо можливого зв’язку розвитку карієсу іще з раннього дитинства, пов’язаного з грудним вигодовуванням [</w:t>
      </w:r>
      <w:r w:rsidR="00787C55">
        <w:rPr>
          <w:rFonts w:ascii="Times New Roman" w:eastAsia="Arial Unicode MS" w:hAnsi="Times New Roman"/>
          <w:sz w:val="28"/>
          <w:szCs w:val="28"/>
          <w:lang w:val="uk-UA" w:eastAsia="ru-RU"/>
        </w:rPr>
        <w:fldChar w:fldCharType="begin"/>
      </w:r>
      <w:r>
        <w:rPr>
          <w:rFonts w:ascii="Times New Roman" w:eastAsia="Arial Unicode MS" w:hAnsi="Times New Roman"/>
          <w:sz w:val="28"/>
          <w:szCs w:val="28"/>
          <w:lang w:val="uk-UA" w:eastAsia="ru-RU"/>
        </w:rPr>
        <w:instrText xml:space="preserve"> REF _Ref435403737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22</w:t>
      </w:r>
      <w:r w:rsidR="00787C55">
        <w:rPr>
          <w:rFonts w:ascii="Times New Roman" w:eastAsia="Arial Unicode MS" w:hAnsi="Times New Roman"/>
          <w:sz w:val="28"/>
          <w:szCs w:val="28"/>
          <w:lang w:val="uk-UA" w:eastAsia="ru-RU"/>
        </w:rPr>
        <w:fldChar w:fldCharType="end"/>
      </w:r>
      <w:r>
        <w:rPr>
          <w:rFonts w:ascii="Times New Roman" w:eastAsia="Arial Unicode MS" w:hAnsi="Times New Roman"/>
          <w:sz w:val="28"/>
          <w:szCs w:val="28"/>
          <w:lang w:val="uk-UA" w:eastAsia="ru-RU"/>
        </w:rPr>
        <w:t>]. Хоча на теперішній час карієсогенність грудного вигодовування не є доведеною, існує думка про те, що невиправдано часте годування може стати фактором ризику карієсу молочних зубів через те, що вигодовування «за вимогою», зокрема у нічний час у перервах між сном, супроводжується збільшенням терміну перебування у ротовій порожнині молока [</w:t>
      </w:r>
      <w:r w:rsidR="00787C55">
        <w:rPr>
          <w:rFonts w:ascii="Times New Roman" w:eastAsia="Arial Unicode MS" w:hAnsi="Times New Roman"/>
          <w:sz w:val="28"/>
          <w:szCs w:val="28"/>
          <w:lang w:eastAsia="ru-RU"/>
        </w:rPr>
        <w:fldChar w:fldCharType="begin"/>
      </w:r>
      <w:r>
        <w:rPr>
          <w:rFonts w:ascii="Times New Roman" w:eastAsia="Arial Unicode MS" w:hAnsi="Times New Roman"/>
          <w:sz w:val="28"/>
          <w:szCs w:val="28"/>
          <w:lang w:eastAsia="ru-RU"/>
        </w:rPr>
        <w:instrText xml:space="preserve"> REF _Ref435404120 \r \h </w:instrText>
      </w:r>
      <w:r w:rsidR="00787C55">
        <w:rPr>
          <w:rFonts w:ascii="Times New Roman" w:eastAsia="Arial Unicode MS" w:hAnsi="Times New Roman"/>
          <w:sz w:val="28"/>
          <w:szCs w:val="28"/>
          <w:lang w:eastAsia="ru-RU"/>
        </w:rPr>
      </w:r>
      <w:r w:rsidR="00787C55">
        <w:rPr>
          <w:rFonts w:ascii="Times New Roman" w:eastAsia="Arial Unicode MS" w:hAnsi="Times New Roman"/>
          <w:sz w:val="28"/>
          <w:szCs w:val="28"/>
          <w:lang w:eastAsia="ru-RU"/>
        </w:rPr>
        <w:fldChar w:fldCharType="separate"/>
      </w:r>
      <w:r w:rsidR="009C16DE">
        <w:rPr>
          <w:rFonts w:ascii="Times New Roman" w:eastAsia="Arial Unicode MS" w:hAnsi="Times New Roman"/>
          <w:sz w:val="28"/>
          <w:szCs w:val="28"/>
          <w:lang w:eastAsia="ru-RU"/>
        </w:rPr>
        <w:t>23</w:t>
      </w:r>
      <w:r w:rsidR="00787C55">
        <w:rPr>
          <w:rFonts w:ascii="Times New Roman" w:eastAsia="Arial Unicode MS" w:hAnsi="Times New Roman"/>
          <w:sz w:val="28"/>
          <w:szCs w:val="28"/>
          <w:lang w:eastAsia="ru-RU"/>
        </w:rPr>
        <w:fldChar w:fldCharType="end"/>
      </w:r>
      <w:r>
        <w:rPr>
          <w:rFonts w:ascii="Times New Roman" w:eastAsia="Arial Unicode MS" w:hAnsi="Times New Roman"/>
          <w:sz w:val="28"/>
          <w:szCs w:val="28"/>
          <w:lang w:eastAsia="ru-RU"/>
        </w:rPr>
        <w:t>]</w:t>
      </w:r>
      <w:r>
        <w:rPr>
          <w:rFonts w:ascii="Times New Roman" w:eastAsia="Arial Unicode MS" w:hAnsi="Times New Roman"/>
          <w:sz w:val="28"/>
          <w:szCs w:val="28"/>
          <w:lang w:val="uk-UA" w:eastAsia="ru-RU"/>
        </w:rPr>
        <w:t xml:space="preserve">. Останнєєгарним </w:t>
      </w:r>
      <w:r>
        <w:rPr>
          <w:rFonts w:ascii="Times New Roman" w:eastAsia="Arial Unicode MS" w:hAnsi="Times New Roman"/>
          <w:sz w:val="28"/>
          <w:szCs w:val="28"/>
          <w:lang w:val="uk-UA" w:eastAsia="ru-RU"/>
        </w:rPr>
        <w:lastRenderedPageBreak/>
        <w:t xml:space="preserve">поживним середовищем для мікроорганізмів, зокрема </w:t>
      </w:r>
      <w:r>
        <w:rPr>
          <w:rFonts w:ascii="Times New Roman" w:eastAsia="Arial Unicode MS" w:hAnsi="Times New Roman"/>
          <w:sz w:val="28"/>
          <w:szCs w:val="28"/>
          <w:lang w:val="en-US" w:eastAsia="ru-RU"/>
        </w:rPr>
        <w:t>S</w:t>
      </w:r>
      <w:r w:rsidRPr="00F90F4E">
        <w:rPr>
          <w:rFonts w:ascii="Times New Roman" w:eastAsia="Arial Unicode MS" w:hAnsi="Times New Roman"/>
          <w:sz w:val="28"/>
          <w:szCs w:val="28"/>
          <w:lang w:eastAsia="ru-RU"/>
        </w:rPr>
        <w:t xml:space="preserve">. </w:t>
      </w:r>
      <w:r>
        <w:rPr>
          <w:rFonts w:ascii="Times New Roman" w:eastAsia="Arial Unicode MS" w:hAnsi="Times New Roman"/>
          <w:sz w:val="28"/>
          <w:szCs w:val="28"/>
          <w:lang w:val="en-US" w:eastAsia="ru-RU"/>
        </w:rPr>
        <w:t>mutans</w:t>
      </w:r>
      <w:r>
        <w:rPr>
          <w:rFonts w:ascii="Times New Roman" w:eastAsia="Arial Unicode MS" w:hAnsi="Times New Roman"/>
          <w:sz w:val="28"/>
          <w:szCs w:val="28"/>
          <w:lang w:val="uk-UA" w:eastAsia="ru-RU"/>
        </w:rPr>
        <w:t xml:space="preserve"> [</w:t>
      </w:r>
      <w:r w:rsidR="00787C55">
        <w:rPr>
          <w:rFonts w:ascii="Times New Roman" w:eastAsia="Arial Unicode MS" w:hAnsi="Times New Roman"/>
          <w:sz w:val="28"/>
          <w:szCs w:val="28"/>
          <w:lang w:val="uk-UA" w:eastAsia="ru-RU"/>
        </w:rPr>
        <w:fldChar w:fldCharType="begin"/>
      </w:r>
      <w:r>
        <w:rPr>
          <w:rFonts w:ascii="Times New Roman" w:eastAsia="Arial Unicode MS" w:hAnsi="Times New Roman"/>
          <w:sz w:val="28"/>
          <w:szCs w:val="28"/>
          <w:lang w:val="uk-UA" w:eastAsia="ru-RU"/>
        </w:rPr>
        <w:instrText xml:space="preserve"> REF _Ref435395022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24</w:t>
      </w:r>
      <w:r w:rsidR="00787C55">
        <w:rPr>
          <w:rFonts w:ascii="Times New Roman" w:eastAsia="Arial Unicode MS" w:hAnsi="Times New Roman"/>
          <w:sz w:val="28"/>
          <w:szCs w:val="28"/>
          <w:lang w:val="uk-UA" w:eastAsia="ru-RU"/>
        </w:rPr>
        <w:fldChar w:fldCharType="end"/>
      </w:r>
      <w:r>
        <w:rPr>
          <w:rFonts w:ascii="Times New Roman" w:eastAsia="Arial Unicode MS" w:hAnsi="Times New Roman"/>
          <w:sz w:val="28"/>
          <w:szCs w:val="28"/>
          <w:lang w:val="uk-UA" w:eastAsia="ru-RU"/>
        </w:rPr>
        <w:t>].Безумовно, такі фактори, як гігієна порожнини рота, мають бути набагато потужнішими чинниками, ніж грудне вигодовування. Більше того, в цьому сенсі біомеханіка грудного вигодовування істотно й вигідно відрізняється від штучного, оскільки молоко переважно контактує з м’яким піднебінням і далі проковтується без тривалого впливу на зуби. У будь-якому разі, заходи оральної гігієни мають запроваджуватися якнайраніше.</w:t>
      </w:r>
    </w:p>
    <w:p w:rsidR="00594B73" w:rsidRDefault="00594B73" w:rsidP="00594B7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Встановлено асоціацію між кількістю каріозних уражень та дієтою у дітей з частим розвитком карієсу за надмірного вживання легкозасвоюваних вуглеводнів; регулярне застосування фторованих ополіскувачів виявилося нерезультативним [</w:t>
      </w:r>
      <w:r w:rsidR="00787C55">
        <w:rPr>
          <w:rFonts w:ascii="Times New Roman" w:eastAsia="Arial Unicode MS" w:hAnsi="Times New Roman"/>
          <w:sz w:val="28"/>
          <w:szCs w:val="28"/>
          <w:lang w:val="uk-UA" w:eastAsia="ru-RU"/>
        </w:rPr>
        <w:fldChar w:fldCharType="begin"/>
      </w:r>
      <w:r>
        <w:rPr>
          <w:rFonts w:ascii="Times New Roman" w:eastAsia="Arial Unicode MS" w:hAnsi="Times New Roman"/>
          <w:sz w:val="28"/>
          <w:szCs w:val="28"/>
          <w:lang w:val="uk-UA" w:eastAsia="ru-RU"/>
        </w:rPr>
        <w:instrText xml:space="preserve"> REF _Ref433292575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26</w:t>
      </w:r>
      <w:r w:rsidR="00787C55">
        <w:rPr>
          <w:rFonts w:ascii="Times New Roman" w:eastAsia="Arial Unicode MS" w:hAnsi="Times New Roman"/>
          <w:sz w:val="28"/>
          <w:szCs w:val="28"/>
          <w:lang w:val="uk-UA" w:eastAsia="ru-RU"/>
        </w:rPr>
        <w:fldChar w:fldCharType="end"/>
      </w:r>
      <w:r>
        <w:rPr>
          <w:rFonts w:ascii="Times New Roman" w:eastAsia="Arial Unicode MS" w:hAnsi="Times New Roman"/>
          <w:sz w:val="28"/>
          <w:szCs w:val="28"/>
          <w:lang w:val="uk-UA" w:eastAsia="ru-RU"/>
        </w:rPr>
        <w:t>].</w:t>
      </w:r>
    </w:p>
    <w:p w:rsidR="00594B73" w:rsidRPr="0042620A" w:rsidRDefault="00594B73" w:rsidP="00594B7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eastAsia="ru-RU"/>
        </w:rPr>
        <w:t>Важко переоц</w:t>
      </w:r>
      <w:r>
        <w:rPr>
          <w:rFonts w:ascii="Times New Roman" w:eastAsia="Arial Unicode MS" w:hAnsi="Times New Roman"/>
          <w:sz w:val="28"/>
          <w:szCs w:val="28"/>
          <w:lang w:val="uk-UA" w:eastAsia="ru-RU"/>
        </w:rPr>
        <w:t>інити значення генетичних та середовищних факторів у розвитку карієсу [</w:t>
      </w:r>
      <w:r w:rsidR="00787C55">
        <w:rPr>
          <w:rFonts w:ascii="Times New Roman" w:eastAsia="Arial Unicode MS" w:hAnsi="Times New Roman"/>
          <w:sz w:val="28"/>
          <w:szCs w:val="28"/>
          <w:lang w:val="uk-UA" w:eastAsia="ru-RU"/>
        </w:rPr>
        <w:fldChar w:fldCharType="begin"/>
      </w:r>
      <w:r>
        <w:rPr>
          <w:rFonts w:ascii="Times New Roman" w:eastAsia="Arial Unicode MS" w:hAnsi="Times New Roman"/>
          <w:sz w:val="28"/>
          <w:szCs w:val="28"/>
          <w:lang w:val="uk-UA" w:eastAsia="ru-RU"/>
        </w:rPr>
        <w:instrText xml:space="preserve"> REF _Ref433189439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27</w:t>
      </w:r>
      <w:r w:rsidR="00787C55">
        <w:rPr>
          <w:rFonts w:ascii="Times New Roman" w:eastAsia="Arial Unicode MS" w:hAnsi="Times New Roman"/>
          <w:sz w:val="28"/>
          <w:szCs w:val="28"/>
          <w:lang w:val="uk-UA" w:eastAsia="ru-RU"/>
        </w:rPr>
        <w:fldChar w:fldCharType="end"/>
      </w:r>
      <w:r>
        <w:rPr>
          <w:rFonts w:ascii="Times New Roman" w:eastAsia="Arial Unicode MS" w:hAnsi="Times New Roman"/>
          <w:sz w:val="28"/>
          <w:szCs w:val="28"/>
          <w:lang w:val="uk-UA" w:eastAsia="ru-RU"/>
        </w:rPr>
        <w:t>].</w:t>
      </w:r>
    </w:p>
    <w:p w:rsidR="00594B73" w:rsidRDefault="00594B73" w:rsidP="00594B7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Виявлено асоціацію частоти карієсу з індексом маси тіла у дітей дошкільного віку [</w:t>
      </w:r>
      <w:r w:rsidR="00787C55">
        <w:rPr>
          <w:rFonts w:ascii="Times New Roman" w:eastAsia="Arial Unicode MS" w:hAnsi="Times New Roman"/>
          <w:sz w:val="28"/>
          <w:szCs w:val="28"/>
          <w:lang w:val="uk-UA" w:eastAsia="ru-RU"/>
        </w:rPr>
        <w:fldChar w:fldCharType="begin"/>
      </w:r>
      <w:r>
        <w:rPr>
          <w:rFonts w:ascii="Times New Roman" w:eastAsia="Arial Unicode MS" w:hAnsi="Times New Roman"/>
          <w:sz w:val="28"/>
          <w:szCs w:val="28"/>
          <w:lang w:val="uk-UA" w:eastAsia="ru-RU"/>
        </w:rPr>
        <w:instrText xml:space="preserve"> REF _Ref433192795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28</w:t>
      </w:r>
      <w:r w:rsidR="00787C55">
        <w:rPr>
          <w:rFonts w:ascii="Times New Roman" w:eastAsia="Arial Unicode MS" w:hAnsi="Times New Roman"/>
          <w:sz w:val="28"/>
          <w:szCs w:val="28"/>
          <w:lang w:val="uk-UA" w:eastAsia="ru-RU"/>
        </w:rPr>
        <w:fldChar w:fldCharType="end"/>
      </w:r>
      <w:r>
        <w:rPr>
          <w:rFonts w:ascii="Times New Roman" w:eastAsia="Arial Unicode MS" w:hAnsi="Times New Roman"/>
          <w:sz w:val="28"/>
          <w:szCs w:val="28"/>
          <w:lang w:val="uk-UA" w:eastAsia="ru-RU"/>
        </w:rPr>
        <w:t>].</w:t>
      </w:r>
    </w:p>
    <w:p w:rsidR="00594B73" w:rsidRDefault="00594B73" w:rsidP="00594B7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Ятрогенні чинники також можуть сприяти розвиткові карієсу у дітей. Так, за тривалого й частого застосування аерозольної терапії спостерігали явища гіпомінералізації зубів, особливо у хлопчиків [</w:t>
      </w:r>
      <w:r w:rsidR="00787C55">
        <w:rPr>
          <w:rFonts w:ascii="Times New Roman" w:eastAsia="Arial Unicode MS" w:hAnsi="Times New Roman"/>
          <w:sz w:val="28"/>
          <w:szCs w:val="28"/>
          <w:lang w:val="uk-UA" w:eastAsia="ru-RU"/>
        </w:rPr>
        <w:fldChar w:fldCharType="begin"/>
      </w:r>
      <w:r>
        <w:rPr>
          <w:rFonts w:ascii="Times New Roman" w:eastAsia="Arial Unicode MS" w:hAnsi="Times New Roman"/>
          <w:sz w:val="28"/>
          <w:szCs w:val="28"/>
          <w:lang w:val="uk-UA" w:eastAsia="ru-RU"/>
        </w:rPr>
        <w:instrText xml:space="preserve"> REF _Ref433279738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29</w:t>
      </w:r>
      <w:r w:rsidR="00787C55">
        <w:rPr>
          <w:rFonts w:ascii="Times New Roman" w:eastAsia="Arial Unicode MS" w:hAnsi="Times New Roman"/>
          <w:sz w:val="28"/>
          <w:szCs w:val="28"/>
          <w:lang w:val="uk-UA" w:eastAsia="ru-RU"/>
        </w:rPr>
        <w:fldChar w:fldCharType="end"/>
      </w:r>
      <w:r>
        <w:rPr>
          <w:rFonts w:ascii="Times New Roman" w:eastAsia="Arial Unicode MS" w:hAnsi="Times New Roman"/>
          <w:sz w:val="28"/>
          <w:szCs w:val="28"/>
          <w:lang w:val="uk-UA" w:eastAsia="ru-RU"/>
        </w:rPr>
        <w:t>].</w:t>
      </w:r>
    </w:p>
    <w:p w:rsidR="00594B73" w:rsidRDefault="00594B73" w:rsidP="00594B7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В сучасних умовах акселерації та емансипації серед дітей не слід ігнорувати такий потужний карієсогенний фактор, як вплив тютюнопаління, причому не тільки активного, а й навіть пасивного [</w:t>
      </w:r>
      <w:r w:rsidR="00787C55">
        <w:rPr>
          <w:rFonts w:ascii="Times New Roman" w:eastAsia="Arial Unicode MS" w:hAnsi="Times New Roman"/>
          <w:sz w:val="28"/>
          <w:szCs w:val="28"/>
          <w:lang w:val="uk-UA" w:eastAsia="ru-RU"/>
        </w:rPr>
        <w:fldChar w:fldCharType="begin"/>
      </w:r>
      <w:r>
        <w:rPr>
          <w:rFonts w:ascii="Times New Roman" w:eastAsia="Arial Unicode MS" w:hAnsi="Times New Roman"/>
          <w:sz w:val="28"/>
          <w:szCs w:val="28"/>
          <w:lang w:val="uk-UA" w:eastAsia="ru-RU"/>
        </w:rPr>
        <w:instrText xml:space="preserve"> REF _Ref435399967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30</w:t>
      </w:r>
      <w:r w:rsidR="00787C55">
        <w:rPr>
          <w:rFonts w:ascii="Times New Roman" w:eastAsia="Arial Unicode MS" w:hAnsi="Times New Roman"/>
          <w:sz w:val="28"/>
          <w:szCs w:val="28"/>
          <w:lang w:val="uk-UA" w:eastAsia="ru-RU"/>
        </w:rPr>
        <w:fldChar w:fldCharType="end"/>
      </w:r>
      <w:r>
        <w:rPr>
          <w:rFonts w:ascii="Times New Roman" w:eastAsia="Arial Unicode MS" w:hAnsi="Times New Roman"/>
          <w:sz w:val="28"/>
          <w:szCs w:val="28"/>
          <w:lang w:val="uk-UA" w:eastAsia="ru-RU"/>
        </w:rPr>
        <w:t>].</w:t>
      </w:r>
    </w:p>
    <w:p w:rsidR="00594B73" w:rsidRDefault="00AA2D16" w:rsidP="00594B7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 xml:space="preserve">Важлимим аспектом патогенезу карієсу є роль </w:t>
      </w:r>
      <w:r w:rsidR="00594B73">
        <w:rPr>
          <w:rFonts w:ascii="Times New Roman" w:eastAsia="Arial Unicode MS" w:hAnsi="Times New Roman"/>
          <w:sz w:val="28"/>
          <w:szCs w:val="28"/>
          <w:lang w:val="uk-UA" w:eastAsia="ru-RU"/>
        </w:rPr>
        <w:t>протективних факторів</w:t>
      </w:r>
      <w:r>
        <w:rPr>
          <w:rFonts w:ascii="Times New Roman" w:eastAsia="Arial Unicode MS" w:hAnsi="Times New Roman"/>
          <w:sz w:val="28"/>
          <w:szCs w:val="28"/>
          <w:lang w:val="uk-UA" w:eastAsia="ru-RU"/>
        </w:rPr>
        <w:t>.</w:t>
      </w:r>
    </w:p>
    <w:p w:rsidR="00594B73" w:rsidRDefault="00594B73" w:rsidP="00594B73">
      <w:pPr>
        <w:spacing w:after="0" w:line="360" w:lineRule="auto"/>
        <w:ind w:firstLine="706"/>
        <w:jc w:val="both"/>
        <w:rPr>
          <w:rFonts w:ascii="Times New Roman" w:eastAsia="Arial Unicode MS" w:hAnsi="Times New Roman"/>
          <w:sz w:val="28"/>
          <w:szCs w:val="28"/>
          <w:lang w:val="uk-UA" w:eastAsia="ru-RU"/>
        </w:rPr>
      </w:pPr>
      <w:r>
        <w:rPr>
          <w:rFonts w:ascii="Times New Roman" w:eastAsia="Arial Unicode MS" w:hAnsi="Times New Roman"/>
          <w:sz w:val="28"/>
          <w:szCs w:val="28"/>
          <w:lang w:val="uk-UA" w:eastAsia="ru-RU"/>
        </w:rPr>
        <w:t>Ферментативна активність слини (зокрема, уреазна) асоціюється з меншим каріозним ураженням серед дітей молодшого шкільного віку [</w:t>
      </w:r>
      <w:r w:rsidR="00787C55">
        <w:rPr>
          <w:rFonts w:ascii="Times New Roman" w:eastAsia="Arial Unicode MS" w:hAnsi="Times New Roman"/>
          <w:sz w:val="28"/>
          <w:szCs w:val="28"/>
          <w:lang w:val="uk-UA" w:eastAsia="ru-RU"/>
        </w:rPr>
        <w:fldChar w:fldCharType="begin"/>
      </w:r>
      <w:r>
        <w:rPr>
          <w:rFonts w:ascii="Times New Roman" w:eastAsia="Arial Unicode MS" w:hAnsi="Times New Roman"/>
          <w:sz w:val="28"/>
          <w:szCs w:val="28"/>
          <w:lang w:val="uk-UA" w:eastAsia="ru-RU"/>
        </w:rPr>
        <w:instrText xml:space="preserve"> REF _Ref433113855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115</w:t>
      </w:r>
      <w:r w:rsidR="00787C55">
        <w:rPr>
          <w:rFonts w:ascii="Times New Roman" w:eastAsia="Arial Unicode MS" w:hAnsi="Times New Roman"/>
          <w:sz w:val="28"/>
          <w:szCs w:val="28"/>
          <w:lang w:val="uk-UA" w:eastAsia="ru-RU"/>
        </w:rPr>
        <w:fldChar w:fldCharType="end"/>
      </w:r>
      <w:r>
        <w:rPr>
          <w:rFonts w:ascii="Times New Roman" w:eastAsia="Arial Unicode MS" w:hAnsi="Times New Roman"/>
          <w:sz w:val="28"/>
          <w:szCs w:val="28"/>
          <w:lang w:val="uk-UA" w:eastAsia="ru-RU"/>
        </w:rPr>
        <w:t>]. Проте, встановлено підвищення експресії лізоциму слини та його активності у дітей дошкільного віку з тяжким карієсом [</w:t>
      </w:r>
      <w:r w:rsidR="00787C55">
        <w:rPr>
          <w:rFonts w:ascii="Times New Roman" w:eastAsia="Arial Unicode MS" w:hAnsi="Times New Roman"/>
          <w:sz w:val="28"/>
          <w:szCs w:val="28"/>
          <w:lang w:val="uk-UA" w:eastAsia="ru-RU"/>
        </w:rPr>
        <w:fldChar w:fldCharType="begin"/>
      </w:r>
      <w:r>
        <w:rPr>
          <w:rFonts w:ascii="Times New Roman" w:eastAsia="Arial Unicode MS" w:hAnsi="Times New Roman"/>
          <w:sz w:val="28"/>
          <w:szCs w:val="28"/>
          <w:lang w:val="uk-UA" w:eastAsia="ru-RU"/>
        </w:rPr>
        <w:instrText xml:space="preserve"> REF _Ref433114367 \r \h </w:instrText>
      </w:r>
      <w:r w:rsidR="00787C55">
        <w:rPr>
          <w:rFonts w:ascii="Times New Roman" w:eastAsia="Arial Unicode MS" w:hAnsi="Times New Roman"/>
          <w:sz w:val="28"/>
          <w:szCs w:val="28"/>
          <w:lang w:val="uk-UA" w:eastAsia="ru-RU"/>
        </w:rPr>
      </w:r>
      <w:r w:rsidR="00787C55">
        <w:rPr>
          <w:rFonts w:ascii="Times New Roman" w:eastAsia="Arial Unicode MS" w:hAnsi="Times New Roman"/>
          <w:sz w:val="28"/>
          <w:szCs w:val="28"/>
          <w:lang w:val="uk-UA" w:eastAsia="ru-RU"/>
        </w:rPr>
        <w:fldChar w:fldCharType="separate"/>
      </w:r>
      <w:r w:rsidR="009C16DE">
        <w:rPr>
          <w:rFonts w:ascii="Times New Roman" w:eastAsia="Arial Unicode MS" w:hAnsi="Times New Roman"/>
          <w:sz w:val="28"/>
          <w:szCs w:val="28"/>
          <w:lang w:val="uk-UA" w:eastAsia="ru-RU"/>
        </w:rPr>
        <w:t>116</w:t>
      </w:r>
      <w:r w:rsidR="00787C55">
        <w:rPr>
          <w:rFonts w:ascii="Times New Roman" w:eastAsia="Arial Unicode MS" w:hAnsi="Times New Roman"/>
          <w:sz w:val="28"/>
          <w:szCs w:val="28"/>
          <w:lang w:val="uk-UA" w:eastAsia="ru-RU"/>
        </w:rPr>
        <w:fldChar w:fldCharType="end"/>
      </w:r>
      <w:r>
        <w:rPr>
          <w:rFonts w:ascii="Times New Roman" w:eastAsia="Arial Unicode MS" w:hAnsi="Times New Roman"/>
          <w:sz w:val="28"/>
          <w:szCs w:val="28"/>
          <w:lang w:val="uk-UA" w:eastAsia="ru-RU"/>
        </w:rPr>
        <w:t xml:space="preserve">], що, на думку авторів, може бути пов’язане зі значним напруженням імунітету у таких клінічних випадках. </w:t>
      </w:r>
    </w:p>
    <w:p w:rsidR="0070706B" w:rsidRPr="00C3328F" w:rsidRDefault="0070706B" w:rsidP="00256B43">
      <w:pPr>
        <w:spacing w:after="0" w:line="360" w:lineRule="auto"/>
        <w:ind w:firstLine="706"/>
        <w:jc w:val="both"/>
        <w:rPr>
          <w:rFonts w:ascii="Times New Roman" w:eastAsia="Arial Unicode MS" w:hAnsi="Times New Roman"/>
          <w:sz w:val="28"/>
          <w:szCs w:val="28"/>
          <w:lang w:val="uk-UA" w:eastAsia="ru-RU"/>
        </w:rPr>
      </w:pPr>
    </w:p>
    <w:p w:rsidR="00303EDC" w:rsidRPr="00A178DF" w:rsidRDefault="00303EDC" w:rsidP="00617DCA">
      <w:pPr>
        <w:keepNext/>
        <w:keepLines/>
        <w:suppressAutoHyphens w:val="0"/>
        <w:spacing w:after="0" w:line="360" w:lineRule="auto"/>
        <w:ind w:firstLine="708"/>
        <w:contextualSpacing/>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lastRenderedPageBreak/>
        <w:t>1.</w:t>
      </w:r>
      <w:bookmarkStart w:id="4" w:name="a1_2"/>
      <w:bookmarkEnd w:id="4"/>
      <w:r>
        <w:rPr>
          <w:rFonts w:ascii="Times New Roman" w:hAnsi="Times New Roman" w:cs="Times New Roman"/>
          <w:sz w:val="28"/>
          <w:szCs w:val="28"/>
          <w:lang w:val="uk-UA" w:eastAsia="ru-RU"/>
        </w:rPr>
        <w:t>2</w:t>
      </w:r>
      <w:r w:rsidRPr="00A178DF">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w:t>
      </w:r>
      <w:r w:rsidR="00030D42">
        <w:rPr>
          <w:rFonts w:ascii="Times New Roman" w:hAnsi="Times New Roman" w:cs="Times New Roman"/>
          <w:sz w:val="28"/>
          <w:szCs w:val="28"/>
          <w:lang w:val="uk-UA" w:eastAsia="ru-RU"/>
        </w:rPr>
        <w:t>Сучасні</w:t>
      </w:r>
      <w:r w:rsidRPr="00AF457A">
        <w:rPr>
          <w:rFonts w:ascii="Times New Roman" w:hAnsi="Times New Roman" w:cs="Times New Roman"/>
          <w:sz w:val="28"/>
          <w:szCs w:val="28"/>
          <w:lang w:val="uk-UA" w:eastAsia="ru-RU"/>
        </w:rPr>
        <w:t xml:space="preserve"> клініко-діагностичні питання </w:t>
      </w:r>
      <w:r w:rsidR="00BC4103">
        <w:rPr>
          <w:rFonts w:ascii="Times New Roman" w:hAnsi="Times New Roman" w:cs="Times New Roman"/>
          <w:sz w:val="28"/>
          <w:szCs w:val="28"/>
          <w:lang w:val="uk-UA" w:eastAsia="ru-RU"/>
        </w:rPr>
        <w:t xml:space="preserve">та прогноз </w:t>
      </w:r>
      <w:r w:rsidRPr="00AF457A">
        <w:rPr>
          <w:rFonts w:ascii="Times New Roman" w:hAnsi="Times New Roman" w:cs="Times New Roman"/>
          <w:sz w:val="28"/>
          <w:szCs w:val="28"/>
          <w:lang w:val="uk-UA" w:eastAsia="ru-RU"/>
        </w:rPr>
        <w:t>карієсу зубів у дітей з хворобами шлунково-кишкового тракту</w:t>
      </w:r>
    </w:p>
    <w:p w:rsidR="00303EDC" w:rsidRPr="00A178DF" w:rsidRDefault="00303EDC" w:rsidP="00617DCA">
      <w:pPr>
        <w:keepNext/>
        <w:keepLines/>
        <w:spacing w:after="0" w:line="360" w:lineRule="auto"/>
        <w:ind w:firstLine="709"/>
        <w:jc w:val="both"/>
        <w:rPr>
          <w:rFonts w:ascii="Times New Roman" w:hAnsi="Times New Roman" w:cs="Times New Roman"/>
          <w:sz w:val="28"/>
          <w:szCs w:val="28"/>
          <w:lang w:val="uk-UA"/>
        </w:rPr>
      </w:pPr>
    </w:p>
    <w:p w:rsidR="00CF2966" w:rsidRDefault="00CF2966" w:rsidP="00CF2966">
      <w:pPr>
        <w:pStyle w:val="5"/>
        <w:shd w:val="clear" w:color="auto" w:fill="auto"/>
        <w:spacing w:before="0" w:after="0" w:line="360" w:lineRule="auto"/>
        <w:ind w:left="20" w:right="20" w:firstLine="720"/>
        <w:jc w:val="both"/>
        <w:rPr>
          <w:sz w:val="28"/>
          <w:szCs w:val="28"/>
        </w:rPr>
      </w:pPr>
      <w:r>
        <w:rPr>
          <w:sz w:val="28"/>
          <w:szCs w:val="28"/>
        </w:rPr>
        <w:t xml:space="preserve">Клініко-анамнестично карієс у дітей може проявлятися больовими відчуттями. Дослідження бразильськими спеціалістами сприйняття зубного болю 1199 школярами показало, що воно істотно залежить від демографічних, соціоекономічних, психосоціальних, клінічних особливостей контингенту та </w:t>
      </w:r>
      <w:r w:rsidR="001B2FE8">
        <w:rPr>
          <w:sz w:val="28"/>
          <w:szCs w:val="28"/>
        </w:rPr>
        <w:t xml:space="preserve">суттєво </w:t>
      </w:r>
      <w:r>
        <w:rPr>
          <w:sz w:val="28"/>
          <w:szCs w:val="28"/>
        </w:rPr>
        <w:t>впливає на сприйняття свого загального стану здоров’я [</w:t>
      </w:r>
      <w:r w:rsidR="00787C55">
        <w:rPr>
          <w:sz w:val="28"/>
          <w:szCs w:val="28"/>
        </w:rPr>
        <w:fldChar w:fldCharType="begin"/>
      </w:r>
      <w:r>
        <w:rPr>
          <w:sz w:val="28"/>
          <w:szCs w:val="28"/>
        </w:rPr>
        <w:instrText xml:space="preserve"> REF _Ref433187460 \r \h </w:instrText>
      </w:r>
      <w:r w:rsidR="00787C55">
        <w:rPr>
          <w:sz w:val="28"/>
          <w:szCs w:val="28"/>
        </w:rPr>
      </w:r>
      <w:r w:rsidR="00787C55">
        <w:rPr>
          <w:sz w:val="28"/>
          <w:szCs w:val="28"/>
        </w:rPr>
        <w:fldChar w:fldCharType="separate"/>
      </w:r>
      <w:r w:rsidR="009C16DE">
        <w:rPr>
          <w:sz w:val="28"/>
          <w:szCs w:val="28"/>
        </w:rPr>
        <w:t>117</w:t>
      </w:r>
      <w:r w:rsidR="00787C55">
        <w:rPr>
          <w:sz w:val="28"/>
          <w:szCs w:val="28"/>
        </w:rPr>
        <w:fldChar w:fldCharType="end"/>
      </w:r>
      <w:r>
        <w:rPr>
          <w:sz w:val="28"/>
          <w:szCs w:val="28"/>
        </w:rPr>
        <w:t>]</w:t>
      </w:r>
      <w:r w:rsidR="001B2FE8">
        <w:rPr>
          <w:sz w:val="28"/>
          <w:szCs w:val="28"/>
        </w:rPr>
        <w:t>. Зубний біль потребує диференціальної діагностики</w:t>
      </w:r>
      <w:r w:rsidR="003D0E69">
        <w:rPr>
          <w:sz w:val="28"/>
          <w:szCs w:val="28"/>
        </w:rPr>
        <w:t>, зокрема</w:t>
      </w:r>
      <w:r w:rsidR="001B2FE8">
        <w:rPr>
          <w:sz w:val="28"/>
          <w:szCs w:val="28"/>
        </w:rPr>
        <w:t xml:space="preserve"> з пульпітом</w:t>
      </w:r>
      <w:r>
        <w:rPr>
          <w:sz w:val="28"/>
          <w:szCs w:val="28"/>
        </w:rPr>
        <w:t>. Лазер-індукована флюоресценція дозволяє з великою вірогідністю діагностувати порушення у пульпі зуба, в той час як за інтактної пульпи дані цього методу не показові [</w:t>
      </w:r>
      <w:r w:rsidR="00787C55">
        <w:rPr>
          <w:sz w:val="28"/>
          <w:szCs w:val="28"/>
        </w:rPr>
        <w:fldChar w:fldCharType="begin"/>
      </w:r>
      <w:r>
        <w:rPr>
          <w:sz w:val="28"/>
          <w:szCs w:val="28"/>
        </w:rPr>
        <w:instrText xml:space="preserve"> REF _Ref433129513 \r \h </w:instrText>
      </w:r>
      <w:r w:rsidR="00787C55">
        <w:rPr>
          <w:sz w:val="28"/>
          <w:szCs w:val="28"/>
        </w:rPr>
      </w:r>
      <w:r w:rsidR="00787C55">
        <w:rPr>
          <w:sz w:val="28"/>
          <w:szCs w:val="28"/>
        </w:rPr>
        <w:fldChar w:fldCharType="separate"/>
      </w:r>
      <w:r w:rsidR="009C16DE">
        <w:rPr>
          <w:sz w:val="28"/>
          <w:szCs w:val="28"/>
        </w:rPr>
        <w:t>73</w:t>
      </w:r>
      <w:r w:rsidR="00787C55">
        <w:rPr>
          <w:sz w:val="28"/>
          <w:szCs w:val="28"/>
        </w:rPr>
        <w:fldChar w:fldCharType="end"/>
      </w:r>
      <w:r>
        <w:rPr>
          <w:sz w:val="28"/>
          <w:szCs w:val="28"/>
        </w:rPr>
        <w:t>].</w:t>
      </w:r>
    </w:p>
    <w:p w:rsidR="00764246" w:rsidRPr="009F192A" w:rsidRDefault="00764246" w:rsidP="0076424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Для </w:t>
      </w:r>
      <w:r w:rsidRPr="009F192A">
        <w:rPr>
          <w:rFonts w:ascii="Times New Roman" w:hAnsi="Times New Roman" w:cs="Times New Roman"/>
          <w:sz w:val="28"/>
          <w:szCs w:val="28"/>
          <w:lang w:val="uk-UA"/>
        </w:rPr>
        <w:t>д</w:t>
      </w:r>
      <w:r>
        <w:rPr>
          <w:rFonts w:ascii="Times New Roman" w:hAnsi="Times New Roman" w:cs="Times New Roman"/>
          <w:sz w:val="28"/>
          <w:szCs w:val="28"/>
          <w:lang w:val="uk-UA"/>
        </w:rPr>
        <w:t>і</w:t>
      </w:r>
      <w:r w:rsidRPr="009F192A">
        <w:rPr>
          <w:rFonts w:ascii="Times New Roman" w:hAnsi="Times New Roman" w:cs="Times New Roman"/>
          <w:sz w:val="28"/>
          <w:szCs w:val="28"/>
          <w:lang w:val="uk-UA"/>
        </w:rPr>
        <w:t xml:space="preserve">тей </w:t>
      </w:r>
      <w:r>
        <w:rPr>
          <w:rFonts w:ascii="Times New Roman" w:hAnsi="Times New Roman" w:cs="Times New Roman"/>
          <w:sz w:val="28"/>
          <w:szCs w:val="28"/>
          <w:lang w:val="uk-UA"/>
        </w:rPr>
        <w:t>з</w:t>
      </w:r>
      <w:r w:rsidRPr="009F192A">
        <w:rPr>
          <w:rFonts w:ascii="Times New Roman" w:hAnsi="Times New Roman" w:cs="Times New Roman"/>
          <w:sz w:val="28"/>
          <w:szCs w:val="28"/>
          <w:lang w:val="uk-UA"/>
        </w:rPr>
        <w:t xml:space="preserve"> хрон</w:t>
      </w:r>
      <w:r>
        <w:rPr>
          <w:rFonts w:ascii="Times New Roman" w:hAnsi="Times New Roman" w:cs="Times New Roman"/>
          <w:sz w:val="28"/>
          <w:szCs w:val="28"/>
          <w:lang w:val="uk-UA"/>
        </w:rPr>
        <w:t>і</w:t>
      </w:r>
      <w:r w:rsidRPr="009F192A">
        <w:rPr>
          <w:rFonts w:ascii="Times New Roman" w:hAnsi="Times New Roman" w:cs="Times New Roman"/>
          <w:sz w:val="28"/>
          <w:szCs w:val="28"/>
          <w:lang w:val="uk-UA"/>
        </w:rPr>
        <w:t>ч</w:t>
      </w:r>
      <w:r>
        <w:rPr>
          <w:rFonts w:ascii="Times New Roman" w:hAnsi="Times New Roman" w:cs="Times New Roman"/>
          <w:sz w:val="28"/>
          <w:szCs w:val="28"/>
          <w:lang w:val="uk-UA"/>
        </w:rPr>
        <w:t>н</w:t>
      </w:r>
      <w:r w:rsidRPr="009F192A">
        <w:rPr>
          <w:rFonts w:ascii="Times New Roman" w:hAnsi="Times New Roman" w:cs="Times New Roman"/>
          <w:sz w:val="28"/>
          <w:szCs w:val="28"/>
          <w:lang w:val="uk-UA"/>
        </w:rPr>
        <w:t>им гастродуоден</w:t>
      </w:r>
      <w:r>
        <w:rPr>
          <w:rFonts w:ascii="Times New Roman" w:hAnsi="Times New Roman" w:cs="Times New Roman"/>
          <w:sz w:val="28"/>
          <w:szCs w:val="28"/>
          <w:lang w:val="uk-UA"/>
        </w:rPr>
        <w:t>і</w:t>
      </w:r>
      <w:r w:rsidRPr="009F192A">
        <w:rPr>
          <w:rFonts w:ascii="Times New Roman" w:hAnsi="Times New Roman" w:cs="Times New Roman"/>
          <w:sz w:val="28"/>
          <w:szCs w:val="28"/>
          <w:lang w:val="uk-UA"/>
        </w:rPr>
        <w:t xml:space="preserve">том </w:t>
      </w:r>
      <w:r>
        <w:rPr>
          <w:rFonts w:ascii="Times New Roman" w:hAnsi="Times New Roman" w:cs="Times New Roman"/>
          <w:sz w:val="28"/>
          <w:szCs w:val="28"/>
          <w:lang w:val="uk-UA"/>
        </w:rPr>
        <w:t xml:space="preserve">характерною є </w:t>
      </w:r>
      <w:r w:rsidRPr="009F192A">
        <w:rPr>
          <w:rFonts w:ascii="Times New Roman" w:hAnsi="Times New Roman" w:cs="Times New Roman"/>
          <w:sz w:val="28"/>
          <w:szCs w:val="28"/>
          <w:lang w:val="uk-UA"/>
        </w:rPr>
        <w:t>в</w:t>
      </w:r>
      <w:r>
        <w:rPr>
          <w:rFonts w:ascii="Times New Roman" w:hAnsi="Times New Roman" w:cs="Times New Roman"/>
          <w:sz w:val="28"/>
          <w:szCs w:val="28"/>
          <w:lang w:val="uk-UA"/>
        </w:rPr>
        <w:t>и</w:t>
      </w:r>
      <w:r w:rsidRPr="009F192A">
        <w:rPr>
          <w:rFonts w:ascii="Times New Roman" w:hAnsi="Times New Roman" w:cs="Times New Roman"/>
          <w:sz w:val="28"/>
          <w:szCs w:val="28"/>
          <w:lang w:val="uk-UA"/>
        </w:rPr>
        <w:t>сока р</w:t>
      </w:r>
      <w:r>
        <w:rPr>
          <w:rFonts w:ascii="Times New Roman" w:hAnsi="Times New Roman" w:cs="Times New Roman"/>
          <w:sz w:val="28"/>
          <w:szCs w:val="28"/>
          <w:lang w:val="uk-UA"/>
        </w:rPr>
        <w:t xml:space="preserve">озповсюдженість </w:t>
      </w:r>
      <w:r w:rsidRPr="009F192A">
        <w:rPr>
          <w:rFonts w:ascii="Times New Roman" w:hAnsi="Times New Roman" w:cs="Times New Roman"/>
          <w:sz w:val="28"/>
          <w:szCs w:val="28"/>
          <w:lang w:val="uk-UA"/>
        </w:rPr>
        <w:t>(94</w:t>
      </w:r>
      <w:r>
        <w:rPr>
          <w:rFonts w:ascii="Times New Roman" w:hAnsi="Times New Roman" w:cs="Times New Roman"/>
          <w:sz w:val="28"/>
          <w:szCs w:val="28"/>
          <w:lang w:val="uk-UA"/>
        </w:rPr>
        <w:t>–</w:t>
      </w:r>
      <w:r w:rsidRPr="009F192A">
        <w:rPr>
          <w:rFonts w:ascii="Times New Roman" w:hAnsi="Times New Roman" w:cs="Times New Roman"/>
          <w:sz w:val="28"/>
          <w:szCs w:val="28"/>
          <w:lang w:val="uk-UA"/>
        </w:rPr>
        <w:t>97</w:t>
      </w:r>
      <w:r>
        <w:rPr>
          <w:rFonts w:ascii="Times New Roman" w:hAnsi="Times New Roman" w:cs="Times New Roman"/>
          <w:sz w:val="28"/>
          <w:szCs w:val="28"/>
          <w:lang w:val="uk-UA"/>
        </w:rPr>
        <w:t> </w:t>
      </w:r>
      <w:r w:rsidRPr="009F192A">
        <w:rPr>
          <w:rFonts w:ascii="Times New Roman" w:hAnsi="Times New Roman" w:cs="Times New Roman"/>
          <w:sz w:val="28"/>
          <w:szCs w:val="28"/>
          <w:lang w:val="uk-UA"/>
        </w:rPr>
        <w:t xml:space="preserve">%) </w:t>
      </w:r>
      <w:r>
        <w:rPr>
          <w:rFonts w:ascii="Times New Roman" w:hAnsi="Times New Roman" w:cs="Times New Roman"/>
          <w:sz w:val="28"/>
          <w:szCs w:val="28"/>
          <w:lang w:val="uk-UA"/>
        </w:rPr>
        <w:t>йі</w:t>
      </w:r>
      <w:r w:rsidRPr="009F192A">
        <w:rPr>
          <w:rFonts w:ascii="Times New Roman" w:hAnsi="Times New Roman" w:cs="Times New Roman"/>
          <w:sz w:val="28"/>
          <w:szCs w:val="28"/>
          <w:lang w:val="uk-UA"/>
        </w:rPr>
        <w:t>нтенсивн</w:t>
      </w:r>
      <w:r>
        <w:rPr>
          <w:rFonts w:ascii="Times New Roman" w:hAnsi="Times New Roman" w:cs="Times New Roman"/>
          <w:sz w:val="28"/>
          <w:szCs w:val="28"/>
          <w:lang w:val="uk-UA"/>
        </w:rPr>
        <w:t>і</w:t>
      </w:r>
      <w:r w:rsidRPr="009F192A">
        <w:rPr>
          <w:rFonts w:ascii="Times New Roman" w:hAnsi="Times New Roman" w:cs="Times New Roman"/>
          <w:sz w:val="28"/>
          <w:szCs w:val="28"/>
          <w:lang w:val="uk-UA"/>
        </w:rPr>
        <w:t>сть (4,0</w:t>
      </w:r>
      <w:r>
        <w:rPr>
          <w:rFonts w:ascii="Times New Roman" w:hAnsi="Times New Roman" w:cs="Times New Roman"/>
          <w:sz w:val="28"/>
          <w:szCs w:val="28"/>
          <w:lang w:val="uk-UA"/>
        </w:rPr>
        <w:t>–</w:t>
      </w:r>
      <w:r w:rsidRPr="009F192A">
        <w:rPr>
          <w:rFonts w:ascii="Times New Roman" w:hAnsi="Times New Roman" w:cs="Times New Roman"/>
          <w:sz w:val="28"/>
          <w:szCs w:val="28"/>
          <w:lang w:val="uk-UA"/>
        </w:rPr>
        <w:t>5,0)кар</w:t>
      </w:r>
      <w:r>
        <w:rPr>
          <w:rFonts w:ascii="Times New Roman" w:hAnsi="Times New Roman" w:cs="Times New Roman"/>
          <w:sz w:val="28"/>
          <w:szCs w:val="28"/>
          <w:lang w:val="uk-UA"/>
        </w:rPr>
        <w:t>іє</w:t>
      </w:r>
      <w:r w:rsidRPr="009F192A">
        <w:rPr>
          <w:rFonts w:ascii="Times New Roman" w:hAnsi="Times New Roman" w:cs="Times New Roman"/>
          <w:sz w:val="28"/>
          <w:szCs w:val="28"/>
          <w:lang w:val="uk-UA"/>
        </w:rPr>
        <w:t>с</w:t>
      </w:r>
      <w:r>
        <w:rPr>
          <w:rFonts w:ascii="Times New Roman" w:hAnsi="Times New Roman" w:cs="Times New Roman"/>
          <w:sz w:val="28"/>
          <w:szCs w:val="28"/>
          <w:lang w:val="uk-UA"/>
        </w:rPr>
        <w:t>у</w:t>
      </w:r>
      <w:r w:rsidRPr="009F192A">
        <w:rPr>
          <w:rFonts w:ascii="Times New Roman" w:hAnsi="Times New Roman" w:cs="Times New Roman"/>
          <w:sz w:val="28"/>
          <w:szCs w:val="28"/>
          <w:lang w:val="uk-UA"/>
        </w:rPr>
        <w:t>, не</w:t>
      </w:r>
      <w:r>
        <w:rPr>
          <w:rFonts w:ascii="Times New Roman" w:hAnsi="Times New Roman" w:cs="Times New Roman"/>
          <w:sz w:val="28"/>
          <w:szCs w:val="28"/>
          <w:lang w:val="uk-UA"/>
        </w:rPr>
        <w:t xml:space="preserve">задовільний стан </w:t>
      </w:r>
      <w:r w:rsidRPr="009F192A">
        <w:rPr>
          <w:rFonts w:ascii="Times New Roman" w:hAnsi="Times New Roman" w:cs="Times New Roman"/>
          <w:sz w:val="28"/>
          <w:szCs w:val="28"/>
          <w:lang w:val="uk-UA"/>
        </w:rPr>
        <w:t>г</w:t>
      </w:r>
      <w:r>
        <w:rPr>
          <w:rFonts w:ascii="Times New Roman" w:hAnsi="Times New Roman" w:cs="Times New Roman"/>
          <w:sz w:val="28"/>
          <w:szCs w:val="28"/>
          <w:lang w:val="uk-UA"/>
        </w:rPr>
        <w:t>і</w:t>
      </w:r>
      <w:r w:rsidRPr="009F192A">
        <w:rPr>
          <w:rFonts w:ascii="Times New Roman" w:hAnsi="Times New Roman" w:cs="Times New Roman"/>
          <w:sz w:val="28"/>
          <w:szCs w:val="28"/>
          <w:lang w:val="uk-UA"/>
        </w:rPr>
        <w:t>г</w:t>
      </w:r>
      <w:r>
        <w:rPr>
          <w:rFonts w:ascii="Times New Roman" w:hAnsi="Times New Roman" w:cs="Times New Roman"/>
          <w:sz w:val="28"/>
          <w:szCs w:val="28"/>
          <w:lang w:val="uk-UA"/>
        </w:rPr>
        <w:t>іє</w:t>
      </w:r>
      <w:r w:rsidRPr="009F192A">
        <w:rPr>
          <w:rFonts w:ascii="Times New Roman" w:hAnsi="Times New Roman" w:cs="Times New Roman"/>
          <w:sz w:val="28"/>
          <w:szCs w:val="28"/>
          <w:lang w:val="uk-UA"/>
        </w:rPr>
        <w:t>н</w:t>
      </w:r>
      <w:r>
        <w:rPr>
          <w:rFonts w:ascii="Times New Roman" w:hAnsi="Times New Roman" w:cs="Times New Roman"/>
          <w:sz w:val="28"/>
          <w:szCs w:val="28"/>
          <w:lang w:val="uk-UA"/>
        </w:rPr>
        <w:t>и</w:t>
      </w:r>
      <w:r w:rsidRPr="009F192A">
        <w:rPr>
          <w:rFonts w:ascii="Times New Roman" w:hAnsi="Times New Roman" w:cs="Times New Roman"/>
          <w:sz w:val="28"/>
          <w:szCs w:val="28"/>
          <w:lang w:val="uk-UA"/>
        </w:rPr>
        <w:t xml:space="preserve"> по</w:t>
      </w:r>
      <w:r>
        <w:rPr>
          <w:rFonts w:ascii="Times New Roman" w:hAnsi="Times New Roman" w:cs="Times New Roman"/>
          <w:sz w:val="28"/>
          <w:szCs w:val="28"/>
          <w:lang w:val="uk-UA"/>
        </w:rPr>
        <w:t xml:space="preserve">рожнини </w:t>
      </w:r>
      <w:r w:rsidRPr="009F192A">
        <w:rPr>
          <w:rFonts w:ascii="Times New Roman" w:hAnsi="Times New Roman" w:cs="Times New Roman"/>
          <w:sz w:val="28"/>
          <w:szCs w:val="28"/>
          <w:lang w:val="uk-UA"/>
        </w:rPr>
        <w:t>р</w:t>
      </w:r>
      <w:r>
        <w:rPr>
          <w:rFonts w:ascii="Times New Roman" w:hAnsi="Times New Roman" w:cs="Times New Roman"/>
          <w:sz w:val="28"/>
          <w:szCs w:val="28"/>
          <w:lang w:val="uk-UA"/>
        </w:rPr>
        <w:t>о</w:t>
      </w:r>
      <w:r w:rsidRPr="009F192A">
        <w:rPr>
          <w:rFonts w:ascii="Times New Roman" w:hAnsi="Times New Roman" w:cs="Times New Roman"/>
          <w:sz w:val="28"/>
          <w:szCs w:val="28"/>
          <w:lang w:val="uk-UA"/>
        </w:rPr>
        <w:t xml:space="preserve">та (OHI-S </w:t>
      </w:r>
      <w:r>
        <w:rPr>
          <w:rFonts w:ascii="Times New Roman" w:hAnsi="Times New Roman" w:cs="Times New Roman"/>
          <w:sz w:val="28"/>
          <w:szCs w:val="28"/>
          <w:lang w:val="uk-UA"/>
        </w:rPr>
        <w:t xml:space="preserve">від </w:t>
      </w:r>
      <w:r w:rsidRPr="009F192A">
        <w:rPr>
          <w:rFonts w:ascii="Times New Roman" w:hAnsi="Times New Roman" w:cs="Times New Roman"/>
          <w:sz w:val="28"/>
          <w:szCs w:val="28"/>
          <w:lang w:val="uk-UA"/>
        </w:rPr>
        <w:t xml:space="preserve">1,64 до 1,76), часто </w:t>
      </w:r>
      <w:r>
        <w:rPr>
          <w:rFonts w:ascii="Times New Roman" w:hAnsi="Times New Roman" w:cs="Times New Roman"/>
          <w:sz w:val="28"/>
          <w:szCs w:val="28"/>
          <w:lang w:val="uk-UA"/>
        </w:rPr>
        <w:t xml:space="preserve">розвивається </w:t>
      </w:r>
      <w:r w:rsidRPr="009F192A">
        <w:rPr>
          <w:rFonts w:ascii="Times New Roman" w:hAnsi="Times New Roman" w:cs="Times New Roman"/>
          <w:sz w:val="28"/>
          <w:szCs w:val="28"/>
          <w:lang w:val="uk-UA"/>
        </w:rPr>
        <w:t>декомпенсована</w:t>
      </w:r>
      <w:r>
        <w:rPr>
          <w:rFonts w:ascii="Times New Roman" w:hAnsi="Times New Roman" w:cs="Times New Roman"/>
          <w:sz w:val="28"/>
          <w:szCs w:val="28"/>
          <w:lang w:val="uk-UA"/>
        </w:rPr>
        <w:t xml:space="preserve"> форма карієсу</w:t>
      </w:r>
      <w:r w:rsidRPr="009F192A">
        <w:rPr>
          <w:rFonts w:ascii="Times New Roman" w:hAnsi="Times New Roman" w:cs="Times New Roman"/>
          <w:sz w:val="28"/>
          <w:szCs w:val="28"/>
          <w:lang w:val="uk-UA"/>
        </w:rPr>
        <w:t>.</w:t>
      </w:r>
    </w:p>
    <w:p w:rsidR="00764246" w:rsidRDefault="00764246" w:rsidP="00764246">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w:t>
      </w:r>
      <w:r w:rsidRPr="009F192A">
        <w:rPr>
          <w:rFonts w:ascii="Times New Roman" w:hAnsi="Times New Roman" w:cs="Times New Roman"/>
          <w:sz w:val="28"/>
          <w:szCs w:val="28"/>
          <w:lang w:val="uk-UA"/>
        </w:rPr>
        <w:t>д</w:t>
      </w:r>
      <w:r>
        <w:rPr>
          <w:rFonts w:ascii="Times New Roman" w:hAnsi="Times New Roman" w:cs="Times New Roman"/>
          <w:sz w:val="28"/>
          <w:szCs w:val="28"/>
          <w:lang w:val="uk-UA"/>
        </w:rPr>
        <w:t>і</w:t>
      </w:r>
      <w:r w:rsidRPr="009F192A">
        <w:rPr>
          <w:rFonts w:ascii="Times New Roman" w:hAnsi="Times New Roman" w:cs="Times New Roman"/>
          <w:sz w:val="28"/>
          <w:szCs w:val="28"/>
          <w:lang w:val="uk-UA"/>
        </w:rPr>
        <w:t xml:space="preserve">тей </w:t>
      </w:r>
      <w:r>
        <w:rPr>
          <w:rFonts w:ascii="Times New Roman" w:hAnsi="Times New Roman" w:cs="Times New Roman"/>
          <w:sz w:val="28"/>
          <w:szCs w:val="28"/>
          <w:lang w:val="uk-UA"/>
        </w:rPr>
        <w:t>з</w:t>
      </w:r>
      <w:r w:rsidRPr="009F192A">
        <w:rPr>
          <w:rFonts w:ascii="Times New Roman" w:hAnsi="Times New Roman" w:cs="Times New Roman"/>
          <w:sz w:val="28"/>
          <w:szCs w:val="28"/>
          <w:lang w:val="uk-UA"/>
        </w:rPr>
        <w:t xml:space="preserve"> хрон</w:t>
      </w:r>
      <w:r>
        <w:rPr>
          <w:rFonts w:ascii="Times New Roman" w:hAnsi="Times New Roman" w:cs="Times New Roman"/>
          <w:sz w:val="28"/>
          <w:szCs w:val="28"/>
          <w:lang w:val="uk-UA"/>
        </w:rPr>
        <w:t>і</w:t>
      </w:r>
      <w:r w:rsidRPr="009F192A">
        <w:rPr>
          <w:rFonts w:ascii="Times New Roman" w:hAnsi="Times New Roman" w:cs="Times New Roman"/>
          <w:sz w:val="28"/>
          <w:szCs w:val="28"/>
          <w:lang w:val="uk-UA"/>
        </w:rPr>
        <w:t>ч</w:t>
      </w:r>
      <w:r>
        <w:rPr>
          <w:rFonts w:ascii="Times New Roman" w:hAnsi="Times New Roman" w:cs="Times New Roman"/>
          <w:sz w:val="28"/>
          <w:szCs w:val="28"/>
          <w:lang w:val="uk-UA"/>
        </w:rPr>
        <w:t xml:space="preserve">ною </w:t>
      </w:r>
      <w:r w:rsidRPr="009F192A">
        <w:rPr>
          <w:rFonts w:ascii="Times New Roman" w:hAnsi="Times New Roman" w:cs="Times New Roman"/>
          <w:sz w:val="28"/>
          <w:szCs w:val="28"/>
          <w:lang w:val="uk-UA"/>
        </w:rPr>
        <w:t>патолог</w:t>
      </w:r>
      <w:r>
        <w:rPr>
          <w:rFonts w:ascii="Times New Roman" w:hAnsi="Times New Roman" w:cs="Times New Roman"/>
          <w:sz w:val="28"/>
          <w:szCs w:val="28"/>
          <w:lang w:val="uk-UA"/>
        </w:rPr>
        <w:t xml:space="preserve">ією </w:t>
      </w:r>
      <w:r w:rsidRPr="009F192A">
        <w:rPr>
          <w:rFonts w:ascii="Times New Roman" w:hAnsi="Times New Roman" w:cs="Times New Roman"/>
          <w:sz w:val="28"/>
          <w:szCs w:val="28"/>
          <w:lang w:val="uk-UA"/>
        </w:rPr>
        <w:t>гастродуоденально</w:t>
      </w:r>
      <w:r>
        <w:rPr>
          <w:rFonts w:ascii="Times New Roman" w:hAnsi="Times New Roman" w:cs="Times New Roman"/>
          <w:sz w:val="28"/>
          <w:szCs w:val="28"/>
          <w:lang w:val="uk-UA"/>
        </w:rPr>
        <w:t xml:space="preserve">їділянки погіршення стану </w:t>
      </w:r>
      <w:r w:rsidRPr="009F192A">
        <w:rPr>
          <w:rFonts w:ascii="Times New Roman" w:hAnsi="Times New Roman" w:cs="Times New Roman"/>
          <w:sz w:val="28"/>
          <w:szCs w:val="28"/>
          <w:lang w:val="uk-UA"/>
        </w:rPr>
        <w:t>тв</w:t>
      </w:r>
      <w:r>
        <w:rPr>
          <w:rFonts w:ascii="Times New Roman" w:hAnsi="Times New Roman" w:cs="Times New Roman"/>
          <w:sz w:val="28"/>
          <w:szCs w:val="28"/>
          <w:lang w:val="uk-UA"/>
        </w:rPr>
        <w:t>е</w:t>
      </w:r>
      <w:r w:rsidRPr="009F192A">
        <w:rPr>
          <w:rFonts w:ascii="Times New Roman" w:hAnsi="Times New Roman" w:cs="Times New Roman"/>
          <w:sz w:val="28"/>
          <w:szCs w:val="28"/>
          <w:lang w:val="uk-UA"/>
        </w:rPr>
        <w:t>рд</w:t>
      </w:r>
      <w:r>
        <w:rPr>
          <w:rFonts w:ascii="Times New Roman" w:hAnsi="Times New Roman" w:cs="Times New Roman"/>
          <w:sz w:val="28"/>
          <w:szCs w:val="28"/>
          <w:lang w:val="uk-UA"/>
        </w:rPr>
        <w:t>и</w:t>
      </w:r>
      <w:r w:rsidRPr="009F192A">
        <w:rPr>
          <w:rFonts w:ascii="Times New Roman" w:hAnsi="Times New Roman" w:cs="Times New Roman"/>
          <w:sz w:val="28"/>
          <w:szCs w:val="28"/>
          <w:lang w:val="uk-UA"/>
        </w:rPr>
        <w:t>х ткан</w:t>
      </w:r>
      <w:r>
        <w:rPr>
          <w:rFonts w:ascii="Times New Roman" w:hAnsi="Times New Roman" w:cs="Times New Roman"/>
          <w:sz w:val="28"/>
          <w:szCs w:val="28"/>
          <w:lang w:val="uk-UA"/>
        </w:rPr>
        <w:t>ин</w:t>
      </w:r>
      <w:r w:rsidRPr="009F192A">
        <w:rPr>
          <w:rFonts w:ascii="Times New Roman" w:hAnsi="Times New Roman" w:cs="Times New Roman"/>
          <w:sz w:val="28"/>
          <w:szCs w:val="28"/>
          <w:lang w:val="uk-UA"/>
        </w:rPr>
        <w:t xml:space="preserve"> зуб</w:t>
      </w:r>
      <w:r>
        <w:rPr>
          <w:rFonts w:ascii="Times New Roman" w:hAnsi="Times New Roman" w:cs="Times New Roman"/>
          <w:sz w:val="28"/>
          <w:szCs w:val="28"/>
          <w:lang w:val="uk-UA"/>
        </w:rPr>
        <w:t>іву</w:t>
      </w:r>
      <w:r w:rsidRPr="009F192A">
        <w:rPr>
          <w:rFonts w:ascii="Times New Roman" w:hAnsi="Times New Roman" w:cs="Times New Roman"/>
          <w:sz w:val="28"/>
          <w:szCs w:val="28"/>
          <w:lang w:val="uk-UA"/>
        </w:rPr>
        <w:t xml:space="preserve"> процес</w:t>
      </w:r>
      <w:r>
        <w:rPr>
          <w:rFonts w:ascii="Times New Roman" w:hAnsi="Times New Roman" w:cs="Times New Roman"/>
          <w:sz w:val="28"/>
          <w:szCs w:val="28"/>
          <w:lang w:val="uk-UA"/>
        </w:rPr>
        <w:t>і</w:t>
      </w:r>
      <w:r w:rsidRPr="009F192A">
        <w:rPr>
          <w:rFonts w:ascii="Times New Roman" w:hAnsi="Times New Roman" w:cs="Times New Roman"/>
          <w:sz w:val="28"/>
          <w:szCs w:val="28"/>
          <w:lang w:val="uk-UA"/>
        </w:rPr>
        <w:t xml:space="preserve"> онтогенез</w:t>
      </w:r>
      <w:r>
        <w:rPr>
          <w:rFonts w:ascii="Times New Roman" w:hAnsi="Times New Roman" w:cs="Times New Roman"/>
          <w:sz w:val="28"/>
          <w:szCs w:val="28"/>
          <w:lang w:val="uk-UA"/>
        </w:rPr>
        <w:t xml:space="preserve">увідбувається </w:t>
      </w:r>
      <w:r w:rsidRPr="009F192A">
        <w:rPr>
          <w:rFonts w:ascii="Times New Roman" w:hAnsi="Times New Roman" w:cs="Times New Roman"/>
          <w:sz w:val="28"/>
          <w:szCs w:val="28"/>
          <w:lang w:val="uk-UA"/>
        </w:rPr>
        <w:t>б</w:t>
      </w:r>
      <w:r>
        <w:rPr>
          <w:rFonts w:ascii="Times New Roman" w:hAnsi="Times New Roman" w:cs="Times New Roman"/>
          <w:sz w:val="28"/>
          <w:szCs w:val="28"/>
          <w:lang w:val="uk-UA"/>
        </w:rPr>
        <w:t>і</w:t>
      </w:r>
      <w:r w:rsidRPr="009F192A">
        <w:rPr>
          <w:rFonts w:ascii="Times New Roman" w:hAnsi="Times New Roman" w:cs="Times New Roman"/>
          <w:sz w:val="28"/>
          <w:szCs w:val="28"/>
          <w:lang w:val="uk-UA"/>
        </w:rPr>
        <w:t>л</w:t>
      </w:r>
      <w:r>
        <w:rPr>
          <w:rFonts w:ascii="Times New Roman" w:hAnsi="Times New Roman" w:cs="Times New Roman"/>
          <w:sz w:val="28"/>
          <w:szCs w:val="28"/>
          <w:lang w:val="uk-UA"/>
        </w:rPr>
        <w:t xml:space="preserve">ьш інтенсивними </w:t>
      </w:r>
      <w:r w:rsidRPr="009F192A">
        <w:rPr>
          <w:rFonts w:ascii="Times New Roman" w:hAnsi="Times New Roman" w:cs="Times New Roman"/>
          <w:sz w:val="28"/>
          <w:szCs w:val="28"/>
          <w:lang w:val="uk-UA"/>
        </w:rPr>
        <w:t xml:space="preserve">темпами, </w:t>
      </w:r>
      <w:r>
        <w:rPr>
          <w:rFonts w:ascii="Times New Roman" w:hAnsi="Times New Roman" w:cs="Times New Roman"/>
          <w:sz w:val="28"/>
          <w:szCs w:val="28"/>
          <w:lang w:val="uk-UA"/>
        </w:rPr>
        <w:t xml:space="preserve">ніж </w:t>
      </w:r>
      <w:r w:rsidRPr="009F192A">
        <w:rPr>
          <w:rFonts w:ascii="Times New Roman" w:hAnsi="Times New Roman" w:cs="Times New Roman"/>
          <w:sz w:val="28"/>
          <w:szCs w:val="28"/>
          <w:lang w:val="uk-UA"/>
        </w:rPr>
        <w:t>у практич</w:t>
      </w:r>
      <w:r>
        <w:rPr>
          <w:rFonts w:ascii="Times New Roman" w:hAnsi="Times New Roman" w:cs="Times New Roman"/>
          <w:sz w:val="28"/>
          <w:szCs w:val="28"/>
          <w:lang w:val="uk-UA"/>
        </w:rPr>
        <w:t xml:space="preserve">но здорових </w:t>
      </w:r>
      <w:r w:rsidRPr="009F192A">
        <w:rPr>
          <w:rFonts w:ascii="Times New Roman" w:hAnsi="Times New Roman" w:cs="Times New Roman"/>
          <w:sz w:val="28"/>
          <w:szCs w:val="28"/>
          <w:lang w:val="uk-UA"/>
        </w:rPr>
        <w:t>д</w:t>
      </w:r>
      <w:r>
        <w:rPr>
          <w:rFonts w:ascii="Times New Roman" w:hAnsi="Times New Roman" w:cs="Times New Roman"/>
          <w:sz w:val="28"/>
          <w:szCs w:val="28"/>
          <w:lang w:val="uk-UA"/>
        </w:rPr>
        <w:t>і</w:t>
      </w:r>
      <w:r w:rsidRPr="009F192A">
        <w:rPr>
          <w:rFonts w:ascii="Times New Roman" w:hAnsi="Times New Roman" w:cs="Times New Roman"/>
          <w:sz w:val="28"/>
          <w:szCs w:val="28"/>
          <w:lang w:val="uk-UA"/>
        </w:rPr>
        <w:t xml:space="preserve">тей. Частота </w:t>
      </w:r>
      <w:r>
        <w:rPr>
          <w:rFonts w:ascii="Times New Roman" w:hAnsi="Times New Roman" w:cs="Times New Roman"/>
          <w:sz w:val="28"/>
          <w:szCs w:val="28"/>
          <w:lang w:val="uk-UA"/>
        </w:rPr>
        <w:t>у</w:t>
      </w:r>
      <w:r w:rsidRPr="009F192A">
        <w:rPr>
          <w:rFonts w:ascii="Times New Roman" w:hAnsi="Times New Roman" w:cs="Times New Roman"/>
          <w:sz w:val="28"/>
          <w:szCs w:val="28"/>
          <w:lang w:val="uk-UA"/>
        </w:rPr>
        <w:t>ражен</w:t>
      </w:r>
      <w:r>
        <w:rPr>
          <w:rFonts w:ascii="Times New Roman" w:hAnsi="Times New Roman" w:cs="Times New Roman"/>
          <w:sz w:val="28"/>
          <w:szCs w:val="28"/>
          <w:lang w:val="uk-UA"/>
        </w:rPr>
        <w:t>н</w:t>
      </w:r>
      <w:r w:rsidRPr="009F192A">
        <w:rPr>
          <w:rFonts w:ascii="Times New Roman" w:hAnsi="Times New Roman" w:cs="Times New Roman"/>
          <w:sz w:val="28"/>
          <w:szCs w:val="28"/>
          <w:lang w:val="uk-UA"/>
        </w:rPr>
        <w:t>я кар</w:t>
      </w:r>
      <w:r>
        <w:rPr>
          <w:rFonts w:ascii="Times New Roman" w:hAnsi="Times New Roman" w:cs="Times New Roman"/>
          <w:sz w:val="28"/>
          <w:szCs w:val="28"/>
          <w:lang w:val="uk-UA"/>
        </w:rPr>
        <w:t>іє</w:t>
      </w:r>
      <w:r w:rsidRPr="009F192A">
        <w:rPr>
          <w:rFonts w:ascii="Times New Roman" w:hAnsi="Times New Roman" w:cs="Times New Roman"/>
          <w:sz w:val="28"/>
          <w:szCs w:val="28"/>
          <w:lang w:val="uk-UA"/>
        </w:rPr>
        <w:t>сом контактн</w:t>
      </w:r>
      <w:r>
        <w:rPr>
          <w:rFonts w:ascii="Times New Roman" w:hAnsi="Times New Roman" w:cs="Times New Roman"/>
          <w:sz w:val="28"/>
          <w:szCs w:val="28"/>
          <w:lang w:val="uk-UA"/>
        </w:rPr>
        <w:t>и</w:t>
      </w:r>
      <w:r w:rsidRPr="009F192A">
        <w:rPr>
          <w:rFonts w:ascii="Times New Roman" w:hAnsi="Times New Roman" w:cs="Times New Roman"/>
          <w:sz w:val="28"/>
          <w:szCs w:val="28"/>
          <w:lang w:val="uk-UA"/>
        </w:rPr>
        <w:t>х, вестибулярн</w:t>
      </w:r>
      <w:r>
        <w:rPr>
          <w:rFonts w:ascii="Times New Roman" w:hAnsi="Times New Roman" w:cs="Times New Roman"/>
          <w:sz w:val="28"/>
          <w:szCs w:val="28"/>
          <w:lang w:val="uk-UA"/>
        </w:rPr>
        <w:t>и</w:t>
      </w:r>
      <w:r w:rsidRPr="009F192A">
        <w:rPr>
          <w:rFonts w:ascii="Times New Roman" w:hAnsi="Times New Roman" w:cs="Times New Roman"/>
          <w:sz w:val="28"/>
          <w:szCs w:val="28"/>
          <w:lang w:val="uk-UA"/>
        </w:rPr>
        <w:t xml:space="preserve">х </w:t>
      </w:r>
      <w:r>
        <w:rPr>
          <w:rFonts w:ascii="Times New Roman" w:hAnsi="Times New Roman" w:cs="Times New Roman"/>
          <w:sz w:val="28"/>
          <w:szCs w:val="28"/>
          <w:lang w:val="uk-UA"/>
        </w:rPr>
        <w:t>і</w:t>
      </w:r>
      <w:r w:rsidRPr="009F192A">
        <w:rPr>
          <w:rFonts w:ascii="Times New Roman" w:hAnsi="Times New Roman" w:cs="Times New Roman"/>
          <w:sz w:val="28"/>
          <w:szCs w:val="28"/>
          <w:lang w:val="uk-UA"/>
        </w:rPr>
        <w:t xml:space="preserve"> оральн</w:t>
      </w:r>
      <w:r>
        <w:rPr>
          <w:rFonts w:ascii="Times New Roman" w:hAnsi="Times New Roman" w:cs="Times New Roman"/>
          <w:sz w:val="28"/>
          <w:szCs w:val="28"/>
          <w:lang w:val="uk-UA"/>
        </w:rPr>
        <w:t>и</w:t>
      </w:r>
      <w:r w:rsidRPr="009F192A">
        <w:rPr>
          <w:rFonts w:ascii="Times New Roman" w:hAnsi="Times New Roman" w:cs="Times New Roman"/>
          <w:sz w:val="28"/>
          <w:szCs w:val="28"/>
          <w:lang w:val="uk-UA"/>
        </w:rPr>
        <w:t>х поверх</w:t>
      </w:r>
      <w:r>
        <w:rPr>
          <w:rFonts w:ascii="Times New Roman" w:hAnsi="Times New Roman" w:cs="Times New Roman"/>
          <w:sz w:val="28"/>
          <w:szCs w:val="28"/>
          <w:lang w:val="uk-UA"/>
        </w:rPr>
        <w:t>о</w:t>
      </w:r>
      <w:r w:rsidRPr="009F192A">
        <w:rPr>
          <w:rFonts w:ascii="Times New Roman" w:hAnsi="Times New Roman" w:cs="Times New Roman"/>
          <w:sz w:val="28"/>
          <w:szCs w:val="28"/>
          <w:lang w:val="uk-UA"/>
        </w:rPr>
        <w:t>н</w:t>
      </w:r>
      <w:r>
        <w:rPr>
          <w:rFonts w:ascii="Times New Roman" w:hAnsi="Times New Roman" w:cs="Times New Roman"/>
          <w:sz w:val="28"/>
          <w:szCs w:val="28"/>
          <w:lang w:val="uk-UA"/>
        </w:rPr>
        <w:t>ь</w:t>
      </w:r>
      <w:r w:rsidRPr="009F192A">
        <w:rPr>
          <w:rFonts w:ascii="Times New Roman" w:hAnsi="Times New Roman" w:cs="Times New Roman"/>
          <w:sz w:val="28"/>
          <w:szCs w:val="28"/>
          <w:lang w:val="uk-UA"/>
        </w:rPr>
        <w:t xml:space="preserve"> зуб</w:t>
      </w:r>
      <w:r>
        <w:rPr>
          <w:rFonts w:ascii="Times New Roman" w:hAnsi="Times New Roman" w:cs="Times New Roman"/>
          <w:sz w:val="28"/>
          <w:szCs w:val="28"/>
          <w:lang w:val="uk-UA"/>
        </w:rPr>
        <w:t>і</w:t>
      </w:r>
      <w:r w:rsidRPr="009F192A">
        <w:rPr>
          <w:rFonts w:ascii="Times New Roman" w:hAnsi="Times New Roman" w:cs="Times New Roman"/>
          <w:sz w:val="28"/>
          <w:szCs w:val="28"/>
          <w:lang w:val="uk-UA"/>
        </w:rPr>
        <w:t>в достов</w:t>
      </w:r>
      <w:r>
        <w:rPr>
          <w:rFonts w:ascii="Times New Roman" w:hAnsi="Times New Roman" w:cs="Times New Roman"/>
          <w:sz w:val="28"/>
          <w:szCs w:val="28"/>
          <w:lang w:val="uk-UA"/>
        </w:rPr>
        <w:t>і</w:t>
      </w:r>
      <w:r w:rsidRPr="009F192A">
        <w:rPr>
          <w:rFonts w:ascii="Times New Roman" w:hAnsi="Times New Roman" w:cs="Times New Roman"/>
          <w:sz w:val="28"/>
          <w:szCs w:val="28"/>
          <w:lang w:val="uk-UA"/>
        </w:rPr>
        <w:t>рно в</w:t>
      </w:r>
      <w:r>
        <w:rPr>
          <w:rFonts w:ascii="Times New Roman" w:hAnsi="Times New Roman" w:cs="Times New Roman"/>
          <w:sz w:val="28"/>
          <w:szCs w:val="28"/>
          <w:lang w:val="uk-UA"/>
        </w:rPr>
        <w:t xml:space="preserve">ища </w:t>
      </w:r>
      <w:r w:rsidRPr="009F192A">
        <w:rPr>
          <w:rFonts w:ascii="Times New Roman" w:hAnsi="Times New Roman" w:cs="Times New Roman"/>
          <w:sz w:val="28"/>
          <w:szCs w:val="28"/>
          <w:lang w:val="uk-UA"/>
        </w:rPr>
        <w:t>у д</w:t>
      </w:r>
      <w:r>
        <w:rPr>
          <w:rFonts w:ascii="Times New Roman" w:hAnsi="Times New Roman" w:cs="Times New Roman"/>
          <w:sz w:val="28"/>
          <w:szCs w:val="28"/>
          <w:lang w:val="uk-UA"/>
        </w:rPr>
        <w:t>і</w:t>
      </w:r>
      <w:r w:rsidRPr="009F192A">
        <w:rPr>
          <w:rFonts w:ascii="Times New Roman" w:hAnsi="Times New Roman" w:cs="Times New Roman"/>
          <w:sz w:val="28"/>
          <w:szCs w:val="28"/>
          <w:lang w:val="uk-UA"/>
        </w:rPr>
        <w:t>тей</w:t>
      </w:r>
      <w:r>
        <w:rPr>
          <w:rFonts w:ascii="Times New Roman" w:hAnsi="Times New Roman" w:cs="Times New Roman"/>
          <w:sz w:val="28"/>
          <w:szCs w:val="28"/>
          <w:lang w:val="uk-UA"/>
        </w:rPr>
        <w:t xml:space="preserve"> з гаститом чи гастродуоденітом. </w:t>
      </w:r>
    </w:p>
    <w:p w:rsidR="00764246" w:rsidRPr="009F192A" w:rsidRDefault="00764246" w:rsidP="00764246">
      <w:pPr>
        <w:spacing w:after="0" w:line="360" w:lineRule="auto"/>
        <w:ind w:firstLine="708"/>
        <w:jc w:val="both"/>
        <w:rPr>
          <w:rFonts w:ascii="Times New Roman" w:hAnsi="Times New Roman" w:cs="Times New Roman"/>
          <w:sz w:val="28"/>
          <w:szCs w:val="28"/>
          <w:lang w:val="uk-UA"/>
        </w:rPr>
      </w:pPr>
      <w:r w:rsidRPr="009F192A">
        <w:rPr>
          <w:rFonts w:ascii="Times New Roman" w:hAnsi="Times New Roman" w:cs="Times New Roman"/>
          <w:sz w:val="28"/>
          <w:szCs w:val="28"/>
          <w:lang w:val="uk-UA"/>
        </w:rPr>
        <w:t>У 54</w:t>
      </w:r>
      <w:r>
        <w:rPr>
          <w:rFonts w:ascii="Times New Roman" w:hAnsi="Times New Roman" w:cs="Times New Roman"/>
          <w:sz w:val="28"/>
          <w:szCs w:val="28"/>
          <w:lang w:val="uk-UA"/>
        </w:rPr>
        <w:t>–</w:t>
      </w:r>
      <w:r w:rsidRPr="009F192A">
        <w:rPr>
          <w:rFonts w:ascii="Times New Roman" w:hAnsi="Times New Roman" w:cs="Times New Roman"/>
          <w:sz w:val="28"/>
          <w:szCs w:val="28"/>
          <w:lang w:val="uk-UA"/>
        </w:rPr>
        <w:t>71</w:t>
      </w:r>
      <w:r>
        <w:rPr>
          <w:rFonts w:ascii="Times New Roman" w:hAnsi="Times New Roman" w:cs="Times New Roman"/>
          <w:sz w:val="28"/>
          <w:szCs w:val="28"/>
          <w:lang w:val="uk-UA"/>
        </w:rPr>
        <w:t> </w:t>
      </w:r>
      <w:r w:rsidRPr="009F192A">
        <w:rPr>
          <w:rFonts w:ascii="Times New Roman" w:hAnsi="Times New Roman" w:cs="Times New Roman"/>
          <w:sz w:val="28"/>
          <w:szCs w:val="28"/>
          <w:lang w:val="uk-UA"/>
        </w:rPr>
        <w:t>% д</w:t>
      </w:r>
      <w:r>
        <w:rPr>
          <w:rFonts w:ascii="Times New Roman" w:hAnsi="Times New Roman" w:cs="Times New Roman"/>
          <w:sz w:val="28"/>
          <w:szCs w:val="28"/>
          <w:lang w:val="uk-UA"/>
        </w:rPr>
        <w:t>і</w:t>
      </w:r>
      <w:r w:rsidRPr="009F192A">
        <w:rPr>
          <w:rFonts w:ascii="Times New Roman" w:hAnsi="Times New Roman" w:cs="Times New Roman"/>
          <w:sz w:val="28"/>
          <w:szCs w:val="28"/>
          <w:lang w:val="uk-UA"/>
        </w:rPr>
        <w:t xml:space="preserve">тей </w:t>
      </w:r>
      <w:r>
        <w:rPr>
          <w:rFonts w:ascii="Times New Roman" w:hAnsi="Times New Roman" w:cs="Times New Roman"/>
          <w:sz w:val="28"/>
          <w:szCs w:val="28"/>
          <w:lang w:val="uk-UA"/>
        </w:rPr>
        <w:t>з</w:t>
      </w:r>
      <w:r w:rsidRPr="009F192A">
        <w:rPr>
          <w:rFonts w:ascii="Times New Roman" w:hAnsi="Times New Roman" w:cs="Times New Roman"/>
          <w:sz w:val="28"/>
          <w:szCs w:val="28"/>
          <w:lang w:val="uk-UA"/>
        </w:rPr>
        <w:t xml:space="preserve"> хрон</w:t>
      </w:r>
      <w:r>
        <w:rPr>
          <w:rFonts w:ascii="Times New Roman" w:hAnsi="Times New Roman" w:cs="Times New Roman"/>
          <w:sz w:val="28"/>
          <w:szCs w:val="28"/>
          <w:lang w:val="uk-UA"/>
        </w:rPr>
        <w:t>і</w:t>
      </w:r>
      <w:r w:rsidRPr="009F192A">
        <w:rPr>
          <w:rFonts w:ascii="Times New Roman" w:hAnsi="Times New Roman" w:cs="Times New Roman"/>
          <w:sz w:val="28"/>
          <w:szCs w:val="28"/>
          <w:lang w:val="uk-UA"/>
        </w:rPr>
        <w:t>ч</w:t>
      </w:r>
      <w:r>
        <w:rPr>
          <w:rFonts w:ascii="Times New Roman" w:hAnsi="Times New Roman" w:cs="Times New Roman"/>
          <w:sz w:val="28"/>
          <w:szCs w:val="28"/>
          <w:lang w:val="uk-UA"/>
        </w:rPr>
        <w:t xml:space="preserve">ним </w:t>
      </w:r>
      <w:r w:rsidRPr="009F192A">
        <w:rPr>
          <w:rFonts w:ascii="Times New Roman" w:hAnsi="Times New Roman" w:cs="Times New Roman"/>
          <w:sz w:val="28"/>
          <w:szCs w:val="28"/>
          <w:lang w:val="uk-UA"/>
        </w:rPr>
        <w:t>гастродуоден</w:t>
      </w:r>
      <w:r>
        <w:rPr>
          <w:rFonts w:ascii="Times New Roman" w:hAnsi="Times New Roman" w:cs="Times New Roman"/>
          <w:sz w:val="28"/>
          <w:szCs w:val="28"/>
          <w:lang w:val="uk-UA"/>
        </w:rPr>
        <w:t>і</w:t>
      </w:r>
      <w:r w:rsidRPr="009F192A">
        <w:rPr>
          <w:rFonts w:ascii="Times New Roman" w:hAnsi="Times New Roman" w:cs="Times New Roman"/>
          <w:sz w:val="28"/>
          <w:szCs w:val="28"/>
          <w:lang w:val="uk-UA"/>
        </w:rPr>
        <w:t>том в</w:t>
      </w:r>
      <w:r>
        <w:rPr>
          <w:rFonts w:ascii="Times New Roman" w:hAnsi="Times New Roman" w:cs="Times New Roman"/>
          <w:sz w:val="28"/>
          <w:szCs w:val="28"/>
          <w:lang w:val="uk-UA"/>
        </w:rPr>
        <w:t>и</w:t>
      </w:r>
      <w:r w:rsidRPr="009F192A">
        <w:rPr>
          <w:rFonts w:ascii="Times New Roman" w:hAnsi="Times New Roman" w:cs="Times New Roman"/>
          <w:sz w:val="28"/>
          <w:szCs w:val="28"/>
          <w:lang w:val="uk-UA"/>
        </w:rPr>
        <w:t>явля</w:t>
      </w:r>
      <w:r>
        <w:rPr>
          <w:rFonts w:ascii="Times New Roman" w:hAnsi="Times New Roman" w:cs="Times New Roman"/>
          <w:sz w:val="28"/>
          <w:szCs w:val="28"/>
          <w:lang w:val="uk-UA"/>
        </w:rPr>
        <w:t>ють маргі</w:t>
      </w:r>
      <w:r w:rsidRPr="009F192A">
        <w:rPr>
          <w:rFonts w:ascii="Times New Roman" w:hAnsi="Times New Roman" w:cs="Times New Roman"/>
          <w:sz w:val="28"/>
          <w:szCs w:val="28"/>
          <w:lang w:val="uk-UA"/>
        </w:rPr>
        <w:t>нальн</w:t>
      </w:r>
      <w:r>
        <w:rPr>
          <w:rFonts w:ascii="Times New Roman" w:hAnsi="Times New Roman" w:cs="Times New Roman"/>
          <w:sz w:val="28"/>
          <w:szCs w:val="28"/>
          <w:lang w:val="uk-UA"/>
        </w:rPr>
        <w:t>ий гінгівіт ле</w:t>
      </w:r>
      <w:r w:rsidRPr="009F192A">
        <w:rPr>
          <w:rFonts w:ascii="Times New Roman" w:hAnsi="Times New Roman" w:cs="Times New Roman"/>
          <w:sz w:val="28"/>
          <w:szCs w:val="28"/>
          <w:lang w:val="uk-UA"/>
        </w:rPr>
        <w:t>гко</w:t>
      </w:r>
      <w:r>
        <w:rPr>
          <w:rFonts w:ascii="Times New Roman" w:hAnsi="Times New Roman" w:cs="Times New Roman"/>
          <w:sz w:val="28"/>
          <w:szCs w:val="28"/>
          <w:lang w:val="uk-UA"/>
        </w:rPr>
        <w:t>гоч</w:t>
      </w:r>
      <w:r w:rsidRPr="009F192A">
        <w:rPr>
          <w:rFonts w:ascii="Times New Roman" w:hAnsi="Times New Roman" w:cs="Times New Roman"/>
          <w:sz w:val="28"/>
          <w:szCs w:val="28"/>
          <w:lang w:val="uk-UA"/>
        </w:rPr>
        <w:t>и с</w:t>
      </w:r>
      <w:r>
        <w:rPr>
          <w:rFonts w:ascii="Times New Roman" w:hAnsi="Times New Roman" w:cs="Times New Roman"/>
          <w:sz w:val="28"/>
          <w:szCs w:val="28"/>
          <w:lang w:val="uk-UA"/>
        </w:rPr>
        <w:t>е</w:t>
      </w:r>
      <w:r w:rsidRPr="009F192A">
        <w:rPr>
          <w:rFonts w:ascii="Times New Roman" w:hAnsi="Times New Roman" w:cs="Times New Roman"/>
          <w:sz w:val="28"/>
          <w:szCs w:val="28"/>
          <w:lang w:val="uk-UA"/>
        </w:rPr>
        <w:t>редн</w:t>
      </w:r>
      <w:r>
        <w:rPr>
          <w:rFonts w:ascii="Times New Roman" w:hAnsi="Times New Roman" w:cs="Times New Roman"/>
          <w:sz w:val="28"/>
          <w:szCs w:val="28"/>
          <w:lang w:val="uk-UA"/>
        </w:rPr>
        <w:t>ього</w:t>
      </w:r>
      <w:r w:rsidRPr="009F192A">
        <w:rPr>
          <w:rFonts w:ascii="Times New Roman" w:hAnsi="Times New Roman" w:cs="Times New Roman"/>
          <w:sz w:val="28"/>
          <w:szCs w:val="28"/>
          <w:lang w:val="uk-UA"/>
        </w:rPr>
        <w:t xml:space="preserve"> ст</w:t>
      </w:r>
      <w:r>
        <w:rPr>
          <w:rFonts w:ascii="Times New Roman" w:hAnsi="Times New Roman" w:cs="Times New Roman"/>
          <w:sz w:val="28"/>
          <w:szCs w:val="28"/>
          <w:lang w:val="uk-UA"/>
        </w:rPr>
        <w:t>у</w:t>
      </w:r>
      <w:r w:rsidRPr="009F192A">
        <w:rPr>
          <w:rFonts w:ascii="Times New Roman" w:hAnsi="Times New Roman" w:cs="Times New Roman"/>
          <w:sz w:val="28"/>
          <w:szCs w:val="28"/>
          <w:lang w:val="uk-UA"/>
        </w:rPr>
        <w:t>пен</w:t>
      </w:r>
      <w:r>
        <w:rPr>
          <w:rFonts w:ascii="Times New Roman" w:hAnsi="Times New Roman" w:cs="Times New Roman"/>
          <w:sz w:val="28"/>
          <w:szCs w:val="28"/>
          <w:lang w:val="uk-UA"/>
        </w:rPr>
        <w:t>ю</w:t>
      </w:r>
      <w:r w:rsidRPr="009F192A">
        <w:rPr>
          <w:rFonts w:ascii="Times New Roman" w:hAnsi="Times New Roman" w:cs="Times New Roman"/>
          <w:sz w:val="28"/>
          <w:szCs w:val="28"/>
          <w:lang w:val="uk-UA"/>
        </w:rPr>
        <w:t xml:space="preserve"> тяж</w:t>
      </w:r>
      <w:r>
        <w:rPr>
          <w:rFonts w:ascii="Times New Roman" w:hAnsi="Times New Roman" w:cs="Times New Roman"/>
          <w:sz w:val="28"/>
          <w:szCs w:val="28"/>
          <w:lang w:val="uk-UA"/>
        </w:rPr>
        <w:t>кості</w:t>
      </w:r>
      <w:r w:rsidRPr="009F192A">
        <w:rPr>
          <w:rFonts w:ascii="Times New Roman" w:hAnsi="Times New Roman" w:cs="Times New Roman"/>
          <w:sz w:val="28"/>
          <w:szCs w:val="28"/>
          <w:lang w:val="uk-UA"/>
        </w:rPr>
        <w:t>.</w:t>
      </w:r>
    </w:p>
    <w:p w:rsidR="002A70D4" w:rsidRPr="009F192A" w:rsidRDefault="009F192A" w:rsidP="002A70D4">
      <w:pPr>
        <w:spacing w:after="0" w:line="360" w:lineRule="auto"/>
        <w:ind w:firstLine="708"/>
        <w:jc w:val="both"/>
        <w:rPr>
          <w:rFonts w:ascii="Times New Roman" w:hAnsi="Times New Roman" w:cs="Times New Roman"/>
          <w:sz w:val="28"/>
          <w:szCs w:val="28"/>
          <w:lang w:val="uk-UA"/>
        </w:rPr>
      </w:pPr>
      <w:r w:rsidRPr="009F192A">
        <w:rPr>
          <w:rFonts w:ascii="Times New Roman" w:hAnsi="Times New Roman" w:cs="Times New Roman"/>
          <w:sz w:val="28"/>
          <w:szCs w:val="28"/>
          <w:lang w:val="uk-UA"/>
        </w:rPr>
        <w:t>З</w:t>
      </w:r>
      <w:r w:rsidR="002A70D4" w:rsidRPr="009F192A">
        <w:rPr>
          <w:rFonts w:ascii="Times New Roman" w:hAnsi="Times New Roman" w:cs="Times New Roman"/>
          <w:sz w:val="28"/>
          <w:szCs w:val="28"/>
          <w:lang w:val="uk-UA"/>
        </w:rPr>
        <w:t>м</w:t>
      </w:r>
      <w:r w:rsidRPr="009F192A">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ни в по</w:t>
      </w:r>
      <w:r w:rsidRPr="009F192A">
        <w:rPr>
          <w:rFonts w:ascii="Times New Roman" w:hAnsi="Times New Roman" w:cs="Times New Roman"/>
          <w:sz w:val="28"/>
          <w:szCs w:val="28"/>
          <w:lang w:val="uk-UA"/>
        </w:rPr>
        <w:t xml:space="preserve">рожнині </w:t>
      </w:r>
      <w:r w:rsidR="002A70D4" w:rsidRPr="009F192A">
        <w:rPr>
          <w:rFonts w:ascii="Times New Roman" w:hAnsi="Times New Roman" w:cs="Times New Roman"/>
          <w:sz w:val="28"/>
          <w:szCs w:val="28"/>
          <w:lang w:val="uk-UA"/>
        </w:rPr>
        <w:t>р</w:t>
      </w:r>
      <w:r w:rsidRPr="009F192A">
        <w:rPr>
          <w:rFonts w:ascii="Times New Roman" w:hAnsi="Times New Roman" w:cs="Times New Roman"/>
          <w:sz w:val="28"/>
          <w:szCs w:val="28"/>
          <w:lang w:val="uk-UA"/>
        </w:rPr>
        <w:t>о</w:t>
      </w:r>
      <w:r w:rsidR="002A70D4" w:rsidRPr="009F192A">
        <w:rPr>
          <w:rFonts w:ascii="Times New Roman" w:hAnsi="Times New Roman" w:cs="Times New Roman"/>
          <w:sz w:val="28"/>
          <w:szCs w:val="28"/>
          <w:lang w:val="uk-UA"/>
        </w:rPr>
        <w:t xml:space="preserve">та </w:t>
      </w:r>
      <w:r w:rsidRPr="009F192A">
        <w:rPr>
          <w:rFonts w:ascii="Times New Roman" w:hAnsi="Times New Roman" w:cs="Times New Roman"/>
          <w:sz w:val="28"/>
          <w:szCs w:val="28"/>
          <w:lang w:val="uk-UA"/>
        </w:rPr>
        <w:t>за хроні</w:t>
      </w:r>
      <w:r w:rsidR="002A70D4" w:rsidRPr="009F192A">
        <w:rPr>
          <w:rFonts w:ascii="Times New Roman" w:hAnsi="Times New Roman" w:cs="Times New Roman"/>
          <w:sz w:val="28"/>
          <w:szCs w:val="28"/>
          <w:lang w:val="uk-UA"/>
        </w:rPr>
        <w:t>ч</w:t>
      </w:r>
      <w:r w:rsidRPr="009F192A">
        <w:rPr>
          <w:rFonts w:ascii="Times New Roman" w:hAnsi="Times New Roman" w:cs="Times New Roman"/>
          <w:sz w:val="28"/>
          <w:szCs w:val="28"/>
          <w:lang w:val="uk-UA"/>
        </w:rPr>
        <w:t xml:space="preserve">ного </w:t>
      </w:r>
      <w:r w:rsidR="002A70D4" w:rsidRPr="009F192A">
        <w:rPr>
          <w:rFonts w:ascii="Times New Roman" w:hAnsi="Times New Roman" w:cs="Times New Roman"/>
          <w:sz w:val="28"/>
          <w:szCs w:val="28"/>
          <w:lang w:val="uk-UA"/>
        </w:rPr>
        <w:t>гастрит</w:t>
      </w:r>
      <w:r w:rsidRPr="009F192A">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 xml:space="preserve"> у д</w:t>
      </w:r>
      <w:r w:rsidRPr="009F192A">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тей за</w:t>
      </w:r>
      <w:r w:rsidRPr="009F192A">
        <w:rPr>
          <w:rFonts w:ascii="Times New Roman" w:hAnsi="Times New Roman" w:cs="Times New Roman"/>
          <w:sz w:val="28"/>
          <w:szCs w:val="28"/>
          <w:lang w:val="uk-UA"/>
        </w:rPr>
        <w:t xml:space="preserve">лежать від </w:t>
      </w:r>
      <w:r w:rsidR="002A70D4" w:rsidRPr="009F192A">
        <w:rPr>
          <w:rFonts w:ascii="Times New Roman" w:hAnsi="Times New Roman" w:cs="Times New Roman"/>
          <w:sz w:val="28"/>
          <w:szCs w:val="28"/>
          <w:lang w:val="uk-UA"/>
        </w:rPr>
        <w:t>ст</w:t>
      </w:r>
      <w:r>
        <w:rPr>
          <w:rFonts w:ascii="Times New Roman" w:hAnsi="Times New Roman" w:cs="Times New Roman"/>
          <w:sz w:val="28"/>
          <w:szCs w:val="28"/>
          <w:lang w:val="uk-UA"/>
        </w:rPr>
        <w:t>а</w:t>
      </w:r>
      <w:r w:rsidR="002A70D4" w:rsidRPr="009F192A">
        <w:rPr>
          <w:rFonts w:ascii="Times New Roman" w:hAnsi="Times New Roman" w:cs="Times New Roman"/>
          <w:sz w:val="28"/>
          <w:szCs w:val="28"/>
          <w:lang w:val="uk-UA"/>
        </w:rPr>
        <w:t>н</w:t>
      </w:r>
      <w:r>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 xml:space="preserve"> секрето</w:t>
      </w:r>
      <w:r>
        <w:rPr>
          <w:rFonts w:ascii="Times New Roman" w:hAnsi="Times New Roman" w:cs="Times New Roman"/>
          <w:sz w:val="28"/>
          <w:szCs w:val="28"/>
          <w:lang w:val="uk-UA"/>
        </w:rPr>
        <w:t xml:space="preserve">утворюючої </w:t>
      </w:r>
      <w:r w:rsidRPr="009F192A">
        <w:rPr>
          <w:rFonts w:ascii="Times New Roman" w:hAnsi="Times New Roman" w:cs="Times New Roman"/>
          <w:sz w:val="28"/>
          <w:szCs w:val="28"/>
          <w:lang w:val="uk-UA"/>
        </w:rPr>
        <w:t>функц</w:t>
      </w:r>
      <w:r>
        <w:rPr>
          <w:rFonts w:ascii="Times New Roman" w:hAnsi="Times New Roman" w:cs="Times New Roman"/>
          <w:sz w:val="28"/>
          <w:szCs w:val="28"/>
          <w:lang w:val="uk-UA"/>
        </w:rPr>
        <w:t>іїшлунку загалом і</w:t>
      </w:r>
      <w:r w:rsidR="002A70D4" w:rsidRPr="009F192A">
        <w:rPr>
          <w:rFonts w:ascii="Times New Roman" w:hAnsi="Times New Roman" w:cs="Times New Roman"/>
          <w:sz w:val="28"/>
          <w:szCs w:val="28"/>
          <w:lang w:val="uk-UA"/>
        </w:rPr>
        <w:t xml:space="preserve"> кислото</w:t>
      </w:r>
      <w:r>
        <w:rPr>
          <w:rFonts w:ascii="Times New Roman" w:hAnsi="Times New Roman" w:cs="Times New Roman"/>
          <w:sz w:val="28"/>
          <w:szCs w:val="28"/>
          <w:lang w:val="uk-UA"/>
        </w:rPr>
        <w:t>утворюючої — зокрема</w:t>
      </w:r>
      <w:r w:rsidR="002A70D4" w:rsidRPr="009F192A">
        <w:rPr>
          <w:rFonts w:ascii="Times New Roman" w:hAnsi="Times New Roman" w:cs="Times New Roman"/>
          <w:sz w:val="28"/>
          <w:szCs w:val="28"/>
          <w:lang w:val="uk-UA"/>
        </w:rPr>
        <w:t>. П</w:t>
      </w:r>
      <w:r w:rsidR="00482EFB">
        <w:rPr>
          <w:rFonts w:ascii="Times New Roman" w:hAnsi="Times New Roman" w:cs="Times New Roman"/>
          <w:sz w:val="28"/>
          <w:szCs w:val="28"/>
          <w:lang w:val="uk-UA"/>
        </w:rPr>
        <w:t>ід</w:t>
      </w:r>
      <w:r w:rsidR="002A70D4" w:rsidRPr="009F192A">
        <w:rPr>
          <w:rFonts w:ascii="Times New Roman" w:hAnsi="Times New Roman" w:cs="Times New Roman"/>
          <w:sz w:val="28"/>
          <w:szCs w:val="28"/>
          <w:lang w:val="uk-UA"/>
        </w:rPr>
        <w:t>в</w:t>
      </w:r>
      <w:r w:rsidR="00482EFB">
        <w:rPr>
          <w:rFonts w:ascii="Times New Roman" w:hAnsi="Times New Roman" w:cs="Times New Roman"/>
          <w:sz w:val="28"/>
          <w:szCs w:val="28"/>
          <w:lang w:val="uk-UA"/>
        </w:rPr>
        <w:t xml:space="preserve">ищення </w:t>
      </w:r>
      <w:r w:rsidR="002A70D4" w:rsidRPr="009F192A">
        <w:rPr>
          <w:rFonts w:ascii="Times New Roman" w:hAnsi="Times New Roman" w:cs="Times New Roman"/>
          <w:sz w:val="28"/>
          <w:szCs w:val="28"/>
          <w:lang w:val="uk-UA"/>
        </w:rPr>
        <w:t>кислотност</w:t>
      </w:r>
      <w:r w:rsidR="00482EFB">
        <w:rPr>
          <w:rFonts w:ascii="Times New Roman" w:hAnsi="Times New Roman" w:cs="Times New Roman"/>
          <w:sz w:val="28"/>
          <w:szCs w:val="28"/>
          <w:lang w:val="uk-UA"/>
        </w:rPr>
        <w:t>і</w:t>
      </w:r>
      <w:r w:rsidR="005D306E">
        <w:rPr>
          <w:rFonts w:ascii="Times New Roman" w:hAnsi="Times New Roman" w:cs="Times New Roman"/>
          <w:sz w:val="28"/>
          <w:szCs w:val="28"/>
          <w:lang w:val="uk-UA"/>
        </w:rPr>
        <w:t xml:space="preserve">шлункового </w:t>
      </w:r>
      <w:r w:rsidR="002A70D4" w:rsidRPr="009F192A">
        <w:rPr>
          <w:rFonts w:ascii="Times New Roman" w:hAnsi="Times New Roman" w:cs="Times New Roman"/>
          <w:sz w:val="28"/>
          <w:szCs w:val="28"/>
          <w:lang w:val="uk-UA"/>
        </w:rPr>
        <w:t>сок</w:t>
      </w:r>
      <w:r w:rsidR="005D306E">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 xml:space="preserve"> с</w:t>
      </w:r>
      <w:r w:rsidR="005D306E">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провод</w:t>
      </w:r>
      <w:r w:rsidR="005D306E">
        <w:rPr>
          <w:rFonts w:ascii="Times New Roman" w:hAnsi="Times New Roman" w:cs="Times New Roman"/>
          <w:sz w:val="28"/>
          <w:szCs w:val="28"/>
          <w:lang w:val="uk-UA"/>
        </w:rPr>
        <w:t xml:space="preserve">жується підсиленням </w:t>
      </w:r>
      <w:r w:rsidR="002A70D4" w:rsidRPr="009F192A">
        <w:rPr>
          <w:rFonts w:ascii="Times New Roman" w:hAnsi="Times New Roman" w:cs="Times New Roman"/>
          <w:sz w:val="28"/>
          <w:szCs w:val="28"/>
          <w:lang w:val="uk-UA"/>
        </w:rPr>
        <w:t>сал</w:t>
      </w:r>
      <w:r w:rsidR="005D306E">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вац</w:t>
      </w:r>
      <w:r w:rsidR="005D306E">
        <w:rPr>
          <w:rFonts w:ascii="Times New Roman" w:hAnsi="Times New Roman" w:cs="Times New Roman"/>
          <w:sz w:val="28"/>
          <w:szCs w:val="28"/>
          <w:lang w:val="uk-UA"/>
        </w:rPr>
        <w:t>ії</w:t>
      </w:r>
      <w:r w:rsidR="002A70D4" w:rsidRPr="009F192A">
        <w:rPr>
          <w:rFonts w:ascii="Times New Roman" w:hAnsi="Times New Roman" w:cs="Times New Roman"/>
          <w:sz w:val="28"/>
          <w:szCs w:val="28"/>
          <w:lang w:val="uk-UA"/>
        </w:rPr>
        <w:t>, г</w:t>
      </w:r>
      <w:r w:rsidR="005D306E">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пертроф</w:t>
      </w:r>
      <w:r w:rsidR="005D306E">
        <w:rPr>
          <w:rFonts w:ascii="Times New Roman" w:hAnsi="Times New Roman" w:cs="Times New Roman"/>
          <w:sz w:val="28"/>
          <w:szCs w:val="28"/>
          <w:lang w:val="uk-UA"/>
        </w:rPr>
        <w:t xml:space="preserve">ією </w:t>
      </w:r>
      <w:r w:rsidR="002A70D4" w:rsidRPr="009F192A">
        <w:rPr>
          <w:rFonts w:ascii="Times New Roman" w:hAnsi="Times New Roman" w:cs="Times New Roman"/>
          <w:sz w:val="28"/>
          <w:szCs w:val="28"/>
          <w:lang w:val="uk-UA"/>
        </w:rPr>
        <w:t>сосочк</w:t>
      </w:r>
      <w:r w:rsidR="005D306E">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в яз</w:t>
      </w:r>
      <w:r w:rsidR="005D306E">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ка, бл</w:t>
      </w:r>
      <w:r w:rsidR="005D306E">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д</w:t>
      </w:r>
      <w:r w:rsidR="005D306E">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стю </w:t>
      </w:r>
      <w:r w:rsidR="005D306E">
        <w:rPr>
          <w:rFonts w:ascii="Times New Roman" w:hAnsi="Times New Roman" w:cs="Times New Roman"/>
          <w:sz w:val="28"/>
          <w:szCs w:val="28"/>
          <w:lang w:val="uk-UA"/>
        </w:rPr>
        <w:t>йнабряклістю слизової оболонки порожнини рота, катаральни</w:t>
      </w:r>
      <w:r w:rsidR="002A70D4" w:rsidRPr="009F192A">
        <w:rPr>
          <w:rFonts w:ascii="Times New Roman" w:hAnsi="Times New Roman" w:cs="Times New Roman"/>
          <w:sz w:val="28"/>
          <w:szCs w:val="28"/>
          <w:lang w:val="uk-UA"/>
        </w:rPr>
        <w:t>м г</w:t>
      </w:r>
      <w:r w:rsidR="005D306E">
        <w:rPr>
          <w:rFonts w:ascii="Times New Roman" w:hAnsi="Times New Roman" w:cs="Times New Roman"/>
          <w:sz w:val="28"/>
          <w:szCs w:val="28"/>
          <w:lang w:val="uk-UA"/>
        </w:rPr>
        <w:t>інгіві</w:t>
      </w:r>
      <w:r w:rsidR="002A70D4" w:rsidRPr="009F192A">
        <w:rPr>
          <w:rFonts w:ascii="Times New Roman" w:hAnsi="Times New Roman" w:cs="Times New Roman"/>
          <w:sz w:val="28"/>
          <w:szCs w:val="28"/>
          <w:lang w:val="uk-UA"/>
        </w:rPr>
        <w:t>том.</w:t>
      </w:r>
      <w:r w:rsidR="00AD182A">
        <w:rPr>
          <w:rFonts w:ascii="Times New Roman" w:hAnsi="Times New Roman" w:cs="Times New Roman"/>
          <w:sz w:val="28"/>
          <w:szCs w:val="28"/>
          <w:lang w:val="uk-UA"/>
        </w:rPr>
        <w:t xml:space="preserve">За тривалого перебігу </w:t>
      </w:r>
      <w:r w:rsidR="002A70D4" w:rsidRPr="009F192A">
        <w:rPr>
          <w:rFonts w:ascii="Times New Roman" w:hAnsi="Times New Roman" w:cs="Times New Roman"/>
          <w:sz w:val="28"/>
          <w:szCs w:val="28"/>
          <w:lang w:val="uk-UA"/>
        </w:rPr>
        <w:t>хрон</w:t>
      </w:r>
      <w:r w:rsidR="00101D8E">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ч</w:t>
      </w:r>
      <w:r w:rsidR="00101D8E">
        <w:rPr>
          <w:rFonts w:ascii="Times New Roman" w:hAnsi="Times New Roman" w:cs="Times New Roman"/>
          <w:sz w:val="28"/>
          <w:szCs w:val="28"/>
          <w:lang w:val="uk-UA"/>
        </w:rPr>
        <w:t xml:space="preserve">ного </w:t>
      </w:r>
      <w:r w:rsidR="002A70D4" w:rsidRPr="009F192A">
        <w:rPr>
          <w:rFonts w:ascii="Times New Roman" w:hAnsi="Times New Roman" w:cs="Times New Roman"/>
          <w:sz w:val="28"/>
          <w:szCs w:val="28"/>
          <w:lang w:val="uk-UA"/>
        </w:rPr>
        <w:t>гастрит</w:t>
      </w:r>
      <w:r w:rsidR="00101D8E">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 xml:space="preserve"> пац</w:t>
      </w:r>
      <w:r w:rsidR="00101D8E">
        <w:rPr>
          <w:rFonts w:ascii="Times New Roman" w:hAnsi="Times New Roman" w:cs="Times New Roman"/>
          <w:sz w:val="28"/>
          <w:szCs w:val="28"/>
          <w:lang w:val="uk-UA"/>
        </w:rPr>
        <w:t>іє</w:t>
      </w:r>
      <w:r w:rsidR="002A70D4" w:rsidRPr="009F192A">
        <w:rPr>
          <w:rFonts w:ascii="Times New Roman" w:hAnsi="Times New Roman" w:cs="Times New Roman"/>
          <w:sz w:val="28"/>
          <w:szCs w:val="28"/>
          <w:lang w:val="uk-UA"/>
        </w:rPr>
        <w:t>нт</w:t>
      </w:r>
      <w:r w:rsidR="00101D8E">
        <w:rPr>
          <w:rFonts w:ascii="Times New Roman" w:hAnsi="Times New Roman" w:cs="Times New Roman"/>
          <w:sz w:val="28"/>
          <w:szCs w:val="28"/>
          <w:lang w:val="uk-UA"/>
        </w:rPr>
        <w:t xml:space="preserve">искаржаться </w:t>
      </w:r>
      <w:r w:rsidR="002A70D4" w:rsidRPr="009F192A">
        <w:rPr>
          <w:rFonts w:ascii="Times New Roman" w:hAnsi="Times New Roman" w:cs="Times New Roman"/>
          <w:sz w:val="28"/>
          <w:szCs w:val="28"/>
          <w:lang w:val="uk-UA"/>
        </w:rPr>
        <w:t xml:space="preserve">на </w:t>
      </w:r>
      <w:r w:rsidR="00101D8E">
        <w:rPr>
          <w:rFonts w:ascii="Times New Roman" w:hAnsi="Times New Roman" w:cs="Times New Roman"/>
          <w:sz w:val="28"/>
          <w:szCs w:val="28"/>
          <w:lang w:val="uk-UA"/>
        </w:rPr>
        <w:t>металевий присмак</w:t>
      </w:r>
      <w:r w:rsidR="002A70D4" w:rsidRPr="009F192A">
        <w:rPr>
          <w:rFonts w:ascii="Times New Roman" w:hAnsi="Times New Roman" w:cs="Times New Roman"/>
          <w:sz w:val="28"/>
          <w:szCs w:val="28"/>
          <w:lang w:val="uk-UA"/>
        </w:rPr>
        <w:t>, особ</w:t>
      </w:r>
      <w:r w:rsidR="00101D8E">
        <w:rPr>
          <w:rFonts w:ascii="Times New Roman" w:hAnsi="Times New Roman" w:cs="Times New Roman"/>
          <w:sz w:val="28"/>
          <w:szCs w:val="28"/>
          <w:lang w:val="uk-UA"/>
        </w:rPr>
        <w:t>ливо вранці</w:t>
      </w:r>
      <w:r w:rsidR="002A70D4" w:rsidRPr="009F192A">
        <w:rPr>
          <w:rFonts w:ascii="Times New Roman" w:hAnsi="Times New Roman" w:cs="Times New Roman"/>
          <w:sz w:val="28"/>
          <w:szCs w:val="28"/>
          <w:lang w:val="uk-UA"/>
        </w:rPr>
        <w:t xml:space="preserve">. </w:t>
      </w:r>
      <w:r w:rsidR="00101D8E">
        <w:rPr>
          <w:rFonts w:ascii="Times New Roman" w:hAnsi="Times New Roman" w:cs="Times New Roman"/>
          <w:sz w:val="28"/>
          <w:szCs w:val="28"/>
          <w:lang w:val="uk-UA"/>
        </w:rPr>
        <w:t xml:space="preserve">Слизова оболонка біля </w:t>
      </w:r>
      <w:r w:rsidR="002A70D4" w:rsidRPr="009F192A">
        <w:rPr>
          <w:rFonts w:ascii="Times New Roman" w:hAnsi="Times New Roman" w:cs="Times New Roman"/>
          <w:sz w:val="28"/>
          <w:szCs w:val="28"/>
          <w:lang w:val="uk-UA"/>
        </w:rPr>
        <w:t>вестибулярн</w:t>
      </w:r>
      <w:r w:rsidR="00101D8E">
        <w:rPr>
          <w:rFonts w:ascii="Times New Roman" w:hAnsi="Times New Roman" w:cs="Times New Roman"/>
          <w:sz w:val="28"/>
          <w:szCs w:val="28"/>
          <w:lang w:val="uk-UA"/>
        </w:rPr>
        <w:t>ої</w:t>
      </w:r>
      <w:r w:rsidR="002A70D4" w:rsidRPr="009F192A">
        <w:rPr>
          <w:rFonts w:ascii="Times New Roman" w:hAnsi="Times New Roman" w:cs="Times New Roman"/>
          <w:sz w:val="28"/>
          <w:szCs w:val="28"/>
          <w:lang w:val="uk-UA"/>
        </w:rPr>
        <w:t xml:space="preserve"> поверхн</w:t>
      </w:r>
      <w:r w:rsidR="00101D8E">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 губ </w:t>
      </w:r>
      <w:r w:rsidR="00101D8E">
        <w:rPr>
          <w:rFonts w:ascii="Times New Roman" w:hAnsi="Times New Roman" w:cs="Times New Roman"/>
          <w:sz w:val="28"/>
          <w:szCs w:val="28"/>
          <w:lang w:val="uk-UA"/>
        </w:rPr>
        <w:lastRenderedPageBreak/>
        <w:t>витончена</w:t>
      </w:r>
      <w:r w:rsidR="002A70D4" w:rsidRPr="009F192A">
        <w:rPr>
          <w:rFonts w:ascii="Times New Roman" w:hAnsi="Times New Roman" w:cs="Times New Roman"/>
          <w:sz w:val="28"/>
          <w:szCs w:val="28"/>
          <w:lang w:val="uk-UA"/>
        </w:rPr>
        <w:t xml:space="preserve">, на </w:t>
      </w:r>
      <w:r w:rsidR="00101D8E">
        <w:rPr>
          <w:rFonts w:ascii="Times New Roman" w:hAnsi="Times New Roman" w:cs="Times New Roman"/>
          <w:sz w:val="28"/>
          <w:szCs w:val="28"/>
          <w:lang w:val="uk-UA"/>
        </w:rPr>
        <w:t xml:space="preserve">червоній </w:t>
      </w:r>
      <w:r w:rsidR="002A70D4" w:rsidRPr="009F192A">
        <w:rPr>
          <w:rFonts w:ascii="Times New Roman" w:hAnsi="Times New Roman" w:cs="Times New Roman"/>
          <w:sz w:val="28"/>
          <w:szCs w:val="28"/>
          <w:lang w:val="uk-UA"/>
        </w:rPr>
        <w:t>кайм</w:t>
      </w:r>
      <w:r w:rsidR="00101D8E">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 губ </w:t>
      </w:r>
      <w:r w:rsidR="00101D8E">
        <w:rPr>
          <w:rFonts w:ascii="Times New Roman" w:hAnsi="Times New Roman" w:cs="Times New Roman"/>
          <w:sz w:val="28"/>
          <w:szCs w:val="28"/>
          <w:lang w:val="uk-UA"/>
        </w:rPr>
        <w:t xml:space="preserve">з’являються </w:t>
      </w:r>
      <w:r w:rsidR="002A70D4" w:rsidRPr="009F192A">
        <w:rPr>
          <w:rFonts w:ascii="Times New Roman" w:hAnsi="Times New Roman" w:cs="Times New Roman"/>
          <w:sz w:val="28"/>
          <w:szCs w:val="28"/>
          <w:lang w:val="uk-UA"/>
        </w:rPr>
        <w:t>б</w:t>
      </w:r>
      <w:r w:rsidR="00101D8E">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л</w:t>
      </w:r>
      <w:r w:rsidR="00101D8E">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с</w:t>
      </w:r>
      <w:r w:rsidR="00101D8E">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ват</w:t>
      </w:r>
      <w:r w:rsidR="00101D8E">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 сух</w:t>
      </w:r>
      <w:r w:rsidR="00101D8E">
        <w:rPr>
          <w:rFonts w:ascii="Times New Roman" w:hAnsi="Times New Roman" w:cs="Times New Roman"/>
          <w:sz w:val="28"/>
          <w:szCs w:val="28"/>
          <w:lang w:val="uk-UA"/>
        </w:rPr>
        <w:t>і лусочки</w:t>
      </w:r>
      <w:r w:rsidR="002A70D4" w:rsidRPr="009F192A">
        <w:rPr>
          <w:rFonts w:ascii="Times New Roman" w:hAnsi="Times New Roman" w:cs="Times New Roman"/>
          <w:sz w:val="28"/>
          <w:szCs w:val="28"/>
          <w:lang w:val="uk-UA"/>
        </w:rPr>
        <w:t>, поверхн</w:t>
      </w:r>
      <w:r w:rsidR="00101D8E">
        <w:rPr>
          <w:rFonts w:ascii="Times New Roman" w:hAnsi="Times New Roman" w:cs="Times New Roman"/>
          <w:sz w:val="28"/>
          <w:szCs w:val="28"/>
          <w:lang w:val="uk-UA"/>
        </w:rPr>
        <w:t xml:space="preserve">еві </w:t>
      </w:r>
      <w:r w:rsidR="002A70D4" w:rsidRPr="009F192A">
        <w:rPr>
          <w:rFonts w:ascii="Times New Roman" w:hAnsi="Times New Roman" w:cs="Times New Roman"/>
          <w:sz w:val="28"/>
          <w:szCs w:val="28"/>
          <w:lang w:val="uk-UA"/>
        </w:rPr>
        <w:t>тр</w:t>
      </w:r>
      <w:r w:rsidR="00101D8E">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щин</w:t>
      </w:r>
      <w:r w:rsidR="00101D8E">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 Нит</w:t>
      </w:r>
      <w:r w:rsidR="00101D8E">
        <w:rPr>
          <w:rFonts w:ascii="Times New Roman" w:hAnsi="Times New Roman" w:cs="Times New Roman"/>
          <w:sz w:val="28"/>
          <w:szCs w:val="28"/>
          <w:lang w:val="uk-UA"/>
        </w:rPr>
        <w:t xml:space="preserve">коподібні </w:t>
      </w:r>
      <w:r w:rsidR="002A70D4" w:rsidRPr="009F192A">
        <w:rPr>
          <w:rFonts w:ascii="Times New Roman" w:hAnsi="Times New Roman" w:cs="Times New Roman"/>
          <w:sz w:val="28"/>
          <w:szCs w:val="28"/>
          <w:lang w:val="uk-UA"/>
        </w:rPr>
        <w:t>сосочки дорсально</w:t>
      </w:r>
      <w:r w:rsidR="00101D8E">
        <w:rPr>
          <w:rFonts w:ascii="Times New Roman" w:hAnsi="Times New Roman" w:cs="Times New Roman"/>
          <w:sz w:val="28"/>
          <w:szCs w:val="28"/>
          <w:lang w:val="uk-UA"/>
        </w:rPr>
        <w:t>ї</w:t>
      </w:r>
      <w:r w:rsidR="002A70D4" w:rsidRPr="009F192A">
        <w:rPr>
          <w:rFonts w:ascii="Times New Roman" w:hAnsi="Times New Roman" w:cs="Times New Roman"/>
          <w:sz w:val="28"/>
          <w:szCs w:val="28"/>
          <w:lang w:val="uk-UA"/>
        </w:rPr>
        <w:t xml:space="preserve"> поверхн</w:t>
      </w:r>
      <w:r w:rsidR="00101D8E">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 яз</w:t>
      </w:r>
      <w:r w:rsidR="00101D8E">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 xml:space="preserve">ка </w:t>
      </w:r>
      <w:r w:rsidR="00101D8E">
        <w:rPr>
          <w:rFonts w:ascii="Times New Roman" w:hAnsi="Times New Roman" w:cs="Times New Roman"/>
          <w:sz w:val="28"/>
          <w:szCs w:val="28"/>
          <w:lang w:val="uk-UA"/>
        </w:rPr>
        <w:t>згладжені</w:t>
      </w:r>
      <w:r w:rsidR="002A70D4" w:rsidRPr="009F192A">
        <w:rPr>
          <w:rFonts w:ascii="Times New Roman" w:hAnsi="Times New Roman" w:cs="Times New Roman"/>
          <w:sz w:val="28"/>
          <w:szCs w:val="28"/>
          <w:lang w:val="uk-UA"/>
        </w:rPr>
        <w:t>, в то</w:t>
      </w:r>
      <w:r w:rsidR="00101D8E">
        <w:rPr>
          <w:rFonts w:ascii="Times New Roman" w:hAnsi="Times New Roman" w:cs="Times New Roman"/>
          <w:sz w:val="28"/>
          <w:szCs w:val="28"/>
          <w:lang w:val="uk-UA"/>
        </w:rPr>
        <w:t>йчас я</w:t>
      </w:r>
      <w:r w:rsidR="002A70D4" w:rsidRPr="009F192A">
        <w:rPr>
          <w:rFonts w:ascii="Times New Roman" w:hAnsi="Times New Roman" w:cs="Times New Roman"/>
          <w:sz w:val="28"/>
          <w:szCs w:val="28"/>
          <w:lang w:val="uk-UA"/>
        </w:rPr>
        <w:t>к грибо</w:t>
      </w:r>
      <w:r w:rsidR="00101D8E">
        <w:rPr>
          <w:rFonts w:ascii="Times New Roman" w:hAnsi="Times New Roman" w:cs="Times New Roman"/>
          <w:sz w:val="28"/>
          <w:szCs w:val="28"/>
          <w:lang w:val="uk-UA"/>
        </w:rPr>
        <w:t>подібні</w:t>
      </w:r>
      <w:r w:rsidR="002A70D4" w:rsidRPr="009F192A">
        <w:rPr>
          <w:rFonts w:ascii="Times New Roman" w:hAnsi="Times New Roman" w:cs="Times New Roman"/>
          <w:sz w:val="28"/>
          <w:szCs w:val="28"/>
          <w:lang w:val="uk-UA"/>
        </w:rPr>
        <w:t>, особ</w:t>
      </w:r>
      <w:r w:rsidR="00101D8E">
        <w:rPr>
          <w:rFonts w:ascii="Times New Roman" w:hAnsi="Times New Roman" w:cs="Times New Roman"/>
          <w:sz w:val="28"/>
          <w:szCs w:val="28"/>
          <w:lang w:val="uk-UA"/>
        </w:rPr>
        <w:t>ливо у</w:t>
      </w:r>
      <w:r w:rsidR="002A70D4" w:rsidRPr="009F192A">
        <w:rPr>
          <w:rFonts w:ascii="Times New Roman" w:hAnsi="Times New Roman" w:cs="Times New Roman"/>
          <w:sz w:val="28"/>
          <w:szCs w:val="28"/>
          <w:lang w:val="uk-UA"/>
        </w:rPr>
        <w:t xml:space="preserve"> передн</w:t>
      </w:r>
      <w:r w:rsidR="00101D8E">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 трети</w:t>
      </w:r>
      <w:r w:rsidR="00101D8E">
        <w:rPr>
          <w:rFonts w:ascii="Times New Roman" w:hAnsi="Times New Roman" w:cs="Times New Roman"/>
          <w:sz w:val="28"/>
          <w:szCs w:val="28"/>
          <w:lang w:val="uk-UA"/>
        </w:rPr>
        <w:t>ні</w:t>
      </w:r>
      <w:r w:rsidR="002A70D4" w:rsidRPr="009F192A">
        <w:rPr>
          <w:rFonts w:ascii="Times New Roman" w:hAnsi="Times New Roman" w:cs="Times New Roman"/>
          <w:sz w:val="28"/>
          <w:szCs w:val="28"/>
          <w:lang w:val="uk-UA"/>
        </w:rPr>
        <w:t xml:space="preserve"> яз</w:t>
      </w:r>
      <w:r w:rsidR="00101D8E">
        <w:rPr>
          <w:rFonts w:ascii="Times New Roman" w:hAnsi="Times New Roman" w:cs="Times New Roman"/>
          <w:sz w:val="28"/>
          <w:szCs w:val="28"/>
          <w:lang w:val="uk-UA"/>
        </w:rPr>
        <w:t>ика, здаються збільшеними</w:t>
      </w:r>
      <w:r w:rsidR="002A70D4" w:rsidRPr="009F192A">
        <w:rPr>
          <w:rFonts w:ascii="Times New Roman" w:hAnsi="Times New Roman" w:cs="Times New Roman"/>
          <w:sz w:val="28"/>
          <w:szCs w:val="28"/>
          <w:lang w:val="uk-UA"/>
        </w:rPr>
        <w:t xml:space="preserve">. Для </w:t>
      </w:r>
      <w:r w:rsidR="00101D8E">
        <w:rPr>
          <w:rFonts w:ascii="Times New Roman" w:hAnsi="Times New Roman" w:cs="Times New Roman"/>
          <w:sz w:val="28"/>
          <w:szCs w:val="28"/>
          <w:lang w:val="uk-UA"/>
        </w:rPr>
        <w:t xml:space="preserve">цієї форми патології </w:t>
      </w:r>
      <w:r w:rsidR="002A70D4" w:rsidRPr="009F192A">
        <w:rPr>
          <w:rFonts w:ascii="Times New Roman" w:hAnsi="Times New Roman" w:cs="Times New Roman"/>
          <w:sz w:val="28"/>
          <w:szCs w:val="28"/>
          <w:lang w:val="uk-UA"/>
        </w:rPr>
        <w:t>характерн</w:t>
      </w:r>
      <w:r w:rsidR="00101D8E">
        <w:rPr>
          <w:rFonts w:ascii="Times New Roman" w:hAnsi="Times New Roman" w:cs="Times New Roman"/>
          <w:sz w:val="28"/>
          <w:szCs w:val="28"/>
          <w:lang w:val="uk-UA"/>
        </w:rPr>
        <w:t xml:space="preserve">оює </w:t>
      </w:r>
      <w:r w:rsidR="002A70D4" w:rsidRPr="009F192A">
        <w:rPr>
          <w:rFonts w:ascii="Times New Roman" w:hAnsi="Times New Roman" w:cs="Times New Roman"/>
          <w:sz w:val="28"/>
          <w:szCs w:val="28"/>
          <w:lang w:val="uk-UA"/>
        </w:rPr>
        <w:t>на</w:t>
      </w:r>
      <w:r w:rsidR="00101D8E">
        <w:rPr>
          <w:rFonts w:ascii="Times New Roman" w:hAnsi="Times New Roman" w:cs="Times New Roman"/>
          <w:sz w:val="28"/>
          <w:szCs w:val="28"/>
          <w:lang w:val="uk-UA"/>
        </w:rPr>
        <w:t xml:space="preserve">явність осередків </w:t>
      </w:r>
      <w:r w:rsidR="002A70D4" w:rsidRPr="009F192A">
        <w:rPr>
          <w:rFonts w:ascii="Times New Roman" w:hAnsi="Times New Roman" w:cs="Times New Roman"/>
          <w:sz w:val="28"/>
          <w:szCs w:val="28"/>
          <w:lang w:val="uk-UA"/>
        </w:rPr>
        <w:t>в</w:t>
      </w:r>
      <w:r w:rsidR="00101D8E">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ражено</w:t>
      </w:r>
      <w:r w:rsidR="00101D8E">
        <w:rPr>
          <w:rFonts w:ascii="Times New Roman" w:hAnsi="Times New Roman" w:cs="Times New Roman"/>
          <w:sz w:val="28"/>
          <w:szCs w:val="28"/>
          <w:lang w:val="uk-UA"/>
        </w:rPr>
        <w:t>ї</w:t>
      </w:r>
      <w:r w:rsidR="002A70D4" w:rsidRPr="009F192A">
        <w:rPr>
          <w:rFonts w:ascii="Times New Roman" w:hAnsi="Times New Roman" w:cs="Times New Roman"/>
          <w:sz w:val="28"/>
          <w:szCs w:val="28"/>
          <w:lang w:val="uk-UA"/>
        </w:rPr>
        <w:t xml:space="preserve"> атроф</w:t>
      </w:r>
      <w:r w:rsidR="00101D8E">
        <w:rPr>
          <w:rFonts w:ascii="Times New Roman" w:hAnsi="Times New Roman" w:cs="Times New Roman"/>
          <w:sz w:val="28"/>
          <w:szCs w:val="28"/>
          <w:lang w:val="uk-UA"/>
        </w:rPr>
        <w:t>ії</w:t>
      </w:r>
      <w:r w:rsidR="002A70D4" w:rsidRPr="009F192A">
        <w:rPr>
          <w:rFonts w:ascii="Times New Roman" w:hAnsi="Times New Roman" w:cs="Times New Roman"/>
          <w:sz w:val="28"/>
          <w:szCs w:val="28"/>
          <w:lang w:val="uk-UA"/>
        </w:rPr>
        <w:t xml:space="preserve"> нит</w:t>
      </w:r>
      <w:r w:rsidR="00101D8E">
        <w:rPr>
          <w:rFonts w:ascii="Times New Roman" w:hAnsi="Times New Roman" w:cs="Times New Roman"/>
          <w:sz w:val="28"/>
          <w:szCs w:val="28"/>
          <w:lang w:val="uk-UA"/>
        </w:rPr>
        <w:t xml:space="preserve">коподібних </w:t>
      </w:r>
      <w:r w:rsidR="002A70D4" w:rsidRPr="009F192A">
        <w:rPr>
          <w:rFonts w:ascii="Times New Roman" w:hAnsi="Times New Roman" w:cs="Times New Roman"/>
          <w:sz w:val="28"/>
          <w:szCs w:val="28"/>
          <w:lang w:val="uk-UA"/>
        </w:rPr>
        <w:t>сосочк</w:t>
      </w:r>
      <w:r w:rsidR="00101D8E">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в, </w:t>
      </w:r>
      <w:r w:rsidR="000C0A55">
        <w:rPr>
          <w:rFonts w:ascii="Times New Roman" w:hAnsi="Times New Roman" w:cs="Times New Roman"/>
          <w:sz w:val="28"/>
          <w:szCs w:val="28"/>
          <w:lang w:val="uk-UA"/>
        </w:rPr>
        <w:t xml:space="preserve">аж </w:t>
      </w:r>
      <w:r w:rsidR="002A70D4" w:rsidRPr="009F192A">
        <w:rPr>
          <w:rFonts w:ascii="Times New Roman" w:hAnsi="Times New Roman" w:cs="Times New Roman"/>
          <w:sz w:val="28"/>
          <w:szCs w:val="28"/>
          <w:lang w:val="uk-UA"/>
        </w:rPr>
        <w:t>до появ</w:t>
      </w:r>
      <w:r w:rsidR="000C0A55">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 xml:space="preserve"> мало</w:t>
      </w:r>
      <w:r w:rsidR="000C0A55">
        <w:rPr>
          <w:rFonts w:ascii="Times New Roman" w:hAnsi="Times New Roman" w:cs="Times New Roman"/>
          <w:sz w:val="28"/>
          <w:szCs w:val="28"/>
          <w:lang w:val="uk-UA"/>
        </w:rPr>
        <w:t>помітних е</w:t>
      </w:r>
      <w:r w:rsidR="002A70D4" w:rsidRPr="009F192A">
        <w:rPr>
          <w:rFonts w:ascii="Times New Roman" w:hAnsi="Times New Roman" w:cs="Times New Roman"/>
          <w:sz w:val="28"/>
          <w:szCs w:val="28"/>
          <w:lang w:val="uk-UA"/>
        </w:rPr>
        <w:t>роз</w:t>
      </w:r>
      <w:r w:rsidR="000C0A55">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й, </w:t>
      </w:r>
      <w:r w:rsidR="000C0A55">
        <w:rPr>
          <w:rFonts w:ascii="Times New Roman" w:hAnsi="Times New Roman" w:cs="Times New Roman"/>
          <w:sz w:val="28"/>
          <w:szCs w:val="28"/>
          <w:lang w:val="uk-UA"/>
        </w:rPr>
        <w:t xml:space="preserve">що </w:t>
      </w:r>
      <w:r w:rsidR="002A70D4" w:rsidRPr="009F192A">
        <w:rPr>
          <w:rFonts w:ascii="Times New Roman" w:hAnsi="Times New Roman" w:cs="Times New Roman"/>
          <w:sz w:val="28"/>
          <w:szCs w:val="28"/>
          <w:lang w:val="uk-UA"/>
        </w:rPr>
        <w:t>в</w:t>
      </w:r>
      <w:r w:rsidR="000C0A55">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явля</w:t>
      </w:r>
      <w:r w:rsidR="000C0A55">
        <w:rPr>
          <w:rFonts w:ascii="Times New Roman" w:hAnsi="Times New Roman" w:cs="Times New Roman"/>
          <w:sz w:val="28"/>
          <w:szCs w:val="28"/>
          <w:lang w:val="uk-UA"/>
        </w:rPr>
        <w:t xml:space="preserve">ються </w:t>
      </w:r>
      <w:r w:rsidR="002A70D4" w:rsidRPr="009F192A">
        <w:rPr>
          <w:rFonts w:ascii="Times New Roman" w:hAnsi="Times New Roman" w:cs="Times New Roman"/>
          <w:sz w:val="28"/>
          <w:szCs w:val="28"/>
          <w:lang w:val="uk-UA"/>
        </w:rPr>
        <w:t>лиш</w:t>
      </w:r>
      <w:r w:rsidR="000C0A55">
        <w:rPr>
          <w:rFonts w:ascii="Times New Roman" w:hAnsi="Times New Roman" w:cs="Times New Roman"/>
          <w:sz w:val="28"/>
          <w:szCs w:val="28"/>
          <w:lang w:val="uk-UA"/>
        </w:rPr>
        <w:t>еза</w:t>
      </w:r>
      <w:r w:rsidR="002A70D4" w:rsidRPr="009F192A">
        <w:rPr>
          <w:rFonts w:ascii="Times New Roman" w:hAnsi="Times New Roman" w:cs="Times New Roman"/>
          <w:sz w:val="28"/>
          <w:szCs w:val="28"/>
          <w:lang w:val="uk-UA"/>
        </w:rPr>
        <w:t xml:space="preserve"> стоматоскоп</w:t>
      </w:r>
      <w:r w:rsidR="000C0A55">
        <w:rPr>
          <w:rFonts w:ascii="Times New Roman" w:hAnsi="Times New Roman" w:cs="Times New Roman"/>
          <w:sz w:val="28"/>
          <w:szCs w:val="28"/>
          <w:lang w:val="uk-UA"/>
        </w:rPr>
        <w:t>ічн</w:t>
      </w:r>
      <w:r w:rsidR="002A70D4" w:rsidRPr="009F192A">
        <w:rPr>
          <w:rFonts w:ascii="Times New Roman" w:hAnsi="Times New Roman" w:cs="Times New Roman"/>
          <w:sz w:val="28"/>
          <w:szCs w:val="28"/>
          <w:lang w:val="uk-UA"/>
        </w:rPr>
        <w:t>о</w:t>
      </w:r>
      <w:r w:rsidR="000C0A55">
        <w:rPr>
          <w:rFonts w:ascii="Times New Roman" w:hAnsi="Times New Roman" w:cs="Times New Roman"/>
          <w:sz w:val="28"/>
          <w:szCs w:val="28"/>
          <w:lang w:val="uk-UA"/>
        </w:rPr>
        <w:t>го дослідження</w:t>
      </w:r>
      <w:r w:rsidR="002A70D4" w:rsidRPr="009F192A">
        <w:rPr>
          <w:rFonts w:ascii="Times New Roman" w:hAnsi="Times New Roman" w:cs="Times New Roman"/>
          <w:sz w:val="28"/>
          <w:szCs w:val="28"/>
          <w:lang w:val="uk-UA"/>
        </w:rPr>
        <w:t>. По перифер</w:t>
      </w:r>
      <w:r w:rsidR="000C0A55">
        <w:rPr>
          <w:rFonts w:ascii="Times New Roman" w:hAnsi="Times New Roman" w:cs="Times New Roman"/>
          <w:sz w:val="28"/>
          <w:szCs w:val="28"/>
          <w:lang w:val="uk-UA"/>
        </w:rPr>
        <w:t>ії</w:t>
      </w:r>
      <w:r w:rsidR="002A70D4" w:rsidRPr="009F192A">
        <w:rPr>
          <w:rFonts w:ascii="Times New Roman" w:hAnsi="Times New Roman" w:cs="Times New Roman"/>
          <w:sz w:val="28"/>
          <w:szCs w:val="28"/>
          <w:lang w:val="uk-UA"/>
        </w:rPr>
        <w:t xml:space="preserve"> о</w:t>
      </w:r>
      <w:r w:rsidR="000C0A55">
        <w:rPr>
          <w:rFonts w:ascii="Times New Roman" w:hAnsi="Times New Roman" w:cs="Times New Roman"/>
          <w:sz w:val="28"/>
          <w:szCs w:val="28"/>
          <w:lang w:val="uk-UA"/>
        </w:rPr>
        <w:t xml:space="preserve">середків </w:t>
      </w:r>
      <w:r w:rsidR="002A70D4" w:rsidRPr="009F192A">
        <w:rPr>
          <w:rFonts w:ascii="Times New Roman" w:hAnsi="Times New Roman" w:cs="Times New Roman"/>
          <w:sz w:val="28"/>
          <w:szCs w:val="28"/>
          <w:lang w:val="uk-UA"/>
        </w:rPr>
        <w:t>атроф</w:t>
      </w:r>
      <w:r w:rsidR="000C0A55">
        <w:rPr>
          <w:rFonts w:ascii="Times New Roman" w:hAnsi="Times New Roman" w:cs="Times New Roman"/>
          <w:sz w:val="28"/>
          <w:szCs w:val="28"/>
          <w:lang w:val="uk-UA"/>
        </w:rPr>
        <w:t>ії</w:t>
      </w:r>
      <w:r w:rsidR="002A70D4" w:rsidRPr="009F192A">
        <w:rPr>
          <w:rFonts w:ascii="Times New Roman" w:hAnsi="Times New Roman" w:cs="Times New Roman"/>
          <w:sz w:val="28"/>
          <w:szCs w:val="28"/>
          <w:lang w:val="uk-UA"/>
        </w:rPr>
        <w:t xml:space="preserve"> може </w:t>
      </w:r>
      <w:r w:rsidR="000C0A55">
        <w:rPr>
          <w:rFonts w:ascii="Times New Roman" w:hAnsi="Times New Roman" w:cs="Times New Roman"/>
          <w:sz w:val="28"/>
          <w:szCs w:val="28"/>
          <w:lang w:val="uk-UA"/>
        </w:rPr>
        <w:t xml:space="preserve">спостерігатися </w:t>
      </w:r>
      <w:r w:rsidR="002A70D4" w:rsidRPr="009F192A">
        <w:rPr>
          <w:rFonts w:ascii="Times New Roman" w:hAnsi="Times New Roman" w:cs="Times New Roman"/>
          <w:sz w:val="28"/>
          <w:szCs w:val="28"/>
          <w:lang w:val="uk-UA"/>
        </w:rPr>
        <w:t>б</w:t>
      </w:r>
      <w:r w:rsidR="000C0A55">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л</w:t>
      </w:r>
      <w:r w:rsidR="000C0A55">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с</w:t>
      </w:r>
      <w:r w:rsidR="000C0A55">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 xml:space="preserve">ватого </w:t>
      </w:r>
      <w:r w:rsidR="000C0A55">
        <w:rPr>
          <w:rFonts w:ascii="Times New Roman" w:hAnsi="Times New Roman" w:cs="Times New Roman"/>
          <w:sz w:val="28"/>
          <w:szCs w:val="28"/>
          <w:lang w:val="uk-UA"/>
        </w:rPr>
        <w:t xml:space="preserve">кольору </w:t>
      </w:r>
      <w:r w:rsidR="002A70D4" w:rsidRPr="009F192A">
        <w:rPr>
          <w:rFonts w:ascii="Times New Roman" w:hAnsi="Times New Roman" w:cs="Times New Roman"/>
          <w:sz w:val="28"/>
          <w:szCs w:val="28"/>
          <w:lang w:val="uk-UA"/>
        </w:rPr>
        <w:t xml:space="preserve">ободок, </w:t>
      </w:r>
      <w:r w:rsidR="000C0A55">
        <w:rPr>
          <w:rFonts w:ascii="Times New Roman" w:hAnsi="Times New Roman" w:cs="Times New Roman"/>
          <w:sz w:val="28"/>
          <w:szCs w:val="28"/>
          <w:lang w:val="uk-UA"/>
        </w:rPr>
        <w:t xml:space="preserve">який складається </w:t>
      </w:r>
      <w:r w:rsidR="002A70D4" w:rsidRPr="009F192A">
        <w:rPr>
          <w:rFonts w:ascii="Times New Roman" w:hAnsi="Times New Roman" w:cs="Times New Roman"/>
          <w:sz w:val="28"/>
          <w:szCs w:val="28"/>
          <w:lang w:val="uk-UA"/>
        </w:rPr>
        <w:t>з г</w:t>
      </w:r>
      <w:r w:rsidR="000C0A55">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перплазованого </w:t>
      </w:r>
      <w:r w:rsidR="000C0A55">
        <w:rPr>
          <w:rFonts w:ascii="Times New Roman" w:hAnsi="Times New Roman" w:cs="Times New Roman"/>
          <w:sz w:val="28"/>
          <w:szCs w:val="28"/>
          <w:lang w:val="uk-UA"/>
        </w:rPr>
        <w:t>епі</w:t>
      </w:r>
      <w:r w:rsidR="002A70D4" w:rsidRPr="009F192A">
        <w:rPr>
          <w:rFonts w:ascii="Times New Roman" w:hAnsi="Times New Roman" w:cs="Times New Roman"/>
          <w:sz w:val="28"/>
          <w:szCs w:val="28"/>
          <w:lang w:val="uk-UA"/>
        </w:rPr>
        <w:t>тел</w:t>
      </w:r>
      <w:r w:rsidR="000C0A55">
        <w:rPr>
          <w:rFonts w:ascii="Times New Roman" w:hAnsi="Times New Roman" w:cs="Times New Roman"/>
          <w:sz w:val="28"/>
          <w:szCs w:val="28"/>
          <w:lang w:val="uk-UA"/>
        </w:rPr>
        <w:t>ію</w:t>
      </w:r>
      <w:r w:rsidR="002A70D4" w:rsidRPr="009F192A">
        <w:rPr>
          <w:rFonts w:ascii="Times New Roman" w:hAnsi="Times New Roman" w:cs="Times New Roman"/>
          <w:sz w:val="28"/>
          <w:szCs w:val="28"/>
          <w:lang w:val="uk-UA"/>
        </w:rPr>
        <w:t>. Суб</w:t>
      </w:r>
      <w:r w:rsidR="000C0A55">
        <w:rPr>
          <w:rFonts w:ascii="Times New Roman" w:hAnsi="Times New Roman" w:cs="Times New Roman"/>
          <w:sz w:val="28"/>
          <w:szCs w:val="28"/>
          <w:lang w:val="uk-UA"/>
        </w:rPr>
        <w:t>’є</w:t>
      </w:r>
      <w:r w:rsidR="002A70D4" w:rsidRPr="009F192A">
        <w:rPr>
          <w:rFonts w:ascii="Times New Roman" w:hAnsi="Times New Roman" w:cs="Times New Roman"/>
          <w:sz w:val="28"/>
          <w:szCs w:val="28"/>
          <w:lang w:val="uk-UA"/>
        </w:rPr>
        <w:t>ктивн</w:t>
      </w:r>
      <w:r w:rsidR="000C0A55">
        <w:rPr>
          <w:rFonts w:ascii="Times New Roman" w:hAnsi="Times New Roman" w:cs="Times New Roman"/>
          <w:sz w:val="28"/>
          <w:szCs w:val="28"/>
          <w:lang w:val="uk-UA"/>
        </w:rPr>
        <w:t>оскарги полягають у відчутті печіння</w:t>
      </w:r>
      <w:r w:rsidR="002A70D4" w:rsidRPr="009F192A">
        <w:rPr>
          <w:rFonts w:ascii="Times New Roman" w:hAnsi="Times New Roman" w:cs="Times New Roman"/>
          <w:sz w:val="28"/>
          <w:szCs w:val="28"/>
          <w:lang w:val="uk-UA"/>
        </w:rPr>
        <w:t>, бол</w:t>
      </w:r>
      <w:r w:rsidR="000C0A55">
        <w:rPr>
          <w:rFonts w:ascii="Times New Roman" w:hAnsi="Times New Roman" w:cs="Times New Roman"/>
          <w:sz w:val="28"/>
          <w:szCs w:val="28"/>
          <w:lang w:val="uk-UA"/>
        </w:rPr>
        <w:t>ючості</w:t>
      </w:r>
      <w:r w:rsidR="002A70D4" w:rsidRPr="009F192A">
        <w:rPr>
          <w:rFonts w:ascii="Times New Roman" w:hAnsi="Times New Roman" w:cs="Times New Roman"/>
          <w:sz w:val="28"/>
          <w:szCs w:val="28"/>
          <w:lang w:val="uk-UA"/>
        </w:rPr>
        <w:t>, особ</w:t>
      </w:r>
      <w:r w:rsidR="000C0A55">
        <w:rPr>
          <w:rFonts w:ascii="Times New Roman" w:hAnsi="Times New Roman" w:cs="Times New Roman"/>
          <w:sz w:val="28"/>
          <w:szCs w:val="28"/>
          <w:lang w:val="uk-UA"/>
        </w:rPr>
        <w:t xml:space="preserve">ливо </w:t>
      </w:r>
      <w:r w:rsidR="002A70D4" w:rsidRPr="009F192A">
        <w:rPr>
          <w:rFonts w:ascii="Times New Roman" w:hAnsi="Times New Roman" w:cs="Times New Roman"/>
          <w:sz w:val="28"/>
          <w:szCs w:val="28"/>
          <w:lang w:val="uk-UA"/>
        </w:rPr>
        <w:t>при при</w:t>
      </w:r>
      <w:r w:rsidR="000C0A55">
        <w:rPr>
          <w:rFonts w:ascii="Times New Roman" w:hAnsi="Times New Roman" w:cs="Times New Roman"/>
          <w:sz w:val="28"/>
          <w:szCs w:val="28"/>
          <w:lang w:val="uk-UA"/>
        </w:rPr>
        <w:t>йомі подразнюючої їжі</w:t>
      </w:r>
      <w:r w:rsidR="002A70D4" w:rsidRPr="009F192A">
        <w:rPr>
          <w:rFonts w:ascii="Times New Roman" w:hAnsi="Times New Roman" w:cs="Times New Roman"/>
          <w:sz w:val="28"/>
          <w:szCs w:val="28"/>
          <w:lang w:val="uk-UA"/>
        </w:rPr>
        <w:t xml:space="preserve">. </w:t>
      </w:r>
      <w:r w:rsidR="000C0A55">
        <w:rPr>
          <w:rFonts w:ascii="Times New Roman" w:hAnsi="Times New Roman" w:cs="Times New Roman"/>
          <w:sz w:val="28"/>
          <w:szCs w:val="28"/>
          <w:lang w:val="uk-UA"/>
        </w:rPr>
        <w:t xml:space="preserve">Тривалість існування </w:t>
      </w:r>
      <w:r w:rsidR="002A70D4" w:rsidRPr="009F192A">
        <w:rPr>
          <w:rFonts w:ascii="Times New Roman" w:hAnsi="Times New Roman" w:cs="Times New Roman"/>
          <w:sz w:val="28"/>
          <w:szCs w:val="28"/>
          <w:lang w:val="uk-UA"/>
        </w:rPr>
        <w:t>под</w:t>
      </w:r>
      <w:r w:rsidR="000C0A55">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бн</w:t>
      </w:r>
      <w:r w:rsidR="000C0A55">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х о</w:t>
      </w:r>
      <w:r w:rsidR="000C0A55">
        <w:rPr>
          <w:rFonts w:ascii="Times New Roman" w:hAnsi="Times New Roman" w:cs="Times New Roman"/>
          <w:sz w:val="28"/>
          <w:szCs w:val="28"/>
          <w:lang w:val="uk-UA"/>
        </w:rPr>
        <w:t xml:space="preserve">середків </w:t>
      </w:r>
      <w:r w:rsidR="002A70D4" w:rsidRPr="009F192A">
        <w:rPr>
          <w:rFonts w:ascii="Times New Roman" w:hAnsi="Times New Roman" w:cs="Times New Roman"/>
          <w:sz w:val="28"/>
          <w:szCs w:val="28"/>
          <w:lang w:val="uk-UA"/>
        </w:rPr>
        <w:t>десквамац</w:t>
      </w:r>
      <w:r w:rsidR="000C0A55">
        <w:rPr>
          <w:rFonts w:ascii="Times New Roman" w:hAnsi="Times New Roman" w:cs="Times New Roman"/>
          <w:sz w:val="28"/>
          <w:szCs w:val="28"/>
          <w:lang w:val="uk-UA"/>
        </w:rPr>
        <w:t>ії</w:t>
      </w:r>
      <w:r w:rsidR="002A70D4" w:rsidRPr="009F192A">
        <w:rPr>
          <w:rFonts w:ascii="Times New Roman" w:hAnsi="Times New Roman" w:cs="Times New Roman"/>
          <w:sz w:val="28"/>
          <w:szCs w:val="28"/>
          <w:lang w:val="uk-UA"/>
        </w:rPr>
        <w:t xml:space="preserve"> вар</w:t>
      </w:r>
      <w:r w:rsidR="000C0A55">
        <w:rPr>
          <w:rFonts w:ascii="Times New Roman" w:hAnsi="Times New Roman" w:cs="Times New Roman"/>
          <w:sz w:val="28"/>
          <w:szCs w:val="28"/>
          <w:lang w:val="uk-UA"/>
        </w:rPr>
        <w:t xml:space="preserve">іює від </w:t>
      </w:r>
      <w:r w:rsidR="002A70D4" w:rsidRPr="009F192A">
        <w:rPr>
          <w:rFonts w:ascii="Times New Roman" w:hAnsi="Times New Roman" w:cs="Times New Roman"/>
          <w:sz w:val="28"/>
          <w:szCs w:val="28"/>
          <w:lang w:val="uk-UA"/>
        </w:rPr>
        <w:t>3</w:t>
      </w:r>
      <w:r w:rsidR="000C0A55">
        <w:rPr>
          <w:rFonts w:ascii="Times New Roman" w:hAnsi="Times New Roman" w:cs="Times New Roman"/>
          <w:sz w:val="28"/>
          <w:szCs w:val="28"/>
          <w:lang w:val="uk-UA"/>
        </w:rPr>
        <w:t>–</w:t>
      </w:r>
      <w:r w:rsidR="002A70D4" w:rsidRPr="009F192A">
        <w:rPr>
          <w:rFonts w:ascii="Times New Roman" w:hAnsi="Times New Roman" w:cs="Times New Roman"/>
          <w:sz w:val="28"/>
          <w:szCs w:val="28"/>
          <w:lang w:val="uk-UA"/>
        </w:rPr>
        <w:t>5 дн</w:t>
      </w:r>
      <w:r w:rsidR="000C0A55">
        <w:rPr>
          <w:rFonts w:ascii="Times New Roman" w:hAnsi="Times New Roman" w:cs="Times New Roman"/>
          <w:sz w:val="28"/>
          <w:szCs w:val="28"/>
          <w:lang w:val="uk-UA"/>
        </w:rPr>
        <w:t>ів</w:t>
      </w:r>
      <w:r w:rsidR="002A70D4" w:rsidRPr="009F192A">
        <w:rPr>
          <w:rFonts w:ascii="Times New Roman" w:hAnsi="Times New Roman" w:cs="Times New Roman"/>
          <w:sz w:val="28"/>
          <w:szCs w:val="28"/>
          <w:lang w:val="uk-UA"/>
        </w:rPr>
        <w:t xml:space="preserve"> до 2</w:t>
      </w:r>
      <w:r w:rsidR="000C0A55">
        <w:rPr>
          <w:rFonts w:ascii="Times New Roman" w:hAnsi="Times New Roman" w:cs="Times New Roman"/>
          <w:sz w:val="28"/>
          <w:szCs w:val="28"/>
          <w:lang w:val="uk-UA"/>
        </w:rPr>
        <w:t>–</w:t>
      </w:r>
      <w:r w:rsidR="002A70D4" w:rsidRPr="009F192A">
        <w:rPr>
          <w:rFonts w:ascii="Times New Roman" w:hAnsi="Times New Roman" w:cs="Times New Roman"/>
          <w:sz w:val="28"/>
          <w:szCs w:val="28"/>
          <w:lang w:val="uk-UA"/>
        </w:rPr>
        <w:t xml:space="preserve">3 </w:t>
      </w:r>
      <w:r w:rsidR="000C0A55">
        <w:rPr>
          <w:rFonts w:ascii="Times New Roman" w:hAnsi="Times New Roman" w:cs="Times New Roman"/>
          <w:sz w:val="28"/>
          <w:szCs w:val="28"/>
          <w:lang w:val="uk-UA"/>
        </w:rPr>
        <w:t>тижнів</w:t>
      </w:r>
      <w:r w:rsidR="002A70D4" w:rsidRPr="009F192A">
        <w:rPr>
          <w:rFonts w:ascii="Times New Roman" w:hAnsi="Times New Roman" w:cs="Times New Roman"/>
          <w:sz w:val="28"/>
          <w:szCs w:val="28"/>
          <w:lang w:val="uk-UA"/>
        </w:rPr>
        <w:t>. Ча</w:t>
      </w:r>
      <w:r w:rsidR="000C0A55">
        <w:rPr>
          <w:rFonts w:ascii="Times New Roman" w:hAnsi="Times New Roman" w:cs="Times New Roman"/>
          <w:sz w:val="28"/>
          <w:szCs w:val="28"/>
          <w:lang w:val="uk-UA"/>
        </w:rPr>
        <w:t>стіш</w:t>
      </w:r>
      <w:r w:rsidR="002A70D4" w:rsidRPr="009F192A">
        <w:rPr>
          <w:rFonts w:ascii="Times New Roman" w:hAnsi="Times New Roman" w:cs="Times New Roman"/>
          <w:sz w:val="28"/>
          <w:szCs w:val="28"/>
          <w:lang w:val="uk-UA"/>
        </w:rPr>
        <w:t xml:space="preserve">е </w:t>
      </w:r>
      <w:r w:rsidR="000C0A55">
        <w:rPr>
          <w:rFonts w:ascii="Times New Roman" w:hAnsi="Times New Roman" w:cs="Times New Roman"/>
          <w:sz w:val="28"/>
          <w:szCs w:val="28"/>
          <w:lang w:val="uk-UA"/>
        </w:rPr>
        <w:t xml:space="preserve">спостерігається </w:t>
      </w:r>
      <w:r w:rsidR="002A70D4" w:rsidRPr="009F192A">
        <w:rPr>
          <w:rFonts w:ascii="Times New Roman" w:hAnsi="Times New Roman" w:cs="Times New Roman"/>
          <w:sz w:val="28"/>
          <w:szCs w:val="28"/>
          <w:lang w:val="uk-UA"/>
        </w:rPr>
        <w:t>ф</w:t>
      </w:r>
      <w:r w:rsidR="000C0A55">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ксована форма десквамативного глосит</w:t>
      </w:r>
      <w:r w:rsidR="000C0A55">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 Под</w:t>
      </w:r>
      <w:r w:rsidR="000C0A55">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бн</w:t>
      </w:r>
      <w:r w:rsidR="000C0A55">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 зм</w:t>
      </w:r>
      <w:r w:rsidR="000C0A55">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ни слиз</w:t>
      </w:r>
      <w:r w:rsidR="000C0A55">
        <w:rPr>
          <w:rFonts w:ascii="Times New Roman" w:hAnsi="Times New Roman" w:cs="Times New Roman"/>
          <w:sz w:val="28"/>
          <w:szCs w:val="28"/>
          <w:lang w:val="uk-UA"/>
        </w:rPr>
        <w:t xml:space="preserve">ової </w:t>
      </w:r>
      <w:r w:rsidR="002A70D4" w:rsidRPr="009F192A">
        <w:rPr>
          <w:rFonts w:ascii="Times New Roman" w:hAnsi="Times New Roman" w:cs="Times New Roman"/>
          <w:sz w:val="28"/>
          <w:szCs w:val="28"/>
          <w:lang w:val="uk-UA"/>
        </w:rPr>
        <w:t>оболо</w:t>
      </w:r>
      <w:r w:rsidR="000C0A55">
        <w:rPr>
          <w:rFonts w:ascii="Times New Roman" w:hAnsi="Times New Roman" w:cs="Times New Roman"/>
          <w:sz w:val="28"/>
          <w:szCs w:val="28"/>
          <w:lang w:val="uk-UA"/>
        </w:rPr>
        <w:t>н</w:t>
      </w:r>
      <w:r w:rsidR="002A70D4" w:rsidRPr="009F192A">
        <w:rPr>
          <w:rFonts w:ascii="Times New Roman" w:hAnsi="Times New Roman" w:cs="Times New Roman"/>
          <w:sz w:val="28"/>
          <w:szCs w:val="28"/>
          <w:lang w:val="uk-UA"/>
        </w:rPr>
        <w:t>ки яз</w:t>
      </w:r>
      <w:r w:rsidR="000C0A55">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ка на</w:t>
      </w:r>
      <w:r w:rsidR="000C0A55">
        <w:rPr>
          <w:rFonts w:ascii="Times New Roman" w:hAnsi="Times New Roman" w:cs="Times New Roman"/>
          <w:sz w:val="28"/>
          <w:szCs w:val="28"/>
          <w:lang w:val="uk-UA"/>
        </w:rPr>
        <w:t>йінтенсивніші у</w:t>
      </w:r>
      <w:r w:rsidR="002A70D4" w:rsidRPr="009F192A">
        <w:rPr>
          <w:rFonts w:ascii="Times New Roman" w:hAnsi="Times New Roman" w:cs="Times New Roman"/>
          <w:sz w:val="28"/>
          <w:szCs w:val="28"/>
          <w:lang w:val="uk-UA"/>
        </w:rPr>
        <w:t xml:space="preserve"> пер</w:t>
      </w:r>
      <w:r w:rsidR="000C0A55">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од</w:t>
      </w:r>
      <w:r w:rsidR="000C0A55">
        <w:rPr>
          <w:rFonts w:ascii="Times New Roman" w:hAnsi="Times New Roman" w:cs="Times New Roman"/>
          <w:sz w:val="28"/>
          <w:szCs w:val="28"/>
          <w:lang w:val="uk-UA"/>
        </w:rPr>
        <w:t>изагострення о</w:t>
      </w:r>
      <w:r w:rsidR="002A70D4" w:rsidRPr="009F192A">
        <w:rPr>
          <w:rFonts w:ascii="Times New Roman" w:hAnsi="Times New Roman" w:cs="Times New Roman"/>
          <w:sz w:val="28"/>
          <w:szCs w:val="28"/>
          <w:lang w:val="uk-UA"/>
        </w:rPr>
        <w:t>сновного за</w:t>
      </w:r>
      <w:r w:rsidR="000C0A55">
        <w:rPr>
          <w:rFonts w:ascii="Times New Roman" w:hAnsi="Times New Roman" w:cs="Times New Roman"/>
          <w:sz w:val="28"/>
          <w:szCs w:val="28"/>
          <w:lang w:val="uk-UA"/>
        </w:rPr>
        <w:t>хворювання</w:t>
      </w:r>
      <w:r w:rsidR="002A70D4" w:rsidRPr="009F192A">
        <w:rPr>
          <w:rFonts w:ascii="Times New Roman" w:hAnsi="Times New Roman" w:cs="Times New Roman"/>
          <w:sz w:val="28"/>
          <w:szCs w:val="28"/>
          <w:lang w:val="uk-UA"/>
        </w:rPr>
        <w:t>.</w:t>
      </w:r>
      <w:r w:rsidR="000C0A55">
        <w:rPr>
          <w:rFonts w:ascii="Times New Roman" w:hAnsi="Times New Roman" w:cs="Times New Roman"/>
          <w:sz w:val="28"/>
          <w:szCs w:val="28"/>
          <w:lang w:val="uk-UA"/>
        </w:rPr>
        <w:t xml:space="preserve">Зміни ясневого </w:t>
      </w:r>
      <w:r w:rsidR="002A70D4" w:rsidRPr="009F192A">
        <w:rPr>
          <w:rFonts w:ascii="Times New Roman" w:hAnsi="Times New Roman" w:cs="Times New Roman"/>
          <w:sz w:val="28"/>
          <w:szCs w:val="28"/>
          <w:lang w:val="uk-UA"/>
        </w:rPr>
        <w:t>кра</w:t>
      </w:r>
      <w:r w:rsidR="000C0A55">
        <w:rPr>
          <w:rFonts w:ascii="Times New Roman" w:hAnsi="Times New Roman" w:cs="Times New Roman"/>
          <w:sz w:val="28"/>
          <w:szCs w:val="28"/>
          <w:lang w:val="uk-UA"/>
        </w:rPr>
        <w:t xml:space="preserve">юможуть мати </w:t>
      </w:r>
      <w:r w:rsidR="002A70D4" w:rsidRPr="009F192A">
        <w:rPr>
          <w:rFonts w:ascii="Times New Roman" w:hAnsi="Times New Roman" w:cs="Times New Roman"/>
          <w:sz w:val="28"/>
          <w:szCs w:val="28"/>
          <w:lang w:val="uk-UA"/>
        </w:rPr>
        <w:t>дистроф</w:t>
      </w:r>
      <w:r w:rsidR="000C0A55">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ч</w:t>
      </w:r>
      <w:r w:rsidR="000C0A55">
        <w:rPr>
          <w:rFonts w:ascii="Times New Roman" w:hAnsi="Times New Roman" w:cs="Times New Roman"/>
          <w:sz w:val="28"/>
          <w:szCs w:val="28"/>
          <w:lang w:val="uk-UA"/>
        </w:rPr>
        <w:t>н</w:t>
      </w:r>
      <w:r w:rsidR="002A70D4" w:rsidRPr="009F192A">
        <w:rPr>
          <w:rFonts w:ascii="Times New Roman" w:hAnsi="Times New Roman" w:cs="Times New Roman"/>
          <w:sz w:val="28"/>
          <w:szCs w:val="28"/>
          <w:lang w:val="uk-UA"/>
        </w:rPr>
        <w:t xml:space="preserve">ий характер, </w:t>
      </w:r>
      <w:r w:rsidR="000C0A55">
        <w:rPr>
          <w:rFonts w:ascii="Times New Roman" w:hAnsi="Times New Roman" w:cs="Times New Roman"/>
          <w:sz w:val="28"/>
          <w:szCs w:val="28"/>
          <w:lang w:val="uk-UA"/>
        </w:rPr>
        <w:t xml:space="preserve">оскільки відсутня </w:t>
      </w:r>
      <w:r w:rsidR="002A70D4" w:rsidRPr="009F192A">
        <w:rPr>
          <w:rFonts w:ascii="Times New Roman" w:hAnsi="Times New Roman" w:cs="Times New Roman"/>
          <w:sz w:val="28"/>
          <w:szCs w:val="28"/>
          <w:lang w:val="uk-UA"/>
        </w:rPr>
        <w:t>ярко в</w:t>
      </w:r>
      <w:r w:rsidR="000C0A55">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 xml:space="preserve">ражена </w:t>
      </w:r>
      <w:r w:rsidR="000C0A55">
        <w:rPr>
          <w:rFonts w:ascii="Times New Roman" w:hAnsi="Times New Roman" w:cs="Times New Roman"/>
          <w:sz w:val="28"/>
          <w:szCs w:val="28"/>
          <w:lang w:val="uk-UA"/>
        </w:rPr>
        <w:t>е</w:t>
      </w:r>
      <w:r w:rsidR="002A70D4" w:rsidRPr="009F192A">
        <w:rPr>
          <w:rFonts w:ascii="Times New Roman" w:hAnsi="Times New Roman" w:cs="Times New Roman"/>
          <w:sz w:val="28"/>
          <w:szCs w:val="28"/>
          <w:lang w:val="uk-UA"/>
        </w:rPr>
        <w:t xml:space="preserve">ксудативна фаза </w:t>
      </w:r>
      <w:r w:rsidR="000C0A55">
        <w:rPr>
          <w:rFonts w:ascii="Times New Roman" w:hAnsi="Times New Roman" w:cs="Times New Roman"/>
          <w:sz w:val="28"/>
          <w:szCs w:val="28"/>
          <w:lang w:val="uk-UA"/>
        </w:rPr>
        <w:t>запалення.</w:t>
      </w:r>
    </w:p>
    <w:p w:rsidR="002A70D4" w:rsidRPr="009F192A" w:rsidRDefault="00E30D97" w:rsidP="002A70D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хронічного гастродуоденіту близько третини </w:t>
      </w:r>
      <w:r w:rsidR="002A70D4" w:rsidRPr="009F192A">
        <w:rPr>
          <w:rFonts w:ascii="Times New Roman" w:hAnsi="Times New Roman" w:cs="Times New Roman"/>
          <w:sz w:val="28"/>
          <w:szCs w:val="28"/>
          <w:lang w:val="uk-UA"/>
        </w:rPr>
        <w:t>д</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тей </w:t>
      </w:r>
      <w:r>
        <w:rPr>
          <w:rFonts w:ascii="Times New Roman" w:hAnsi="Times New Roman" w:cs="Times New Roman"/>
          <w:sz w:val="28"/>
          <w:szCs w:val="28"/>
          <w:lang w:val="uk-UA"/>
        </w:rPr>
        <w:t xml:space="preserve">скаржаться </w:t>
      </w:r>
      <w:r w:rsidR="002A70D4" w:rsidRPr="009F192A">
        <w:rPr>
          <w:rFonts w:ascii="Times New Roman" w:hAnsi="Times New Roman" w:cs="Times New Roman"/>
          <w:sz w:val="28"/>
          <w:szCs w:val="28"/>
          <w:lang w:val="uk-UA"/>
        </w:rPr>
        <w:t>непри</w:t>
      </w:r>
      <w:r>
        <w:rPr>
          <w:rFonts w:ascii="Times New Roman" w:hAnsi="Times New Roman" w:cs="Times New Roman"/>
          <w:sz w:val="28"/>
          <w:szCs w:val="28"/>
          <w:lang w:val="uk-UA"/>
        </w:rPr>
        <w:t xml:space="preserve">ємний </w:t>
      </w:r>
      <w:r w:rsidR="002A70D4" w:rsidRPr="009F192A">
        <w:rPr>
          <w:rFonts w:ascii="Times New Roman" w:hAnsi="Times New Roman" w:cs="Times New Roman"/>
          <w:sz w:val="28"/>
          <w:szCs w:val="28"/>
          <w:lang w:val="uk-UA"/>
        </w:rPr>
        <w:t>запах з р</w:t>
      </w:r>
      <w:r>
        <w:rPr>
          <w:rFonts w:ascii="Times New Roman" w:hAnsi="Times New Roman" w:cs="Times New Roman"/>
          <w:sz w:val="28"/>
          <w:szCs w:val="28"/>
          <w:lang w:val="uk-UA"/>
        </w:rPr>
        <w:t>о</w:t>
      </w:r>
      <w:r w:rsidR="002A70D4" w:rsidRPr="009F192A">
        <w:rPr>
          <w:rFonts w:ascii="Times New Roman" w:hAnsi="Times New Roman" w:cs="Times New Roman"/>
          <w:sz w:val="28"/>
          <w:szCs w:val="28"/>
          <w:lang w:val="uk-UA"/>
        </w:rPr>
        <w:t>та, при</w:t>
      </w:r>
      <w:r>
        <w:rPr>
          <w:rFonts w:ascii="Times New Roman" w:hAnsi="Times New Roman" w:cs="Times New Roman"/>
          <w:sz w:val="28"/>
          <w:szCs w:val="28"/>
          <w:lang w:val="uk-UA"/>
        </w:rPr>
        <w:t>смак</w:t>
      </w:r>
      <w:r w:rsidR="002A70D4" w:rsidRPr="009F192A">
        <w:rPr>
          <w:rFonts w:ascii="Times New Roman" w:hAnsi="Times New Roman" w:cs="Times New Roman"/>
          <w:sz w:val="28"/>
          <w:szCs w:val="28"/>
          <w:lang w:val="uk-UA"/>
        </w:rPr>
        <w:t xml:space="preserve"> кислого, г</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р</w:t>
      </w:r>
      <w:r>
        <w:rPr>
          <w:rFonts w:ascii="Times New Roman" w:hAnsi="Times New Roman" w:cs="Times New Roman"/>
          <w:sz w:val="28"/>
          <w:szCs w:val="28"/>
          <w:lang w:val="uk-UA"/>
        </w:rPr>
        <w:t>коту</w:t>
      </w:r>
      <w:r w:rsidR="002A70D4" w:rsidRPr="009F192A">
        <w:rPr>
          <w:rFonts w:ascii="Times New Roman" w:hAnsi="Times New Roman" w:cs="Times New Roman"/>
          <w:sz w:val="28"/>
          <w:szCs w:val="28"/>
          <w:lang w:val="uk-UA"/>
        </w:rPr>
        <w:t xml:space="preserve">, </w:t>
      </w:r>
      <w:r>
        <w:rPr>
          <w:rFonts w:ascii="Times New Roman" w:hAnsi="Times New Roman" w:cs="Times New Roman"/>
          <w:sz w:val="28"/>
          <w:szCs w:val="28"/>
          <w:lang w:val="uk-UA"/>
        </w:rPr>
        <w:t>печіння</w:t>
      </w:r>
      <w:r w:rsidR="002A70D4" w:rsidRPr="009F192A">
        <w:rPr>
          <w:rFonts w:ascii="Times New Roman" w:hAnsi="Times New Roman" w:cs="Times New Roman"/>
          <w:sz w:val="28"/>
          <w:szCs w:val="28"/>
          <w:lang w:val="uk-UA"/>
        </w:rPr>
        <w:t>, сух</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сть, в</w:t>
      </w:r>
      <w:r>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с</w:t>
      </w:r>
      <w:r>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пан</w:t>
      </w:r>
      <w:r>
        <w:rPr>
          <w:rFonts w:ascii="Times New Roman" w:hAnsi="Times New Roman" w:cs="Times New Roman"/>
          <w:sz w:val="28"/>
          <w:szCs w:val="28"/>
          <w:lang w:val="uk-UA"/>
        </w:rPr>
        <w:t>н</w:t>
      </w:r>
      <w:r w:rsidR="002A70D4" w:rsidRPr="009F192A">
        <w:rPr>
          <w:rFonts w:ascii="Times New Roman" w:hAnsi="Times New Roman" w:cs="Times New Roman"/>
          <w:sz w:val="28"/>
          <w:szCs w:val="28"/>
          <w:lang w:val="uk-UA"/>
        </w:rPr>
        <w:t xml:space="preserve">я на губах </w:t>
      </w:r>
      <w:r>
        <w:rPr>
          <w:rFonts w:ascii="Times New Roman" w:hAnsi="Times New Roman" w:cs="Times New Roman"/>
          <w:sz w:val="28"/>
          <w:szCs w:val="28"/>
          <w:lang w:val="uk-UA"/>
        </w:rPr>
        <w:t>іу</w:t>
      </w:r>
      <w:r w:rsidR="002A70D4" w:rsidRPr="009F192A">
        <w:rPr>
          <w:rFonts w:ascii="Times New Roman" w:hAnsi="Times New Roman" w:cs="Times New Roman"/>
          <w:sz w:val="28"/>
          <w:szCs w:val="28"/>
          <w:lang w:val="uk-UA"/>
        </w:rPr>
        <w:t xml:space="preserve"> по</w:t>
      </w:r>
      <w:r>
        <w:rPr>
          <w:rFonts w:ascii="Times New Roman" w:hAnsi="Times New Roman" w:cs="Times New Roman"/>
          <w:sz w:val="28"/>
          <w:szCs w:val="28"/>
          <w:lang w:val="uk-UA"/>
        </w:rPr>
        <w:t>рожнині рота</w:t>
      </w:r>
      <w:r w:rsidR="002A70D4" w:rsidRPr="009F192A">
        <w:rPr>
          <w:rFonts w:ascii="Times New Roman" w:hAnsi="Times New Roman" w:cs="Times New Roman"/>
          <w:sz w:val="28"/>
          <w:szCs w:val="28"/>
          <w:lang w:val="uk-UA"/>
        </w:rPr>
        <w:t xml:space="preserve">. </w:t>
      </w:r>
      <w:r>
        <w:rPr>
          <w:rFonts w:ascii="Times New Roman" w:hAnsi="Times New Roman" w:cs="Times New Roman"/>
          <w:sz w:val="28"/>
          <w:szCs w:val="28"/>
          <w:lang w:val="uk-UA"/>
        </w:rPr>
        <w:t>Такі ді</w:t>
      </w:r>
      <w:r w:rsidR="002A70D4" w:rsidRPr="009F192A">
        <w:rPr>
          <w:rFonts w:ascii="Times New Roman" w:hAnsi="Times New Roman" w:cs="Times New Roman"/>
          <w:sz w:val="28"/>
          <w:szCs w:val="28"/>
          <w:lang w:val="uk-UA"/>
        </w:rPr>
        <w:t>тича</w:t>
      </w:r>
      <w:r>
        <w:rPr>
          <w:rFonts w:ascii="Times New Roman" w:hAnsi="Times New Roman" w:cs="Times New Roman"/>
          <w:sz w:val="28"/>
          <w:szCs w:val="28"/>
          <w:lang w:val="uk-UA"/>
        </w:rPr>
        <w:t xml:space="preserve">стіше хворіють на </w:t>
      </w:r>
      <w:r w:rsidR="002A70D4" w:rsidRPr="009F192A">
        <w:rPr>
          <w:rFonts w:ascii="Times New Roman" w:hAnsi="Times New Roman" w:cs="Times New Roman"/>
          <w:sz w:val="28"/>
          <w:szCs w:val="28"/>
          <w:lang w:val="uk-UA"/>
        </w:rPr>
        <w:t>рецидив</w:t>
      </w:r>
      <w:r>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ю</w:t>
      </w:r>
      <w:r>
        <w:rPr>
          <w:rFonts w:ascii="Times New Roman" w:hAnsi="Times New Roman" w:cs="Times New Roman"/>
          <w:sz w:val="28"/>
          <w:szCs w:val="28"/>
          <w:lang w:val="uk-UA"/>
        </w:rPr>
        <w:t>чі</w:t>
      </w:r>
      <w:r w:rsidR="002A70D4" w:rsidRPr="009F192A">
        <w:rPr>
          <w:rFonts w:ascii="Times New Roman" w:hAnsi="Times New Roman" w:cs="Times New Roman"/>
          <w:sz w:val="28"/>
          <w:szCs w:val="28"/>
          <w:lang w:val="uk-UA"/>
        </w:rPr>
        <w:t xml:space="preserve"> форм</w:t>
      </w:r>
      <w:r>
        <w:rPr>
          <w:rFonts w:ascii="Times New Roman" w:hAnsi="Times New Roman" w:cs="Times New Roman"/>
          <w:sz w:val="28"/>
          <w:szCs w:val="28"/>
          <w:lang w:val="uk-UA"/>
        </w:rPr>
        <w:t>и стоматиту</w:t>
      </w:r>
      <w:r w:rsidR="002A70D4" w:rsidRPr="009F192A">
        <w:rPr>
          <w:rFonts w:ascii="Times New Roman" w:hAnsi="Times New Roman" w:cs="Times New Roman"/>
          <w:sz w:val="28"/>
          <w:szCs w:val="28"/>
          <w:lang w:val="uk-UA"/>
        </w:rPr>
        <w:t>, герпетич</w:t>
      </w:r>
      <w:r>
        <w:rPr>
          <w:rFonts w:ascii="Times New Roman" w:hAnsi="Times New Roman" w:cs="Times New Roman"/>
          <w:sz w:val="28"/>
          <w:szCs w:val="28"/>
          <w:lang w:val="uk-UA"/>
        </w:rPr>
        <w:t>не у</w:t>
      </w:r>
      <w:r w:rsidR="002A70D4" w:rsidRPr="009F192A">
        <w:rPr>
          <w:rFonts w:ascii="Times New Roman" w:hAnsi="Times New Roman" w:cs="Times New Roman"/>
          <w:sz w:val="28"/>
          <w:szCs w:val="28"/>
          <w:lang w:val="uk-UA"/>
        </w:rPr>
        <w:t>ражен</w:t>
      </w:r>
      <w:r>
        <w:rPr>
          <w:rFonts w:ascii="Times New Roman" w:hAnsi="Times New Roman" w:cs="Times New Roman"/>
          <w:sz w:val="28"/>
          <w:szCs w:val="28"/>
          <w:lang w:val="uk-UA"/>
        </w:rPr>
        <w:t>ня</w:t>
      </w:r>
      <w:r w:rsidR="002A70D4" w:rsidRPr="009F192A">
        <w:rPr>
          <w:rFonts w:ascii="Times New Roman" w:hAnsi="Times New Roman" w:cs="Times New Roman"/>
          <w:sz w:val="28"/>
          <w:szCs w:val="28"/>
          <w:lang w:val="uk-UA"/>
        </w:rPr>
        <w:t xml:space="preserve"> губ, р</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з</w:t>
      </w:r>
      <w:r>
        <w:rPr>
          <w:rFonts w:ascii="Times New Roman" w:hAnsi="Times New Roman" w:cs="Times New Roman"/>
          <w:sz w:val="28"/>
          <w:szCs w:val="28"/>
          <w:lang w:val="uk-UA"/>
        </w:rPr>
        <w:t xml:space="preserve">номанітні </w:t>
      </w:r>
      <w:r w:rsidR="002A70D4" w:rsidRPr="009F192A">
        <w:rPr>
          <w:rFonts w:ascii="Times New Roman" w:hAnsi="Times New Roman" w:cs="Times New Roman"/>
          <w:sz w:val="28"/>
          <w:szCs w:val="28"/>
          <w:lang w:val="uk-UA"/>
        </w:rPr>
        <w:t>форми хейл</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т</w:t>
      </w:r>
      <w:r>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 г</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нг</w:t>
      </w:r>
      <w:r>
        <w:rPr>
          <w:rFonts w:ascii="Times New Roman" w:hAnsi="Times New Roman" w:cs="Times New Roman"/>
          <w:sz w:val="28"/>
          <w:szCs w:val="28"/>
          <w:lang w:val="uk-UA"/>
        </w:rPr>
        <w:t>іві</w:t>
      </w:r>
      <w:r w:rsidR="002A70D4" w:rsidRPr="009F192A">
        <w:rPr>
          <w:rFonts w:ascii="Times New Roman" w:hAnsi="Times New Roman" w:cs="Times New Roman"/>
          <w:sz w:val="28"/>
          <w:szCs w:val="28"/>
          <w:lang w:val="uk-UA"/>
        </w:rPr>
        <w:t>т. Сух</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сть, </w:t>
      </w:r>
      <w:r>
        <w:rPr>
          <w:rFonts w:ascii="Times New Roman" w:hAnsi="Times New Roman" w:cs="Times New Roman"/>
          <w:sz w:val="28"/>
          <w:szCs w:val="28"/>
          <w:lang w:val="uk-UA"/>
        </w:rPr>
        <w:t>лущення</w:t>
      </w:r>
      <w:r w:rsidR="002A70D4" w:rsidRPr="009F192A">
        <w:rPr>
          <w:rFonts w:ascii="Times New Roman" w:hAnsi="Times New Roman" w:cs="Times New Roman"/>
          <w:sz w:val="28"/>
          <w:szCs w:val="28"/>
          <w:lang w:val="uk-UA"/>
        </w:rPr>
        <w:t>, г</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перем</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я </w:t>
      </w:r>
      <w:r>
        <w:rPr>
          <w:rFonts w:ascii="Times New Roman" w:hAnsi="Times New Roman" w:cs="Times New Roman"/>
          <w:sz w:val="28"/>
          <w:szCs w:val="28"/>
          <w:lang w:val="uk-UA"/>
        </w:rPr>
        <w:t xml:space="preserve">червоної </w:t>
      </w:r>
      <w:r w:rsidR="002A70D4" w:rsidRPr="009F192A">
        <w:rPr>
          <w:rFonts w:ascii="Times New Roman" w:hAnsi="Times New Roman" w:cs="Times New Roman"/>
          <w:sz w:val="28"/>
          <w:szCs w:val="28"/>
          <w:lang w:val="uk-UA"/>
        </w:rPr>
        <w:t>кайм</w:t>
      </w:r>
      <w:r>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 xml:space="preserve"> губ </w:t>
      </w:r>
      <w:r>
        <w:rPr>
          <w:rFonts w:ascii="Times New Roman" w:hAnsi="Times New Roman" w:cs="Times New Roman"/>
          <w:sz w:val="28"/>
          <w:szCs w:val="28"/>
          <w:lang w:val="uk-UA"/>
        </w:rPr>
        <w:t xml:space="preserve">відмічають </w:t>
      </w:r>
      <w:r w:rsidR="002A70D4" w:rsidRPr="009F192A">
        <w:rPr>
          <w:rFonts w:ascii="Times New Roman" w:hAnsi="Times New Roman" w:cs="Times New Roman"/>
          <w:sz w:val="28"/>
          <w:szCs w:val="28"/>
          <w:lang w:val="uk-UA"/>
        </w:rPr>
        <w:t>у 53</w:t>
      </w:r>
      <w:r>
        <w:rPr>
          <w:rFonts w:ascii="Times New Roman" w:hAnsi="Times New Roman" w:cs="Times New Roman"/>
          <w:sz w:val="28"/>
          <w:szCs w:val="28"/>
          <w:lang w:val="uk-UA"/>
        </w:rPr>
        <w:t>–</w:t>
      </w:r>
      <w:r w:rsidR="002A70D4" w:rsidRPr="009F192A">
        <w:rPr>
          <w:rFonts w:ascii="Times New Roman" w:hAnsi="Times New Roman" w:cs="Times New Roman"/>
          <w:sz w:val="28"/>
          <w:szCs w:val="28"/>
          <w:lang w:val="uk-UA"/>
        </w:rPr>
        <w:t>70</w:t>
      </w:r>
      <w:r>
        <w:rPr>
          <w:rFonts w:ascii="Times New Roman" w:hAnsi="Times New Roman" w:cs="Times New Roman"/>
          <w:sz w:val="28"/>
          <w:szCs w:val="28"/>
          <w:lang w:val="uk-UA"/>
        </w:rPr>
        <w:t> </w:t>
      </w:r>
      <w:r w:rsidR="002A70D4" w:rsidRPr="009F192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хворих </w:t>
      </w:r>
      <w:r w:rsidR="002A70D4" w:rsidRPr="009F192A">
        <w:rPr>
          <w:rFonts w:ascii="Times New Roman" w:hAnsi="Times New Roman" w:cs="Times New Roman"/>
          <w:sz w:val="28"/>
          <w:szCs w:val="28"/>
          <w:lang w:val="uk-UA"/>
        </w:rPr>
        <w:t>д</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тей</w:t>
      </w:r>
      <w:r>
        <w:rPr>
          <w:rFonts w:ascii="Times New Roman" w:hAnsi="Times New Roman" w:cs="Times New Roman"/>
          <w:sz w:val="28"/>
          <w:szCs w:val="28"/>
          <w:lang w:val="uk-UA"/>
        </w:rPr>
        <w:t xml:space="preserve">, ці симптоми є наслідком </w:t>
      </w:r>
      <w:r w:rsidR="002A70D4" w:rsidRPr="009F192A">
        <w:rPr>
          <w:rFonts w:ascii="Times New Roman" w:hAnsi="Times New Roman" w:cs="Times New Roman"/>
          <w:sz w:val="28"/>
          <w:szCs w:val="28"/>
          <w:lang w:val="uk-UA"/>
        </w:rPr>
        <w:t>пол</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г</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пов</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таминоз</w:t>
      </w:r>
      <w:r>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 xml:space="preserve"> на фон</w:t>
      </w:r>
      <w:r>
        <w:rPr>
          <w:rFonts w:ascii="Times New Roman" w:hAnsi="Times New Roman" w:cs="Times New Roman"/>
          <w:sz w:val="28"/>
          <w:szCs w:val="28"/>
          <w:lang w:val="uk-UA"/>
        </w:rPr>
        <w:t>іпо</w:t>
      </w:r>
      <w:r w:rsidR="002A70D4" w:rsidRPr="009F192A">
        <w:rPr>
          <w:rFonts w:ascii="Times New Roman" w:hAnsi="Times New Roman" w:cs="Times New Roman"/>
          <w:sz w:val="28"/>
          <w:szCs w:val="28"/>
          <w:lang w:val="uk-UA"/>
        </w:rPr>
        <w:t>рушен</w:t>
      </w:r>
      <w:r>
        <w:rPr>
          <w:rFonts w:ascii="Times New Roman" w:hAnsi="Times New Roman" w:cs="Times New Roman"/>
          <w:sz w:val="28"/>
          <w:szCs w:val="28"/>
          <w:lang w:val="uk-UA"/>
        </w:rPr>
        <w:t>н</w:t>
      </w:r>
      <w:r w:rsidR="002A70D4" w:rsidRPr="009F192A">
        <w:rPr>
          <w:rFonts w:ascii="Times New Roman" w:hAnsi="Times New Roman" w:cs="Times New Roman"/>
          <w:sz w:val="28"/>
          <w:szCs w:val="28"/>
          <w:lang w:val="uk-UA"/>
        </w:rPr>
        <w:t>я обм</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н</w:t>
      </w:r>
      <w:r>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 xml:space="preserve"> в</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там</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н</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в, особ</w:t>
      </w:r>
      <w:r>
        <w:rPr>
          <w:rFonts w:ascii="Times New Roman" w:hAnsi="Times New Roman" w:cs="Times New Roman"/>
          <w:sz w:val="28"/>
          <w:szCs w:val="28"/>
          <w:lang w:val="uk-UA"/>
        </w:rPr>
        <w:t xml:space="preserve">ливо </w:t>
      </w:r>
      <w:r w:rsidR="002A70D4" w:rsidRPr="009F192A">
        <w:rPr>
          <w:rFonts w:ascii="Times New Roman" w:hAnsi="Times New Roman" w:cs="Times New Roman"/>
          <w:sz w:val="28"/>
          <w:szCs w:val="28"/>
          <w:lang w:val="uk-UA"/>
        </w:rPr>
        <w:t>груп</w:t>
      </w:r>
      <w:r>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 xml:space="preserve"> В.</w:t>
      </w:r>
    </w:p>
    <w:p w:rsidR="002A70D4" w:rsidRPr="009F192A" w:rsidRDefault="00B81C31" w:rsidP="002A70D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Най</w:t>
      </w:r>
      <w:r w:rsidR="002A70D4" w:rsidRPr="009F192A">
        <w:rPr>
          <w:rFonts w:ascii="Times New Roman" w:hAnsi="Times New Roman" w:cs="Times New Roman"/>
          <w:sz w:val="28"/>
          <w:szCs w:val="28"/>
          <w:lang w:val="uk-UA"/>
        </w:rPr>
        <w:t>характерн</w:t>
      </w:r>
      <w:r>
        <w:rPr>
          <w:rFonts w:ascii="Times New Roman" w:hAnsi="Times New Roman" w:cs="Times New Roman"/>
          <w:sz w:val="28"/>
          <w:szCs w:val="28"/>
          <w:lang w:val="uk-UA"/>
        </w:rPr>
        <w:t xml:space="preserve">ішими </w:t>
      </w:r>
      <w:r w:rsidR="002A70D4" w:rsidRPr="009F192A">
        <w:rPr>
          <w:rFonts w:ascii="Times New Roman" w:hAnsi="Times New Roman" w:cs="Times New Roman"/>
          <w:sz w:val="28"/>
          <w:szCs w:val="28"/>
          <w:lang w:val="uk-UA"/>
        </w:rPr>
        <w:t>зм</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н</w:t>
      </w:r>
      <w:r>
        <w:rPr>
          <w:rFonts w:ascii="Times New Roman" w:hAnsi="Times New Roman" w:cs="Times New Roman"/>
          <w:sz w:val="28"/>
          <w:szCs w:val="28"/>
          <w:lang w:val="uk-UA"/>
        </w:rPr>
        <w:t>а</w:t>
      </w:r>
      <w:r w:rsidR="002A70D4" w:rsidRPr="009F192A">
        <w:rPr>
          <w:rFonts w:ascii="Times New Roman" w:hAnsi="Times New Roman" w:cs="Times New Roman"/>
          <w:sz w:val="28"/>
          <w:szCs w:val="28"/>
          <w:lang w:val="uk-UA"/>
        </w:rPr>
        <w:t xml:space="preserve">ми </w:t>
      </w:r>
      <w:r w:rsidR="000A0026">
        <w:rPr>
          <w:rFonts w:ascii="Times New Roman" w:hAnsi="Times New Roman" w:cs="Times New Roman"/>
          <w:sz w:val="28"/>
          <w:szCs w:val="28"/>
          <w:lang w:val="uk-UA"/>
        </w:rPr>
        <w:t xml:space="preserve">слизової </w:t>
      </w:r>
      <w:r w:rsidR="002A70D4" w:rsidRPr="009F192A">
        <w:rPr>
          <w:rFonts w:ascii="Times New Roman" w:hAnsi="Times New Roman" w:cs="Times New Roman"/>
          <w:sz w:val="28"/>
          <w:szCs w:val="28"/>
          <w:lang w:val="uk-UA"/>
        </w:rPr>
        <w:t>оболо</w:t>
      </w:r>
      <w:r w:rsidR="000A0026">
        <w:rPr>
          <w:rFonts w:ascii="Times New Roman" w:hAnsi="Times New Roman" w:cs="Times New Roman"/>
          <w:sz w:val="28"/>
          <w:szCs w:val="28"/>
          <w:lang w:val="uk-UA"/>
        </w:rPr>
        <w:t>н</w:t>
      </w:r>
      <w:r w:rsidR="002A70D4" w:rsidRPr="009F192A">
        <w:rPr>
          <w:rFonts w:ascii="Times New Roman" w:hAnsi="Times New Roman" w:cs="Times New Roman"/>
          <w:sz w:val="28"/>
          <w:szCs w:val="28"/>
          <w:lang w:val="uk-UA"/>
        </w:rPr>
        <w:t>ки по</w:t>
      </w:r>
      <w:r w:rsidR="000A0026">
        <w:rPr>
          <w:rFonts w:ascii="Times New Roman" w:hAnsi="Times New Roman" w:cs="Times New Roman"/>
          <w:sz w:val="28"/>
          <w:szCs w:val="28"/>
          <w:lang w:val="uk-UA"/>
        </w:rPr>
        <w:t xml:space="preserve">рожнини рота </w:t>
      </w:r>
      <w:r w:rsidR="002A70D4" w:rsidRPr="009F192A">
        <w:rPr>
          <w:rFonts w:ascii="Times New Roman" w:hAnsi="Times New Roman" w:cs="Times New Roman"/>
          <w:sz w:val="28"/>
          <w:szCs w:val="28"/>
          <w:lang w:val="uk-UA"/>
        </w:rPr>
        <w:t>у д</w:t>
      </w:r>
      <w:r w:rsidR="000A0026">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тей с хрон</w:t>
      </w:r>
      <w:r w:rsidR="000A0026">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ч</w:t>
      </w:r>
      <w:r w:rsidR="000A0026">
        <w:rPr>
          <w:rFonts w:ascii="Times New Roman" w:hAnsi="Times New Roman" w:cs="Times New Roman"/>
          <w:sz w:val="28"/>
          <w:szCs w:val="28"/>
          <w:lang w:val="uk-UA"/>
        </w:rPr>
        <w:t>н</w:t>
      </w:r>
      <w:r w:rsidR="002A70D4" w:rsidRPr="009F192A">
        <w:rPr>
          <w:rFonts w:ascii="Times New Roman" w:hAnsi="Times New Roman" w:cs="Times New Roman"/>
          <w:sz w:val="28"/>
          <w:szCs w:val="28"/>
          <w:lang w:val="uk-UA"/>
        </w:rPr>
        <w:t>им гастродуоден</w:t>
      </w:r>
      <w:r w:rsidR="000A0026">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том </w:t>
      </w:r>
      <w:r w:rsidR="000A0026">
        <w:rPr>
          <w:rFonts w:ascii="Times New Roman" w:hAnsi="Times New Roman" w:cs="Times New Roman"/>
          <w:sz w:val="28"/>
          <w:szCs w:val="28"/>
          <w:lang w:val="uk-UA"/>
        </w:rPr>
        <w:t>є набряклість</w:t>
      </w:r>
      <w:r w:rsidR="002A70D4" w:rsidRPr="009F192A">
        <w:rPr>
          <w:rFonts w:ascii="Times New Roman" w:hAnsi="Times New Roman" w:cs="Times New Roman"/>
          <w:sz w:val="28"/>
          <w:szCs w:val="28"/>
          <w:lang w:val="uk-UA"/>
        </w:rPr>
        <w:t>, петех</w:t>
      </w:r>
      <w:r w:rsidR="000A0026">
        <w:rPr>
          <w:rFonts w:ascii="Times New Roman" w:hAnsi="Times New Roman" w:cs="Times New Roman"/>
          <w:sz w:val="28"/>
          <w:szCs w:val="28"/>
          <w:lang w:val="uk-UA"/>
        </w:rPr>
        <w:t>ії</w:t>
      </w:r>
      <w:r w:rsidR="002A70D4" w:rsidRPr="009F192A">
        <w:rPr>
          <w:rFonts w:ascii="Times New Roman" w:hAnsi="Times New Roman" w:cs="Times New Roman"/>
          <w:sz w:val="28"/>
          <w:szCs w:val="28"/>
          <w:lang w:val="uk-UA"/>
        </w:rPr>
        <w:t xml:space="preserve">, </w:t>
      </w:r>
      <w:r w:rsidR="000A0026">
        <w:rPr>
          <w:rFonts w:ascii="Times New Roman" w:hAnsi="Times New Roman" w:cs="Times New Roman"/>
          <w:sz w:val="28"/>
          <w:szCs w:val="28"/>
          <w:lang w:val="uk-UA"/>
        </w:rPr>
        <w:t xml:space="preserve">посилення </w:t>
      </w:r>
      <w:r w:rsidR="002A70D4" w:rsidRPr="009F192A">
        <w:rPr>
          <w:rFonts w:ascii="Times New Roman" w:hAnsi="Times New Roman" w:cs="Times New Roman"/>
          <w:sz w:val="28"/>
          <w:szCs w:val="28"/>
          <w:lang w:val="uk-UA"/>
        </w:rPr>
        <w:t>суди</w:t>
      </w:r>
      <w:r w:rsidR="000A0026">
        <w:rPr>
          <w:rFonts w:ascii="Times New Roman" w:hAnsi="Times New Roman" w:cs="Times New Roman"/>
          <w:sz w:val="28"/>
          <w:szCs w:val="28"/>
          <w:lang w:val="uk-UA"/>
        </w:rPr>
        <w:t>нно</w:t>
      </w:r>
      <w:r w:rsidR="002A70D4" w:rsidRPr="009F192A">
        <w:rPr>
          <w:rFonts w:ascii="Times New Roman" w:hAnsi="Times New Roman" w:cs="Times New Roman"/>
          <w:sz w:val="28"/>
          <w:szCs w:val="28"/>
          <w:lang w:val="uk-UA"/>
        </w:rPr>
        <w:t>го рисунк</w:t>
      </w:r>
      <w:r w:rsidR="000A0026">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 xml:space="preserve"> слиз</w:t>
      </w:r>
      <w:r w:rsidR="000A0026">
        <w:rPr>
          <w:rFonts w:ascii="Times New Roman" w:hAnsi="Times New Roman" w:cs="Times New Roman"/>
          <w:sz w:val="28"/>
          <w:szCs w:val="28"/>
          <w:lang w:val="uk-UA"/>
        </w:rPr>
        <w:t xml:space="preserve">ової оболонки </w:t>
      </w:r>
      <w:r w:rsidR="002A70D4" w:rsidRPr="009F192A">
        <w:rPr>
          <w:rFonts w:ascii="Times New Roman" w:hAnsi="Times New Roman" w:cs="Times New Roman"/>
          <w:sz w:val="28"/>
          <w:szCs w:val="28"/>
          <w:lang w:val="uk-UA"/>
        </w:rPr>
        <w:t>(78</w:t>
      </w:r>
      <w:r w:rsidR="000A0026">
        <w:rPr>
          <w:rFonts w:ascii="Times New Roman" w:hAnsi="Times New Roman" w:cs="Times New Roman"/>
          <w:sz w:val="28"/>
          <w:szCs w:val="28"/>
          <w:lang w:val="uk-UA"/>
        </w:rPr>
        <w:t>–</w:t>
      </w:r>
      <w:r w:rsidR="002A70D4" w:rsidRPr="009F192A">
        <w:rPr>
          <w:rFonts w:ascii="Times New Roman" w:hAnsi="Times New Roman" w:cs="Times New Roman"/>
          <w:sz w:val="28"/>
          <w:szCs w:val="28"/>
          <w:lang w:val="uk-UA"/>
        </w:rPr>
        <w:t>96</w:t>
      </w:r>
      <w:r w:rsidR="000A0026">
        <w:rPr>
          <w:rFonts w:ascii="Times New Roman" w:hAnsi="Times New Roman" w:cs="Times New Roman"/>
          <w:sz w:val="28"/>
          <w:szCs w:val="28"/>
          <w:lang w:val="uk-UA"/>
        </w:rPr>
        <w:t> </w:t>
      </w:r>
      <w:r w:rsidR="002A70D4" w:rsidRPr="009F192A">
        <w:rPr>
          <w:rFonts w:ascii="Times New Roman" w:hAnsi="Times New Roman" w:cs="Times New Roman"/>
          <w:sz w:val="28"/>
          <w:szCs w:val="28"/>
          <w:lang w:val="uk-UA"/>
        </w:rPr>
        <w:t xml:space="preserve">%). Для </w:t>
      </w:r>
      <w:r w:rsidR="000A0026">
        <w:rPr>
          <w:rFonts w:ascii="Times New Roman" w:hAnsi="Times New Roman" w:cs="Times New Roman"/>
          <w:sz w:val="28"/>
          <w:szCs w:val="28"/>
          <w:lang w:val="uk-UA"/>
        </w:rPr>
        <w:t xml:space="preserve">переважної </w:t>
      </w:r>
      <w:r w:rsidR="002A70D4" w:rsidRPr="009F192A">
        <w:rPr>
          <w:rFonts w:ascii="Times New Roman" w:hAnsi="Times New Roman" w:cs="Times New Roman"/>
          <w:sz w:val="28"/>
          <w:szCs w:val="28"/>
          <w:lang w:val="uk-UA"/>
        </w:rPr>
        <w:t>б</w:t>
      </w:r>
      <w:r w:rsidR="000A0026">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льш</w:t>
      </w:r>
      <w:r w:rsidR="000A0026">
        <w:rPr>
          <w:rFonts w:ascii="Times New Roman" w:hAnsi="Times New Roman" w:cs="Times New Roman"/>
          <w:sz w:val="28"/>
          <w:szCs w:val="28"/>
          <w:lang w:val="uk-UA"/>
        </w:rPr>
        <w:t>ості і</w:t>
      </w:r>
      <w:r w:rsidR="002A70D4" w:rsidRPr="009F192A">
        <w:rPr>
          <w:rFonts w:ascii="Times New Roman" w:hAnsi="Times New Roman" w:cs="Times New Roman"/>
          <w:sz w:val="28"/>
          <w:szCs w:val="28"/>
          <w:lang w:val="uk-UA"/>
        </w:rPr>
        <w:t>щ</w:t>
      </w:r>
      <w:r w:rsidR="000A0026">
        <w:rPr>
          <w:rFonts w:ascii="Times New Roman" w:hAnsi="Times New Roman" w:cs="Times New Roman"/>
          <w:sz w:val="28"/>
          <w:szCs w:val="28"/>
          <w:lang w:val="uk-UA"/>
        </w:rPr>
        <w:t>е</w:t>
      </w:r>
      <w:r w:rsidR="002A70D4" w:rsidRPr="009F192A">
        <w:rPr>
          <w:rFonts w:ascii="Times New Roman" w:hAnsi="Times New Roman" w:cs="Times New Roman"/>
          <w:sz w:val="28"/>
          <w:szCs w:val="28"/>
          <w:lang w:val="uk-UA"/>
        </w:rPr>
        <w:t xml:space="preserve"> характерн</w:t>
      </w:r>
      <w:r w:rsidR="000A0026">
        <w:rPr>
          <w:rFonts w:ascii="Times New Roman" w:hAnsi="Times New Roman" w:cs="Times New Roman"/>
          <w:sz w:val="28"/>
          <w:szCs w:val="28"/>
          <w:lang w:val="uk-UA"/>
        </w:rPr>
        <w:t>ою є</w:t>
      </w:r>
      <w:r w:rsidR="002A70D4" w:rsidRPr="009F192A">
        <w:rPr>
          <w:rFonts w:ascii="Times New Roman" w:hAnsi="Times New Roman" w:cs="Times New Roman"/>
          <w:sz w:val="28"/>
          <w:szCs w:val="28"/>
          <w:lang w:val="uk-UA"/>
        </w:rPr>
        <w:t xml:space="preserve"> об</w:t>
      </w:r>
      <w:r w:rsidR="000A0026">
        <w:rPr>
          <w:rFonts w:ascii="Times New Roman" w:hAnsi="Times New Roman" w:cs="Times New Roman"/>
          <w:sz w:val="28"/>
          <w:szCs w:val="28"/>
          <w:lang w:val="uk-UA"/>
        </w:rPr>
        <w:t xml:space="preserve">кладеність </w:t>
      </w:r>
      <w:r w:rsidR="002A70D4" w:rsidRPr="009F192A">
        <w:rPr>
          <w:rFonts w:ascii="Times New Roman" w:hAnsi="Times New Roman" w:cs="Times New Roman"/>
          <w:sz w:val="28"/>
          <w:szCs w:val="28"/>
          <w:lang w:val="uk-UA"/>
        </w:rPr>
        <w:t>яз</w:t>
      </w:r>
      <w:r w:rsidR="000A0026">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ка в</w:t>
      </w:r>
      <w:r w:rsidR="000A0026">
        <w:rPr>
          <w:rFonts w:ascii="Times New Roman" w:hAnsi="Times New Roman" w:cs="Times New Roman"/>
          <w:sz w:val="28"/>
          <w:szCs w:val="28"/>
          <w:lang w:val="uk-UA"/>
        </w:rPr>
        <w:t xml:space="preserve">наслідок </w:t>
      </w:r>
      <w:r w:rsidR="002A70D4" w:rsidRPr="009F192A">
        <w:rPr>
          <w:rFonts w:ascii="Times New Roman" w:hAnsi="Times New Roman" w:cs="Times New Roman"/>
          <w:sz w:val="28"/>
          <w:szCs w:val="28"/>
          <w:lang w:val="uk-UA"/>
        </w:rPr>
        <w:t>г</w:t>
      </w:r>
      <w:r w:rsidR="000A0026">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перкератоз</w:t>
      </w:r>
      <w:r w:rsidR="000A0026">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 xml:space="preserve"> нит</w:t>
      </w:r>
      <w:r w:rsidR="000A0026">
        <w:rPr>
          <w:rFonts w:ascii="Times New Roman" w:hAnsi="Times New Roman" w:cs="Times New Roman"/>
          <w:sz w:val="28"/>
          <w:szCs w:val="28"/>
          <w:lang w:val="uk-UA"/>
        </w:rPr>
        <w:t xml:space="preserve">коподібних </w:t>
      </w:r>
      <w:r w:rsidR="002A70D4" w:rsidRPr="009F192A">
        <w:rPr>
          <w:rFonts w:ascii="Times New Roman" w:hAnsi="Times New Roman" w:cs="Times New Roman"/>
          <w:sz w:val="28"/>
          <w:szCs w:val="28"/>
          <w:lang w:val="uk-UA"/>
        </w:rPr>
        <w:t>сосочк</w:t>
      </w:r>
      <w:r w:rsidR="000A0026">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в, </w:t>
      </w:r>
      <w:r w:rsidR="000A0026">
        <w:rPr>
          <w:rFonts w:ascii="Times New Roman" w:hAnsi="Times New Roman" w:cs="Times New Roman"/>
          <w:sz w:val="28"/>
          <w:szCs w:val="28"/>
          <w:lang w:val="uk-UA"/>
        </w:rPr>
        <w:t>щ</w:t>
      </w:r>
      <w:r w:rsidR="002A70D4" w:rsidRPr="009F192A">
        <w:rPr>
          <w:rFonts w:ascii="Times New Roman" w:hAnsi="Times New Roman" w:cs="Times New Roman"/>
          <w:sz w:val="28"/>
          <w:szCs w:val="28"/>
          <w:lang w:val="uk-UA"/>
        </w:rPr>
        <w:t xml:space="preserve">о </w:t>
      </w:r>
      <w:r w:rsidR="000A0026">
        <w:rPr>
          <w:rFonts w:ascii="Times New Roman" w:hAnsi="Times New Roman" w:cs="Times New Roman"/>
          <w:sz w:val="28"/>
          <w:szCs w:val="28"/>
          <w:lang w:val="uk-UA"/>
        </w:rPr>
        <w:t xml:space="preserve">є </w:t>
      </w:r>
      <w:r w:rsidR="002A70D4" w:rsidRPr="009F192A">
        <w:rPr>
          <w:rFonts w:ascii="Times New Roman" w:hAnsi="Times New Roman" w:cs="Times New Roman"/>
          <w:sz w:val="28"/>
          <w:szCs w:val="28"/>
          <w:lang w:val="uk-UA"/>
        </w:rPr>
        <w:t>прояв</w:t>
      </w:r>
      <w:r w:rsidR="000A0026">
        <w:rPr>
          <w:rFonts w:ascii="Times New Roman" w:hAnsi="Times New Roman" w:cs="Times New Roman"/>
          <w:sz w:val="28"/>
          <w:szCs w:val="28"/>
          <w:lang w:val="uk-UA"/>
        </w:rPr>
        <w:t xml:space="preserve">ом </w:t>
      </w:r>
      <w:r w:rsidR="002A70D4" w:rsidRPr="009F192A">
        <w:rPr>
          <w:rFonts w:ascii="Times New Roman" w:hAnsi="Times New Roman" w:cs="Times New Roman"/>
          <w:sz w:val="28"/>
          <w:szCs w:val="28"/>
          <w:lang w:val="uk-UA"/>
        </w:rPr>
        <w:t>р</w:t>
      </w:r>
      <w:r w:rsidR="000A0026">
        <w:rPr>
          <w:rFonts w:ascii="Times New Roman" w:hAnsi="Times New Roman" w:cs="Times New Roman"/>
          <w:sz w:val="28"/>
          <w:szCs w:val="28"/>
          <w:lang w:val="uk-UA"/>
        </w:rPr>
        <w:t xml:space="preserve">озладу </w:t>
      </w:r>
      <w:r w:rsidR="002A70D4" w:rsidRPr="009F192A">
        <w:rPr>
          <w:rFonts w:ascii="Times New Roman" w:hAnsi="Times New Roman" w:cs="Times New Roman"/>
          <w:sz w:val="28"/>
          <w:szCs w:val="28"/>
          <w:lang w:val="uk-UA"/>
        </w:rPr>
        <w:t>троф</w:t>
      </w:r>
      <w:r w:rsidR="000A0026">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ки ткан</w:t>
      </w:r>
      <w:r w:rsidR="000A0026">
        <w:rPr>
          <w:rFonts w:ascii="Times New Roman" w:hAnsi="Times New Roman" w:cs="Times New Roman"/>
          <w:sz w:val="28"/>
          <w:szCs w:val="28"/>
          <w:lang w:val="uk-UA"/>
        </w:rPr>
        <w:t>ин</w:t>
      </w:r>
      <w:r w:rsidR="002A70D4" w:rsidRPr="009F192A">
        <w:rPr>
          <w:rFonts w:ascii="Times New Roman" w:hAnsi="Times New Roman" w:cs="Times New Roman"/>
          <w:sz w:val="28"/>
          <w:szCs w:val="28"/>
          <w:lang w:val="uk-UA"/>
        </w:rPr>
        <w:t xml:space="preserve"> по</w:t>
      </w:r>
      <w:r w:rsidR="000A0026">
        <w:rPr>
          <w:rFonts w:ascii="Times New Roman" w:hAnsi="Times New Roman" w:cs="Times New Roman"/>
          <w:sz w:val="28"/>
          <w:szCs w:val="28"/>
          <w:lang w:val="uk-UA"/>
        </w:rPr>
        <w:t xml:space="preserve">рожнини </w:t>
      </w:r>
      <w:r w:rsidR="002A70D4" w:rsidRPr="009F192A">
        <w:rPr>
          <w:rFonts w:ascii="Times New Roman" w:hAnsi="Times New Roman" w:cs="Times New Roman"/>
          <w:sz w:val="28"/>
          <w:szCs w:val="28"/>
          <w:lang w:val="uk-UA"/>
        </w:rPr>
        <w:t>р</w:t>
      </w:r>
      <w:r w:rsidR="000A0026">
        <w:rPr>
          <w:rFonts w:ascii="Times New Roman" w:hAnsi="Times New Roman" w:cs="Times New Roman"/>
          <w:sz w:val="28"/>
          <w:szCs w:val="28"/>
          <w:lang w:val="uk-UA"/>
        </w:rPr>
        <w:t>о</w:t>
      </w:r>
      <w:r w:rsidR="002A70D4" w:rsidRPr="009F192A">
        <w:rPr>
          <w:rFonts w:ascii="Times New Roman" w:hAnsi="Times New Roman" w:cs="Times New Roman"/>
          <w:sz w:val="28"/>
          <w:szCs w:val="28"/>
          <w:lang w:val="uk-UA"/>
        </w:rPr>
        <w:t>та, г</w:t>
      </w:r>
      <w:r w:rsidR="000A0026">
        <w:rPr>
          <w:rFonts w:ascii="Times New Roman" w:hAnsi="Times New Roman" w:cs="Times New Roman"/>
          <w:sz w:val="28"/>
          <w:szCs w:val="28"/>
          <w:lang w:val="uk-UA"/>
        </w:rPr>
        <w:t>іперемі</w:t>
      </w:r>
      <w:r w:rsidR="002A70D4" w:rsidRPr="009F192A">
        <w:rPr>
          <w:rFonts w:ascii="Times New Roman" w:hAnsi="Times New Roman" w:cs="Times New Roman"/>
          <w:sz w:val="28"/>
          <w:szCs w:val="28"/>
          <w:lang w:val="uk-UA"/>
        </w:rPr>
        <w:t xml:space="preserve">я </w:t>
      </w:r>
      <w:r w:rsidR="000A0026">
        <w:rPr>
          <w:rFonts w:ascii="Times New Roman" w:hAnsi="Times New Roman" w:cs="Times New Roman"/>
          <w:sz w:val="28"/>
          <w:szCs w:val="28"/>
          <w:lang w:val="uk-UA"/>
        </w:rPr>
        <w:t xml:space="preserve">йнабряклість </w:t>
      </w:r>
      <w:r w:rsidR="002A70D4" w:rsidRPr="009F192A">
        <w:rPr>
          <w:rFonts w:ascii="Times New Roman" w:hAnsi="Times New Roman" w:cs="Times New Roman"/>
          <w:sz w:val="28"/>
          <w:szCs w:val="28"/>
          <w:lang w:val="uk-UA"/>
        </w:rPr>
        <w:t>яз</w:t>
      </w:r>
      <w:r w:rsidR="000A0026">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ка (69</w:t>
      </w:r>
      <w:r w:rsidR="000A0026">
        <w:rPr>
          <w:rFonts w:ascii="Times New Roman" w:hAnsi="Times New Roman" w:cs="Times New Roman"/>
          <w:sz w:val="28"/>
          <w:szCs w:val="28"/>
          <w:lang w:val="uk-UA"/>
        </w:rPr>
        <w:t>–</w:t>
      </w:r>
      <w:r w:rsidR="002A70D4" w:rsidRPr="009F192A">
        <w:rPr>
          <w:rFonts w:ascii="Times New Roman" w:hAnsi="Times New Roman" w:cs="Times New Roman"/>
          <w:sz w:val="28"/>
          <w:szCs w:val="28"/>
          <w:lang w:val="uk-UA"/>
        </w:rPr>
        <w:t>84</w:t>
      </w:r>
      <w:r w:rsidR="000A0026">
        <w:rPr>
          <w:rFonts w:ascii="Times New Roman" w:hAnsi="Times New Roman" w:cs="Times New Roman"/>
          <w:sz w:val="28"/>
          <w:szCs w:val="28"/>
          <w:lang w:val="uk-UA"/>
        </w:rPr>
        <w:t> </w:t>
      </w:r>
      <w:r w:rsidR="002A70D4" w:rsidRPr="009F192A">
        <w:rPr>
          <w:rFonts w:ascii="Times New Roman" w:hAnsi="Times New Roman" w:cs="Times New Roman"/>
          <w:sz w:val="28"/>
          <w:szCs w:val="28"/>
          <w:lang w:val="uk-UA"/>
        </w:rPr>
        <w:t>%), г</w:t>
      </w:r>
      <w:r w:rsidR="000A0026">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пертроф</w:t>
      </w:r>
      <w:r w:rsidR="000A0026">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я грибо</w:t>
      </w:r>
      <w:r w:rsidR="000A0026">
        <w:rPr>
          <w:rFonts w:ascii="Times New Roman" w:hAnsi="Times New Roman" w:cs="Times New Roman"/>
          <w:sz w:val="28"/>
          <w:szCs w:val="28"/>
          <w:lang w:val="uk-UA"/>
        </w:rPr>
        <w:t>подібних та</w:t>
      </w:r>
      <w:r w:rsidR="002A70D4" w:rsidRPr="009F192A">
        <w:rPr>
          <w:rFonts w:ascii="Times New Roman" w:hAnsi="Times New Roman" w:cs="Times New Roman"/>
          <w:sz w:val="28"/>
          <w:szCs w:val="28"/>
          <w:lang w:val="uk-UA"/>
        </w:rPr>
        <w:t xml:space="preserve"> лист</w:t>
      </w:r>
      <w:r w:rsidR="000A0026">
        <w:rPr>
          <w:rFonts w:ascii="Times New Roman" w:hAnsi="Times New Roman" w:cs="Times New Roman"/>
          <w:sz w:val="28"/>
          <w:szCs w:val="28"/>
          <w:lang w:val="uk-UA"/>
        </w:rPr>
        <w:t>к</w:t>
      </w:r>
      <w:r w:rsidR="002A70D4" w:rsidRPr="009F192A">
        <w:rPr>
          <w:rFonts w:ascii="Times New Roman" w:hAnsi="Times New Roman" w:cs="Times New Roman"/>
          <w:sz w:val="28"/>
          <w:szCs w:val="28"/>
          <w:lang w:val="uk-UA"/>
        </w:rPr>
        <w:t>о</w:t>
      </w:r>
      <w:r w:rsidR="000A0026">
        <w:rPr>
          <w:rFonts w:ascii="Times New Roman" w:hAnsi="Times New Roman" w:cs="Times New Roman"/>
          <w:sz w:val="28"/>
          <w:szCs w:val="28"/>
          <w:lang w:val="uk-UA"/>
        </w:rPr>
        <w:t xml:space="preserve">подібних </w:t>
      </w:r>
      <w:r w:rsidR="002A70D4" w:rsidRPr="009F192A">
        <w:rPr>
          <w:rFonts w:ascii="Times New Roman" w:hAnsi="Times New Roman" w:cs="Times New Roman"/>
          <w:sz w:val="28"/>
          <w:szCs w:val="28"/>
          <w:lang w:val="uk-UA"/>
        </w:rPr>
        <w:t>сосочк</w:t>
      </w:r>
      <w:r w:rsidR="000A0026">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в (44</w:t>
      </w:r>
      <w:r w:rsidR="000A0026">
        <w:rPr>
          <w:rFonts w:ascii="Times New Roman" w:hAnsi="Times New Roman" w:cs="Times New Roman"/>
          <w:sz w:val="28"/>
          <w:szCs w:val="28"/>
          <w:lang w:val="uk-UA"/>
        </w:rPr>
        <w:t>–</w:t>
      </w:r>
      <w:r w:rsidR="002A70D4" w:rsidRPr="009F192A">
        <w:rPr>
          <w:rFonts w:ascii="Times New Roman" w:hAnsi="Times New Roman" w:cs="Times New Roman"/>
          <w:sz w:val="28"/>
          <w:szCs w:val="28"/>
          <w:lang w:val="uk-UA"/>
        </w:rPr>
        <w:t>64</w:t>
      </w:r>
      <w:r w:rsidR="000A0026">
        <w:rPr>
          <w:rFonts w:ascii="Times New Roman" w:hAnsi="Times New Roman" w:cs="Times New Roman"/>
          <w:sz w:val="28"/>
          <w:szCs w:val="28"/>
          <w:lang w:val="uk-UA"/>
        </w:rPr>
        <w:t> </w:t>
      </w:r>
      <w:r w:rsidR="002A70D4" w:rsidRPr="009F192A">
        <w:rPr>
          <w:rFonts w:ascii="Times New Roman" w:hAnsi="Times New Roman" w:cs="Times New Roman"/>
          <w:sz w:val="28"/>
          <w:szCs w:val="28"/>
          <w:lang w:val="uk-UA"/>
        </w:rPr>
        <w:t xml:space="preserve">%), часто </w:t>
      </w:r>
      <w:r w:rsidR="000A0026">
        <w:rPr>
          <w:rFonts w:ascii="Times New Roman" w:hAnsi="Times New Roman" w:cs="Times New Roman"/>
          <w:sz w:val="28"/>
          <w:szCs w:val="28"/>
          <w:lang w:val="uk-UA"/>
        </w:rPr>
        <w:t xml:space="preserve">зустрічаються ділянки </w:t>
      </w:r>
      <w:r w:rsidR="002A70D4" w:rsidRPr="009F192A">
        <w:rPr>
          <w:rFonts w:ascii="Times New Roman" w:hAnsi="Times New Roman" w:cs="Times New Roman"/>
          <w:sz w:val="28"/>
          <w:szCs w:val="28"/>
          <w:lang w:val="uk-UA"/>
        </w:rPr>
        <w:t>десквамац</w:t>
      </w:r>
      <w:r w:rsidR="000A0026">
        <w:rPr>
          <w:rFonts w:ascii="Times New Roman" w:hAnsi="Times New Roman" w:cs="Times New Roman"/>
          <w:sz w:val="28"/>
          <w:szCs w:val="28"/>
          <w:lang w:val="uk-UA"/>
        </w:rPr>
        <w:t>ії е</w:t>
      </w:r>
      <w:r w:rsidR="002A70D4" w:rsidRPr="009F192A">
        <w:rPr>
          <w:rFonts w:ascii="Times New Roman" w:hAnsi="Times New Roman" w:cs="Times New Roman"/>
          <w:sz w:val="28"/>
          <w:szCs w:val="28"/>
          <w:lang w:val="uk-UA"/>
        </w:rPr>
        <w:t>п</w:t>
      </w:r>
      <w:r w:rsidR="000A0026">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тел</w:t>
      </w:r>
      <w:r w:rsidR="000A0026">
        <w:rPr>
          <w:rFonts w:ascii="Times New Roman" w:hAnsi="Times New Roman" w:cs="Times New Roman"/>
          <w:sz w:val="28"/>
          <w:szCs w:val="28"/>
          <w:lang w:val="uk-UA"/>
        </w:rPr>
        <w:t>ію</w:t>
      </w:r>
      <w:r w:rsidR="002A70D4" w:rsidRPr="009F192A">
        <w:rPr>
          <w:rFonts w:ascii="Times New Roman" w:hAnsi="Times New Roman" w:cs="Times New Roman"/>
          <w:sz w:val="28"/>
          <w:szCs w:val="28"/>
          <w:lang w:val="uk-UA"/>
        </w:rPr>
        <w:t xml:space="preserve"> («географ</w:t>
      </w:r>
      <w:r w:rsidR="000A0026">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ч</w:t>
      </w:r>
      <w:r w:rsidR="000A0026">
        <w:rPr>
          <w:rFonts w:ascii="Times New Roman" w:hAnsi="Times New Roman" w:cs="Times New Roman"/>
          <w:sz w:val="28"/>
          <w:szCs w:val="28"/>
          <w:lang w:val="uk-UA"/>
        </w:rPr>
        <w:t>ний</w:t>
      </w:r>
      <w:r w:rsidR="002A70D4" w:rsidRPr="009F192A">
        <w:rPr>
          <w:rFonts w:ascii="Times New Roman" w:hAnsi="Times New Roman" w:cs="Times New Roman"/>
          <w:sz w:val="28"/>
          <w:szCs w:val="28"/>
          <w:lang w:val="uk-UA"/>
        </w:rPr>
        <w:t xml:space="preserve"> яз</w:t>
      </w:r>
      <w:r w:rsidR="000A0026">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к»).</w:t>
      </w:r>
    </w:p>
    <w:p w:rsidR="002A70D4" w:rsidRPr="009F192A" w:rsidRDefault="000A0026" w:rsidP="002A70D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Встановлено залежність змін в порожнині рота від </w:t>
      </w:r>
      <w:r w:rsidR="002A70D4" w:rsidRPr="009F192A">
        <w:rPr>
          <w:rFonts w:ascii="Times New Roman" w:hAnsi="Times New Roman" w:cs="Times New Roman"/>
          <w:sz w:val="28"/>
          <w:szCs w:val="28"/>
          <w:lang w:val="uk-UA"/>
        </w:rPr>
        <w:t>форм</w:t>
      </w:r>
      <w:r>
        <w:rPr>
          <w:rFonts w:ascii="Times New Roman" w:hAnsi="Times New Roman" w:cs="Times New Roman"/>
          <w:sz w:val="28"/>
          <w:szCs w:val="28"/>
          <w:lang w:val="uk-UA"/>
        </w:rPr>
        <w:t>ийтривалості захворювання, що пов’язаноз і</w:t>
      </w:r>
      <w:r w:rsidR="002A70D4" w:rsidRPr="009F192A">
        <w:rPr>
          <w:rFonts w:ascii="Times New Roman" w:hAnsi="Times New Roman" w:cs="Times New Roman"/>
          <w:sz w:val="28"/>
          <w:szCs w:val="28"/>
          <w:lang w:val="uk-UA"/>
        </w:rPr>
        <w:t>нтенсивн</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ст</w:t>
      </w:r>
      <w:r>
        <w:rPr>
          <w:rFonts w:ascii="Times New Roman" w:hAnsi="Times New Roman" w:cs="Times New Roman"/>
          <w:sz w:val="28"/>
          <w:szCs w:val="28"/>
          <w:lang w:val="uk-UA"/>
        </w:rPr>
        <w:t>ю мі</w:t>
      </w:r>
      <w:r w:rsidR="002A70D4" w:rsidRPr="009F192A">
        <w:rPr>
          <w:rFonts w:ascii="Times New Roman" w:hAnsi="Times New Roman" w:cs="Times New Roman"/>
          <w:sz w:val="28"/>
          <w:szCs w:val="28"/>
          <w:lang w:val="uk-UA"/>
        </w:rPr>
        <w:t>грац</w:t>
      </w:r>
      <w:r>
        <w:rPr>
          <w:rFonts w:ascii="Times New Roman" w:hAnsi="Times New Roman" w:cs="Times New Roman"/>
          <w:sz w:val="28"/>
          <w:szCs w:val="28"/>
          <w:lang w:val="uk-UA"/>
        </w:rPr>
        <w:t>ії</w:t>
      </w:r>
      <w:r w:rsidR="002A70D4" w:rsidRPr="009F192A">
        <w:rPr>
          <w:rFonts w:ascii="Times New Roman" w:hAnsi="Times New Roman" w:cs="Times New Roman"/>
          <w:sz w:val="28"/>
          <w:szCs w:val="28"/>
          <w:lang w:val="uk-UA"/>
        </w:rPr>
        <w:t xml:space="preserve"> лейкоцит</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в </w:t>
      </w:r>
      <w:r>
        <w:rPr>
          <w:rFonts w:ascii="Times New Roman" w:hAnsi="Times New Roman" w:cs="Times New Roman"/>
          <w:sz w:val="28"/>
          <w:szCs w:val="28"/>
          <w:lang w:val="uk-UA"/>
        </w:rPr>
        <w:t>до</w:t>
      </w:r>
      <w:r w:rsidR="002A70D4" w:rsidRPr="009F192A">
        <w:rPr>
          <w:rFonts w:ascii="Times New Roman" w:hAnsi="Times New Roman" w:cs="Times New Roman"/>
          <w:sz w:val="28"/>
          <w:szCs w:val="28"/>
          <w:lang w:val="uk-UA"/>
        </w:rPr>
        <w:t xml:space="preserve"> ротов</w:t>
      </w:r>
      <w:r>
        <w:rPr>
          <w:rFonts w:ascii="Times New Roman" w:hAnsi="Times New Roman" w:cs="Times New Roman"/>
          <w:sz w:val="28"/>
          <w:szCs w:val="28"/>
          <w:lang w:val="uk-UA"/>
        </w:rPr>
        <w:t>ої</w:t>
      </w:r>
      <w:r w:rsidR="002A70D4" w:rsidRPr="009F192A">
        <w:rPr>
          <w:rFonts w:ascii="Times New Roman" w:hAnsi="Times New Roman" w:cs="Times New Roman"/>
          <w:sz w:val="28"/>
          <w:szCs w:val="28"/>
          <w:lang w:val="uk-UA"/>
        </w:rPr>
        <w:t xml:space="preserve"> по</w:t>
      </w:r>
      <w:r>
        <w:rPr>
          <w:rFonts w:ascii="Times New Roman" w:hAnsi="Times New Roman" w:cs="Times New Roman"/>
          <w:sz w:val="28"/>
          <w:szCs w:val="28"/>
          <w:lang w:val="uk-UA"/>
        </w:rPr>
        <w:t>рожнини ізлущуванням клі</w:t>
      </w:r>
      <w:r w:rsidR="002A70D4" w:rsidRPr="009F192A">
        <w:rPr>
          <w:rFonts w:ascii="Times New Roman" w:hAnsi="Times New Roman" w:cs="Times New Roman"/>
          <w:sz w:val="28"/>
          <w:szCs w:val="28"/>
          <w:lang w:val="uk-UA"/>
        </w:rPr>
        <w:t>т</w:t>
      </w:r>
      <w:r>
        <w:rPr>
          <w:rFonts w:ascii="Times New Roman" w:hAnsi="Times New Roman" w:cs="Times New Roman"/>
          <w:sz w:val="28"/>
          <w:szCs w:val="28"/>
          <w:lang w:val="uk-UA"/>
        </w:rPr>
        <w:t>ине</w:t>
      </w:r>
      <w:r w:rsidR="002A70D4" w:rsidRPr="009F192A">
        <w:rPr>
          <w:rFonts w:ascii="Times New Roman" w:hAnsi="Times New Roman" w:cs="Times New Roman"/>
          <w:sz w:val="28"/>
          <w:szCs w:val="28"/>
          <w:lang w:val="uk-UA"/>
        </w:rPr>
        <w:t>п</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тел</w:t>
      </w:r>
      <w:r>
        <w:rPr>
          <w:rFonts w:ascii="Times New Roman" w:hAnsi="Times New Roman" w:cs="Times New Roman"/>
          <w:sz w:val="28"/>
          <w:szCs w:val="28"/>
          <w:lang w:val="uk-UA"/>
        </w:rPr>
        <w:t>ію</w:t>
      </w:r>
      <w:r w:rsidR="002A70D4" w:rsidRPr="009F192A">
        <w:rPr>
          <w:rFonts w:ascii="Times New Roman" w:hAnsi="Times New Roman" w:cs="Times New Roman"/>
          <w:sz w:val="28"/>
          <w:szCs w:val="28"/>
          <w:lang w:val="uk-UA"/>
        </w:rPr>
        <w:t xml:space="preserve">. </w:t>
      </w:r>
      <w:r>
        <w:rPr>
          <w:rFonts w:ascii="Times New Roman" w:hAnsi="Times New Roman" w:cs="Times New Roman"/>
          <w:sz w:val="28"/>
          <w:szCs w:val="28"/>
          <w:lang w:val="uk-UA"/>
        </w:rPr>
        <w:t>Ці</w:t>
      </w:r>
      <w:r w:rsidR="002A70D4" w:rsidRPr="009F192A">
        <w:rPr>
          <w:rFonts w:ascii="Times New Roman" w:hAnsi="Times New Roman" w:cs="Times New Roman"/>
          <w:sz w:val="28"/>
          <w:szCs w:val="28"/>
          <w:lang w:val="uk-UA"/>
        </w:rPr>
        <w:t xml:space="preserve"> показ</w:t>
      </w:r>
      <w:r>
        <w:rPr>
          <w:rFonts w:ascii="Times New Roman" w:hAnsi="Times New Roman" w:cs="Times New Roman"/>
          <w:sz w:val="28"/>
          <w:szCs w:val="28"/>
          <w:lang w:val="uk-UA"/>
        </w:rPr>
        <w:t>ники за</w:t>
      </w:r>
      <w:r w:rsidR="002A70D4" w:rsidRPr="009F192A">
        <w:rPr>
          <w:rFonts w:ascii="Times New Roman" w:hAnsi="Times New Roman" w:cs="Times New Roman"/>
          <w:sz w:val="28"/>
          <w:szCs w:val="28"/>
          <w:lang w:val="uk-UA"/>
        </w:rPr>
        <w:t xml:space="preserve"> г</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перацидно</w:t>
      </w:r>
      <w:r>
        <w:rPr>
          <w:rFonts w:ascii="Times New Roman" w:hAnsi="Times New Roman" w:cs="Times New Roman"/>
          <w:sz w:val="28"/>
          <w:szCs w:val="28"/>
          <w:lang w:val="uk-UA"/>
        </w:rPr>
        <w:t>го</w:t>
      </w:r>
      <w:r w:rsidR="002A70D4" w:rsidRPr="009F192A">
        <w:rPr>
          <w:rFonts w:ascii="Times New Roman" w:hAnsi="Times New Roman" w:cs="Times New Roman"/>
          <w:sz w:val="28"/>
          <w:szCs w:val="28"/>
          <w:lang w:val="uk-UA"/>
        </w:rPr>
        <w:t xml:space="preserve"> гастрит</w:t>
      </w:r>
      <w:r w:rsidR="000B6C0C">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 xml:space="preserve"> зр</w:t>
      </w:r>
      <w:r w:rsidR="000B6C0C">
        <w:rPr>
          <w:rFonts w:ascii="Times New Roman" w:hAnsi="Times New Roman" w:cs="Times New Roman"/>
          <w:sz w:val="28"/>
          <w:szCs w:val="28"/>
          <w:lang w:val="uk-UA"/>
        </w:rPr>
        <w:t>о</w:t>
      </w:r>
      <w:r w:rsidR="002A70D4" w:rsidRPr="009F192A">
        <w:rPr>
          <w:rFonts w:ascii="Times New Roman" w:hAnsi="Times New Roman" w:cs="Times New Roman"/>
          <w:sz w:val="28"/>
          <w:szCs w:val="28"/>
          <w:lang w:val="uk-UA"/>
        </w:rPr>
        <w:t>ста</w:t>
      </w:r>
      <w:r w:rsidR="000B6C0C">
        <w:rPr>
          <w:rFonts w:ascii="Times New Roman" w:hAnsi="Times New Roman" w:cs="Times New Roman"/>
          <w:sz w:val="28"/>
          <w:szCs w:val="28"/>
          <w:lang w:val="uk-UA"/>
        </w:rPr>
        <w:t>ють</w:t>
      </w:r>
      <w:r w:rsidR="002A70D4" w:rsidRPr="009F192A">
        <w:rPr>
          <w:rFonts w:ascii="Times New Roman" w:hAnsi="Times New Roman" w:cs="Times New Roman"/>
          <w:sz w:val="28"/>
          <w:szCs w:val="28"/>
          <w:lang w:val="uk-UA"/>
        </w:rPr>
        <w:t xml:space="preserve">, а </w:t>
      </w:r>
      <w:r w:rsidR="000B6C0C">
        <w:rPr>
          <w:rFonts w:ascii="Times New Roman" w:hAnsi="Times New Roman" w:cs="Times New Roman"/>
          <w:sz w:val="28"/>
          <w:szCs w:val="28"/>
          <w:lang w:val="uk-UA"/>
        </w:rPr>
        <w:t>за</w:t>
      </w:r>
      <w:r w:rsidR="002A70D4" w:rsidRPr="009F192A">
        <w:rPr>
          <w:rFonts w:ascii="Times New Roman" w:hAnsi="Times New Roman" w:cs="Times New Roman"/>
          <w:sz w:val="28"/>
          <w:szCs w:val="28"/>
          <w:lang w:val="uk-UA"/>
        </w:rPr>
        <w:t xml:space="preserve"> анацидно</w:t>
      </w:r>
      <w:r w:rsidR="000B6C0C">
        <w:rPr>
          <w:rFonts w:ascii="Times New Roman" w:hAnsi="Times New Roman" w:cs="Times New Roman"/>
          <w:sz w:val="28"/>
          <w:szCs w:val="28"/>
          <w:lang w:val="uk-UA"/>
        </w:rPr>
        <w:t>го— знижуються</w:t>
      </w:r>
      <w:r w:rsidR="002A70D4" w:rsidRPr="009F192A">
        <w:rPr>
          <w:rFonts w:ascii="Times New Roman" w:hAnsi="Times New Roman" w:cs="Times New Roman"/>
          <w:sz w:val="28"/>
          <w:szCs w:val="28"/>
          <w:lang w:val="uk-UA"/>
        </w:rPr>
        <w:t xml:space="preserve">. </w:t>
      </w:r>
      <w:r w:rsidR="000B6C0C">
        <w:rPr>
          <w:rFonts w:ascii="Times New Roman" w:hAnsi="Times New Roman" w:cs="Times New Roman"/>
          <w:sz w:val="28"/>
          <w:szCs w:val="28"/>
          <w:lang w:val="uk-UA"/>
        </w:rPr>
        <w:t>Порушується гідрофільність слизової оболонки порожнини рота</w:t>
      </w:r>
      <w:r w:rsidR="002A70D4" w:rsidRPr="009F192A">
        <w:rPr>
          <w:rFonts w:ascii="Times New Roman" w:hAnsi="Times New Roman" w:cs="Times New Roman"/>
          <w:sz w:val="28"/>
          <w:szCs w:val="28"/>
          <w:lang w:val="uk-UA"/>
        </w:rPr>
        <w:t>.</w:t>
      </w:r>
      <w:r w:rsidR="00837107">
        <w:rPr>
          <w:rFonts w:ascii="Times New Roman" w:hAnsi="Times New Roman" w:cs="Times New Roman"/>
          <w:sz w:val="28"/>
          <w:szCs w:val="28"/>
          <w:lang w:val="uk-UA"/>
        </w:rPr>
        <w:t xml:space="preserve"> Ці зміни пояснюються, зокрема, </w:t>
      </w:r>
      <w:r w:rsidR="002A70D4" w:rsidRPr="009F192A">
        <w:rPr>
          <w:rFonts w:ascii="Times New Roman" w:hAnsi="Times New Roman" w:cs="Times New Roman"/>
          <w:sz w:val="28"/>
          <w:szCs w:val="28"/>
          <w:lang w:val="uk-UA"/>
        </w:rPr>
        <w:t>т</w:t>
      </w:r>
      <w:r w:rsidR="00837107">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сн</w:t>
      </w:r>
      <w:r w:rsidR="00837107">
        <w:rPr>
          <w:rFonts w:ascii="Times New Roman" w:hAnsi="Times New Roman" w:cs="Times New Roman"/>
          <w:sz w:val="28"/>
          <w:szCs w:val="28"/>
          <w:lang w:val="uk-UA"/>
        </w:rPr>
        <w:t>им</w:t>
      </w:r>
      <w:r w:rsidR="002A70D4" w:rsidRPr="009F192A">
        <w:rPr>
          <w:rFonts w:ascii="Times New Roman" w:hAnsi="Times New Roman" w:cs="Times New Roman"/>
          <w:sz w:val="28"/>
          <w:szCs w:val="28"/>
          <w:lang w:val="uk-UA"/>
        </w:rPr>
        <w:t xml:space="preserve"> вза</w:t>
      </w:r>
      <w:r w:rsidR="00837107">
        <w:rPr>
          <w:rFonts w:ascii="Times New Roman" w:hAnsi="Times New Roman" w:cs="Times New Roman"/>
          <w:sz w:val="28"/>
          <w:szCs w:val="28"/>
          <w:lang w:val="uk-UA"/>
        </w:rPr>
        <w:t xml:space="preserve">ємозв’язком </w:t>
      </w:r>
      <w:r w:rsidR="002A70D4" w:rsidRPr="009F192A">
        <w:rPr>
          <w:rFonts w:ascii="Times New Roman" w:hAnsi="Times New Roman" w:cs="Times New Roman"/>
          <w:sz w:val="28"/>
          <w:szCs w:val="28"/>
          <w:lang w:val="uk-UA"/>
        </w:rPr>
        <w:t>секрец</w:t>
      </w:r>
      <w:r w:rsidR="00837107">
        <w:rPr>
          <w:rFonts w:ascii="Times New Roman" w:hAnsi="Times New Roman" w:cs="Times New Roman"/>
          <w:sz w:val="28"/>
          <w:szCs w:val="28"/>
          <w:lang w:val="uk-UA"/>
        </w:rPr>
        <w:t>ії</w:t>
      </w:r>
      <w:r w:rsidR="002A70D4" w:rsidRPr="009F192A">
        <w:rPr>
          <w:rFonts w:ascii="Times New Roman" w:hAnsi="Times New Roman" w:cs="Times New Roman"/>
          <w:sz w:val="28"/>
          <w:szCs w:val="28"/>
          <w:lang w:val="uk-UA"/>
        </w:rPr>
        <w:t xml:space="preserve"> сл</w:t>
      </w:r>
      <w:r w:rsidR="00837107">
        <w:rPr>
          <w:rFonts w:ascii="Times New Roman" w:hAnsi="Times New Roman" w:cs="Times New Roman"/>
          <w:sz w:val="28"/>
          <w:szCs w:val="28"/>
          <w:lang w:val="uk-UA"/>
        </w:rPr>
        <w:t>ин</w:t>
      </w:r>
      <w:r w:rsidR="002A70D4" w:rsidRPr="009F192A">
        <w:rPr>
          <w:rFonts w:ascii="Times New Roman" w:hAnsi="Times New Roman" w:cs="Times New Roman"/>
          <w:sz w:val="28"/>
          <w:szCs w:val="28"/>
          <w:lang w:val="uk-UA"/>
        </w:rPr>
        <w:t>н</w:t>
      </w:r>
      <w:r w:rsidR="00837107">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 xml:space="preserve">х </w:t>
      </w:r>
      <w:r w:rsidR="00837107">
        <w:rPr>
          <w:rFonts w:ascii="Times New Roman" w:hAnsi="Times New Roman" w:cs="Times New Roman"/>
          <w:sz w:val="28"/>
          <w:szCs w:val="28"/>
          <w:lang w:val="uk-UA"/>
        </w:rPr>
        <w:t xml:space="preserve">залоз із секрецією шлунку (зокрема, продукцією кислоти), </w:t>
      </w:r>
      <w:r w:rsidR="002A70D4" w:rsidRPr="009F192A">
        <w:rPr>
          <w:rFonts w:ascii="Times New Roman" w:hAnsi="Times New Roman" w:cs="Times New Roman"/>
          <w:sz w:val="28"/>
          <w:szCs w:val="28"/>
          <w:lang w:val="uk-UA"/>
        </w:rPr>
        <w:t>функц</w:t>
      </w:r>
      <w:r w:rsidR="00837107">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онально напр</w:t>
      </w:r>
      <w:r w:rsidR="00837107">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ж</w:t>
      </w:r>
      <w:r w:rsidR="00837107">
        <w:rPr>
          <w:rFonts w:ascii="Times New Roman" w:hAnsi="Times New Roman" w:cs="Times New Roman"/>
          <w:sz w:val="28"/>
          <w:szCs w:val="28"/>
          <w:lang w:val="uk-UA"/>
        </w:rPr>
        <w:t>е</w:t>
      </w:r>
      <w:r w:rsidR="002A70D4" w:rsidRPr="009F192A">
        <w:rPr>
          <w:rFonts w:ascii="Times New Roman" w:hAnsi="Times New Roman" w:cs="Times New Roman"/>
          <w:sz w:val="28"/>
          <w:szCs w:val="28"/>
          <w:lang w:val="uk-UA"/>
        </w:rPr>
        <w:t>н</w:t>
      </w:r>
      <w:r w:rsidR="00837107">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м ст</w:t>
      </w:r>
      <w:r w:rsidR="00837107">
        <w:rPr>
          <w:rFonts w:ascii="Times New Roman" w:hAnsi="Times New Roman" w:cs="Times New Roman"/>
          <w:sz w:val="28"/>
          <w:szCs w:val="28"/>
          <w:lang w:val="uk-UA"/>
        </w:rPr>
        <w:t>ано</w:t>
      </w:r>
      <w:r w:rsidR="002A70D4" w:rsidRPr="009F192A">
        <w:rPr>
          <w:rFonts w:ascii="Times New Roman" w:hAnsi="Times New Roman" w:cs="Times New Roman"/>
          <w:sz w:val="28"/>
          <w:szCs w:val="28"/>
          <w:lang w:val="uk-UA"/>
        </w:rPr>
        <w:t xml:space="preserve">м </w:t>
      </w:r>
      <w:r w:rsidR="00837107">
        <w:rPr>
          <w:rFonts w:ascii="Times New Roman" w:hAnsi="Times New Roman" w:cs="Times New Roman"/>
          <w:sz w:val="28"/>
          <w:szCs w:val="28"/>
          <w:lang w:val="uk-UA"/>
        </w:rPr>
        <w:t>е</w:t>
      </w:r>
      <w:r w:rsidR="002A70D4" w:rsidRPr="009F192A">
        <w:rPr>
          <w:rFonts w:ascii="Times New Roman" w:hAnsi="Times New Roman" w:cs="Times New Roman"/>
          <w:sz w:val="28"/>
          <w:szCs w:val="28"/>
          <w:lang w:val="uk-UA"/>
        </w:rPr>
        <w:t>п</w:t>
      </w:r>
      <w:r w:rsidR="00837107">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тел</w:t>
      </w:r>
      <w:r w:rsidR="00837107">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альн</w:t>
      </w:r>
      <w:r w:rsidR="00837107">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х кл</w:t>
      </w:r>
      <w:r w:rsidR="00837107">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т</w:t>
      </w:r>
      <w:r w:rsidR="00837107">
        <w:rPr>
          <w:rFonts w:ascii="Times New Roman" w:hAnsi="Times New Roman" w:cs="Times New Roman"/>
          <w:sz w:val="28"/>
          <w:szCs w:val="28"/>
          <w:lang w:val="uk-UA"/>
        </w:rPr>
        <w:t>ині</w:t>
      </w:r>
      <w:r w:rsidR="002A70D4" w:rsidRPr="009F192A">
        <w:rPr>
          <w:rFonts w:ascii="Times New Roman" w:hAnsi="Times New Roman" w:cs="Times New Roman"/>
          <w:sz w:val="28"/>
          <w:szCs w:val="28"/>
          <w:lang w:val="uk-UA"/>
        </w:rPr>
        <w:t xml:space="preserve"> в</w:t>
      </w:r>
      <w:r w:rsidR="00837107">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ражен</w:t>
      </w:r>
      <w:r w:rsidR="00837107">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ми зм</w:t>
      </w:r>
      <w:r w:rsidR="00837107">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н</w:t>
      </w:r>
      <w:r w:rsidR="00837107">
        <w:rPr>
          <w:rFonts w:ascii="Times New Roman" w:hAnsi="Times New Roman" w:cs="Times New Roman"/>
          <w:sz w:val="28"/>
          <w:szCs w:val="28"/>
          <w:lang w:val="uk-UA"/>
        </w:rPr>
        <w:t xml:space="preserve">амиз боку </w:t>
      </w:r>
      <w:r w:rsidR="002A70D4" w:rsidRPr="009F192A">
        <w:rPr>
          <w:rFonts w:ascii="Times New Roman" w:hAnsi="Times New Roman" w:cs="Times New Roman"/>
          <w:sz w:val="28"/>
          <w:szCs w:val="28"/>
          <w:lang w:val="uk-UA"/>
        </w:rPr>
        <w:t>суд</w:t>
      </w:r>
      <w:r w:rsidR="00837107">
        <w:rPr>
          <w:rFonts w:ascii="Times New Roman" w:hAnsi="Times New Roman" w:cs="Times New Roman"/>
          <w:sz w:val="28"/>
          <w:szCs w:val="28"/>
          <w:lang w:val="uk-UA"/>
        </w:rPr>
        <w:t>ин</w:t>
      </w:r>
      <w:r w:rsidR="002A70D4" w:rsidRPr="009F192A">
        <w:rPr>
          <w:rFonts w:ascii="Times New Roman" w:hAnsi="Times New Roman" w:cs="Times New Roman"/>
          <w:sz w:val="28"/>
          <w:szCs w:val="28"/>
          <w:lang w:val="uk-UA"/>
        </w:rPr>
        <w:t>.</w:t>
      </w:r>
    </w:p>
    <w:p w:rsidR="00617DCA" w:rsidRPr="009F192A" w:rsidRDefault="00617DCA" w:rsidP="00617DCA">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pacing w:val="-8"/>
          <w:sz w:val="28"/>
          <w:szCs w:val="28"/>
          <w:lang w:val="uk-UA"/>
        </w:rPr>
        <w:t xml:space="preserve">За даними </w:t>
      </w:r>
      <w:r w:rsidRPr="009F192A">
        <w:rPr>
          <w:rFonts w:ascii="Times New Roman" w:hAnsi="Times New Roman" w:cs="Times New Roman"/>
          <w:spacing w:val="-8"/>
          <w:sz w:val="28"/>
          <w:szCs w:val="28"/>
          <w:lang w:val="uk-UA"/>
        </w:rPr>
        <w:t>рос</w:t>
      </w:r>
      <w:r>
        <w:rPr>
          <w:rFonts w:ascii="Times New Roman" w:hAnsi="Times New Roman" w:cs="Times New Roman"/>
          <w:spacing w:val="-8"/>
          <w:sz w:val="28"/>
          <w:szCs w:val="28"/>
          <w:lang w:val="uk-UA"/>
        </w:rPr>
        <w:t>ій</w:t>
      </w:r>
      <w:r w:rsidRPr="009F192A">
        <w:rPr>
          <w:rFonts w:ascii="Times New Roman" w:hAnsi="Times New Roman" w:cs="Times New Roman"/>
          <w:spacing w:val="-8"/>
          <w:sz w:val="28"/>
          <w:szCs w:val="28"/>
          <w:lang w:val="uk-UA"/>
        </w:rPr>
        <w:t>с</w:t>
      </w:r>
      <w:r>
        <w:rPr>
          <w:rFonts w:ascii="Times New Roman" w:hAnsi="Times New Roman" w:cs="Times New Roman"/>
          <w:spacing w:val="-8"/>
          <w:sz w:val="28"/>
          <w:szCs w:val="28"/>
          <w:lang w:val="uk-UA"/>
        </w:rPr>
        <w:t>ь</w:t>
      </w:r>
      <w:r w:rsidRPr="009F192A">
        <w:rPr>
          <w:rFonts w:ascii="Times New Roman" w:hAnsi="Times New Roman" w:cs="Times New Roman"/>
          <w:spacing w:val="-8"/>
          <w:sz w:val="28"/>
          <w:szCs w:val="28"/>
          <w:lang w:val="uk-UA"/>
        </w:rPr>
        <w:t xml:space="preserve">ких </w:t>
      </w:r>
      <w:r>
        <w:rPr>
          <w:rFonts w:ascii="Times New Roman" w:hAnsi="Times New Roman" w:cs="Times New Roman"/>
          <w:spacing w:val="-8"/>
          <w:sz w:val="28"/>
          <w:szCs w:val="28"/>
          <w:lang w:val="uk-UA"/>
        </w:rPr>
        <w:t>вче</w:t>
      </w:r>
      <w:r w:rsidRPr="009F192A">
        <w:rPr>
          <w:rFonts w:ascii="Times New Roman" w:hAnsi="Times New Roman" w:cs="Times New Roman"/>
          <w:spacing w:val="-8"/>
          <w:sz w:val="28"/>
          <w:szCs w:val="28"/>
          <w:lang w:val="uk-UA"/>
        </w:rPr>
        <w:t>н</w:t>
      </w:r>
      <w:r>
        <w:rPr>
          <w:rFonts w:ascii="Times New Roman" w:hAnsi="Times New Roman" w:cs="Times New Roman"/>
          <w:spacing w:val="-8"/>
          <w:sz w:val="28"/>
          <w:szCs w:val="28"/>
          <w:lang w:val="uk-UA"/>
        </w:rPr>
        <w:t>и</w:t>
      </w:r>
      <w:r w:rsidRPr="009F192A">
        <w:rPr>
          <w:rFonts w:ascii="Times New Roman" w:hAnsi="Times New Roman" w:cs="Times New Roman"/>
          <w:spacing w:val="-8"/>
          <w:sz w:val="28"/>
          <w:szCs w:val="28"/>
          <w:lang w:val="uk-UA"/>
        </w:rPr>
        <w:t>х</w:t>
      </w:r>
      <w:r>
        <w:rPr>
          <w:rFonts w:ascii="Times New Roman" w:hAnsi="Times New Roman" w:cs="Times New Roman"/>
          <w:spacing w:val="-8"/>
          <w:sz w:val="28"/>
          <w:szCs w:val="28"/>
          <w:lang w:val="uk-UA"/>
        </w:rPr>
        <w:t>,</w:t>
      </w:r>
      <w:r w:rsidRPr="009F192A">
        <w:rPr>
          <w:rFonts w:ascii="Times New Roman" w:hAnsi="Times New Roman" w:cs="Times New Roman"/>
          <w:sz w:val="28"/>
          <w:szCs w:val="28"/>
          <w:lang w:val="uk-UA"/>
        </w:rPr>
        <w:t xml:space="preserve"> р</w:t>
      </w:r>
      <w:r>
        <w:rPr>
          <w:rFonts w:ascii="Times New Roman" w:hAnsi="Times New Roman" w:cs="Times New Roman"/>
          <w:sz w:val="28"/>
          <w:szCs w:val="28"/>
          <w:lang w:val="uk-UA"/>
        </w:rPr>
        <w:t>озповсюдженість таі</w:t>
      </w:r>
      <w:r w:rsidRPr="009F192A">
        <w:rPr>
          <w:rFonts w:ascii="Times New Roman" w:hAnsi="Times New Roman" w:cs="Times New Roman"/>
          <w:sz w:val="28"/>
          <w:szCs w:val="28"/>
          <w:lang w:val="uk-UA"/>
        </w:rPr>
        <w:t>нтенсивн</w:t>
      </w:r>
      <w:r>
        <w:rPr>
          <w:rFonts w:ascii="Times New Roman" w:hAnsi="Times New Roman" w:cs="Times New Roman"/>
          <w:sz w:val="28"/>
          <w:szCs w:val="28"/>
          <w:lang w:val="uk-UA"/>
        </w:rPr>
        <w:t>і</w:t>
      </w:r>
      <w:r w:rsidRPr="009F192A">
        <w:rPr>
          <w:rFonts w:ascii="Times New Roman" w:hAnsi="Times New Roman" w:cs="Times New Roman"/>
          <w:sz w:val="28"/>
          <w:szCs w:val="28"/>
          <w:lang w:val="uk-UA"/>
        </w:rPr>
        <w:t>сть кар</w:t>
      </w:r>
      <w:r>
        <w:rPr>
          <w:rFonts w:ascii="Times New Roman" w:hAnsi="Times New Roman" w:cs="Times New Roman"/>
          <w:sz w:val="28"/>
          <w:szCs w:val="28"/>
          <w:lang w:val="uk-UA"/>
        </w:rPr>
        <w:t>і</w:t>
      </w:r>
      <w:r w:rsidRPr="009F192A">
        <w:rPr>
          <w:rFonts w:ascii="Times New Roman" w:hAnsi="Times New Roman" w:cs="Times New Roman"/>
          <w:sz w:val="28"/>
          <w:szCs w:val="28"/>
          <w:lang w:val="uk-UA"/>
        </w:rPr>
        <w:t>озного процес</w:t>
      </w:r>
      <w:r>
        <w:rPr>
          <w:rFonts w:ascii="Times New Roman" w:hAnsi="Times New Roman" w:cs="Times New Roman"/>
          <w:sz w:val="28"/>
          <w:szCs w:val="28"/>
          <w:lang w:val="uk-UA"/>
        </w:rPr>
        <w:t>у</w:t>
      </w:r>
      <w:r w:rsidRPr="009F192A">
        <w:rPr>
          <w:rFonts w:ascii="Times New Roman" w:hAnsi="Times New Roman" w:cs="Times New Roman"/>
          <w:sz w:val="28"/>
          <w:szCs w:val="28"/>
          <w:lang w:val="uk-UA"/>
        </w:rPr>
        <w:t xml:space="preserve"> тв</w:t>
      </w:r>
      <w:r>
        <w:rPr>
          <w:rFonts w:ascii="Times New Roman" w:hAnsi="Times New Roman" w:cs="Times New Roman"/>
          <w:sz w:val="28"/>
          <w:szCs w:val="28"/>
          <w:lang w:val="uk-UA"/>
        </w:rPr>
        <w:t>ерди</w:t>
      </w:r>
      <w:r w:rsidRPr="009F192A">
        <w:rPr>
          <w:rFonts w:ascii="Times New Roman" w:hAnsi="Times New Roman" w:cs="Times New Roman"/>
          <w:sz w:val="28"/>
          <w:szCs w:val="28"/>
          <w:lang w:val="uk-UA"/>
        </w:rPr>
        <w:t>х ткан</w:t>
      </w:r>
      <w:r>
        <w:rPr>
          <w:rFonts w:ascii="Times New Roman" w:hAnsi="Times New Roman" w:cs="Times New Roman"/>
          <w:sz w:val="28"/>
          <w:szCs w:val="28"/>
          <w:lang w:val="uk-UA"/>
        </w:rPr>
        <w:t>ин</w:t>
      </w:r>
      <w:r w:rsidRPr="009F192A">
        <w:rPr>
          <w:rFonts w:ascii="Times New Roman" w:hAnsi="Times New Roman" w:cs="Times New Roman"/>
          <w:sz w:val="28"/>
          <w:szCs w:val="28"/>
          <w:lang w:val="uk-UA"/>
        </w:rPr>
        <w:t xml:space="preserve"> зуб</w:t>
      </w:r>
      <w:r>
        <w:rPr>
          <w:rFonts w:ascii="Times New Roman" w:hAnsi="Times New Roman" w:cs="Times New Roman"/>
          <w:sz w:val="28"/>
          <w:szCs w:val="28"/>
          <w:lang w:val="uk-UA"/>
        </w:rPr>
        <w:t>і</w:t>
      </w:r>
      <w:r w:rsidRPr="009F192A">
        <w:rPr>
          <w:rFonts w:ascii="Times New Roman" w:hAnsi="Times New Roman" w:cs="Times New Roman"/>
          <w:sz w:val="28"/>
          <w:szCs w:val="28"/>
          <w:lang w:val="uk-UA"/>
        </w:rPr>
        <w:t>в у школ</w:t>
      </w:r>
      <w:r>
        <w:rPr>
          <w:rFonts w:ascii="Times New Roman" w:hAnsi="Times New Roman" w:cs="Times New Roman"/>
          <w:sz w:val="28"/>
          <w:szCs w:val="28"/>
          <w:lang w:val="uk-UA"/>
        </w:rPr>
        <w:t xml:space="preserve">ярів звиразковою хворобою </w:t>
      </w:r>
      <w:r w:rsidRPr="009F192A">
        <w:rPr>
          <w:rFonts w:ascii="Times New Roman" w:hAnsi="Times New Roman" w:cs="Times New Roman"/>
          <w:sz w:val="28"/>
          <w:szCs w:val="28"/>
          <w:lang w:val="uk-UA"/>
        </w:rPr>
        <w:t>в</w:t>
      </w:r>
      <w:r>
        <w:rPr>
          <w:rFonts w:ascii="Times New Roman" w:hAnsi="Times New Roman" w:cs="Times New Roman"/>
          <w:sz w:val="28"/>
          <w:szCs w:val="28"/>
          <w:lang w:val="uk-UA"/>
        </w:rPr>
        <w:t>ищау</w:t>
      </w:r>
      <w:r w:rsidRPr="009F192A">
        <w:rPr>
          <w:rFonts w:ascii="Times New Roman" w:hAnsi="Times New Roman" w:cs="Times New Roman"/>
          <w:sz w:val="28"/>
          <w:szCs w:val="28"/>
          <w:lang w:val="uk-UA"/>
        </w:rPr>
        <w:t xml:space="preserve"> вс</w:t>
      </w:r>
      <w:r>
        <w:rPr>
          <w:rFonts w:ascii="Times New Roman" w:hAnsi="Times New Roman" w:cs="Times New Roman"/>
          <w:sz w:val="28"/>
          <w:szCs w:val="28"/>
          <w:lang w:val="uk-UA"/>
        </w:rPr>
        <w:t>і</w:t>
      </w:r>
      <w:r w:rsidRPr="009F192A">
        <w:rPr>
          <w:rFonts w:ascii="Times New Roman" w:hAnsi="Times New Roman" w:cs="Times New Roman"/>
          <w:sz w:val="28"/>
          <w:szCs w:val="28"/>
          <w:lang w:val="uk-UA"/>
        </w:rPr>
        <w:t>х в</w:t>
      </w:r>
      <w:r>
        <w:rPr>
          <w:rFonts w:ascii="Times New Roman" w:hAnsi="Times New Roman" w:cs="Times New Roman"/>
          <w:sz w:val="28"/>
          <w:szCs w:val="28"/>
          <w:lang w:val="uk-UA"/>
        </w:rPr>
        <w:t xml:space="preserve">ікових </w:t>
      </w:r>
      <w:r w:rsidRPr="009F192A">
        <w:rPr>
          <w:rFonts w:ascii="Times New Roman" w:hAnsi="Times New Roman" w:cs="Times New Roman"/>
          <w:sz w:val="28"/>
          <w:szCs w:val="28"/>
          <w:lang w:val="uk-UA"/>
        </w:rPr>
        <w:t xml:space="preserve">групах </w:t>
      </w:r>
      <w:r>
        <w:rPr>
          <w:rFonts w:ascii="Times New Roman" w:hAnsi="Times New Roman" w:cs="Times New Roman"/>
          <w:sz w:val="28"/>
          <w:szCs w:val="28"/>
          <w:lang w:val="uk-UA"/>
        </w:rPr>
        <w:t xml:space="preserve">порівняно з практично </w:t>
      </w:r>
      <w:r w:rsidRPr="009F192A">
        <w:rPr>
          <w:rFonts w:ascii="Times New Roman" w:hAnsi="Times New Roman" w:cs="Times New Roman"/>
          <w:sz w:val="28"/>
          <w:szCs w:val="28"/>
          <w:lang w:val="uk-UA"/>
        </w:rPr>
        <w:t>здоров</w:t>
      </w:r>
      <w:r>
        <w:rPr>
          <w:rFonts w:ascii="Times New Roman" w:hAnsi="Times New Roman" w:cs="Times New Roman"/>
          <w:sz w:val="28"/>
          <w:szCs w:val="28"/>
          <w:lang w:val="uk-UA"/>
        </w:rPr>
        <w:t>и</w:t>
      </w:r>
      <w:r w:rsidRPr="009F192A">
        <w:rPr>
          <w:rFonts w:ascii="Times New Roman" w:hAnsi="Times New Roman" w:cs="Times New Roman"/>
          <w:sz w:val="28"/>
          <w:szCs w:val="28"/>
          <w:lang w:val="uk-UA"/>
        </w:rPr>
        <w:t>ми д</w:t>
      </w:r>
      <w:r>
        <w:rPr>
          <w:rFonts w:ascii="Times New Roman" w:hAnsi="Times New Roman" w:cs="Times New Roman"/>
          <w:sz w:val="28"/>
          <w:szCs w:val="28"/>
          <w:lang w:val="uk-UA"/>
        </w:rPr>
        <w:t>і</w:t>
      </w:r>
      <w:r w:rsidRPr="009F192A">
        <w:rPr>
          <w:rFonts w:ascii="Times New Roman" w:hAnsi="Times New Roman" w:cs="Times New Roman"/>
          <w:sz w:val="28"/>
          <w:szCs w:val="28"/>
          <w:lang w:val="uk-UA"/>
        </w:rPr>
        <w:t>тьми</w:t>
      </w:r>
      <w:r>
        <w:rPr>
          <w:rFonts w:ascii="Times New Roman" w:hAnsi="Times New Roman" w:cs="Times New Roman"/>
          <w:sz w:val="28"/>
          <w:szCs w:val="28"/>
          <w:lang w:val="uk-UA"/>
        </w:rPr>
        <w:t xml:space="preserve"> [</w:t>
      </w:r>
      <w:r w:rsidR="00787C55">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_Ref435406332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13</w:t>
      </w:r>
      <w:r w:rsidR="00787C55">
        <w:rPr>
          <w:rFonts w:ascii="Times New Roman" w:hAnsi="Times New Roman" w:cs="Times New Roman"/>
          <w:sz w:val="28"/>
          <w:szCs w:val="28"/>
          <w:lang w:val="uk-UA"/>
        </w:rPr>
        <w:fldChar w:fldCharType="end"/>
      </w:r>
      <w:r>
        <w:rPr>
          <w:rFonts w:ascii="Times New Roman" w:hAnsi="Times New Roman" w:cs="Times New Roman"/>
          <w:sz w:val="28"/>
          <w:szCs w:val="28"/>
          <w:lang w:val="uk-UA"/>
        </w:rPr>
        <w:t>].</w:t>
      </w:r>
    </w:p>
    <w:p w:rsidR="00E83843" w:rsidRDefault="002A70D4" w:rsidP="00FA2754">
      <w:pPr>
        <w:spacing w:after="0" w:line="360" w:lineRule="auto"/>
        <w:ind w:firstLine="708"/>
        <w:jc w:val="both"/>
        <w:rPr>
          <w:rFonts w:ascii="Times New Roman" w:hAnsi="Times New Roman" w:cs="Times New Roman"/>
          <w:sz w:val="28"/>
          <w:szCs w:val="28"/>
          <w:lang w:val="uk-UA"/>
        </w:rPr>
      </w:pPr>
      <w:r w:rsidRPr="009F192A">
        <w:rPr>
          <w:rFonts w:ascii="Times New Roman" w:hAnsi="Times New Roman" w:cs="Times New Roman"/>
          <w:sz w:val="28"/>
          <w:szCs w:val="28"/>
          <w:lang w:val="uk-UA"/>
        </w:rPr>
        <w:tab/>
      </w:r>
      <w:r w:rsidR="00FA2754">
        <w:rPr>
          <w:rFonts w:ascii="Times New Roman" w:hAnsi="Times New Roman" w:cs="Times New Roman"/>
          <w:sz w:val="28"/>
          <w:szCs w:val="28"/>
          <w:lang w:val="uk-UA"/>
        </w:rPr>
        <w:t xml:space="preserve">Зміни </w:t>
      </w:r>
      <w:r w:rsidRPr="009F192A">
        <w:rPr>
          <w:rFonts w:ascii="Times New Roman" w:hAnsi="Times New Roman" w:cs="Times New Roman"/>
          <w:sz w:val="28"/>
          <w:szCs w:val="28"/>
          <w:lang w:val="uk-UA"/>
        </w:rPr>
        <w:t>тверд</w:t>
      </w:r>
      <w:r w:rsidR="00FA2754">
        <w:rPr>
          <w:rFonts w:ascii="Times New Roman" w:hAnsi="Times New Roman" w:cs="Times New Roman"/>
          <w:sz w:val="28"/>
          <w:szCs w:val="28"/>
          <w:lang w:val="uk-UA"/>
        </w:rPr>
        <w:t>и</w:t>
      </w:r>
      <w:r w:rsidRPr="009F192A">
        <w:rPr>
          <w:rFonts w:ascii="Times New Roman" w:hAnsi="Times New Roman" w:cs="Times New Roman"/>
          <w:sz w:val="28"/>
          <w:szCs w:val="28"/>
          <w:lang w:val="uk-UA"/>
        </w:rPr>
        <w:t>х ткан</w:t>
      </w:r>
      <w:r w:rsidR="00FA2754">
        <w:rPr>
          <w:rFonts w:ascii="Times New Roman" w:hAnsi="Times New Roman" w:cs="Times New Roman"/>
          <w:sz w:val="28"/>
          <w:szCs w:val="28"/>
          <w:lang w:val="uk-UA"/>
        </w:rPr>
        <w:t>ин</w:t>
      </w:r>
      <w:r w:rsidRPr="009F192A">
        <w:rPr>
          <w:rFonts w:ascii="Times New Roman" w:hAnsi="Times New Roman" w:cs="Times New Roman"/>
          <w:sz w:val="28"/>
          <w:szCs w:val="28"/>
          <w:lang w:val="uk-UA"/>
        </w:rPr>
        <w:t xml:space="preserve"> зуб</w:t>
      </w:r>
      <w:r w:rsidR="00FA2754">
        <w:rPr>
          <w:rFonts w:ascii="Times New Roman" w:hAnsi="Times New Roman" w:cs="Times New Roman"/>
          <w:sz w:val="28"/>
          <w:szCs w:val="28"/>
          <w:lang w:val="uk-UA"/>
        </w:rPr>
        <w:t>і</w:t>
      </w:r>
      <w:r w:rsidRPr="009F192A">
        <w:rPr>
          <w:rFonts w:ascii="Times New Roman" w:hAnsi="Times New Roman" w:cs="Times New Roman"/>
          <w:sz w:val="28"/>
          <w:szCs w:val="28"/>
          <w:lang w:val="uk-UA"/>
        </w:rPr>
        <w:t>в у пац</w:t>
      </w:r>
      <w:r w:rsidR="00FA2754">
        <w:rPr>
          <w:rFonts w:ascii="Times New Roman" w:hAnsi="Times New Roman" w:cs="Times New Roman"/>
          <w:sz w:val="28"/>
          <w:szCs w:val="28"/>
          <w:lang w:val="uk-UA"/>
        </w:rPr>
        <w:t>ієнтів з</w:t>
      </w:r>
      <w:r w:rsidR="003939BB">
        <w:rPr>
          <w:rFonts w:ascii="Times New Roman" w:hAnsi="Times New Roman" w:cs="Times New Roman"/>
          <w:sz w:val="28"/>
          <w:szCs w:val="28"/>
          <w:lang w:val="uk-UA"/>
        </w:rPr>
        <w:t xml:space="preserve">гастроезофагеальною рефлюксною хворобою </w:t>
      </w:r>
      <w:r w:rsidRPr="009F192A">
        <w:rPr>
          <w:rFonts w:ascii="Times New Roman" w:hAnsi="Times New Roman" w:cs="Times New Roman"/>
          <w:sz w:val="28"/>
          <w:szCs w:val="28"/>
          <w:lang w:val="uk-UA"/>
        </w:rPr>
        <w:t>характеризуют</w:t>
      </w:r>
      <w:r w:rsidR="003939BB">
        <w:rPr>
          <w:rFonts w:ascii="Times New Roman" w:hAnsi="Times New Roman" w:cs="Times New Roman"/>
          <w:sz w:val="28"/>
          <w:szCs w:val="28"/>
          <w:lang w:val="uk-UA"/>
        </w:rPr>
        <w:t>ь</w:t>
      </w:r>
      <w:r w:rsidRPr="009F192A">
        <w:rPr>
          <w:rFonts w:ascii="Times New Roman" w:hAnsi="Times New Roman" w:cs="Times New Roman"/>
          <w:sz w:val="28"/>
          <w:szCs w:val="28"/>
          <w:lang w:val="uk-UA"/>
        </w:rPr>
        <w:t>ся р</w:t>
      </w:r>
      <w:r w:rsidR="003939BB">
        <w:rPr>
          <w:rFonts w:ascii="Times New Roman" w:hAnsi="Times New Roman" w:cs="Times New Roman"/>
          <w:sz w:val="28"/>
          <w:szCs w:val="28"/>
          <w:lang w:val="uk-UA"/>
        </w:rPr>
        <w:t>озвитком е</w:t>
      </w:r>
      <w:r w:rsidRPr="009F192A">
        <w:rPr>
          <w:rFonts w:ascii="Times New Roman" w:hAnsi="Times New Roman" w:cs="Times New Roman"/>
          <w:sz w:val="28"/>
          <w:szCs w:val="28"/>
          <w:lang w:val="uk-UA"/>
        </w:rPr>
        <w:t>роз</w:t>
      </w:r>
      <w:r w:rsidR="003939BB">
        <w:rPr>
          <w:rFonts w:ascii="Times New Roman" w:hAnsi="Times New Roman" w:cs="Times New Roman"/>
          <w:sz w:val="28"/>
          <w:szCs w:val="28"/>
          <w:lang w:val="uk-UA"/>
        </w:rPr>
        <w:t>іїе</w:t>
      </w:r>
      <w:r w:rsidRPr="009F192A">
        <w:rPr>
          <w:rFonts w:ascii="Times New Roman" w:hAnsi="Times New Roman" w:cs="Times New Roman"/>
          <w:sz w:val="28"/>
          <w:szCs w:val="28"/>
          <w:lang w:val="uk-UA"/>
        </w:rPr>
        <w:t>мал</w:t>
      </w:r>
      <w:r w:rsidR="003939BB">
        <w:rPr>
          <w:rFonts w:ascii="Times New Roman" w:hAnsi="Times New Roman" w:cs="Times New Roman"/>
          <w:sz w:val="28"/>
          <w:szCs w:val="28"/>
          <w:lang w:val="uk-UA"/>
        </w:rPr>
        <w:t>і</w:t>
      </w:r>
      <w:r w:rsidRPr="009F192A">
        <w:rPr>
          <w:rFonts w:ascii="Times New Roman" w:hAnsi="Times New Roman" w:cs="Times New Roman"/>
          <w:sz w:val="28"/>
          <w:szCs w:val="28"/>
          <w:lang w:val="uk-UA"/>
        </w:rPr>
        <w:t xml:space="preserve"> зуб</w:t>
      </w:r>
      <w:r w:rsidR="003939BB">
        <w:rPr>
          <w:rFonts w:ascii="Times New Roman" w:hAnsi="Times New Roman" w:cs="Times New Roman"/>
          <w:sz w:val="28"/>
          <w:szCs w:val="28"/>
          <w:lang w:val="uk-UA"/>
        </w:rPr>
        <w:t>у</w:t>
      </w:r>
      <w:r w:rsidRPr="009F192A">
        <w:rPr>
          <w:rFonts w:ascii="Times New Roman" w:hAnsi="Times New Roman" w:cs="Times New Roman"/>
          <w:sz w:val="28"/>
          <w:szCs w:val="28"/>
          <w:lang w:val="uk-UA"/>
        </w:rPr>
        <w:t xml:space="preserve">. </w:t>
      </w:r>
      <w:r w:rsidR="003939BB">
        <w:rPr>
          <w:rFonts w:ascii="Times New Roman" w:hAnsi="Times New Roman" w:cs="Times New Roman"/>
          <w:sz w:val="28"/>
          <w:szCs w:val="28"/>
          <w:lang w:val="uk-UA"/>
        </w:rPr>
        <w:t>На відміну від обмеженої і</w:t>
      </w:r>
      <w:r w:rsidRPr="009F192A">
        <w:rPr>
          <w:rFonts w:ascii="Times New Roman" w:hAnsi="Times New Roman" w:cs="Times New Roman"/>
          <w:sz w:val="28"/>
          <w:szCs w:val="28"/>
          <w:lang w:val="uk-UA"/>
        </w:rPr>
        <w:t>нформац</w:t>
      </w:r>
      <w:r w:rsidR="003939BB">
        <w:rPr>
          <w:rFonts w:ascii="Times New Roman" w:hAnsi="Times New Roman" w:cs="Times New Roman"/>
          <w:sz w:val="28"/>
          <w:szCs w:val="28"/>
          <w:lang w:val="uk-UA"/>
        </w:rPr>
        <w:t xml:space="preserve">іїщодо </w:t>
      </w:r>
      <w:r w:rsidRPr="009F192A">
        <w:rPr>
          <w:rFonts w:ascii="Times New Roman" w:hAnsi="Times New Roman" w:cs="Times New Roman"/>
          <w:sz w:val="28"/>
          <w:szCs w:val="28"/>
          <w:lang w:val="uk-UA"/>
        </w:rPr>
        <w:t>прояв</w:t>
      </w:r>
      <w:r w:rsidR="003939BB">
        <w:rPr>
          <w:rFonts w:ascii="Times New Roman" w:hAnsi="Times New Roman" w:cs="Times New Roman"/>
          <w:sz w:val="28"/>
          <w:szCs w:val="28"/>
          <w:lang w:val="uk-UA"/>
        </w:rPr>
        <w:t>ів</w:t>
      </w:r>
      <w:r w:rsidRPr="009F192A">
        <w:rPr>
          <w:rFonts w:ascii="Times New Roman" w:hAnsi="Times New Roman" w:cs="Times New Roman"/>
          <w:sz w:val="28"/>
          <w:szCs w:val="28"/>
          <w:lang w:val="uk-UA"/>
        </w:rPr>
        <w:t xml:space="preserve"> на м</w:t>
      </w:r>
      <w:r w:rsidR="003939BB">
        <w:rPr>
          <w:rFonts w:ascii="Times New Roman" w:hAnsi="Times New Roman" w:cs="Times New Roman"/>
          <w:sz w:val="28"/>
          <w:szCs w:val="28"/>
          <w:lang w:val="uk-UA"/>
        </w:rPr>
        <w:t>’</w:t>
      </w:r>
      <w:r w:rsidRPr="009F192A">
        <w:rPr>
          <w:rFonts w:ascii="Times New Roman" w:hAnsi="Times New Roman" w:cs="Times New Roman"/>
          <w:sz w:val="28"/>
          <w:szCs w:val="28"/>
          <w:lang w:val="uk-UA"/>
        </w:rPr>
        <w:t>яких ткан</w:t>
      </w:r>
      <w:r w:rsidR="003939BB">
        <w:rPr>
          <w:rFonts w:ascii="Times New Roman" w:hAnsi="Times New Roman" w:cs="Times New Roman"/>
          <w:sz w:val="28"/>
          <w:szCs w:val="28"/>
          <w:lang w:val="uk-UA"/>
        </w:rPr>
        <w:t>ина</w:t>
      </w:r>
      <w:r w:rsidRPr="009F192A">
        <w:rPr>
          <w:rFonts w:ascii="Times New Roman" w:hAnsi="Times New Roman" w:cs="Times New Roman"/>
          <w:sz w:val="28"/>
          <w:szCs w:val="28"/>
          <w:lang w:val="uk-UA"/>
        </w:rPr>
        <w:t xml:space="preserve">х, </w:t>
      </w:r>
      <w:r w:rsidR="003939BB">
        <w:rPr>
          <w:rFonts w:ascii="Times New Roman" w:hAnsi="Times New Roman" w:cs="Times New Roman"/>
          <w:sz w:val="28"/>
          <w:szCs w:val="28"/>
          <w:lang w:val="uk-UA"/>
        </w:rPr>
        <w:t>е</w:t>
      </w:r>
      <w:r w:rsidRPr="009F192A">
        <w:rPr>
          <w:rFonts w:ascii="Times New Roman" w:hAnsi="Times New Roman" w:cs="Times New Roman"/>
          <w:sz w:val="28"/>
          <w:szCs w:val="28"/>
          <w:lang w:val="uk-UA"/>
        </w:rPr>
        <w:t>роз</w:t>
      </w:r>
      <w:r w:rsidR="003939BB">
        <w:rPr>
          <w:rFonts w:ascii="Times New Roman" w:hAnsi="Times New Roman" w:cs="Times New Roman"/>
          <w:sz w:val="28"/>
          <w:szCs w:val="28"/>
          <w:lang w:val="uk-UA"/>
        </w:rPr>
        <w:t>ію е</w:t>
      </w:r>
      <w:r w:rsidRPr="009F192A">
        <w:rPr>
          <w:rFonts w:ascii="Times New Roman" w:hAnsi="Times New Roman" w:cs="Times New Roman"/>
          <w:sz w:val="28"/>
          <w:szCs w:val="28"/>
          <w:lang w:val="uk-UA"/>
        </w:rPr>
        <w:t>мал</w:t>
      </w:r>
      <w:r w:rsidR="003939BB">
        <w:rPr>
          <w:rFonts w:ascii="Times New Roman" w:hAnsi="Times New Roman" w:cs="Times New Roman"/>
          <w:sz w:val="28"/>
          <w:szCs w:val="28"/>
          <w:lang w:val="uk-UA"/>
        </w:rPr>
        <w:t>і</w:t>
      </w:r>
      <w:r w:rsidRPr="009F192A">
        <w:rPr>
          <w:rFonts w:ascii="Times New Roman" w:hAnsi="Times New Roman" w:cs="Times New Roman"/>
          <w:sz w:val="28"/>
          <w:szCs w:val="28"/>
          <w:lang w:val="uk-UA"/>
        </w:rPr>
        <w:t xml:space="preserve"> зуб</w:t>
      </w:r>
      <w:r w:rsidR="003939BB">
        <w:rPr>
          <w:rFonts w:ascii="Times New Roman" w:hAnsi="Times New Roman" w:cs="Times New Roman"/>
          <w:sz w:val="28"/>
          <w:szCs w:val="28"/>
          <w:lang w:val="uk-UA"/>
        </w:rPr>
        <w:t>уя</w:t>
      </w:r>
      <w:r w:rsidRPr="009F192A">
        <w:rPr>
          <w:rFonts w:ascii="Times New Roman" w:hAnsi="Times New Roman" w:cs="Times New Roman"/>
          <w:sz w:val="28"/>
          <w:szCs w:val="28"/>
          <w:lang w:val="uk-UA"/>
        </w:rPr>
        <w:t xml:space="preserve">к прояв </w:t>
      </w:r>
      <w:r w:rsidR="003939BB">
        <w:rPr>
          <w:rFonts w:ascii="Times New Roman" w:hAnsi="Times New Roman" w:cs="Times New Roman"/>
          <w:sz w:val="28"/>
          <w:szCs w:val="28"/>
          <w:lang w:val="uk-UA"/>
        </w:rPr>
        <w:t>гастроезофагеальної рефлюксної хворобививчено бі</w:t>
      </w:r>
      <w:r w:rsidRPr="009F192A">
        <w:rPr>
          <w:rFonts w:ascii="Times New Roman" w:hAnsi="Times New Roman" w:cs="Times New Roman"/>
          <w:sz w:val="28"/>
          <w:szCs w:val="28"/>
          <w:lang w:val="uk-UA"/>
        </w:rPr>
        <w:t>л</w:t>
      </w:r>
      <w:r w:rsidR="003939BB">
        <w:rPr>
          <w:rFonts w:ascii="Times New Roman" w:hAnsi="Times New Roman" w:cs="Times New Roman"/>
          <w:sz w:val="28"/>
          <w:szCs w:val="28"/>
          <w:lang w:val="uk-UA"/>
        </w:rPr>
        <w:t xml:space="preserve">ьш </w:t>
      </w:r>
      <w:r w:rsidRPr="009F192A">
        <w:rPr>
          <w:rFonts w:ascii="Times New Roman" w:hAnsi="Times New Roman" w:cs="Times New Roman"/>
          <w:sz w:val="28"/>
          <w:szCs w:val="28"/>
          <w:lang w:val="uk-UA"/>
        </w:rPr>
        <w:t>гл</w:t>
      </w:r>
      <w:r w:rsidR="003939BB">
        <w:rPr>
          <w:rFonts w:ascii="Times New Roman" w:hAnsi="Times New Roman" w:cs="Times New Roman"/>
          <w:sz w:val="28"/>
          <w:szCs w:val="28"/>
          <w:lang w:val="uk-UA"/>
        </w:rPr>
        <w:t>и</w:t>
      </w:r>
      <w:r w:rsidRPr="009F192A">
        <w:rPr>
          <w:rFonts w:ascii="Times New Roman" w:hAnsi="Times New Roman" w:cs="Times New Roman"/>
          <w:sz w:val="28"/>
          <w:szCs w:val="28"/>
          <w:lang w:val="uk-UA"/>
        </w:rPr>
        <w:t>боко</w:t>
      </w:r>
      <w:r w:rsidR="00CF2966">
        <w:rPr>
          <w:rFonts w:ascii="Times New Roman" w:hAnsi="Times New Roman" w:cs="Times New Roman"/>
          <w:sz w:val="28"/>
          <w:szCs w:val="28"/>
          <w:lang w:val="uk-UA"/>
        </w:rPr>
        <w:t>,</w:t>
      </w:r>
      <w:r w:rsidR="003939BB">
        <w:rPr>
          <w:rFonts w:ascii="Times New Roman" w:hAnsi="Times New Roman" w:cs="Times New Roman"/>
          <w:sz w:val="28"/>
          <w:szCs w:val="28"/>
          <w:lang w:val="uk-UA"/>
        </w:rPr>
        <w:t>алеу</w:t>
      </w:r>
      <w:r w:rsidRPr="009F192A">
        <w:rPr>
          <w:rFonts w:ascii="Times New Roman" w:hAnsi="Times New Roman" w:cs="Times New Roman"/>
          <w:sz w:val="28"/>
          <w:szCs w:val="28"/>
          <w:lang w:val="uk-UA"/>
        </w:rPr>
        <w:t xml:space="preserve"> б</w:t>
      </w:r>
      <w:r w:rsidR="003939BB">
        <w:rPr>
          <w:rFonts w:ascii="Times New Roman" w:hAnsi="Times New Roman" w:cs="Times New Roman"/>
          <w:sz w:val="28"/>
          <w:szCs w:val="28"/>
          <w:lang w:val="uk-UA"/>
        </w:rPr>
        <w:t>і</w:t>
      </w:r>
      <w:r w:rsidRPr="009F192A">
        <w:rPr>
          <w:rFonts w:ascii="Times New Roman" w:hAnsi="Times New Roman" w:cs="Times New Roman"/>
          <w:sz w:val="28"/>
          <w:szCs w:val="28"/>
          <w:lang w:val="uk-UA"/>
        </w:rPr>
        <w:t>льш</w:t>
      </w:r>
      <w:r w:rsidR="003939BB">
        <w:rPr>
          <w:rFonts w:ascii="Times New Roman" w:hAnsi="Times New Roman" w:cs="Times New Roman"/>
          <w:sz w:val="28"/>
          <w:szCs w:val="28"/>
          <w:lang w:val="uk-UA"/>
        </w:rPr>
        <w:t>ості випадків цідослідження стосуються дорослого контингенту</w:t>
      </w:r>
      <w:r w:rsidRPr="009F192A">
        <w:rPr>
          <w:rFonts w:ascii="Times New Roman" w:hAnsi="Times New Roman" w:cs="Times New Roman"/>
          <w:sz w:val="28"/>
          <w:szCs w:val="28"/>
          <w:lang w:val="uk-UA"/>
        </w:rPr>
        <w:t xml:space="preserve">. </w:t>
      </w:r>
      <w:r w:rsidR="00A26C90">
        <w:rPr>
          <w:rFonts w:ascii="Times New Roman" w:hAnsi="Times New Roman" w:cs="Times New Roman"/>
          <w:sz w:val="28"/>
          <w:szCs w:val="28"/>
          <w:lang w:val="uk-UA"/>
        </w:rPr>
        <w:t>Е</w:t>
      </w:r>
      <w:r w:rsidRPr="009F192A">
        <w:rPr>
          <w:rFonts w:ascii="Times New Roman" w:hAnsi="Times New Roman" w:cs="Times New Roman"/>
          <w:sz w:val="28"/>
          <w:szCs w:val="28"/>
          <w:lang w:val="uk-UA"/>
        </w:rPr>
        <w:t>роз</w:t>
      </w:r>
      <w:r w:rsidR="00A26C90">
        <w:rPr>
          <w:rFonts w:ascii="Times New Roman" w:hAnsi="Times New Roman" w:cs="Times New Roman"/>
          <w:sz w:val="28"/>
          <w:szCs w:val="28"/>
          <w:lang w:val="uk-UA"/>
        </w:rPr>
        <w:t>і</w:t>
      </w:r>
      <w:r w:rsidRPr="009F192A">
        <w:rPr>
          <w:rFonts w:ascii="Times New Roman" w:hAnsi="Times New Roman" w:cs="Times New Roman"/>
          <w:sz w:val="28"/>
          <w:szCs w:val="28"/>
          <w:lang w:val="uk-UA"/>
        </w:rPr>
        <w:t xml:space="preserve">ю </w:t>
      </w:r>
      <w:r w:rsidR="00A26C90">
        <w:rPr>
          <w:rFonts w:ascii="Times New Roman" w:hAnsi="Times New Roman" w:cs="Times New Roman"/>
          <w:sz w:val="28"/>
          <w:szCs w:val="28"/>
          <w:lang w:val="uk-UA"/>
        </w:rPr>
        <w:t>е</w:t>
      </w:r>
      <w:r w:rsidRPr="009F192A">
        <w:rPr>
          <w:rFonts w:ascii="Times New Roman" w:hAnsi="Times New Roman" w:cs="Times New Roman"/>
          <w:sz w:val="28"/>
          <w:szCs w:val="28"/>
          <w:lang w:val="uk-UA"/>
        </w:rPr>
        <w:t>мал</w:t>
      </w:r>
      <w:r w:rsidR="00A26C90">
        <w:rPr>
          <w:rFonts w:ascii="Times New Roman" w:hAnsi="Times New Roman" w:cs="Times New Roman"/>
          <w:sz w:val="28"/>
          <w:szCs w:val="28"/>
          <w:lang w:val="uk-UA"/>
        </w:rPr>
        <w:t>і</w:t>
      </w:r>
      <w:r w:rsidRPr="009F192A">
        <w:rPr>
          <w:rFonts w:ascii="Times New Roman" w:hAnsi="Times New Roman" w:cs="Times New Roman"/>
          <w:sz w:val="28"/>
          <w:szCs w:val="28"/>
          <w:lang w:val="uk-UA"/>
        </w:rPr>
        <w:t xml:space="preserve"> зуб</w:t>
      </w:r>
      <w:r w:rsidR="00A26C90">
        <w:rPr>
          <w:rFonts w:ascii="Times New Roman" w:hAnsi="Times New Roman" w:cs="Times New Roman"/>
          <w:sz w:val="28"/>
          <w:szCs w:val="28"/>
          <w:lang w:val="uk-UA"/>
        </w:rPr>
        <w:t>уя</w:t>
      </w:r>
      <w:r w:rsidRPr="009F192A">
        <w:rPr>
          <w:rFonts w:ascii="Times New Roman" w:hAnsi="Times New Roman" w:cs="Times New Roman"/>
          <w:sz w:val="28"/>
          <w:szCs w:val="28"/>
          <w:lang w:val="uk-UA"/>
        </w:rPr>
        <w:t xml:space="preserve">к прояв </w:t>
      </w:r>
      <w:r w:rsidR="00A26C90">
        <w:rPr>
          <w:rFonts w:ascii="Times New Roman" w:hAnsi="Times New Roman" w:cs="Times New Roman"/>
          <w:sz w:val="28"/>
          <w:szCs w:val="28"/>
          <w:lang w:val="uk-UA"/>
        </w:rPr>
        <w:t xml:space="preserve">ГЕРХвизначають у вигляді </w:t>
      </w:r>
      <w:r w:rsidR="00E83843">
        <w:rPr>
          <w:rFonts w:ascii="Times New Roman" w:hAnsi="Times New Roman" w:cs="Times New Roman"/>
          <w:sz w:val="28"/>
          <w:szCs w:val="28"/>
          <w:lang w:val="uk-UA"/>
        </w:rPr>
        <w:t>в</w:t>
      </w:r>
      <w:r w:rsidR="00A26C90">
        <w:rPr>
          <w:rFonts w:ascii="Times New Roman" w:hAnsi="Times New Roman" w:cs="Times New Roman"/>
          <w:sz w:val="28"/>
          <w:szCs w:val="28"/>
          <w:lang w:val="uk-UA"/>
        </w:rPr>
        <w:t xml:space="preserve">трати </w:t>
      </w:r>
      <w:r w:rsidRPr="009F192A">
        <w:rPr>
          <w:rFonts w:ascii="Times New Roman" w:hAnsi="Times New Roman" w:cs="Times New Roman"/>
          <w:sz w:val="28"/>
          <w:szCs w:val="28"/>
          <w:lang w:val="uk-UA"/>
        </w:rPr>
        <w:t>ткан</w:t>
      </w:r>
      <w:r w:rsidR="00A26C90">
        <w:rPr>
          <w:rFonts w:ascii="Times New Roman" w:hAnsi="Times New Roman" w:cs="Times New Roman"/>
          <w:sz w:val="28"/>
          <w:szCs w:val="28"/>
          <w:lang w:val="uk-UA"/>
        </w:rPr>
        <w:t>ин</w:t>
      </w:r>
      <w:r w:rsidRPr="009F192A">
        <w:rPr>
          <w:rFonts w:ascii="Times New Roman" w:hAnsi="Times New Roman" w:cs="Times New Roman"/>
          <w:sz w:val="28"/>
          <w:szCs w:val="28"/>
          <w:lang w:val="uk-UA"/>
        </w:rPr>
        <w:t xml:space="preserve"> зуб</w:t>
      </w:r>
      <w:r w:rsidR="00A26C90">
        <w:rPr>
          <w:rFonts w:ascii="Times New Roman" w:hAnsi="Times New Roman" w:cs="Times New Roman"/>
          <w:sz w:val="28"/>
          <w:szCs w:val="28"/>
          <w:lang w:val="uk-UA"/>
        </w:rPr>
        <w:t xml:space="preserve">учерез безпосередній </w:t>
      </w:r>
      <w:r w:rsidRPr="009F192A">
        <w:rPr>
          <w:rFonts w:ascii="Times New Roman" w:hAnsi="Times New Roman" w:cs="Times New Roman"/>
          <w:sz w:val="28"/>
          <w:szCs w:val="28"/>
          <w:lang w:val="uk-UA"/>
        </w:rPr>
        <w:t>в</w:t>
      </w:r>
      <w:r w:rsidR="00A26C90">
        <w:rPr>
          <w:rFonts w:ascii="Times New Roman" w:hAnsi="Times New Roman" w:cs="Times New Roman"/>
          <w:sz w:val="28"/>
          <w:szCs w:val="28"/>
          <w:lang w:val="uk-UA"/>
        </w:rPr>
        <w:t xml:space="preserve">плив </w:t>
      </w:r>
      <w:r w:rsidRPr="009F192A">
        <w:rPr>
          <w:rFonts w:ascii="Times New Roman" w:hAnsi="Times New Roman" w:cs="Times New Roman"/>
          <w:sz w:val="28"/>
          <w:szCs w:val="28"/>
          <w:lang w:val="uk-UA"/>
        </w:rPr>
        <w:t>кислот</w:t>
      </w:r>
      <w:r w:rsidR="00A26C90">
        <w:rPr>
          <w:rFonts w:ascii="Times New Roman" w:hAnsi="Times New Roman" w:cs="Times New Roman"/>
          <w:sz w:val="28"/>
          <w:szCs w:val="28"/>
          <w:lang w:val="uk-UA"/>
        </w:rPr>
        <w:t>и</w:t>
      </w:r>
      <w:r w:rsidRPr="009F192A">
        <w:rPr>
          <w:rFonts w:ascii="Times New Roman" w:hAnsi="Times New Roman" w:cs="Times New Roman"/>
          <w:sz w:val="28"/>
          <w:szCs w:val="28"/>
          <w:lang w:val="uk-UA"/>
        </w:rPr>
        <w:t xml:space="preserve"> на </w:t>
      </w:r>
      <w:r w:rsidR="00E83843">
        <w:rPr>
          <w:rFonts w:ascii="Times New Roman" w:hAnsi="Times New Roman" w:cs="Times New Roman"/>
          <w:sz w:val="28"/>
          <w:szCs w:val="28"/>
          <w:lang w:val="uk-UA"/>
        </w:rPr>
        <w:t xml:space="preserve">його </w:t>
      </w:r>
      <w:r w:rsidRPr="009F192A">
        <w:rPr>
          <w:rFonts w:ascii="Times New Roman" w:hAnsi="Times New Roman" w:cs="Times New Roman"/>
          <w:sz w:val="28"/>
          <w:szCs w:val="28"/>
          <w:lang w:val="uk-UA"/>
        </w:rPr>
        <w:t>тверд</w:t>
      </w:r>
      <w:r w:rsidR="00A26C90">
        <w:rPr>
          <w:rFonts w:ascii="Times New Roman" w:hAnsi="Times New Roman" w:cs="Times New Roman"/>
          <w:sz w:val="28"/>
          <w:szCs w:val="28"/>
          <w:lang w:val="uk-UA"/>
        </w:rPr>
        <w:t>і</w:t>
      </w:r>
      <w:r w:rsidRPr="009F192A">
        <w:rPr>
          <w:rFonts w:ascii="Times New Roman" w:hAnsi="Times New Roman" w:cs="Times New Roman"/>
          <w:sz w:val="28"/>
          <w:szCs w:val="28"/>
          <w:lang w:val="uk-UA"/>
        </w:rPr>
        <w:t xml:space="preserve"> ткани</w:t>
      </w:r>
      <w:r w:rsidR="00A26C90">
        <w:rPr>
          <w:rFonts w:ascii="Times New Roman" w:hAnsi="Times New Roman" w:cs="Times New Roman"/>
          <w:sz w:val="28"/>
          <w:szCs w:val="28"/>
          <w:lang w:val="uk-UA"/>
        </w:rPr>
        <w:t>ни</w:t>
      </w:r>
      <w:r w:rsidRPr="009F192A">
        <w:rPr>
          <w:rFonts w:ascii="Times New Roman" w:hAnsi="Times New Roman" w:cs="Times New Roman"/>
          <w:sz w:val="28"/>
          <w:szCs w:val="28"/>
          <w:lang w:val="uk-UA"/>
        </w:rPr>
        <w:t xml:space="preserve">. </w:t>
      </w:r>
    </w:p>
    <w:p w:rsidR="00E83843" w:rsidRDefault="002A70D4" w:rsidP="00FA2754">
      <w:pPr>
        <w:spacing w:after="0" w:line="360" w:lineRule="auto"/>
        <w:ind w:firstLine="708"/>
        <w:jc w:val="both"/>
        <w:rPr>
          <w:rFonts w:ascii="Times New Roman" w:hAnsi="Times New Roman" w:cs="Times New Roman"/>
          <w:sz w:val="28"/>
          <w:szCs w:val="28"/>
          <w:lang w:val="uk-UA"/>
        </w:rPr>
      </w:pPr>
      <w:r w:rsidRPr="009F192A">
        <w:rPr>
          <w:rFonts w:ascii="Times New Roman" w:hAnsi="Times New Roman" w:cs="Times New Roman"/>
          <w:sz w:val="28"/>
          <w:szCs w:val="28"/>
          <w:lang w:val="uk-UA"/>
        </w:rPr>
        <w:t xml:space="preserve">Часта </w:t>
      </w:r>
      <w:r w:rsidR="00E83843">
        <w:rPr>
          <w:rFonts w:ascii="Times New Roman" w:hAnsi="Times New Roman" w:cs="Times New Roman"/>
          <w:sz w:val="28"/>
          <w:szCs w:val="28"/>
          <w:lang w:val="uk-UA"/>
        </w:rPr>
        <w:t>печія</w:t>
      </w:r>
      <w:r w:rsidRPr="009F192A">
        <w:rPr>
          <w:rFonts w:ascii="Times New Roman" w:hAnsi="Times New Roman" w:cs="Times New Roman"/>
          <w:sz w:val="28"/>
          <w:szCs w:val="28"/>
          <w:lang w:val="uk-UA"/>
        </w:rPr>
        <w:t xml:space="preserve">, </w:t>
      </w:r>
      <w:r w:rsidR="00E83843">
        <w:rPr>
          <w:rFonts w:ascii="Times New Roman" w:hAnsi="Times New Roman" w:cs="Times New Roman"/>
          <w:sz w:val="28"/>
          <w:szCs w:val="28"/>
          <w:lang w:val="uk-UA"/>
        </w:rPr>
        <w:t>блювання</w:t>
      </w:r>
      <w:r w:rsidRPr="009F192A">
        <w:rPr>
          <w:rFonts w:ascii="Times New Roman" w:hAnsi="Times New Roman" w:cs="Times New Roman"/>
          <w:sz w:val="28"/>
          <w:szCs w:val="28"/>
          <w:lang w:val="uk-UA"/>
        </w:rPr>
        <w:t xml:space="preserve">, </w:t>
      </w:r>
      <w:r w:rsidR="00E83843">
        <w:rPr>
          <w:rFonts w:ascii="Times New Roman" w:hAnsi="Times New Roman" w:cs="Times New Roman"/>
          <w:sz w:val="28"/>
          <w:szCs w:val="28"/>
          <w:lang w:val="uk-UA"/>
        </w:rPr>
        <w:t xml:space="preserve">відрижка </w:t>
      </w:r>
      <w:r w:rsidRPr="009F192A">
        <w:rPr>
          <w:rFonts w:ascii="Times New Roman" w:hAnsi="Times New Roman" w:cs="Times New Roman"/>
          <w:sz w:val="28"/>
          <w:szCs w:val="28"/>
          <w:lang w:val="uk-UA"/>
        </w:rPr>
        <w:t>кисл</w:t>
      </w:r>
      <w:r w:rsidR="00E83843">
        <w:rPr>
          <w:rFonts w:ascii="Times New Roman" w:hAnsi="Times New Roman" w:cs="Times New Roman"/>
          <w:sz w:val="28"/>
          <w:szCs w:val="28"/>
          <w:lang w:val="uk-UA"/>
        </w:rPr>
        <w:t>и</w:t>
      </w:r>
      <w:r w:rsidRPr="009F192A">
        <w:rPr>
          <w:rFonts w:ascii="Times New Roman" w:hAnsi="Times New Roman" w:cs="Times New Roman"/>
          <w:sz w:val="28"/>
          <w:szCs w:val="28"/>
          <w:lang w:val="uk-UA"/>
        </w:rPr>
        <w:t>м, бул</w:t>
      </w:r>
      <w:r w:rsidR="00E83843">
        <w:rPr>
          <w:rFonts w:ascii="Times New Roman" w:hAnsi="Times New Roman" w:cs="Times New Roman"/>
          <w:sz w:val="28"/>
          <w:szCs w:val="28"/>
          <w:lang w:val="uk-UA"/>
        </w:rPr>
        <w:t>імі</w:t>
      </w:r>
      <w:r w:rsidRPr="009F192A">
        <w:rPr>
          <w:rFonts w:ascii="Times New Roman" w:hAnsi="Times New Roman" w:cs="Times New Roman"/>
          <w:sz w:val="28"/>
          <w:szCs w:val="28"/>
          <w:lang w:val="uk-UA"/>
        </w:rPr>
        <w:t>я сп</w:t>
      </w:r>
      <w:r w:rsidR="00E83843">
        <w:rPr>
          <w:rFonts w:ascii="Times New Roman" w:hAnsi="Times New Roman" w:cs="Times New Roman"/>
          <w:sz w:val="28"/>
          <w:szCs w:val="28"/>
          <w:lang w:val="uk-UA"/>
        </w:rPr>
        <w:t>рияє тривалому е</w:t>
      </w:r>
      <w:r w:rsidRPr="009F192A">
        <w:rPr>
          <w:rFonts w:ascii="Times New Roman" w:hAnsi="Times New Roman" w:cs="Times New Roman"/>
          <w:sz w:val="28"/>
          <w:szCs w:val="28"/>
          <w:lang w:val="uk-UA"/>
        </w:rPr>
        <w:t>розивн</w:t>
      </w:r>
      <w:r w:rsidR="00E83843">
        <w:rPr>
          <w:rFonts w:ascii="Times New Roman" w:hAnsi="Times New Roman" w:cs="Times New Roman"/>
          <w:sz w:val="28"/>
          <w:szCs w:val="28"/>
          <w:lang w:val="uk-UA"/>
        </w:rPr>
        <w:t xml:space="preserve">ому впливові </w:t>
      </w:r>
      <w:r w:rsidRPr="009F192A">
        <w:rPr>
          <w:rFonts w:ascii="Times New Roman" w:hAnsi="Times New Roman" w:cs="Times New Roman"/>
          <w:sz w:val="28"/>
          <w:szCs w:val="28"/>
          <w:lang w:val="uk-UA"/>
        </w:rPr>
        <w:t>рефлюктанта на гладку поверхн</w:t>
      </w:r>
      <w:r w:rsidR="00E83843">
        <w:rPr>
          <w:rFonts w:ascii="Times New Roman" w:hAnsi="Times New Roman" w:cs="Times New Roman"/>
          <w:sz w:val="28"/>
          <w:szCs w:val="28"/>
          <w:lang w:val="uk-UA"/>
        </w:rPr>
        <w:t>ю</w:t>
      </w:r>
      <w:r w:rsidRPr="009F192A">
        <w:rPr>
          <w:rFonts w:ascii="Times New Roman" w:hAnsi="Times New Roman" w:cs="Times New Roman"/>
          <w:sz w:val="28"/>
          <w:szCs w:val="28"/>
          <w:lang w:val="uk-UA"/>
        </w:rPr>
        <w:t xml:space="preserve"> зуб</w:t>
      </w:r>
      <w:r w:rsidR="00E83843">
        <w:rPr>
          <w:rFonts w:ascii="Times New Roman" w:hAnsi="Times New Roman" w:cs="Times New Roman"/>
          <w:sz w:val="28"/>
          <w:szCs w:val="28"/>
          <w:lang w:val="uk-UA"/>
        </w:rPr>
        <w:t>і</w:t>
      </w:r>
      <w:r w:rsidRPr="009F192A">
        <w:rPr>
          <w:rFonts w:ascii="Times New Roman" w:hAnsi="Times New Roman" w:cs="Times New Roman"/>
          <w:sz w:val="28"/>
          <w:szCs w:val="28"/>
          <w:lang w:val="uk-UA"/>
        </w:rPr>
        <w:t xml:space="preserve">в. </w:t>
      </w:r>
    </w:p>
    <w:p w:rsidR="002A70D4" w:rsidRPr="009F192A" w:rsidRDefault="00E83843" w:rsidP="00FA275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Американскимивченими </w:t>
      </w:r>
      <w:r w:rsidR="002A70D4" w:rsidRPr="009F192A">
        <w:rPr>
          <w:rFonts w:ascii="Times New Roman" w:hAnsi="Times New Roman" w:cs="Times New Roman"/>
          <w:sz w:val="28"/>
          <w:szCs w:val="28"/>
          <w:lang w:val="uk-UA"/>
        </w:rPr>
        <w:t>прове</w:t>
      </w:r>
      <w:r>
        <w:rPr>
          <w:rFonts w:ascii="Times New Roman" w:hAnsi="Times New Roman" w:cs="Times New Roman"/>
          <w:sz w:val="28"/>
          <w:szCs w:val="28"/>
          <w:lang w:val="uk-UA"/>
        </w:rPr>
        <w:t>дено дослідження зметою в</w:t>
      </w:r>
      <w:r w:rsidR="002A70D4" w:rsidRPr="009F192A">
        <w:rPr>
          <w:rFonts w:ascii="Times New Roman" w:hAnsi="Times New Roman" w:cs="Times New Roman"/>
          <w:sz w:val="28"/>
          <w:szCs w:val="28"/>
          <w:lang w:val="uk-UA"/>
        </w:rPr>
        <w:t>становлен</w:t>
      </w:r>
      <w:r>
        <w:rPr>
          <w:rFonts w:ascii="Times New Roman" w:hAnsi="Times New Roman" w:cs="Times New Roman"/>
          <w:sz w:val="28"/>
          <w:szCs w:val="28"/>
          <w:lang w:val="uk-UA"/>
        </w:rPr>
        <w:t>н</w:t>
      </w:r>
      <w:r w:rsidR="002A70D4" w:rsidRPr="009F192A">
        <w:rPr>
          <w:rFonts w:ascii="Times New Roman" w:hAnsi="Times New Roman" w:cs="Times New Roman"/>
          <w:sz w:val="28"/>
          <w:szCs w:val="28"/>
          <w:lang w:val="uk-UA"/>
        </w:rPr>
        <w:t>я причинн</w:t>
      </w:r>
      <w:r>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 xml:space="preserve">х </w:t>
      </w:r>
      <w:r>
        <w:rPr>
          <w:rFonts w:ascii="Times New Roman" w:hAnsi="Times New Roman" w:cs="Times New Roman"/>
          <w:sz w:val="28"/>
          <w:szCs w:val="28"/>
          <w:lang w:val="uk-UA"/>
        </w:rPr>
        <w:t xml:space="preserve">зв’язків </w:t>
      </w:r>
      <w:r w:rsidR="002A70D4" w:rsidRPr="009F192A">
        <w:rPr>
          <w:rFonts w:ascii="Times New Roman" w:hAnsi="Times New Roman" w:cs="Times New Roman"/>
          <w:sz w:val="28"/>
          <w:szCs w:val="28"/>
          <w:lang w:val="uk-UA"/>
        </w:rPr>
        <w:t>м</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ж </w:t>
      </w:r>
      <w:r>
        <w:rPr>
          <w:rFonts w:ascii="Times New Roman" w:hAnsi="Times New Roman" w:cs="Times New Roman"/>
          <w:sz w:val="28"/>
          <w:szCs w:val="28"/>
          <w:lang w:val="uk-UA"/>
        </w:rPr>
        <w:t>е</w:t>
      </w:r>
      <w:r w:rsidR="002A70D4" w:rsidRPr="009F192A">
        <w:rPr>
          <w:rFonts w:ascii="Times New Roman" w:hAnsi="Times New Roman" w:cs="Times New Roman"/>
          <w:sz w:val="28"/>
          <w:szCs w:val="28"/>
          <w:lang w:val="uk-UA"/>
        </w:rPr>
        <w:t>роз</w:t>
      </w:r>
      <w:r>
        <w:rPr>
          <w:rFonts w:ascii="Times New Roman" w:hAnsi="Times New Roman" w:cs="Times New Roman"/>
          <w:sz w:val="28"/>
          <w:szCs w:val="28"/>
          <w:lang w:val="uk-UA"/>
        </w:rPr>
        <w:t>ією е</w:t>
      </w:r>
      <w:r w:rsidR="002A70D4" w:rsidRPr="009F192A">
        <w:rPr>
          <w:rFonts w:ascii="Times New Roman" w:hAnsi="Times New Roman" w:cs="Times New Roman"/>
          <w:sz w:val="28"/>
          <w:szCs w:val="28"/>
          <w:lang w:val="uk-UA"/>
        </w:rPr>
        <w:t>мал</w:t>
      </w:r>
      <w:r>
        <w:rPr>
          <w:rFonts w:ascii="Times New Roman" w:hAnsi="Times New Roman" w:cs="Times New Roman"/>
          <w:sz w:val="28"/>
          <w:szCs w:val="28"/>
          <w:lang w:val="uk-UA"/>
        </w:rPr>
        <w:t>ій</w:t>
      </w:r>
      <w:r w:rsidR="003C01B0">
        <w:rPr>
          <w:rFonts w:ascii="Times New Roman" w:hAnsi="Times New Roman" w:cs="Times New Roman"/>
          <w:sz w:val="28"/>
          <w:szCs w:val="28"/>
          <w:lang w:val="uk-UA"/>
        </w:rPr>
        <w:t>у</w:t>
      </w:r>
      <w:r>
        <w:rPr>
          <w:rFonts w:ascii="Times New Roman" w:hAnsi="Times New Roman" w:cs="Times New Roman"/>
          <w:sz w:val="28"/>
          <w:szCs w:val="28"/>
          <w:lang w:val="uk-UA"/>
        </w:rPr>
        <w:t xml:space="preserve">раженою </w:t>
      </w:r>
      <w:r w:rsidR="002A70D4" w:rsidRPr="009F192A">
        <w:rPr>
          <w:rFonts w:ascii="Times New Roman" w:hAnsi="Times New Roman" w:cs="Times New Roman"/>
          <w:sz w:val="28"/>
          <w:szCs w:val="28"/>
          <w:lang w:val="uk-UA"/>
        </w:rPr>
        <w:t>поверхн</w:t>
      </w:r>
      <w:r>
        <w:rPr>
          <w:rFonts w:ascii="Times New Roman" w:hAnsi="Times New Roman" w:cs="Times New Roman"/>
          <w:sz w:val="28"/>
          <w:szCs w:val="28"/>
          <w:lang w:val="uk-UA"/>
        </w:rPr>
        <w:t>ею</w:t>
      </w:r>
      <w:r w:rsidR="002A70D4" w:rsidRPr="009F192A">
        <w:rPr>
          <w:rFonts w:ascii="Times New Roman" w:hAnsi="Times New Roman" w:cs="Times New Roman"/>
          <w:sz w:val="28"/>
          <w:szCs w:val="28"/>
          <w:lang w:val="uk-UA"/>
        </w:rPr>
        <w:t xml:space="preserve"> зуб</w:t>
      </w:r>
      <w:r w:rsidR="003C01B0">
        <w:rPr>
          <w:rFonts w:ascii="Times New Roman" w:hAnsi="Times New Roman" w:cs="Times New Roman"/>
          <w:sz w:val="28"/>
          <w:szCs w:val="28"/>
          <w:lang w:val="uk-UA"/>
        </w:rPr>
        <w:t>у</w:t>
      </w:r>
      <w:r w:rsidR="000076A9">
        <w:rPr>
          <w:rFonts w:ascii="Times New Roman" w:hAnsi="Times New Roman" w:cs="Times New Roman"/>
          <w:sz w:val="28"/>
          <w:szCs w:val="28"/>
          <w:lang w:val="uk-UA"/>
        </w:rPr>
        <w:t xml:space="preserve"> [</w:t>
      </w:r>
      <w:r w:rsidR="00787C55">
        <w:rPr>
          <w:rFonts w:ascii="Times New Roman" w:hAnsi="Times New Roman" w:cs="Times New Roman"/>
          <w:sz w:val="28"/>
          <w:szCs w:val="28"/>
          <w:lang w:val="uk-UA"/>
        </w:rPr>
        <w:fldChar w:fldCharType="begin"/>
      </w:r>
      <w:r w:rsidR="000076A9">
        <w:rPr>
          <w:rFonts w:ascii="Times New Roman" w:hAnsi="Times New Roman" w:cs="Times New Roman"/>
          <w:sz w:val="28"/>
          <w:szCs w:val="28"/>
          <w:lang w:val="uk-UA"/>
        </w:rPr>
        <w:instrText xml:space="preserve"> REF _Ref398460514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35</w:t>
      </w:r>
      <w:r w:rsidR="00787C55">
        <w:rPr>
          <w:rFonts w:ascii="Times New Roman" w:hAnsi="Times New Roman" w:cs="Times New Roman"/>
          <w:sz w:val="28"/>
          <w:szCs w:val="28"/>
          <w:lang w:val="uk-UA"/>
        </w:rPr>
        <w:fldChar w:fldCharType="end"/>
      </w:r>
      <w:r w:rsidR="000076A9">
        <w:rPr>
          <w:rFonts w:ascii="Times New Roman" w:hAnsi="Times New Roman" w:cs="Times New Roman"/>
          <w:sz w:val="28"/>
          <w:szCs w:val="28"/>
          <w:lang w:val="uk-UA"/>
        </w:rPr>
        <w:t>]</w:t>
      </w:r>
      <w:r w:rsidR="002A70D4" w:rsidRPr="009F192A">
        <w:rPr>
          <w:rFonts w:ascii="Times New Roman" w:hAnsi="Times New Roman" w:cs="Times New Roman"/>
          <w:sz w:val="28"/>
          <w:szCs w:val="28"/>
          <w:lang w:val="uk-UA"/>
        </w:rPr>
        <w:t>.</w:t>
      </w:r>
      <w:r w:rsidR="000076A9">
        <w:rPr>
          <w:rFonts w:ascii="Times New Roman" w:hAnsi="Times New Roman" w:cs="Times New Roman"/>
          <w:sz w:val="28"/>
          <w:szCs w:val="28"/>
          <w:lang w:val="uk-UA"/>
        </w:rPr>
        <w:t>Встановлено</w:t>
      </w:r>
      <w:r w:rsidR="002A70D4" w:rsidRPr="009F192A">
        <w:rPr>
          <w:rFonts w:ascii="Times New Roman" w:hAnsi="Times New Roman" w:cs="Times New Roman"/>
          <w:sz w:val="28"/>
          <w:szCs w:val="28"/>
          <w:lang w:val="uk-UA"/>
        </w:rPr>
        <w:t xml:space="preserve">, </w:t>
      </w:r>
      <w:r w:rsidR="000076A9">
        <w:rPr>
          <w:rFonts w:ascii="Times New Roman" w:hAnsi="Times New Roman" w:cs="Times New Roman"/>
          <w:sz w:val="28"/>
          <w:szCs w:val="28"/>
          <w:lang w:val="uk-UA"/>
        </w:rPr>
        <w:t>щ</w:t>
      </w:r>
      <w:r w:rsidR="002A70D4" w:rsidRPr="009F192A">
        <w:rPr>
          <w:rFonts w:ascii="Times New Roman" w:hAnsi="Times New Roman" w:cs="Times New Roman"/>
          <w:sz w:val="28"/>
          <w:szCs w:val="28"/>
          <w:lang w:val="uk-UA"/>
        </w:rPr>
        <w:t xml:space="preserve">о </w:t>
      </w:r>
      <w:r w:rsidR="000076A9">
        <w:rPr>
          <w:rFonts w:ascii="Times New Roman" w:hAnsi="Times New Roman" w:cs="Times New Roman"/>
          <w:sz w:val="28"/>
          <w:szCs w:val="28"/>
          <w:lang w:val="uk-UA"/>
        </w:rPr>
        <w:t>е</w:t>
      </w:r>
      <w:r w:rsidR="002A70D4" w:rsidRPr="009F192A">
        <w:rPr>
          <w:rFonts w:ascii="Times New Roman" w:hAnsi="Times New Roman" w:cs="Times New Roman"/>
          <w:sz w:val="28"/>
          <w:szCs w:val="28"/>
          <w:lang w:val="uk-UA"/>
        </w:rPr>
        <w:t>роз</w:t>
      </w:r>
      <w:r w:rsidR="000076A9">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я, </w:t>
      </w:r>
      <w:r w:rsidR="000076A9">
        <w:rPr>
          <w:rFonts w:ascii="Times New Roman" w:hAnsi="Times New Roman" w:cs="Times New Roman"/>
          <w:sz w:val="28"/>
          <w:szCs w:val="28"/>
          <w:lang w:val="uk-UA"/>
        </w:rPr>
        <w:t xml:space="preserve">розташована </w:t>
      </w:r>
      <w:r w:rsidR="002A70D4" w:rsidRPr="009F192A">
        <w:rPr>
          <w:rFonts w:ascii="Times New Roman" w:hAnsi="Times New Roman" w:cs="Times New Roman"/>
          <w:sz w:val="28"/>
          <w:szCs w:val="28"/>
          <w:lang w:val="uk-UA"/>
        </w:rPr>
        <w:t>на вестибулярн</w:t>
      </w:r>
      <w:r w:rsidR="000076A9">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х поверхн</w:t>
      </w:r>
      <w:r w:rsidR="000076A9">
        <w:rPr>
          <w:rFonts w:ascii="Times New Roman" w:hAnsi="Times New Roman" w:cs="Times New Roman"/>
          <w:sz w:val="28"/>
          <w:szCs w:val="28"/>
          <w:lang w:val="uk-UA"/>
        </w:rPr>
        <w:t>ях</w:t>
      </w:r>
      <w:r w:rsidR="002A70D4" w:rsidRPr="009F192A">
        <w:rPr>
          <w:rFonts w:ascii="Times New Roman" w:hAnsi="Times New Roman" w:cs="Times New Roman"/>
          <w:sz w:val="28"/>
          <w:szCs w:val="28"/>
          <w:lang w:val="uk-UA"/>
        </w:rPr>
        <w:t xml:space="preserve">, </w:t>
      </w:r>
      <w:r w:rsidR="000076A9">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 xml:space="preserve"> б</w:t>
      </w:r>
      <w:r w:rsidR="000076A9">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льш</w:t>
      </w:r>
      <w:r w:rsidR="000076A9">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й м</w:t>
      </w:r>
      <w:r w:rsidR="000076A9">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р</w:t>
      </w:r>
      <w:r w:rsidR="000076A9">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 в</w:t>
      </w:r>
      <w:r w:rsidR="000076A9">
        <w:rPr>
          <w:rFonts w:ascii="Times New Roman" w:hAnsi="Times New Roman" w:cs="Times New Roman"/>
          <w:sz w:val="28"/>
          <w:szCs w:val="28"/>
          <w:lang w:val="uk-UA"/>
        </w:rPr>
        <w:t>икликана е</w:t>
      </w:r>
      <w:r w:rsidR="002A70D4" w:rsidRPr="009F192A">
        <w:rPr>
          <w:rFonts w:ascii="Times New Roman" w:hAnsi="Times New Roman" w:cs="Times New Roman"/>
          <w:sz w:val="28"/>
          <w:szCs w:val="28"/>
          <w:lang w:val="uk-UA"/>
        </w:rPr>
        <w:t>кзогенн</w:t>
      </w:r>
      <w:r w:rsidR="000076A9">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 xml:space="preserve">ми факторами, а </w:t>
      </w:r>
      <w:r w:rsidR="000076A9">
        <w:rPr>
          <w:rFonts w:ascii="Times New Roman" w:hAnsi="Times New Roman" w:cs="Times New Roman"/>
          <w:sz w:val="28"/>
          <w:szCs w:val="28"/>
          <w:lang w:val="uk-UA"/>
        </w:rPr>
        <w:t>е</w:t>
      </w:r>
      <w:r w:rsidR="002A70D4" w:rsidRPr="009F192A">
        <w:rPr>
          <w:rFonts w:ascii="Times New Roman" w:hAnsi="Times New Roman" w:cs="Times New Roman"/>
          <w:sz w:val="28"/>
          <w:szCs w:val="28"/>
          <w:lang w:val="uk-UA"/>
        </w:rPr>
        <w:t>роз</w:t>
      </w:r>
      <w:r w:rsidR="000076A9">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я на оральн</w:t>
      </w:r>
      <w:r w:rsidR="000076A9">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й </w:t>
      </w:r>
      <w:r w:rsidR="000076A9">
        <w:rPr>
          <w:rFonts w:ascii="Times New Roman" w:hAnsi="Times New Roman" w:cs="Times New Roman"/>
          <w:sz w:val="28"/>
          <w:szCs w:val="28"/>
          <w:lang w:val="uk-UA"/>
        </w:rPr>
        <w:t>та</w:t>
      </w:r>
      <w:r w:rsidR="002A70D4" w:rsidRPr="009F192A">
        <w:rPr>
          <w:rFonts w:ascii="Times New Roman" w:hAnsi="Times New Roman" w:cs="Times New Roman"/>
          <w:sz w:val="28"/>
          <w:szCs w:val="28"/>
          <w:lang w:val="uk-UA"/>
        </w:rPr>
        <w:t xml:space="preserve"> оклюз</w:t>
      </w:r>
      <w:r w:rsidR="000076A9">
        <w:rPr>
          <w:rFonts w:ascii="Times New Roman" w:hAnsi="Times New Roman" w:cs="Times New Roman"/>
          <w:sz w:val="28"/>
          <w:szCs w:val="28"/>
          <w:lang w:val="uk-UA"/>
        </w:rPr>
        <w:t>ій</w:t>
      </w:r>
      <w:r w:rsidR="002A70D4" w:rsidRPr="009F192A">
        <w:rPr>
          <w:rFonts w:ascii="Times New Roman" w:hAnsi="Times New Roman" w:cs="Times New Roman"/>
          <w:sz w:val="28"/>
          <w:szCs w:val="28"/>
          <w:lang w:val="uk-UA"/>
        </w:rPr>
        <w:t>н</w:t>
      </w:r>
      <w:r w:rsidR="000076A9">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й поверхн</w:t>
      </w:r>
      <w:r w:rsidR="000076A9">
        <w:rPr>
          <w:rFonts w:ascii="Times New Roman" w:hAnsi="Times New Roman" w:cs="Times New Roman"/>
          <w:sz w:val="28"/>
          <w:szCs w:val="28"/>
          <w:lang w:val="uk-UA"/>
        </w:rPr>
        <w:t>я</w:t>
      </w:r>
      <w:r w:rsidR="002A70D4" w:rsidRPr="009F192A">
        <w:rPr>
          <w:rFonts w:ascii="Times New Roman" w:hAnsi="Times New Roman" w:cs="Times New Roman"/>
          <w:sz w:val="28"/>
          <w:szCs w:val="28"/>
          <w:lang w:val="uk-UA"/>
        </w:rPr>
        <w:t>х в</w:t>
      </w:r>
      <w:r w:rsidR="000076A9">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ника</w:t>
      </w:r>
      <w:r w:rsidR="000076A9">
        <w:rPr>
          <w:rFonts w:ascii="Times New Roman" w:hAnsi="Times New Roman" w:cs="Times New Roman"/>
          <w:sz w:val="28"/>
          <w:szCs w:val="28"/>
          <w:lang w:val="uk-UA"/>
        </w:rPr>
        <w:t>є</w:t>
      </w:r>
      <w:r w:rsidR="002A70D4" w:rsidRPr="009F192A">
        <w:rPr>
          <w:rFonts w:ascii="Times New Roman" w:hAnsi="Times New Roman" w:cs="Times New Roman"/>
          <w:sz w:val="28"/>
          <w:szCs w:val="28"/>
          <w:lang w:val="uk-UA"/>
        </w:rPr>
        <w:t xml:space="preserve"> в</w:t>
      </w:r>
      <w:r w:rsidR="000076A9">
        <w:rPr>
          <w:rFonts w:ascii="Times New Roman" w:hAnsi="Times New Roman" w:cs="Times New Roman"/>
          <w:sz w:val="28"/>
          <w:szCs w:val="28"/>
          <w:lang w:val="uk-UA"/>
        </w:rPr>
        <w:t xml:space="preserve">наслідок </w:t>
      </w:r>
      <w:r w:rsidR="002A70D4" w:rsidRPr="009F192A">
        <w:rPr>
          <w:rFonts w:ascii="Times New Roman" w:hAnsi="Times New Roman" w:cs="Times New Roman"/>
          <w:sz w:val="28"/>
          <w:szCs w:val="28"/>
          <w:lang w:val="uk-UA"/>
        </w:rPr>
        <w:t>патолог</w:t>
      </w:r>
      <w:r w:rsidR="000076A9">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ч</w:t>
      </w:r>
      <w:r w:rsidR="000076A9">
        <w:rPr>
          <w:rFonts w:ascii="Times New Roman" w:hAnsi="Times New Roman" w:cs="Times New Roman"/>
          <w:sz w:val="28"/>
          <w:szCs w:val="28"/>
          <w:lang w:val="uk-UA"/>
        </w:rPr>
        <w:t>н</w:t>
      </w:r>
      <w:r w:rsidR="002A70D4" w:rsidRPr="009F192A">
        <w:rPr>
          <w:rFonts w:ascii="Times New Roman" w:hAnsi="Times New Roman" w:cs="Times New Roman"/>
          <w:sz w:val="28"/>
          <w:szCs w:val="28"/>
          <w:lang w:val="uk-UA"/>
        </w:rPr>
        <w:t>их зм</w:t>
      </w:r>
      <w:r w:rsidR="000076A9">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н </w:t>
      </w:r>
      <w:r w:rsidR="000076A9">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 xml:space="preserve"> тверд</w:t>
      </w:r>
      <w:r w:rsidR="000076A9">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х ткан</w:t>
      </w:r>
      <w:r w:rsidR="000076A9">
        <w:rPr>
          <w:rFonts w:ascii="Times New Roman" w:hAnsi="Times New Roman" w:cs="Times New Roman"/>
          <w:sz w:val="28"/>
          <w:szCs w:val="28"/>
          <w:lang w:val="uk-UA"/>
        </w:rPr>
        <w:t>ина</w:t>
      </w:r>
      <w:r w:rsidR="002A70D4" w:rsidRPr="009F192A">
        <w:rPr>
          <w:rFonts w:ascii="Times New Roman" w:hAnsi="Times New Roman" w:cs="Times New Roman"/>
          <w:sz w:val="28"/>
          <w:szCs w:val="28"/>
          <w:lang w:val="uk-UA"/>
        </w:rPr>
        <w:t>х зуб</w:t>
      </w:r>
      <w:r w:rsidR="000076A9">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в, </w:t>
      </w:r>
      <w:r w:rsidR="000076A9">
        <w:rPr>
          <w:rFonts w:ascii="Times New Roman" w:hAnsi="Times New Roman" w:cs="Times New Roman"/>
          <w:sz w:val="28"/>
          <w:szCs w:val="28"/>
          <w:lang w:val="uk-UA"/>
        </w:rPr>
        <w:t>що виникають у</w:t>
      </w:r>
      <w:r w:rsidR="002A70D4" w:rsidRPr="009F192A">
        <w:rPr>
          <w:rFonts w:ascii="Times New Roman" w:hAnsi="Times New Roman" w:cs="Times New Roman"/>
          <w:sz w:val="28"/>
          <w:szCs w:val="28"/>
          <w:lang w:val="uk-UA"/>
        </w:rPr>
        <w:t xml:space="preserve"> результат</w:t>
      </w:r>
      <w:r w:rsidR="000076A9">
        <w:rPr>
          <w:rFonts w:ascii="Times New Roman" w:hAnsi="Times New Roman" w:cs="Times New Roman"/>
          <w:sz w:val="28"/>
          <w:szCs w:val="28"/>
          <w:lang w:val="uk-UA"/>
        </w:rPr>
        <w:t>ізмі</w:t>
      </w:r>
      <w:r w:rsidR="002A70D4" w:rsidRPr="009F192A">
        <w:rPr>
          <w:rFonts w:ascii="Times New Roman" w:hAnsi="Times New Roman" w:cs="Times New Roman"/>
          <w:sz w:val="28"/>
          <w:szCs w:val="28"/>
          <w:lang w:val="uk-UA"/>
        </w:rPr>
        <w:t xml:space="preserve">н </w:t>
      </w:r>
      <w:r w:rsidR="000076A9">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 xml:space="preserve"> ЖКТ. </w:t>
      </w:r>
      <w:r w:rsidR="000076A9">
        <w:rPr>
          <w:rFonts w:ascii="Times New Roman" w:hAnsi="Times New Roman" w:cs="Times New Roman"/>
          <w:sz w:val="28"/>
          <w:szCs w:val="28"/>
          <w:lang w:val="uk-UA"/>
        </w:rPr>
        <w:t>Дое</w:t>
      </w:r>
      <w:r w:rsidR="002A70D4" w:rsidRPr="009F192A">
        <w:rPr>
          <w:rFonts w:ascii="Times New Roman" w:hAnsi="Times New Roman" w:cs="Times New Roman"/>
          <w:sz w:val="28"/>
          <w:szCs w:val="28"/>
          <w:lang w:val="uk-UA"/>
        </w:rPr>
        <w:t>кзогенн</w:t>
      </w:r>
      <w:r w:rsidR="000076A9">
        <w:rPr>
          <w:rFonts w:ascii="Times New Roman" w:hAnsi="Times New Roman" w:cs="Times New Roman"/>
          <w:sz w:val="28"/>
          <w:szCs w:val="28"/>
          <w:lang w:val="uk-UA"/>
        </w:rPr>
        <w:t>их</w:t>
      </w:r>
      <w:r w:rsidR="002A70D4" w:rsidRPr="009F192A">
        <w:rPr>
          <w:rFonts w:ascii="Times New Roman" w:hAnsi="Times New Roman" w:cs="Times New Roman"/>
          <w:sz w:val="28"/>
          <w:szCs w:val="28"/>
          <w:lang w:val="uk-UA"/>
        </w:rPr>
        <w:t xml:space="preserve"> фактор</w:t>
      </w:r>
      <w:r w:rsidR="000076A9">
        <w:rPr>
          <w:rFonts w:ascii="Times New Roman" w:hAnsi="Times New Roman" w:cs="Times New Roman"/>
          <w:sz w:val="28"/>
          <w:szCs w:val="28"/>
          <w:lang w:val="uk-UA"/>
        </w:rPr>
        <w:t xml:space="preserve">іввідносять </w:t>
      </w:r>
      <w:r w:rsidR="002A70D4" w:rsidRPr="009F192A">
        <w:rPr>
          <w:rFonts w:ascii="Times New Roman" w:hAnsi="Times New Roman" w:cs="Times New Roman"/>
          <w:sz w:val="28"/>
          <w:szCs w:val="28"/>
          <w:lang w:val="uk-UA"/>
        </w:rPr>
        <w:t>кисл</w:t>
      </w:r>
      <w:r w:rsidR="000076A9">
        <w:rPr>
          <w:rFonts w:ascii="Times New Roman" w:hAnsi="Times New Roman" w:cs="Times New Roman"/>
          <w:sz w:val="28"/>
          <w:szCs w:val="28"/>
          <w:lang w:val="uk-UA"/>
        </w:rPr>
        <w:t xml:space="preserve">іхарчові </w:t>
      </w:r>
      <w:r w:rsidR="002A70D4" w:rsidRPr="009F192A">
        <w:rPr>
          <w:rFonts w:ascii="Times New Roman" w:hAnsi="Times New Roman" w:cs="Times New Roman"/>
          <w:sz w:val="28"/>
          <w:szCs w:val="28"/>
          <w:lang w:val="uk-UA"/>
        </w:rPr>
        <w:t>продукт</w:t>
      </w:r>
      <w:r w:rsidR="000076A9">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 кислот</w:t>
      </w:r>
      <w:r w:rsidR="000076A9">
        <w:rPr>
          <w:rFonts w:ascii="Times New Roman" w:hAnsi="Times New Roman" w:cs="Times New Roman"/>
          <w:sz w:val="28"/>
          <w:szCs w:val="28"/>
          <w:lang w:val="uk-UA"/>
        </w:rPr>
        <w:t>и, присутні у вдихуваному повітрі</w:t>
      </w:r>
      <w:r w:rsidR="002A70D4" w:rsidRPr="009F192A">
        <w:rPr>
          <w:rFonts w:ascii="Times New Roman" w:hAnsi="Times New Roman" w:cs="Times New Roman"/>
          <w:sz w:val="28"/>
          <w:szCs w:val="28"/>
          <w:lang w:val="uk-UA"/>
        </w:rPr>
        <w:t>, м</w:t>
      </w:r>
      <w:r w:rsidR="000076A9">
        <w:rPr>
          <w:rFonts w:ascii="Times New Roman" w:hAnsi="Times New Roman" w:cs="Times New Roman"/>
          <w:sz w:val="28"/>
          <w:szCs w:val="28"/>
          <w:lang w:val="uk-UA"/>
        </w:rPr>
        <w:t>’</w:t>
      </w:r>
      <w:r w:rsidR="002A70D4" w:rsidRPr="009F192A">
        <w:rPr>
          <w:rFonts w:ascii="Times New Roman" w:hAnsi="Times New Roman" w:cs="Times New Roman"/>
          <w:sz w:val="28"/>
          <w:szCs w:val="28"/>
          <w:lang w:val="uk-UA"/>
        </w:rPr>
        <w:t>як</w:t>
      </w:r>
      <w:r w:rsidR="000076A9">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 нап</w:t>
      </w:r>
      <w:r w:rsidR="000076A9">
        <w:rPr>
          <w:rFonts w:ascii="Times New Roman" w:hAnsi="Times New Roman" w:cs="Times New Roman"/>
          <w:sz w:val="28"/>
          <w:szCs w:val="28"/>
          <w:lang w:val="uk-UA"/>
        </w:rPr>
        <w:t>ої</w:t>
      </w:r>
      <w:r w:rsidR="002A70D4" w:rsidRPr="009F192A">
        <w:rPr>
          <w:rFonts w:ascii="Times New Roman" w:hAnsi="Times New Roman" w:cs="Times New Roman"/>
          <w:sz w:val="28"/>
          <w:szCs w:val="28"/>
          <w:lang w:val="uk-UA"/>
        </w:rPr>
        <w:t>, ж</w:t>
      </w:r>
      <w:r w:rsidR="000076A9">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вальн</w:t>
      </w:r>
      <w:r w:rsidR="000076A9">
        <w:rPr>
          <w:rFonts w:ascii="Times New Roman" w:hAnsi="Times New Roman" w:cs="Times New Roman"/>
          <w:sz w:val="28"/>
          <w:szCs w:val="28"/>
          <w:lang w:val="uk-UA"/>
        </w:rPr>
        <w:t>ігумки</w:t>
      </w:r>
      <w:r w:rsidR="002A70D4" w:rsidRPr="009F192A">
        <w:rPr>
          <w:rFonts w:ascii="Times New Roman" w:hAnsi="Times New Roman" w:cs="Times New Roman"/>
          <w:sz w:val="28"/>
          <w:szCs w:val="28"/>
          <w:lang w:val="uk-UA"/>
        </w:rPr>
        <w:t xml:space="preserve">, </w:t>
      </w:r>
      <w:r w:rsidR="000076A9">
        <w:rPr>
          <w:rFonts w:ascii="Times New Roman" w:hAnsi="Times New Roman" w:cs="Times New Roman"/>
          <w:sz w:val="28"/>
          <w:szCs w:val="28"/>
          <w:lang w:val="uk-UA"/>
        </w:rPr>
        <w:t xml:space="preserve">деякі лікарські </w:t>
      </w:r>
      <w:r w:rsidR="002A70D4" w:rsidRPr="009F192A">
        <w:rPr>
          <w:rFonts w:ascii="Times New Roman" w:hAnsi="Times New Roman" w:cs="Times New Roman"/>
          <w:sz w:val="28"/>
          <w:szCs w:val="28"/>
          <w:lang w:val="uk-UA"/>
        </w:rPr>
        <w:t>препарат</w:t>
      </w:r>
      <w:r w:rsidR="000076A9">
        <w:rPr>
          <w:rFonts w:ascii="Times New Roman" w:hAnsi="Times New Roman" w:cs="Times New Roman"/>
          <w:sz w:val="28"/>
          <w:szCs w:val="28"/>
          <w:lang w:val="uk-UA"/>
        </w:rPr>
        <w:t>и (залізовмісні, аскорбінова кислота) тощо</w:t>
      </w:r>
      <w:r w:rsidR="002A70D4" w:rsidRPr="009F192A">
        <w:rPr>
          <w:rFonts w:ascii="Times New Roman" w:hAnsi="Times New Roman" w:cs="Times New Roman"/>
          <w:sz w:val="28"/>
          <w:szCs w:val="28"/>
          <w:lang w:val="uk-UA"/>
        </w:rPr>
        <w:t>.</w:t>
      </w:r>
    </w:p>
    <w:p w:rsidR="00970D94" w:rsidRPr="009F192A" w:rsidRDefault="00970D94" w:rsidP="00970D94">
      <w:pPr>
        <w:shd w:val="clear" w:color="auto" w:fill="FFFFFF"/>
        <w:spacing w:after="0" w:line="360" w:lineRule="auto"/>
        <w:ind w:firstLine="703"/>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Цілком закономірним є намагання оцінити зв’язок між ерозією зубів та ГЕРХ</w:t>
      </w:r>
      <w:r w:rsidR="002A70D4" w:rsidRPr="009F192A">
        <w:rPr>
          <w:rFonts w:ascii="Times New Roman" w:hAnsi="Times New Roman" w:cs="Times New Roman"/>
          <w:sz w:val="28"/>
          <w:szCs w:val="28"/>
          <w:lang w:val="uk-UA"/>
        </w:rPr>
        <w:t xml:space="preserve">. </w:t>
      </w:r>
      <w:r>
        <w:rPr>
          <w:rFonts w:ascii="Times New Roman" w:hAnsi="Times New Roman" w:cs="Times New Roman"/>
          <w:sz w:val="28"/>
          <w:szCs w:val="28"/>
          <w:lang w:val="uk-UA"/>
        </w:rPr>
        <w:t>Так, е</w:t>
      </w:r>
      <w:r w:rsidR="002A70D4" w:rsidRPr="009F192A">
        <w:rPr>
          <w:rFonts w:ascii="Times New Roman" w:hAnsi="Times New Roman" w:cs="Times New Roman"/>
          <w:sz w:val="28"/>
          <w:szCs w:val="28"/>
          <w:lang w:val="uk-UA"/>
        </w:rPr>
        <w:t>роз</w:t>
      </w:r>
      <w:r>
        <w:rPr>
          <w:rFonts w:ascii="Times New Roman" w:hAnsi="Times New Roman" w:cs="Times New Roman"/>
          <w:sz w:val="28"/>
          <w:szCs w:val="28"/>
          <w:lang w:val="uk-UA"/>
        </w:rPr>
        <w:t>іїе</w:t>
      </w:r>
      <w:r w:rsidR="002A70D4" w:rsidRPr="009F192A">
        <w:rPr>
          <w:rFonts w:ascii="Times New Roman" w:hAnsi="Times New Roman" w:cs="Times New Roman"/>
          <w:sz w:val="28"/>
          <w:szCs w:val="28"/>
          <w:lang w:val="uk-UA"/>
        </w:rPr>
        <w:t>мал</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 зуб</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в б</w:t>
      </w:r>
      <w:r>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л</w:t>
      </w:r>
      <w:r>
        <w:rPr>
          <w:rFonts w:ascii="Times New Roman" w:hAnsi="Times New Roman" w:cs="Times New Roman"/>
          <w:sz w:val="28"/>
          <w:szCs w:val="28"/>
          <w:lang w:val="uk-UA"/>
        </w:rPr>
        <w:t xml:space="preserve">ознайдено </w:t>
      </w:r>
      <w:r w:rsidR="002A70D4" w:rsidRPr="009F192A">
        <w:rPr>
          <w:rFonts w:ascii="Times New Roman" w:hAnsi="Times New Roman" w:cs="Times New Roman"/>
          <w:sz w:val="28"/>
          <w:szCs w:val="28"/>
          <w:lang w:val="uk-UA"/>
        </w:rPr>
        <w:t>у 20</w:t>
      </w:r>
      <w:r>
        <w:rPr>
          <w:rFonts w:ascii="Times New Roman" w:hAnsi="Times New Roman" w:cs="Times New Roman"/>
          <w:sz w:val="28"/>
          <w:szCs w:val="28"/>
          <w:lang w:val="uk-UA"/>
        </w:rPr>
        <w:t> </w:t>
      </w:r>
      <w:r w:rsidR="002A70D4" w:rsidRPr="009F192A">
        <w:rPr>
          <w:rFonts w:ascii="Times New Roman" w:hAnsi="Times New Roman" w:cs="Times New Roman"/>
          <w:sz w:val="28"/>
          <w:szCs w:val="28"/>
          <w:lang w:val="uk-UA"/>
        </w:rPr>
        <w:t>% пац</w:t>
      </w:r>
      <w:r>
        <w:rPr>
          <w:rFonts w:ascii="Times New Roman" w:hAnsi="Times New Roman" w:cs="Times New Roman"/>
          <w:sz w:val="28"/>
          <w:szCs w:val="28"/>
          <w:lang w:val="uk-UA"/>
        </w:rPr>
        <w:t>іє</w:t>
      </w:r>
      <w:r w:rsidR="002A70D4" w:rsidRPr="009F192A">
        <w:rPr>
          <w:rFonts w:ascii="Times New Roman" w:hAnsi="Times New Roman" w:cs="Times New Roman"/>
          <w:sz w:val="28"/>
          <w:szCs w:val="28"/>
          <w:lang w:val="uk-UA"/>
        </w:rPr>
        <w:t>нт</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в </w:t>
      </w:r>
      <w:r>
        <w:rPr>
          <w:rFonts w:ascii="Times New Roman" w:hAnsi="Times New Roman" w:cs="Times New Roman"/>
          <w:sz w:val="28"/>
          <w:szCs w:val="28"/>
          <w:lang w:val="uk-UA"/>
        </w:rPr>
        <w:t>з</w:t>
      </w:r>
      <w:r w:rsidR="002A70D4" w:rsidRPr="009F192A">
        <w:rPr>
          <w:rFonts w:ascii="Times New Roman" w:hAnsi="Times New Roman" w:cs="Times New Roman"/>
          <w:sz w:val="28"/>
          <w:szCs w:val="28"/>
          <w:lang w:val="uk-UA"/>
        </w:rPr>
        <w:t xml:space="preserve"> д</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агнозом </w:t>
      </w:r>
      <w:r>
        <w:rPr>
          <w:rFonts w:ascii="Times New Roman" w:hAnsi="Times New Roman" w:cs="Times New Roman"/>
          <w:sz w:val="28"/>
          <w:szCs w:val="28"/>
          <w:lang w:val="uk-UA"/>
        </w:rPr>
        <w:t xml:space="preserve">рефлюкс-езофагіту та виразки </w:t>
      </w:r>
      <w:r w:rsidR="002A70D4" w:rsidRPr="009F192A">
        <w:rPr>
          <w:rFonts w:ascii="Times New Roman" w:hAnsi="Times New Roman" w:cs="Times New Roman"/>
          <w:sz w:val="28"/>
          <w:szCs w:val="28"/>
          <w:lang w:val="uk-UA"/>
        </w:rPr>
        <w:t>12-п</w:t>
      </w:r>
      <w:r>
        <w:rPr>
          <w:rFonts w:ascii="Times New Roman" w:hAnsi="Times New Roman" w:cs="Times New Roman"/>
          <w:sz w:val="28"/>
          <w:szCs w:val="28"/>
          <w:lang w:val="uk-UA"/>
        </w:rPr>
        <w:t xml:space="preserve">алої </w:t>
      </w:r>
      <w:r w:rsidR="002A70D4" w:rsidRPr="009F192A">
        <w:rPr>
          <w:rFonts w:ascii="Times New Roman" w:hAnsi="Times New Roman" w:cs="Times New Roman"/>
          <w:sz w:val="28"/>
          <w:szCs w:val="28"/>
          <w:lang w:val="uk-UA"/>
        </w:rPr>
        <w:t>кишки</w:t>
      </w:r>
      <w:r>
        <w:rPr>
          <w:rFonts w:ascii="Times New Roman" w:hAnsi="Times New Roman" w:cs="Times New Roman"/>
          <w:sz w:val="28"/>
          <w:szCs w:val="28"/>
          <w:lang w:val="uk-UA"/>
        </w:rPr>
        <w:t>, що дозволило авторами зробити висновок про зв’язок е</w:t>
      </w:r>
      <w:r w:rsidR="002A70D4" w:rsidRPr="009F192A">
        <w:rPr>
          <w:rFonts w:ascii="Times New Roman" w:hAnsi="Times New Roman" w:cs="Times New Roman"/>
          <w:sz w:val="28"/>
          <w:szCs w:val="28"/>
          <w:lang w:val="uk-UA"/>
        </w:rPr>
        <w:t>роз</w:t>
      </w:r>
      <w:r>
        <w:rPr>
          <w:rFonts w:ascii="Times New Roman" w:hAnsi="Times New Roman" w:cs="Times New Roman"/>
          <w:sz w:val="28"/>
          <w:szCs w:val="28"/>
          <w:lang w:val="uk-UA"/>
        </w:rPr>
        <w:t>іїе</w:t>
      </w:r>
      <w:r w:rsidR="002A70D4" w:rsidRPr="009F192A">
        <w:rPr>
          <w:rFonts w:ascii="Times New Roman" w:hAnsi="Times New Roman" w:cs="Times New Roman"/>
          <w:sz w:val="28"/>
          <w:szCs w:val="28"/>
          <w:lang w:val="uk-UA"/>
        </w:rPr>
        <w:t>мал</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 зуб</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в </w:t>
      </w:r>
      <w:r>
        <w:rPr>
          <w:rFonts w:ascii="Times New Roman" w:hAnsi="Times New Roman" w:cs="Times New Roman"/>
          <w:sz w:val="28"/>
          <w:szCs w:val="28"/>
          <w:lang w:val="uk-UA"/>
        </w:rPr>
        <w:t>з</w:t>
      </w:r>
      <w:r w:rsidR="002A70D4" w:rsidRPr="009F192A">
        <w:rPr>
          <w:rFonts w:ascii="Times New Roman" w:hAnsi="Times New Roman" w:cs="Times New Roman"/>
          <w:sz w:val="28"/>
          <w:szCs w:val="28"/>
          <w:lang w:val="uk-UA"/>
        </w:rPr>
        <w:t xml:space="preserve"> кислотоза</w:t>
      </w:r>
      <w:r>
        <w:rPr>
          <w:rFonts w:ascii="Times New Roman" w:hAnsi="Times New Roman" w:cs="Times New Roman"/>
          <w:sz w:val="28"/>
          <w:szCs w:val="28"/>
          <w:lang w:val="uk-UA"/>
        </w:rPr>
        <w:t>лежними захворюваннями</w:t>
      </w:r>
      <w:r w:rsidR="002A70D4" w:rsidRPr="009F192A">
        <w:rPr>
          <w:rFonts w:ascii="Times New Roman" w:hAnsi="Times New Roman" w:cs="Times New Roman"/>
          <w:sz w:val="28"/>
          <w:szCs w:val="28"/>
          <w:lang w:val="uk-UA"/>
        </w:rPr>
        <w:t>.</w:t>
      </w:r>
      <w:r>
        <w:rPr>
          <w:rFonts w:ascii="Times New Roman" w:hAnsi="Times New Roman" w:cs="Times New Roman"/>
          <w:sz w:val="28"/>
          <w:szCs w:val="28"/>
          <w:lang w:val="uk-UA"/>
        </w:rPr>
        <w:t xml:space="preserve"> Результати інших досліджень були аналогічними. </w:t>
      </w:r>
    </w:p>
    <w:p w:rsidR="002A70D4" w:rsidRPr="009F192A" w:rsidRDefault="00970D94" w:rsidP="002A70D4">
      <w:pPr>
        <w:shd w:val="clear" w:color="auto" w:fill="FFFFFF"/>
        <w:spacing w:after="0" w:line="360" w:lineRule="auto"/>
        <w:ind w:firstLine="703"/>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Відомості про взаємозв’язки </w:t>
      </w:r>
      <w:r w:rsidR="002A70D4" w:rsidRPr="009F192A">
        <w:rPr>
          <w:rFonts w:ascii="Times New Roman" w:hAnsi="Times New Roman" w:cs="Times New Roman"/>
          <w:sz w:val="28"/>
          <w:szCs w:val="28"/>
          <w:lang w:val="uk-UA"/>
        </w:rPr>
        <w:t>зм</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н тв</w:t>
      </w:r>
      <w:r>
        <w:rPr>
          <w:rFonts w:ascii="Times New Roman" w:hAnsi="Times New Roman" w:cs="Times New Roman"/>
          <w:sz w:val="28"/>
          <w:szCs w:val="28"/>
          <w:lang w:val="uk-UA"/>
        </w:rPr>
        <w:t>е</w:t>
      </w:r>
      <w:r w:rsidR="002A70D4" w:rsidRPr="009F192A">
        <w:rPr>
          <w:rFonts w:ascii="Times New Roman" w:hAnsi="Times New Roman" w:cs="Times New Roman"/>
          <w:sz w:val="28"/>
          <w:szCs w:val="28"/>
          <w:lang w:val="uk-UA"/>
        </w:rPr>
        <w:t>рд</w:t>
      </w:r>
      <w:r>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х ткан</w:t>
      </w:r>
      <w:r>
        <w:rPr>
          <w:rFonts w:ascii="Times New Roman" w:hAnsi="Times New Roman" w:cs="Times New Roman"/>
          <w:sz w:val="28"/>
          <w:szCs w:val="28"/>
          <w:lang w:val="uk-UA"/>
        </w:rPr>
        <w:t>ин</w:t>
      </w:r>
      <w:r w:rsidR="002A70D4" w:rsidRPr="009F192A">
        <w:rPr>
          <w:rFonts w:ascii="Times New Roman" w:hAnsi="Times New Roman" w:cs="Times New Roman"/>
          <w:sz w:val="28"/>
          <w:szCs w:val="28"/>
          <w:lang w:val="uk-UA"/>
        </w:rPr>
        <w:t xml:space="preserve"> зуб</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в </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 Г</w:t>
      </w:r>
      <w:r>
        <w:rPr>
          <w:rFonts w:ascii="Times New Roman" w:hAnsi="Times New Roman" w:cs="Times New Roman"/>
          <w:sz w:val="28"/>
          <w:szCs w:val="28"/>
          <w:lang w:val="uk-UA"/>
        </w:rPr>
        <w:t>Е</w:t>
      </w:r>
      <w:r w:rsidR="002A70D4" w:rsidRPr="009F192A">
        <w:rPr>
          <w:rFonts w:ascii="Times New Roman" w:hAnsi="Times New Roman" w:cs="Times New Roman"/>
          <w:sz w:val="28"/>
          <w:szCs w:val="28"/>
          <w:lang w:val="uk-UA"/>
        </w:rPr>
        <w:t>Р</w:t>
      </w:r>
      <w:r>
        <w:rPr>
          <w:rFonts w:ascii="Times New Roman" w:hAnsi="Times New Roman" w:cs="Times New Roman"/>
          <w:sz w:val="28"/>
          <w:szCs w:val="28"/>
          <w:lang w:val="uk-UA"/>
        </w:rPr>
        <w:t>Х</w:t>
      </w:r>
      <w:r w:rsidR="002A70D4" w:rsidRPr="009F192A">
        <w:rPr>
          <w:rFonts w:ascii="Times New Roman" w:hAnsi="Times New Roman" w:cs="Times New Roman"/>
          <w:sz w:val="28"/>
          <w:szCs w:val="28"/>
          <w:lang w:val="uk-UA"/>
        </w:rPr>
        <w:t xml:space="preserve"> у пац</w:t>
      </w:r>
      <w:r>
        <w:rPr>
          <w:rFonts w:ascii="Times New Roman" w:hAnsi="Times New Roman" w:cs="Times New Roman"/>
          <w:sz w:val="28"/>
          <w:szCs w:val="28"/>
          <w:lang w:val="uk-UA"/>
        </w:rPr>
        <w:t>ієнті</w:t>
      </w:r>
      <w:r w:rsidR="002A70D4" w:rsidRPr="009F192A">
        <w:rPr>
          <w:rFonts w:ascii="Times New Roman" w:hAnsi="Times New Roman" w:cs="Times New Roman"/>
          <w:sz w:val="28"/>
          <w:szCs w:val="28"/>
          <w:lang w:val="uk-UA"/>
        </w:rPr>
        <w:t>в д</w:t>
      </w:r>
      <w:r>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т</w:t>
      </w:r>
      <w:r>
        <w:rPr>
          <w:rFonts w:ascii="Times New Roman" w:hAnsi="Times New Roman" w:cs="Times New Roman"/>
          <w:sz w:val="28"/>
          <w:szCs w:val="28"/>
          <w:lang w:val="uk-UA"/>
        </w:rPr>
        <w:t xml:space="preserve">ячого </w:t>
      </w:r>
      <w:r w:rsidR="002A70D4" w:rsidRPr="009F192A">
        <w:rPr>
          <w:rFonts w:ascii="Times New Roman" w:hAnsi="Times New Roman" w:cs="Times New Roman"/>
          <w:sz w:val="28"/>
          <w:szCs w:val="28"/>
          <w:lang w:val="uk-UA"/>
        </w:rPr>
        <w:t>в</w:t>
      </w:r>
      <w:r>
        <w:rPr>
          <w:rFonts w:ascii="Times New Roman" w:hAnsi="Times New Roman" w:cs="Times New Roman"/>
          <w:sz w:val="28"/>
          <w:szCs w:val="28"/>
          <w:lang w:val="uk-UA"/>
        </w:rPr>
        <w:t>ікунечисленні ідещо суперечливі</w:t>
      </w:r>
      <w:r w:rsidR="002A70D4" w:rsidRPr="009F192A">
        <w:rPr>
          <w:rFonts w:ascii="Times New Roman" w:hAnsi="Times New Roman" w:cs="Times New Roman"/>
          <w:sz w:val="28"/>
          <w:szCs w:val="28"/>
          <w:lang w:val="uk-UA"/>
        </w:rPr>
        <w:t>. Рядом автор</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в б</w:t>
      </w:r>
      <w:r>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л</w:t>
      </w:r>
      <w:r>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 xml:space="preserve"> проведен</w:t>
      </w:r>
      <w:r>
        <w:rPr>
          <w:rFonts w:ascii="Times New Roman" w:hAnsi="Times New Roman" w:cs="Times New Roman"/>
          <w:sz w:val="28"/>
          <w:szCs w:val="28"/>
          <w:lang w:val="uk-UA"/>
        </w:rPr>
        <w:t>ідослідження зметою в</w:t>
      </w:r>
      <w:r w:rsidR="002A70D4" w:rsidRPr="009F192A">
        <w:rPr>
          <w:rFonts w:ascii="Times New Roman" w:hAnsi="Times New Roman" w:cs="Times New Roman"/>
          <w:sz w:val="28"/>
          <w:szCs w:val="28"/>
          <w:lang w:val="uk-UA"/>
        </w:rPr>
        <w:t>становлен</w:t>
      </w:r>
      <w:r>
        <w:rPr>
          <w:rFonts w:ascii="Times New Roman" w:hAnsi="Times New Roman" w:cs="Times New Roman"/>
          <w:sz w:val="28"/>
          <w:szCs w:val="28"/>
          <w:lang w:val="uk-UA"/>
        </w:rPr>
        <w:t>н</w:t>
      </w:r>
      <w:r w:rsidR="002A70D4" w:rsidRPr="009F192A">
        <w:rPr>
          <w:rFonts w:ascii="Times New Roman" w:hAnsi="Times New Roman" w:cs="Times New Roman"/>
          <w:sz w:val="28"/>
          <w:szCs w:val="28"/>
          <w:lang w:val="uk-UA"/>
        </w:rPr>
        <w:t>я на</w:t>
      </w:r>
      <w:r>
        <w:rPr>
          <w:rFonts w:ascii="Times New Roman" w:hAnsi="Times New Roman" w:cs="Times New Roman"/>
          <w:sz w:val="28"/>
          <w:szCs w:val="28"/>
          <w:lang w:val="uk-UA"/>
        </w:rPr>
        <w:t xml:space="preserve">явності </w:t>
      </w:r>
      <w:r w:rsidR="002A70D4" w:rsidRPr="009F192A">
        <w:rPr>
          <w:rFonts w:ascii="Times New Roman" w:hAnsi="Times New Roman" w:cs="Times New Roman"/>
          <w:sz w:val="28"/>
          <w:szCs w:val="28"/>
          <w:lang w:val="uk-UA"/>
        </w:rPr>
        <w:t>Г</w:t>
      </w:r>
      <w:r>
        <w:rPr>
          <w:rFonts w:ascii="Times New Roman" w:hAnsi="Times New Roman" w:cs="Times New Roman"/>
          <w:sz w:val="28"/>
          <w:szCs w:val="28"/>
          <w:lang w:val="uk-UA"/>
        </w:rPr>
        <w:t>Е</w:t>
      </w:r>
      <w:r w:rsidR="002A70D4" w:rsidRPr="009F192A">
        <w:rPr>
          <w:rFonts w:ascii="Times New Roman" w:hAnsi="Times New Roman" w:cs="Times New Roman"/>
          <w:sz w:val="28"/>
          <w:szCs w:val="28"/>
          <w:lang w:val="uk-UA"/>
        </w:rPr>
        <w:t>Р</w:t>
      </w:r>
      <w:r>
        <w:rPr>
          <w:rFonts w:ascii="Times New Roman" w:hAnsi="Times New Roman" w:cs="Times New Roman"/>
          <w:sz w:val="28"/>
          <w:szCs w:val="28"/>
          <w:lang w:val="uk-UA"/>
        </w:rPr>
        <w:t>Хіе</w:t>
      </w:r>
      <w:r w:rsidR="002A70D4" w:rsidRPr="009F192A">
        <w:rPr>
          <w:rFonts w:ascii="Times New Roman" w:hAnsi="Times New Roman" w:cs="Times New Roman"/>
          <w:sz w:val="28"/>
          <w:szCs w:val="28"/>
          <w:lang w:val="uk-UA"/>
        </w:rPr>
        <w:t>роз</w:t>
      </w:r>
      <w:r>
        <w:rPr>
          <w:rFonts w:ascii="Times New Roman" w:hAnsi="Times New Roman" w:cs="Times New Roman"/>
          <w:sz w:val="28"/>
          <w:szCs w:val="28"/>
          <w:lang w:val="uk-UA"/>
        </w:rPr>
        <w:t>іїе</w:t>
      </w:r>
      <w:r w:rsidR="002A70D4" w:rsidRPr="009F192A">
        <w:rPr>
          <w:rFonts w:ascii="Times New Roman" w:hAnsi="Times New Roman" w:cs="Times New Roman"/>
          <w:sz w:val="28"/>
          <w:szCs w:val="28"/>
          <w:lang w:val="uk-UA"/>
        </w:rPr>
        <w:t>мал</w:t>
      </w:r>
      <w:r>
        <w:rPr>
          <w:rFonts w:ascii="Times New Roman" w:hAnsi="Times New Roman" w:cs="Times New Roman"/>
          <w:sz w:val="28"/>
          <w:szCs w:val="28"/>
          <w:lang w:val="uk-UA"/>
        </w:rPr>
        <w:t>і у ді</w:t>
      </w:r>
      <w:r w:rsidR="002A70D4" w:rsidRPr="009F192A">
        <w:rPr>
          <w:rFonts w:ascii="Times New Roman" w:hAnsi="Times New Roman" w:cs="Times New Roman"/>
          <w:sz w:val="28"/>
          <w:szCs w:val="28"/>
          <w:lang w:val="uk-UA"/>
        </w:rPr>
        <w:t xml:space="preserve">тей </w:t>
      </w:r>
      <w:r>
        <w:rPr>
          <w:rFonts w:ascii="Times New Roman" w:hAnsi="Times New Roman" w:cs="Times New Roman"/>
          <w:sz w:val="28"/>
          <w:szCs w:val="28"/>
          <w:lang w:val="uk-UA"/>
        </w:rPr>
        <w:t xml:space="preserve">змолочними та </w:t>
      </w:r>
      <w:r w:rsidR="002A70D4" w:rsidRPr="009F192A">
        <w:rPr>
          <w:rFonts w:ascii="Times New Roman" w:hAnsi="Times New Roman" w:cs="Times New Roman"/>
          <w:sz w:val="28"/>
          <w:szCs w:val="28"/>
          <w:lang w:val="uk-UA"/>
        </w:rPr>
        <w:t>пост</w:t>
      </w:r>
      <w:r>
        <w:rPr>
          <w:rFonts w:ascii="Times New Roman" w:hAnsi="Times New Roman" w:cs="Times New Roman"/>
          <w:sz w:val="28"/>
          <w:szCs w:val="28"/>
          <w:lang w:val="uk-UA"/>
        </w:rPr>
        <w:t xml:space="preserve">ійними </w:t>
      </w:r>
      <w:r w:rsidR="002A70D4" w:rsidRPr="009F192A">
        <w:rPr>
          <w:rFonts w:ascii="Times New Roman" w:hAnsi="Times New Roman" w:cs="Times New Roman"/>
          <w:sz w:val="28"/>
          <w:szCs w:val="28"/>
          <w:lang w:val="uk-UA"/>
        </w:rPr>
        <w:t xml:space="preserve">зубами </w:t>
      </w:r>
      <w:r>
        <w:rPr>
          <w:rFonts w:ascii="Times New Roman" w:hAnsi="Times New Roman" w:cs="Times New Roman"/>
          <w:sz w:val="28"/>
          <w:szCs w:val="28"/>
          <w:lang w:val="uk-UA"/>
        </w:rPr>
        <w:t>ізроблено висновок</w:t>
      </w:r>
      <w:r w:rsidR="002A70D4" w:rsidRPr="009F192A">
        <w:rPr>
          <w:rFonts w:ascii="Times New Roman" w:hAnsi="Times New Roman" w:cs="Times New Roman"/>
          <w:sz w:val="28"/>
          <w:szCs w:val="28"/>
          <w:lang w:val="uk-UA"/>
        </w:rPr>
        <w:t xml:space="preserve">, </w:t>
      </w:r>
      <w:r>
        <w:rPr>
          <w:rFonts w:ascii="Times New Roman" w:hAnsi="Times New Roman" w:cs="Times New Roman"/>
          <w:sz w:val="28"/>
          <w:szCs w:val="28"/>
          <w:lang w:val="uk-UA"/>
        </w:rPr>
        <w:t>щ</w:t>
      </w:r>
      <w:r w:rsidR="002A70D4" w:rsidRPr="009F192A">
        <w:rPr>
          <w:rFonts w:ascii="Times New Roman" w:hAnsi="Times New Roman" w:cs="Times New Roman"/>
          <w:sz w:val="28"/>
          <w:szCs w:val="28"/>
          <w:lang w:val="uk-UA"/>
        </w:rPr>
        <w:t xml:space="preserve">о </w:t>
      </w:r>
      <w:r>
        <w:rPr>
          <w:rFonts w:ascii="Times New Roman" w:hAnsi="Times New Roman" w:cs="Times New Roman"/>
          <w:sz w:val="28"/>
          <w:szCs w:val="28"/>
          <w:lang w:val="uk-UA"/>
        </w:rPr>
        <w:t xml:space="preserve">у переважній більшості дітей з </w:t>
      </w:r>
      <w:r w:rsidR="002A70D4" w:rsidRPr="009F192A">
        <w:rPr>
          <w:rFonts w:ascii="Times New Roman" w:hAnsi="Times New Roman" w:cs="Times New Roman"/>
          <w:sz w:val="28"/>
          <w:szCs w:val="28"/>
          <w:lang w:val="uk-UA"/>
        </w:rPr>
        <w:t>п</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дтверд</w:t>
      </w:r>
      <w:r>
        <w:rPr>
          <w:rFonts w:ascii="Times New Roman" w:hAnsi="Times New Roman" w:cs="Times New Roman"/>
          <w:sz w:val="28"/>
          <w:szCs w:val="28"/>
          <w:lang w:val="uk-UA"/>
        </w:rPr>
        <w:t xml:space="preserve">женим </w:t>
      </w:r>
      <w:r w:rsidR="002A70D4" w:rsidRPr="009F192A">
        <w:rPr>
          <w:rFonts w:ascii="Times New Roman" w:hAnsi="Times New Roman" w:cs="Times New Roman"/>
          <w:sz w:val="28"/>
          <w:szCs w:val="28"/>
          <w:lang w:val="uk-UA"/>
        </w:rPr>
        <w:t>д</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агнозом Г</w:t>
      </w:r>
      <w:r>
        <w:rPr>
          <w:rFonts w:ascii="Times New Roman" w:hAnsi="Times New Roman" w:cs="Times New Roman"/>
          <w:sz w:val="28"/>
          <w:szCs w:val="28"/>
          <w:lang w:val="uk-UA"/>
        </w:rPr>
        <w:t>Е</w:t>
      </w:r>
      <w:r w:rsidR="002A70D4" w:rsidRPr="009F192A">
        <w:rPr>
          <w:rFonts w:ascii="Times New Roman" w:hAnsi="Times New Roman" w:cs="Times New Roman"/>
          <w:sz w:val="28"/>
          <w:szCs w:val="28"/>
          <w:lang w:val="uk-UA"/>
        </w:rPr>
        <w:t>Р</w:t>
      </w:r>
      <w:r>
        <w:rPr>
          <w:rFonts w:ascii="Times New Roman" w:hAnsi="Times New Roman" w:cs="Times New Roman"/>
          <w:sz w:val="28"/>
          <w:szCs w:val="28"/>
          <w:lang w:val="uk-UA"/>
        </w:rPr>
        <w:t>Х виявляється ерозія</w:t>
      </w:r>
      <w:r w:rsidR="002A70D4" w:rsidRPr="009F192A">
        <w:rPr>
          <w:rFonts w:ascii="Times New Roman" w:hAnsi="Times New Roman" w:cs="Times New Roman"/>
          <w:sz w:val="28"/>
          <w:szCs w:val="28"/>
          <w:lang w:val="uk-UA"/>
        </w:rPr>
        <w:t xml:space="preserve">. </w:t>
      </w:r>
      <w:r w:rsidR="00252E08">
        <w:rPr>
          <w:rFonts w:ascii="Times New Roman" w:hAnsi="Times New Roman" w:cs="Times New Roman"/>
          <w:sz w:val="28"/>
          <w:szCs w:val="28"/>
          <w:lang w:val="uk-UA"/>
        </w:rPr>
        <w:t>П</w:t>
      </w:r>
      <w:r w:rsidR="002A70D4" w:rsidRPr="009F192A">
        <w:rPr>
          <w:rFonts w:ascii="Times New Roman" w:hAnsi="Times New Roman" w:cs="Times New Roman"/>
          <w:sz w:val="28"/>
          <w:szCs w:val="28"/>
          <w:lang w:val="uk-UA"/>
        </w:rPr>
        <w:t>рич</w:t>
      </w:r>
      <w:r w:rsidR="00252E08">
        <w:rPr>
          <w:rFonts w:ascii="Times New Roman" w:hAnsi="Times New Roman" w:cs="Times New Roman"/>
          <w:sz w:val="28"/>
          <w:szCs w:val="28"/>
          <w:lang w:val="uk-UA"/>
        </w:rPr>
        <w:t>ому, е</w:t>
      </w:r>
      <w:r w:rsidR="002A70D4" w:rsidRPr="009F192A">
        <w:rPr>
          <w:rFonts w:ascii="Times New Roman" w:hAnsi="Times New Roman" w:cs="Times New Roman"/>
          <w:sz w:val="28"/>
          <w:szCs w:val="28"/>
          <w:lang w:val="uk-UA"/>
        </w:rPr>
        <w:t>роз</w:t>
      </w:r>
      <w:r w:rsidR="00252E08">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я </w:t>
      </w:r>
      <w:r w:rsidR="00252E08">
        <w:rPr>
          <w:rFonts w:ascii="Times New Roman" w:hAnsi="Times New Roman" w:cs="Times New Roman"/>
          <w:sz w:val="28"/>
          <w:szCs w:val="28"/>
          <w:lang w:val="uk-UA"/>
        </w:rPr>
        <w:t>е</w:t>
      </w:r>
      <w:r w:rsidR="002A70D4" w:rsidRPr="009F192A">
        <w:rPr>
          <w:rFonts w:ascii="Times New Roman" w:hAnsi="Times New Roman" w:cs="Times New Roman"/>
          <w:sz w:val="28"/>
          <w:szCs w:val="28"/>
          <w:lang w:val="uk-UA"/>
        </w:rPr>
        <w:t>мал</w:t>
      </w:r>
      <w:r w:rsidR="00252E08">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 на</w:t>
      </w:r>
      <w:r w:rsidR="00252E08">
        <w:rPr>
          <w:rFonts w:ascii="Times New Roman" w:hAnsi="Times New Roman" w:cs="Times New Roman"/>
          <w:sz w:val="28"/>
          <w:szCs w:val="28"/>
          <w:lang w:val="uk-UA"/>
        </w:rPr>
        <w:t>й</w:t>
      </w:r>
      <w:r w:rsidR="002A70D4" w:rsidRPr="009F192A">
        <w:rPr>
          <w:rFonts w:ascii="Times New Roman" w:hAnsi="Times New Roman" w:cs="Times New Roman"/>
          <w:sz w:val="28"/>
          <w:szCs w:val="28"/>
          <w:lang w:val="uk-UA"/>
        </w:rPr>
        <w:t>б</w:t>
      </w:r>
      <w:r w:rsidR="00252E08">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л</w:t>
      </w:r>
      <w:r w:rsidR="00252E08">
        <w:rPr>
          <w:rFonts w:ascii="Times New Roman" w:hAnsi="Times New Roman" w:cs="Times New Roman"/>
          <w:sz w:val="28"/>
          <w:szCs w:val="28"/>
          <w:lang w:val="uk-UA"/>
        </w:rPr>
        <w:t xml:space="preserve">ьш велка </w:t>
      </w:r>
      <w:r w:rsidR="002A70D4" w:rsidRPr="009F192A">
        <w:rPr>
          <w:rFonts w:ascii="Times New Roman" w:hAnsi="Times New Roman" w:cs="Times New Roman"/>
          <w:sz w:val="28"/>
          <w:szCs w:val="28"/>
          <w:lang w:val="uk-UA"/>
        </w:rPr>
        <w:t>на верхн</w:t>
      </w:r>
      <w:r w:rsidR="00252E08">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х </w:t>
      </w:r>
      <w:r w:rsidR="00252E08">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 нижн</w:t>
      </w:r>
      <w:r w:rsidR="00252E08">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х центральн</w:t>
      </w:r>
      <w:r w:rsidR="00252E08">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х р</w:t>
      </w:r>
      <w:r w:rsidR="00252E08">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зц</w:t>
      </w:r>
      <w:r w:rsidR="00252E08">
        <w:rPr>
          <w:rFonts w:ascii="Times New Roman" w:hAnsi="Times New Roman" w:cs="Times New Roman"/>
          <w:sz w:val="28"/>
          <w:szCs w:val="28"/>
          <w:lang w:val="uk-UA"/>
        </w:rPr>
        <w:t>я</w:t>
      </w:r>
      <w:r w:rsidR="002A70D4" w:rsidRPr="009F192A">
        <w:rPr>
          <w:rFonts w:ascii="Times New Roman" w:hAnsi="Times New Roman" w:cs="Times New Roman"/>
          <w:sz w:val="28"/>
          <w:szCs w:val="28"/>
          <w:lang w:val="uk-UA"/>
        </w:rPr>
        <w:t>х. Т</w:t>
      </w:r>
      <w:r w:rsidR="00252E08">
        <w:rPr>
          <w:rFonts w:ascii="Times New Roman" w:hAnsi="Times New Roman" w:cs="Times New Roman"/>
          <w:sz w:val="28"/>
          <w:szCs w:val="28"/>
          <w:lang w:val="uk-UA"/>
        </w:rPr>
        <w:t>и</w:t>
      </w:r>
      <w:r w:rsidR="002A70D4" w:rsidRPr="009F192A">
        <w:rPr>
          <w:rFonts w:ascii="Times New Roman" w:hAnsi="Times New Roman" w:cs="Times New Roman"/>
          <w:sz w:val="28"/>
          <w:szCs w:val="28"/>
          <w:lang w:val="uk-UA"/>
        </w:rPr>
        <w:t>м не мен</w:t>
      </w:r>
      <w:r w:rsidR="00252E08">
        <w:rPr>
          <w:rFonts w:ascii="Times New Roman" w:hAnsi="Times New Roman" w:cs="Times New Roman"/>
          <w:sz w:val="28"/>
          <w:szCs w:val="28"/>
          <w:lang w:val="uk-UA"/>
        </w:rPr>
        <w:t>ш</w:t>
      </w:r>
      <w:r w:rsidR="002A70D4" w:rsidRPr="009F192A">
        <w:rPr>
          <w:rFonts w:ascii="Times New Roman" w:hAnsi="Times New Roman" w:cs="Times New Roman"/>
          <w:sz w:val="28"/>
          <w:szCs w:val="28"/>
          <w:lang w:val="uk-UA"/>
        </w:rPr>
        <w:t xml:space="preserve">е, </w:t>
      </w:r>
      <w:r w:rsidR="00252E08">
        <w:rPr>
          <w:rFonts w:ascii="Times New Roman" w:hAnsi="Times New Roman" w:cs="Times New Roman"/>
          <w:sz w:val="28"/>
          <w:szCs w:val="28"/>
          <w:lang w:val="uk-UA"/>
        </w:rPr>
        <w:t>е</w:t>
      </w:r>
      <w:r w:rsidR="002A70D4" w:rsidRPr="009F192A">
        <w:rPr>
          <w:rFonts w:ascii="Times New Roman" w:hAnsi="Times New Roman" w:cs="Times New Roman"/>
          <w:sz w:val="28"/>
          <w:szCs w:val="28"/>
          <w:lang w:val="uk-UA"/>
        </w:rPr>
        <w:t>роз</w:t>
      </w:r>
      <w:r w:rsidR="00252E08">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я дентин</w:t>
      </w:r>
      <w:r w:rsidR="00252E08">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 xml:space="preserve"> б</w:t>
      </w:r>
      <w:r w:rsidR="00252E08">
        <w:rPr>
          <w:rFonts w:ascii="Times New Roman" w:hAnsi="Times New Roman" w:cs="Times New Roman"/>
          <w:sz w:val="28"/>
          <w:szCs w:val="28"/>
          <w:lang w:val="uk-UA"/>
        </w:rPr>
        <w:t>у</w:t>
      </w:r>
      <w:r w:rsidR="002A70D4" w:rsidRPr="009F192A">
        <w:rPr>
          <w:rFonts w:ascii="Times New Roman" w:hAnsi="Times New Roman" w:cs="Times New Roman"/>
          <w:sz w:val="28"/>
          <w:szCs w:val="28"/>
          <w:lang w:val="uk-UA"/>
        </w:rPr>
        <w:t xml:space="preserve">ла </w:t>
      </w:r>
      <w:r w:rsidR="00252E08">
        <w:rPr>
          <w:rFonts w:ascii="Times New Roman" w:hAnsi="Times New Roman" w:cs="Times New Roman"/>
          <w:sz w:val="28"/>
          <w:szCs w:val="28"/>
          <w:lang w:val="uk-UA"/>
        </w:rPr>
        <w:t xml:space="preserve">відносно </w:t>
      </w:r>
      <w:r w:rsidR="002A70D4" w:rsidRPr="009F192A">
        <w:rPr>
          <w:rFonts w:ascii="Times New Roman" w:hAnsi="Times New Roman" w:cs="Times New Roman"/>
          <w:sz w:val="28"/>
          <w:szCs w:val="28"/>
          <w:lang w:val="uk-UA"/>
        </w:rPr>
        <w:t>р</w:t>
      </w:r>
      <w:r w:rsidR="00252E08">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дко</w:t>
      </w:r>
      <w:r w:rsidR="00252E08">
        <w:rPr>
          <w:rFonts w:ascii="Times New Roman" w:hAnsi="Times New Roman" w:cs="Times New Roman"/>
          <w:sz w:val="28"/>
          <w:szCs w:val="28"/>
          <w:lang w:val="uk-UA"/>
        </w:rPr>
        <w:t>ю</w:t>
      </w:r>
      <w:r w:rsidR="002A70D4" w:rsidRPr="009F192A">
        <w:rPr>
          <w:rFonts w:ascii="Times New Roman" w:hAnsi="Times New Roman" w:cs="Times New Roman"/>
          <w:sz w:val="28"/>
          <w:szCs w:val="28"/>
          <w:lang w:val="uk-UA"/>
        </w:rPr>
        <w:t xml:space="preserve">. </w:t>
      </w:r>
      <w:r w:rsidR="00252E08">
        <w:rPr>
          <w:rFonts w:ascii="Times New Roman" w:hAnsi="Times New Roman" w:cs="Times New Roman"/>
          <w:sz w:val="28"/>
          <w:szCs w:val="28"/>
          <w:lang w:val="uk-UA"/>
        </w:rPr>
        <w:t xml:space="preserve">Уінших </w:t>
      </w:r>
      <w:r w:rsidR="002A70D4" w:rsidRPr="009F192A">
        <w:rPr>
          <w:rFonts w:ascii="Times New Roman" w:hAnsi="Times New Roman" w:cs="Times New Roman"/>
          <w:spacing w:val="-6"/>
          <w:sz w:val="28"/>
          <w:szCs w:val="28"/>
          <w:lang w:val="uk-UA"/>
        </w:rPr>
        <w:t>проведен</w:t>
      </w:r>
      <w:r w:rsidR="00252E08">
        <w:rPr>
          <w:rFonts w:ascii="Times New Roman" w:hAnsi="Times New Roman" w:cs="Times New Roman"/>
          <w:spacing w:val="-6"/>
          <w:sz w:val="28"/>
          <w:szCs w:val="28"/>
          <w:lang w:val="uk-UA"/>
        </w:rPr>
        <w:t>и</w:t>
      </w:r>
      <w:r w:rsidR="002A70D4" w:rsidRPr="009F192A">
        <w:rPr>
          <w:rFonts w:ascii="Times New Roman" w:hAnsi="Times New Roman" w:cs="Times New Roman"/>
          <w:spacing w:val="-6"/>
          <w:sz w:val="28"/>
          <w:szCs w:val="28"/>
          <w:lang w:val="uk-UA"/>
        </w:rPr>
        <w:t xml:space="preserve">х </w:t>
      </w:r>
      <w:r w:rsidR="00252E08">
        <w:rPr>
          <w:rFonts w:ascii="Times New Roman" w:hAnsi="Times New Roman" w:cs="Times New Roman"/>
          <w:spacing w:val="-6"/>
          <w:sz w:val="28"/>
          <w:szCs w:val="28"/>
          <w:lang w:val="uk-UA"/>
        </w:rPr>
        <w:t xml:space="preserve">дослідженнях </w:t>
      </w:r>
      <w:r w:rsidR="002A70D4" w:rsidRPr="009F192A">
        <w:rPr>
          <w:rFonts w:ascii="Times New Roman" w:hAnsi="Times New Roman" w:cs="Times New Roman"/>
          <w:spacing w:val="-6"/>
          <w:sz w:val="28"/>
          <w:szCs w:val="28"/>
          <w:lang w:val="uk-UA"/>
        </w:rPr>
        <w:t>вза</w:t>
      </w:r>
      <w:r w:rsidR="00252E08">
        <w:rPr>
          <w:rFonts w:ascii="Times New Roman" w:hAnsi="Times New Roman" w:cs="Times New Roman"/>
          <w:spacing w:val="-6"/>
          <w:sz w:val="28"/>
          <w:szCs w:val="28"/>
          <w:lang w:val="uk-UA"/>
        </w:rPr>
        <w:t>є</w:t>
      </w:r>
      <w:r w:rsidR="002A70D4" w:rsidRPr="009F192A">
        <w:rPr>
          <w:rFonts w:ascii="Times New Roman" w:hAnsi="Times New Roman" w:cs="Times New Roman"/>
          <w:spacing w:val="-6"/>
          <w:sz w:val="28"/>
          <w:szCs w:val="28"/>
          <w:lang w:val="uk-UA"/>
        </w:rPr>
        <w:t>мо</w:t>
      </w:r>
      <w:r w:rsidR="00252E08">
        <w:rPr>
          <w:rFonts w:ascii="Times New Roman" w:hAnsi="Times New Roman" w:cs="Times New Roman"/>
          <w:spacing w:val="-6"/>
          <w:sz w:val="28"/>
          <w:szCs w:val="28"/>
          <w:lang w:val="uk-UA"/>
        </w:rPr>
        <w:t xml:space="preserve">зв’язку </w:t>
      </w:r>
      <w:r w:rsidR="002A70D4" w:rsidRPr="009F192A">
        <w:rPr>
          <w:rFonts w:ascii="Times New Roman" w:hAnsi="Times New Roman" w:cs="Times New Roman"/>
          <w:spacing w:val="-6"/>
          <w:sz w:val="28"/>
          <w:szCs w:val="28"/>
          <w:lang w:val="uk-UA"/>
        </w:rPr>
        <w:t>м</w:t>
      </w:r>
      <w:r w:rsidR="00252E08">
        <w:rPr>
          <w:rFonts w:ascii="Times New Roman" w:hAnsi="Times New Roman" w:cs="Times New Roman"/>
          <w:spacing w:val="-6"/>
          <w:sz w:val="28"/>
          <w:szCs w:val="28"/>
          <w:lang w:val="uk-UA"/>
        </w:rPr>
        <w:t>і</w:t>
      </w:r>
      <w:r w:rsidR="002A70D4" w:rsidRPr="009F192A">
        <w:rPr>
          <w:rFonts w:ascii="Times New Roman" w:hAnsi="Times New Roman" w:cs="Times New Roman"/>
          <w:spacing w:val="-6"/>
          <w:sz w:val="28"/>
          <w:szCs w:val="28"/>
          <w:lang w:val="uk-UA"/>
        </w:rPr>
        <w:t xml:space="preserve">ж </w:t>
      </w:r>
      <w:r w:rsidR="00252E08">
        <w:rPr>
          <w:rFonts w:ascii="Times New Roman" w:hAnsi="Times New Roman" w:cs="Times New Roman"/>
          <w:spacing w:val="-6"/>
          <w:sz w:val="28"/>
          <w:szCs w:val="28"/>
          <w:lang w:val="uk-UA"/>
        </w:rPr>
        <w:t>е</w:t>
      </w:r>
      <w:r w:rsidR="002A70D4" w:rsidRPr="009F192A">
        <w:rPr>
          <w:rFonts w:ascii="Times New Roman" w:hAnsi="Times New Roman" w:cs="Times New Roman"/>
          <w:spacing w:val="-6"/>
          <w:sz w:val="28"/>
          <w:szCs w:val="28"/>
          <w:lang w:val="uk-UA"/>
        </w:rPr>
        <w:t>роз</w:t>
      </w:r>
      <w:r w:rsidR="00252E08">
        <w:rPr>
          <w:rFonts w:ascii="Times New Roman" w:hAnsi="Times New Roman" w:cs="Times New Roman"/>
          <w:spacing w:val="-6"/>
          <w:sz w:val="28"/>
          <w:szCs w:val="28"/>
          <w:lang w:val="uk-UA"/>
        </w:rPr>
        <w:t>ією</w:t>
      </w:r>
      <w:r w:rsidR="002A70D4" w:rsidRPr="009F192A">
        <w:rPr>
          <w:rFonts w:ascii="Times New Roman" w:hAnsi="Times New Roman" w:cs="Times New Roman"/>
          <w:spacing w:val="-6"/>
          <w:sz w:val="28"/>
          <w:szCs w:val="28"/>
          <w:lang w:val="uk-UA"/>
        </w:rPr>
        <w:t xml:space="preserve"> зуб</w:t>
      </w:r>
      <w:r w:rsidR="00252E08">
        <w:rPr>
          <w:rFonts w:ascii="Times New Roman" w:hAnsi="Times New Roman" w:cs="Times New Roman"/>
          <w:spacing w:val="-6"/>
          <w:sz w:val="28"/>
          <w:szCs w:val="28"/>
          <w:lang w:val="uk-UA"/>
        </w:rPr>
        <w:t>і</w:t>
      </w:r>
      <w:r w:rsidR="002A70D4" w:rsidRPr="009F192A">
        <w:rPr>
          <w:rFonts w:ascii="Times New Roman" w:hAnsi="Times New Roman" w:cs="Times New Roman"/>
          <w:spacing w:val="-6"/>
          <w:sz w:val="28"/>
          <w:szCs w:val="28"/>
          <w:lang w:val="uk-UA"/>
        </w:rPr>
        <w:t xml:space="preserve">в </w:t>
      </w:r>
      <w:r w:rsidR="00252E08">
        <w:rPr>
          <w:rFonts w:ascii="Times New Roman" w:hAnsi="Times New Roman" w:cs="Times New Roman"/>
          <w:spacing w:val="-6"/>
          <w:sz w:val="28"/>
          <w:szCs w:val="28"/>
          <w:lang w:val="uk-UA"/>
        </w:rPr>
        <w:t xml:space="preserve">ташлунково-стравохідним </w:t>
      </w:r>
      <w:r w:rsidR="002A70D4" w:rsidRPr="009F192A">
        <w:rPr>
          <w:rFonts w:ascii="Times New Roman" w:hAnsi="Times New Roman" w:cs="Times New Roman"/>
          <w:spacing w:val="-7"/>
          <w:sz w:val="28"/>
          <w:szCs w:val="28"/>
          <w:lang w:val="uk-UA"/>
        </w:rPr>
        <w:t xml:space="preserve">рефлюксом </w:t>
      </w:r>
      <w:r w:rsidR="00252E08">
        <w:rPr>
          <w:rFonts w:ascii="Times New Roman" w:hAnsi="Times New Roman" w:cs="Times New Roman"/>
          <w:spacing w:val="-7"/>
          <w:sz w:val="28"/>
          <w:szCs w:val="28"/>
          <w:lang w:val="uk-UA"/>
        </w:rPr>
        <w:t>виявлено, щ</w:t>
      </w:r>
      <w:r w:rsidR="002A70D4" w:rsidRPr="009F192A">
        <w:rPr>
          <w:rFonts w:ascii="Times New Roman" w:hAnsi="Times New Roman" w:cs="Times New Roman"/>
          <w:spacing w:val="-7"/>
          <w:sz w:val="28"/>
          <w:szCs w:val="28"/>
          <w:lang w:val="uk-UA"/>
        </w:rPr>
        <w:t xml:space="preserve">о </w:t>
      </w:r>
      <w:r w:rsidR="00252E08">
        <w:rPr>
          <w:rFonts w:ascii="Times New Roman" w:hAnsi="Times New Roman" w:cs="Times New Roman"/>
          <w:spacing w:val="-7"/>
          <w:sz w:val="28"/>
          <w:szCs w:val="28"/>
          <w:lang w:val="uk-UA"/>
        </w:rPr>
        <w:t xml:space="preserve">лише у близько 1 % </w:t>
      </w:r>
      <w:r w:rsidR="002A70D4" w:rsidRPr="009F192A">
        <w:rPr>
          <w:rFonts w:ascii="Times New Roman" w:hAnsi="Times New Roman" w:cs="Times New Roman"/>
          <w:spacing w:val="-7"/>
          <w:sz w:val="28"/>
          <w:szCs w:val="28"/>
          <w:lang w:val="uk-UA"/>
        </w:rPr>
        <w:t>д</w:t>
      </w:r>
      <w:r w:rsidR="00252E08">
        <w:rPr>
          <w:rFonts w:ascii="Times New Roman" w:hAnsi="Times New Roman" w:cs="Times New Roman"/>
          <w:spacing w:val="-7"/>
          <w:sz w:val="28"/>
          <w:szCs w:val="28"/>
          <w:lang w:val="uk-UA"/>
        </w:rPr>
        <w:t>і</w:t>
      </w:r>
      <w:r w:rsidR="002A70D4" w:rsidRPr="009F192A">
        <w:rPr>
          <w:rFonts w:ascii="Times New Roman" w:hAnsi="Times New Roman" w:cs="Times New Roman"/>
          <w:spacing w:val="-7"/>
          <w:sz w:val="28"/>
          <w:szCs w:val="28"/>
          <w:lang w:val="uk-UA"/>
        </w:rPr>
        <w:t xml:space="preserve">тей </w:t>
      </w:r>
      <w:r w:rsidR="00252E08">
        <w:rPr>
          <w:rFonts w:ascii="Times New Roman" w:hAnsi="Times New Roman" w:cs="Times New Roman"/>
          <w:spacing w:val="-6"/>
          <w:sz w:val="28"/>
          <w:szCs w:val="28"/>
          <w:lang w:val="uk-UA"/>
        </w:rPr>
        <w:t>з</w:t>
      </w:r>
      <w:r w:rsidR="002A70D4" w:rsidRPr="009F192A">
        <w:rPr>
          <w:rFonts w:ascii="Times New Roman" w:hAnsi="Times New Roman" w:cs="Times New Roman"/>
          <w:spacing w:val="-6"/>
          <w:sz w:val="28"/>
          <w:szCs w:val="28"/>
          <w:lang w:val="uk-UA"/>
        </w:rPr>
        <w:t xml:space="preserve"> рефлюксом </w:t>
      </w:r>
      <w:r w:rsidR="00252E08">
        <w:rPr>
          <w:rFonts w:ascii="Times New Roman" w:hAnsi="Times New Roman" w:cs="Times New Roman"/>
          <w:spacing w:val="-6"/>
          <w:sz w:val="28"/>
          <w:szCs w:val="28"/>
          <w:lang w:val="uk-UA"/>
        </w:rPr>
        <w:t>у</w:t>
      </w:r>
      <w:r w:rsidR="002A70D4" w:rsidRPr="009F192A">
        <w:rPr>
          <w:rFonts w:ascii="Times New Roman" w:hAnsi="Times New Roman" w:cs="Times New Roman"/>
          <w:spacing w:val="-6"/>
          <w:sz w:val="28"/>
          <w:szCs w:val="28"/>
          <w:lang w:val="uk-UA"/>
        </w:rPr>
        <w:t xml:space="preserve"> в</w:t>
      </w:r>
      <w:r w:rsidR="00252E08">
        <w:rPr>
          <w:rFonts w:ascii="Times New Roman" w:hAnsi="Times New Roman" w:cs="Times New Roman"/>
          <w:spacing w:val="-6"/>
          <w:sz w:val="28"/>
          <w:szCs w:val="28"/>
          <w:lang w:val="uk-UA"/>
        </w:rPr>
        <w:t>іці</w:t>
      </w:r>
      <w:r w:rsidR="002A70D4" w:rsidRPr="009F192A">
        <w:rPr>
          <w:rFonts w:ascii="Times New Roman" w:hAnsi="Times New Roman" w:cs="Times New Roman"/>
          <w:spacing w:val="-6"/>
          <w:sz w:val="28"/>
          <w:szCs w:val="28"/>
          <w:lang w:val="uk-UA"/>
        </w:rPr>
        <w:t xml:space="preserve"> 2</w:t>
      </w:r>
      <w:r w:rsidR="00252E08">
        <w:rPr>
          <w:rFonts w:ascii="Times New Roman" w:hAnsi="Times New Roman" w:cs="Times New Roman"/>
          <w:spacing w:val="-6"/>
          <w:sz w:val="28"/>
          <w:szCs w:val="28"/>
          <w:lang w:val="uk-UA"/>
        </w:rPr>
        <w:t>–</w:t>
      </w:r>
      <w:r w:rsidR="002A70D4" w:rsidRPr="009F192A">
        <w:rPr>
          <w:rFonts w:ascii="Times New Roman" w:hAnsi="Times New Roman" w:cs="Times New Roman"/>
          <w:spacing w:val="-6"/>
          <w:sz w:val="28"/>
          <w:szCs w:val="28"/>
          <w:lang w:val="uk-UA"/>
        </w:rPr>
        <w:t>16</w:t>
      </w:r>
      <w:r w:rsidR="00252E08">
        <w:rPr>
          <w:rFonts w:ascii="Times New Roman" w:hAnsi="Times New Roman" w:cs="Times New Roman"/>
          <w:spacing w:val="-6"/>
          <w:sz w:val="28"/>
          <w:szCs w:val="28"/>
          <w:lang w:val="uk-UA"/>
        </w:rPr>
        <w:t> років присутні ознаки е</w:t>
      </w:r>
      <w:r w:rsidR="002A70D4" w:rsidRPr="009F192A">
        <w:rPr>
          <w:rFonts w:ascii="Times New Roman" w:hAnsi="Times New Roman" w:cs="Times New Roman"/>
          <w:spacing w:val="-6"/>
          <w:sz w:val="28"/>
          <w:szCs w:val="28"/>
          <w:lang w:val="uk-UA"/>
        </w:rPr>
        <w:t>роз</w:t>
      </w:r>
      <w:r w:rsidR="00252E08">
        <w:rPr>
          <w:rFonts w:ascii="Times New Roman" w:hAnsi="Times New Roman" w:cs="Times New Roman"/>
          <w:spacing w:val="-6"/>
          <w:sz w:val="28"/>
          <w:szCs w:val="28"/>
          <w:lang w:val="uk-UA"/>
        </w:rPr>
        <w:t>ії</w:t>
      </w:r>
      <w:r w:rsidR="002A70D4" w:rsidRPr="009F192A">
        <w:rPr>
          <w:rFonts w:ascii="Times New Roman" w:hAnsi="Times New Roman" w:cs="Times New Roman"/>
          <w:spacing w:val="-6"/>
          <w:sz w:val="28"/>
          <w:szCs w:val="28"/>
          <w:lang w:val="uk-UA"/>
        </w:rPr>
        <w:t xml:space="preserve"> зуб</w:t>
      </w:r>
      <w:r w:rsidR="00252E08">
        <w:rPr>
          <w:rFonts w:ascii="Times New Roman" w:hAnsi="Times New Roman" w:cs="Times New Roman"/>
          <w:spacing w:val="-6"/>
          <w:sz w:val="28"/>
          <w:szCs w:val="28"/>
          <w:lang w:val="uk-UA"/>
        </w:rPr>
        <w:t>і</w:t>
      </w:r>
      <w:r w:rsidR="002A70D4" w:rsidRPr="009F192A">
        <w:rPr>
          <w:rFonts w:ascii="Times New Roman" w:hAnsi="Times New Roman" w:cs="Times New Roman"/>
          <w:spacing w:val="-6"/>
          <w:sz w:val="28"/>
          <w:szCs w:val="28"/>
          <w:lang w:val="uk-UA"/>
        </w:rPr>
        <w:t xml:space="preserve">в, </w:t>
      </w:r>
      <w:r w:rsidR="00252E08">
        <w:rPr>
          <w:rFonts w:ascii="Times New Roman" w:hAnsi="Times New Roman" w:cs="Times New Roman"/>
          <w:spacing w:val="-6"/>
          <w:sz w:val="28"/>
          <w:szCs w:val="28"/>
          <w:lang w:val="uk-UA"/>
        </w:rPr>
        <w:t xml:space="preserve">а </w:t>
      </w:r>
      <w:r w:rsidR="002A70D4" w:rsidRPr="009F192A">
        <w:rPr>
          <w:rFonts w:ascii="Times New Roman" w:hAnsi="Times New Roman" w:cs="Times New Roman"/>
          <w:spacing w:val="-6"/>
          <w:sz w:val="28"/>
          <w:szCs w:val="28"/>
          <w:lang w:val="uk-UA"/>
        </w:rPr>
        <w:t xml:space="preserve">з них </w:t>
      </w:r>
      <w:r w:rsidR="00252E08">
        <w:rPr>
          <w:rFonts w:ascii="Times New Roman" w:hAnsi="Times New Roman" w:cs="Times New Roman"/>
          <w:spacing w:val="-6"/>
          <w:sz w:val="28"/>
          <w:szCs w:val="28"/>
          <w:lang w:val="uk-UA"/>
        </w:rPr>
        <w:t>е</w:t>
      </w:r>
      <w:r w:rsidR="002A70D4" w:rsidRPr="009F192A">
        <w:rPr>
          <w:rFonts w:ascii="Times New Roman" w:hAnsi="Times New Roman" w:cs="Times New Roman"/>
          <w:spacing w:val="-4"/>
          <w:sz w:val="28"/>
          <w:szCs w:val="28"/>
          <w:lang w:val="uk-UA"/>
        </w:rPr>
        <w:t>роз</w:t>
      </w:r>
      <w:r w:rsidR="00252E08">
        <w:rPr>
          <w:rFonts w:ascii="Times New Roman" w:hAnsi="Times New Roman" w:cs="Times New Roman"/>
          <w:spacing w:val="-4"/>
          <w:sz w:val="28"/>
          <w:szCs w:val="28"/>
          <w:lang w:val="uk-UA"/>
        </w:rPr>
        <w:t>і</w:t>
      </w:r>
      <w:r w:rsidR="002A70D4" w:rsidRPr="009F192A">
        <w:rPr>
          <w:rFonts w:ascii="Times New Roman" w:hAnsi="Times New Roman" w:cs="Times New Roman"/>
          <w:spacing w:val="-4"/>
          <w:sz w:val="28"/>
          <w:szCs w:val="28"/>
          <w:lang w:val="uk-UA"/>
        </w:rPr>
        <w:t xml:space="preserve">я </w:t>
      </w:r>
      <w:r w:rsidR="00252E08">
        <w:rPr>
          <w:rFonts w:ascii="Times New Roman" w:hAnsi="Times New Roman" w:cs="Times New Roman"/>
          <w:spacing w:val="-4"/>
          <w:sz w:val="28"/>
          <w:szCs w:val="28"/>
          <w:lang w:val="uk-UA"/>
        </w:rPr>
        <w:t xml:space="preserve">іззалученням </w:t>
      </w:r>
      <w:r w:rsidR="002A70D4" w:rsidRPr="009F192A">
        <w:rPr>
          <w:rFonts w:ascii="Times New Roman" w:hAnsi="Times New Roman" w:cs="Times New Roman"/>
          <w:spacing w:val="-4"/>
          <w:sz w:val="28"/>
          <w:szCs w:val="28"/>
          <w:lang w:val="uk-UA"/>
        </w:rPr>
        <w:t>дентин</w:t>
      </w:r>
      <w:r w:rsidR="00252E08">
        <w:rPr>
          <w:rFonts w:ascii="Times New Roman" w:hAnsi="Times New Roman" w:cs="Times New Roman"/>
          <w:spacing w:val="-4"/>
          <w:sz w:val="28"/>
          <w:szCs w:val="28"/>
          <w:lang w:val="uk-UA"/>
        </w:rPr>
        <w:t>у</w:t>
      </w:r>
      <w:r w:rsidR="002A70D4" w:rsidRPr="009F192A">
        <w:rPr>
          <w:rFonts w:ascii="Times New Roman" w:hAnsi="Times New Roman" w:cs="Times New Roman"/>
          <w:spacing w:val="-4"/>
          <w:sz w:val="28"/>
          <w:szCs w:val="28"/>
          <w:lang w:val="uk-UA"/>
        </w:rPr>
        <w:t xml:space="preserve"> б</w:t>
      </w:r>
      <w:r w:rsidR="00252E08">
        <w:rPr>
          <w:rFonts w:ascii="Times New Roman" w:hAnsi="Times New Roman" w:cs="Times New Roman"/>
          <w:spacing w:val="-4"/>
          <w:sz w:val="28"/>
          <w:szCs w:val="28"/>
          <w:lang w:val="uk-UA"/>
        </w:rPr>
        <w:t>у</w:t>
      </w:r>
      <w:r w:rsidR="002A70D4" w:rsidRPr="009F192A">
        <w:rPr>
          <w:rFonts w:ascii="Times New Roman" w:hAnsi="Times New Roman" w:cs="Times New Roman"/>
          <w:spacing w:val="-4"/>
          <w:sz w:val="28"/>
          <w:szCs w:val="28"/>
          <w:lang w:val="uk-UA"/>
        </w:rPr>
        <w:t xml:space="preserve">ла </w:t>
      </w:r>
      <w:r w:rsidR="00252E08">
        <w:rPr>
          <w:rFonts w:ascii="Times New Roman" w:hAnsi="Times New Roman" w:cs="Times New Roman"/>
          <w:spacing w:val="-4"/>
          <w:sz w:val="28"/>
          <w:szCs w:val="28"/>
          <w:lang w:val="uk-UA"/>
        </w:rPr>
        <w:t>надрідкісною</w:t>
      </w:r>
      <w:r w:rsidR="00252E08">
        <w:rPr>
          <w:rFonts w:ascii="Times New Roman" w:hAnsi="Times New Roman" w:cs="Times New Roman"/>
          <w:sz w:val="28"/>
          <w:szCs w:val="28"/>
          <w:lang w:val="uk-UA"/>
        </w:rPr>
        <w:t>[</w:t>
      </w:r>
      <w:r w:rsidR="00787C55">
        <w:rPr>
          <w:rFonts w:ascii="Times New Roman" w:hAnsi="Times New Roman" w:cs="Times New Roman"/>
          <w:sz w:val="28"/>
          <w:szCs w:val="28"/>
          <w:lang w:val="uk-UA"/>
        </w:rPr>
        <w:fldChar w:fldCharType="begin"/>
      </w:r>
      <w:r w:rsidR="00252E08">
        <w:rPr>
          <w:rFonts w:ascii="Times New Roman" w:hAnsi="Times New Roman" w:cs="Times New Roman"/>
          <w:sz w:val="28"/>
          <w:szCs w:val="28"/>
          <w:lang w:val="uk-UA"/>
        </w:rPr>
        <w:instrText xml:space="preserve"> REF _Ref419860643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36</w:t>
      </w:r>
      <w:r w:rsidR="00787C55">
        <w:rPr>
          <w:rFonts w:ascii="Times New Roman" w:hAnsi="Times New Roman" w:cs="Times New Roman"/>
          <w:sz w:val="28"/>
          <w:szCs w:val="28"/>
          <w:lang w:val="uk-UA"/>
        </w:rPr>
        <w:fldChar w:fldCharType="end"/>
      </w:r>
      <w:r w:rsidR="00252E08">
        <w:rPr>
          <w:rFonts w:ascii="Times New Roman" w:hAnsi="Times New Roman" w:cs="Times New Roman"/>
          <w:sz w:val="28"/>
          <w:szCs w:val="28"/>
          <w:lang w:val="uk-UA"/>
        </w:rPr>
        <w:t xml:space="preserve">, </w:t>
      </w:r>
      <w:r w:rsidR="00787C55">
        <w:rPr>
          <w:rFonts w:ascii="Times New Roman" w:hAnsi="Times New Roman" w:cs="Times New Roman"/>
          <w:sz w:val="28"/>
          <w:szCs w:val="28"/>
          <w:lang w:val="uk-UA"/>
        </w:rPr>
        <w:fldChar w:fldCharType="begin"/>
      </w:r>
      <w:r w:rsidR="00252E08">
        <w:rPr>
          <w:rFonts w:ascii="Times New Roman" w:hAnsi="Times New Roman" w:cs="Times New Roman"/>
          <w:sz w:val="28"/>
          <w:szCs w:val="28"/>
          <w:lang w:val="uk-UA"/>
        </w:rPr>
        <w:instrText xml:space="preserve"> REF _Ref419860714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37</w:t>
      </w:r>
      <w:r w:rsidR="00787C55">
        <w:rPr>
          <w:rFonts w:ascii="Times New Roman" w:hAnsi="Times New Roman" w:cs="Times New Roman"/>
          <w:sz w:val="28"/>
          <w:szCs w:val="28"/>
          <w:lang w:val="uk-UA"/>
        </w:rPr>
        <w:fldChar w:fldCharType="end"/>
      </w:r>
      <w:r w:rsidR="00252E08">
        <w:rPr>
          <w:rFonts w:ascii="Times New Roman" w:hAnsi="Times New Roman" w:cs="Times New Roman"/>
          <w:sz w:val="28"/>
          <w:szCs w:val="28"/>
          <w:lang w:val="uk-UA"/>
        </w:rPr>
        <w:t>]</w:t>
      </w:r>
      <w:r w:rsidR="002A70D4" w:rsidRPr="009F192A">
        <w:rPr>
          <w:rFonts w:ascii="Times New Roman" w:hAnsi="Times New Roman" w:cs="Times New Roman"/>
          <w:spacing w:val="-6"/>
          <w:sz w:val="28"/>
          <w:szCs w:val="28"/>
          <w:lang w:val="uk-UA"/>
        </w:rPr>
        <w:t>. Автор</w:t>
      </w:r>
      <w:r w:rsidR="00252E08">
        <w:rPr>
          <w:rFonts w:ascii="Times New Roman" w:hAnsi="Times New Roman" w:cs="Times New Roman"/>
          <w:spacing w:val="-6"/>
          <w:sz w:val="28"/>
          <w:szCs w:val="28"/>
          <w:lang w:val="uk-UA"/>
        </w:rPr>
        <w:t>идійшли висновку</w:t>
      </w:r>
      <w:r w:rsidR="002A70D4" w:rsidRPr="009F192A">
        <w:rPr>
          <w:rFonts w:ascii="Times New Roman" w:hAnsi="Times New Roman" w:cs="Times New Roman"/>
          <w:spacing w:val="-6"/>
          <w:sz w:val="28"/>
          <w:szCs w:val="28"/>
          <w:lang w:val="uk-UA"/>
        </w:rPr>
        <w:t xml:space="preserve">, </w:t>
      </w:r>
      <w:r w:rsidR="00252E08">
        <w:rPr>
          <w:rFonts w:ascii="Times New Roman" w:hAnsi="Times New Roman" w:cs="Times New Roman"/>
          <w:spacing w:val="-6"/>
          <w:sz w:val="28"/>
          <w:szCs w:val="28"/>
          <w:lang w:val="uk-UA"/>
        </w:rPr>
        <w:t>щ</w:t>
      </w:r>
      <w:r w:rsidR="002A70D4" w:rsidRPr="009F192A">
        <w:rPr>
          <w:rFonts w:ascii="Times New Roman" w:hAnsi="Times New Roman" w:cs="Times New Roman"/>
          <w:spacing w:val="-6"/>
          <w:sz w:val="28"/>
          <w:szCs w:val="28"/>
          <w:lang w:val="uk-UA"/>
        </w:rPr>
        <w:t xml:space="preserve">о </w:t>
      </w:r>
      <w:r w:rsidR="00252E08">
        <w:rPr>
          <w:rFonts w:ascii="Times New Roman" w:hAnsi="Times New Roman" w:cs="Times New Roman"/>
          <w:spacing w:val="-6"/>
          <w:sz w:val="28"/>
          <w:szCs w:val="28"/>
          <w:lang w:val="uk-UA"/>
        </w:rPr>
        <w:t>е</w:t>
      </w:r>
      <w:r w:rsidR="002A70D4" w:rsidRPr="009F192A">
        <w:rPr>
          <w:rFonts w:ascii="Times New Roman" w:hAnsi="Times New Roman" w:cs="Times New Roman"/>
          <w:spacing w:val="-6"/>
          <w:sz w:val="28"/>
          <w:szCs w:val="28"/>
          <w:lang w:val="uk-UA"/>
        </w:rPr>
        <w:t>роз</w:t>
      </w:r>
      <w:r w:rsidR="00252E08">
        <w:rPr>
          <w:rFonts w:ascii="Times New Roman" w:hAnsi="Times New Roman" w:cs="Times New Roman"/>
          <w:spacing w:val="-6"/>
          <w:sz w:val="28"/>
          <w:szCs w:val="28"/>
          <w:lang w:val="uk-UA"/>
        </w:rPr>
        <w:t>і</w:t>
      </w:r>
      <w:r w:rsidR="002A70D4" w:rsidRPr="009F192A">
        <w:rPr>
          <w:rFonts w:ascii="Times New Roman" w:hAnsi="Times New Roman" w:cs="Times New Roman"/>
          <w:spacing w:val="-6"/>
          <w:sz w:val="28"/>
          <w:szCs w:val="28"/>
          <w:lang w:val="uk-UA"/>
        </w:rPr>
        <w:t>я зуб</w:t>
      </w:r>
      <w:r w:rsidR="00252E08">
        <w:rPr>
          <w:rFonts w:ascii="Times New Roman" w:hAnsi="Times New Roman" w:cs="Times New Roman"/>
          <w:spacing w:val="-6"/>
          <w:sz w:val="28"/>
          <w:szCs w:val="28"/>
          <w:lang w:val="uk-UA"/>
        </w:rPr>
        <w:t>і</w:t>
      </w:r>
      <w:r w:rsidR="002A70D4" w:rsidRPr="009F192A">
        <w:rPr>
          <w:rFonts w:ascii="Times New Roman" w:hAnsi="Times New Roman" w:cs="Times New Roman"/>
          <w:spacing w:val="-6"/>
          <w:sz w:val="28"/>
          <w:szCs w:val="28"/>
          <w:lang w:val="uk-UA"/>
        </w:rPr>
        <w:t>в у д</w:t>
      </w:r>
      <w:r w:rsidR="00252E08">
        <w:rPr>
          <w:rFonts w:ascii="Times New Roman" w:hAnsi="Times New Roman" w:cs="Times New Roman"/>
          <w:spacing w:val="-6"/>
          <w:sz w:val="28"/>
          <w:szCs w:val="28"/>
          <w:lang w:val="uk-UA"/>
        </w:rPr>
        <w:t>і</w:t>
      </w:r>
      <w:r w:rsidR="002A70D4" w:rsidRPr="009F192A">
        <w:rPr>
          <w:rFonts w:ascii="Times New Roman" w:hAnsi="Times New Roman" w:cs="Times New Roman"/>
          <w:spacing w:val="-6"/>
          <w:sz w:val="28"/>
          <w:szCs w:val="28"/>
          <w:lang w:val="uk-UA"/>
        </w:rPr>
        <w:t xml:space="preserve">тей </w:t>
      </w:r>
      <w:r w:rsidR="00252E08">
        <w:rPr>
          <w:rFonts w:ascii="Times New Roman" w:hAnsi="Times New Roman" w:cs="Times New Roman"/>
          <w:spacing w:val="-6"/>
          <w:sz w:val="28"/>
          <w:szCs w:val="28"/>
          <w:lang w:val="uk-UA"/>
        </w:rPr>
        <w:t>з</w:t>
      </w:r>
      <w:r w:rsidR="002A70D4" w:rsidRPr="009F192A">
        <w:rPr>
          <w:rFonts w:ascii="Times New Roman" w:hAnsi="Times New Roman" w:cs="Times New Roman"/>
          <w:spacing w:val="-6"/>
          <w:sz w:val="28"/>
          <w:szCs w:val="28"/>
          <w:lang w:val="uk-UA"/>
        </w:rPr>
        <w:t xml:space="preserve"> рефлюксом не </w:t>
      </w:r>
      <w:r w:rsidR="00252E08">
        <w:rPr>
          <w:rFonts w:ascii="Times New Roman" w:hAnsi="Times New Roman" w:cs="Times New Roman"/>
          <w:spacing w:val="-6"/>
          <w:sz w:val="28"/>
          <w:szCs w:val="28"/>
          <w:lang w:val="uk-UA"/>
        </w:rPr>
        <w:t xml:space="preserve">завжди являє </w:t>
      </w:r>
      <w:r w:rsidR="002A70D4" w:rsidRPr="009F192A">
        <w:rPr>
          <w:rFonts w:ascii="Times New Roman" w:hAnsi="Times New Roman" w:cs="Times New Roman"/>
          <w:spacing w:val="-6"/>
          <w:sz w:val="28"/>
          <w:szCs w:val="28"/>
          <w:lang w:val="uk-UA"/>
        </w:rPr>
        <w:t>собо</w:t>
      </w:r>
      <w:r w:rsidR="00252E08">
        <w:rPr>
          <w:rFonts w:ascii="Times New Roman" w:hAnsi="Times New Roman" w:cs="Times New Roman"/>
          <w:spacing w:val="-6"/>
          <w:sz w:val="28"/>
          <w:szCs w:val="28"/>
          <w:lang w:val="uk-UA"/>
        </w:rPr>
        <w:t>ю</w:t>
      </w:r>
      <w:r w:rsidR="002A70D4" w:rsidRPr="009F192A">
        <w:rPr>
          <w:rFonts w:ascii="Times New Roman" w:hAnsi="Times New Roman" w:cs="Times New Roman"/>
          <w:spacing w:val="-6"/>
          <w:sz w:val="28"/>
          <w:szCs w:val="28"/>
          <w:lang w:val="uk-UA"/>
        </w:rPr>
        <w:t xml:space="preserve"> проблему в т</w:t>
      </w:r>
      <w:r w:rsidR="00252E08">
        <w:rPr>
          <w:rFonts w:ascii="Times New Roman" w:hAnsi="Times New Roman" w:cs="Times New Roman"/>
          <w:spacing w:val="-6"/>
          <w:sz w:val="28"/>
          <w:szCs w:val="28"/>
          <w:lang w:val="uk-UA"/>
        </w:rPr>
        <w:t>і</w:t>
      </w:r>
      <w:r w:rsidR="002A70D4" w:rsidRPr="009F192A">
        <w:rPr>
          <w:rFonts w:ascii="Times New Roman" w:hAnsi="Times New Roman" w:cs="Times New Roman"/>
          <w:spacing w:val="-6"/>
          <w:sz w:val="28"/>
          <w:szCs w:val="28"/>
          <w:lang w:val="uk-UA"/>
        </w:rPr>
        <w:t xml:space="preserve">й </w:t>
      </w:r>
      <w:r w:rsidR="00252E08">
        <w:rPr>
          <w:rFonts w:ascii="Times New Roman" w:hAnsi="Times New Roman" w:cs="Times New Roman"/>
          <w:spacing w:val="-6"/>
          <w:sz w:val="28"/>
          <w:szCs w:val="28"/>
          <w:lang w:val="uk-UA"/>
        </w:rPr>
        <w:t>мірі</w:t>
      </w:r>
      <w:r w:rsidR="002A70D4" w:rsidRPr="009F192A">
        <w:rPr>
          <w:rFonts w:ascii="Times New Roman" w:hAnsi="Times New Roman" w:cs="Times New Roman"/>
          <w:spacing w:val="-6"/>
          <w:sz w:val="28"/>
          <w:szCs w:val="28"/>
          <w:lang w:val="uk-UA"/>
        </w:rPr>
        <w:t xml:space="preserve">, в </w:t>
      </w:r>
      <w:r w:rsidR="00252E08">
        <w:rPr>
          <w:rFonts w:ascii="Times New Roman" w:hAnsi="Times New Roman" w:cs="Times New Roman"/>
          <w:spacing w:val="-6"/>
          <w:sz w:val="28"/>
          <w:szCs w:val="28"/>
          <w:lang w:val="uk-UA"/>
        </w:rPr>
        <w:t>я</w:t>
      </w:r>
      <w:r w:rsidR="002A70D4" w:rsidRPr="009F192A">
        <w:rPr>
          <w:rFonts w:ascii="Times New Roman" w:hAnsi="Times New Roman" w:cs="Times New Roman"/>
          <w:spacing w:val="-6"/>
          <w:sz w:val="28"/>
          <w:szCs w:val="28"/>
          <w:lang w:val="uk-UA"/>
        </w:rPr>
        <w:t>к</w:t>
      </w:r>
      <w:r w:rsidR="00252E08">
        <w:rPr>
          <w:rFonts w:ascii="Times New Roman" w:hAnsi="Times New Roman" w:cs="Times New Roman"/>
          <w:spacing w:val="-6"/>
          <w:sz w:val="28"/>
          <w:szCs w:val="28"/>
          <w:lang w:val="uk-UA"/>
        </w:rPr>
        <w:t>і</w:t>
      </w:r>
      <w:r w:rsidR="002A70D4" w:rsidRPr="009F192A">
        <w:rPr>
          <w:rFonts w:ascii="Times New Roman" w:hAnsi="Times New Roman" w:cs="Times New Roman"/>
          <w:spacing w:val="-6"/>
          <w:sz w:val="28"/>
          <w:szCs w:val="28"/>
          <w:lang w:val="uk-UA"/>
        </w:rPr>
        <w:t xml:space="preserve">й </w:t>
      </w:r>
      <w:r w:rsidR="00252E08">
        <w:rPr>
          <w:rFonts w:ascii="Times New Roman" w:hAnsi="Times New Roman" w:cs="Times New Roman"/>
          <w:spacing w:val="-6"/>
          <w:sz w:val="28"/>
          <w:szCs w:val="28"/>
          <w:lang w:val="uk-UA"/>
        </w:rPr>
        <w:t>бачать її у дорослих осіб</w:t>
      </w:r>
      <w:r w:rsidR="002A70D4" w:rsidRPr="009F192A">
        <w:rPr>
          <w:rFonts w:ascii="Times New Roman" w:hAnsi="Times New Roman" w:cs="Times New Roman"/>
          <w:sz w:val="28"/>
          <w:szCs w:val="28"/>
          <w:lang w:val="uk-UA"/>
        </w:rPr>
        <w:t>.</w:t>
      </w:r>
    </w:p>
    <w:p w:rsidR="002A70D4" w:rsidRPr="009F192A" w:rsidRDefault="002E14F4" w:rsidP="002A70D4">
      <w:pPr>
        <w:shd w:val="clear" w:color="auto" w:fill="FFFFFF"/>
        <w:spacing w:after="0" w:line="360" w:lineRule="auto"/>
        <w:ind w:firstLine="703"/>
        <w:jc w:val="both"/>
        <w:rPr>
          <w:rFonts w:ascii="Times New Roman" w:hAnsi="Times New Roman" w:cs="Times New Roman"/>
          <w:sz w:val="28"/>
          <w:szCs w:val="28"/>
          <w:lang w:val="uk-UA"/>
        </w:rPr>
      </w:pPr>
      <w:r>
        <w:rPr>
          <w:rFonts w:ascii="Times New Roman" w:hAnsi="Times New Roman" w:cs="Times New Roman"/>
          <w:sz w:val="28"/>
          <w:szCs w:val="28"/>
          <w:lang w:val="uk-UA"/>
        </w:rPr>
        <w:t>Отримані суперечливі результати ц</w:t>
      </w:r>
      <w:r w:rsidR="002A70D4" w:rsidRPr="009F192A">
        <w:rPr>
          <w:rFonts w:ascii="Times New Roman" w:hAnsi="Times New Roman" w:cs="Times New Roman"/>
          <w:sz w:val="28"/>
          <w:szCs w:val="28"/>
          <w:lang w:val="uk-UA"/>
        </w:rPr>
        <w:t xml:space="preserve">их </w:t>
      </w:r>
      <w:r>
        <w:rPr>
          <w:rFonts w:ascii="Times New Roman" w:hAnsi="Times New Roman" w:cs="Times New Roman"/>
          <w:sz w:val="28"/>
          <w:szCs w:val="28"/>
          <w:lang w:val="uk-UA"/>
        </w:rPr>
        <w:t xml:space="preserve">досліджень </w:t>
      </w:r>
      <w:r w:rsidR="002A70D4" w:rsidRPr="009F192A">
        <w:rPr>
          <w:rFonts w:ascii="Times New Roman" w:hAnsi="Times New Roman" w:cs="Times New Roman"/>
          <w:sz w:val="28"/>
          <w:szCs w:val="28"/>
          <w:lang w:val="uk-UA"/>
        </w:rPr>
        <w:t>можн</w:t>
      </w:r>
      <w:r>
        <w:rPr>
          <w:rFonts w:ascii="Times New Roman" w:hAnsi="Times New Roman" w:cs="Times New Roman"/>
          <w:sz w:val="28"/>
          <w:szCs w:val="28"/>
          <w:lang w:val="uk-UA"/>
        </w:rPr>
        <w:t xml:space="preserve">а </w:t>
      </w:r>
      <w:r>
        <w:rPr>
          <w:rFonts w:ascii="Times New Roman" w:hAnsi="Times New Roman" w:cs="Times New Roman"/>
          <w:spacing w:val="-7"/>
          <w:sz w:val="28"/>
          <w:szCs w:val="28"/>
          <w:lang w:val="uk-UA"/>
        </w:rPr>
        <w:t xml:space="preserve">пояснити відмінностями у </w:t>
      </w:r>
      <w:r w:rsidR="002A70D4" w:rsidRPr="009F192A">
        <w:rPr>
          <w:rFonts w:ascii="Times New Roman" w:hAnsi="Times New Roman" w:cs="Times New Roman"/>
          <w:spacing w:val="-7"/>
          <w:sz w:val="28"/>
          <w:szCs w:val="28"/>
          <w:lang w:val="uk-UA"/>
        </w:rPr>
        <w:t>к</w:t>
      </w:r>
      <w:r>
        <w:rPr>
          <w:rFonts w:ascii="Times New Roman" w:hAnsi="Times New Roman" w:cs="Times New Roman"/>
          <w:spacing w:val="-7"/>
          <w:sz w:val="28"/>
          <w:szCs w:val="28"/>
          <w:lang w:val="uk-UA"/>
        </w:rPr>
        <w:t>і</w:t>
      </w:r>
      <w:r w:rsidR="002A70D4" w:rsidRPr="009F192A">
        <w:rPr>
          <w:rFonts w:ascii="Times New Roman" w:hAnsi="Times New Roman" w:cs="Times New Roman"/>
          <w:spacing w:val="-7"/>
          <w:sz w:val="28"/>
          <w:szCs w:val="28"/>
          <w:lang w:val="uk-UA"/>
        </w:rPr>
        <w:t>л</w:t>
      </w:r>
      <w:r>
        <w:rPr>
          <w:rFonts w:ascii="Times New Roman" w:hAnsi="Times New Roman" w:cs="Times New Roman"/>
          <w:spacing w:val="-7"/>
          <w:sz w:val="28"/>
          <w:szCs w:val="28"/>
          <w:lang w:val="uk-UA"/>
        </w:rPr>
        <w:t>ькості досліджених осіб</w:t>
      </w:r>
      <w:r w:rsidR="002A70D4" w:rsidRPr="009F192A">
        <w:rPr>
          <w:rFonts w:ascii="Times New Roman" w:hAnsi="Times New Roman" w:cs="Times New Roman"/>
          <w:spacing w:val="-7"/>
          <w:sz w:val="28"/>
          <w:szCs w:val="28"/>
          <w:lang w:val="uk-UA"/>
        </w:rPr>
        <w:t>, с</w:t>
      </w:r>
      <w:r>
        <w:rPr>
          <w:rFonts w:ascii="Times New Roman" w:hAnsi="Times New Roman" w:cs="Times New Roman"/>
          <w:spacing w:val="-7"/>
          <w:sz w:val="28"/>
          <w:szCs w:val="28"/>
          <w:lang w:val="uk-UA"/>
        </w:rPr>
        <w:t xml:space="preserve">кладом та численними можливими причинами ерозії емалі </w:t>
      </w:r>
      <w:r w:rsidR="002A70D4" w:rsidRPr="009F192A">
        <w:rPr>
          <w:rFonts w:ascii="Times New Roman" w:hAnsi="Times New Roman" w:cs="Times New Roman"/>
          <w:spacing w:val="-8"/>
          <w:sz w:val="28"/>
          <w:szCs w:val="28"/>
          <w:lang w:val="uk-UA"/>
        </w:rPr>
        <w:t>(особ</w:t>
      </w:r>
      <w:r>
        <w:rPr>
          <w:rFonts w:ascii="Times New Roman" w:hAnsi="Times New Roman" w:cs="Times New Roman"/>
          <w:spacing w:val="-8"/>
          <w:sz w:val="28"/>
          <w:szCs w:val="28"/>
          <w:lang w:val="uk-UA"/>
        </w:rPr>
        <w:t>ливо зов</w:t>
      </w:r>
      <w:r w:rsidR="002A70D4" w:rsidRPr="009F192A">
        <w:rPr>
          <w:rFonts w:ascii="Times New Roman" w:hAnsi="Times New Roman" w:cs="Times New Roman"/>
          <w:spacing w:val="-8"/>
          <w:sz w:val="28"/>
          <w:szCs w:val="28"/>
          <w:lang w:val="uk-UA"/>
        </w:rPr>
        <w:t>н</w:t>
      </w:r>
      <w:r>
        <w:rPr>
          <w:rFonts w:ascii="Times New Roman" w:hAnsi="Times New Roman" w:cs="Times New Roman"/>
          <w:spacing w:val="-8"/>
          <w:sz w:val="28"/>
          <w:szCs w:val="28"/>
          <w:lang w:val="uk-UA"/>
        </w:rPr>
        <w:t>і</w:t>
      </w:r>
      <w:r w:rsidR="002A70D4" w:rsidRPr="009F192A">
        <w:rPr>
          <w:rFonts w:ascii="Times New Roman" w:hAnsi="Times New Roman" w:cs="Times New Roman"/>
          <w:spacing w:val="-8"/>
          <w:sz w:val="28"/>
          <w:szCs w:val="28"/>
          <w:lang w:val="uk-UA"/>
        </w:rPr>
        <w:t>шн</w:t>
      </w:r>
      <w:r>
        <w:rPr>
          <w:rFonts w:ascii="Times New Roman" w:hAnsi="Times New Roman" w:cs="Times New Roman"/>
          <w:spacing w:val="-8"/>
          <w:sz w:val="28"/>
          <w:szCs w:val="28"/>
          <w:lang w:val="uk-UA"/>
        </w:rPr>
        <w:t>і</w:t>
      </w:r>
      <w:r w:rsidR="002A70D4" w:rsidRPr="009F192A">
        <w:rPr>
          <w:rFonts w:ascii="Times New Roman" w:hAnsi="Times New Roman" w:cs="Times New Roman"/>
          <w:spacing w:val="-8"/>
          <w:sz w:val="28"/>
          <w:szCs w:val="28"/>
          <w:lang w:val="uk-UA"/>
        </w:rPr>
        <w:t xml:space="preserve">х </w:t>
      </w:r>
      <w:r>
        <w:rPr>
          <w:rFonts w:ascii="Times New Roman" w:hAnsi="Times New Roman" w:cs="Times New Roman"/>
          <w:spacing w:val="-8"/>
          <w:sz w:val="28"/>
          <w:szCs w:val="28"/>
          <w:lang w:val="uk-UA"/>
        </w:rPr>
        <w:t>джерел</w:t>
      </w:r>
      <w:r w:rsidR="002A70D4" w:rsidRPr="009F192A">
        <w:rPr>
          <w:rFonts w:ascii="Times New Roman" w:hAnsi="Times New Roman" w:cs="Times New Roman"/>
          <w:spacing w:val="-8"/>
          <w:sz w:val="28"/>
          <w:szCs w:val="28"/>
          <w:lang w:val="uk-UA"/>
        </w:rPr>
        <w:t xml:space="preserve">). </w:t>
      </w:r>
      <w:r w:rsidR="002A70D4" w:rsidRPr="009F192A">
        <w:rPr>
          <w:rFonts w:ascii="Times New Roman" w:hAnsi="Times New Roman" w:cs="Times New Roman"/>
          <w:spacing w:val="-5"/>
          <w:sz w:val="28"/>
          <w:szCs w:val="28"/>
          <w:lang w:val="uk-UA"/>
        </w:rPr>
        <w:t>Так</w:t>
      </w:r>
      <w:r>
        <w:rPr>
          <w:rFonts w:ascii="Times New Roman" w:hAnsi="Times New Roman" w:cs="Times New Roman"/>
          <w:spacing w:val="-5"/>
          <w:sz w:val="28"/>
          <w:szCs w:val="28"/>
          <w:lang w:val="uk-UA"/>
        </w:rPr>
        <w:t>о</w:t>
      </w:r>
      <w:r w:rsidR="002A70D4" w:rsidRPr="009F192A">
        <w:rPr>
          <w:rFonts w:ascii="Times New Roman" w:hAnsi="Times New Roman" w:cs="Times New Roman"/>
          <w:spacing w:val="-5"/>
          <w:sz w:val="28"/>
          <w:szCs w:val="28"/>
          <w:lang w:val="uk-UA"/>
        </w:rPr>
        <w:t xml:space="preserve">ж </w:t>
      </w:r>
      <w:r>
        <w:rPr>
          <w:rFonts w:ascii="Times New Roman" w:hAnsi="Times New Roman" w:cs="Times New Roman"/>
          <w:spacing w:val="-5"/>
          <w:sz w:val="28"/>
          <w:szCs w:val="28"/>
          <w:lang w:val="uk-UA"/>
        </w:rPr>
        <w:t xml:space="preserve">деякі </w:t>
      </w:r>
      <w:r w:rsidR="002A70D4" w:rsidRPr="009F192A">
        <w:rPr>
          <w:rFonts w:ascii="Times New Roman" w:hAnsi="Times New Roman" w:cs="Times New Roman"/>
          <w:spacing w:val="-5"/>
          <w:sz w:val="28"/>
          <w:szCs w:val="28"/>
          <w:lang w:val="uk-UA"/>
        </w:rPr>
        <w:t>автор</w:t>
      </w:r>
      <w:r>
        <w:rPr>
          <w:rFonts w:ascii="Times New Roman" w:hAnsi="Times New Roman" w:cs="Times New Roman"/>
          <w:spacing w:val="-5"/>
          <w:sz w:val="28"/>
          <w:szCs w:val="28"/>
          <w:lang w:val="uk-UA"/>
        </w:rPr>
        <w:t>и</w:t>
      </w:r>
      <w:r w:rsidR="002A70D4" w:rsidRPr="009F192A">
        <w:rPr>
          <w:rFonts w:ascii="Times New Roman" w:hAnsi="Times New Roman" w:cs="Times New Roman"/>
          <w:spacing w:val="-5"/>
          <w:sz w:val="28"/>
          <w:szCs w:val="28"/>
          <w:lang w:val="uk-UA"/>
        </w:rPr>
        <w:t xml:space="preserve"> опис</w:t>
      </w:r>
      <w:r>
        <w:rPr>
          <w:rFonts w:ascii="Times New Roman" w:hAnsi="Times New Roman" w:cs="Times New Roman"/>
          <w:spacing w:val="-5"/>
          <w:sz w:val="28"/>
          <w:szCs w:val="28"/>
          <w:lang w:val="uk-UA"/>
        </w:rPr>
        <w:t>у</w:t>
      </w:r>
      <w:r w:rsidR="002A70D4" w:rsidRPr="009F192A">
        <w:rPr>
          <w:rFonts w:ascii="Times New Roman" w:hAnsi="Times New Roman" w:cs="Times New Roman"/>
          <w:spacing w:val="-5"/>
          <w:sz w:val="28"/>
          <w:szCs w:val="28"/>
          <w:lang w:val="uk-UA"/>
        </w:rPr>
        <w:t>ют</w:t>
      </w:r>
      <w:r>
        <w:rPr>
          <w:rFonts w:ascii="Times New Roman" w:hAnsi="Times New Roman" w:cs="Times New Roman"/>
          <w:spacing w:val="-5"/>
          <w:sz w:val="28"/>
          <w:szCs w:val="28"/>
          <w:lang w:val="uk-UA"/>
        </w:rPr>
        <w:t xml:space="preserve">ьвипадки </w:t>
      </w:r>
      <w:r w:rsidR="002A70D4" w:rsidRPr="009F192A">
        <w:rPr>
          <w:rFonts w:ascii="Times New Roman" w:hAnsi="Times New Roman" w:cs="Times New Roman"/>
          <w:spacing w:val="-5"/>
          <w:sz w:val="28"/>
          <w:szCs w:val="28"/>
          <w:lang w:val="uk-UA"/>
        </w:rPr>
        <w:t>на</w:t>
      </w:r>
      <w:r>
        <w:rPr>
          <w:rFonts w:ascii="Times New Roman" w:hAnsi="Times New Roman" w:cs="Times New Roman"/>
          <w:spacing w:val="-5"/>
          <w:sz w:val="28"/>
          <w:szCs w:val="28"/>
          <w:lang w:val="uk-UA"/>
        </w:rPr>
        <w:t xml:space="preserve">явності </w:t>
      </w:r>
      <w:r w:rsidR="002A70D4" w:rsidRPr="009F192A">
        <w:rPr>
          <w:rFonts w:ascii="Times New Roman" w:hAnsi="Times New Roman" w:cs="Times New Roman"/>
          <w:spacing w:val="-5"/>
          <w:sz w:val="28"/>
          <w:szCs w:val="28"/>
          <w:lang w:val="uk-UA"/>
        </w:rPr>
        <w:t>с</w:t>
      </w:r>
      <w:r>
        <w:rPr>
          <w:rFonts w:ascii="Times New Roman" w:hAnsi="Times New Roman" w:cs="Times New Roman"/>
          <w:spacing w:val="-5"/>
          <w:sz w:val="28"/>
          <w:szCs w:val="28"/>
          <w:lang w:val="uk-UA"/>
        </w:rPr>
        <w:t>т</w:t>
      </w:r>
      <w:r w:rsidR="002A70D4" w:rsidRPr="009F192A">
        <w:rPr>
          <w:rFonts w:ascii="Times New Roman" w:hAnsi="Times New Roman" w:cs="Times New Roman"/>
          <w:spacing w:val="-5"/>
          <w:sz w:val="28"/>
          <w:szCs w:val="28"/>
          <w:lang w:val="uk-UA"/>
        </w:rPr>
        <w:t>ертост</w:t>
      </w:r>
      <w:r>
        <w:rPr>
          <w:rFonts w:ascii="Times New Roman" w:hAnsi="Times New Roman" w:cs="Times New Roman"/>
          <w:spacing w:val="-5"/>
          <w:sz w:val="28"/>
          <w:szCs w:val="28"/>
          <w:lang w:val="uk-UA"/>
        </w:rPr>
        <w:t>і</w:t>
      </w:r>
      <w:r w:rsidR="002A70D4" w:rsidRPr="009F192A">
        <w:rPr>
          <w:rFonts w:ascii="Times New Roman" w:hAnsi="Times New Roman" w:cs="Times New Roman"/>
          <w:spacing w:val="-5"/>
          <w:sz w:val="28"/>
          <w:szCs w:val="28"/>
          <w:lang w:val="uk-UA"/>
        </w:rPr>
        <w:t xml:space="preserve"> зуб</w:t>
      </w:r>
      <w:r>
        <w:rPr>
          <w:rFonts w:ascii="Times New Roman" w:hAnsi="Times New Roman" w:cs="Times New Roman"/>
          <w:spacing w:val="-5"/>
          <w:sz w:val="28"/>
          <w:szCs w:val="28"/>
          <w:lang w:val="uk-UA"/>
        </w:rPr>
        <w:t>і</w:t>
      </w:r>
      <w:r w:rsidR="002A70D4" w:rsidRPr="009F192A">
        <w:rPr>
          <w:rFonts w:ascii="Times New Roman" w:hAnsi="Times New Roman" w:cs="Times New Roman"/>
          <w:spacing w:val="-5"/>
          <w:sz w:val="28"/>
          <w:szCs w:val="28"/>
          <w:lang w:val="uk-UA"/>
        </w:rPr>
        <w:t xml:space="preserve">в у </w:t>
      </w:r>
      <w:r w:rsidR="002A70D4" w:rsidRPr="009F192A">
        <w:rPr>
          <w:rFonts w:ascii="Times New Roman" w:hAnsi="Times New Roman" w:cs="Times New Roman"/>
          <w:sz w:val="28"/>
          <w:szCs w:val="28"/>
          <w:lang w:val="uk-UA"/>
        </w:rPr>
        <w:t>пац</w:t>
      </w:r>
      <w:r>
        <w:rPr>
          <w:rFonts w:ascii="Times New Roman" w:hAnsi="Times New Roman" w:cs="Times New Roman"/>
          <w:sz w:val="28"/>
          <w:szCs w:val="28"/>
          <w:lang w:val="uk-UA"/>
        </w:rPr>
        <w:t>іє</w:t>
      </w:r>
      <w:r w:rsidR="002A70D4" w:rsidRPr="009F192A">
        <w:rPr>
          <w:rFonts w:ascii="Times New Roman" w:hAnsi="Times New Roman" w:cs="Times New Roman"/>
          <w:sz w:val="28"/>
          <w:szCs w:val="28"/>
          <w:lang w:val="uk-UA"/>
        </w:rPr>
        <w:t>нт</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в </w:t>
      </w:r>
      <w:r>
        <w:rPr>
          <w:rFonts w:ascii="Times New Roman" w:hAnsi="Times New Roman" w:cs="Times New Roman"/>
          <w:sz w:val="28"/>
          <w:szCs w:val="28"/>
          <w:lang w:val="uk-UA"/>
        </w:rPr>
        <w:t>з</w:t>
      </w:r>
      <w:r w:rsidR="002A70D4" w:rsidRPr="009F192A">
        <w:rPr>
          <w:rFonts w:ascii="Times New Roman" w:hAnsi="Times New Roman" w:cs="Times New Roman"/>
          <w:sz w:val="28"/>
          <w:szCs w:val="28"/>
          <w:lang w:val="uk-UA"/>
        </w:rPr>
        <w:t xml:space="preserve"> Г</w:t>
      </w:r>
      <w:r>
        <w:rPr>
          <w:rFonts w:ascii="Times New Roman" w:hAnsi="Times New Roman" w:cs="Times New Roman"/>
          <w:sz w:val="28"/>
          <w:szCs w:val="28"/>
          <w:lang w:val="uk-UA"/>
        </w:rPr>
        <w:t>Е</w:t>
      </w:r>
      <w:r w:rsidR="002A70D4" w:rsidRPr="009F192A">
        <w:rPr>
          <w:rFonts w:ascii="Times New Roman" w:hAnsi="Times New Roman" w:cs="Times New Roman"/>
          <w:sz w:val="28"/>
          <w:szCs w:val="28"/>
          <w:lang w:val="uk-UA"/>
        </w:rPr>
        <w:t>Р</w:t>
      </w:r>
      <w:r>
        <w:rPr>
          <w:rFonts w:ascii="Times New Roman" w:hAnsi="Times New Roman" w:cs="Times New Roman"/>
          <w:sz w:val="28"/>
          <w:szCs w:val="28"/>
          <w:lang w:val="uk-UA"/>
        </w:rPr>
        <w:t xml:space="preserve">Х івідмічають зростання частоти </w:t>
      </w:r>
      <w:r>
        <w:rPr>
          <w:rFonts w:ascii="Times New Roman" w:hAnsi="Times New Roman" w:cs="Times New Roman"/>
          <w:spacing w:val="-6"/>
          <w:sz w:val="28"/>
          <w:szCs w:val="28"/>
          <w:lang w:val="uk-UA"/>
        </w:rPr>
        <w:t>випадків е</w:t>
      </w:r>
      <w:r w:rsidR="002A70D4" w:rsidRPr="009F192A">
        <w:rPr>
          <w:rFonts w:ascii="Times New Roman" w:hAnsi="Times New Roman" w:cs="Times New Roman"/>
          <w:spacing w:val="-6"/>
          <w:sz w:val="28"/>
          <w:szCs w:val="28"/>
          <w:lang w:val="uk-UA"/>
        </w:rPr>
        <w:t>розивно</w:t>
      </w:r>
      <w:r>
        <w:rPr>
          <w:rFonts w:ascii="Times New Roman" w:hAnsi="Times New Roman" w:cs="Times New Roman"/>
          <w:spacing w:val="-6"/>
          <w:sz w:val="28"/>
          <w:szCs w:val="28"/>
          <w:lang w:val="uk-UA"/>
        </w:rPr>
        <w:t>ї</w:t>
      </w:r>
      <w:r w:rsidR="002A70D4" w:rsidRPr="009F192A">
        <w:rPr>
          <w:rFonts w:ascii="Times New Roman" w:hAnsi="Times New Roman" w:cs="Times New Roman"/>
          <w:spacing w:val="-6"/>
          <w:sz w:val="28"/>
          <w:szCs w:val="28"/>
          <w:lang w:val="uk-UA"/>
        </w:rPr>
        <w:t xml:space="preserve"> стертост</w:t>
      </w:r>
      <w:r>
        <w:rPr>
          <w:rFonts w:ascii="Times New Roman" w:hAnsi="Times New Roman" w:cs="Times New Roman"/>
          <w:spacing w:val="-6"/>
          <w:sz w:val="28"/>
          <w:szCs w:val="28"/>
          <w:lang w:val="uk-UA"/>
        </w:rPr>
        <w:t>іпомірного й</w:t>
      </w:r>
      <w:r w:rsidR="002A70D4" w:rsidRPr="009F192A">
        <w:rPr>
          <w:rFonts w:ascii="Times New Roman" w:hAnsi="Times New Roman" w:cs="Times New Roman"/>
          <w:spacing w:val="-2"/>
          <w:sz w:val="28"/>
          <w:szCs w:val="28"/>
          <w:lang w:val="uk-UA"/>
        </w:rPr>
        <w:t>знач</w:t>
      </w:r>
      <w:r>
        <w:rPr>
          <w:rFonts w:ascii="Times New Roman" w:hAnsi="Times New Roman" w:cs="Times New Roman"/>
          <w:spacing w:val="-2"/>
          <w:sz w:val="28"/>
          <w:szCs w:val="28"/>
          <w:lang w:val="uk-UA"/>
        </w:rPr>
        <w:t xml:space="preserve">ного </w:t>
      </w:r>
      <w:r w:rsidR="002A70D4" w:rsidRPr="009F192A">
        <w:rPr>
          <w:rFonts w:ascii="Times New Roman" w:hAnsi="Times New Roman" w:cs="Times New Roman"/>
          <w:spacing w:val="-2"/>
          <w:sz w:val="28"/>
          <w:szCs w:val="28"/>
          <w:lang w:val="uk-UA"/>
        </w:rPr>
        <w:t>ст</w:t>
      </w:r>
      <w:r>
        <w:rPr>
          <w:rFonts w:ascii="Times New Roman" w:hAnsi="Times New Roman" w:cs="Times New Roman"/>
          <w:spacing w:val="-2"/>
          <w:sz w:val="28"/>
          <w:szCs w:val="28"/>
          <w:lang w:val="uk-UA"/>
        </w:rPr>
        <w:t>у</w:t>
      </w:r>
      <w:r w:rsidR="002A70D4" w:rsidRPr="009F192A">
        <w:rPr>
          <w:rFonts w:ascii="Times New Roman" w:hAnsi="Times New Roman" w:cs="Times New Roman"/>
          <w:spacing w:val="-2"/>
          <w:sz w:val="28"/>
          <w:szCs w:val="28"/>
          <w:lang w:val="uk-UA"/>
        </w:rPr>
        <w:t>пен</w:t>
      </w:r>
      <w:r>
        <w:rPr>
          <w:rFonts w:ascii="Times New Roman" w:hAnsi="Times New Roman" w:cs="Times New Roman"/>
          <w:spacing w:val="-2"/>
          <w:sz w:val="28"/>
          <w:szCs w:val="28"/>
          <w:lang w:val="uk-UA"/>
        </w:rPr>
        <w:t>я</w:t>
      </w:r>
      <w:r w:rsidR="002A70D4" w:rsidRPr="009F192A">
        <w:rPr>
          <w:rFonts w:ascii="Times New Roman" w:hAnsi="Times New Roman" w:cs="Times New Roman"/>
          <w:spacing w:val="-2"/>
          <w:sz w:val="28"/>
          <w:szCs w:val="28"/>
          <w:lang w:val="uk-UA"/>
        </w:rPr>
        <w:t>, в</w:t>
      </w:r>
      <w:r>
        <w:rPr>
          <w:rFonts w:ascii="Times New Roman" w:hAnsi="Times New Roman" w:cs="Times New Roman"/>
          <w:spacing w:val="-2"/>
          <w:sz w:val="28"/>
          <w:szCs w:val="28"/>
          <w:lang w:val="uk-UA"/>
        </w:rPr>
        <w:t xml:space="preserve">икликані дією </w:t>
      </w:r>
      <w:r w:rsidR="002A70D4" w:rsidRPr="009F192A">
        <w:rPr>
          <w:rFonts w:ascii="Times New Roman" w:hAnsi="Times New Roman" w:cs="Times New Roman"/>
          <w:spacing w:val="-2"/>
          <w:sz w:val="28"/>
          <w:szCs w:val="28"/>
          <w:lang w:val="uk-UA"/>
        </w:rPr>
        <w:t>внутр</w:t>
      </w:r>
      <w:r>
        <w:rPr>
          <w:rFonts w:ascii="Times New Roman" w:hAnsi="Times New Roman" w:cs="Times New Roman"/>
          <w:spacing w:val="-2"/>
          <w:sz w:val="28"/>
          <w:szCs w:val="28"/>
          <w:lang w:val="uk-UA"/>
        </w:rPr>
        <w:t>ішні</w:t>
      </w:r>
      <w:r w:rsidR="002A70D4" w:rsidRPr="009F192A">
        <w:rPr>
          <w:rFonts w:ascii="Times New Roman" w:hAnsi="Times New Roman" w:cs="Times New Roman"/>
          <w:spacing w:val="-2"/>
          <w:sz w:val="28"/>
          <w:szCs w:val="28"/>
          <w:lang w:val="uk-UA"/>
        </w:rPr>
        <w:t xml:space="preserve">х кислот, у </w:t>
      </w:r>
      <w:r w:rsidR="002A70D4" w:rsidRPr="009F192A">
        <w:rPr>
          <w:rFonts w:ascii="Times New Roman" w:hAnsi="Times New Roman" w:cs="Times New Roman"/>
          <w:spacing w:val="-5"/>
          <w:sz w:val="28"/>
          <w:szCs w:val="28"/>
          <w:lang w:val="uk-UA"/>
        </w:rPr>
        <w:t>пац</w:t>
      </w:r>
      <w:r>
        <w:rPr>
          <w:rFonts w:ascii="Times New Roman" w:hAnsi="Times New Roman" w:cs="Times New Roman"/>
          <w:spacing w:val="-5"/>
          <w:sz w:val="28"/>
          <w:szCs w:val="28"/>
          <w:lang w:val="uk-UA"/>
        </w:rPr>
        <w:t>ієнтів з</w:t>
      </w:r>
      <w:r w:rsidR="002A70D4" w:rsidRPr="009F192A">
        <w:rPr>
          <w:rFonts w:ascii="Times New Roman" w:hAnsi="Times New Roman" w:cs="Times New Roman"/>
          <w:spacing w:val="-5"/>
          <w:sz w:val="28"/>
          <w:szCs w:val="28"/>
          <w:lang w:val="uk-UA"/>
        </w:rPr>
        <w:t xml:space="preserve"> Г</w:t>
      </w:r>
      <w:r>
        <w:rPr>
          <w:rFonts w:ascii="Times New Roman" w:hAnsi="Times New Roman" w:cs="Times New Roman"/>
          <w:spacing w:val="-5"/>
          <w:sz w:val="28"/>
          <w:szCs w:val="28"/>
          <w:lang w:val="uk-UA"/>
        </w:rPr>
        <w:t>Е</w:t>
      </w:r>
      <w:r w:rsidR="002A70D4" w:rsidRPr="009F192A">
        <w:rPr>
          <w:rFonts w:ascii="Times New Roman" w:hAnsi="Times New Roman" w:cs="Times New Roman"/>
          <w:spacing w:val="-5"/>
          <w:sz w:val="28"/>
          <w:szCs w:val="28"/>
          <w:lang w:val="uk-UA"/>
        </w:rPr>
        <w:t>Р</w:t>
      </w:r>
      <w:r>
        <w:rPr>
          <w:rFonts w:ascii="Times New Roman" w:hAnsi="Times New Roman" w:cs="Times New Roman"/>
          <w:spacing w:val="-5"/>
          <w:sz w:val="28"/>
          <w:szCs w:val="28"/>
          <w:lang w:val="uk-UA"/>
        </w:rPr>
        <w:t>Х</w:t>
      </w:r>
      <w:r w:rsidR="002A70D4" w:rsidRPr="009F192A">
        <w:rPr>
          <w:rFonts w:ascii="Times New Roman" w:hAnsi="Times New Roman" w:cs="Times New Roman"/>
          <w:spacing w:val="-5"/>
          <w:sz w:val="28"/>
          <w:szCs w:val="28"/>
          <w:lang w:val="uk-UA"/>
        </w:rPr>
        <w:t>. Локал</w:t>
      </w:r>
      <w:r>
        <w:rPr>
          <w:rFonts w:ascii="Times New Roman" w:hAnsi="Times New Roman" w:cs="Times New Roman"/>
          <w:spacing w:val="-5"/>
          <w:sz w:val="28"/>
          <w:szCs w:val="28"/>
          <w:lang w:val="uk-UA"/>
        </w:rPr>
        <w:t>і</w:t>
      </w:r>
      <w:r w:rsidR="002A70D4" w:rsidRPr="009F192A">
        <w:rPr>
          <w:rFonts w:ascii="Times New Roman" w:hAnsi="Times New Roman" w:cs="Times New Roman"/>
          <w:spacing w:val="-5"/>
          <w:sz w:val="28"/>
          <w:szCs w:val="28"/>
          <w:lang w:val="uk-UA"/>
        </w:rPr>
        <w:t>зованастерт</w:t>
      </w:r>
      <w:r>
        <w:rPr>
          <w:rFonts w:ascii="Times New Roman" w:hAnsi="Times New Roman" w:cs="Times New Roman"/>
          <w:spacing w:val="-5"/>
          <w:sz w:val="28"/>
          <w:szCs w:val="28"/>
          <w:lang w:val="uk-UA"/>
        </w:rPr>
        <w:t>і</w:t>
      </w:r>
      <w:r w:rsidR="002A70D4" w:rsidRPr="009F192A">
        <w:rPr>
          <w:rFonts w:ascii="Times New Roman" w:hAnsi="Times New Roman" w:cs="Times New Roman"/>
          <w:spacing w:val="-5"/>
          <w:sz w:val="28"/>
          <w:szCs w:val="28"/>
          <w:lang w:val="uk-UA"/>
        </w:rPr>
        <w:t>сть м</w:t>
      </w:r>
      <w:r>
        <w:rPr>
          <w:rFonts w:ascii="Times New Roman" w:hAnsi="Times New Roman" w:cs="Times New Roman"/>
          <w:spacing w:val="-5"/>
          <w:sz w:val="28"/>
          <w:szCs w:val="28"/>
          <w:lang w:val="uk-UA"/>
        </w:rPr>
        <w:t>ає</w:t>
      </w:r>
      <w:r w:rsidR="002A70D4" w:rsidRPr="009F192A">
        <w:rPr>
          <w:rFonts w:ascii="Times New Roman" w:hAnsi="Times New Roman" w:cs="Times New Roman"/>
          <w:spacing w:val="-5"/>
          <w:sz w:val="28"/>
          <w:szCs w:val="28"/>
          <w:lang w:val="uk-UA"/>
        </w:rPr>
        <w:t xml:space="preserve"> комб</w:t>
      </w:r>
      <w:r>
        <w:rPr>
          <w:rFonts w:ascii="Times New Roman" w:hAnsi="Times New Roman" w:cs="Times New Roman"/>
          <w:spacing w:val="-5"/>
          <w:sz w:val="28"/>
          <w:szCs w:val="28"/>
          <w:lang w:val="uk-UA"/>
        </w:rPr>
        <w:t>і</w:t>
      </w:r>
      <w:r w:rsidR="002A70D4" w:rsidRPr="009F192A">
        <w:rPr>
          <w:rFonts w:ascii="Times New Roman" w:hAnsi="Times New Roman" w:cs="Times New Roman"/>
          <w:spacing w:val="-5"/>
          <w:sz w:val="28"/>
          <w:szCs w:val="28"/>
          <w:lang w:val="uk-UA"/>
        </w:rPr>
        <w:t xml:space="preserve">новану </w:t>
      </w:r>
      <w:r>
        <w:rPr>
          <w:rFonts w:ascii="Times New Roman" w:hAnsi="Times New Roman" w:cs="Times New Roman"/>
          <w:spacing w:val="-7"/>
          <w:sz w:val="28"/>
          <w:szCs w:val="28"/>
          <w:lang w:val="uk-UA"/>
        </w:rPr>
        <w:t>е</w:t>
      </w:r>
      <w:r w:rsidR="002A70D4" w:rsidRPr="009F192A">
        <w:rPr>
          <w:rFonts w:ascii="Times New Roman" w:hAnsi="Times New Roman" w:cs="Times New Roman"/>
          <w:spacing w:val="-7"/>
          <w:sz w:val="28"/>
          <w:szCs w:val="28"/>
          <w:lang w:val="uk-UA"/>
        </w:rPr>
        <w:t>т</w:t>
      </w:r>
      <w:r>
        <w:rPr>
          <w:rFonts w:ascii="Times New Roman" w:hAnsi="Times New Roman" w:cs="Times New Roman"/>
          <w:spacing w:val="-7"/>
          <w:sz w:val="28"/>
          <w:szCs w:val="28"/>
          <w:lang w:val="uk-UA"/>
        </w:rPr>
        <w:t>і</w:t>
      </w:r>
      <w:r w:rsidR="002A70D4" w:rsidRPr="009F192A">
        <w:rPr>
          <w:rFonts w:ascii="Times New Roman" w:hAnsi="Times New Roman" w:cs="Times New Roman"/>
          <w:spacing w:val="-7"/>
          <w:sz w:val="28"/>
          <w:szCs w:val="28"/>
          <w:lang w:val="uk-UA"/>
        </w:rPr>
        <w:t>олог</w:t>
      </w:r>
      <w:r>
        <w:rPr>
          <w:rFonts w:ascii="Times New Roman" w:hAnsi="Times New Roman" w:cs="Times New Roman"/>
          <w:spacing w:val="-7"/>
          <w:sz w:val="28"/>
          <w:szCs w:val="28"/>
          <w:lang w:val="uk-UA"/>
        </w:rPr>
        <w:t>і</w:t>
      </w:r>
      <w:r w:rsidR="002A70D4" w:rsidRPr="009F192A">
        <w:rPr>
          <w:rFonts w:ascii="Times New Roman" w:hAnsi="Times New Roman" w:cs="Times New Roman"/>
          <w:spacing w:val="-7"/>
          <w:sz w:val="28"/>
          <w:szCs w:val="28"/>
          <w:lang w:val="uk-UA"/>
        </w:rPr>
        <w:t xml:space="preserve">ю </w:t>
      </w:r>
      <w:r>
        <w:rPr>
          <w:rFonts w:ascii="Times New Roman" w:hAnsi="Times New Roman" w:cs="Times New Roman"/>
          <w:spacing w:val="-7"/>
          <w:sz w:val="28"/>
          <w:szCs w:val="28"/>
          <w:lang w:val="uk-UA"/>
        </w:rPr>
        <w:t>е</w:t>
      </w:r>
      <w:r w:rsidR="002A70D4" w:rsidRPr="009F192A">
        <w:rPr>
          <w:rFonts w:ascii="Times New Roman" w:hAnsi="Times New Roman" w:cs="Times New Roman"/>
          <w:spacing w:val="-7"/>
          <w:sz w:val="28"/>
          <w:szCs w:val="28"/>
          <w:lang w:val="uk-UA"/>
        </w:rPr>
        <w:t>роз</w:t>
      </w:r>
      <w:r>
        <w:rPr>
          <w:rFonts w:ascii="Times New Roman" w:hAnsi="Times New Roman" w:cs="Times New Roman"/>
          <w:spacing w:val="-7"/>
          <w:sz w:val="28"/>
          <w:szCs w:val="28"/>
          <w:lang w:val="uk-UA"/>
        </w:rPr>
        <w:t xml:space="preserve">ії чи </w:t>
      </w:r>
      <w:r w:rsidR="002A70D4" w:rsidRPr="009F192A">
        <w:rPr>
          <w:rFonts w:ascii="Times New Roman" w:hAnsi="Times New Roman" w:cs="Times New Roman"/>
          <w:spacing w:val="-7"/>
          <w:sz w:val="28"/>
          <w:szCs w:val="28"/>
          <w:lang w:val="uk-UA"/>
        </w:rPr>
        <w:t>абраз</w:t>
      </w:r>
      <w:r>
        <w:rPr>
          <w:rFonts w:ascii="Times New Roman" w:hAnsi="Times New Roman" w:cs="Times New Roman"/>
          <w:spacing w:val="-7"/>
          <w:sz w:val="28"/>
          <w:szCs w:val="28"/>
          <w:lang w:val="uk-UA"/>
        </w:rPr>
        <w:t>іїі</w:t>
      </w:r>
      <w:r w:rsidR="002A70D4" w:rsidRPr="009F192A">
        <w:rPr>
          <w:rFonts w:ascii="Times New Roman" w:hAnsi="Times New Roman" w:cs="Times New Roman"/>
          <w:spacing w:val="-7"/>
          <w:sz w:val="28"/>
          <w:szCs w:val="28"/>
          <w:lang w:val="uk-UA"/>
        </w:rPr>
        <w:t xml:space="preserve"> часто </w:t>
      </w:r>
      <w:r>
        <w:rPr>
          <w:rFonts w:ascii="Times New Roman" w:hAnsi="Times New Roman" w:cs="Times New Roman"/>
          <w:spacing w:val="-7"/>
          <w:sz w:val="28"/>
          <w:szCs w:val="28"/>
          <w:lang w:val="uk-UA"/>
        </w:rPr>
        <w:t>в</w:t>
      </w:r>
      <w:r w:rsidR="002A70D4" w:rsidRPr="009F192A">
        <w:rPr>
          <w:rFonts w:ascii="Times New Roman" w:hAnsi="Times New Roman" w:cs="Times New Roman"/>
          <w:spacing w:val="-7"/>
          <w:sz w:val="28"/>
          <w:szCs w:val="28"/>
          <w:lang w:val="uk-UA"/>
        </w:rPr>
        <w:t>ража</w:t>
      </w:r>
      <w:r>
        <w:rPr>
          <w:rFonts w:ascii="Times New Roman" w:hAnsi="Times New Roman" w:cs="Times New Roman"/>
          <w:spacing w:val="-7"/>
          <w:sz w:val="28"/>
          <w:szCs w:val="28"/>
          <w:lang w:val="uk-UA"/>
        </w:rPr>
        <w:t>є</w:t>
      </w:r>
      <w:r w:rsidR="00D22AC2">
        <w:rPr>
          <w:rFonts w:ascii="Times New Roman" w:hAnsi="Times New Roman" w:cs="Times New Roman"/>
          <w:spacing w:val="-7"/>
          <w:sz w:val="28"/>
          <w:szCs w:val="28"/>
          <w:lang w:val="uk-UA"/>
        </w:rPr>
        <w:t xml:space="preserve">піднебінні </w:t>
      </w:r>
      <w:r w:rsidR="002A70D4" w:rsidRPr="009F192A">
        <w:rPr>
          <w:rFonts w:ascii="Times New Roman" w:hAnsi="Times New Roman" w:cs="Times New Roman"/>
          <w:spacing w:val="-7"/>
          <w:sz w:val="28"/>
          <w:szCs w:val="28"/>
          <w:lang w:val="uk-UA"/>
        </w:rPr>
        <w:t>поверхн</w:t>
      </w:r>
      <w:r w:rsidR="00D22AC2">
        <w:rPr>
          <w:rFonts w:ascii="Times New Roman" w:hAnsi="Times New Roman" w:cs="Times New Roman"/>
          <w:spacing w:val="-7"/>
          <w:sz w:val="28"/>
          <w:szCs w:val="28"/>
          <w:lang w:val="uk-UA"/>
        </w:rPr>
        <w:t>і</w:t>
      </w:r>
      <w:r w:rsidR="002A70D4" w:rsidRPr="009F192A">
        <w:rPr>
          <w:rFonts w:ascii="Times New Roman" w:hAnsi="Times New Roman" w:cs="Times New Roman"/>
          <w:spacing w:val="-7"/>
          <w:sz w:val="28"/>
          <w:szCs w:val="28"/>
          <w:lang w:val="uk-UA"/>
        </w:rPr>
        <w:t xml:space="preserve"> верхн</w:t>
      </w:r>
      <w:r w:rsidR="00D22AC2">
        <w:rPr>
          <w:rFonts w:ascii="Times New Roman" w:hAnsi="Times New Roman" w:cs="Times New Roman"/>
          <w:spacing w:val="-7"/>
          <w:sz w:val="28"/>
          <w:szCs w:val="28"/>
          <w:lang w:val="uk-UA"/>
        </w:rPr>
        <w:t>і</w:t>
      </w:r>
      <w:r w:rsidR="002A70D4" w:rsidRPr="009F192A">
        <w:rPr>
          <w:rFonts w:ascii="Times New Roman" w:hAnsi="Times New Roman" w:cs="Times New Roman"/>
          <w:spacing w:val="-7"/>
          <w:sz w:val="28"/>
          <w:szCs w:val="28"/>
          <w:lang w:val="uk-UA"/>
        </w:rPr>
        <w:t xml:space="preserve">х </w:t>
      </w:r>
      <w:r w:rsidR="002A70D4" w:rsidRPr="009F192A">
        <w:rPr>
          <w:rFonts w:ascii="Times New Roman" w:hAnsi="Times New Roman" w:cs="Times New Roman"/>
          <w:sz w:val="28"/>
          <w:szCs w:val="28"/>
          <w:lang w:val="uk-UA"/>
        </w:rPr>
        <w:t>передн</w:t>
      </w:r>
      <w:r w:rsidR="00D22AC2">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х зуб</w:t>
      </w:r>
      <w:r w:rsidR="00D22AC2">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в.</w:t>
      </w:r>
    </w:p>
    <w:p w:rsidR="002A70D4" w:rsidRDefault="006F7266" w:rsidP="002A70D4">
      <w:pPr>
        <w:shd w:val="clear" w:color="auto" w:fill="FFFFFF"/>
        <w:spacing w:after="0" w:line="360" w:lineRule="auto"/>
        <w:ind w:firstLine="703"/>
        <w:jc w:val="both"/>
        <w:rPr>
          <w:rFonts w:ascii="Times New Roman" w:hAnsi="Times New Roman" w:cs="Times New Roman"/>
          <w:sz w:val="28"/>
          <w:szCs w:val="28"/>
          <w:lang w:val="uk-UA"/>
        </w:rPr>
      </w:pPr>
      <w:r>
        <w:rPr>
          <w:rFonts w:ascii="Times New Roman" w:hAnsi="Times New Roman" w:cs="Times New Roman"/>
          <w:spacing w:val="-2"/>
          <w:sz w:val="28"/>
          <w:szCs w:val="28"/>
          <w:lang w:val="uk-UA"/>
        </w:rPr>
        <w:t xml:space="preserve">Існує точка зору про те, що </w:t>
      </w:r>
      <w:r w:rsidR="002A70D4" w:rsidRPr="009F192A">
        <w:rPr>
          <w:rFonts w:ascii="Times New Roman" w:hAnsi="Times New Roman" w:cs="Times New Roman"/>
          <w:spacing w:val="-2"/>
          <w:sz w:val="28"/>
          <w:szCs w:val="28"/>
          <w:lang w:val="uk-UA"/>
        </w:rPr>
        <w:t>прояв</w:t>
      </w:r>
      <w:r>
        <w:rPr>
          <w:rFonts w:ascii="Times New Roman" w:hAnsi="Times New Roman" w:cs="Times New Roman"/>
          <w:spacing w:val="-2"/>
          <w:sz w:val="28"/>
          <w:szCs w:val="28"/>
          <w:lang w:val="uk-UA"/>
        </w:rPr>
        <w:t>и</w:t>
      </w:r>
      <w:r w:rsidR="002A70D4" w:rsidRPr="009F192A">
        <w:rPr>
          <w:rFonts w:ascii="Times New Roman" w:hAnsi="Times New Roman" w:cs="Times New Roman"/>
          <w:spacing w:val="-2"/>
          <w:sz w:val="28"/>
          <w:szCs w:val="28"/>
          <w:lang w:val="uk-UA"/>
        </w:rPr>
        <w:t xml:space="preserve"> на тверд</w:t>
      </w:r>
      <w:r>
        <w:rPr>
          <w:rFonts w:ascii="Times New Roman" w:hAnsi="Times New Roman" w:cs="Times New Roman"/>
          <w:spacing w:val="-2"/>
          <w:sz w:val="28"/>
          <w:szCs w:val="28"/>
          <w:lang w:val="uk-UA"/>
        </w:rPr>
        <w:t>и</w:t>
      </w:r>
      <w:r w:rsidR="002A70D4" w:rsidRPr="009F192A">
        <w:rPr>
          <w:rFonts w:ascii="Times New Roman" w:hAnsi="Times New Roman" w:cs="Times New Roman"/>
          <w:spacing w:val="-2"/>
          <w:sz w:val="28"/>
          <w:szCs w:val="28"/>
          <w:lang w:val="uk-UA"/>
        </w:rPr>
        <w:t>х тка</w:t>
      </w:r>
      <w:r>
        <w:rPr>
          <w:rFonts w:ascii="Times New Roman" w:hAnsi="Times New Roman" w:cs="Times New Roman"/>
          <w:spacing w:val="-2"/>
          <w:sz w:val="28"/>
          <w:szCs w:val="28"/>
          <w:lang w:val="uk-UA"/>
        </w:rPr>
        <w:t>ни</w:t>
      </w:r>
      <w:r w:rsidR="002A70D4" w:rsidRPr="009F192A">
        <w:rPr>
          <w:rFonts w:ascii="Times New Roman" w:hAnsi="Times New Roman" w:cs="Times New Roman"/>
          <w:spacing w:val="-2"/>
          <w:sz w:val="28"/>
          <w:szCs w:val="28"/>
          <w:lang w:val="uk-UA"/>
        </w:rPr>
        <w:t>н</w:t>
      </w:r>
      <w:r>
        <w:rPr>
          <w:rFonts w:ascii="Times New Roman" w:hAnsi="Times New Roman" w:cs="Times New Roman"/>
          <w:spacing w:val="-2"/>
          <w:sz w:val="28"/>
          <w:szCs w:val="28"/>
          <w:lang w:val="uk-UA"/>
        </w:rPr>
        <w:t>а</w:t>
      </w:r>
      <w:r w:rsidR="002A70D4" w:rsidRPr="009F192A">
        <w:rPr>
          <w:rFonts w:ascii="Times New Roman" w:hAnsi="Times New Roman" w:cs="Times New Roman"/>
          <w:spacing w:val="-2"/>
          <w:sz w:val="28"/>
          <w:szCs w:val="28"/>
          <w:lang w:val="uk-UA"/>
        </w:rPr>
        <w:t>х ста</w:t>
      </w:r>
      <w:r>
        <w:rPr>
          <w:rFonts w:ascii="Times New Roman" w:hAnsi="Times New Roman" w:cs="Times New Roman"/>
          <w:spacing w:val="-2"/>
          <w:sz w:val="28"/>
          <w:szCs w:val="28"/>
          <w:lang w:val="uk-UA"/>
        </w:rPr>
        <w:t xml:space="preserve">ють </w:t>
      </w:r>
      <w:r>
        <w:rPr>
          <w:rFonts w:ascii="Times New Roman" w:hAnsi="Times New Roman" w:cs="Times New Roman"/>
          <w:sz w:val="28"/>
          <w:szCs w:val="28"/>
          <w:lang w:val="uk-UA"/>
        </w:rPr>
        <w:t xml:space="preserve">помітнимилише </w:t>
      </w:r>
      <w:r w:rsidR="002A70D4" w:rsidRPr="009F192A">
        <w:rPr>
          <w:rFonts w:ascii="Times New Roman" w:hAnsi="Times New Roman" w:cs="Times New Roman"/>
          <w:sz w:val="28"/>
          <w:szCs w:val="28"/>
          <w:lang w:val="uk-UA"/>
        </w:rPr>
        <w:t>у пац</w:t>
      </w:r>
      <w:r>
        <w:rPr>
          <w:rFonts w:ascii="Times New Roman" w:hAnsi="Times New Roman" w:cs="Times New Roman"/>
          <w:sz w:val="28"/>
          <w:szCs w:val="28"/>
          <w:lang w:val="uk-UA"/>
        </w:rPr>
        <w:t>іє</w:t>
      </w:r>
      <w:r w:rsidR="002A70D4" w:rsidRPr="009F192A">
        <w:rPr>
          <w:rFonts w:ascii="Times New Roman" w:hAnsi="Times New Roman" w:cs="Times New Roman"/>
          <w:sz w:val="28"/>
          <w:szCs w:val="28"/>
          <w:lang w:val="uk-UA"/>
        </w:rPr>
        <w:t>нт</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 xml:space="preserve">в </w:t>
      </w:r>
      <w:r>
        <w:rPr>
          <w:rFonts w:ascii="Times New Roman" w:hAnsi="Times New Roman" w:cs="Times New Roman"/>
          <w:sz w:val="28"/>
          <w:szCs w:val="28"/>
          <w:lang w:val="uk-UA"/>
        </w:rPr>
        <w:t>з</w:t>
      </w:r>
      <w:r w:rsidR="002A70D4" w:rsidRPr="009F192A">
        <w:rPr>
          <w:rFonts w:ascii="Times New Roman" w:hAnsi="Times New Roman" w:cs="Times New Roman"/>
          <w:sz w:val="28"/>
          <w:szCs w:val="28"/>
          <w:lang w:val="uk-UA"/>
        </w:rPr>
        <w:t xml:space="preserve"> тяж</w:t>
      </w:r>
      <w:r>
        <w:rPr>
          <w:rFonts w:ascii="Times New Roman" w:hAnsi="Times New Roman" w:cs="Times New Roman"/>
          <w:sz w:val="28"/>
          <w:szCs w:val="28"/>
          <w:lang w:val="uk-UA"/>
        </w:rPr>
        <w:t>кою ітривалою ГЕРХ</w:t>
      </w:r>
      <w:r w:rsidR="002A70D4" w:rsidRPr="009F192A">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За легшого ступеня ГЕРХ </w:t>
      </w:r>
      <w:r w:rsidR="002A70D4" w:rsidRPr="009F192A">
        <w:rPr>
          <w:rFonts w:ascii="Times New Roman" w:hAnsi="Times New Roman" w:cs="Times New Roman"/>
          <w:spacing w:val="-1"/>
          <w:sz w:val="28"/>
          <w:szCs w:val="28"/>
          <w:lang w:val="uk-UA"/>
        </w:rPr>
        <w:t>кислотна регург</w:t>
      </w:r>
      <w:r>
        <w:rPr>
          <w:rFonts w:ascii="Times New Roman" w:hAnsi="Times New Roman" w:cs="Times New Roman"/>
          <w:spacing w:val="-1"/>
          <w:sz w:val="28"/>
          <w:szCs w:val="28"/>
          <w:lang w:val="uk-UA"/>
        </w:rPr>
        <w:t>і</w:t>
      </w:r>
      <w:r w:rsidR="002A70D4" w:rsidRPr="009F192A">
        <w:rPr>
          <w:rFonts w:ascii="Times New Roman" w:hAnsi="Times New Roman" w:cs="Times New Roman"/>
          <w:spacing w:val="-1"/>
          <w:sz w:val="28"/>
          <w:szCs w:val="28"/>
          <w:lang w:val="uk-UA"/>
        </w:rPr>
        <w:t>тац</w:t>
      </w:r>
      <w:r>
        <w:rPr>
          <w:rFonts w:ascii="Times New Roman" w:hAnsi="Times New Roman" w:cs="Times New Roman"/>
          <w:spacing w:val="-1"/>
          <w:sz w:val="28"/>
          <w:szCs w:val="28"/>
          <w:lang w:val="uk-UA"/>
        </w:rPr>
        <w:t>і</w:t>
      </w:r>
      <w:r w:rsidR="002A70D4" w:rsidRPr="009F192A">
        <w:rPr>
          <w:rFonts w:ascii="Times New Roman" w:hAnsi="Times New Roman" w:cs="Times New Roman"/>
          <w:spacing w:val="-1"/>
          <w:sz w:val="28"/>
          <w:szCs w:val="28"/>
          <w:lang w:val="uk-UA"/>
        </w:rPr>
        <w:t xml:space="preserve">я </w:t>
      </w:r>
      <w:r>
        <w:rPr>
          <w:rFonts w:ascii="Times New Roman" w:hAnsi="Times New Roman" w:cs="Times New Roman"/>
          <w:spacing w:val="-1"/>
          <w:sz w:val="28"/>
          <w:szCs w:val="28"/>
          <w:lang w:val="uk-UA"/>
        </w:rPr>
        <w:t>а</w:t>
      </w:r>
      <w:r w:rsidR="002A70D4" w:rsidRPr="009F192A">
        <w:rPr>
          <w:rFonts w:ascii="Times New Roman" w:hAnsi="Times New Roman" w:cs="Times New Roman"/>
          <w:spacing w:val="-1"/>
          <w:sz w:val="28"/>
          <w:szCs w:val="28"/>
          <w:lang w:val="uk-UA"/>
        </w:rPr>
        <w:t>бо не п</w:t>
      </w:r>
      <w:r>
        <w:rPr>
          <w:rFonts w:ascii="Times New Roman" w:hAnsi="Times New Roman" w:cs="Times New Roman"/>
          <w:spacing w:val="-1"/>
          <w:sz w:val="28"/>
          <w:szCs w:val="28"/>
          <w:lang w:val="uk-UA"/>
        </w:rPr>
        <w:t>і</w:t>
      </w:r>
      <w:r w:rsidR="002A70D4" w:rsidRPr="009F192A">
        <w:rPr>
          <w:rFonts w:ascii="Times New Roman" w:hAnsi="Times New Roman" w:cs="Times New Roman"/>
          <w:spacing w:val="-1"/>
          <w:sz w:val="28"/>
          <w:szCs w:val="28"/>
          <w:lang w:val="uk-UA"/>
        </w:rPr>
        <w:t>дн</w:t>
      </w:r>
      <w:r>
        <w:rPr>
          <w:rFonts w:ascii="Times New Roman" w:hAnsi="Times New Roman" w:cs="Times New Roman"/>
          <w:spacing w:val="-1"/>
          <w:sz w:val="28"/>
          <w:szCs w:val="28"/>
          <w:lang w:val="uk-UA"/>
        </w:rPr>
        <w:t>і</w:t>
      </w:r>
      <w:r w:rsidR="002A70D4" w:rsidRPr="009F192A">
        <w:rPr>
          <w:rFonts w:ascii="Times New Roman" w:hAnsi="Times New Roman" w:cs="Times New Roman"/>
          <w:spacing w:val="-1"/>
          <w:sz w:val="28"/>
          <w:szCs w:val="28"/>
          <w:lang w:val="uk-UA"/>
        </w:rPr>
        <w:t>ма</w:t>
      </w:r>
      <w:r>
        <w:rPr>
          <w:rFonts w:ascii="Times New Roman" w:hAnsi="Times New Roman" w:cs="Times New Roman"/>
          <w:spacing w:val="-1"/>
          <w:sz w:val="28"/>
          <w:szCs w:val="28"/>
          <w:lang w:val="uk-UA"/>
        </w:rPr>
        <w:t>є</w:t>
      </w:r>
      <w:r w:rsidR="002A70D4" w:rsidRPr="009F192A">
        <w:rPr>
          <w:rFonts w:ascii="Times New Roman" w:hAnsi="Times New Roman" w:cs="Times New Roman"/>
          <w:spacing w:val="-1"/>
          <w:sz w:val="28"/>
          <w:szCs w:val="28"/>
          <w:lang w:val="uk-UA"/>
        </w:rPr>
        <w:t>т</w:t>
      </w:r>
      <w:r>
        <w:rPr>
          <w:rFonts w:ascii="Times New Roman" w:hAnsi="Times New Roman" w:cs="Times New Roman"/>
          <w:spacing w:val="-1"/>
          <w:sz w:val="28"/>
          <w:szCs w:val="28"/>
          <w:lang w:val="uk-UA"/>
        </w:rPr>
        <w:t>ь</w:t>
      </w:r>
      <w:r w:rsidR="002A70D4" w:rsidRPr="009F192A">
        <w:rPr>
          <w:rFonts w:ascii="Times New Roman" w:hAnsi="Times New Roman" w:cs="Times New Roman"/>
          <w:spacing w:val="-1"/>
          <w:sz w:val="28"/>
          <w:szCs w:val="28"/>
          <w:lang w:val="uk-UA"/>
        </w:rPr>
        <w:t xml:space="preserve">ся до </w:t>
      </w:r>
      <w:r w:rsidR="002A70D4" w:rsidRPr="009F192A">
        <w:rPr>
          <w:rFonts w:ascii="Times New Roman" w:hAnsi="Times New Roman" w:cs="Times New Roman"/>
          <w:spacing w:val="-7"/>
          <w:sz w:val="28"/>
          <w:szCs w:val="28"/>
          <w:lang w:val="uk-UA"/>
        </w:rPr>
        <w:t>по</w:t>
      </w:r>
      <w:r>
        <w:rPr>
          <w:rFonts w:ascii="Times New Roman" w:hAnsi="Times New Roman" w:cs="Times New Roman"/>
          <w:spacing w:val="-7"/>
          <w:sz w:val="28"/>
          <w:szCs w:val="28"/>
          <w:lang w:val="uk-UA"/>
        </w:rPr>
        <w:t xml:space="preserve">рожнини </w:t>
      </w:r>
      <w:r w:rsidR="002A70D4" w:rsidRPr="009F192A">
        <w:rPr>
          <w:rFonts w:ascii="Times New Roman" w:hAnsi="Times New Roman" w:cs="Times New Roman"/>
          <w:spacing w:val="-7"/>
          <w:sz w:val="28"/>
          <w:szCs w:val="28"/>
          <w:lang w:val="uk-UA"/>
        </w:rPr>
        <w:t>р</w:t>
      </w:r>
      <w:r>
        <w:rPr>
          <w:rFonts w:ascii="Times New Roman" w:hAnsi="Times New Roman" w:cs="Times New Roman"/>
          <w:spacing w:val="-7"/>
          <w:sz w:val="28"/>
          <w:szCs w:val="28"/>
          <w:lang w:val="uk-UA"/>
        </w:rPr>
        <w:t>о</w:t>
      </w:r>
      <w:r w:rsidR="002A70D4" w:rsidRPr="009F192A">
        <w:rPr>
          <w:rFonts w:ascii="Times New Roman" w:hAnsi="Times New Roman" w:cs="Times New Roman"/>
          <w:spacing w:val="-7"/>
          <w:sz w:val="28"/>
          <w:szCs w:val="28"/>
          <w:lang w:val="uk-UA"/>
        </w:rPr>
        <w:t xml:space="preserve">та, </w:t>
      </w:r>
      <w:r>
        <w:rPr>
          <w:rFonts w:ascii="Times New Roman" w:hAnsi="Times New Roman" w:cs="Times New Roman"/>
          <w:spacing w:val="-7"/>
          <w:sz w:val="28"/>
          <w:szCs w:val="28"/>
          <w:lang w:val="uk-UA"/>
        </w:rPr>
        <w:t xml:space="preserve">або </w:t>
      </w:r>
      <w:r>
        <w:rPr>
          <w:rFonts w:ascii="Times New Roman" w:hAnsi="Times New Roman" w:cs="Times New Roman"/>
          <w:spacing w:val="-7"/>
          <w:sz w:val="28"/>
          <w:szCs w:val="28"/>
          <w:lang w:val="uk-UA"/>
        </w:rPr>
        <w:lastRenderedPageBreak/>
        <w:t>швидко очищується ч</w:t>
      </w:r>
      <w:r w:rsidR="002A70D4" w:rsidRPr="009F192A">
        <w:rPr>
          <w:rFonts w:ascii="Times New Roman" w:hAnsi="Times New Roman" w:cs="Times New Roman"/>
          <w:spacing w:val="-7"/>
          <w:sz w:val="28"/>
          <w:szCs w:val="28"/>
          <w:lang w:val="uk-UA"/>
        </w:rPr>
        <w:t>и нейтрал</w:t>
      </w:r>
      <w:r>
        <w:rPr>
          <w:rFonts w:ascii="Times New Roman" w:hAnsi="Times New Roman" w:cs="Times New Roman"/>
          <w:spacing w:val="-7"/>
          <w:sz w:val="28"/>
          <w:szCs w:val="28"/>
          <w:lang w:val="uk-UA"/>
        </w:rPr>
        <w:t>і</w:t>
      </w:r>
      <w:r w:rsidR="002A70D4" w:rsidRPr="009F192A">
        <w:rPr>
          <w:rFonts w:ascii="Times New Roman" w:hAnsi="Times New Roman" w:cs="Times New Roman"/>
          <w:spacing w:val="-7"/>
          <w:sz w:val="28"/>
          <w:szCs w:val="28"/>
          <w:lang w:val="uk-UA"/>
        </w:rPr>
        <w:t>зу</w:t>
      </w:r>
      <w:r>
        <w:rPr>
          <w:rFonts w:ascii="Times New Roman" w:hAnsi="Times New Roman" w:cs="Times New Roman"/>
          <w:spacing w:val="-7"/>
          <w:sz w:val="28"/>
          <w:szCs w:val="28"/>
          <w:lang w:val="uk-UA"/>
        </w:rPr>
        <w:t>є</w:t>
      </w:r>
      <w:r w:rsidR="002A70D4" w:rsidRPr="009F192A">
        <w:rPr>
          <w:rFonts w:ascii="Times New Roman" w:hAnsi="Times New Roman" w:cs="Times New Roman"/>
          <w:spacing w:val="-7"/>
          <w:sz w:val="28"/>
          <w:szCs w:val="28"/>
          <w:lang w:val="uk-UA"/>
        </w:rPr>
        <w:t>т</w:t>
      </w:r>
      <w:r>
        <w:rPr>
          <w:rFonts w:ascii="Times New Roman" w:hAnsi="Times New Roman" w:cs="Times New Roman"/>
          <w:spacing w:val="-7"/>
          <w:sz w:val="28"/>
          <w:szCs w:val="28"/>
          <w:lang w:val="uk-UA"/>
        </w:rPr>
        <w:t>ь</w:t>
      </w:r>
      <w:r w:rsidR="002A70D4" w:rsidRPr="009F192A">
        <w:rPr>
          <w:rFonts w:ascii="Times New Roman" w:hAnsi="Times New Roman" w:cs="Times New Roman"/>
          <w:spacing w:val="-7"/>
          <w:sz w:val="28"/>
          <w:szCs w:val="28"/>
          <w:lang w:val="uk-UA"/>
        </w:rPr>
        <w:t>ся нормальн</w:t>
      </w:r>
      <w:r>
        <w:rPr>
          <w:rFonts w:ascii="Times New Roman" w:hAnsi="Times New Roman" w:cs="Times New Roman"/>
          <w:spacing w:val="-7"/>
          <w:sz w:val="28"/>
          <w:szCs w:val="28"/>
          <w:lang w:val="uk-UA"/>
        </w:rPr>
        <w:t>и</w:t>
      </w:r>
      <w:r w:rsidR="002A70D4" w:rsidRPr="009F192A">
        <w:rPr>
          <w:rFonts w:ascii="Times New Roman" w:hAnsi="Times New Roman" w:cs="Times New Roman"/>
          <w:spacing w:val="-7"/>
          <w:sz w:val="28"/>
          <w:szCs w:val="28"/>
          <w:lang w:val="uk-UA"/>
        </w:rPr>
        <w:t xml:space="preserve">ми </w:t>
      </w:r>
      <w:r>
        <w:rPr>
          <w:rFonts w:ascii="Times New Roman" w:hAnsi="Times New Roman" w:cs="Times New Roman"/>
          <w:sz w:val="28"/>
          <w:szCs w:val="28"/>
          <w:lang w:val="uk-UA"/>
        </w:rPr>
        <w:t>фі</w:t>
      </w:r>
      <w:r w:rsidR="002A70D4" w:rsidRPr="009F192A">
        <w:rPr>
          <w:rFonts w:ascii="Times New Roman" w:hAnsi="Times New Roman" w:cs="Times New Roman"/>
          <w:sz w:val="28"/>
          <w:szCs w:val="28"/>
          <w:lang w:val="uk-UA"/>
        </w:rPr>
        <w:t>з</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олог</w:t>
      </w:r>
      <w:r>
        <w:rPr>
          <w:rFonts w:ascii="Times New Roman" w:hAnsi="Times New Roman" w:cs="Times New Roman"/>
          <w:sz w:val="28"/>
          <w:szCs w:val="28"/>
          <w:lang w:val="uk-UA"/>
        </w:rPr>
        <w:t>і</w:t>
      </w:r>
      <w:r w:rsidR="002A70D4" w:rsidRPr="009F192A">
        <w:rPr>
          <w:rFonts w:ascii="Times New Roman" w:hAnsi="Times New Roman" w:cs="Times New Roman"/>
          <w:sz w:val="28"/>
          <w:szCs w:val="28"/>
          <w:lang w:val="uk-UA"/>
        </w:rPr>
        <w:t>ч</w:t>
      </w:r>
      <w:r>
        <w:rPr>
          <w:rFonts w:ascii="Times New Roman" w:hAnsi="Times New Roman" w:cs="Times New Roman"/>
          <w:sz w:val="28"/>
          <w:szCs w:val="28"/>
          <w:lang w:val="uk-UA"/>
        </w:rPr>
        <w:t>н</w:t>
      </w:r>
      <w:r w:rsidR="002A70D4" w:rsidRPr="009F192A">
        <w:rPr>
          <w:rFonts w:ascii="Times New Roman" w:hAnsi="Times New Roman" w:cs="Times New Roman"/>
          <w:sz w:val="28"/>
          <w:szCs w:val="28"/>
          <w:lang w:val="uk-UA"/>
        </w:rPr>
        <w:t>ими механ</w:t>
      </w:r>
      <w:r>
        <w:rPr>
          <w:rFonts w:ascii="Times New Roman" w:hAnsi="Times New Roman" w:cs="Times New Roman"/>
          <w:sz w:val="28"/>
          <w:szCs w:val="28"/>
          <w:lang w:val="uk-UA"/>
        </w:rPr>
        <w:t>ізмами</w:t>
      </w:r>
      <w:r w:rsidR="002A70D4" w:rsidRPr="009F192A">
        <w:rPr>
          <w:rFonts w:ascii="Times New Roman" w:hAnsi="Times New Roman" w:cs="Times New Roman"/>
          <w:sz w:val="28"/>
          <w:szCs w:val="28"/>
          <w:lang w:val="uk-UA"/>
        </w:rPr>
        <w:t>.</w:t>
      </w:r>
    </w:p>
    <w:p w:rsidR="003C7D27" w:rsidRPr="009F192A" w:rsidRDefault="005D1DD1" w:rsidP="002A70D4">
      <w:pPr>
        <w:shd w:val="clear" w:color="auto" w:fill="FFFFFF"/>
        <w:spacing w:after="0" w:line="360" w:lineRule="auto"/>
        <w:ind w:firstLine="703"/>
        <w:jc w:val="both"/>
        <w:rPr>
          <w:rFonts w:ascii="Times New Roman" w:hAnsi="Times New Roman" w:cs="Times New Roman"/>
          <w:sz w:val="28"/>
          <w:szCs w:val="28"/>
          <w:lang w:val="uk-UA"/>
        </w:rPr>
      </w:pPr>
      <w:r>
        <w:rPr>
          <w:rFonts w:ascii="Times New Roman" w:hAnsi="Times New Roman" w:cs="Times New Roman"/>
          <w:sz w:val="28"/>
          <w:szCs w:val="28"/>
          <w:lang w:val="uk-UA"/>
        </w:rPr>
        <w:t>Означені вище зміни у порожнині рота за кислотозалежних захворювань, зокрема з боку твердих тканин зубу, потребують відповідної лікувально-профілактичної тактики.</w:t>
      </w:r>
    </w:p>
    <w:p w:rsidR="00E07340" w:rsidRPr="00A178DF" w:rsidRDefault="00E07340" w:rsidP="00E07340">
      <w:pPr>
        <w:pStyle w:val="5"/>
        <w:shd w:val="clear" w:color="auto" w:fill="auto"/>
        <w:spacing w:before="0" w:after="0" w:line="360" w:lineRule="auto"/>
        <w:ind w:left="20" w:right="20" w:firstLine="720"/>
        <w:jc w:val="both"/>
        <w:rPr>
          <w:sz w:val="28"/>
          <w:szCs w:val="28"/>
          <w:lang w:val="ru-RU"/>
        </w:rPr>
      </w:pPr>
    </w:p>
    <w:p w:rsidR="00E07340" w:rsidRPr="00A178DF" w:rsidRDefault="00E07340" w:rsidP="00E07340">
      <w:pPr>
        <w:pStyle w:val="5"/>
        <w:keepNext/>
        <w:shd w:val="clear" w:color="auto" w:fill="auto"/>
        <w:spacing w:before="0" w:after="0" w:line="360" w:lineRule="auto"/>
        <w:ind w:left="23" w:right="23" w:firstLine="720"/>
        <w:jc w:val="both"/>
        <w:rPr>
          <w:sz w:val="28"/>
          <w:szCs w:val="28"/>
        </w:rPr>
      </w:pPr>
      <w:r w:rsidRPr="00A178DF">
        <w:rPr>
          <w:sz w:val="28"/>
          <w:szCs w:val="28"/>
        </w:rPr>
        <w:t>1.</w:t>
      </w:r>
      <w:bookmarkStart w:id="5" w:name="a1_3"/>
      <w:bookmarkEnd w:id="5"/>
      <w:r w:rsidR="00235E05" w:rsidRPr="00A178DF">
        <w:rPr>
          <w:sz w:val="28"/>
          <w:szCs w:val="28"/>
        </w:rPr>
        <w:t>3</w:t>
      </w:r>
      <w:r w:rsidRPr="00A178DF">
        <w:rPr>
          <w:sz w:val="28"/>
          <w:szCs w:val="28"/>
        </w:rPr>
        <w:t>.</w:t>
      </w:r>
      <w:r w:rsidR="00235E05" w:rsidRPr="00A178DF">
        <w:rPr>
          <w:sz w:val="28"/>
          <w:szCs w:val="28"/>
        </w:rPr>
        <w:t> </w:t>
      </w:r>
      <w:r w:rsidR="00504AD5">
        <w:rPr>
          <w:sz w:val="28"/>
          <w:szCs w:val="28"/>
        </w:rPr>
        <w:t>Л</w:t>
      </w:r>
      <w:r w:rsidR="00AF457A" w:rsidRPr="00AF457A">
        <w:rPr>
          <w:sz w:val="28"/>
          <w:szCs w:val="28"/>
        </w:rPr>
        <w:t>ікувально-профілактичні підходи щодо карієсу зубів у дітей з хворобами шлунково-кишкового тракту</w:t>
      </w:r>
    </w:p>
    <w:p w:rsidR="00E07340" w:rsidRPr="00A178DF" w:rsidRDefault="00E07340" w:rsidP="00E07340">
      <w:pPr>
        <w:pStyle w:val="5"/>
        <w:keepNext/>
        <w:shd w:val="clear" w:color="auto" w:fill="auto"/>
        <w:spacing w:before="0" w:after="0" w:line="360" w:lineRule="auto"/>
        <w:ind w:left="23" w:right="23" w:firstLine="720"/>
        <w:jc w:val="both"/>
        <w:rPr>
          <w:sz w:val="28"/>
          <w:szCs w:val="28"/>
        </w:rPr>
      </w:pPr>
    </w:p>
    <w:p w:rsidR="003616C6" w:rsidRDefault="003616C6" w:rsidP="00BB42F4">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З огляду на визначальну роль інфекції у розвитку карієсу, логічним кроком виглядає застосування протимікробних засобів з лікувально-профілактичною умовою, хоча </w:t>
      </w:r>
      <w:r w:rsidR="00216DF1">
        <w:rPr>
          <w:rFonts w:ascii="Times New Roman" w:hAnsi="Times New Roman" w:cs="Times New Roman"/>
          <w:sz w:val="28"/>
          <w:szCs w:val="28"/>
          <w:lang w:val="uk-UA" w:eastAsia="ru-RU"/>
        </w:rPr>
        <w:t xml:space="preserve">із застосуванням таких заходів можна очікувати і небажані побічні ефекти у вигляді дисбіозу, безпосереднього ураження слизової оболонки та зубів препаратом тощо. </w:t>
      </w:r>
    </w:p>
    <w:p w:rsidR="002E1381" w:rsidRDefault="00627D6A" w:rsidP="00BB42F4">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Зокрема, з</w:t>
      </w:r>
      <w:r w:rsidR="002E1381">
        <w:rPr>
          <w:rFonts w:ascii="Times New Roman" w:hAnsi="Times New Roman" w:cs="Times New Roman"/>
          <w:sz w:val="28"/>
          <w:szCs w:val="28"/>
          <w:lang w:val="uk-UA" w:eastAsia="ru-RU"/>
        </w:rPr>
        <w:t xml:space="preserve">а даними кокранівського мета-огляду застосування хлоргексидину у вигляді гелю та лаку з метою профілактики карієсу у дітей та підлітків, </w:t>
      </w:r>
      <w:r w:rsidR="00FD0AE7">
        <w:rPr>
          <w:rFonts w:ascii="Times New Roman" w:hAnsi="Times New Roman" w:cs="Times New Roman"/>
          <w:sz w:val="28"/>
          <w:szCs w:val="28"/>
          <w:lang w:val="uk-UA" w:eastAsia="ru-RU"/>
        </w:rPr>
        <w:t>не підтвердило і не спростувало істотних переваг порівняно з плацебо або відсутністю лікування, жодних побічних ефектів зареєстровано не було [</w:t>
      </w:r>
      <w:r w:rsidR="00787C55">
        <w:rPr>
          <w:rFonts w:ascii="Times New Roman" w:hAnsi="Times New Roman" w:cs="Times New Roman"/>
          <w:sz w:val="28"/>
          <w:szCs w:val="28"/>
          <w:lang w:val="uk-UA" w:eastAsia="ru-RU"/>
        </w:rPr>
        <w:fldChar w:fldCharType="begin"/>
      </w:r>
      <w:r w:rsidR="00FD0AE7">
        <w:rPr>
          <w:rFonts w:ascii="Times New Roman" w:hAnsi="Times New Roman" w:cs="Times New Roman"/>
          <w:sz w:val="28"/>
          <w:szCs w:val="28"/>
          <w:lang w:val="uk-UA" w:eastAsia="ru-RU"/>
        </w:rPr>
        <w:instrText xml:space="preserve"> REF _Ref435401832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74</w:t>
      </w:r>
      <w:r w:rsidR="00787C55">
        <w:rPr>
          <w:rFonts w:ascii="Times New Roman" w:hAnsi="Times New Roman" w:cs="Times New Roman"/>
          <w:sz w:val="28"/>
          <w:szCs w:val="28"/>
          <w:lang w:val="uk-UA" w:eastAsia="ru-RU"/>
        </w:rPr>
        <w:fldChar w:fldCharType="end"/>
      </w:r>
      <w:r w:rsidR="00FD0AE7">
        <w:rPr>
          <w:rFonts w:ascii="Times New Roman" w:hAnsi="Times New Roman" w:cs="Times New Roman"/>
          <w:sz w:val="28"/>
          <w:szCs w:val="28"/>
          <w:lang w:val="uk-UA" w:eastAsia="ru-RU"/>
        </w:rPr>
        <w:t>]. Підкреслюється доцільність продовження дослідження цього питання, у тому числі із застосуванням інших фармакологічних форм препаратів.</w:t>
      </w:r>
    </w:p>
    <w:p w:rsidR="00627D6A" w:rsidRDefault="00627D6A" w:rsidP="00BB42F4">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Поліпшенню метаболізму зуба сприяє професійний догляд за зубами, зокрема видалення зубного нальоту й каменя [</w:t>
      </w:r>
      <w:r w:rsidR="00787C55">
        <w:rPr>
          <w:rFonts w:ascii="Times New Roman" w:hAnsi="Times New Roman" w:cs="Times New Roman"/>
          <w:sz w:val="28"/>
          <w:szCs w:val="28"/>
          <w:lang w:val="uk-UA" w:eastAsia="ru-RU"/>
        </w:rPr>
        <w:fldChar w:fldCharType="begin"/>
      </w:r>
      <w:r>
        <w:rPr>
          <w:rFonts w:ascii="Times New Roman" w:hAnsi="Times New Roman" w:cs="Times New Roman"/>
          <w:sz w:val="28"/>
          <w:szCs w:val="28"/>
          <w:lang w:val="uk-UA" w:eastAsia="ru-RU"/>
        </w:rPr>
        <w:instrText xml:space="preserve"> REF _Ref435402709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75</w:t>
      </w:r>
      <w:r w:rsidR="00787C55">
        <w:rPr>
          <w:rFonts w:ascii="Times New Roman" w:hAnsi="Times New Roman" w:cs="Times New Roman"/>
          <w:sz w:val="28"/>
          <w:szCs w:val="28"/>
          <w:lang w:val="uk-UA" w:eastAsia="ru-RU"/>
        </w:rPr>
        <w:fldChar w:fldCharType="end"/>
      </w:r>
      <w:r>
        <w:rPr>
          <w:rFonts w:ascii="Times New Roman" w:hAnsi="Times New Roman" w:cs="Times New Roman"/>
          <w:sz w:val="28"/>
          <w:szCs w:val="28"/>
          <w:lang w:val="uk-UA" w:eastAsia="ru-RU"/>
        </w:rPr>
        <w:t>].</w:t>
      </w:r>
    </w:p>
    <w:p w:rsidR="00595958" w:rsidRDefault="00595958" w:rsidP="00BB42F4">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Важливим проблемним питанням у лікуванні карієсу в дітей є анестезіологічне забезпечення [</w:t>
      </w:r>
      <w:r w:rsidR="00787C55">
        <w:rPr>
          <w:rFonts w:ascii="Times New Roman" w:hAnsi="Times New Roman" w:cs="Times New Roman"/>
          <w:sz w:val="28"/>
          <w:szCs w:val="28"/>
          <w:lang w:val="uk-UA" w:eastAsia="ru-RU"/>
        </w:rPr>
        <w:fldChar w:fldCharType="begin"/>
      </w:r>
      <w:r w:rsidR="000F18BE">
        <w:rPr>
          <w:rFonts w:ascii="Times New Roman" w:hAnsi="Times New Roman" w:cs="Times New Roman"/>
          <w:sz w:val="28"/>
          <w:szCs w:val="28"/>
          <w:lang w:val="uk-UA" w:eastAsia="ru-RU"/>
        </w:rPr>
        <w:instrText xml:space="preserve"> REF _Ref433127204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76</w:t>
      </w:r>
      <w:r w:rsidR="00787C55">
        <w:rPr>
          <w:rFonts w:ascii="Times New Roman" w:hAnsi="Times New Roman" w:cs="Times New Roman"/>
          <w:sz w:val="28"/>
          <w:szCs w:val="28"/>
          <w:lang w:val="uk-UA" w:eastAsia="ru-RU"/>
        </w:rPr>
        <w:fldChar w:fldCharType="end"/>
      </w:r>
      <w:r w:rsidR="00B908B9">
        <w:rPr>
          <w:rFonts w:ascii="Times New Roman" w:hAnsi="Times New Roman" w:cs="Times New Roman"/>
          <w:sz w:val="28"/>
          <w:szCs w:val="28"/>
          <w:lang w:val="uk-UA" w:eastAsia="ru-RU"/>
        </w:rPr>
        <w:t xml:space="preserve">, </w:t>
      </w:r>
      <w:r w:rsidR="00787C55">
        <w:rPr>
          <w:rFonts w:ascii="Times New Roman" w:hAnsi="Times New Roman" w:cs="Times New Roman"/>
          <w:sz w:val="28"/>
          <w:szCs w:val="28"/>
          <w:lang w:val="uk-UA" w:eastAsia="ru-RU"/>
        </w:rPr>
        <w:fldChar w:fldCharType="begin"/>
      </w:r>
      <w:r w:rsidR="00B908B9">
        <w:rPr>
          <w:rFonts w:ascii="Times New Roman" w:hAnsi="Times New Roman" w:cs="Times New Roman"/>
          <w:sz w:val="28"/>
          <w:szCs w:val="28"/>
          <w:lang w:val="uk-UA" w:eastAsia="ru-RU"/>
        </w:rPr>
        <w:instrText xml:space="preserve"> REF _Ref435404723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77</w:t>
      </w:r>
      <w:r w:rsidR="00787C55">
        <w:rPr>
          <w:rFonts w:ascii="Times New Roman" w:hAnsi="Times New Roman" w:cs="Times New Roman"/>
          <w:sz w:val="28"/>
          <w:szCs w:val="28"/>
          <w:lang w:val="uk-UA" w:eastAsia="ru-RU"/>
        </w:rPr>
        <w:fldChar w:fldCharType="end"/>
      </w:r>
      <w:r>
        <w:rPr>
          <w:rFonts w:ascii="Times New Roman" w:hAnsi="Times New Roman" w:cs="Times New Roman"/>
          <w:sz w:val="28"/>
          <w:szCs w:val="28"/>
          <w:lang w:val="uk-UA" w:eastAsia="ru-RU"/>
        </w:rPr>
        <w:t xml:space="preserve">]. </w:t>
      </w:r>
    </w:p>
    <w:p w:rsidR="00640372" w:rsidRDefault="009B79C7" w:rsidP="00BB42F4">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Потужним фактором ендемічного карієсу зубів, особливо серед дітей, є дефіцит нутрітивного фтору</w:t>
      </w:r>
      <w:r w:rsidR="00F30A2E">
        <w:rPr>
          <w:rFonts w:ascii="Times New Roman" w:hAnsi="Times New Roman" w:cs="Times New Roman"/>
          <w:sz w:val="28"/>
          <w:szCs w:val="28"/>
          <w:lang w:val="uk-UA" w:eastAsia="ru-RU"/>
        </w:rPr>
        <w:t xml:space="preserve"> у взаємозв’язку з есенціальними макро- та мікроелементами </w:t>
      </w:r>
      <w:r>
        <w:rPr>
          <w:rFonts w:ascii="Times New Roman" w:hAnsi="Times New Roman" w:cs="Times New Roman"/>
          <w:sz w:val="28"/>
          <w:szCs w:val="28"/>
          <w:lang w:val="uk-UA" w:eastAsia="ru-RU"/>
        </w:rPr>
        <w:t>[</w:t>
      </w:r>
      <w:r w:rsidR="00787C55">
        <w:rPr>
          <w:rFonts w:ascii="Times New Roman" w:hAnsi="Times New Roman" w:cs="Times New Roman"/>
          <w:sz w:val="28"/>
          <w:szCs w:val="28"/>
          <w:lang w:val="uk-UA" w:eastAsia="ru-RU"/>
        </w:rPr>
        <w:fldChar w:fldCharType="begin"/>
      </w:r>
      <w:r w:rsidR="008628F0">
        <w:rPr>
          <w:rFonts w:ascii="Times New Roman" w:hAnsi="Times New Roman" w:cs="Times New Roman"/>
          <w:sz w:val="28"/>
          <w:szCs w:val="28"/>
          <w:lang w:val="uk-UA" w:eastAsia="ru-RU"/>
        </w:rPr>
        <w:instrText xml:space="preserve"> REF _Ref432392800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78</w:t>
      </w:r>
      <w:r w:rsidR="00787C55">
        <w:rPr>
          <w:rFonts w:ascii="Times New Roman" w:hAnsi="Times New Roman" w:cs="Times New Roman"/>
          <w:sz w:val="28"/>
          <w:szCs w:val="28"/>
          <w:lang w:val="uk-UA" w:eastAsia="ru-RU"/>
        </w:rPr>
        <w:fldChar w:fldCharType="end"/>
      </w:r>
      <w:r>
        <w:rPr>
          <w:rFonts w:ascii="Times New Roman" w:hAnsi="Times New Roman" w:cs="Times New Roman"/>
          <w:sz w:val="28"/>
          <w:szCs w:val="28"/>
          <w:lang w:val="uk-UA" w:eastAsia="ru-RU"/>
        </w:rPr>
        <w:t>].</w:t>
      </w:r>
    </w:p>
    <w:p w:rsidR="00C2385C" w:rsidRDefault="00C2385C" w:rsidP="00BB42F4">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lastRenderedPageBreak/>
        <w:t>Окремим питанням профілактики карієсу є нейтралізація дії кислот, які здебільшого надходять іззовні з їжею або утворюються у процесі життєдіяльності сапрофітних чи патогенних мікроорганізмів [</w:t>
      </w:r>
      <w:r w:rsidR="00787C55">
        <w:rPr>
          <w:rFonts w:ascii="Times New Roman" w:hAnsi="Times New Roman" w:cs="Times New Roman"/>
          <w:sz w:val="28"/>
          <w:szCs w:val="28"/>
          <w:lang w:val="uk-UA" w:eastAsia="ru-RU"/>
        </w:rPr>
        <w:fldChar w:fldCharType="begin"/>
      </w:r>
      <w:r w:rsidR="005F09D6">
        <w:rPr>
          <w:rFonts w:ascii="Times New Roman" w:hAnsi="Times New Roman" w:cs="Times New Roman"/>
          <w:sz w:val="28"/>
          <w:szCs w:val="28"/>
          <w:lang w:val="uk-UA" w:eastAsia="ru-RU"/>
        </w:rPr>
        <w:instrText xml:space="preserve"> REF _Ref433084403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81</w:t>
      </w:r>
      <w:r w:rsidR="00787C55">
        <w:rPr>
          <w:rFonts w:ascii="Times New Roman" w:hAnsi="Times New Roman" w:cs="Times New Roman"/>
          <w:sz w:val="28"/>
          <w:szCs w:val="28"/>
          <w:lang w:val="uk-UA" w:eastAsia="ru-RU"/>
        </w:rPr>
        <w:fldChar w:fldCharType="end"/>
      </w:r>
      <w:r>
        <w:rPr>
          <w:rFonts w:ascii="Times New Roman" w:hAnsi="Times New Roman" w:cs="Times New Roman"/>
          <w:sz w:val="28"/>
          <w:szCs w:val="28"/>
          <w:lang w:val="uk-UA" w:eastAsia="ru-RU"/>
        </w:rPr>
        <w:t>].</w:t>
      </w:r>
    </w:p>
    <w:p w:rsidR="00D34C18" w:rsidRDefault="00BC3FC5" w:rsidP="00BB42F4">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Довгий</w:t>
      </w:r>
      <w:r w:rsidR="00653C77">
        <w:rPr>
          <w:rFonts w:ascii="Times New Roman" w:hAnsi="Times New Roman" w:cs="Times New Roman"/>
          <w:sz w:val="28"/>
          <w:szCs w:val="28"/>
          <w:lang w:val="uk-UA" w:eastAsia="ru-RU"/>
        </w:rPr>
        <w:t xml:space="preserve"> час з профілактичною метою використювують зубні пасти, які містять </w:t>
      </w:r>
      <w:r w:rsidR="00B56521">
        <w:rPr>
          <w:rFonts w:ascii="Times New Roman" w:hAnsi="Times New Roman" w:cs="Times New Roman"/>
          <w:sz w:val="28"/>
          <w:szCs w:val="28"/>
          <w:lang w:val="uk-UA" w:eastAsia="ru-RU"/>
        </w:rPr>
        <w:t xml:space="preserve">фтор. </w:t>
      </w:r>
      <w:r w:rsidR="00D34C18">
        <w:rPr>
          <w:rFonts w:ascii="Times New Roman" w:hAnsi="Times New Roman" w:cs="Times New Roman"/>
          <w:sz w:val="28"/>
          <w:szCs w:val="28"/>
          <w:lang w:val="uk-UA" w:eastAsia="ru-RU"/>
        </w:rPr>
        <w:t>Тривале, п</w:t>
      </w:r>
      <w:r w:rsidR="00B56521">
        <w:rPr>
          <w:rFonts w:ascii="Times New Roman" w:hAnsi="Times New Roman" w:cs="Times New Roman"/>
          <w:sz w:val="28"/>
          <w:szCs w:val="28"/>
          <w:lang w:val="uk-UA" w:eastAsia="ru-RU"/>
        </w:rPr>
        <w:t>ожиттєве їх застосування дозволяє істотно зменшити ризик розвитку карієсу [</w:t>
      </w:r>
      <w:r w:rsidR="00787C55">
        <w:rPr>
          <w:rFonts w:ascii="Times New Roman" w:hAnsi="Times New Roman" w:cs="Times New Roman"/>
          <w:sz w:val="28"/>
          <w:szCs w:val="28"/>
          <w:lang w:val="uk-UA" w:eastAsia="ru-RU"/>
        </w:rPr>
        <w:fldChar w:fldCharType="begin"/>
      </w:r>
      <w:r w:rsidR="00D34C18">
        <w:rPr>
          <w:rFonts w:ascii="Times New Roman" w:hAnsi="Times New Roman" w:cs="Times New Roman"/>
          <w:sz w:val="28"/>
          <w:szCs w:val="28"/>
          <w:lang w:val="uk-UA" w:eastAsia="ru-RU"/>
        </w:rPr>
        <w:instrText xml:space="preserve"> REF _Ref433193312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82</w:t>
      </w:r>
      <w:r w:rsidR="00787C55">
        <w:rPr>
          <w:rFonts w:ascii="Times New Roman" w:hAnsi="Times New Roman" w:cs="Times New Roman"/>
          <w:sz w:val="28"/>
          <w:szCs w:val="28"/>
          <w:lang w:val="uk-UA" w:eastAsia="ru-RU"/>
        </w:rPr>
        <w:fldChar w:fldCharType="end"/>
      </w:r>
      <w:r w:rsidR="00B56521">
        <w:rPr>
          <w:rFonts w:ascii="Times New Roman" w:hAnsi="Times New Roman" w:cs="Times New Roman"/>
          <w:sz w:val="28"/>
          <w:szCs w:val="28"/>
          <w:lang w:val="uk-UA" w:eastAsia="ru-RU"/>
        </w:rPr>
        <w:t xml:space="preserve">]. </w:t>
      </w:r>
      <w:r w:rsidR="007A0C60">
        <w:rPr>
          <w:rFonts w:ascii="Times New Roman" w:hAnsi="Times New Roman" w:cs="Times New Roman"/>
          <w:sz w:val="28"/>
          <w:szCs w:val="28"/>
          <w:lang w:val="uk-UA" w:eastAsia="ru-RU"/>
        </w:rPr>
        <w:t>Встановлено, що фтор модулює ефекти мактриксних генів емалі [</w:t>
      </w:r>
      <w:r w:rsidR="00787C55">
        <w:rPr>
          <w:rFonts w:ascii="Times New Roman" w:hAnsi="Times New Roman" w:cs="Times New Roman"/>
          <w:sz w:val="28"/>
          <w:szCs w:val="28"/>
          <w:lang w:val="uk-UA" w:eastAsia="ru-RU"/>
        </w:rPr>
        <w:fldChar w:fldCharType="begin"/>
      </w:r>
      <w:r w:rsidR="00214053">
        <w:rPr>
          <w:rFonts w:ascii="Times New Roman" w:hAnsi="Times New Roman" w:cs="Times New Roman"/>
          <w:sz w:val="28"/>
          <w:szCs w:val="28"/>
          <w:lang w:val="uk-UA" w:eastAsia="ru-RU"/>
        </w:rPr>
        <w:instrText xml:space="preserve"> REF _Ref433303613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83</w:t>
      </w:r>
      <w:r w:rsidR="00787C55">
        <w:rPr>
          <w:rFonts w:ascii="Times New Roman" w:hAnsi="Times New Roman" w:cs="Times New Roman"/>
          <w:sz w:val="28"/>
          <w:szCs w:val="28"/>
          <w:lang w:val="uk-UA" w:eastAsia="ru-RU"/>
        </w:rPr>
        <w:fldChar w:fldCharType="end"/>
      </w:r>
      <w:r w:rsidR="007A0C60">
        <w:rPr>
          <w:rFonts w:ascii="Times New Roman" w:hAnsi="Times New Roman" w:cs="Times New Roman"/>
          <w:sz w:val="28"/>
          <w:szCs w:val="28"/>
          <w:lang w:val="uk-UA" w:eastAsia="ru-RU"/>
        </w:rPr>
        <w:t>].</w:t>
      </w:r>
    </w:p>
    <w:p w:rsidR="00B56521" w:rsidRDefault="00D34C18" w:rsidP="00BB42F4">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Дослідження ефективності фторвмісних зубних паст з 1450 </w:t>
      </w:r>
      <w:r w:rsidR="0014661B">
        <w:rPr>
          <w:rFonts w:ascii="Times New Roman" w:hAnsi="Times New Roman" w:cs="Times New Roman"/>
          <w:sz w:val="28"/>
          <w:szCs w:val="28"/>
          <w:lang w:val="en-US" w:eastAsia="ru-RU"/>
        </w:rPr>
        <w:t>ppm</w:t>
      </w:r>
      <w:r w:rsidR="0014661B" w:rsidRPr="00F90F4E">
        <w:rPr>
          <w:rFonts w:ascii="Times New Roman" w:hAnsi="Times New Roman" w:cs="Times New Roman"/>
          <w:sz w:val="28"/>
          <w:szCs w:val="28"/>
          <w:lang w:val="uk-UA" w:eastAsia="ru-RU"/>
        </w:rPr>
        <w:t xml:space="preserve"> (часток фтора на мил</w:t>
      </w:r>
      <w:r w:rsidR="0014661B">
        <w:rPr>
          <w:rFonts w:ascii="Times New Roman" w:hAnsi="Times New Roman" w:cs="Times New Roman"/>
          <w:sz w:val="28"/>
          <w:szCs w:val="28"/>
          <w:lang w:val="uk-UA" w:eastAsia="ru-RU"/>
        </w:rPr>
        <w:t>ьйон</w:t>
      </w:r>
      <w:r w:rsidR="0014661B" w:rsidRPr="00F90F4E">
        <w:rPr>
          <w:rFonts w:ascii="Times New Roman" w:hAnsi="Times New Roman" w:cs="Times New Roman"/>
          <w:sz w:val="28"/>
          <w:szCs w:val="28"/>
          <w:lang w:val="uk-UA" w:eastAsia="ru-RU"/>
        </w:rPr>
        <w:t>)</w:t>
      </w:r>
      <w:r w:rsidR="00C84A02">
        <w:rPr>
          <w:rFonts w:ascii="Times New Roman" w:hAnsi="Times New Roman" w:cs="Times New Roman"/>
          <w:sz w:val="28"/>
          <w:szCs w:val="28"/>
          <w:lang w:val="uk-UA" w:eastAsia="ru-RU"/>
        </w:rPr>
        <w:t xml:space="preserve"> з 1,5 % аргініну у 3706 дітей в Тайланді показало істотне (34 %) зниження частоти карієсу за два роки [</w:t>
      </w:r>
      <w:r w:rsidR="00787C55">
        <w:rPr>
          <w:rFonts w:ascii="Times New Roman" w:hAnsi="Times New Roman" w:cs="Times New Roman"/>
          <w:sz w:val="28"/>
          <w:szCs w:val="28"/>
          <w:lang w:val="uk-UA" w:eastAsia="ru-RU"/>
        </w:rPr>
        <w:fldChar w:fldCharType="begin"/>
      </w:r>
      <w:r w:rsidR="00CE5FD5">
        <w:rPr>
          <w:rFonts w:ascii="Times New Roman" w:hAnsi="Times New Roman" w:cs="Times New Roman"/>
          <w:sz w:val="28"/>
          <w:szCs w:val="28"/>
          <w:lang w:val="uk-UA" w:eastAsia="ru-RU"/>
        </w:rPr>
        <w:instrText xml:space="preserve"> REF _Ref433194141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85</w:t>
      </w:r>
      <w:r w:rsidR="00787C55">
        <w:rPr>
          <w:rFonts w:ascii="Times New Roman" w:hAnsi="Times New Roman" w:cs="Times New Roman"/>
          <w:sz w:val="28"/>
          <w:szCs w:val="28"/>
          <w:lang w:val="uk-UA" w:eastAsia="ru-RU"/>
        </w:rPr>
        <w:fldChar w:fldCharType="end"/>
      </w:r>
      <w:r w:rsidR="00C84A02">
        <w:rPr>
          <w:rFonts w:ascii="Times New Roman" w:hAnsi="Times New Roman" w:cs="Times New Roman"/>
          <w:sz w:val="28"/>
          <w:szCs w:val="28"/>
          <w:lang w:val="uk-UA" w:eastAsia="ru-RU"/>
        </w:rPr>
        <w:t>].</w:t>
      </w:r>
    </w:p>
    <w:p w:rsidR="00BC3FC5" w:rsidRPr="00C84A02" w:rsidRDefault="00BC3FC5" w:rsidP="00BB42F4">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Проспективне подвійне сліпе дослідження </w:t>
      </w:r>
      <w:r w:rsidR="00A20178">
        <w:rPr>
          <w:rFonts w:ascii="Times New Roman" w:hAnsi="Times New Roman" w:cs="Times New Roman"/>
          <w:sz w:val="28"/>
          <w:szCs w:val="28"/>
          <w:lang w:val="uk-UA" w:eastAsia="ru-RU"/>
        </w:rPr>
        <w:t xml:space="preserve">ремінералізуючої здатності </w:t>
      </w:r>
      <w:r>
        <w:rPr>
          <w:rFonts w:ascii="Times New Roman" w:hAnsi="Times New Roman" w:cs="Times New Roman"/>
          <w:sz w:val="28"/>
          <w:szCs w:val="28"/>
          <w:lang w:val="uk-UA" w:eastAsia="ru-RU"/>
        </w:rPr>
        <w:t xml:space="preserve">зубних паст </w:t>
      </w:r>
      <w:r w:rsidR="00A20178">
        <w:rPr>
          <w:rFonts w:ascii="Times New Roman" w:hAnsi="Times New Roman" w:cs="Times New Roman"/>
          <w:sz w:val="28"/>
          <w:szCs w:val="28"/>
          <w:lang w:val="uk-UA" w:eastAsia="ru-RU"/>
        </w:rPr>
        <w:t xml:space="preserve">протягом чотирьох тижнів </w:t>
      </w:r>
      <w:r w:rsidR="00E16296">
        <w:rPr>
          <w:rFonts w:ascii="Times New Roman" w:hAnsi="Times New Roman" w:cs="Times New Roman"/>
          <w:sz w:val="28"/>
          <w:szCs w:val="28"/>
          <w:lang w:val="uk-UA" w:eastAsia="ru-RU"/>
        </w:rPr>
        <w:t xml:space="preserve">за карієсу </w:t>
      </w:r>
      <w:r w:rsidR="004648F8">
        <w:rPr>
          <w:rFonts w:ascii="Times New Roman" w:hAnsi="Times New Roman" w:cs="Times New Roman"/>
          <w:sz w:val="28"/>
          <w:szCs w:val="28"/>
          <w:lang w:val="uk-UA" w:eastAsia="ru-RU"/>
        </w:rPr>
        <w:t xml:space="preserve">постійних зубів </w:t>
      </w:r>
      <w:r w:rsidR="00E16296">
        <w:rPr>
          <w:rFonts w:ascii="Times New Roman" w:hAnsi="Times New Roman" w:cs="Times New Roman"/>
          <w:sz w:val="28"/>
          <w:szCs w:val="28"/>
          <w:lang w:val="uk-UA" w:eastAsia="ru-RU"/>
        </w:rPr>
        <w:t xml:space="preserve">у стадії білої плями </w:t>
      </w:r>
      <w:r>
        <w:rPr>
          <w:rFonts w:ascii="Times New Roman" w:hAnsi="Times New Roman" w:cs="Times New Roman"/>
          <w:sz w:val="28"/>
          <w:szCs w:val="28"/>
          <w:lang w:val="uk-UA" w:eastAsia="ru-RU"/>
        </w:rPr>
        <w:t xml:space="preserve">серед 786 дітей 6–14 років </w:t>
      </w:r>
      <w:r w:rsidR="00A20178">
        <w:rPr>
          <w:rFonts w:ascii="Times New Roman" w:hAnsi="Times New Roman" w:cs="Times New Roman"/>
          <w:sz w:val="28"/>
          <w:szCs w:val="28"/>
          <w:lang w:val="uk-UA" w:eastAsia="ru-RU"/>
        </w:rPr>
        <w:t>показало перевагу формул з казеїн-фосфопептидом</w:t>
      </w:r>
      <w:r w:rsidR="001A6A1B">
        <w:rPr>
          <w:rFonts w:ascii="Times New Roman" w:hAnsi="Times New Roman" w:cs="Times New Roman"/>
          <w:sz w:val="28"/>
          <w:szCs w:val="28"/>
          <w:lang w:val="uk-UA" w:eastAsia="ru-RU"/>
        </w:rPr>
        <w:t xml:space="preserve">-аморфним кальцію </w:t>
      </w:r>
      <w:r w:rsidR="00CD0C48">
        <w:rPr>
          <w:rFonts w:ascii="Times New Roman" w:hAnsi="Times New Roman" w:cs="Times New Roman"/>
          <w:sz w:val="28"/>
          <w:szCs w:val="28"/>
          <w:lang w:val="uk-UA" w:eastAsia="ru-RU"/>
        </w:rPr>
        <w:t>фтор</w:t>
      </w:r>
      <w:r w:rsidR="001A6A1B">
        <w:rPr>
          <w:rFonts w:ascii="Times New Roman" w:hAnsi="Times New Roman" w:cs="Times New Roman"/>
          <w:sz w:val="28"/>
          <w:szCs w:val="28"/>
          <w:lang w:val="uk-UA" w:eastAsia="ru-RU"/>
        </w:rPr>
        <w:t>фосфатом</w:t>
      </w:r>
      <w:r w:rsidR="00A20178">
        <w:rPr>
          <w:rFonts w:ascii="Times New Roman" w:hAnsi="Times New Roman" w:cs="Times New Roman"/>
          <w:sz w:val="28"/>
          <w:szCs w:val="28"/>
          <w:lang w:val="uk-UA" w:eastAsia="ru-RU"/>
        </w:rPr>
        <w:t xml:space="preserve"> порівняно з традиційним фторуванням [</w:t>
      </w:r>
      <w:r w:rsidR="00787C55">
        <w:rPr>
          <w:rFonts w:ascii="Times New Roman" w:hAnsi="Times New Roman" w:cs="Times New Roman"/>
          <w:sz w:val="28"/>
          <w:szCs w:val="28"/>
          <w:lang w:val="uk-UA" w:eastAsia="ru-RU"/>
        </w:rPr>
        <w:fldChar w:fldCharType="begin"/>
      </w:r>
      <w:r w:rsidR="001666DD">
        <w:rPr>
          <w:rFonts w:ascii="Times New Roman" w:hAnsi="Times New Roman" w:cs="Times New Roman"/>
          <w:sz w:val="28"/>
          <w:szCs w:val="28"/>
          <w:lang w:val="uk-UA" w:eastAsia="ru-RU"/>
        </w:rPr>
        <w:instrText xml:space="preserve"> REF _Ref435394094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84</w:t>
      </w:r>
      <w:r w:rsidR="00787C55">
        <w:rPr>
          <w:rFonts w:ascii="Times New Roman" w:hAnsi="Times New Roman" w:cs="Times New Roman"/>
          <w:sz w:val="28"/>
          <w:szCs w:val="28"/>
          <w:lang w:val="uk-UA" w:eastAsia="ru-RU"/>
        </w:rPr>
        <w:fldChar w:fldCharType="end"/>
      </w:r>
      <w:r w:rsidR="00A20178">
        <w:rPr>
          <w:rFonts w:ascii="Times New Roman" w:hAnsi="Times New Roman" w:cs="Times New Roman"/>
          <w:sz w:val="28"/>
          <w:szCs w:val="28"/>
          <w:lang w:val="uk-UA" w:eastAsia="ru-RU"/>
        </w:rPr>
        <w:t>].</w:t>
      </w:r>
    </w:p>
    <w:p w:rsidR="003C7283" w:rsidRDefault="00B56521" w:rsidP="00BB42F4">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Гарні результати демонструє додавання до зубних паст </w:t>
      </w:r>
      <w:r w:rsidR="00653C77">
        <w:rPr>
          <w:rFonts w:ascii="Times New Roman" w:hAnsi="Times New Roman" w:cs="Times New Roman"/>
          <w:sz w:val="28"/>
          <w:szCs w:val="28"/>
          <w:lang w:val="uk-UA" w:eastAsia="ru-RU"/>
        </w:rPr>
        <w:t>ксилол</w:t>
      </w:r>
      <w:r>
        <w:rPr>
          <w:rFonts w:ascii="Times New Roman" w:hAnsi="Times New Roman" w:cs="Times New Roman"/>
          <w:sz w:val="28"/>
          <w:szCs w:val="28"/>
          <w:lang w:val="uk-UA" w:eastAsia="ru-RU"/>
        </w:rPr>
        <w:t>у</w:t>
      </w:r>
      <w:r w:rsidR="00653C77">
        <w:rPr>
          <w:rFonts w:ascii="Times New Roman" w:hAnsi="Times New Roman" w:cs="Times New Roman"/>
          <w:sz w:val="28"/>
          <w:szCs w:val="28"/>
          <w:lang w:val="uk-UA" w:eastAsia="ru-RU"/>
        </w:rPr>
        <w:t>. Постулюється, що вміст ксилолу повинен бути не менше 10 %</w:t>
      </w:r>
      <w:r>
        <w:rPr>
          <w:rFonts w:ascii="Times New Roman" w:hAnsi="Times New Roman" w:cs="Times New Roman"/>
          <w:sz w:val="28"/>
          <w:szCs w:val="28"/>
          <w:lang w:val="uk-UA" w:eastAsia="ru-RU"/>
        </w:rPr>
        <w:t> </w:t>
      </w:r>
      <w:r w:rsidR="00653C77">
        <w:rPr>
          <w:rFonts w:ascii="Times New Roman" w:hAnsi="Times New Roman" w:cs="Times New Roman"/>
          <w:sz w:val="28"/>
          <w:szCs w:val="28"/>
          <w:lang w:val="uk-UA" w:eastAsia="ru-RU"/>
        </w:rPr>
        <w:t xml:space="preserve">. </w:t>
      </w:r>
      <w:r w:rsidR="00977481">
        <w:rPr>
          <w:rFonts w:ascii="Times New Roman" w:hAnsi="Times New Roman" w:cs="Times New Roman"/>
          <w:sz w:val="28"/>
          <w:szCs w:val="28"/>
          <w:lang w:val="uk-UA" w:eastAsia="ru-RU"/>
        </w:rPr>
        <w:t>З</w:t>
      </w:r>
      <w:r w:rsidR="001156DE">
        <w:rPr>
          <w:rFonts w:ascii="Times New Roman" w:hAnsi="Times New Roman" w:cs="Times New Roman"/>
          <w:sz w:val="28"/>
          <w:szCs w:val="28"/>
          <w:lang w:val="uk-UA" w:eastAsia="ru-RU"/>
        </w:rPr>
        <w:t xml:space="preserve">а даними нещодавно опублікованого </w:t>
      </w:r>
      <w:r w:rsidR="00653C77">
        <w:rPr>
          <w:rFonts w:ascii="Times New Roman" w:hAnsi="Times New Roman" w:cs="Times New Roman"/>
          <w:sz w:val="28"/>
          <w:szCs w:val="28"/>
          <w:lang w:val="uk-UA" w:eastAsia="ru-RU"/>
        </w:rPr>
        <w:t>кокранівськ</w:t>
      </w:r>
      <w:r w:rsidR="001156DE">
        <w:rPr>
          <w:rFonts w:ascii="Times New Roman" w:hAnsi="Times New Roman" w:cs="Times New Roman"/>
          <w:sz w:val="28"/>
          <w:szCs w:val="28"/>
          <w:lang w:val="uk-UA" w:eastAsia="ru-RU"/>
        </w:rPr>
        <w:t>огомета-огляду</w:t>
      </w:r>
      <w:r w:rsidR="00093EDC">
        <w:rPr>
          <w:rFonts w:ascii="Times New Roman" w:hAnsi="Times New Roman" w:cs="Times New Roman"/>
          <w:sz w:val="28"/>
          <w:szCs w:val="28"/>
          <w:lang w:val="uk-UA" w:eastAsia="ru-RU"/>
        </w:rPr>
        <w:t> </w:t>
      </w:r>
      <w:r w:rsidR="001156DE">
        <w:rPr>
          <w:rFonts w:ascii="Times New Roman" w:hAnsi="Times New Roman" w:cs="Times New Roman"/>
          <w:sz w:val="28"/>
          <w:szCs w:val="28"/>
          <w:lang w:val="uk-UA" w:eastAsia="ru-RU"/>
        </w:rPr>
        <w:t>[</w:t>
      </w:r>
      <w:r w:rsidR="00787C55">
        <w:rPr>
          <w:rFonts w:ascii="Times New Roman" w:hAnsi="Times New Roman" w:cs="Times New Roman"/>
          <w:sz w:val="28"/>
          <w:szCs w:val="28"/>
          <w:lang w:val="uk-UA" w:eastAsia="ru-RU"/>
        </w:rPr>
        <w:fldChar w:fldCharType="begin"/>
      </w:r>
      <w:r w:rsidR="00093EDC">
        <w:rPr>
          <w:rFonts w:ascii="Times New Roman" w:hAnsi="Times New Roman" w:cs="Times New Roman"/>
          <w:sz w:val="28"/>
          <w:szCs w:val="28"/>
          <w:lang w:val="uk-UA" w:eastAsia="ru-RU"/>
        </w:rPr>
        <w:instrText xml:space="preserve"> REF _Ref433192121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79</w:t>
      </w:r>
      <w:r w:rsidR="00787C55">
        <w:rPr>
          <w:rFonts w:ascii="Times New Roman" w:hAnsi="Times New Roman" w:cs="Times New Roman"/>
          <w:sz w:val="28"/>
          <w:szCs w:val="28"/>
          <w:lang w:val="uk-UA" w:eastAsia="ru-RU"/>
        </w:rPr>
        <w:fldChar w:fldCharType="end"/>
      </w:r>
      <w:r w:rsidR="001156DE">
        <w:rPr>
          <w:rFonts w:ascii="Times New Roman" w:hAnsi="Times New Roman" w:cs="Times New Roman"/>
          <w:sz w:val="28"/>
          <w:szCs w:val="28"/>
          <w:lang w:val="uk-UA" w:eastAsia="ru-RU"/>
        </w:rPr>
        <w:t>], що включав результати 10 досліджень за участі загалом 5903 осіб, використання цього профілактичного підходу протягом 2,5–3 років продемонструвало на 13 % кращий результат</w:t>
      </w:r>
      <w:r w:rsidR="00977481">
        <w:rPr>
          <w:rFonts w:ascii="Times New Roman" w:hAnsi="Times New Roman" w:cs="Times New Roman"/>
          <w:sz w:val="28"/>
          <w:szCs w:val="28"/>
          <w:lang w:val="uk-UA" w:eastAsia="ru-RU"/>
        </w:rPr>
        <w:t xml:space="preserve"> щодо розвитку карієсу</w:t>
      </w:r>
      <w:r w:rsidR="001156DE">
        <w:rPr>
          <w:rFonts w:ascii="Times New Roman" w:hAnsi="Times New Roman" w:cs="Times New Roman"/>
          <w:sz w:val="28"/>
          <w:szCs w:val="28"/>
          <w:lang w:val="uk-UA" w:eastAsia="ru-RU"/>
        </w:rPr>
        <w:t xml:space="preserve">, ніж </w:t>
      </w:r>
      <w:r w:rsidR="00977481">
        <w:rPr>
          <w:rFonts w:ascii="Times New Roman" w:hAnsi="Times New Roman" w:cs="Times New Roman"/>
          <w:sz w:val="28"/>
          <w:szCs w:val="28"/>
          <w:lang w:val="uk-UA" w:eastAsia="ru-RU"/>
        </w:rPr>
        <w:t>аналогічні пасти без ксилолу. Проте, автори цього ж мета-огляду звертають увагу на відносно низький рівень доказовості відповідних досліджень, що відкриває подальші перспективи вивчення цього питання.</w:t>
      </w:r>
    </w:p>
    <w:p w:rsidR="008D6219" w:rsidRDefault="003616C6" w:rsidP="00BB42F4">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Важливим заходом профілактики, ранньої діагностики та своєчасного лікування є регулярний огляд дитини стоматологом [</w:t>
      </w:r>
      <w:r w:rsidR="00787C55">
        <w:rPr>
          <w:rFonts w:ascii="Times New Roman" w:hAnsi="Times New Roman" w:cs="Times New Roman"/>
          <w:sz w:val="28"/>
          <w:szCs w:val="28"/>
          <w:lang w:val="uk-UA" w:eastAsia="ru-RU"/>
        </w:rPr>
        <w:fldChar w:fldCharType="begin"/>
      </w:r>
      <w:r>
        <w:rPr>
          <w:rFonts w:ascii="Times New Roman" w:hAnsi="Times New Roman" w:cs="Times New Roman"/>
          <w:sz w:val="28"/>
          <w:szCs w:val="28"/>
          <w:lang w:val="uk-UA" w:eastAsia="ru-RU"/>
        </w:rPr>
        <w:instrText xml:space="preserve"> REF _Ref435401020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80</w:t>
      </w:r>
      <w:r w:rsidR="00787C55">
        <w:rPr>
          <w:rFonts w:ascii="Times New Roman" w:hAnsi="Times New Roman" w:cs="Times New Roman"/>
          <w:sz w:val="28"/>
          <w:szCs w:val="28"/>
          <w:lang w:val="uk-UA" w:eastAsia="ru-RU"/>
        </w:rPr>
        <w:fldChar w:fldCharType="end"/>
      </w:r>
      <w:r>
        <w:rPr>
          <w:rFonts w:ascii="Times New Roman" w:hAnsi="Times New Roman" w:cs="Times New Roman"/>
          <w:sz w:val="28"/>
          <w:szCs w:val="28"/>
          <w:lang w:val="uk-UA" w:eastAsia="ru-RU"/>
        </w:rPr>
        <w:t>].</w:t>
      </w:r>
    </w:p>
    <w:p w:rsidR="001D0697" w:rsidRDefault="00E67C63" w:rsidP="00BB42F4">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Базуючись на фундаментальних досягненнях у пізнанні механізмів розвитку карієсу у дітей розроблено широкий спектр </w:t>
      </w:r>
      <w:r w:rsidR="008249D0">
        <w:rPr>
          <w:rFonts w:ascii="Times New Roman" w:hAnsi="Times New Roman" w:cs="Times New Roman"/>
          <w:sz w:val="28"/>
          <w:szCs w:val="28"/>
          <w:lang w:val="uk-UA" w:eastAsia="ru-RU"/>
        </w:rPr>
        <w:t xml:space="preserve">лікувально-профілактичних заходів, регламентованих міжнародними та </w:t>
      </w:r>
      <w:r w:rsidR="005A7176">
        <w:rPr>
          <w:rFonts w:ascii="Times New Roman" w:hAnsi="Times New Roman" w:cs="Times New Roman"/>
          <w:sz w:val="28"/>
          <w:szCs w:val="28"/>
          <w:lang w:val="uk-UA" w:eastAsia="ru-RU"/>
        </w:rPr>
        <w:t>національними</w:t>
      </w:r>
      <w:r w:rsidR="008249D0">
        <w:rPr>
          <w:rFonts w:ascii="Times New Roman" w:hAnsi="Times New Roman" w:cs="Times New Roman"/>
          <w:sz w:val="28"/>
          <w:szCs w:val="28"/>
          <w:lang w:val="uk-UA" w:eastAsia="ru-RU"/>
        </w:rPr>
        <w:t xml:space="preserve"> клінічними настановами, заснованими на доказах</w:t>
      </w:r>
      <w:r w:rsidR="001D0697">
        <w:rPr>
          <w:rFonts w:ascii="Times New Roman" w:hAnsi="Times New Roman" w:cs="Times New Roman"/>
          <w:sz w:val="28"/>
          <w:szCs w:val="28"/>
          <w:lang w:val="uk-UA" w:eastAsia="ru-RU"/>
        </w:rPr>
        <w:t>.</w:t>
      </w:r>
    </w:p>
    <w:p w:rsidR="009B79C7" w:rsidRDefault="001D0697" w:rsidP="00BB42F4">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lastRenderedPageBreak/>
        <w:t>Італійські дослідники вивчили ефективність регіональних настанов щодо підтримання здоров’я зубів</w:t>
      </w:r>
      <w:r w:rsidR="000E16B2">
        <w:rPr>
          <w:rFonts w:ascii="Times New Roman" w:hAnsi="Times New Roman" w:cs="Times New Roman"/>
          <w:sz w:val="28"/>
          <w:szCs w:val="28"/>
          <w:lang w:val="uk-UA" w:eastAsia="ru-RU"/>
        </w:rPr>
        <w:t xml:space="preserve">, </w:t>
      </w:r>
      <w:r w:rsidR="00880812">
        <w:rPr>
          <w:rFonts w:ascii="Times New Roman" w:hAnsi="Times New Roman" w:cs="Times New Roman"/>
          <w:sz w:val="28"/>
          <w:szCs w:val="28"/>
          <w:lang w:val="uk-UA" w:eastAsia="ru-RU"/>
        </w:rPr>
        <w:t xml:space="preserve">обстеживши </w:t>
      </w:r>
      <w:r w:rsidR="00977260">
        <w:rPr>
          <w:rFonts w:ascii="Times New Roman" w:hAnsi="Times New Roman" w:cs="Times New Roman"/>
          <w:sz w:val="28"/>
          <w:szCs w:val="28"/>
          <w:lang w:val="uk-UA" w:eastAsia="ru-RU"/>
        </w:rPr>
        <w:t>1239 дітей обох статей віком 6 міс., а також 3, 6, 9 років</w:t>
      </w:r>
      <w:r w:rsidR="00095778">
        <w:rPr>
          <w:rFonts w:ascii="Times New Roman" w:hAnsi="Times New Roman" w:cs="Times New Roman"/>
          <w:sz w:val="28"/>
          <w:szCs w:val="28"/>
          <w:lang w:val="uk-UA" w:eastAsia="ru-RU"/>
        </w:rPr>
        <w:t>протягом більш</w:t>
      </w:r>
      <w:r w:rsidR="00186381">
        <w:rPr>
          <w:rFonts w:ascii="Times New Roman" w:hAnsi="Times New Roman" w:cs="Times New Roman"/>
          <w:sz w:val="28"/>
          <w:szCs w:val="28"/>
          <w:lang w:val="uk-UA" w:eastAsia="ru-RU"/>
        </w:rPr>
        <w:t>е</w:t>
      </w:r>
      <w:r w:rsidR="00095778">
        <w:rPr>
          <w:rFonts w:ascii="Times New Roman" w:hAnsi="Times New Roman" w:cs="Times New Roman"/>
          <w:sz w:val="28"/>
          <w:szCs w:val="28"/>
          <w:lang w:val="uk-UA" w:eastAsia="ru-RU"/>
        </w:rPr>
        <w:t xml:space="preserve"> 3 рок</w:t>
      </w:r>
      <w:r w:rsidR="00186381">
        <w:rPr>
          <w:rFonts w:ascii="Times New Roman" w:hAnsi="Times New Roman" w:cs="Times New Roman"/>
          <w:sz w:val="28"/>
          <w:szCs w:val="28"/>
          <w:lang w:val="uk-UA" w:eastAsia="ru-RU"/>
        </w:rPr>
        <w:t>ів</w:t>
      </w:r>
      <w:r w:rsidR="00A77A1F">
        <w:rPr>
          <w:rFonts w:ascii="Times New Roman" w:hAnsi="Times New Roman" w:cs="Times New Roman"/>
          <w:sz w:val="28"/>
          <w:szCs w:val="28"/>
          <w:lang w:val="uk-UA" w:eastAsia="ru-RU"/>
        </w:rPr>
        <w:t>[</w:t>
      </w:r>
      <w:r w:rsidR="00787C55">
        <w:rPr>
          <w:rFonts w:ascii="Times New Roman" w:hAnsi="Times New Roman" w:cs="Times New Roman"/>
          <w:sz w:val="28"/>
          <w:szCs w:val="28"/>
          <w:lang w:val="uk-UA" w:eastAsia="ru-RU"/>
        </w:rPr>
        <w:fldChar w:fldCharType="begin"/>
      </w:r>
      <w:r w:rsidR="00E67C63">
        <w:rPr>
          <w:rFonts w:ascii="Times New Roman" w:hAnsi="Times New Roman" w:cs="Times New Roman"/>
          <w:sz w:val="28"/>
          <w:szCs w:val="28"/>
          <w:lang w:val="uk-UA" w:eastAsia="ru-RU"/>
        </w:rPr>
        <w:instrText xml:space="preserve"> REF _Ref433124442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86</w:t>
      </w:r>
      <w:r w:rsidR="00787C55">
        <w:rPr>
          <w:rFonts w:ascii="Times New Roman" w:hAnsi="Times New Roman" w:cs="Times New Roman"/>
          <w:sz w:val="28"/>
          <w:szCs w:val="28"/>
          <w:lang w:val="uk-UA" w:eastAsia="ru-RU"/>
        </w:rPr>
        <w:fldChar w:fldCharType="end"/>
      </w:r>
      <w:r w:rsidR="00A77A1F">
        <w:rPr>
          <w:rFonts w:ascii="Times New Roman" w:hAnsi="Times New Roman" w:cs="Times New Roman"/>
          <w:sz w:val="28"/>
          <w:szCs w:val="28"/>
          <w:lang w:val="uk-UA" w:eastAsia="ru-RU"/>
        </w:rPr>
        <w:t>]</w:t>
      </w:r>
      <w:r w:rsidR="008249D0">
        <w:rPr>
          <w:rFonts w:ascii="Times New Roman" w:hAnsi="Times New Roman" w:cs="Times New Roman"/>
          <w:sz w:val="28"/>
          <w:szCs w:val="28"/>
          <w:lang w:val="uk-UA" w:eastAsia="ru-RU"/>
        </w:rPr>
        <w:t>.</w:t>
      </w:r>
      <w:r w:rsidR="00095778">
        <w:rPr>
          <w:rFonts w:ascii="Times New Roman" w:hAnsi="Times New Roman" w:cs="Times New Roman"/>
          <w:sz w:val="28"/>
          <w:szCs w:val="28"/>
          <w:lang w:val="uk-UA" w:eastAsia="ru-RU"/>
        </w:rPr>
        <w:t xml:space="preserve"> За результатами </w:t>
      </w:r>
      <w:r w:rsidR="00186381">
        <w:rPr>
          <w:rFonts w:ascii="Times New Roman" w:hAnsi="Times New Roman" w:cs="Times New Roman"/>
          <w:sz w:val="28"/>
          <w:szCs w:val="28"/>
          <w:lang w:val="uk-UA" w:eastAsia="ru-RU"/>
        </w:rPr>
        <w:t xml:space="preserve">дослідження </w:t>
      </w:r>
      <w:r w:rsidR="004F6F0F">
        <w:rPr>
          <w:rFonts w:ascii="Times New Roman" w:hAnsi="Times New Roman" w:cs="Times New Roman"/>
          <w:sz w:val="28"/>
          <w:szCs w:val="28"/>
          <w:lang w:val="uk-UA" w:eastAsia="ru-RU"/>
        </w:rPr>
        <w:t xml:space="preserve">доведено </w:t>
      </w:r>
      <w:r w:rsidR="008B6175">
        <w:rPr>
          <w:rFonts w:ascii="Times New Roman" w:hAnsi="Times New Roman" w:cs="Times New Roman"/>
          <w:sz w:val="28"/>
          <w:szCs w:val="28"/>
          <w:lang w:val="uk-UA" w:eastAsia="ru-RU"/>
        </w:rPr>
        <w:t>істотн</w:t>
      </w:r>
      <w:r w:rsidR="004F6F0F">
        <w:rPr>
          <w:rFonts w:ascii="Times New Roman" w:hAnsi="Times New Roman" w:cs="Times New Roman"/>
          <w:sz w:val="28"/>
          <w:szCs w:val="28"/>
          <w:lang w:val="uk-UA" w:eastAsia="ru-RU"/>
        </w:rPr>
        <w:t>е</w:t>
      </w:r>
      <w:r w:rsidR="008B6175">
        <w:rPr>
          <w:rFonts w:ascii="Times New Roman" w:hAnsi="Times New Roman" w:cs="Times New Roman"/>
          <w:sz w:val="28"/>
          <w:szCs w:val="28"/>
          <w:lang w:val="uk-UA" w:eastAsia="ru-RU"/>
        </w:rPr>
        <w:t xml:space="preserve"> зменш</w:t>
      </w:r>
      <w:r w:rsidR="004F6F0F">
        <w:rPr>
          <w:rFonts w:ascii="Times New Roman" w:hAnsi="Times New Roman" w:cs="Times New Roman"/>
          <w:sz w:val="28"/>
          <w:szCs w:val="28"/>
          <w:lang w:val="uk-UA" w:eastAsia="ru-RU"/>
        </w:rPr>
        <w:t xml:space="preserve">ення </w:t>
      </w:r>
      <w:r w:rsidR="008B6175">
        <w:rPr>
          <w:rFonts w:ascii="Times New Roman" w:hAnsi="Times New Roman" w:cs="Times New Roman"/>
          <w:sz w:val="28"/>
          <w:szCs w:val="28"/>
          <w:lang w:val="uk-UA" w:eastAsia="ru-RU"/>
        </w:rPr>
        <w:t>частот</w:t>
      </w:r>
      <w:r w:rsidR="004F6F0F">
        <w:rPr>
          <w:rFonts w:ascii="Times New Roman" w:hAnsi="Times New Roman" w:cs="Times New Roman"/>
          <w:sz w:val="28"/>
          <w:szCs w:val="28"/>
          <w:lang w:val="uk-UA" w:eastAsia="ru-RU"/>
        </w:rPr>
        <w:t>и</w:t>
      </w:r>
      <w:r w:rsidR="008B6175">
        <w:rPr>
          <w:rFonts w:ascii="Times New Roman" w:hAnsi="Times New Roman" w:cs="Times New Roman"/>
          <w:sz w:val="28"/>
          <w:szCs w:val="28"/>
          <w:lang w:val="uk-UA" w:eastAsia="ru-RU"/>
        </w:rPr>
        <w:t xml:space="preserve"> розвитку карієсу </w:t>
      </w:r>
      <w:r w:rsidR="004F6F0F">
        <w:rPr>
          <w:rFonts w:ascii="Times New Roman" w:hAnsi="Times New Roman" w:cs="Times New Roman"/>
          <w:sz w:val="28"/>
          <w:szCs w:val="28"/>
          <w:lang w:val="uk-UA" w:eastAsia="ru-RU"/>
        </w:rPr>
        <w:t>зубів</w:t>
      </w:r>
      <w:r w:rsidR="0032017D">
        <w:rPr>
          <w:rFonts w:ascii="Times New Roman" w:hAnsi="Times New Roman" w:cs="Times New Roman"/>
          <w:sz w:val="28"/>
          <w:szCs w:val="28"/>
          <w:lang w:val="uk-UA" w:eastAsia="ru-RU"/>
        </w:rPr>
        <w:t xml:space="preserve"> і зроблено висновок про велике значення взаємодії між стоматологами та педіатра</w:t>
      </w:r>
      <w:r w:rsidR="002F3430">
        <w:rPr>
          <w:rFonts w:ascii="Times New Roman" w:hAnsi="Times New Roman" w:cs="Times New Roman"/>
          <w:sz w:val="28"/>
          <w:szCs w:val="28"/>
          <w:lang w:val="uk-UA" w:eastAsia="ru-RU"/>
        </w:rPr>
        <w:t>ми у запровадженні та контролі профілактичних заходів.</w:t>
      </w:r>
    </w:p>
    <w:p w:rsidR="00253F23" w:rsidRDefault="006100CD" w:rsidP="00BB42F4">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Крім вищеозначеного, п</w:t>
      </w:r>
      <w:r w:rsidR="00253F23">
        <w:rPr>
          <w:rFonts w:ascii="Times New Roman" w:hAnsi="Times New Roman" w:cs="Times New Roman"/>
          <w:sz w:val="28"/>
          <w:szCs w:val="28"/>
          <w:lang w:val="uk-UA" w:eastAsia="ru-RU"/>
        </w:rPr>
        <w:t xml:space="preserve">ро </w:t>
      </w:r>
      <w:r>
        <w:rPr>
          <w:rFonts w:ascii="Times New Roman" w:hAnsi="Times New Roman" w:cs="Times New Roman"/>
          <w:sz w:val="28"/>
          <w:szCs w:val="28"/>
          <w:lang w:val="uk-UA" w:eastAsia="ru-RU"/>
        </w:rPr>
        <w:t>дієвість</w:t>
      </w:r>
      <w:r w:rsidR="00253F23">
        <w:rPr>
          <w:rFonts w:ascii="Times New Roman" w:hAnsi="Times New Roman" w:cs="Times New Roman"/>
          <w:sz w:val="28"/>
          <w:szCs w:val="28"/>
          <w:lang w:val="uk-UA" w:eastAsia="ru-RU"/>
        </w:rPr>
        <w:t xml:space="preserve"> міждисциплінарної співпраці медичних працівників на теренах профілактики карієсу </w:t>
      </w:r>
      <w:r>
        <w:rPr>
          <w:rFonts w:ascii="Times New Roman" w:hAnsi="Times New Roman" w:cs="Times New Roman"/>
          <w:sz w:val="28"/>
          <w:szCs w:val="28"/>
          <w:lang w:val="uk-UA" w:eastAsia="ru-RU"/>
        </w:rPr>
        <w:t xml:space="preserve">у дітей </w:t>
      </w:r>
      <w:r w:rsidR="00253F23">
        <w:rPr>
          <w:rFonts w:ascii="Times New Roman" w:hAnsi="Times New Roman" w:cs="Times New Roman"/>
          <w:sz w:val="28"/>
          <w:szCs w:val="28"/>
          <w:lang w:val="uk-UA" w:eastAsia="ru-RU"/>
        </w:rPr>
        <w:t>свідч</w:t>
      </w:r>
      <w:r>
        <w:rPr>
          <w:rFonts w:ascii="Times New Roman" w:hAnsi="Times New Roman" w:cs="Times New Roman"/>
          <w:sz w:val="28"/>
          <w:szCs w:val="28"/>
          <w:lang w:val="uk-UA" w:eastAsia="ru-RU"/>
        </w:rPr>
        <w:t>и</w:t>
      </w:r>
      <w:r w:rsidR="00253F23">
        <w:rPr>
          <w:rFonts w:ascii="Times New Roman" w:hAnsi="Times New Roman" w:cs="Times New Roman"/>
          <w:sz w:val="28"/>
          <w:szCs w:val="28"/>
          <w:lang w:val="uk-UA" w:eastAsia="ru-RU"/>
        </w:rPr>
        <w:t xml:space="preserve">ть </w:t>
      </w:r>
      <w:r>
        <w:rPr>
          <w:rFonts w:ascii="Times New Roman" w:hAnsi="Times New Roman" w:cs="Times New Roman"/>
          <w:sz w:val="28"/>
          <w:szCs w:val="28"/>
          <w:lang w:val="uk-UA" w:eastAsia="ru-RU"/>
        </w:rPr>
        <w:t xml:space="preserve">позитивний досвід </w:t>
      </w:r>
      <w:r w:rsidR="00A54D57">
        <w:rPr>
          <w:rFonts w:ascii="Times New Roman" w:hAnsi="Times New Roman" w:cs="Times New Roman"/>
          <w:sz w:val="28"/>
          <w:szCs w:val="28"/>
          <w:lang w:val="uk-UA" w:eastAsia="ru-RU"/>
        </w:rPr>
        <w:t xml:space="preserve">різних </w:t>
      </w:r>
      <w:r>
        <w:rPr>
          <w:rFonts w:ascii="Times New Roman" w:hAnsi="Times New Roman" w:cs="Times New Roman"/>
          <w:sz w:val="28"/>
          <w:szCs w:val="28"/>
          <w:lang w:val="uk-UA" w:eastAsia="ru-RU"/>
        </w:rPr>
        <w:t>досліджень</w:t>
      </w:r>
      <w:r w:rsidR="00A54D57">
        <w:rPr>
          <w:rFonts w:ascii="Times New Roman" w:hAnsi="Times New Roman" w:cs="Times New Roman"/>
          <w:sz w:val="28"/>
          <w:szCs w:val="28"/>
          <w:lang w:val="uk-UA" w:eastAsia="ru-RU"/>
        </w:rPr>
        <w:t xml:space="preserve"> [</w:t>
      </w:r>
      <w:r w:rsidR="00787C55">
        <w:rPr>
          <w:rFonts w:ascii="Times New Roman" w:hAnsi="Times New Roman" w:cs="Times New Roman"/>
          <w:sz w:val="28"/>
          <w:szCs w:val="28"/>
          <w:lang w:val="uk-UA" w:eastAsia="ru-RU"/>
        </w:rPr>
        <w:fldChar w:fldCharType="begin"/>
      </w:r>
      <w:r w:rsidR="007F223E">
        <w:rPr>
          <w:rFonts w:ascii="Times New Roman" w:hAnsi="Times New Roman" w:cs="Times New Roman"/>
          <w:sz w:val="28"/>
          <w:szCs w:val="28"/>
          <w:lang w:val="uk-UA" w:eastAsia="ru-RU"/>
        </w:rPr>
        <w:instrText xml:space="preserve"> REF _Ref435399104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87</w:t>
      </w:r>
      <w:r w:rsidR="00787C55">
        <w:rPr>
          <w:rFonts w:ascii="Times New Roman" w:hAnsi="Times New Roman" w:cs="Times New Roman"/>
          <w:sz w:val="28"/>
          <w:szCs w:val="28"/>
          <w:lang w:val="uk-UA" w:eastAsia="ru-RU"/>
        </w:rPr>
        <w:fldChar w:fldCharType="end"/>
      </w:r>
      <w:r w:rsidR="00A54D57">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w:t>
      </w:r>
      <w:r w:rsidR="00034B3D">
        <w:rPr>
          <w:rFonts w:ascii="Times New Roman" w:hAnsi="Times New Roman" w:cs="Times New Roman"/>
          <w:sz w:val="28"/>
          <w:szCs w:val="28"/>
          <w:lang w:val="uk-UA" w:eastAsia="ru-RU"/>
        </w:rPr>
        <w:t>Американські спеціалісти-</w:t>
      </w:r>
      <w:r>
        <w:rPr>
          <w:rFonts w:ascii="Times New Roman" w:hAnsi="Times New Roman" w:cs="Times New Roman"/>
          <w:sz w:val="28"/>
          <w:szCs w:val="28"/>
          <w:lang w:val="uk-UA" w:eastAsia="ru-RU"/>
        </w:rPr>
        <w:t>стоматолог</w:t>
      </w:r>
      <w:r w:rsidR="00034B3D">
        <w:rPr>
          <w:rFonts w:ascii="Times New Roman" w:hAnsi="Times New Roman" w:cs="Times New Roman"/>
          <w:sz w:val="28"/>
          <w:szCs w:val="28"/>
          <w:lang w:val="uk-UA" w:eastAsia="ru-RU"/>
        </w:rPr>
        <w:t>и</w:t>
      </w:r>
      <w:r w:rsidR="00973B8A">
        <w:rPr>
          <w:rFonts w:ascii="Times New Roman" w:hAnsi="Times New Roman" w:cs="Times New Roman"/>
          <w:sz w:val="28"/>
          <w:szCs w:val="28"/>
          <w:lang w:val="uk-UA" w:eastAsia="ru-RU"/>
        </w:rPr>
        <w:t xml:space="preserve">штату Огайо </w:t>
      </w:r>
      <w:r w:rsidR="00034B3D">
        <w:rPr>
          <w:rFonts w:ascii="Times New Roman" w:hAnsi="Times New Roman" w:cs="Times New Roman"/>
          <w:sz w:val="28"/>
          <w:szCs w:val="28"/>
          <w:lang w:val="uk-UA" w:eastAsia="ru-RU"/>
        </w:rPr>
        <w:t xml:space="preserve">у співпраці </w:t>
      </w:r>
      <w:r>
        <w:rPr>
          <w:rFonts w:ascii="Times New Roman" w:hAnsi="Times New Roman" w:cs="Times New Roman"/>
          <w:sz w:val="28"/>
          <w:szCs w:val="28"/>
          <w:lang w:val="uk-UA" w:eastAsia="ru-RU"/>
        </w:rPr>
        <w:t xml:space="preserve">з дієтологами </w:t>
      </w:r>
      <w:r w:rsidR="00034B3D">
        <w:rPr>
          <w:rFonts w:ascii="Times New Roman" w:hAnsi="Times New Roman" w:cs="Times New Roman"/>
          <w:sz w:val="28"/>
          <w:szCs w:val="28"/>
          <w:lang w:val="uk-UA" w:eastAsia="ru-RU"/>
        </w:rPr>
        <w:t xml:space="preserve">досягли гарних результатів шляхом ширшого застосування </w:t>
      </w:r>
      <w:r w:rsidR="00BB45F1">
        <w:rPr>
          <w:rFonts w:ascii="Times New Roman" w:hAnsi="Times New Roman" w:cs="Times New Roman"/>
          <w:sz w:val="28"/>
          <w:szCs w:val="28"/>
          <w:lang w:val="uk-UA" w:eastAsia="ru-RU"/>
        </w:rPr>
        <w:t xml:space="preserve">спеціального дентального </w:t>
      </w:r>
      <w:r w:rsidR="00034B3D">
        <w:rPr>
          <w:rFonts w:ascii="Times New Roman" w:hAnsi="Times New Roman" w:cs="Times New Roman"/>
          <w:sz w:val="28"/>
          <w:szCs w:val="28"/>
          <w:lang w:val="uk-UA" w:eastAsia="ru-RU"/>
        </w:rPr>
        <w:t>захисного фторвмісного ла</w:t>
      </w:r>
      <w:r w:rsidR="00BB45F1">
        <w:rPr>
          <w:rFonts w:ascii="Times New Roman" w:hAnsi="Times New Roman" w:cs="Times New Roman"/>
          <w:sz w:val="28"/>
          <w:szCs w:val="28"/>
          <w:lang w:val="uk-UA" w:eastAsia="ru-RU"/>
        </w:rPr>
        <w:t>ку в контингенті 4360 дітей з сімей із низькими фінансовими статками [</w:t>
      </w:r>
      <w:r w:rsidR="00787C55">
        <w:rPr>
          <w:rFonts w:ascii="Times New Roman" w:hAnsi="Times New Roman" w:cs="Times New Roman"/>
          <w:sz w:val="28"/>
          <w:szCs w:val="28"/>
          <w:lang w:val="uk-UA" w:eastAsia="ru-RU"/>
        </w:rPr>
        <w:fldChar w:fldCharType="begin"/>
      </w:r>
      <w:r w:rsidR="00B27777">
        <w:rPr>
          <w:rFonts w:ascii="Times New Roman" w:hAnsi="Times New Roman" w:cs="Times New Roman"/>
          <w:sz w:val="28"/>
          <w:szCs w:val="28"/>
          <w:lang w:val="uk-UA" w:eastAsia="ru-RU"/>
        </w:rPr>
        <w:instrText xml:space="preserve"> REF _Ref433130279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88</w:t>
      </w:r>
      <w:r w:rsidR="00787C55">
        <w:rPr>
          <w:rFonts w:ascii="Times New Roman" w:hAnsi="Times New Roman" w:cs="Times New Roman"/>
          <w:sz w:val="28"/>
          <w:szCs w:val="28"/>
          <w:lang w:val="uk-UA" w:eastAsia="ru-RU"/>
        </w:rPr>
        <w:fldChar w:fldCharType="end"/>
      </w:r>
      <w:r w:rsidR="00BB45F1">
        <w:rPr>
          <w:rFonts w:ascii="Times New Roman" w:hAnsi="Times New Roman" w:cs="Times New Roman"/>
          <w:sz w:val="28"/>
          <w:szCs w:val="28"/>
          <w:lang w:val="uk-UA" w:eastAsia="ru-RU"/>
        </w:rPr>
        <w:t>].</w:t>
      </w:r>
    </w:p>
    <w:p w:rsidR="00253F23" w:rsidRDefault="00120B53" w:rsidP="00BB42F4">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Звісно, така співпраця потребує відповідних заходів зі спеціальної підготовки практикуючих лікарів різного профілю (педіатрів, сімейних лікарів тощо) [</w:t>
      </w:r>
      <w:r w:rsidR="00787C55">
        <w:rPr>
          <w:rFonts w:ascii="Times New Roman" w:hAnsi="Times New Roman" w:cs="Times New Roman"/>
          <w:sz w:val="28"/>
          <w:szCs w:val="28"/>
          <w:lang w:val="uk-UA" w:eastAsia="ru-RU"/>
        </w:rPr>
        <w:fldChar w:fldCharType="begin"/>
      </w:r>
      <w:r w:rsidR="00737988">
        <w:rPr>
          <w:rFonts w:ascii="Times New Roman" w:hAnsi="Times New Roman" w:cs="Times New Roman"/>
          <w:sz w:val="28"/>
          <w:szCs w:val="28"/>
          <w:lang w:val="uk-UA" w:eastAsia="ru-RU"/>
        </w:rPr>
        <w:instrText xml:space="preserve"> REF _Ref433132436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89</w:t>
      </w:r>
      <w:r w:rsidR="00787C55">
        <w:rPr>
          <w:rFonts w:ascii="Times New Roman" w:hAnsi="Times New Roman" w:cs="Times New Roman"/>
          <w:sz w:val="28"/>
          <w:szCs w:val="28"/>
          <w:lang w:val="uk-UA" w:eastAsia="ru-RU"/>
        </w:rPr>
        <w:fldChar w:fldCharType="end"/>
      </w:r>
      <w:r>
        <w:rPr>
          <w:rFonts w:ascii="Times New Roman" w:hAnsi="Times New Roman" w:cs="Times New Roman"/>
          <w:sz w:val="28"/>
          <w:szCs w:val="28"/>
          <w:lang w:val="uk-UA" w:eastAsia="ru-RU"/>
        </w:rPr>
        <w:t>].</w:t>
      </w:r>
    </w:p>
    <w:p w:rsidR="00867118" w:rsidRDefault="00867118" w:rsidP="00BB42F4">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Слід зауважити, навіть серед стоматологів різного профілю, зокрема, фахівців загального профілю та спеціалістів з дитячої стоматології, існують відмінності у сприйнятті можливих перешкод у наданні стоматологічної допомоги дітям дошкільного віку</w:t>
      </w:r>
      <w:r w:rsidR="00EC14BC">
        <w:rPr>
          <w:rFonts w:ascii="Times New Roman" w:hAnsi="Times New Roman" w:cs="Times New Roman"/>
          <w:sz w:val="28"/>
          <w:szCs w:val="28"/>
          <w:lang w:val="uk-UA" w:eastAsia="ru-RU"/>
        </w:rPr>
        <w:t xml:space="preserve"> та схильності до конкретних заходів</w:t>
      </w:r>
      <w:r>
        <w:rPr>
          <w:rFonts w:ascii="Times New Roman" w:hAnsi="Times New Roman" w:cs="Times New Roman"/>
          <w:sz w:val="28"/>
          <w:szCs w:val="28"/>
          <w:lang w:val="uk-UA" w:eastAsia="ru-RU"/>
        </w:rPr>
        <w:t xml:space="preserve"> [</w:t>
      </w:r>
      <w:r w:rsidR="00787C55">
        <w:rPr>
          <w:rFonts w:ascii="Times New Roman" w:hAnsi="Times New Roman" w:cs="Times New Roman"/>
          <w:sz w:val="28"/>
          <w:szCs w:val="28"/>
          <w:lang w:val="uk-UA" w:eastAsia="ru-RU"/>
        </w:rPr>
        <w:fldChar w:fldCharType="begin"/>
      </w:r>
      <w:r w:rsidR="00F76BD6">
        <w:rPr>
          <w:rFonts w:ascii="Times New Roman" w:hAnsi="Times New Roman" w:cs="Times New Roman"/>
          <w:sz w:val="28"/>
          <w:szCs w:val="28"/>
          <w:lang w:val="uk-UA" w:eastAsia="ru-RU"/>
        </w:rPr>
        <w:instrText xml:space="preserve"> REF _Ref433195719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90</w:t>
      </w:r>
      <w:r w:rsidR="00787C55">
        <w:rPr>
          <w:rFonts w:ascii="Times New Roman" w:hAnsi="Times New Roman" w:cs="Times New Roman"/>
          <w:sz w:val="28"/>
          <w:szCs w:val="28"/>
          <w:lang w:val="uk-UA" w:eastAsia="ru-RU"/>
        </w:rPr>
        <w:fldChar w:fldCharType="end"/>
      </w:r>
      <w:r>
        <w:rPr>
          <w:rFonts w:ascii="Times New Roman" w:hAnsi="Times New Roman" w:cs="Times New Roman"/>
          <w:sz w:val="28"/>
          <w:szCs w:val="28"/>
          <w:lang w:val="uk-UA" w:eastAsia="ru-RU"/>
        </w:rPr>
        <w:t>], на що варто зважати п</w:t>
      </w:r>
      <w:r w:rsidR="00EC14BC">
        <w:rPr>
          <w:rFonts w:ascii="Times New Roman" w:hAnsi="Times New Roman" w:cs="Times New Roman"/>
          <w:sz w:val="28"/>
          <w:szCs w:val="28"/>
          <w:lang w:val="uk-UA" w:eastAsia="ru-RU"/>
        </w:rPr>
        <w:t>ід час ї</w:t>
      </w:r>
      <w:r>
        <w:rPr>
          <w:rFonts w:ascii="Times New Roman" w:hAnsi="Times New Roman" w:cs="Times New Roman"/>
          <w:sz w:val="28"/>
          <w:szCs w:val="28"/>
          <w:lang w:val="uk-UA" w:eastAsia="ru-RU"/>
        </w:rPr>
        <w:t>ї організації.</w:t>
      </w:r>
    </w:p>
    <w:p w:rsidR="00FD0AE7" w:rsidRDefault="00B27777" w:rsidP="00BB42F4">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 xml:space="preserve">Окремим напрямком у профілактиці карієсу у дітей є застосування освітніх програм для </w:t>
      </w:r>
      <w:r w:rsidR="00FD0AE7">
        <w:rPr>
          <w:rFonts w:ascii="Times New Roman" w:hAnsi="Times New Roman" w:cs="Times New Roman"/>
          <w:sz w:val="28"/>
          <w:szCs w:val="28"/>
          <w:lang w:val="uk-UA" w:eastAsia="ru-RU"/>
        </w:rPr>
        <w:t xml:space="preserve">їх батьків та власне </w:t>
      </w:r>
      <w:r>
        <w:rPr>
          <w:rFonts w:ascii="Times New Roman" w:hAnsi="Times New Roman" w:cs="Times New Roman"/>
          <w:sz w:val="28"/>
          <w:szCs w:val="28"/>
          <w:lang w:val="uk-UA" w:eastAsia="ru-RU"/>
        </w:rPr>
        <w:t>них</w:t>
      </w:r>
      <w:r w:rsidR="00120B53">
        <w:rPr>
          <w:rFonts w:ascii="Times New Roman" w:hAnsi="Times New Roman" w:cs="Times New Roman"/>
          <w:sz w:val="28"/>
          <w:szCs w:val="28"/>
          <w:lang w:val="uk-UA" w:eastAsia="ru-RU"/>
        </w:rPr>
        <w:t xml:space="preserve"> безпосередньо</w:t>
      </w:r>
      <w:r w:rsidR="00E27DA4">
        <w:rPr>
          <w:rFonts w:ascii="Times New Roman" w:hAnsi="Times New Roman" w:cs="Times New Roman"/>
          <w:sz w:val="28"/>
          <w:szCs w:val="28"/>
          <w:lang w:val="uk-UA" w:eastAsia="ru-RU"/>
        </w:rPr>
        <w:t xml:space="preserve"> [</w:t>
      </w:r>
      <w:r w:rsidR="00787C55">
        <w:rPr>
          <w:rFonts w:ascii="Times New Roman" w:hAnsi="Times New Roman" w:cs="Times New Roman"/>
          <w:sz w:val="28"/>
          <w:szCs w:val="28"/>
          <w:lang w:val="uk-UA" w:eastAsia="ru-RU"/>
        </w:rPr>
        <w:fldChar w:fldCharType="begin"/>
      </w:r>
      <w:r w:rsidR="00B908B9">
        <w:rPr>
          <w:rFonts w:ascii="Times New Roman" w:hAnsi="Times New Roman" w:cs="Times New Roman"/>
          <w:sz w:val="28"/>
          <w:szCs w:val="28"/>
          <w:lang w:val="uk-UA" w:eastAsia="ru-RU"/>
        </w:rPr>
        <w:instrText xml:space="preserve"> REF _Ref435404519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91</w:t>
      </w:r>
      <w:r w:rsidR="00787C55">
        <w:rPr>
          <w:rFonts w:ascii="Times New Roman" w:hAnsi="Times New Roman" w:cs="Times New Roman"/>
          <w:sz w:val="28"/>
          <w:szCs w:val="28"/>
          <w:lang w:val="uk-UA" w:eastAsia="ru-RU"/>
        </w:rPr>
        <w:fldChar w:fldCharType="end"/>
      </w:r>
      <w:r w:rsidR="00B908B9">
        <w:rPr>
          <w:rFonts w:ascii="Times New Roman" w:hAnsi="Times New Roman" w:cs="Times New Roman"/>
          <w:sz w:val="28"/>
          <w:szCs w:val="28"/>
          <w:lang w:val="uk-UA" w:eastAsia="ru-RU"/>
        </w:rPr>
        <w:t xml:space="preserve">, </w:t>
      </w:r>
      <w:r w:rsidR="00787C55">
        <w:rPr>
          <w:rFonts w:ascii="Times New Roman" w:hAnsi="Times New Roman" w:cs="Times New Roman"/>
          <w:sz w:val="28"/>
          <w:szCs w:val="28"/>
          <w:lang w:val="uk-UA" w:eastAsia="ru-RU"/>
        </w:rPr>
        <w:fldChar w:fldCharType="begin"/>
      </w:r>
      <w:r w:rsidR="00B908B9">
        <w:rPr>
          <w:rFonts w:ascii="Times New Roman" w:hAnsi="Times New Roman" w:cs="Times New Roman"/>
          <w:sz w:val="28"/>
          <w:szCs w:val="28"/>
          <w:lang w:val="uk-UA" w:eastAsia="ru-RU"/>
        </w:rPr>
        <w:instrText xml:space="preserve"> REF _Ref435404915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92</w:t>
      </w:r>
      <w:r w:rsidR="00787C55">
        <w:rPr>
          <w:rFonts w:ascii="Times New Roman" w:hAnsi="Times New Roman" w:cs="Times New Roman"/>
          <w:sz w:val="28"/>
          <w:szCs w:val="28"/>
          <w:lang w:val="uk-UA" w:eastAsia="ru-RU"/>
        </w:rPr>
        <w:fldChar w:fldCharType="end"/>
      </w:r>
      <w:r w:rsidR="00E27DA4">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w:t>
      </w:r>
    </w:p>
    <w:p w:rsidR="00FD0AE7" w:rsidRDefault="00584305" w:rsidP="00BB42F4">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Так, д</w:t>
      </w:r>
      <w:r w:rsidR="003573F7">
        <w:rPr>
          <w:rFonts w:ascii="Times New Roman" w:hAnsi="Times New Roman" w:cs="Times New Roman"/>
          <w:sz w:val="28"/>
          <w:szCs w:val="28"/>
          <w:lang w:val="uk-UA" w:eastAsia="ru-RU"/>
        </w:rPr>
        <w:t>ослідження обізнаності новозеландських батьків та доглядачів дітей щодо заходів гігієни порожнини рота у ранньому дитинстві у 670 сім’ях виявило істотно нижчий рівень знань серед інших доглядачів порівняно з матерями</w:t>
      </w:r>
      <w:r w:rsidR="00627D6A">
        <w:rPr>
          <w:rFonts w:ascii="Times New Roman" w:hAnsi="Times New Roman" w:cs="Times New Roman"/>
          <w:sz w:val="28"/>
          <w:szCs w:val="28"/>
          <w:lang w:val="uk-UA" w:eastAsia="ru-RU"/>
        </w:rPr>
        <w:t>, а також ряд відмінностей у залежності від рівня освіти, тютюнопаління, національної приналежності тощо [</w:t>
      </w:r>
      <w:r w:rsidR="00787C55">
        <w:rPr>
          <w:rFonts w:ascii="Times New Roman" w:hAnsi="Times New Roman" w:cs="Times New Roman"/>
          <w:sz w:val="28"/>
          <w:szCs w:val="28"/>
          <w:lang w:val="uk-UA" w:eastAsia="ru-RU"/>
        </w:rPr>
        <w:fldChar w:fldCharType="begin"/>
      </w:r>
      <w:r w:rsidR="00627D6A">
        <w:rPr>
          <w:rFonts w:ascii="Times New Roman" w:hAnsi="Times New Roman" w:cs="Times New Roman"/>
          <w:sz w:val="28"/>
          <w:szCs w:val="28"/>
          <w:lang w:val="uk-UA" w:eastAsia="ru-RU"/>
        </w:rPr>
        <w:instrText xml:space="preserve"> REF _Ref435402400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93</w:t>
      </w:r>
      <w:r w:rsidR="00787C55">
        <w:rPr>
          <w:rFonts w:ascii="Times New Roman" w:hAnsi="Times New Roman" w:cs="Times New Roman"/>
          <w:sz w:val="28"/>
          <w:szCs w:val="28"/>
          <w:lang w:val="uk-UA" w:eastAsia="ru-RU"/>
        </w:rPr>
        <w:fldChar w:fldCharType="end"/>
      </w:r>
      <w:r w:rsidR="00627D6A">
        <w:rPr>
          <w:rFonts w:ascii="Times New Roman" w:hAnsi="Times New Roman" w:cs="Times New Roman"/>
          <w:sz w:val="28"/>
          <w:szCs w:val="28"/>
          <w:lang w:val="uk-UA" w:eastAsia="ru-RU"/>
        </w:rPr>
        <w:t>].</w:t>
      </w:r>
      <w:r>
        <w:rPr>
          <w:rFonts w:ascii="Times New Roman" w:hAnsi="Times New Roman" w:cs="Times New Roman"/>
          <w:sz w:val="28"/>
          <w:szCs w:val="28"/>
          <w:lang w:val="uk-UA" w:eastAsia="ru-RU"/>
        </w:rPr>
        <w:t xml:space="preserve"> Китайськими авторами виявлено недостатнє розуміння заходів гігієни порожнини рота у дітей серед вагітних жінок [</w:t>
      </w:r>
      <w:r w:rsidR="00787C55">
        <w:rPr>
          <w:rFonts w:ascii="Times New Roman" w:hAnsi="Times New Roman" w:cs="Times New Roman"/>
          <w:sz w:val="28"/>
          <w:szCs w:val="28"/>
          <w:lang w:val="uk-UA" w:eastAsia="ru-RU"/>
        </w:rPr>
        <w:fldChar w:fldCharType="begin"/>
      </w:r>
      <w:r>
        <w:rPr>
          <w:rFonts w:ascii="Times New Roman" w:hAnsi="Times New Roman" w:cs="Times New Roman"/>
          <w:sz w:val="28"/>
          <w:szCs w:val="28"/>
          <w:lang w:val="uk-UA" w:eastAsia="ru-RU"/>
        </w:rPr>
        <w:instrText xml:space="preserve"> REF _Ref435403039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94</w:t>
      </w:r>
      <w:r w:rsidR="00787C55">
        <w:rPr>
          <w:rFonts w:ascii="Times New Roman" w:hAnsi="Times New Roman" w:cs="Times New Roman"/>
          <w:sz w:val="28"/>
          <w:szCs w:val="28"/>
          <w:lang w:val="uk-UA" w:eastAsia="ru-RU"/>
        </w:rPr>
        <w:fldChar w:fldCharType="end"/>
      </w:r>
      <w:r>
        <w:rPr>
          <w:rFonts w:ascii="Times New Roman" w:hAnsi="Times New Roman" w:cs="Times New Roman"/>
          <w:sz w:val="28"/>
          <w:szCs w:val="28"/>
          <w:lang w:val="uk-UA" w:eastAsia="ru-RU"/>
        </w:rPr>
        <w:t>].</w:t>
      </w:r>
    </w:p>
    <w:p w:rsidR="00B27777" w:rsidRDefault="00B27777" w:rsidP="00BB42F4">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lastRenderedPageBreak/>
        <w:t xml:space="preserve">Про </w:t>
      </w:r>
      <w:r w:rsidR="00661E04">
        <w:rPr>
          <w:rFonts w:ascii="Times New Roman" w:hAnsi="Times New Roman" w:cs="Times New Roman"/>
          <w:sz w:val="28"/>
          <w:szCs w:val="28"/>
          <w:lang w:val="uk-UA" w:eastAsia="ru-RU"/>
        </w:rPr>
        <w:t>істотність</w:t>
      </w:r>
      <w:r>
        <w:rPr>
          <w:rFonts w:ascii="Times New Roman" w:hAnsi="Times New Roman" w:cs="Times New Roman"/>
          <w:sz w:val="28"/>
          <w:szCs w:val="28"/>
          <w:lang w:val="uk-UA" w:eastAsia="ru-RU"/>
        </w:rPr>
        <w:t xml:space="preserve">, але недостатність </w:t>
      </w:r>
      <w:r w:rsidR="00270160">
        <w:rPr>
          <w:rFonts w:ascii="Times New Roman" w:hAnsi="Times New Roman" w:cs="Times New Roman"/>
          <w:sz w:val="28"/>
          <w:szCs w:val="28"/>
          <w:lang w:val="uk-UA" w:eastAsia="ru-RU"/>
        </w:rPr>
        <w:t xml:space="preserve">застосування лише цього заходу свідчать результати запровадження освітньої програми, здійсненої бразильськими вченими серед 240 учнів 5–7 років загальноосвітніх школ; показано, що за 3 роки істотні відмінності у стоматологічному здоров’ї взагалі та </w:t>
      </w:r>
      <w:r w:rsidR="00717B7A">
        <w:rPr>
          <w:rFonts w:ascii="Times New Roman" w:hAnsi="Times New Roman" w:cs="Times New Roman"/>
          <w:sz w:val="28"/>
          <w:szCs w:val="28"/>
          <w:lang w:val="uk-UA" w:eastAsia="ru-RU"/>
        </w:rPr>
        <w:t>частоти карієсу зокрема учасників програми та решти студентів були відсутні [</w:t>
      </w:r>
      <w:r w:rsidR="00787C55">
        <w:rPr>
          <w:rFonts w:ascii="Times New Roman" w:hAnsi="Times New Roman" w:cs="Times New Roman"/>
          <w:sz w:val="28"/>
          <w:szCs w:val="28"/>
          <w:lang w:val="uk-UA" w:eastAsia="ru-RU"/>
        </w:rPr>
        <w:fldChar w:fldCharType="begin"/>
      </w:r>
      <w:r w:rsidR="00D926B4">
        <w:rPr>
          <w:rFonts w:ascii="Times New Roman" w:hAnsi="Times New Roman" w:cs="Times New Roman"/>
          <w:sz w:val="28"/>
          <w:szCs w:val="28"/>
          <w:lang w:val="uk-UA" w:eastAsia="ru-RU"/>
        </w:rPr>
        <w:instrText xml:space="preserve"> REF _Ref433130715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95</w:t>
      </w:r>
      <w:r w:rsidR="00787C55">
        <w:rPr>
          <w:rFonts w:ascii="Times New Roman" w:hAnsi="Times New Roman" w:cs="Times New Roman"/>
          <w:sz w:val="28"/>
          <w:szCs w:val="28"/>
          <w:lang w:val="uk-UA" w:eastAsia="ru-RU"/>
        </w:rPr>
        <w:fldChar w:fldCharType="end"/>
      </w:r>
      <w:r w:rsidR="00717B7A">
        <w:rPr>
          <w:rFonts w:ascii="Times New Roman" w:hAnsi="Times New Roman" w:cs="Times New Roman"/>
          <w:sz w:val="28"/>
          <w:szCs w:val="28"/>
          <w:lang w:val="uk-UA" w:eastAsia="ru-RU"/>
        </w:rPr>
        <w:t>].</w:t>
      </w:r>
    </w:p>
    <w:p w:rsidR="00916283" w:rsidRDefault="00BF319C" w:rsidP="00A16BB5">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Важко переоцінити важливість визначення якості життя</w:t>
      </w:r>
      <w:r w:rsidR="00F47D06">
        <w:rPr>
          <w:rFonts w:ascii="Times New Roman" w:hAnsi="Times New Roman" w:cs="Times New Roman"/>
          <w:sz w:val="28"/>
          <w:szCs w:val="28"/>
          <w:lang w:val="uk-UA" w:eastAsia="ru-RU"/>
        </w:rPr>
        <w:t xml:space="preserve"> (ЯЖ)</w:t>
      </w:r>
      <w:r>
        <w:rPr>
          <w:rFonts w:ascii="Times New Roman" w:hAnsi="Times New Roman" w:cs="Times New Roman"/>
          <w:sz w:val="28"/>
          <w:szCs w:val="28"/>
          <w:lang w:val="uk-UA" w:eastAsia="ru-RU"/>
        </w:rPr>
        <w:t xml:space="preserve">, </w:t>
      </w:r>
      <w:r w:rsidR="00217407">
        <w:rPr>
          <w:rFonts w:ascii="Times New Roman" w:hAnsi="Times New Roman" w:cs="Times New Roman"/>
          <w:sz w:val="28"/>
          <w:szCs w:val="28"/>
          <w:lang w:val="uk-UA" w:eastAsia="ru-RU"/>
        </w:rPr>
        <w:t xml:space="preserve">зокрема </w:t>
      </w:r>
      <w:r>
        <w:rPr>
          <w:rFonts w:ascii="Times New Roman" w:hAnsi="Times New Roman" w:cs="Times New Roman"/>
          <w:sz w:val="28"/>
          <w:szCs w:val="28"/>
          <w:lang w:val="uk-UA" w:eastAsia="ru-RU"/>
        </w:rPr>
        <w:t xml:space="preserve">пов’язаного зі стоматологічним здоров’ям, у оцінці ефективності лікувальних та профілактичних заходів. </w:t>
      </w:r>
      <w:r w:rsidR="005C0493">
        <w:rPr>
          <w:rFonts w:ascii="Times New Roman" w:hAnsi="Times New Roman" w:cs="Times New Roman"/>
          <w:sz w:val="28"/>
          <w:szCs w:val="28"/>
          <w:lang w:val="uk-UA" w:eastAsia="ru-RU"/>
        </w:rPr>
        <w:t xml:space="preserve">У світі запропоновано багато різних опитувальників та відповідних індексних параметрів </w:t>
      </w:r>
      <w:r w:rsidR="00F47D06">
        <w:rPr>
          <w:rFonts w:ascii="Times New Roman" w:hAnsi="Times New Roman" w:cs="Times New Roman"/>
          <w:sz w:val="28"/>
          <w:szCs w:val="28"/>
          <w:lang w:val="uk-UA" w:eastAsia="ru-RU"/>
        </w:rPr>
        <w:t>ЯЖ</w:t>
      </w:r>
      <w:r w:rsidR="00423EB7">
        <w:rPr>
          <w:rFonts w:ascii="Times New Roman" w:hAnsi="Times New Roman" w:cs="Times New Roman"/>
          <w:sz w:val="28"/>
          <w:szCs w:val="28"/>
          <w:lang w:val="uk-UA" w:eastAsia="ru-RU"/>
        </w:rPr>
        <w:t xml:space="preserve"> (як загальних, так і призначених для використання у стоматології)</w:t>
      </w:r>
      <w:r w:rsidR="005C0493">
        <w:rPr>
          <w:rFonts w:ascii="Times New Roman" w:hAnsi="Times New Roman" w:cs="Times New Roman"/>
          <w:sz w:val="28"/>
          <w:szCs w:val="28"/>
          <w:lang w:val="uk-UA" w:eastAsia="ru-RU"/>
        </w:rPr>
        <w:t xml:space="preserve">, деякі з яких дозволяють оцінити не тільки загальний </w:t>
      </w:r>
      <w:r w:rsidR="00F47D06">
        <w:rPr>
          <w:rFonts w:ascii="Times New Roman" w:hAnsi="Times New Roman" w:cs="Times New Roman"/>
          <w:sz w:val="28"/>
          <w:szCs w:val="28"/>
          <w:lang w:val="uk-UA" w:eastAsia="ru-RU"/>
        </w:rPr>
        <w:t xml:space="preserve">рівень </w:t>
      </w:r>
      <w:r w:rsidR="00D51816">
        <w:rPr>
          <w:rFonts w:ascii="Times New Roman" w:hAnsi="Times New Roman" w:cs="Times New Roman"/>
          <w:sz w:val="28"/>
          <w:szCs w:val="28"/>
          <w:lang w:val="uk-UA" w:eastAsia="ru-RU"/>
        </w:rPr>
        <w:t>ЯЖ, але й охарактеризувати її структуру щодо ролі фізичних, психологічних, соціальних аспектів</w:t>
      </w:r>
      <w:r w:rsidR="00423EB7">
        <w:rPr>
          <w:rFonts w:ascii="Times New Roman" w:hAnsi="Times New Roman" w:cs="Times New Roman"/>
          <w:sz w:val="28"/>
          <w:szCs w:val="28"/>
          <w:lang w:val="uk-UA" w:eastAsia="ru-RU"/>
        </w:rPr>
        <w:t xml:space="preserve"> [</w:t>
      </w:r>
      <w:r w:rsidR="00787C55">
        <w:rPr>
          <w:rFonts w:ascii="Times New Roman" w:hAnsi="Times New Roman" w:cs="Times New Roman"/>
          <w:sz w:val="28"/>
          <w:szCs w:val="28"/>
          <w:lang w:val="uk-UA" w:eastAsia="ru-RU"/>
        </w:rPr>
        <w:fldChar w:fldCharType="begin"/>
      </w:r>
      <w:r w:rsidR="006648F7">
        <w:rPr>
          <w:rFonts w:ascii="Times New Roman" w:hAnsi="Times New Roman" w:cs="Times New Roman"/>
          <w:sz w:val="28"/>
          <w:szCs w:val="28"/>
          <w:lang w:val="uk-UA" w:eastAsia="ru-RU"/>
        </w:rPr>
        <w:instrText xml:space="preserve"> REF _Ref433287756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96</w:t>
      </w:r>
      <w:r w:rsidR="00787C55">
        <w:rPr>
          <w:rFonts w:ascii="Times New Roman" w:hAnsi="Times New Roman" w:cs="Times New Roman"/>
          <w:sz w:val="28"/>
          <w:szCs w:val="28"/>
          <w:lang w:val="uk-UA" w:eastAsia="ru-RU"/>
        </w:rPr>
        <w:fldChar w:fldCharType="end"/>
      </w:r>
      <w:r w:rsidR="00423EB7">
        <w:rPr>
          <w:rFonts w:ascii="Times New Roman" w:hAnsi="Times New Roman" w:cs="Times New Roman"/>
          <w:sz w:val="28"/>
          <w:szCs w:val="28"/>
          <w:lang w:val="uk-UA" w:eastAsia="ru-RU"/>
        </w:rPr>
        <w:t>]</w:t>
      </w:r>
      <w:r w:rsidR="00D51816">
        <w:rPr>
          <w:rFonts w:ascii="Times New Roman" w:hAnsi="Times New Roman" w:cs="Times New Roman"/>
          <w:sz w:val="28"/>
          <w:szCs w:val="28"/>
          <w:lang w:val="uk-UA" w:eastAsia="ru-RU"/>
        </w:rPr>
        <w:t>.</w:t>
      </w:r>
      <w:r w:rsidR="00A16BB5">
        <w:rPr>
          <w:rFonts w:ascii="Times New Roman" w:hAnsi="Times New Roman" w:cs="Times New Roman"/>
          <w:sz w:val="28"/>
          <w:szCs w:val="28"/>
          <w:lang w:val="uk-UA" w:eastAsia="ru-RU"/>
        </w:rPr>
        <w:t xml:space="preserve">Найчастіше застосовуваними у </w:t>
      </w:r>
      <w:r w:rsidR="00A16BB5" w:rsidRPr="00A16BB5">
        <w:rPr>
          <w:rFonts w:ascii="Times New Roman" w:hAnsi="Times New Roman" w:cs="Times New Roman"/>
          <w:sz w:val="28"/>
          <w:szCs w:val="28"/>
          <w:lang w:val="uk-UA" w:eastAsia="ru-RU"/>
        </w:rPr>
        <w:t>стоматолог</w:t>
      </w:r>
      <w:r w:rsidR="00A16BB5">
        <w:rPr>
          <w:rFonts w:ascii="Times New Roman" w:hAnsi="Times New Roman" w:cs="Times New Roman"/>
          <w:sz w:val="28"/>
          <w:szCs w:val="28"/>
          <w:lang w:val="uk-UA" w:eastAsia="ru-RU"/>
        </w:rPr>
        <w:t xml:space="preserve">іївважають </w:t>
      </w:r>
      <w:r w:rsidR="00A16BB5" w:rsidRPr="00A16BB5">
        <w:rPr>
          <w:rFonts w:ascii="Times New Roman" w:hAnsi="Times New Roman" w:cs="Times New Roman"/>
          <w:sz w:val="28"/>
          <w:szCs w:val="28"/>
          <w:lang w:val="uk-UA" w:eastAsia="ru-RU"/>
        </w:rPr>
        <w:t>Oral Health Impact Profile</w:t>
      </w:r>
      <w:r w:rsidR="00A16BB5">
        <w:rPr>
          <w:rFonts w:ascii="Times New Roman" w:hAnsi="Times New Roman" w:cs="Times New Roman"/>
          <w:sz w:val="28"/>
          <w:szCs w:val="28"/>
          <w:lang w:val="uk-UA" w:eastAsia="ru-RU"/>
        </w:rPr>
        <w:t xml:space="preserve">, </w:t>
      </w:r>
      <w:r w:rsidR="00A16BB5" w:rsidRPr="00A16BB5">
        <w:rPr>
          <w:rFonts w:ascii="Times New Roman" w:hAnsi="Times New Roman" w:cs="Times New Roman"/>
          <w:sz w:val="28"/>
          <w:szCs w:val="28"/>
          <w:lang w:val="uk-UA" w:eastAsia="ru-RU"/>
        </w:rPr>
        <w:t>OHIP(Slade</w:t>
      </w:r>
      <w:r w:rsidR="00A16BB5">
        <w:rPr>
          <w:rFonts w:ascii="Times New Roman" w:hAnsi="Times New Roman" w:cs="Times New Roman"/>
          <w:sz w:val="28"/>
          <w:szCs w:val="28"/>
          <w:lang w:val="uk-UA" w:eastAsia="ru-RU"/>
        </w:rPr>
        <w:t> </w:t>
      </w:r>
      <w:r w:rsidR="00A16BB5" w:rsidRPr="00A16BB5">
        <w:rPr>
          <w:rFonts w:ascii="Times New Roman" w:hAnsi="Times New Roman" w:cs="Times New Roman"/>
          <w:sz w:val="28"/>
          <w:szCs w:val="28"/>
          <w:lang w:val="uk-UA" w:eastAsia="ru-RU"/>
        </w:rPr>
        <w:t>G., Spenser</w:t>
      </w:r>
      <w:r w:rsidR="00A16BB5">
        <w:rPr>
          <w:rFonts w:ascii="Times New Roman" w:hAnsi="Times New Roman" w:cs="Times New Roman"/>
          <w:sz w:val="28"/>
          <w:szCs w:val="28"/>
          <w:lang w:val="uk-UA" w:eastAsia="ru-RU"/>
        </w:rPr>
        <w:t> </w:t>
      </w:r>
      <w:r w:rsidR="00A16BB5" w:rsidRPr="00A16BB5">
        <w:rPr>
          <w:rFonts w:ascii="Times New Roman" w:hAnsi="Times New Roman" w:cs="Times New Roman"/>
          <w:sz w:val="28"/>
          <w:szCs w:val="28"/>
          <w:lang w:val="uk-UA" w:eastAsia="ru-RU"/>
        </w:rPr>
        <w:t>J.</w:t>
      </w:r>
      <w:r w:rsidR="00A16BB5">
        <w:rPr>
          <w:rFonts w:ascii="Times New Roman" w:hAnsi="Times New Roman" w:cs="Times New Roman"/>
          <w:sz w:val="28"/>
          <w:szCs w:val="28"/>
          <w:lang w:val="uk-UA" w:eastAsia="ru-RU"/>
        </w:rPr>
        <w:t xml:space="preserve">; 1994), </w:t>
      </w:r>
      <w:r w:rsidR="00A16BB5" w:rsidRPr="00A16BB5">
        <w:rPr>
          <w:rFonts w:ascii="Times New Roman" w:hAnsi="Times New Roman" w:cs="Times New Roman"/>
          <w:sz w:val="28"/>
          <w:szCs w:val="28"/>
          <w:lang w:val="uk-UA" w:eastAsia="ru-RU"/>
        </w:rPr>
        <w:t>Oral Health</w:t>
      </w:r>
      <w:r w:rsidR="007213AC">
        <w:rPr>
          <w:rFonts w:ascii="Times New Roman" w:hAnsi="Times New Roman" w:cs="Times New Roman"/>
          <w:sz w:val="28"/>
          <w:szCs w:val="28"/>
          <w:lang w:val="uk-UA" w:eastAsia="ru-RU"/>
        </w:rPr>
        <w:t>-</w:t>
      </w:r>
      <w:r w:rsidR="00A16BB5" w:rsidRPr="00A16BB5">
        <w:rPr>
          <w:rFonts w:ascii="Times New Roman" w:hAnsi="Times New Roman" w:cs="Times New Roman"/>
          <w:sz w:val="28"/>
          <w:szCs w:val="28"/>
          <w:lang w:val="uk-UA" w:eastAsia="ru-RU"/>
        </w:rPr>
        <w:t>Related Quality of Life</w:t>
      </w:r>
      <w:r w:rsidR="007213AC">
        <w:rPr>
          <w:rFonts w:ascii="Times New Roman" w:hAnsi="Times New Roman" w:cs="Times New Roman"/>
          <w:sz w:val="28"/>
          <w:szCs w:val="28"/>
          <w:lang w:val="uk-UA" w:eastAsia="ru-RU"/>
        </w:rPr>
        <w:t xml:space="preserve">, </w:t>
      </w:r>
      <w:r w:rsidR="00A16BB5" w:rsidRPr="00A16BB5">
        <w:rPr>
          <w:rFonts w:ascii="Times New Roman" w:hAnsi="Times New Roman" w:cs="Times New Roman"/>
          <w:sz w:val="28"/>
          <w:szCs w:val="28"/>
          <w:lang w:val="uk-UA" w:eastAsia="ru-RU"/>
        </w:rPr>
        <w:t>OHQoL (Kressin</w:t>
      </w:r>
      <w:r w:rsidR="007213AC">
        <w:rPr>
          <w:rFonts w:ascii="Times New Roman" w:hAnsi="Times New Roman" w:cs="Times New Roman"/>
          <w:sz w:val="28"/>
          <w:szCs w:val="28"/>
          <w:lang w:val="uk-UA" w:eastAsia="ru-RU"/>
        </w:rPr>
        <w:t> </w:t>
      </w:r>
      <w:r w:rsidR="00A16BB5" w:rsidRPr="00A16BB5">
        <w:rPr>
          <w:rFonts w:ascii="Times New Roman" w:hAnsi="Times New Roman" w:cs="Times New Roman"/>
          <w:sz w:val="28"/>
          <w:szCs w:val="28"/>
          <w:lang w:val="uk-UA" w:eastAsia="ru-RU"/>
        </w:rPr>
        <w:t>N., Spiro</w:t>
      </w:r>
      <w:r w:rsidR="007213AC">
        <w:rPr>
          <w:rFonts w:ascii="Times New Roman" w:hAnsi="Times New Roman" w:cs="Times New Roman"/>
          <w:sz w:val="28"/>
          <w:szCs w:val="28"/>
          <w:lang w:val="uk-UA" w:eastAsia="ru-RU"/>
        </w:rPr>
        <w:t> </w:t>
      </w:r>
      <w:r w:rsidR="00A16BB5" w:rsidRPr="00A16BB5">
        <w:rPr>
          <w:rFonts w:ascii="Times New Roman" w:hAnsi="Times New Roman" w:cs="Times New Roman"/>
          <w:sz w:val="28"/>
          <w:szCs w:val="28"/>
          <w:lang w:val="uk-UA" w:eastAsia="ru-RU"/>
        </w:rPr>
        <w:t>A., 1996)</w:t>
      </w:r>
      <w:r w:rsidR="003C6637">
        <w:rPr>
          <w:rFonts w:ascii="Times New Roman" w:hAnsi="Times New Roman" w:cs="Times New Roman"/>
          <w:sz w:val="28"/>
          <w:szCs w:val="28"/>
          <w:lang w:val="uk-UA" w:eastAsia="ru-RU"/>
        </w:rPr>
        <w:t xml:space="preserve">, </w:t>
      </w:r>
      <w:r w:rsidR="003C6637" w:rsidRPr="00A16BB5">
        <w:rPr>
          <w:rFonts w:ascii="Times New Roman" w:hAnsi="Times New Roman" w:cs="Times New Roman"/>
          <w:sz w:val="28"/>
          <w:szCs w:val="28"/>
          <w:lang w:val="uk-UA" w:eastAsia="ru-RU"/>
        </w:rPr>
        <w:t>Dental Impact on Daily Living</w:t>
      </w:r>
      <w:r w:rsidR="003C6637">
        <w:rPr>
          <w:rFonts w:ascii="Times New Roman" w:hAnsi="Times New Roman" w:cs="Times New Roman"/>
          <w:sz w:val="28"/>
          <w:szCs w:val="28"/>
          <w:lang w:val="uk-UA" w:eastAsia="ru-RU"/>
        </w:rPr>
        <w:t xml:space="preserve">, </w:t>
      </w:r>
      <w:r w:rsidR="003C6637" w:rsidRPr="00A16BB5">
        <w:rPr>
          <w:rFonts w:ascii="Times New Roman" w:hAnsi="Times New Roman" w:cs="Times New Roman"/>
          <w:sz w:val="28"/>
          <w:szCs w:val="28"/>
          <w:lang w:val="uk-UA" w:eastAsia="ru-RU"/>
        </w:rPr>
        <w:t>DIDL (Leao</w:t>
      </w:r>
      <w:r w:rsidR="003C6637">
        <w:rPr>
          <w:rFonts w:ascii="Times New Roman" w:hAnsi="Times New Roman" w:cs="Times New Roman"/>
          <w:sz w:val="28"/>
          <w:szCs w:val="28"/>
          <w:lang w:val="uk-UA" w:eastAsia="ru-RU"/>
        </w:rPr>
        <w:t> A., Sheiham </w:t>
      </w:r>
      <w:r w:rsidR="003C6637" w:rsidRPr="00A16BB5">
        <w:rPr>
          <w:rFonts w:ascii="Times New Roman" w:hAnsi="Times New Roman" w:cs="Times New Roman"/>
          <w:sz w:val="28"/>
          <w:szCs w:val="28"/>
          <w:lang w:val="uk-UA" w:eastAsia="ru-RU"/>
        </w:rPr>
        <w:t>A.</w:t>
      </w:r>
      <w:r w:rsidR="003C6637">
        <w:rPr>
          <w:rFonts w:ascii="Times New Roman" w:hAnsi="Times New Roman" w:cs="Times New Roman"/>
          <w:sz w:val="28"/>
          <w:szCs w:val="28"/>
          <w:lang w:val="uk-UA" w:eastAsia="ru-RU"/>
        </w:rPr>
        <w:t>;</w:t>
      </w:r>
      <w:r w:rsidR="003C6637" w:rsidRPr="00A16BB5">
        <w:rPr>
          <w:rFonts w:ascii="Times New Roman" w:hAnsi="Times New Roman" w:cs="Times New Roman"/>
          <w:sz w:val="28"/>
          <w:szCs w:val="28"/>
          <w:lang w:val="uk-UA" w:eastAsia="ru-RU"/>
        </w:rPr>
        <w:t xml:space="preserve"> 1996)</w:t>
      </w:r>
      <w:r w:rsidR="00301F18">
        <w:rPr>
          <w:rFonts w:ascii="Times New Roman" w:hAnsi="Times New Roman" w:cs="Times New Roman"/>
          <w:sz w:val="28"/>
          <w:szCs w:val="28"/>
          <w:lang w:val="uk-UA" w:eastAsia="ru-RU"/>
        </w:rPr>
        <w:t xml:space="preserve"> тощо</w:t>
      </w:r>
      <w:r w:rsidR="00A16BB5" w:rsidRPr="00A16BB5">
        <w:rPr>
          <w:rFonts w:ascii="Times New Roman" w:hAnsi="Times New Roman" w:cs="Times New Roman"/>
          <w:sz w:val="28"/>
          <w:szCs w:val="28"/>
          <w:lang w:val="uk-UA" w:eastAsia="ru-RU"/>
        </w:rPr>
        <w:t>.</w:t>
      </w:r>
      <w:r w:rsidR="00301F18">
        <w:rPr>
          <w:rFonts w:ascii="Times New Roman" w:hAnsi="Times New Roman" w:cs="Times New Roman"/>
          <w:sz w:val="28"/>
          <w:szCs w:val="28"/>
          <w:lang w:val="uk-UA" w:eastAsia="ru-RU"/>
        </w:rPr>
        <w:t xml:space="preserve"> Особливістю опитувальників стоматологічної спрямованості є врахування відповідних специфічних чинників (</w:t>
      </w:r>
      <w:r w:rsidR="00F65BA7">
        <w:rPr>
          <w:rFonts w:ascii="Times New Roman" w:hAnsi="Times New Roman" w:cs="Times New Roman"/>
          <w:sz w:val="28"/>
          <w:szCs w:val="28"/>
          <w:lang w:val="uk-UA" w:eastAsia="ru-RU"/>
        </w:rPr>
        <w:t>естетичності посмішки</w:t>
      </w:r>
      <w:r w:rsidR="00D57B0F">
        <w:rPr>
          <w:rFonts w:ascii="Times New Roman" w:hAnsi="Times New Roman" w:cs="Times New Roman"/>
          <w:sz w:val="28"/>
          <w:szCs w:val="28"/>
          <w:lang w:val="uk-UA" w:eastAsia="ru-RU"/>
        </w:rPr>
        <w:t xml:space="preserve">, </w:t>
      </w:r>
      <w:r w:rsidR="009B63DF">
        <w:rPr>
          <w:rFonts w:ascii="Times New Roman" w:hAnsi="Times New Roman" w:cs="Times New Roman"/>
          <w:sz w:val="28"/>
          <w:szCs w:val="28"/>
          <w:lang w:val="uk-UA" w:eastAsia="ru-RU"/>
        </w:rPr>
        <w:t>свіжості дихання</w:t>
      </w:r>
      <w:r w:rsidR="00F65BA7">
        <w:rPr>
          <w:rFonts w:ascii="Times New Roman" w:hAnsi="Times New Roman" w:cs="Times New Roman"/>
          <w:sz w:val="28"/>
          <w:szCs w:val="28"/>
          <w:lang w:val="uk-UA" w:eastAsia="ru-RU"/>
        </w:rPr>
        <w:t xml:space="preserve">, </w:t>
      </w:r>
      <w:r w:rsidR="009A548E">
        <w:rPr>
          <w:rFonts w:ascii="Times New Roman" w:hAnsi="Times New Roman" w:cs="Times New Roman"/>
          <w:sz w:val="28"/>
          <w:szCs w:val="28"/>
          <w:lang w:val="uk-UA" w:eastAsia="ru-RU"/>
        </w:rPr>
        <w:t xml:space="preserve">стану </w:t>
      </w:r>
      <w:r w:rsidR="00F65BA7">
        <w:rPr>
          <w:rFonts w:ascii="Times New Roman" w:hAnsi="Times New Roman" w:cs="Times New Roman"/>
          <w:sz w:val="28"/>
          <w:szCs w:val="28"/>
          <w:lang w:val="uk-UA" w:eastAsia="ru-RU"/>
        </w:rPr>
        <w:t xml:space="preserve">жувальної </w:t>
      </w:r>
      <w:r w:rsidR="00D57B0F">
        <w:rPr>
          <w:rFonts w:ascii="Times New Roman" w:hAnsi="Times New Roman" w:cs="Times New Roman"/>
          <w:sz w:val="28"/>
          <w:szCs w:val="28"/>
          <w:lang w:val="uk-UA" w:eastAsia="ru-RU"/>
        </w:rPr>
        <w:t xml:space="preserve">чи травної </w:t>
      </w:r>
      <w:r w:rsidR="00F65BA7">
        <w:rPr>
          <w:rFonts w:ascii="Times New Roman" w:hAnsi="Times New Roman" w:cs="Times New Roman"/>
          <w:sz w:val="28"/>
          <w:szCs w:val="28"/>
          <w:lang w:val="uk-UA" w:eastAsia="ru-RU"/>
        </w:rPr>
        <w:t>функції</w:t>
      </w:r>
      <w:r w:rsidR="00D57B0F">
        <w:rPr>
          <w:rFonts w:ascii="Times New Roman" w:hAnsi="Times New Roman" w:cs="Times New Roman"/>
          <w:sz w:val="28"/>
          <w:szCs w:val="28"/>
          <w:lang w:val="uk-UA" w:eastAsia="ru-RU"/>
        </w:rPr>
        <w:t>)</w:t>
      </w:r>
      <w:r w:rsidR="009B63DF">
        <w:rPr>
          <w:rFonts w:ascii="Times New Roman" w:hAnsi="Times New Roman" w:cs="Times New Roman"/>
          <w:sz w:val="28"/>
          <w:szCs w:val="28"/>
          <w:lang w:val="uk-UA" w:eastAsia="ru-RU"/>
        </w:rPr>
        <w:t>.</w:t>
      </w:r>
    </w:p>
    <w:p w:rsidR="00046689" w:rsidRDefault="00855726" w:rsidP="00916283">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Розроблено також спеціальні засоби оцінки якості життя, пов’язаної зі стоматологічним здоров’ям, призначені для використання у практиці дитячої стоматології</w:t>
      </w:r>
      <w:r w:rsidR="00A75138">
        <w:rPr>
          <w:rFonts w:ascii="Times New Roman" w:hAnsi="Times New Roman" w:cs="Times New Roman"/>
          <w:sz w:val="28"/>
          <w:szCs w:val="28"/>
          <w:lang w:val="uk-UA" w:eastAsia="ru-RU"/>
        </w:rPr>
        <w:t xml:space="preserve">, це здебільшого модифікації вищеозначених опитувальників, адаптовані для </w:t>
      </w:r>
      <w:r w:rsidR="00046689">
        <w:rPr>
          <w:rFonts w:ascii="Times New Roman" w:hAnsi="Times New Roman" w:cs="Times New Roman"/>
          <w:sz w:val="28"/>
          <w:szCs w:val="28"/>
          <w:lang w:val="uk-UA" w:eastAsia="ru-RU"/>
        </w:rPr>
        <w:t>застосування у дітей</w:t>
      </w:r>
      <w:r>
        <w:rPr>
          <w:rFonts w:ascii="Times New Roman" w:hAnsi="Times New Roman" w:cs="Times New Roman"/>
          <w:sz w:val="28"/>
          <w:szCs w:val="28"/>
          <w:lang w:val="uk-UA" w:eastAsia="ru-RU"/>
        </w:rPr>
        <w:t xml:space="preserve">. </w:t>
      </w:r>
    </w:p>
    <w:p w:rsidR="00BF319C" w:rsidRPr="00916283" w:rsidRDefault="006648F7" w:rsidP="00916283">
      <w:pPr>
        <w:spacing w:after="0" w:line="360" w:lineRule="auto"/>
        <w:ind w:firstLine="709"/>
        <w:jc w:val="both"/>
        <w:rPr>
          <w:rFonts w:ascii="Times New Roman" w:hAnsi="Times New Roman" w:cs="Times New Roman"/>
          <w:sz w:val="28"/>
          <w:szCs w:val="28"/>
          <w:lang w:val="uk-UA" w:eastAsia="ru-RU"/>
        </w:rPr>
      </w:pPr>
      <w:r w:rsidRPr="00916283">
        <w:rPr>
          <w:rFonts w:ascii="Times New Roman" w:hAnsi="Times New Roman" w:cs="Times New Roman"/>
          <w:sz w:val="28"/>
          <w:szCs w:val="28"/>
          <w:lang w:val="uk-UA" w:eastAsia="ru-RU"/>
        </w:rPr>
        <w:t>Встановлено, що к</w:t>
      </w:r>
      <w:r w:rsidR="00BF319C" w:rsidRPr="00916283">
        <w:rPr>
          <w:rFonts w:ascii="Times New Roman" w:hAnsi="Times New Roman" w:cs="Times New Roman"/>
          <w:sz w:val="28"/>
          <w:szCs w:val="28"/>
          <w:lang w:val="uk-UA" w:eastAsia="ru-RU"/>
        </w:rPr>
        <w:t xml:space="preserve">аріозне ураження зубів призводить до порушеня якості життя дітей, для чого </w:t>
      </w:r>
      <w:r w:rsidR="00F54E01">
        <w:rPr>
          <w:rFonts w:ascii="Times New Roman" w:hAnsi="Times New Roman" w:cs="Times New Roman"/>
          <w:sz w:val="28"/>
          <w:szCs w:val="28"/>
          <w:lang w:val="uk-UA" w:eastAsia="ru-RU"/>
        </w:rPr>
        <w:t xml:space="preserve">використовували </w:t>
      </w:r>
      <w:r w:rsidR="00046689">
        <w:rPr>
          <w:rFonts w:ascii="Times New Roman" w:hAnsi="Times New Roman" w:cs="Times New Roman"/>
          <w:sz w:val="28"/>
          <w:szCs w:val="28"/>
          <w:lang w:val="uk-UA" w:eastAsia="ru-RU"/>
        </w:rPr>
        <w:t xml:space="preserve">шкалу впливу стоматологічного здоров’я у ранньому дитинстві, </w:t>
      </w:r>
      <w:r w:rsidR="00046689" w:rsidRPr="00046689">
        <w:rPr>
          <w:rFonts w:ascii="Times New Roman" w:hAnsi="Times New Roman" w:cs="Times New Roman"/>
          <w:sz w:val="28"/>
          <w:szCs w:val="28"/>
          <w:lang w:val="uk-UA" w:eastAsia="ru-RU"/>
        </w:rPr>
        <w:t>Early Childhood Oral Health Impact Scale (ECOHIS)</w:t>
      </w:r>
      <w:r w:rsidR="006E6B11">
        <w:rPr>
          <w:rFonts w:ascii="Times New Roman" w:hAnsi="Times New Roman" w:cs="Times New Roman"/>
          <w:sz w:val="28"/>
          <w:szCs w:val="28"/>
          <w:lang w:val="uk-UA" w:eastAsia="ru-RU"/>
        </w:rPr>
        <w:t xml:space="preserve">, опитуючи батьків 1062 дітей трьох-чотирьохрічного </w:t>
      </w:r>
      <w:r w:rsidR="00CE61B5">
        <w:rPr>
          <w:rFonts w:ascii="Times New Roman" w:hAnsi="Times New Roman" w:cs="Times New Roman"/>
          <w:sz w:val="28"/>
          <w:szCs w:val="28"/>
          <w:lang w:val="uk-UA" w:eastAsia="ru-RU"/>
        </w:rPr>
        <w:t>віку [</w:t>
      </w:r>
      <w:r w:rsidR="00787C55">
        <w:rPr>
          <w:rFonts w:ascii="Times New Roman" w:hAnsi="Times New Roman" w:cs="Times New Roman"/>
          <w:sz w:val="28"/>
          <w:szCs w:val="28"/>
          <w:lang w:val="uk-UA" w:eastAsia="ru-RU"/>
        </w:rPr>
        <w:fldChar w:fldCharType="begin"/>
      </w:r>
      <w:r w:rsidR="00752172">
        <w:rPr>
          <w:rFonts w:ascii="Times New Roman" w:hAnsi="Times New Roman" w:cs="Times New Roman"/>
          <w:sz w:val="28"/>
          <w:szCs w:val="28"/>
          <w:lang w:val="uk-UA" w:eastAsia="ru-RU"/>
        </w:rPr>
        <w:instrText xml:space="preserve"> REF _Ref433291896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98</w:t>
      </w:r>
      <w:r w:rsidR="00787C55">
        <w:rPr>
          <w:rFonts w:ascii="Times New Roman" w:hAnsi="Times New Roman" w:cs="Times New Roman"/>
          <w:sz w:val="28"/>
          <w:szCs w:val="28"/>
          <w:lang w:val="uk-UA" w:eastAsia="ru-RU"/>
        </w:rPr>
        <w:fldChar w:fldCharType="end"/>
      </w:r>
      <w:r w:rsidR="00CE61B5">
        <w:rPr>
          <w:rFonts w:ascii="Times New Roman" w:hAnsi="Times New Roman" w:cs="Times New Roman"/>
          <w:sz w:val="28"/>
          <w:szCs w:val="28"/>
          <w:lang w:val="uk-UA" w:eastAsia="ru-RU"/>
        </w:rPr>
        <w:t>]</w:t>
      </w:r>
      <w:r w:rsidR="00B56F58">
        <w:rPr>
          <w:rFonts w:ascii="Times New Roman" w:hAnsi="Times New Roman" w:cs="Times New Roman"/>
          <w:sz w:val="28"/>
          <w:szCs w:val="28"/>
          <w:lang w:val="uk-UA" w:eastAsia="ru-RU"/>
        </w:rPr>
        <w:t>.</w:t>
      </w:r>
    </w:p>
    <w:p w:rsidR="00BF319C" w:rsidRDefault="008C3771" w:rsidP="00BB42F4">
      <w:pPr>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lastRenderedPageBreak/>
        <w:t xml:space="preserve">Успішно проведено валідизацію педіатричної шкали якості життя, пов’язаної зі здоров’ям порожнини рота, </w:t>
      </w:r>
      <w:r w:rsidRPr="008C3771">
        <w:rPr>
          <w:rFonts w:ascii="Times New Roman" w:hAnsi="Times New Roman" w:cs="Times New Roman"/>
          <w:sz w:val="28"/>
          <w:szCs w:val="28"/>
          <w:lang w:val="uk-UA" w:eastAsia="ru-RU"/>
        </w:rPr>
        <w:t>pediatric oral health-related quality of life (POQL)</w:t>
      </w:r>
      <w:r w:rsidR="00614AF6">
        <w:rPr>
          <w:rFonts w:ascii="Times New Roman" w:hAnsi="Times New Roman" w:cs="Times New Roman"/>
          <w:sz w:val="28"/>
          <w:szCs w:val="28"/>
          <w:lang w:val="uk-UA" w:eastAsia="ru-RU"/>
        </w:rPr>
        <w:t>, зокрема її версію для дошколят</w:t>
      </w:r>
      <w:r w:rsidR="007E31CC">
        <w:rPr>
          <w:rFonts w:ascii="Times New Roman" w:hAnsi="Times New Roman" w:cs="Times New Roman"/>
          <w:sz w:val="28"/>
          <w:szCs w:val="28"/>
          <w:lang w:val="uk-UA" w:eastAsia="ru-RU"/>
        </w:rPr>
        <w:t xml:space="preserve"> [</w:t>
      </w:r>
      <w:r w:rsidR="00787C55">
        <w:rPr>
          <w:rFonts w:ascii="Times New Roman" w:hAnsi="Times New Roman" w:cs="Times New Roman"/>
          <w:sz w:val="28"/>
          <w:szCs w:val="28"/>
          <w:lang w:val="uk-UA" w:eastAsia="ru-RU"/>
        </w:rPr>
        <w:fldChar w:fldCharType="begin"/>
      </w:r>
      <w:r w:rsidR="001A72C3">
        <w:rPr>
          <w:rFonts w:ascii="Times New Roman" w:hAnsi="Times New Roman" w:cs="Times New Roman"/>
          <w:sz w:val="28"/>
          <w:szCs w:val="28"/>
          <w:lang w:val="uk-UA" w:eastAsia="ru-RU"/>
        </w:rPr>
        <w:instrText xml:space="preserve"> REF _Ref435405945 \r \h </w:instrText>
      </w:r>
      <w:r w:rsidR="00787C55">
        <w:rPr>
          <w:rFonts w:ascii="Times New Roman" w:hAnsi="Times New Roman" w:cs="Times New Roman"/>
          <w:sz w:val="28"/>
          <w:szCs w:val="28"/>
          <w:lang w:val="uk-UA" w:eastAsia="ru-RU"/>
        </w:rPr>
      </w:r>
      <w:r w:rsidR="00787C55">
        <w:rPr>
          <w:rFonts w:ascii="Times New Roman" w:hAnsi="Times New Roman" w:cs="Times New Roman"/>
          <w:sz w:val="28"/>
          <w:szCs w:val="28"/>
          <w:lang w:val="uk-UA" w:eastAsia="ru-RU"/>
        </w:rPr>
        <w:fldChar w:fldCharType="separate"/>
      </w:r>
      <w:r w:rsidR="009C16DE">
        <w:rPr>
          <w:rFonts w:ascii="Times New Roman" w:hAnsi="Times New Roman" w:cs="Times New Roman"/>
          <w:sz w:val="28"/>
          <w:szCs w:val="28"/>
          <w:lang w:val="uk-UA" w:eastAsia="ru-RU"/>
        </w:rPr>
        <w:t>97</w:t>
      </w:r>
      <w:r w:rsidR="00787C55">
        <w:rPr>
          <w:rFonts w:ascii="Times New Roman" w:hAnsi="Times New Roman" w:cs="Times New Roman"/>
          <w:sz w:val="28"/>
          <w:szCs w:val="28"/>
          <w:lang w:val="uk-UA" w:eastAsia="ru-RU"/>
        </w:rPr>
        <w:fldChar w:fldCharType="end"/>
      </w:r>
      <w:r w:rsidR="007E31CC">
        <w:rPr>
          <w:rFonts w:ascii="Times New Roman" w:hAnsi="Times New Roman" w:cs="Times New Roman"/>
          <w:sz w:val="28"/>
          <w:szCs w:val="28"/>
          <w:lang w:val="uk-UA" w:eastAsia="ru-RU"/>
        </w:rPr>
        <w:t>]</w:t>
      </w:r>
    </w:p>
    <w:p w:rsidR="00BF319C" w:rsidRPr="00A178DF" w:rsidRDefault="00BF319C" w:rsidP="00BB42F4">
      <w:pPr>
        <w:spacing w:after="0" w:line="360" w:lineRule="auto"/>
        <w:ind w:firstLine="709"/>
        <w:jc w:val="both"/>
        <w:rPr>
          <w:rFonts w:ascii="Times New Roman" w:hAnsi="Times New Roman" w:cs="Times New Roman"/>
          <w:sz w:val="28"/>
          <w:szCs w:val="28"/>
          <w:lang w:val="uk-UA" w:eastAsia="ru-RU"/>
        </w:rPr>
      </w:pPr>
    </w:p>
    <w:p w:rsidR="00640372" w:rsidRDefault="00640372" w:rsidP="00640372">
      <w:pPr>
        <w:spacing w:after="0" w:line="360" w:lineRule="auto"/>
        <w:ind w:firstLine="706"/>
        <w:jc w:val="both"/>
        <w:rPr>
          <w:rFonts w:ascii="Times New Roman" w:eastAsia="Arial Unicode MS" w:hAnsi="Times New Roman"/>
          <w:sz w:val="28"/>
          <w:szCs w:val="28"/>
          <w:lang w:val="uk-UA" w:eastAsia="ru-RU"/>
        </w:rPr>
      </w:pPr>
      <w:r w:rsidRPr="00F90F4E">
        <w:rPr>
          <w:rFonts w:ascii="Times New Roman" w:eastAsia="Arial Unicode MS" w:hAnsi="Times New Roman"/>
          <w:sz w:val="28"/>
          <w:szCs w:val="28"/>
          <w:lang w:val="uk-UA" w:eastAsia="ru-RU"/>
        </w:rPr>
        <w:t>Все викладене вище свідчить про</w:t>
      </w:r>
      <w:r w:rsidR="0044438F">
        <w:rPr>
          <w:rFonts w:ascii="Times New Roman" w:eastAsia="Arial Unicode MS" w:hAnsi="Times New Roman"/>
          <w:sz w:val="28"/>
          <w:szCs w:val="28"/>
          <w:lang w:val="uk-UA" w:eastAsia="ru-RU"/>
        </w:rPr>
        <w:t xml:space="preserve"> неоднозначність</w:t>
      </w:r>
      <w:r w:rsidR="00FD6E90">
        <w:rPr>
          <w:rFonts w:ascii="Times New Roman" w:eastAsia="Arial Unicode MS" w:hAnsi="Times New Roman"/>
          <w:sz w:val="28"/>
          <w:szCs w:val="28"/>
          <w:lang w:val="uk-UA" w:eastAsia="ru-RU"/>
        </w:rPr>
        <w:t>, подекуди навіть суперечливість</w:t>
      </w:r>
      <w:r w:rsidR="00044D95">
        <w:rPr>
          <w:rFonts w:ascii="Times New Roman" w:eastAsia="Arial Unicode MS" w:hAnsi="Times New Roman"/>
          <w:sz w:val="28"/>
          <w:szCs w:val="28"/>
          <w:lang w:val="uk-UA" w:eastAsia="ru-RU"/>
        </w:rPr>
        <w:t>літературних</w:t>
      </w:r>
      <w:r w:rsidR="00DB2677">
        <w:rPr>
          <w:rFonts w:ascii="Times New Roman" w:eastAsia="Arial Unicode MS" w:hAnsi="Times New Roman"/>
          <w:sz w:val="28"/>
          <w:szCs w:val="28"/>
          <w:lang w:val="uk-UA" w:eastAsia="ru-RU"/>
        </w:rPr>
        <w:t>даних</w:t>
      </w:r>
      <w:r w:rsidR="0044438F">
        <w:rPr>
          <w:rFonts w:ascii="Times New Roman" w:eastAsia="Arial Unicode MS" w:hAnsi="Times New Roman"/>
          <w:sz w:val="28"/>
          <w:szCs w:val="28"/>
          <w:lang w:val="uk-UA" w:eastAsia="ru-RU"/>
        </w:rPr>
        <w:t xml:space="preserve"> щодо </w:t>
      </w:r>
      <w:r w:rsidR="00414D01">
        <w:rPr>
          <w:rFonts w:ascii="Times New Roman" w:eastAsia="Arial Unicode MS" w:hAnsi="Times New Roman"/>
          <w:sz w:val="28"/>
          <w:szCs w:val="28"/>
          <w:lang w:val="uk-UA" w:eastAsia="ru-RU"/>
        </w:rPr>
        <w:t xml:space="preserve">клініко-патогенетичних аспектів </w:t>
      </w:r>
      <w:r w:rsidR="0044438F">
        <w:rPr>
          <w:rFonts w:ascii="Times New Roman" w:eastAsia="Arial Unicode MS" w:hAnsi="Times New Roman"/>
          <w:sz w:val="28"/>
          <w:szCs w:val="28"/>
          <w:lang w:val="uk-UA" w:eastAsia="ru-RU"/>
        </w:rPr>
        <w:t>карієсу зубів у дітей з кислотозалежними захворюваннями</w:t>
      </w:r>
      <w:r w:rsidR="00A165DE">
        <w:rPr>
          <w:rFonts w:ascii="Times New Roman" w:eastAsia="Arial Unicode MS" w:hAnsi="Times New Roman"/>
          <w:sz w:val="28"/>
          <w:szCs w:val="28"/>
          <w:lang w:val="uk-UA" w:eastAsia="ru-RU"/>
        </w:rPr>
        <w:t xml:space="preserve">,а також </w:t>
      </w:r>
      <w:r w:rsidR="00236DEA">
        <w:rPr>
          <w:rFonts w:ascii="Times New Roman" w:eastAsia="Arial Unicode MS" w:hAnsi="Times New Roman"/>
          <w:sz w:val="28"/>
          <w:szCs w:val="28"/>
          <w:lang w:val="uk-UA" w:eastAsia="ru-RU"/>
        </w:rPr>
        <w:t>нечисленність вітчизняних досліджень з достатнім рівнем доказовості</w:t>
      </w:r>
      <w:r w:rsidR="00B14E50">
        <w:rPr>
          <w:rFonts w:ascii="Times New Roman" w:eastAsia="Arial Unicode MS" w:hAnsi="Times New Roman"/>
          <w:sz w:val="28"/>
          <w:szCs w:val="28"/>
          <w:lang w:val="uk-UA" w:eastAsia="ru-RU"/>
        </w:rPr>
        <w:t>,</w:t>
      </w:r>
      <w:r w:rsidR="0044438F">
        <w:rPr>
          <w:rFonts w:ascii="Times New Roman" w:eastAsia="Arial Unicode MS" w:hAnsi="Times New Roman"/>
          <w:sz w:val="28"/>
          <w:szCs w:val="28"/>
          <w:lang w:val="uk-UA" w:eastAsia="ru-RU"/>
        </w:rPr>
        <w:t>наявність</w:t>
      </w:r>
      <w:r w:rsidR="006A7425">
        <w:rPr>
          <w:rFonts w:ascii="Times New Roman" w:eastAsia="Arial Unicode MS" w:hAnsi="Times New Roman"/>
          <w:sz w:val="28"/>
          <w:szCs w:val="28"/>
          <w:lang w:val="uk-UA" w:eastAsia="ru-RU"/>
        </w:rPr>
        <w:t xml:space="preserve">цілого </w:t>
      </w:r>
      <w:r w:rsidRPr="00F90F4E">
        <w:rPr>
          <w:rFonts w:ascii="Times New Roman" w:eastAsia="Arial Unicode MS" w:hAnsi="Times New Roman"/>
          <w:sz w:val="28"/>
          <w:szCs w:val="28"/>
          <w:lang w:val="uk-UA" w:eastAsia="ru-RU"/>
        </w:rPr>
        <w:t>ряд</w:t>
      </w:r>
      <w:r w:rsidR="0044438F">
        <w:rPr>
          <w:rFonts w:ascii="Times New Roman" w:eastAsia="Arial Unicode MS" w:hAnsi="Times New Roman"/>
          <w:sz w:val="28"/>
          <w:szCs w:val="28"/>
          <w:lang w:val="uk-UA" w:eastAsia="ru-RU"/>
        </w:rPr>
        <w:t>у</w:t>
      </w:r>
      <w:r w:rsidRPr="00F90F4E">
        <w:rPr>
          <w:rFonts w:ascii="Times New Roman" w:eastAsia="Arial Unicode MS" w:hAnsi="Times New Roman"/>
          <w:sz w:val="28"/>
          <w:szCs w:val="28"/>
          <w:lang w:val="uk-UA" w:eastAsia="ru-RU"/>
        </w:rPr>
        <w:t xml:space="preserve"> нерозв’язаних питань щодо цієї проблеми та підкреслює її актуальність. </w:t>
      </w:r>
    </w:p>
    <w:p w:rsidR="0044438F" w:rsidRPr="00F90F4E" w:rsidRDefault="001E40EA" w:rsidP="0044438F">
      <w:pPr>
        <w:shd w:val="clear" w:color="auto" w:fill="FFFFFF"/>
        <w:spacing w:after="0" w:line="360" w:lineRule="auto"/>
        <w:ind w:firstLine="703"/>
        <w:jc w:val="both"/>
        <w:rPr>
          <w:rFonts w:ascii="Times New Roman" w:hAnsi="Times New Roman" w:cs="Times New Roman"/>
          <w:sz w:val="28"/>
          <w:szCs w:val="28"/>
          <w:lang w:val="uk-UA"/>
        </w:rPr>
      </w:pPr>
      <w:r>
        <w:rPr>
          <w:rFonts w:ascii="Times New Roman" w:hAnsi="Times New Roman" w:cs="Times New Roman"/>
          <w:spacing w:val="-4"/>
          <w:sz w:val="28"/>
          <w:szCs w:val="28"/>
          <w:lang w:val="uk-UA"/>
        </w:rPr>
        <w:t>Перспективним є в</w:t>
      </w:r>
      <w:r w:rsidR="000E057E">
        <w:rPr>
          <w:rFonts w:ascii="Times New Roman" w:hAnsi="Times New Roman" w:cs="Times New Roman"/>
          <w:spacing w:val="-4"/>
          <w:sz w:val="28"/>
          <w:szCs w:val="28"/>
          <w:lang w:val="uk-UA"/>
        </w:rPr>
        <w:t xml:space="preserve">ивчення </w:t>
      </w:r>
      <w:r w:rsidR="0044438F" w:rsidRPr="00F90F4E">
        <w:rPr>
          <w:rFonts w:ascii="Times New Roman" w:hAnsi="Times New Roman" w:cs="Times New Roman"/>
          <w:spacing w:val="-9"/>
          <w:sz w:val="28"/>
          <w:szCs w:val="28"/>
          <w:lang w:val="uk-UA"/>
        </w:rPr>
        <w:t>стоматолог</w:t>
      </w:r>
      <w:r w:rsidR="000E057E">
        <w:rPr>
          <w:rFonts w:ascii="Times New Roman" w:hAnsi="Times New Roman" w:cs="Times New Roman"/>
          <w:spacing w:val="-9"/>
          <w:sz w:val="28"/>
          <w:szCs w:val="28"/>
          <w:lang w:val="uk-UA"/>
        </w:rPr>
        <w:t>і</w:t>
      </w:r>
      <w:r w:rsidR="0044438F" w:rsidRPr="00F90F4E">
        <w:rPr>
          <w:rFonts w:ascii="Times New Roman" w:hAnsi="Times New Roman" w:cs="Times New Roman"/>
          <w:spacing w:val="-9"/>
          <w:sz w:val="28"/>
          <w:szCs w:val="28"/>
          <w:lang w:val="uk-UA"/>
        </w:rPr>
        <w:t>ч</w:t>
      </w:r>
      <w:r w:rsidR="000E057E">
        <w:rPr>
          <w:rFonts w:ascii="Times New Roman" w:hAnsi="Times New Roman" w:cs="Times New Roman"/>
          <w:spacing w:val="-9"/>
          <w:sz w:val="28"/>
          <w:szCs w:val="28"/>
          <w:lang w:val="uk-UA"/>
        </w:rPr>
        <w:t>н</w:t>
      </w:r>
      <w:r w:rsidR="0044438F" w:rsidRPr="00F90F4E">
        <w:rPr>
          <w:rFonts w:ascii="Times New Roman" w:hAnsi="Times New Roman" w:cs="Times New Roman"/>
          <w:spacing w:val="-9"/>
          <w:sz w:val="28"/>
          <w:szCs w:val="28"/>
          <w:lang w:val="uk-UA"/>
        </w:rPr>
        <w:t>ого статус</w:t>
      </w:r>
      <w:r w:rsidR="000E057E">
        <w:rPr>
          <w:rFonts w:ascii="Times New Roman" w:hAnsi="Times New Roman" w:cs="Times New Roman"/>
          <w:spacing w:val="-9"/>
          <w:sz w:val="28"/>
          <w:szCs w:val="28"/>
          <w:lang w:val="uk-UA"/>
        </w:rPr>
        <w:t>у</w:t>
      </w:r>
      <w:r w:rsidR="0044438F" w:rsidRPr="00F90F4E">
        <w:rPr>
          <w:rFonts w:ascii="Times New Roman" w:hAnsi="Times New Roman" w:cs="Times New Roman"/>
          <w:spacing w:val="-9"/>
          <w:sz w:val="28"/>
          <w:szCs w:val="28"/>
          <w:lang w:val="uk-UA"/>
        </w:rPr>
        <w:t xml:space="preserve"> д</w:t>
      </w:r>
      <w:r w:rsidR="000E057E">
        <w:rPr>
          <w:rFonts w:ascii="Times New Roman" w:hAnsi="Times New Roman" w:cs="Times New Roman"/>
          <w:spacing w:val="-9"/>
          <w:sz w:val="28"/>
          <w:szCs w:val="28"/>
          <w:lang w:val="uk-UA"/>
        </w:rPr>
        <w:t>і</w:t>
      </w:r>
      <w:r w:rsidR="0044438F" w:rsidRPr="00F90F4E">
        <w:rPr>
          <w:rFonts w:ascii="Times New Roman" w:hAnsi="Times New Roman" w:cs="Times New Roman"/>
          <w:spacing w:val="-9"/>
          <w:sz w:val="28"/>
          <w:szCs w:val="28"/>
          <w:lang w:val="uk-UA"/>
        </w:rPr>
        <w:t xml:space="preserve">тей </w:t>
      </w:r>
      <w:r w:rsidR="00C715E5">
        <w:rPr>
          <w:rFonts w:ascii="Times New Roman" w:hAnsi="Times New Roman" w:cs="Times New Roman"/>
          <w:spacing w:val="-9"/>
          <w:sz w:val="28"/>
          <w:szCs w:val="28"/>
          <w:lang w:val="uk-UA"/>
        </w:rPr>
        <w:t>і</w:t>
      </w:r>
      <w:r w:rsidR="000E057E">
        <w:rPr>
          <w:rFonts w:ascii="Times New Roman" w:hAnsi="Times New Roman" w:cs="Times New Roman"/>
          <w:spacing w:val="-9"/>
          <w:sz w:val="28"/>
          <w:szCs w:val="28"/>
          <w:lang w:val="uk-UA"/>
        </w:rPr>
        <w:t>з</w:t>
      </w:r>
      <w:r w:rsidR="0044438F" w:rsidRPr="00F90F4E">
        <w:rPr>
          <w:rFonts w:ascii="Times New Roman" w:hAnsi="Times New Roman" w:cs="Times New Roman"/>
          <w:spacing w:val="-9"/>
          <w:sz w:val="28"/>
          <w:szCs w:val="28"/>
          <w:lang w:val="uk-UA"/>
        </w:rPr>
        <w:t xml:space="preserve"> кислотоза</w:t>
      </w:r>
      <w:r w:rsidR="000E057E">
        <w:rPr>
          <w:rFonts w:ascii="Times New Roman" w:hAnsi="Times New Roman" w:cs="Times New Roman"/>
          <w:spacing w:val="-9"/>
          <w:sz w:val="28"/>
          <w:szCs w:val="28"/>
          <w:lang w:val="uk-UA"/>
        </w:rPr>
        <w:t xml:space="preserve">лежними </w:t>
      </w:r>
      <w:r w:rsidR="0044438F" w:rsidRPr="00F90F4E">
        <w:rPr>
          <w:rFonts w:ascii="Times New Roman" w:hAnsi="Times New Roman" w:cs="Times New Roman"/>
          <w:spacing w:val="-9"/>
          <w:sz w:val="28"/>
          <w:szCs w:val="28"/>
          <w:lang w:val="uk-UA"/>
        </w:rPr>
        <w:t>за</w:t>
      </w:r>
      <w:r w:rsidR="000E057E">
        <w:rPr>
          <w:rFonts w:ascii="Times New Roman" w:hAnsi="Times New Roman" w:cs="Times New Roman"/>
          <w:spacing w:val="-9"/>
          <w:sz w:val="28"/>
          <w:szCs w:val="28"/>
          <w:lang w:val="uk-UA"/>
        </w:rPr>
        <w:t xml:space="preserve">хворюваннями з метою </w:t>
      </w:r>
      <w:r w:rsidR="000E057E">
        <w:rPr>
          <w:rFonts w:ascii="Times New Roman" w:hAnsi="Times New Roman" w:cs="Times New Roman"/>
          <w:spacing w:val="-8"/>
          <w:sz w:val="28"/>
          <w:szCs w:val="28"/>
          <w:lang w:val="uk-UA"/>
        </w:rPr>
        <w:t xml:space="preserve">удосконалення прогнозування, </w:t>
      </w:r>
      <w:r w:rsidR="0044438F" w:rsidRPr="00F90F4E">
        <w:rPr>
          <w:rFonts w:ascii="Times New Roman" w:hAnsi="Times New Roman" w:cs="Times New Roman"/>
          <w:spacing w:val="-8"/>
          <w:sz w:val="28"/>
          <w:szCs w:val="28"/>
          <w:lang w:val="uk-UA"/>
        </w:rPr>
        <w:t>проф</w:t>
      </w:r>
      <w:r w:rsidR="000E057E">
        <w:rPr>
          <w:rFonts w:ascii="Times New Roman" w:hAnsi="Times New Roman" w:cs="Times New Roman"/>
          <w:spacing w:val="-8"/>
          <w:sz w:val="28"/>
          <w:szCs w:val="28"/>
          <w:lang w:val="uk-UA"/>
        </w:rPr>
        <w:t>і</w:t>
      </w:r>
      <w:r w:rsidR="0044438F" w:rsidRPr="00F90F4E">
        <w:rPr>
          <w:rFonts w:ascii="Times New Roman" w:hAnsi="Times New Roman" w:cs="Times New Roman"/>
          <w:spacing w:val="-8"/>
          <w:sz w:val="28"/>
          <w:szCs w:val="28"/>
          <w:lang w:val="uk-UA"/>
        </w:rPr>
        <w:t>лактики</w:t>
      </w:r>
      <w:r w:rsidR="000E057E">
        <w:rPr>
          <w:rFonts w:ascii="Times New Roman" w:hAnsi="Times New Roman" w:cs="Times New Roman"/>
          <w:spacing w:val="-8"/>
          <w:sz w:val="28"/>
          <w:szCs w:val="28"/>
          <w:lang w:val="uk-UA"/>
        </w:rPr>
        <w:t xml:space="preserve"> та</w:t>
      </w:r>
      <w:r w:rsidR="0044438F" w:rsidRPr="00F90F4E">
        <w:rPr>
          <w:rFonts w:ascii="Times New Roman" w:hAnsi="Times New Roman" w:cs="Times New Roman"/>
          <w:spacing w:val="-8"/>
          <w:sz w:val="28"/>
          <w:szCs w:val="28"/>
          <w:lang w:val="uk-UA"/>
        </w:rPr>
        <w:t xml:space="preserve"> л</w:t>
      </w:r>
      <w:r w:rsidR="000E057E">
        <w:rPr>
          <w:rFonts w:ascii="Times New Roman" w:hAnsi="Times New Roman" w:cs="Times New Roman"/>
          <w:spacing w:val="-8"/>
          <w:sz w:val="28"/>
          <w:szCs w:val="28"/>
          <w:lang w:val="uk-UA"/>
        </w:rPr>
        <w:t xml:space="preserve">ікування із запобіганням подальшого прогресування </w:t>
      </w:r>
      <w:r w:rsidR="0044438F" w:rsidRPr="00F90F4E">
        <w:rPr>
          <w:rFonts w:ascii="Times New Roman" w:hAnsi="Times New Roman" w:cs="Times New Roman"/>
          <w:spacing w:val="-8"/>
          <w:sz w:val="28"/>
          <w:szCs w:val="28"/>
          <w:lang w:val="uk-UA"/>
        </w:rPr>
        <w:t>зм</w:t>
      </w:r>
      <w:r w:rsidR="000E057E">
        <w:rPr>
          <w:rFonts w:ascii="Times New Roman" w:hAnsi="Times New Roman" w:cs="Times New Roman"/>
          <w:spacing w:val="-8"/>
          <w:sz w:val="28"/>
          <w:szCs w:val="28"/>
          <w:lang w:val="uk-UA"/>
        </w:rPr>
        <w:t>і</w:t>
      </w:r>
      <w:r w:rsidR="0044438F" w:rsidRPr="00F90F4E">
        <w:rPr>
          <w:rFonts w:ascii="Times New Roman" w:hAnsi="Times New Roman" w:cs="Times New Roman"/>
          <w:spacing w:val="-8"/>
          <w:sz w:val="28"/>
          <w:szCs w:val="28"/>
          <w:lang w:val="uk-UA"/>
        </w:rPr>
        <w:t>н в по</w:t>
      </w:r>
      <w:r w:rsidR="000E057E">
        <w:rPr>
          <w:rFonts w:ascii="Times New Roman" w:hAnsi="Times New Roman" w:cs="Times New Roman"/>
          <w:spacing w:val="-8"/>
          <w:sz w:val="28"/>
          <w:szCs w:val="28"/>
          <w:lang w:val="uk-UA"/>
        </w:rPr>
        <w:t>рожнині рота і</w:t>
      </w:r>
      <w:r w:rsidR="0044438F" w:rsidRPr="00F90F4E">
        <w:rPr>
          <w:rFonts w:ascii="Times New Roman" w:hAnsi="Times New Roman" w:cs="Times New Roman"/>
          <w:spacing w:val="-8"/>
          <w:sz w:val="28"/>
          <w:szCs w:val="28"/>
          <w:lang w:val="uk-UA"/>
        </w:rPr>
        <w:t xml:space="preserve"> в</w:t>
      </w:r>
      <w:r w:rsidR="000E057E">
        <w:rPr>
          <w:rFonts w:ascii="Times New Roman" w:hAnsi="Times New Roman" w:cs="Times New Roman"/>
          <w:spacing w:val="-8"/>
          <w:sz w:val="28"/>
          <w:szCs w:val="28"/>
          <w:lang w:val="uk-UA"/>
        </w:rPr>
        <w:t>иникнення ускладнень</w:t>
      </w:r>
      <w:r w:rsidR="0044438F" w:rsidRPr="00F90F4E">
        <w:rPr>
          <w:rFonts w:ascii="Times New Roman" w:hAnsi="Times New Roman" w:cs="Times New Roman"/>
          <w:sz w:val="28"/>
          <w:szCs w:val="28"/>
          <w:lang w:val="uk-UA"/>
        </w:rPr>
        <w:t>.</w:t>
      </w:r>
    </w:p>
    <w:p w:rsidR="0044438F" w:rsidRPr="0044438F" w:rsidRDefault="0044438F" w:rsidP="00640372">
      <w:pPr>
        <w:spacing w:after="0" w:line="360" w:lineRule="auto"/>
        <w:ind w:firstLine="706"/>
        <w:jc w:val="both"/>
        <w:rPr>
          <w:rFonts w:ascii="Times New Roman" w:hAnsi="Times New Roman" w:cs="Times New Roman"/>
          <w:sz w:val="28"/>
          <w:szCs w:val="28"/>
          <w:lang w:val="uk-UA" w:eastAsia="ru-RU"/>
        </w:rPr>
      </w:pPr>
    </w:p>
    <w:p w:rsidR="008415F1" w:rsidRPr="00A178DF" w:rsidRDefault="008B1101" w:rsidP="00554AF6">
      <w:pPr>
        <w:suppressAutoHyphens w:val="0"/>
        <w:spacing w:after="0" w:line="360" w:lineRule="auto"/>
        <w:contextualSpacing/>
        <w:jc w:val="center"/>
        <w:rPr>
          <w:rFonts w:ascii="Times New Roman" w:hAnsi="Times New Roman" w:cs="Times New Roman"/>
          <w:sz w:val="28"/>
          <w:szCs w:val="28"/>
          <w:lang w:val="uk-UA"/>
        </w:rPr>
      </w:pPr>
      <w:r w:rsidRPr="00A178DF">
        <w:rPr>
          <w:rFonts w:ascii="Times New Roman" w:hAnsi="Times New Roman" w:cs="Times New Roman"/>
          <w:sz w:val="28"/>
          <w:szCs w:val="28"/>
          <w:lang w:val="uk-UA" w:eastAsia="ru-RU"/>
        </w:rPr>
        <w:br w:type="page"/>
      </w:r>
      <w:r w:rsidR="00463744" w:rsidRPr="00A178DF">
        <w:rPr>
          <w:rFonts w:ascii="Times New Roman" w:hAnsi="Times New Roman" w:cs="Times New Roman"/>
          <w:sz w:val="28"/>
          <w:szCs w:val="28"/>
          <w:lang w:val="uk-UA" w:eastAsia="ru-RU"/>
        </w:rPr>
        <w:lastRenderedPageBreak/>
        <w:t>РОЗДІЛ</w:t>
      </w:r>
      <w:bookmarkStart w:id="6" w:name="a2_0_mater_met"/>
      <w:bookmarkEnd w:id="6"/>
      <w:r w:rsidR="008415F1" w:rsidRPr="00A178DF">
        <w:rPr>
          <w:rFonts w:ascii="Times New Roman" w:hAnsi="Times New Roman" w:cs="Times New Roman"/>
          <w:sz w:val="28"/>
          <w:szCs w:val="28"/>
          <w:lang w:val="uk-UA"/>
        </w:rPr>
        <w:t xml:space="preserve"> 2</w:t>
      </w:r>
    </w:p>
    <w:p w:rsidR="008415F1" w:rsidRPr="00A178DF" w:rsidRDefault="00463744" w:rsidP="00554AF6">
      <w:pPr>
        <w:spacing w:after="0" w:line="360" w:lineRule="auto"/>
        <w:contextualSpacing/>
        <w:jc w:val="center"/>
        <w:rPr>
          <w:rFonts w:ascii="Times New Roman" w:hAnsi="Times New Roman" w:cs="Times New Roman"/>
          <w:sz w:val="28"/>
          <w:szCs w:val="28"/>
          <w:lang w:val="uk-UA"/>
        </w:rPr>
      </w:pPr>
      <w:r w:rsidRPr="00A178DF">
        <w:rPr>
          <w:rFonts w:ascii="Times New Roman" w:hAnsi="Times New Roman" w:cs="Times New Roman"/>
          <w:sz w:val="28"/>
          <w:szCs w:val="28"/>
          <w:lang w:val="uk-UA"/>
        </w:rPr>
        <w:t>МАТЕРІ</w:t>
      </w:r>
      <w:r w:rsidR="0035592E" w:rsidRPr="00A178DF">
        <w:rPr>
          <w:rFonts w:ascii="Times New Roman" w:hAnsi="Times New Roman" w:cs="Times New Roman"/>
          <w:sz w:val="28"/>
          <w:szCs w:val="28"/>
          <w:lang w:val="uk-UA"/>
        </w:rPr>
        <w:t>АЛ</w:t>
      </w:r>
      <w:r w:rsidRPr="00A178DF">
        <w:rPr>
          <w:rFonts w:ascii="Times New Roman" w:hAnsi="Times New Roman" w:cs="Times New Roman"/>
          <w:sz w:val="28"/>
          <w:szCs w:val="28"/>
          <w:lang w:val="uk-UA"/>
        </w:rPr>
        <w:t>І</w:t>
      </w:r>
      <w:r w:rsidR="008415F1" w:rsidRPr="00A178DF">
        <w:rPr>
          <w:rFonts w:ascii="Times New Roman" w:hAnsi="Times New Roman" w:cs="Times New Roman"/>
          <w:sz w:val="28"/>
          <w:szCs w:val="28"/>
          <w:lang w:val="uk-UA"/>
        </w:rPr>
        <w:t xml:space="preserve"> МЕТОД</w:t>
      </w:r>
      <w:r w:rsidRPr="00A178DF">
        <w:rPr>
          <w:rFonts w:ascii="Times New Roman" w:hAnsi="Times New Roman" w:cs="Times New Roman"/>
          <w:sz w:val="28"/>
          <w:szCs w:val="28"/>
          <w:lang w:val="uk-UA"/>
        </w:rPr>
        <w:t>ИДОСЛІДЖЕННЯ</w:t>
      </w:r>
    </w:p>
    <w:p w:rsidR="008A6285" w:rsidRPr="00A178DF" w:rsidRDefault="008A6285" w:rsidP="00554AF6">
      <w:pPr>
        <w:spacing w:after="0" w:line="360" w:lineRule="auto"/>
        <w:contextualSpacing/>
        <w:jc w:val="center"/>
        <w:rPr>
          <w:rFonts w:ascii="Times New Roman" w:hAnsi="Times New Roman" w:cs="Times New Roman"/>
          <w:sz w:val="28"/>
          <w:szCs w:val="28"/>
          <w:lang w:val="uk-UA"/>
        </w:rPr>
      </w:pPr>
    </w:p>
    <w:p w:rsidR="008415F1" w:rsidRPr="00A178DF" w:rsidRDefault="008415F1" w:rsidP="00133DCB">
      <w:pPr>
        <w:keepNext/>
        <w:keepLines/>
        <w:spacing w:after="0" w:line="360" w:lineRule="auto"/>
        <w:ind w:firstLine="709"/>
        <w:contextualSpacing/>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2.1</w:t>
      </w:r>
      <w:r w:rsidR="008E20D8" w:rsidRPr="00A178DF">
        <w:rPr>
          <w:rFonts w:ascii="Times New Roman" w:hAnsi="Times New Roman" w:cs="Times New Roman"/>
          <w:sz w:val="28"/>
          <w:szCs w:val="28"/>
          <w:lang w:val="uk-UA"/>
        </w:rPr>
        <w:t>.</w:t>
      </w:r>
      <w:r w:rsidR="00847C04" w:rsidRPr="00A178DF">
        <w:rPr>
          <w:rFonts w:ascii="Times New Roman" w:hAnsi="Times New Roman" w:cs="Times New Roman"/>
          <w:sz w:val="28"/>
          <w:szCs w:val="28"/>
          <w:lang w:val="uk-UA"/>
        </w:rPr>
        <w:t>Дизайн дослідження</w:t>
      </w:r>
      <w:bookmarkStart w:id="7" w:name="a2_1"/>
      <w:bookmarkEnd w:id="7"/>
    </w:p>
    <w:p w:rsidR="00133DCB" w:rsidRPr="00A178DF" w:rsidRDefault="00133DCB" w:rsidP="00133DCB">
      <w:pPr>
        <w:keepNext/>
        <w:keepLines/>
        <w:spacing w:after="0" w:line="360" w:lineRule="auto"/>
        <w:ind w:firstLine="709"/>
        <w:contextualSpacing/>
        <w:jc w:val="both"/>
        <w:rPr>
          <w:rFonts w:ascii="Times New Roman" w:hAnsi="Times New Roman" w:cs="Times New Roman"/>
          <w:sz w:val="28"/>
          <w:szCs w:val="28"/>
          <w:lang w:val="uk-UA"/>
        </w:rPr>
      </w:pPr>
    </w:p>
    <w:p w:rsidR="0028744A" w:rsidRDefault="007457C1" w:rsidP="00BA69D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Проведене дослідження </w:t>
      </w:r>
      <w:r w:rsidR="00075450">
        <w:rPr>
          <w:rFonts w:ascii="Times New Roman" w:hAnsi="Times New Roman" w:cs="Times New Roman"/>
          <w:sz w:val="28"/>
          <w:szCs w:val="28"/>
          <w:lang w:val="uk-UA"/>
        </w:rPr>
        <w:t xml:space="preserve">є </w:t>
      </w:r>
      <w:r w:rsidRPr="007457C1">
        <w:rPr>
          <w:rFonts w:ascii="Times New Roman" w:hAnsi="Times New Roman" w:cs="Times New Roman"/>
          <w:sz w:val="28"/>
          <w:szCs w:val="28"/>
          <w:lang w:val="uk-UA"/>
        </w:rPr>
        <w:t>проспективн</w:t>
      </w:r>
      <w:r w:rsidR="00075450">
        <w:rPr>
          <w:rFonts w:ascii="Times New Roman" w:hAnsi="Times New Roman" w:cs="Times New Roman"/>
          <w:sz w:val="28"/>
          <w:szCs w:val="28"/>
          <w:lang w:val="uk-UA"/>
        </w:rPr>
        <w:t>им</w:t>
      </w:r>
      <w:r w:rsidRPr="007457C1">
        <w:rPr>
          <w:rFonts w:ascii="Times New Roman" w:hAnsi="Times New Roman" w:cs="Times New Roman"/>
          <w:sz w:val="28"/>
          <w:szCs w:val="28"/>
          <w:lang w:val="uk-UA"/>
        </w:rPr>
        <w:t xml:space="preserve"> рандомізован</w:t>
      </w:r>
      <w:r w:rsidR="00075450">
        <w:rPr>
          <w:rFonts w:ascii="Times New Roman" w:hAnsi="Times New Roman" w:cs="Times New Roman"/>
          <w:sz w:val="28"/>
          <w:szCs w:val="28"/>
          <w:lang w:val="uk-UA"/>
        </w:rPr>
        <w:t>им</w:t>
      </w:r>
      <w:r w:rsidRPr="007457C1">
        <w:rPr>
          <w:rFonts w:ascii="Times New Roman" w:hAnsi="Times New Roman" w:cs="Times New Roman"/>
          <w:sz w:val="28"/>
          <w:szCs w:val="28"/>
          <w:lang w:val="uk-UA"/>
        </w:rPr>
        <w:t xml:space="preserve"> одночасн</w:t>
      </w:r>
      <w:r w:rsidR="00075450">
        <w:rPr>
          <w:rFonts w:ascii="Times New Roman" w:hAnsi="Times New Roman" w:cs="Times New Roman"/>
          <w:sz w:val="28"/>
          <w:szCs w:val="28"/>
          <w:lang w:val="uk-UA"/>
        </w:rPr>
        <w:t>им</w:t>
      </w:r>
      <w:r w:rsidRPr="007457C1">
        <w:rPr>
          <w:rFonts w:ascii="Times New Roman" w:hAnsi="Times New Roman" w:cs="Times New Roman"/>
          <w:sz w:val="28"/>
          <w:szCs w:val="28"/>
          <w:lang w:val="uk-UA"/>
        </w:rPr>
        <w:t xml:space="preserve"> («зрізов</w:t>
      </w:r>
      <w:r w:rsidR="00075450">
        <w:rPr>
          <w:rFonts w:ascii="Times New Roman" w:hAnsi="Times New Roman" w:cs="Times New Roman"/>
          <w:sz w:val="28"/>
          <w:szCs w:val="28"/>
          <w:lang w:val="uk-UA"/>
        </w:rPr>
        <w:t>им</w:t>
      </w:r>
      <w:r w:rsidRPr="007457C1">
        <w:rPr>
          <w:rFonts w:ascii="Times New Roman" w:hAnsi="Times New Roman" w:cs="Times New Roman"/>
          <w:sz w:val="28"/>
          <w:szCs w:val="28"/>
          <w:lang w:val="uk-UA"/>
        </w:rPr>
        <w:t xml:space="preserve">») </w:t>
      </w:r>
      <w:r w:rsidR="00BB148A" w:rsidRPr="00303D82">
        <w:rPr>
          <w:rFonts w:ascii="Times New Roman" w:hAnsi="Times New Roman" w:cs="Times New Roman"/>
          <w:sz w:val="28"/>
          <w:szCs w:val="28"/>
          <w:lang w:val="uk-UA"/>
        </w:rPr>
        <w:t>та динам</w:t>
      </w:r>
      <w:r w:rsidR="00BB148A">
        <w:rPr>
          <w:rFonts w:ascii="Times New Roman" w:hAnsi="Times New Roman" w:cs="Times New Roman"/>
          <w:sz w:val="28"/>
          <w:szCs w:val="28"/>
          <w:lang w:val="uk-UA"/>
        </w:rPr>
        <w:t xml:space="preserve">ічним (лонгітюдним) </w:t>
      </w:r>
      <w:r w:rsidRPr="007457C1">
        <w:rPr>
          <w:rFonts w:ascii="Times New Roman" w:hAnsi="Times New Roman" w:cs="Times New Roman"/>
          <w:sz w:val="28"/>
          <w:szCs w:val="28"/>
          <w:lang w:val="uk-UA"/>
        </w:rPr>
        <w:t>когортн</w:t>
      </w:r>
      <w:r w:rsidR="00075450">
        <w:rPr>
          <w:rFonts w:ascii="Times New Roman" w:hAnsi="Times New Roman" w:cs="Times New Roman"/>
          <w:sz w:val="28"/>
          <w:szCs w:val="28"/>
          <w:lang w:val="uk-UA"/>
        </w:rPr>
        <w:t>им</w:t>
      </w:r>
      <w:r w:rsidR="00A36602">
        <w:rPr>
          <w:rFonts w:ascii="Times New Roman" w:hAnsi="Times New Roman" w:cs="Times New Roman"/>
          <w:sz w:val="28"/>
          <w:szCs w:val="28"/>
          <w:lang w:val="uk-UA"/>
        </w:rPr>
        <w:t>контрольован</w:t>
      </w:r>
      <w:r w:rsidR="00075450">
        <w:rPr>
          <w:rFonts w:ascii="Times New Roman" w:hAnsi="Times New Roman" w:cs="Times New Roman"/>
          <w:sz w:val="28"/>
          <w:szCs w:val="28"/>
          <w:lang w:val="uk-UA"/>
        </w:rPr>
        <w:t>им</w:t>
      </w:r>
      <w:r w:rsidR="00435E68">
        <w:rPr>
          <w:rFonts w:ascii="Times New Roman" w:hAnsi="Times New Roman" w:cs="Times New Roman"/>
          <w:sz w:val="28"/>
          <w:szCs w:val="28"/>
          <w:lang w:val="uk-UA"/>
        </w:rPr>
        <w:t xml:space="preserve"> (рис. 2.</w:t>
      </w:r>
      <w:r w:rsidR="00895777">
        <w:rPr>
          <w:rFonts w:ascii="Times New Roman" w:hAnsi="Times New Roman" w:cs="Times New Roman"/>
          <w:sz w:val="28"/>
          <w:szCs w:val="28"/>
          <w:lang w:val="uk-UA"/>
        </w:rPr>
        <w:t>1</w:t>
      </w:r>
      <w:r w:rsidR="00435E68">
        <w:rPr>
          <w:rFonts w:ascii="Times New Roman" w:hAnsi="Times New Roman" w:cs="Times New Roman"/>
          <w:sz w:val="28"/>
          <w:szCs w:val="28"/>
          <w:lang w:val="uk-UA"/>
        </w:rPr>
        <w:t>)</w:t>
      </w:r>
      <w:r w:rsidR="00A36602">
        <w:rPr>
          <w:rFonts w:ascii="Times New Roman" w:hAnsi="Times New Roman" w:cs="Times New Roman"/>
          <w:sz w:val="28"/>
          <w:szCs w:val="28"/>
          <w:lang w:val="uk-UA"/>
        </w:rPr>
        <w:t>.</w:t>
      </w:r>
    </w:p>
    <w:p w:rsidR="00895777" w:rsidRDefault="00787C55" w:rsidP="00895777">
      <w:pPr>
        <w:spacing w:after="0" w:line="360" w:lineRule="auto"/>
        <w:contextualSpacing/>
        <w:jc w:val="both"/>
        <w:rPr>
          <w:rFonts w:ascii="Times New Roman" w:hAnsi="Times New Roman" w:cs="Times New Roman"/>
          <w:sz w:val="28"/>
          <w:szCs w:val="28"/>
          <w:lang w:val="uk-UA"/>
        </w:rPr>
      </w:pPr>
      <w:r w:rsidRPr="00787C55">
        <w:rPr>
          <w:rFonts w:ascii="Times New Roman" w:hAnsi="Times New Roman" w:cs="Times New Roman"/>
          <w:noProof/>
          <w:sz w:val="28"/>
          <w:szCs w:val="28"/>
          <w:lang w:val="uk-UA" w:eastAsia="uk-UA"/>
        </w:rPr>
      </w:r>
      <w:r>
        <w:rPr>
          <w:rFonts w:ascii="Times New Roman" w:hAnsi="Times New Roman" w:cs="Times New Roman"/>
          <w:noProof/>
          <w:sz w:val="28"/>
          <w:szCs w:val="28"/>
          <w:lang w:val="uk-UA" w:eastAsia="uk-UA"/>
        </w:rPr>
        <w:pict>
          <v:group id="Полотно 5" o:spid="_x0000_s1026" editas="canvas" style="width:458.05pt;height:475.45pt;mso-position-horizontal-relative:char;mso-position-vertical-relative:line" coordsize="58172,603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8172;height:60375;visibility:visible">
              <v:fill o:detectmouseclick="t"/>
              <v:path o:connecttype="none"/>
            </v:shape>
            <v:shapetype id="_x0000_t202" coordsize="21600,21600" o:spt="202" path="m,l,21600r21600,l21600,xe">
              <v:stroke joinstyle="miter"/>
              <v:path gradientshapeok="t" o:connecttype="rect"/>
            </v:shapetype>
            <v:shape id="Поле 7" o:spid="_x0000_s1028" type="#_x0000_t202" style="position:absolute;left:2952;top:4665;width:52292;height:2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" fillcolor="white [3201]" strokeweight=".5pt">
              <v:textbox>
                <w:txbxContent>
                  <w:p w:rsidR="0089423B" w:rsidRPr="0029028D" w:rsidRDefault="0089423B" w:rsidP="006B4223">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Pr>
                        <w:rFonts w:ascii="Times New Roman" w:hAnsi="Times New Roman" w:cs="Times New Roman"/>
                        <w:sz w:val="28"/>
                        <w:szCs w:val="28"/>
                      </w:rPr>
                      <w:t>загальнокл</w:t>
                    </w:r>
                    <w:r>
                      <w:rPr>
                        <w:rFonts w:ascii="Times New Roman" w:hAnsi="Times New Roman" w:cs="Times New Roman"/>
                        <w:sz w:val="28"/>
                        <w:szCs w:val="28"/>
                        <w:lang w:val="uk-UA"/>
                      </w:rPr>
                      <w:t xml:space="preserve">інічне, КПУ, ІГ, РМА, ТЕР, </w:t>
                    </w:r>
                    <w:r>
                      <w:rPr>
                        <w:rFonts w:ascii="Times New Roman" w:hAnsi="Times New Roman" w:cs="Times New Roman"/>
                        <w:sz w:val="28"/>
                        <w:szCs w:val="28"/>
                        <w:lang w:val="en-US"/>
                      </w:rPr>
                      <w:t>Shiff</w:t>
                    </w:r>
                  </w:p>
                </w:txbxContent>
              </v:textbox>
            </v:shape>
            <v:shape id="Поле 6" o:spid="_x0000_s1029" type="#_x0000_t202" style="position:absolute;left:1904;top:1047;width:54483;height:36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" fillcolor="white [3201]" strokeweight="2pt">
              <v:textbox>
                <w:txbxContent>
                  <w:p w:rsidR="0089423B" w:rsidRPr="00863567" w:rsidRDefault="0089423B" w:rsidP="0029028D">
                    <w:pPr>
                      <w:spacing w:after="0" w:line="240" w:lineRule="auto"/>
                      <w:jc w:val="center"/>
                      <w:rPr>
                        <w:rFonts w:ascii="Times New Roman" w:hAnsi="Times New Roman" w:cs="Times New Roman"/>
                        <w:sz w:val="28"/>
                        <w:szCs w:val="28"/>
                      </w:rPr>
                    </w:pPr>
                    <w:r w:rsidRPr="0029028D">
                      <w:rPr>
                        <w:rFonts w:ascii="Times New Roman" w:hAnsi="Times New Roman" w:cs="Times New Roman"/>
                        <w:b/>
                        <w:sz w:val="28"/>
                        <w:szCs w:val="28"/>
                        <w:lang w:val="uk-UA"/>
                      </w:rPr>
                      <w:t>Вихідне обстеження</w:t>
                    </w:r>
                    <w:r>
                      <w:rPr>
                        <w:rFonts w:ascii="Times New Roman" w:hAnsi="Times New Roman" w:cs="Times New Roman"/>
                        <w:sz w:val="28"/>
                        <w:szCs w:val="28"/>
                        <w:lang w:val="uk-UA"/>
                      </w:rPr>
                      <w:t xml:space="preserve"> (контрольна точка 1), </w:t>
                    </w:r>
                    <w:r>
                      <w:rPr>
                        <w:rFonts w:ascii="Times New Roman" w:hAnsi="Times New Roman" w:cs="Times New Roman"/>
                        <w:sz w:val="28"/>
                        <w:szCs w:val="28"/>
                        <w:lang w:val="en-US"/>
                      </w:rPr>
                      <w:t>n</w:t>
                    </w:r>
                    <w:r w:rsidRPr="00863567">
                      <w:rPr>
                        <w:rFonts w:ascii="Times New Roman" w:hAnsi="Times New Roman" w:cs="Times New Roman"/>
                        <w:sz w:val="28"/>
                        <w:szCs w:val="28"/>
                      </w:rPr>
                      <w:t xml:space="preserve"> = 112</w:t>
                    </w:r>
                  </w:p>
                </w:txbxContent>
              </v:textbox>
            </v:shape>
            <v:shape id="Поле 10" o:spid="_x0000_s1030" type="#_x0000_t202" style="position:absolute;left:2952;top:10126;width:52292;height:2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" fillcolor="white [3201]" strokeweight=".5pt">
              <v:textbox>
                <w:txbxContent>
                  <w:p w:rsidR="0089423B" w:rsidRPr="0029028D" w:rsidRDefault="0089423B" w:rsidP="006B4223">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біофізичні параметри ротової рідини</w:t>
                    </w:r>
                  </w:p>
                </w:txbxContent>
              </v:textbox>
            </v:shape>
            <v:shape id="Поле 11" o:spid="_x0000_s1031" type="#_x0000_t202" style="position:absolute;left:2952;top:12853;width:52292;height:2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" fillcolor="white [3201]" strokeweight=".5pt">
              <v:textbox>
                <w:txbxContent>
                  <w:p w:rsidR="0089423B" w:rsidRPr="0029028D" w:rsidRDefault="0089423B" w:rsidP="006B4223">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біохімічні параметри ротової рідини</w:t>
                    </w:r>
                  </w:p>
                </w:txbxContent>
              </v:textbox>
            </v:shape>
            <v:shape id="Поле 12" o:spid="_x0000_s1032" type="#_x0000_t202" style="position:absolute;left:2952;top:15580;width:52292;height:2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" fillcolor="white [3201]" strokeweight=".5pt">
              <v:textbox>
                <w:txbxContent>
                  <w:p w:rsidR="0089423B" w:rsidRPr="00F72581" w:rsidRDefault="0089423B" w:rsidP="006B4223">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імуноферментний метод (дефензини </w:t>
                    </w:r>
                    <w:r>
                      <w:rPr>
                        <w:rFonts w:ascii="Times New Roman" w:hAnsi="Times New Roman" w:cs="Times New Roman"/>
                        <w:sz w:val="28"/>
                        <w:szCs w:val="28"/>
                        <w:lang w:val="en-US"/>
                      </w:rPr>
                      <w:t>HNP</w:t>
                    </w:r>
                    <w:r w:rsidRPr="00863567">
                      <w:rPr>
                        <w:rFonts w:ascii="Times New Roman" w:hAnsi="Times New Roman" w:cs="Times New Roman"/>
                        <w:sz w:val="28"/>
                        <w:szCs w:val="28"/>
                      </w:rPr>
                      <w:t xml:space="preserve"> 1–3</w:t>
                    </w:r>
                    <w:r>
                      <w:rPr>
                        <w:rFonts w:ascii="Times New Roman" w:hAnsi="Times New Roman" w:cs="Times New Roman"/>
                        <w:sz w:val="28"/>
                        <w:szCs w:val="28"/>
                      </w:rPr>
                      <w:t xml:space="preserve">у </w:t>
                    </w:r>
                    <w:r>
                      <w:rPr>
                        <w:rFonts w:ascii="Times New Roman" w:hAnsi="Times New Roman" w:cs="Times New Roman"/>
                        <w:sz w:val="28"/>
                        <w:szCs w:val="28"/>
                        <w:lang w:val="uk-UA"/>
                      </w:rPr>
                      <w:t>ротовій рідині</w:t>
                    </w:r>
                    <w:r w:rsidRPr="00863567">
                      <w:rPr>
                        <w:rFonts w:ascii="Times New Roman" w:hAnsi="Times New Roman" w:cs="Times New Roman"/>
                        <w:sz w:val="28"/>
                        <w:szCs w:val="28"/>
                      </w:rPr>
                      <w:t>)</w:t>
                    </w:r>
                  </w:p>
                </w:txbxContent>
              </v:textbox>
            </v:shape>
            <v:shape id="Поле 13" o:spid="_x0000_s1033" type="#_x0000_t202" style="position:absolute;left:2952;top:18387;width:52292;height:2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" fillcolor="white [3201]" strokeweight=".5pt">
              <v:textbox>
                <w:txbxContent>
                  <w:p w:rsidR="0089423B" w:rsidRPr="00F72581" w:rsidRDefault="0089423B" w:rsidP="006B4223">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імуно</w:t>
                    </w:r>
                    <w:r>
                      <w:rPr>
                        <w:rFonts w:ascii="Times New Roman" w:hAnsi="Times New Roman" w:cs="Times New Roman"/>
                        <w:sz w:val="28"/>
                        <w:szCs w:val="28"/>
                      </w:rPr>
                      <w:t>лог</w:t>
                    </w:r>
                    <w:r>
                      <w:rPr>
                        <w:rFonts w:ascii="Times New Roman" w:hAnsi="Times New Roman" w:cs="Times New Roman"/>
                        <w:sz w:val="28"/>
                        <w:szCs w:val="28"/>
                        <w:lang w:val="uk-UA"/>
                      </w:rPr>
                      <w:t>і</w:t>
                    </w:r>
                    <w:r>
                      <w:rPr>
                        <w:rFonts w:ascii="Times New Roman" w:hAnsi="Times New Roman" w:cs="Times New Roman"/>
                        <w:sz w:val="28"/>
                        <w:szCs w:val="28"/>
                      </w:rPr>
                      <w:t xml:space="preserve">чний </w:t>
                    </w:r>
                    <w:r>
                      <w:rPr>
                        <w:rFonts w:ascii="Times New Roman" w:hAnsi="Times New Roman" w:cs="Times New Roman"/>
                        <w:sz w:val="28"/>
                        <w:szCs w:val="28"/>
                        <w:lang w:val="uk-UA"/>
                      </w:rPr>
                      <w:t xml:space="preserve">метод (секреторний </w:t>
                    </w:r>
                    <w:r>
                      <w:rPr>
                        <w:rFonts w:ascii="Times New Roman" w:hAnsi="Times New Roman" w:cs="Times New Roman"/>
                        <w:sz w:val="28"/>
                        <w:szCs w:val="28"/>
                        <w:lang w:val="en-US"/>
                      </w:rPr>
                      <w:t>IgA</w:t>
                    </w:r>
                    <w:r>
                      <w:rPr>
                        <w:rFonts w:ascii="Times New Roman" w:hAnsi="Times New Roman" w:cs="Times New Roman"/>
                        <w:sz w:val="28"/>
                        <w:szCs w:val="28"/>
                      </w:rPr>
                      <w:t xml:space="preserve">у </w:t>
                    </w:r>
                    <w:r>
                      <w:rPr>
                        <w:rFonts w:ascii="Times New Roman" w:hAnsi="Times New Roman" w:cs="Times New Roman"/>
                        <w:sz w:val="28"/>
                        <w:szCs w:val="28"/>
                        <w:lang w:val="uk-UA"/>
                      </w:rPr>
                      <w:t>ротовій рідині</w:t>
                    </w:r>
                    <w:r w:rsidRPr="00863567">
                      <w:rPr>
                        <w:rFonts w:ascii="Times New Roman" w:hAnsi="Times New Roman" w:cs="Times New Roman"/>
                        <w:sz w:val="28"/>
                        <w:szCs w:val="28"/>
                      </w:rPr>
                      <w:t>)</w:t>
                    </w:r>
                  </w:p>
                </w:txbxContent>
              </v:textbox>
            </v:shape>
            <v:shape id="Поле 14" o:spid="_x0000_s1034" type="#_x0000_t202" style="position:absolute;left:2952;top:7360;width:52292;height:26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" fillcolor="white [3201]" strokeweight=".5pt">
              <v:textbox>
                <w:txbxContent>
                  <w:p w:rsidR="0089423B" w:rsidRPr="0029028D" w:rsidRDefault="0089423B" w:rsidP="006B4223">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якість життя</w:t>
                    </w:r>
                  </w:p>
                </w:txbxContent>
              </v:textbox>
            </v:shape>
            <v:shape id="Поле 7" o:spid="_x0000_s1035" type="#_x0000_t202" style="position:absolute;left:2958;top:39000;width:52286;height:287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" fillcolor="white [3201]" strokeweight=".5pt">
              <v:textbox>
                <w:txbxContent>
                  <w:p w:rsidR="0089423B" w:rsidRDefault="0089423B" w:rsidP="00D73D6C">
                    <w:pPr>
                      <w:pStyle w:val="af2"/>
                      <w:spacing w:before="0" w:after="0"/>
                    </w:pPr>
                    <w:r>
                      <w:rPr>
                        <w:sz w:val="28"/>
                        <w:szCs w:val="28"/>
                        <w:lang w:val="uk-UA"/>
                      </w:rPr>
                      <w:t xml:space="preserve">- </w:t>
                    </w:r>
                    <w:r>
                      <w:rPr>
                        <w:sz w:val="28"/>
                        <w:szCs w:val="28"/>
                      </w:rPr>
                      <w:t>загальнокл</w:t>
                    </w:r>
                    <w:r>
                      <w:rPr>
                        <w:sz w:val="28"/>
                        <w:szCs w:val="28"/>
                        <w:lang w:val="uk-UA"/>
                      </w:rPr>
                      <w:t xml:space="preserve">інічне, КПУ, ІГ, РМА, ТЕР, </w:t>
                    </w:r>
                    <w:r>
                      <w:rPr>
                        <w:sz w:val="28"/>
                        <w:szCs w:val="28"/>
                        <w:lang w:val="en-US"/>
                      </w:rPr>
                      <w:t>Shiff</w:t>
                    </w:r>
                  </w:p>
                </w:txbxContent>
              </v:textbox>
            </v:shape>
            <v:shape id="Поле 6" o:spid="_x0000_s1036" type="#_x0000_t202" style="position:absolute;left:1911;top:35384;width:54476;height:361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" fillcolor="white [3201]" strokeweight="2pt">
              <v:textbox>
                <w:txbxContent>
                  <w:p w:rsidR="0089423B" w:rsidRPr="00D73D6C" w:rsidRDefault="0089423B" w:rsidP="00D73D6C">
                    <w:pPr>
                      <w:pStyle w:val="af2"/>
                      <w:spacing w:before="0" w:after="0"/>
                      <w:jc w:val="center"/>
                      <w:rPr>
                        <w:lang w:val="uk-UA"/>
                      </w:rPr>
                    </w:pPr>
                    <w:r>
                      <w:rPr>
                        <w:b/>
                        <w:bCs/>
                        <w:sz w:val="28"/>
                        <w:szCs w:val="28"/>
                        <w:lang w:val="uk-UA"/>
                      </w:rPr>
                      <w:t>Обстеження в динаміці 2 років</w:t>
                    </w:r>
                    <w:r>
                      <w:rPr>
                        <w:sz w:val="28"/>
                        <w:szCs w:val="28"/>
                        <w:lang w:val="uk-UA"/>
                      </w:rPr>
                      <w:t xml:space="preserve"> (контрольна точка 2), </w:t>
                    </w:r>
                    <w:r>
                      <w:rPr>
                        <w:sz w:val="28"/>
                        <w:szCs w:val="28"/>
                        <w:lang w:val="en-US"/>
                      </w:rPr>
                      <w:t>n</w:t>
                    </w:r>
                    <w:r w:rsidRPr="00863567">
                      <w:rPr>
                        <w:sz w:val="28"/>
                        <w:szCs w:val="28"/>
                      </w:rPr>
                      <w:t xml:space="preserve"> = </w:t>
                    </w:r>
                    <w:r>
                      <w:rPr>
                        <w:sz w:val="28"/>
                        <w:szCs w:val="28"/>
                        <w:lang w:val="uk-UA"/>
                      </w:rPr>
                      <w:t>33</w:t>
                    </w:r>
                  </w:p>
                </w:txbxContent>
              </v:textbox>
            </v:shape>
            <v:shape id="Поле 14" o:spid="_x0000_s1037" type="#_x0000_t202" style="position:absolute;left:2958;top:41965;width:52286;height:288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" fillcolor="white [3201]" strokeweight=".5pt">
              <v:textbox>
                <w:txbxContent>
                  <w:p w:rsidR="0089423B" w:rsidRDefault="0089423B" w:rsidP="00D73D6C">
                    <w:pPr>
                      <w:pStyle w:val="af2"/>
                      <w:spacing w:before="0" w:after="0"/>
                    </w:pPr>
                    <w:r>
                      <w:rPr>
                        <w:sz w:val="28"/>
                        <w:szCs w:val="28"/>
                        <w:lang w:val="uk-UA"/>
                      </w:rPr>
                      <w:t>- якість життя</w:t>
                    </w:r>
                  </w:p>
                </w:txbxContent>
              </v:textbox>
            </v:shape>
            <v:shapetype id="_x0000_t93" coordsize="21600,21600" o:spt="93" adj="16200,5400" path="m@0,l@0@1,3375@1,3375@2@0@2@0,21600,21600,10800xem1350@1l1350@2,2700@2,2700@1xem0@1l0@2,675@2,675@1xe">
              <v:stroke joinstyle="miter"/>
              <v:formulas>
                <v:f eqn="val #0"/>
                <v:f eqn="val #1"/>
                <v:f eqn="sum height 0 #1"/>
                <v:f eqn="sum 10800 0 #1"/>
                <v:f eqn="sum width 0 #0"/>
                <v:f eqn="prod @4 @3 10800"/>
                <v:f eqn="sum width 0 @5"/>
              </v:formulas>
              <v:path o:connecttype="custom" o:connectlocs="@0,0;0,10800;@0,21600;21600,10800" o:connectangles="270,180,90,0" textboxrect="3375,@1,@6,@2"/>
              <v:handles>
                <v:h position="#0,#1" xrange="3375,21600" yrange="0,10800"/>
              </v:handles>
            </v:shapetype>
            <v:shape id="Штриховая стрелка вправо 8" o:spid="_x0000_s1038" type="#_x0000_t93" style="position:absolute;left:25637;top:20788;width:4222;height:5725;rotation:9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" adj="10800" fillcolor="white [3212]" strokecolor="black [3213]" strokeweight="2pt"/>
            <v:roundrect id="Скругленный прямоугольник 9" o:spid="_x0000_s1039" style="position:absolute;left:5008;top:26304;width:45720;height:7807;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" fillcolor="white [3212]" strokecolor="black [3213]" strokeweight="1.5pt">
              <v:stroke linestyle="thickThin"/>
              <v:textbox>
                <w:txbxContent>
                  <w:p w:rsidR="0089423B" w:rsidRPr="00F25576" w:rsidRDefault="0089423B" w:rsidP="004F7DEF">
                    <w:pPr>
                      <w:spacing w:after="0" w:line="228" w:lineRule="auto"/>
                      <w:jc w:val="center"/>
                      <w:rPr>
                        <w:rFonts w:ascii="Times New Roman" w:hAnsi="Times New Roman" w:cs="Times New Roman"/>
                        <w:color w:val="000000" w:themeColor="text1"/>
                        <w:sz w:val="28"/>
                        <w:szCs w:val="28"/>
                        <w:lang w:val="uk-UA"/>
                      </w:rPr>
                    </w:pPr>
                    <w:r w:rsidRPr="00F25576">
                      <w:rPr>
                        <w:rFonts w:ascii="Times New Roman" w:hAnsi="Times New Roman" w:cs="Times New Roman"/>
                        <w:color w:val="000000" w:themeColor="text1"/>
                        <w:sz w:val="28"/>
                        <w:szCs w:val="28"/>
                        <w:lang w:val="uk-UA"/>
                      </w:rPr>
                      <w:t>Виділення</w:t>
                    </w:r>
                    <w:r>
                      <w:rPr>
                        <w:rFonts w:ascii="Times New Roman" w:hAnsi="Times New Roman" w:cs="Times New Roman"/>
                        <w:color w:val="000000" w:themeColor="text1"/>
                        <w:sz w:val="28"/>
                        <w:szCs w:val="28"/>
                        <w:lang w:val="uk-UA"/>
                      </w:rPr>
                      <w:t xml:space="preserve"> предикторно-діагностичних маркерів, розробка прогностичних засобів, патогенетичне обґрунтування використання «Бебінорм» у лікуванні</w:t>
                    </w:r>
                  </w:p>
                </w:txbxContent>
              </v:textbox>
            </v:roundrect>
            <v:shape id="Штриховая стрелка вправо 20" o:spid="_x0000_s1040" type="#_x0000_t93" style="position:absolute;left:26114;top:44787;width:4222;height:5725;rotation:9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" adj="10800" fillcolor="white [3212]" strokecolor="black [3213]" strokeweight="2pt"/>
            <v:roundrect id="Скругленный прямоугольник 21" o:spid="_x0000_s1041" style="position:absolute;left:5485;top:50303;width:45720;height:7807;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" fillcolor="white [3212]" strokecolor="black [3213]" strokeweight="1.5pt">
              <v:stroke linestyle="thickThin"/>
              <v:textbox>
                <w:txbxContent>
                  <w:p w:rsidR="0089423B" w:rsidRPr="00F25576" w:rsidRDefault="0089423B" w:rsidP="00F42EC9">
                    <w:pPr>
                      <w:spacing w:after="0" w:line="228" w:lineRule="auto"/>
                      <w:jc w:val="center"/>
                      <w:rPr>
                        <w:rFonts w:ascii="Times New Roman" w:hAnsi="Times New Roman" w:cs="Times New Roman"/>
                        <w:color w:val="000000" w:themeColor="text1"/>
                        <w:sz w:val="28"/>
                        <w:szCs w:val="28"/>
                        <w:lang w:val="uk-UA"/>
                      </w:rPr>
                    </w:pPr>
                    <w:r>
                      <w:rPr>
                        <w:rFonts w:ascii="Times New Roman" w:hAnsi="Times New Roman" w:cs="Times New Roman"/>
                        <w:color w:val="000000" w:themeColor="text1"/>
                        <w:sz w:val="28"/>
                        <w:szCs w:val="28"/>
                        <w:lang w:val="uk-UA"/>
                      </w:rPr>
                      <w:t>Оцінка діагностичної цінності математичної моделі й прогностичного алгоритма,</w:t>
                    </w:r>
                    <w:r>
                      <w:rPr>
                        <w:rFonts w:ascii="Times New Roman" w:hAnsi="Times New Roman" w:cs="Times New Roman"/>
                        <w:color w:val="000000" w:themeColor="text1"/>
                        <w:sz w:val="28"/>
                        <w:szCs w:val="28"/>
                        <w:lang w:val="uk-UA"/>
                      </w:rPr>
                      <w:br/>
                      <w:t xml:space="preserve">ефективності лікування з додаванням </w:t>
                    </w:r>
                    <w:r w:rsidRPr="00943B30">
                      <w:rPr>
                        <w:rFonts w:ascii="Times New Roman" w:hAnsi="Times New Roman" w:cs="Times New Roman"/>
                        <w:color w:val="000000" w:themeColor="text1"/>
                        <w:sz w:val="28"/>
                        <w:szCs w:val="28"/>
                        <w:lang w:val="uk-UA"/>
                      </w:rPr>
                      <w:t>«Бебінорм»</w:t>
                    </w:r>
                  </w:p>
                </w:txbxContent>
              </v:textbox>
            </v:roundrect>
            <w10:wrap type="none"/>
            <w10:anchorlock/>
          </v:group>
        </w:pict>
      </w:r>
    </w:p>
    <w:p w:rsidR="00895777" w:rsidRDefault="00895777" w:rsidP="00BA69D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2.1. Дизайн дослідження</w:t>
      </w:r>
    </w:p>
    <w:p w:rsidR="00895777" w:rsidRDefault="00895777">
      <w:pPr>
        <w:suppressAutoHyphens w:val="0"/>
        <w:spacing w:after="0" w:line="240" w:lineRule="auto"/>
        <w:rPr>
          <w:rFonts w:ascii="Times New Roman" w:hAnsi="Times New Roman" w:cs="Times New Roman"/>
          <w:i/>
          <w:sz w:val="28"/>
          <w:szCs w:val="28"/>
          <w:lang w:val="uk-UA"/>
        </w:rPr>
      </w:pPr>
      <w:r>
        <w:rPr>
          <w:rFonts w:ascii="Times New Roman" w:hAnsi="Times New Roman" w:cs="Times New Roman"/>
          <w:i/>
          <w:sz w:val="28"/>
          <w:szCs w:val="28"/>
          <w:lang w:val="uk-UA"/>
        </w:rPr>
        <w:br w:type="page"/>
      </w:r>
    </w:p>
    <w:p w:rsidR="007457C1" w:rsidRDefault="003C67D2" w:rsidP="00BA69D3">
      <w:pPr>
        <w:spacing w:after="0" w:line="360" w:lineRule="auto"/>
        <w:ind w:firstLine="709"/>
        <w:contextualSpacing/>
        <w:jc w:val="both"/>
        <w:rPr>
          <w:rFonts w:ascii="Times New Roman" w:hAnsi="Times New Roman" w:cs="Times New Roman"/>
          <w:sz w:val="28"/>
          <w:szCs w:val="28"/>
          <w:lang w:val="uk-UA"/>
        </w:rPr>
      </w:pPr>
      <w:r w:rsidRPr="007526EE">
        <w:rPr>
          <w:rFonts w:ascii="Times New Roman" w:hAnsi="Times New Roman" w:cs="Times New Roman"/>
          <w:i/>
          <w:sz w:val="28"/>
          <w:szCs w:val="28"/>
          <w:lang w:val="uk-UA"/>
        </w:rPr>
        <w:lastRenderedPageBreak/>
        <w:t>Критеріями включення</w:t>
      </w:r>
      <w:r w:rsidR="003D6537">
        <w:rPr>
          <w:rFonts w:ascii="Times New Roman" w:hAnsi="Times New Roman" w:cs="Times New Roman"/>
          <w:i/>
          <w:sz w:val="28"/>
          <w:szCs w:val="28"/>
          <w:lang w:val="uk-UA"/>
        </w:rPr>
        <w:t xml:space="preserve"> </w:t>
      </w:r>
      <w:r w:rsidR="00252ADE">
        <w:rPr>
          <w:rFonts w:ascii="Times New Roman" w:hAnsi="Times New Roman" w:cs="Times New Roman"/>
          <w:sz w:val="28"/>
          <w:szCs w:val="28"/>
          <w:lang w:val="uk-UA"/>
        </w:rPr>
        <w:t>дітей</w:t>
      </w:r>
      <w:r w:rsidR="003D6537">
        <w:rPr>
          <w:rFonts w:ascii="Times New Roman" w:hAnsi="Times New Roman" w:cs="Times New Roman"/>
          <w:sz w:val="28"/>
          <w:szCs w:val="28"/>
          <w:lang w:val="uk-UA"/>
        </w:rPr>
        <w:t xml:space="preserve"> </w:t>
      </w:r>
      <w:r w:rsidR="00252ADE">
        <w:rPr>
          <w:rFonts w:ascii="Times New Roman" w:hAnsi="Times New Roman" w:cs="Times New Roman"/>
          <w:sz w:val="28"/>
          <w:szCs w:val="28"/>
          <w:lang w:val="uk-UA"/>
        </w:rPr>
        <w:t>у</w:t>
      </w:r>
      <w:r w:rsidR="003D6537">
        <w:rPr>
          <w:rFonts w:ascii="Times New Roman" w:hAnsi="Times New Roman" w:cs="Times New Roman"/>
          <w:sz w:val="28"/>
          <w:szCs w:val="28"/>
          <w:lang w:val="uk-UA"/>
        </w:rPr>
        <w:t xml:space="preserve"> </w:t>
      </w:r>
      <w:r w:rsidR="00252ADE">
        <w:rPr>
          <w:rFonts w:ascii="Times New Roman" w:hAnsi="Times New Roman" w:cs="Times New Roman"/>
          <w:sz w:val="28"/>
          <w:szCs w:val="28"/>
          <w:lang w:val="uk-UA"/>
        </w:rPr>
        <w:t>дослідження були</w:t>
      </w:r>
      <w:r w:rsidR="00252ADE" w:rsidRPr="00252ADE">
        <w:rPr>
          <w:rFonts w:ascii="Times New Roman" w:hAnsi="Times New Roman" w:cs="Times New Roman"/>
          <w:sz w:val="28"/>
          <w:szCs w:val="28"/>
          <w:lang w:val="uk-UA"/>
        </w:rPr>
        <w:t>: на</w:t>
      </w:r>
      <w:r w:rsidR="00252ADE">
        <w:rPr>
          <w:rFonts w:ascii="Times New Roman" w:hAnsi="Times New Roman" w:cs="Times New Roman"/>
          <w:sz w:val="28"/>
          <w:szCs w:val="28"/>
          <w:lang w:val="uk-UA"/>
        </w:rPr>
        <w:t>явність каріозного ураження зубів, зокрема, на фоні кислотозалежних захворювань шлунково-кишкового тракту</w:t>
      </w:r>
      <w:r w:rsidR="00252ADE" w:rsidRPr="00252ADE">
        <w:rPr>
          <w:rFonts w:ascii="Times New Roman" w:hAnsi="Times New Roman" w:cs="Times New Roman"/>
          <w:sz w:val="28"/>
          <w:szCs w:val="28"/>
          <w:lang w:val="uk-UA"/>
        </w:rPr>
        <w:t xml:space="preserve">; </w:t>
      </w:r>
      <w:r w:rsidR="00252ADE">
        <w:rPr>
          <w:rFonts w:ascii="Times New Roman" w:hAnsi="Times New Roman" w:cs="Times New Roman"/>
          <w:sz w:val="28"/>
          <w:szCs w:val="28"/>
          <w:lang w:val="uk-UA"/>
        </w:rPr>
        <w:t xml:space="preserve">бажання дитини взяти </w:t>
      </w:r>
      <w:r w:rsidR="00252ADE" w:rsidRPr="00252ADE">
        <w:rPr>
          <w:rFonts w:ascii="Times New Roman" w:hAnsi="Times New Roman" w:cs="Times New Roman"/>
          <w:sz w:val="28"/>
          <w:szCs w:val="28"/>
          <w:lang w:val="uk-UA"/>
        </w:rPr>
        <w:t>участ</w:t>
      </w:r>
      <w:r w:rsidR="00252ADE">
        <w:rPr>
          <w:rFonts w:ascii="Times New Roman" w:hAnsi="Times New Roman" w:cs="Times New Roman"/>
          <w:sz w:val="28"/>
          <w:szCs w:val="28"/>
          <w:lang w:val="uk-UA"/>
        </w:rPr>
        <w:t>ьудослідженні та дозвіл на це її батьків</w:t>
      </w:r>
      <w:r w:rsidR="00252ADE" w:rsidRPr="00252ADE">
        <w:rPr>
          <w:rFonts w:ascii="Times New Roman" w:hAnsi="Times New Roman" w:cs="Times New Roman"/>
          <w:sz w:val="28"/>
          <w:szCs w:val="28"/>
          <w:lang w:val="uk-UA"/>
        </w:rPr>
        <w:t>.</w:t>
      </w:r>
    </w:p>
    <w:p w:rsidR="003C67D2" w:rsidRDefault="003C67D2" w:rsidP="00BA69D3">
      <w:pPr>
        <w:spacing w:after="0" w:line="360" w:lineRule="auto"/>
        <w:ind w:firstLine="709"/>
        <w:contextualSpacing/>
        <w:jc w:val="both"/>
        <w:rPr>
          <w:rFonts w:ascii="Times New Roman" w:hAnsi="Times New Roman" w:cs="Times New Roman"/>
          <w:sz w:val="28"/>
          <w:szCs w:val="28"/>
          <w:lang w:val="uk-UA"/>
        </w:rPr>
      </w:pPr>
      <w:r w:rsidRPr="007526EE">
        <w:rPr>
          <w:rFonts w:ascii="Times New Roman" w:hAnsi="Times New Roman" w:cs="Times New Roman"/>
          <w:i/>
          <w:sz w:val="28"/>
          <w:szCs w:val="28"/>
          <w:lang w:val="uk-UA"/>
        </w:rPr>
        <w:t>Критеріями виключення</w:t>
      </w:r>
      <w:r w:rsidR="007526EE">
        <w:rPr>
          <w:rFonts w:ascii="Times New Roman" w:hAnsi="Times New Roman" w:cs="Times New Roman"/>
          <w:sz w:val="28"/>
          <w:szCs w:val="28"/>
          <w:lang w:val="uk-UA"/>
        </w:rPr>
        <w:t xml:space="preserve"> були: </w:t>
      </w:r>
      <w:r w:rsidR="0071666E">
        <w:rPr>
          <w:rFonts w:ascii="Times New Roman" w:hAnsi="Times New Roman" w:cs="Times New Roman"/>
          <w:sz w:val="28"/>
          <w:szCs w:val="28"/>
          <w:lang w:val="uk-UA"/>
        </w:rPr>
        <w:t xml:space="preserve">наявність будь-якої патології, яка </w:t>
      </w:r>
      <w:r w:rsidR="0071666E" w:rsidRPr="0071666E">
        <w:rPr>
          <w:rFonts w:ascii="Times New Roman" w:hAnsi="Times New Roman" w:cs="Times New Roman"/>
          <w:sz w:val="28"/>
          <w:szCs w:val="28"/>
          <w:lang w:val="uk-UA"/>
        </w:rPr>
        <w:t>могл</w:t>
      </w:r>
      <w:r w:rsidR="0071666E">
        <w:rPr>
          <w:rFonts w:ascii="Times New Roman" w:hAnsi="Times New Roman" w:cs="Times New Roman"/>
          <w:sz w:val="28"/>
          <w:szCs w:val="28"/>
          <w:lang w:val="uk-UA"/>
        </w:rPr>
        <w:t xml:space="preserve">а бістотно вплинути </w:t>
      </w:r>
      <w:r w:rsidR="0071666E" w:rsidRPr="0071666E">
        <w:rPr>
          <w:rFonts w:ascii="Times New Roman" w:hAnsi="Times New Roman" w:cs="Times New Roman"/>
          <w:sz w:val="28"/>
          <w:szCs w:val="28"/>
          <w:lang w:val="uk-UA"/>
        </w:rPr>
        <w:t>на результат</w:t>
      </w:r>
      <w:r w:rsidR="0071666E">
        <w:rPr>
          <w:rFonts w:ascii="Times New Roman" w:hAnsi="Times New Roman" w:cs="Times New Roman"/>
          <w:sz w:val="28"/>
          <w:szCs w:val="28"/>
          <w:lang w:val="uk-UA"/>
        </w:rPr>
        <w:t>иобстеження</w:t>
      </w:r>
      <w:r w:rsidR="007526EE" w:rsidRPr="00252ADE">
        <w:rPr>
          <w:rFonts w:ascii="Times New Roman" w:hAnsi="Times New Roman" w:cs="Times New Roman"/>
          <w:sz w:val="28"/>
          <w:szCs w:val="28"/>
          <w:lang w:val="uk-UA"/>
        </w:rPr>
        <w:t xml:space="preserve">; </w:t>
      </w:r>
      <w:r w:rsidR="0071666E">
        <w:rPr>
          <w:rFonts w:ascii="Times New Roman" w:hAnsi="Times New Roman" w:cs="Times New Roman"/>
          <w:sz w:val="28"/>
          <w:szCs w:val="28"/>
          <w:lang w:val="uk-UA"/>
        </w:rPr>
        <w:t>не</w:t>
      </w:r>
      <w:r w:rsidR="007526EE">
        <w:rPr>
          <w:rFonts w:ascii="Times New Roman" w:hAnsi="Times New Roman" w:cs="Times New Roman"/>
          <w:sz w:val="28"/>
          <w:szCs w:val="28"/>
          <w:lang w:val="uk-UA"/>
        </w:rPr>
        <w:t xml:space="preserve">бажання дитини </w:t>
      </w:r>
      <w:r w:rsidR="0071666E">
        <w:rPr>
          <w:rFonts w:ascii="Times New Roman" w:hAnsi="Times New Roman" w:cs="Times New Roman"/>
          <w:sz w:val="28"/>
          <w:szCs w:val="28"/>
          <w:lang w:val="uk-UA"/>
        </w:rPr>
        <w:t xml:space="preserve">брати чи продовжувати брати </w:t>
      </w:r>
      <w:r w:rsidR="007526EE" w:rsidRPr="00252ADE">
        <w:rPr>
          <w:rFonts w:ascii="Times New Roman" w:hAnsi="Times New Roman" w:cs="Times New Roman"/>
          <w:sz w:val="28"/>
          <w:szCs w:val="28"/>
          <w:lang w:val="uk-UA"/>
        </w:rPr>
        <w:t>участ</w:t>
      </w:r>
      <w:r w:rsidR="007526EE">
        <w:rPr>
          <w:rFonts w:ascii="Times New Roman" w:hAnsi="Times New Roman" w:cs="Times New Roman"/>
          <w:sz w:val="28"/>
          <w:szCs w:val="28"/>
          <w:lang w:val="uk-UA"/>
        </w:rPr>
        <w:t xml:space="preserve">ьудослідженні </w:t>
      </w:r>
      <w:r w:rsidR="0071666E">
        <w:rPr>
          <w:rFonts w:ascii="Times New Roman" w:hAnsi="Times New Roman" w:cs="Times New Roman"/>
          <w:sz w:val="28"/>
          <w:szCs w:val="28"/>
          <w:lang w:val="uk-UA"/>
        </w:rPr>
        <w:t xml:space="preserve">чи відсутність дозволу на це </w:t>
      </w:r>
      <w:r w:rsidR="007526EE">
        <w:rPr>
          <w:rFonts w:ascii="Times New Roman" w:hAnsi="Times New Roman" w:cs="Times New Roman"/>
          <w:sz w:val="28"/>
          <w:szCs w:val="28"/>
          <w:lang w:val="uk-UA"/>
        </w:rPr>
        <w:t>її батьків</w:t>
      </w:r>
      <w:r w:rsidR="007526EE" w:rsidRPr="00252ADE">
        <w:rPr>
          <w:rFonts w:ascii="Times New Roman" w:hAnsi="Times New Roman" w:cs="Times New Roman"/>
          <w:sz w:val="28"/>
          <w:szCs w:val="28"/>
          <w:lang w:val="uk-UA"/>
        </w:rPr>
        <w:t>.</w:t>
      </w:r>
    </w:p>
    <w:p w:rsidR="0090291A" w:rsidRDefault="007B7E29" w:rsidP="006A46AF">
      <w:pPr>
        <w:spacing w:after="0" w:line="360" w:lineRule="auto"/>
        <w:ind w:firstLine="709"/>
        <w:contextualSpacing/>
        <w:jc w:val="both"/>
        <w:rPr>
          <w:rFonts w:ascii="Times New Roman" w:hAnsi="Times New Roman" w:cs="Times New Roman"/>
          <w:sz w:val="28"/>
          <w:szCs w:val="28"/>
          <w:lang w:val="uk-UA"/>
        </w:rPr>
      </w:pPr>
      <w:r w:rsidRPr="007B7E29">
        <w:rPr>
          <w:rFonts w:ascii="Times New Roman" w:hAnsi="Times New Roman" w:cs="Times New Roman"/>
          <w:sz w:val="28"/>
          <w:szCs w:val="28"/>
          <w:lang w:val="uk-UA"/>
        </w:rPr>
        <w:t>Принцип перви</w:t>
      </w:r>
      <w:r>
        <w:rPr>
          <w:rFonts w:ascii="Times New Roman" w:hAnsi="Times New Roman" w:cs="Times New Roman"/>
          <w:sz w:val="28"/>
          <w:szCs w:val="28"/>
          <w:lang w:val="uk-UA"/>
        </w:rPr>
        <w:t xml:space="preserve">нного відбору </w:t>
      </w:r>
      <w:r w:rsidRPr="007B7E29">
        <w:rPr>
          <w:rFonts w:ascii="Times New Roman" w:hAnsi="Times New Roman" w:cs="Times New Roman"/>
          <w:sz w:val="28"/>
          <w:szCs w:val="28"/>
          <w:lang w:val="uk-UA"/>
        </w:rPr>
        <w:t>кандидат</w:t>
      </w:r>
      <w:r>
        <w:rPr>
          <w:rFonts w:ascii="Times New Roman" w:hAnsi="Times New Roman" w:cs="Times New Roman"/>
          <w:sz w:val="28"/>
          <w:szCs w:val="28"/>
          <w:lang w:val="uk-UA"/>
        </w:rPr>
        <w:t>і</w:t>
      </w:r>
      <w:r w:rsidRPr="007B7E29">
        <w:rPr>
          <w:rFonts w:ascii="Times New Roman" w:hAnsi="Times New Roman" w:cs="Times New Roman"/>
          <w:sz w:val="28"/>
          <w:szCs w:val="28"/>
          <w:lang w:val="uk-UA"/>
        </w:rPr>
        <w:t>в для участ</w:t>
      </w:r>
      <w:r>
        <w:rPr>
          <w:rFonts w:ascii="Times New Roman" w:hAnsi="Times New Roman" w:cs="Times New Roman"/>
          <w:sz w:val="28"/>
          <w:szCs w:val="28"/>
          <w:lang w:val="uk-UA"/>
        </w:rPr>
        <w:t xml:space="preserve">іудослідженні полягав у </w:t>
      </w:r>
      <w:r w:rsidRPr="007B7E29">
        <w:rPr>
          <w:rFonts w:ascii="Times New Roman" w:hAnsi="Times New Roman" w:cs="Times New Roman"/>
          <w:sz w:val="28"/>
          <w:szCs w:val="28"/>
          <w:lang w:val="uk-UA"/>
        </w:rPr>
        <w:t>форм</w:t>
      </w:r>
      <w:r>
        <w:rPr>
          <w:rFonts w:ascii="Times New Roman" w:hAnsi="Times New Roman" w:cs="Times New Roman"/>
          <w:sz w:val="28"/>
          <w:szCs w:val="28"/>
          <w:lang w:val="uk-UA"/>
        </w:rPr>
        <w:t>у</w:t>
      </w:r>
      <w:r w:rsidRPr="007B7E29">
        <w:rPr>
          <w:rFonts w:ascii="Times New Roman" w:hAnsi="Times New Roman" w:cs="Times New Roman"/>
          <w:sz w:val="28"/>
          <w:szCs w:val="28"/>
          <w:lang w:val="uk-UA"/>
        </w:rPr>
        <w:t>ван</w:t>
      </w:r>
      <w:r>
        <w:rPr>
          <w:rFonts w:ascii="Times New Roman" w:hAnsi="Times New Roman" w:cs="Times New Roman"/>
          <w:sz w:val="28"/>
          <w:szCs w:val="28"/>
          <w:lang w:val="uk-UA"/>
        </w:rPr>
        <w:t xml:space="preserve">нівихідної </w:t>
      </w:r>
      <w:r w:rsidRPr="007B7E29">
        <w:rPr>
          <w:rFonts w:ascii="Times New Roman" w:hAnsi="Times New Roman" w:cs="Times New Roman"/>
          <w:sz w:val="28"/>
          <w:szCs w:val="28"/>
          <w:lang w:val="uk-UA"/>
        </w:rPr>
        <w:t>баз</w:t>
      </w:r>
      <w:r>
        <w:rPr>
          <w:rFonts w:ascii="Times New Roman" w:hAnsi="Times New Roman" w:cs="Times New Roman"/>
          <w:sz w:val="28"/>
          <w:szCs w:val="28"/>
          <w:lang w:val="uk-UA"/>
        </w:rPr>
        <w:t>и</w:t>
      </w:r>
      <w:r w:rsidRPr="007B7E29">
        <w:rPr>
          <w:rFonts w:ascii="Times New Roman" w:hAnsi="Times New Roman" w:cs="Times New Roman"/>
          <w:sz w:val="28"/>
          <w:szCs w:val="28"/>
          <w:lang w:val="uk-UA"/>
        </w:rPr>
        <w:t xml:space="preserve"> данн</w:t>
      </w:r>
      <w:r>
        <w:rPr>
          <w:rFonts w:ascii="Times New Roman" w:hAnsi="Times New Roman" w:cs="Times New Roman"/>
          <w:sz w:val="28"/>
          <w:szCs w:val="28"/>
          <w:lang w:val="uk-UA"/>
        </w:rPr>
        <w:t>и</w:t>
      </w:r>
      <w:r w:rsidRPr="007B7E29">
        <w:rPr>
          <w:rFonts w:ascii="Times New Roman" w:hAnsi="Times New Roman" w:cs="Times New Roman"/>
          <w:sz w:val="28"/>
          <w:szCs w:val="28"/>
          <w:lang w:val="uk-UA"/>
        </w:rPr>
        <w:t>х пац</w:t>
      </w:r>
      <w:r>
        <w:rPr>
          <w:rFonts w:ascii="Times New Roman" w:hAnsi="Times New Roman" w:cs="Times New Roman"/>
          <w:sz w:val="28"/>
          <w:szCs w:val="28"/>
          <w:lang w:val="uk-UA"/>
        </w:rPr>
        <w:t>іє</w:t>
      </w:r>
      <w:r w:rsidRPr="007B7E29">
        <w:rPr>
          <w:rFonts w:ascii="Times New Roman" w:hAnsi="Times New Roman" w:cs="Times New Roman"/>
          <w:sz w:val="28"/>
          <w:szCs w:val="28"/>
          <w:lang w:val="uk-UA"/>
        </w:rPr>
        <w:t>нт</w:t>
      </w:r>
      <w:r>
        <w:rPr>
          <w:rFonts w:ascii="Times New Roman" w:hAnsi="Times New Roman" w:cs="Times New Roman"/>
          <w:sz w:val="28"/>
          <w:szCs w:val="28"/>
          <w:lang w:val="uk-UA"/>
        </w:rPr>
        <w:t>і</w:t>
      </w:r>
      <w:r w:rsidRPr="007B7E29">
        <w:rPr>
          <w:rFonts w:ascii="Times New Roman" w:hAnsi="Times New Roman" w:cs="Times New Roman"/>
          <w:sz w:val="28"/>
          <w:szCs w:val="28"/>
          <w:lang w:val="uk-UA"/>
        </w:rPr>
        <w:t>в</w:t>
      </w:r>
      <w:r>
        <w:rPr>
          <w:rFonts w:ascii="Times New Roman" w:hAnsi="Times New Roman" w:cs="Times New Roman"/>
          <w:sz w:val="28"/>
          <w:szCs w:val="28"/>
          <w:lang w:val="uk-UA"/>
        </w:rPr>
        <w:t xml:space="preserve"> та осіб групи контролю</w:t>
      </w:r>
      <w:r w:rsidRPr="007B7E2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які задовільняли </w:t>
      </w:r>
      <w:r w:rsidRPr="007B7E29">
        <w:rPr>
          <w:rFonts w:ascii="Times New Roman" w:hAnsi="Times New Roman" w:cs="Times New Roman"/>
          <w:sz w:val="28"/>
          <w:szCs w:val="28"/>
          <w:lang w:val="uk-UA"/>
        </w:rPr>
        <w:t>критер</w:t>
      </w:r>
      <w:r>
        <w:rPr>
          <w:rFonts w:ascii="Times New Roman" w:hAnsi="Times New Roman" w:cs="Times New Roman"/>
          <w:sz w:val="28"/>
          <w:szCs w:val="28"/>
          <w:lang w:val="uk-UA"/>
        </w:rPr>
        <w:t>і</w:t>
      </w:r>
      <w:r w:rsidRPr="007B7E29">
        <w:rPr>
          <w:rFonts w:ascii="Times New Roman" w:hAnsi="Times New Roman" w:cs="Times New Roman"/>
          <w:sz w:val="28"/>
          <w:szCs w:val="28"/>
          <w:lang w:val="uk-UA"/>
        </w:rPr>
        <w:t>ям включен</w:t>
      </w:r>
      <w:r>
        <w:rPr>
          <w:rFonts w:ascii="Times New Roman" w:hAnsi="Times New Roman" w:cs="Times New Roman"/>
          <w:sz w:val="28"/>
          <w:szCs w:val="28"/>
          <w:lang w:val="uk-UA"/>
        </w:rPr>
        <w:t>н</w:t>
      </w:r>
      <w:r w:rsidRPr="007B7E29">
        <w:rPr>
          <w:rFonts w:ascii="Times New Roman" w:hAnsi="Times New Roman" w:cs="Times New Roman"/>
          <w:sz w:val="28"/>
          <w:szCs w:val="28"/>
          <w:lang w:val="uk-UA"/>
        </w:rPr>
        <w:t xml:space="preserve">я </w:t>
      </w:r>
      <w:r>
        <w:rPr>
          <w:rFonts w:ascii="Times New Roman" w:hAnsi="Times New Roman" w:cs="Times New Roman"/>
          <w:sz w:val="28"/>
          <w:szCs w:val="28"/>
          <w:lang w:val="uk-UA"/>
        </w:rPr>
        <w:t>удослідження</w:t>
      </w:r>
      <w:r w:rsidRPr="007B7E29">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інаступній </w:t>
      </w:r>
      <w:r w:rsidRPr="007B7E29">
        <w:rPr>
          <w:rFonts w:ascii="Times New Roman" w:hAnsi="Times New Roman" w:cs="Times New Roman"/>
          <w:sz w:val="28"/>
          <w:szCs w:val="28"/>
          <w:lang w:val="uk-UA"/>
        </w:rPr>
        <w:t>рандом</w:t>
      </w:r>
      <w:r>
        <w:rPr>
          <w:rFonts w:ascii="Times New Roman" w:hAnsi="Times New Roman" w:cs="Times New Roman"/>
          <w:sz w:val="28"/>
          <w:szCs w:val="28"/>
          <w:lang w:val="uk-UA"/>
        </w:rPr>
        <w:t>і</w:t>
      </w:r>
      <w:r w:rsidRPr="007B7E29">
        <w:rPr>
          <w:rFonts w:ascii="Times New Roman" w:hAnsi="Times New Roman" w:cs="Times New Roman"/>
          <w:sz w:val="28"/>
          <w:szCs w:val="28"/>
          <w:lang w:val="uk-UA"/>
        </w:rPr>
        <w:t>зац</w:t>
      </w:r>
      <w:r>
        <w:rPr>
          <w:rFonts w:ascii="Times New Roman" w:hAnsi="Times New Roman" w:cs="Times New Roman"/>
          <w:sz w:val="28"/>
          <w:szCs w:val="28"/>
          <w:lang w:val="uk-UA"/>
        </w:rPr>
        <w:t xml:space="preserve">іїза </w:t>
      </w:r>
      <w:r w:rsidRPr="007B7E29">
        <w:rPr>
          <w:rFonts w:ascii="Times New Roman" w:hAnsi="Times New Roman" w:cs="Times New Roman"/>
          <w:sz w:val="28"/>
          <w:szCs w:val="28"/>
          <w:lang w:val="uk-UA"/>
        </w:rPr>
        <w:t>стандартн</w:t>
      </w:r>
      <w:r>
        <w:rPr>
          <w:rFonts w:ascii="Times New Roman" w:hAnsi="Times New Roman" w:cs="Times New Roman"/>
          <w:sz w:val="28"/>
          <w:szCs w:val="28"/>
          <w:lang w:val="uk-UA"/>
        </w:rPr>
        <w:t>и</w:t>
      </w:r>
      <w:r w:rsidRPr="007B7E29">
        <w:rPr>
          <w:rFonts w:ascii="Times New Roman" w:hAnsi="Times New Roman" w:cs="Times New Roman"/>
          <w:sz w:val="28"/>
          <w:szCs w:val="28"/>
          <w:lang w:val="uk-UA"/>
        </w:rPr>
        <w:t>м</w:t>
      </w:r>
      <w:r>
        <w:rPr>
          <w:rFonts w:ascii="Times New Roman" w:hAnsi="Times New Roman" w:cs="Times New Roman"/>
          <w:sz w:val="28"/>
          <w:szCs w:val="28"/>
          <w:lang w:val="uk-UA"/>
        </w:rPr>
        <w:t>и</w:t>
      </w:r>
      <w:r w:rsidRPr="007B7E29">
        <w:rPr>
          <w:rFonts w:ascii="Times New Roman" w:hAnsi="Times New Roman" w:cs="Times New Roman"/>
          <w:sz w:val="28"/>
          <w:szCs w:val="28"/>
          <w:lang w:val="uk-UA"/>
        </w:rPr>
        <w:t xml:space="preserve"> алгоритмам</w:t>
      </w:r>
      <w:r>
        <w:rPr>
          <w:rFonts w:ascii="Times New Roman" w:hAnsi="Times New Roman" w:cs="Times New Roman"/>
          <w:sz w:val="28"/>
          <w:szCs w:val="28"/>
          <w:lang w:val="uk-UA"/>
        </w:rPr>
        <w:t>и</w:t>
      </w:r>
      <w:r w:rsidRPr="007B7E29">
        <w:rPr>
          <w:rFonts w:ascii="Times New Roman" w:hAnsi="Times New Roman" w:cs="Times New Roman"/>
          <w:sz w:val="28"/>
          <w:szCs w:val="28"/>
          <w:lang w:val="uk-UA"/>
        </w:rPr>
        <w:t xml:space="preserve"> програмного </w:t>
      </w:r>
      <w:r>
        <w:rPr>
          <w:rFonts w:ascii="Times New Roman" w:hAnsi="Times New Roman" w:cs="Times New Roman"/>
          <w:sz w:val="28"/>
          <w:szCs w:val="28"/>
          <w:lang w:val="uk-UA"/>
        </w:rPr>
        <w:t>забезпечення</w:t>
      </w:r>
      <w:r w:rsidRPr="007B7E29">
        <w:rPr>
          <w:rFonts w:ascii="Times New Roman" w:hAnsi="Times New Roman" w:cs="Times New Roman"/>
          <w:sz w:val="28"/>
          <w:szCs w:val="28"/>
          <w:lang w:val="uk-UA"/>
        </w:rPr>
        <w:t xml:space="preserve"> «Statsoft Statistica 8.0» с част</w:t>
      </w:r>
      <w:r>
        <w:rPr>
          <w:rFonts w:ascii="Times New Roman" w:hAnsi="Times New Roman" w:cs="Times New Roman"/>
          <w:sz w:val="28"/>
          <w:szCs w:val="28"/>
          <w:lang w:val="uk-UA"/>
        </w:rPr>
        <w:t xml:space="preserve">ковою </w:t>
      </w:r>
      <w:r w:rsidRPr="007B7E29">
        <w:rPr>
          <w:rFonts w:ascii="Times New Roman" w:hAnsi="Times New Roman" w:cs="Times New Roman"/>
          <w:sz w:val="28"/>
          <w:szCs w:val="28"/>
          <w:lang w:val="uk-UA"/>
        </w:rPr>
        <w:t>детерм</w:t>
      </w:r>
      <w:r>
        <w:rPr>
          <w:rFonts w:ascii="Times New Roman" w:hAnsi="Times New Roman" w:cs="Times New Roman"/>
          <w:sz w:val="28"/>
          <w:szCs w:val="28"/>
          <w:lang w:val="uk-UA"/>
        </w:rPr>
        <w:t>і</w:t>
      </w:r>
      <w:r w:rsidRPr="007B7E29">
        <w:rPr>
          <w:rFonts w:ascii="Times New Roman" w:hAnsi="Times New Roman" w:cs="Times New Roman"/>
          <w:sz w:val="28"/>
          <w:szCs w:val="28"/>
          <w:lang w:val="uk-UA"/>
        </w:rPr>
        <w:t>нац</w:t>
      </w:r>
      <w:r>
        <w:rPr>
          <w:rFonts w:ascii="Times New Roman" w:hAnsi="Times New Roman" w:cs="Times New Roman"/>
          <w:sz w:val="28"/>
          <w:szCs w:val="28"/>
          <w:lang w:val="uk-UA"/>
        </w:rPr>
        <w:t>ієюза</w:t>
      </w:r>
      <w:r w:rsidRPr="007B7E29">
        <w:rPr>
          <w:rFonts w:ascii="Times New Roman" w:hAnsi="Times New Roman" w:cs="Times New Roman"/>
          <w:sz w:val="28"/>
          <w:szCs w:val="28"/>
          <w:lang w:val="uk-UA"/>
        </w:rPr>
        <w:t xml:space="preserve"> в</w:t>
      </w:r>
      <w:r>
        <w:rPr>
          <w:rFonts w:ascii="Times New Roman" w:hAnsi="Times New Roman" w:cs="Times New Roman"/>
          <w:sz w:val="28"/>
          <w:szCs w:val="28"/>
          <w:lang w:val="uk-UA"/>
        </w:rPr>
        <w:t>іково</w:t>
      </w:r>
      <w:r w:rsidRPr="007B7E29">
        <w:rPr>
          <w:rFonts w:ascii="Times New Roman" w:hAnsi="Times New Roman" w:cs="Times New Roman"/>
          <w:sz w:val="28"/>
          <w:szCs w:val="28"/>
          <w:lang w:val="uk-UA"/>
        </w:rPr>
        <w:t>-</w:t>
      </w:r>
      <w:r>
        <w:rPr>
          <w:rFonts w:ascii="Times New Roman" w:hAnsi="Times New Roman" w:cs="Times New Roman"/>
          <w:sz w:val="28"/>
          <w:szCs w:val="28"/>
          <w:lang w:val="uk-UA"/>
        </w:rPr>
        <w:t xml:space="preserve">статевими та нозологічними </w:t>
      </w:r>
      <w:r w:rsidRPr="007B7E29">
        <w:rPr>
          <w:rFonts w:ascii="Times New Roman" w:hAnsi="Times New Roman" w:cs="Times New Roman"/>
          <w:sz w:val="28"/>
          <w:szCs w:val="28"/>
          <w:lang w:val="uk-UA"/>
        </w:rPr>
        <w:t>критер</w:t>
      </w:r>
      <w:r>
        <w:rPr>
          <w:rFonts w:ascii="Times New Roman" w:hAnsi="Times New Roman" w:cs="Times New Roman"/>
          <w:sz w:val="28"/>
          <w:szCs w:val="28"/>
          <w:lang w:val="uk-UA"/>
        </w:rPr>
        <w:t>і</w:t>
      </w:r>
      <w:r w:rsidRPr="007B7E29">
        <w:rPr>
          <w:rFonts w:ascii="Times New Roman" w:hAnsi="Times New Roman" w:cs="Times New Roman"/>
          <w:sz w:val="28"/>
          <w:szCs w:val="28"/>
          <w:lang w:val="uk-UA"/>
        </w:rPr>
        <w:t>ям</w:t>
      </w:r>
      <w:r>
        <w:rPr>
          <w:rFonts w:ascii="Times New Roman" w:hAnsi="Times New Roman" w:cs="Times New Roman"/>
          <w:sz w:val="28"/>
          <w:szCs w:val="28"/>
          <w:lang w:val="uk-UA"/>
        </w:rPr>
        <w:t xml:space="preserve">из метою </w:t>
      </w:r>
      <w:r w:rsidR="00D93650">
        <w:rPr>
          <w:rFonts w:ascii="Times New Roman" w:hAnsi="Times New Roman" w:cs="Times New Roman"/>
          <w:sz w:val="28"/>
          <w:szCs w:val="28"/>
          <w:lang w:val="uk-UA"/>
        </w:rPr>
        <w:t xml:space="preserve">забезпечення </w:t>
      </w:r>
      <w:r w:rsidR="00CC49E4">
        <w:rPr>
          <w:rFonts w:ascii="Times New Roman" w:hAnsi="Times New Roman" w:cs="Times New Roman"/>
          <w:sz w:val="28"/>
          <w:szCs w:val="28"/>
          <w:lang w:val="uk-UA"/>
        </w:rPr>
        <w:t xml:space="preserve">порівнюваності </w:t>
      </w:r>
      <w:r w:rsidRPr="007B7E29">
        <w:rPr>
          <w:rFonts w:ascii="Times New Roman" w:hAnsi="Times New Roman" w:cs="Times New Roman"/>
          <w:sz w:val="28"/>
          <w:szCs w:val="28"/>
          <w:lang w:val="uk-UA"/>
        </w:rPr>
        <w:t>груп.</w:t>
      </w:r>
    </w:p>
    <w:p w:rsidR="003C67D2" w:rsidRDefault="006A46AF" w:rsidP="006A46AF">
      <w:pPr>
        <w:pStyle w:val="af2"/>
        <w:widowControl w:val="0"/>
        <w:spacing w:before="0" w:after="0" w:line="360" w:lineRule="auto"/>
        <w:ind w:firstLine="709"/>
        <w:jc w:val="both"/>
        <w:rPr>
          <w:rFonts w:cs="Times New Roman"/>
          <w:color w:val="auto"/>
          <w:sz w:val="28"/>
          <w:szCs w:val="28"/>
          <w:lang w:val="uk-UA"/>
        </w:rPr>
      </w:pPr>
      <w:r w:rsidRPr="006A46AF">
        <w:rPr>
          <w:rFonts w:cs="Times New Roman"/>
          <w:color w:val="auto"/>
          <w:sz w:val="28"/>
          <w:szCs w:val="28"/>
          <w:lang w:val="uk-UA"/>
        </w:rPr>
        <w:t>Дослідження виконано з дотриманням усіх національних та міжнародних норм з етики та біоетики</w:t>
      </w:r>
      <w:r>
        <w:rPr>
          <w:rFonts w:cs="Times New Roman"/>
          <w:color w:val="auto"/>
          <w:sz w:val="28"/>
          <w:szCs w:val="28"/>
          <w:lang w:val="uk-UA"/>
        </w:rPr>
        <w:t xml:space="preserve">. </w:t>
      </w:r>
      <w:r w:rsidRPr="006A46AF">
        <w:rPr>
          <w:rFonts w:cs="Times New Roman"/>
          <w:color w:val="auto"/>
          <w:sz w:val="28"/>
          <w:szCs w:val="28"/>
          <w:lang w:val="uk-UA"/>
        </w:rPr>
        <w:t>На проведення дослідження отримано дозвіл комісії з питань етики й біоетики Х</w:t>
      </w:r>
      <w:r>
        <w:rPr>
          <w:rFonts w:cs="Times New Roman"/>
          <w:color w:val="auto"/>
          <w:sz w:val="28"/>
          <w:szCs w:val="28"/>
          <w:lang w:val="uk-UA"/>
        </w:rPr>
        <w:t xml:space="preserve">арківського національного медичного університету </w:t>
      </w:r>
      <w:r w:rsidRPr="006A46AF">
        <w:rPr>
          <w:rFonts w:cs="Times New Roman"/>
          <w:color w:val="auto"/>
          <w:sz w:val="28"/>
          <w:szCs w:val="28"/>
          <w:lang w:val="uk-UA"/>
        </w:rPr>
        <w:t>(протокол №</w:t>
      </w:r>
      <w:r w:rsidR="0084721B">
        <w:rPr>
          <w:rFonts w:cs="Times New Roman"/>
          <w:color w:val="auto"/>
          <w:sz w:val="28"/>
          <w:szCs w:val="28"/>
          <w:lang w:val="uk-UA"/>
        </w:rPr>
        <w:t> </w:t>
      </w:r>
      <w:r w:rsidRPr="006A46AF">
        <w:rPr>
          <w:rFonts w:cs="Times New Roman"/>
          <w:color w:val="auto"/>
          <w:sz w:val="28"/>
          <w:szCs w:val="28"/>
          <w:lang w:val="uk-UA"/>
        </w:rPr>
        <w:t>4 від 03.04.2013).</w:t>
      </w:r>
    </w:p>
    <w:p w:rsidR="006A46AF" w:rsidRPr="006A46AF" w:rsidRDefault="006A46AF" w:rsidP="006A46AF">
      <w:pPr>
        <w:pStyle w:val="af2"/>
        <w:widowControl w:val="0"/>
        <w:spacing w:before="0" w:after="0" w:line="360" w:lineRule="auto"/>
        <w:ind w:firstLine="709"/>
        <w:jc w:val="both"/>
        <w:rPr>
          <w:rFonts w:cs="Times New Roman"/>
          <w:color w:val="auto"/>
          <w:sz w:val="28"/>
          <w:szCs w:val="28"/>
          <w:lang w:val="uk-UA"/>
        </w:rPr>
      </w:pPr>
    </w:p>
    <w:p w:rsidR="0028744A" w:rsidRPr="00A178DF" w:rsidRDefault="0028744A" w:rsidP="00A62E0C">
      <w:pPr>
        <w:keepNext/>
        <w:keepLines/>
        <w:spacing w:after="0" w:line="360" w:lineRule="auto"/>
        <w:ind w:firstLine="709"/>
        <w:contextualSpacing/>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2.2.</w:t>
      </w:r>
      <w:r w:rsidR="00C9262B">
        <w:rPr>
          <w:rFonts w:ascii="Times New Roman" w:hAnsi="Times New Roman" w:cs="Times New Roman"/>
          <w:sz w:val="28"/>
          <w:szCs w:val="28"/>
          <w:lang w:val="uk-UA"/>
        </w:rPr>
        <w:t> Загальна</w:t>
      </w:r>
      <w:r w:rsidR="00847C04" w:rsidRPr="00A178DF">
        <w:rPr>
          <w:rFonts w:ascii="Times New Roman" w:hAnsi="Times New Roman" w:cs="Times New Roman"/>
          <w:sz w:val="28"/>
          <w:szCs w:val="28"/>
          <w:lang w:val="uk-UA"/>
        </w:rPr>
        <w:t xml:space="preserve"> характеристика контингенту </w:t>
      </w:r>
      <w:bookmarkStart w:id="8" w:name="a2_2"/>
      <w:bookmarkEnd w:id="8"/>
    </w:p>
    <w:p w:rsidR="0028744A" w:rsidRPr="00A178DF" w:rsidRDefault="0028744A" w:rsidP="00A62E0C">
      <w:pPr>
        <w:keepNext/>
        <w:keepLines/>
        <w:spacing w:after="0" w:line="360" w:lineRule="auto"/>
        <w:ind w:firstLine="709"/>
        <w:contextualSpacing/>
        <w:jc w:val="both"/>
        <w:rPr>
          <w:rFonts w:ascii="Times New Roman" w:hAnsi="Times New Roman" w:cs="Times New Roman"/>
          <w:sz w:val="28"/>
          <w:szCs w:val="28"/>
          <w:lang w:val="uk-UA"/>
        </w:rPr>
      </w:pPr>
    </w:p>
    <w:p w:rsidR="009B1EA9" w:rsidRDefault="009B1EA9" w:rsidP="00E942F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Серед </w:t>
      </w:r>
      <w:r w:rsidR="00736C54">
        <w:rPr>
          <w:rFonts w:ascii="Times New Roman" w:hAnsi="Times New Roman" w:cs="Times New Roman"/>
          <w:sz w:val="28"/>
          <w:szCs w:val="28"/>
          <w:lang w:val="uk-UA"/>
        </w:rPr>
        <w:t xml:space="preserve">усього контингенту </w:t>
      </w:r>
      <w:r>
        <w:rPr>
          <w:rFonts w:ascii="Times New Roman" w:hAnsi="Times New Roman" w:cs="Times New Roman"/>
          <w:sz w:val="28"/>
          <w:szCs w:val="28"/>
          <w:lang w:val="uk-UA"/>
        </w:rPr>
        <w:t xml:space="preserve">112 </w:t>
      </w:r>
      <w:r w:rsidR="00736C54">
        <w:rPr>
          <w:rFonts w:ascii="Times New Roman" w:hAnsi="Times New Roman" w:cs="Times New Roman"/>
          <w:sz w:val="28"/>
          <w:szCs w:val="28"/>
          <w:lang w:val="uk-UA"/>
        </w:rPr>
        <w:t xml:space="preserve">обстежених </w:t>
      </w:r>
      <w:r>
        <w:rPr>
          <w:rFonts w:ascii="Times New Roman" w:hAnsi="Times New Roman" w:cs="Times New Roman"/>
          <w:sz w:val="28"/>
          <w:szCs w:val="28"/>
          <w:lang w:val="uk-UA"/>
        </w:rPr>
        <w:t xml:space="preserve">дітей </w:t>
      </w:r>
      <w:r w:rsidR="00736C54">
        <w:rPr>
          <w:rFonts w:ascii="Times New Roman" w:hAnsi="Times New Roman" w:cs="Times New Roman"/>
          <w:sz w:val="28"/>
          <w:szCs w:val="28"/>
          <w:lang w:val="uk-UA"/>
        </w:rPr>
        <w:t>осіб чоловічої статі було 66</w:t>
      </w:r>
      <w:r w:rsidR="0096733B">
        <w:rPr>
          <w:rFonts w:ascii="Times New Roman" w:hAnsi="Times New Roman" w:cs="Times New Roman"/>
          <w:sz w:val="28"/>
          <w:szCs w:val="28"/>
          <w:lang w:val="uk-UA"/>
        </w:rPr>
        <w:t> </w:t>
      </w:r>
      <w:r w:rsidR="00736C54">
        <w:rPr>
          <w:rFonts w:ascii="Times New Roman" w:hAnsi="Times New Roman" w:cs="Times New Roman"/>
          <w:sz w:val="28"/>
          <w:szCs w:val="28"/>
          <w:lang w:val="uk-UA"/>
        </w:rPr>
        <w:t xml:space="preserve">(58,9 %), жіночої — </w:t>
      </w:r>
      <w:r w:rsidR="0096733B">
        <w:rPr>
          <w:rFonts w:ascii="Times New Roman" w:hAnsi="Times New Roman" w:cs="Times New Roman"/>
          <w:sz w:val="28"/>
          <w:szCs w:val="28"/>
          <w:lang w:val="uk-UA"/>
        </w:rPr>
        <w:t>46 (41,1 %).</w:t>
      </w:r>
    </w:p>
    <w:p w:rsidR="00C336A1" w:rsidRDefault="003D0AFB" w:rsidP="00E942F8">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Вік учасників дослідження коливався від 8 до 18 років</w:t>
      </w:r>
      <w:r w:rsidR="005F1A85">
        <w:rPr>
          <w:rFonts w:ascii="Times New Roman" w:hAnsi="Times New Roman" w:cs="Times New Roman"/>
          <w:sz w:val="28"/>
          <w:szCs w:val="28"/>
          <w:lang w:val="uk-UA"/>
        </w:rPr>
        <w:t xml:space="preserve">, </w:t>
      </w:r>
      <w:r w:rsidR="00303576">
        <w:rPr>
          <w:rFonts w:ascii="Times New Roman" w:hAnsi="Times New Roman" w:cs="Times New Roman"/>
          <w:sz w:val="28"/>
          <w:szCs w:val="28"/>
          <w:lang w:val="uk-UA"/>
        </w:rPr>
        <w:t xml:space="preserve">медіана — </w:t>
      </w:r>
      <w:r w:rsidR="00B37013">
        <w:rPr>
          <w:rFonts w:ascii="Times New Roman" w:hAnsi="Times New Roman" w:cs="Times New Roman"/>
          <w:sz w:val="28"/>
          <w:szCs w:val="28"/>
          <w:lang w:val="uk-UA"/>
        </w:rPr>
        <w:t>14 [10; 16</w:t>
      </w:r>
      <w:r w:rsidR="00E323B0">
        <w:rPr>
          <w:rFonts w:ascii="Times New Roman" w:hAnsi="Times New Roman" w:cs="Times New Roman"/>
          <w:sz w:val="28"/>
          <w:szCs w:val="28"/>
          <w:lang w:val="uk-UA"/>
        </w:rPr>
        <w:t>] років.</w:t>
      </w:r>
    </w:p>
    <w:p w:rsidR="00E942F8" w:rsidRPr="00E16170" w:rsidRDefault="00E942F8" w:rsidP="00E942F8">
      <w:pPr>
        <w:spacing w:after="0" w:line="360" w:lineRule="auto"/>
        <w:ind w:firstLine="708"/>
        <w:jc w:val="both"/>
        <w:rPr>
          <w:rFonts w:ascii="Times New Roman" w:hAnsi="Times New Roman" w:cs="Times New Roman"/>
          <w:sz w:val="28"/>
          <w:szCs w:val="28"/>
        </w:rPr>
      </w:pPr>
      <w:r w:rsidRPr="00E16170">
        <w:rPr>
          <w:rFonts w:ascii="Times New Roman" w:hAnsi="Times New Roman" w:cs="Times New Roman"/>
          <w:sz w:val="28"/>
          <w:szCs w:val="28"/>
        </w:rPr>
        <w:t>В</w:t>
      </w:r>
      <w:r>
        <w:rPr>
          <w:rFonts w:ascii="Times New Roman" w:hAnsi="Times New Roman" w:cs="Times New Roman"/>
          <w:sz w:val="28"/>
          <w:szCs w:val="28"/>
          <w:lang w:val="uk-UA"/>
        </w:rPr>
        <w:t xml:space="preserve">іково-статева </w:t>
      </w:r>
      <w:r w:rsidRPr="00E16170">
        <w:rPr>
          <w:rFonts w:ascii="Times New Roman" w:hAnsi="Times New Roman" w:cs="Times New Roman"/>
          <w:sz w:val="28"/>
          <w:szCs w:val="28"/>
        </w:rPr>
        <w:t>характеристика обс</w:t>
      </w:r>
      <w:r>
        <w:rPr>
          <w:rFonts w:ascii="Times New Roman" w:hAnsi="Times New Roman" w:cs="Times New Roman"/>
          <w:sz w:val="28"/>
          <w:szCs w:val="28"/>
          <w:lang w:val="uk-UA"/>
        </w:rPr>
        <w:t xml:space="preserve">теженого </w:t>
      </w:r>
      <w:r w:rsidRPr="00E16170">
        <w:rPr>
          <w:rFonts w:ascii="Times New Roman" w:hAnsi="Times New Roman" w:cs="Times New Roman"/>
          <w:sz w:val="28"/>
          <w:szCs w:val="28"/>
        </w:rPr>
        <w:t>контингента демонстру</w:t>
      </w:r>
      <w:r>
        <w:rPr>
          <w:rFonts w:ascii="Times New Roman" w:hAnsi="Times New Roman" w:cs="Times New Roman"/>
          <w:sz w:val="28"/>
          <w:szCs w:val="28"/>
          <w:lang w:val="uk-UA"/>
        </w:rPr>
        <w:t>є</w:t>
      </w:r>
      <w:r w:rsidR="001310CF">
        <w:rPr>
          <w:rFonts w:ascii="Times New Roman" w:hAnsi="Times New Roman" w:cs="Times New Roman"/>
          <w:sz w:val="28"/>
          <w:szCs w:val="28"/>
          <w:lang w:val="uk-UA"/>
        </w:rPr>
        <w:t xml:space="preserve">порівнюваність </w:t>
      </w:r>
      <w:r>
        <w:rPr>
          <w:rFonts w:ascii="Times New Roman" w:hAnsi="Times New Roman" w:cs="Times New Roman"/>
          <w:sz w:val="28"/>
          <w:szCs w:val="28"/>
          <w:lang w:val="uk-UA"/>
        </w:rPr>
        <w:t>і</w:t>
      </w:r>
      <w:r w:rsidRPr="00E16170">
        <w:rPr>
          <w:rFonts w:ascii="Times New Roman" w:hAnsi="Times New Roman" w:cs="Times New Roman"/>
          <w:sz w:val="28"/>
          <w:szCs w:val="28"/>
        </w:rPr>
        <w:t xml:space="preserve"> репрезентативн</w:t>
      </w:r>
      <w:r>
        <w:rPr>
          <w:rFonts w:ascii="Times New Roman" w:hAnsi="Times New Roman" w:cs="Times New Roman"/>
          <w:sz w:val="28"/>
          <w:szCs w:val="28"/>
          <w:lang w:val="uk-UA"/>
        </w:rPr>
        <w:t>і</w:t>
      </w:r>
      <w:r w:rsidRPr="00E16170">
        <w:rPr>
          <w:rFonts w:ascii="Times New Roman" w:hAnsi="Times New Roman" w:cs="Times New Roman"/>
          <w:sz w:val="28"/>
          <w:szCs w:val="28"/>
        </w:rPr>
        <w:t>сть в</w:t>
      </w:r>
      <w:r>
        <w:rPr>
          <w:rFonts w:ascii="Times New Roman" w:hAnsi="Times New Roman" w:cs="Times New Roman"/>
          <w:sz w:val="28"/>
          <w:szCs w:val="28"/>
          <w:lang w:val="uk-UA"/>
        </w:rPr>
        <w:t>и</w:t>
      </w:r>
      <w:r w:rsidRPr="00E16170">
        <w:rPr>
          <w:rFonts w:ascii="Times New Roman" w:hAnsi="Times New Roman" w:cs="Times New Roman"/>
          <w:sz w:val="28"/>
          <w:szCs w:val="28"/>
        </w:rPr>
        <w:t>б</w:t>
      </w:r>
      <w:r>
        <w:rPr>
          <w:rFonts w:ascii="Times New Roman" w:hAnsi="Times New Roman" w:cs="Times New Roman"/>
          <w:sz w:val="28"/>
          <w:szCs w:val="28"/>
          <w:lang w:val="uk-UA"/>
        </w:rPr>
        <w:t>і</w:t>
      </w:r>
      <w:r w:rsidRPr="00E16170">
        <w:rPr>
          <w:rFonts w:ascii="Times New Roman" w:hAnsi="Times New Roman" w:cs="Times New Roman"/>
          <w:sz w:val="28"/>
          <w:szCs w:val="28"/>
        </w:rPr>
        <w:t>рок (табл. 2.</w:t>
      </w:r>
      <w:r w:rsidR="002F1BEC">
        <w:rPr>
          <w:rFonts w:ascii="Times New Roman" w:hAnsi="Times New Roman" w:cs="Times New Roman"/>
          <w:sz w:val="28"/>
          <w:szCs w:val="28"/>
          <w:lang w:val="uk-UA"/>
        </w:rPr>
        <w:t>1</w:t>
      </w:r>
      <w:r w:rsidR="008F67BD" w:rsidRPr="008F67BD">
        <w:rPr>
          <w:rFonts w:ascii="Times New Roman" w:hAnsi="Times New Roman" w:cs="Times New Roman"/>
          <w:color w:val="FFFFFF" w:themeColor="background1"/>
          <w:sz w:val="28"/>
          <w:szCs w:val="28"/>
          <w:lang w:val="uk-UA"/>
        </w:rPr>
        <w:t>!!!</w:t>
      </w:r>
      <w:r w:rsidRPr="00E16170">
        <w:rPr>
          <w:rFonts w:ascii="Times New Roman" w:hAnsi="Times New Roman" w:cs="Times New Roman"/>
          <w:sz w:val="28"/>
          <w:szCs w:val="28"/>
        </w:rPr>
        <w:t>).</w:t>
      </w:r>
    </w:p>
    <w:p w:rsidR="007175B3" w:rsidRPr="007175B3" w:rsidRDefault="007175B3" w:rsidP="00907F26">
      <w:pPr>
        <w:pStyle w:val="af2"/>
        <w:keepNext/>
        <w:keepLines/>
        <w:spacing w:before="0" w:after="0" w:line="360" w:lineRule="auto"/>
        <w:ind w:firstLine="709"/>
        <w:jc w:val="right"/>
        <w:rPr>
          <w:i/>
          <w:sz w:val="28"/>
          <w:lang w:val="uk-UA"/>
        </w:rPr>
      </w:pPr>
      <w:r w:rsidRPr="007175B3">
        <w:rPr>
          <w:i/>
          <w:sz w:val="28"/>
          <w:lang w:val="uk-UA"/>
        </w:rPr>
        <w:lastRenderedPageBreak/>
        <w:t>Таблиця 2.</w:t>
      </w:r>
      <w:r w:rsidR="002F1BEC">
        <w:rPr>
          <w:i/>
          <w:sz w:val="28"/>
          <w:lang w:val="uk-UA"/>
        </w:rPr>
        <w:t>1</w:t>
      </w:r>
      <w:r w:rsidR="008F67BD" w:rsidRPr="008F67BD">
        <w:rPr>
          <w:i/>
          <w:color w:val="FFFFFF" w:themeColor="background1"/>
          <w:sz w:val="28"/>
          <w:lang w:val="uk-UA"/>
        </w:rPr>
        <w:t>!!!</w:t>
      </w:r>
    </w:p>
    <w:p w:rsidR="007175B3" w:rsidRDefault="007175B3" w:rsidP="00907F26">
      <w:pPr>
        <w:pStyle w:val="af2"/>
        <w:keepNext/>
        <w:keepLines/>
        <w:spacing w:before="0" w:after="0" w:line="360" w:lineRule="auto"/>
        <w:jc w:val="center"/>
        <w:rPr>
          <w:rFonts w:cs="Times New Roman"/>
          <w:b/>
          <w:sz w:val="28"/>
          <w:szCs w:val="28"/>
          <w:lang w:val="uk-UA"/>
        </w:rPr>
      </w:pPr>
      <w:r w:rsidRPr="0067171E">
        <w:rPr>
          <w:rFonts w:cs="Times New Roman"/>
          <w:b/>
          <w:sz w:val="28"/>
          <w:szCs w:val="28"/>
        </w:rPr>
        <w:t>В</w:t>
      </w:r>
      <w:r w:rsidRPr="0067171E">
        <w:rPr>
          <w:rFonts w:cs="Times New Roman"/>
          <w:b/>
          <w:sz w:val="28"/>
          <w:szCs w:val="28"/>
          <w:lang w:val="uk-UA"/>
        </w:rPr>
        <w:t xml:space="preserve">іково-статева </w:t>
      </w:r>
      <w:r w:rsidRPr="0067171E">
        <w:rPr>
          <w:rFonts w:cs="Times New Roman"/>
          <w:b/>
          <w:sz w:val="28"/>
          <w:szCs w:val="28"/>
        </w:rPr>
        <w:t>характеристика обс</w:t>
      </w:r>
      <w:r w:rsidRPr="0067171E">
        <w:rPr>
          <w:rFonts w:cs="Times New Roman"/>
          <w:b/>
          <w:sz w:val="28"/>
          <w:szCs w:val="28"/>
          <w:lang w:val="uk-UA"/>
        </w:rPr>
        <w:t xml:space="preserve">теженого </w:t>
      </w:r>
      <w:r w:rsidRPr="0067171E">
        <w:rPr>
          <w:rFonts w:cs="Times New Roman"/>
          <w:b/>
          <w:sz w:val="28"/>
          <w:szCs w:val="28"/>
        </w:rPr>
        <w:t>контингента</w:t>
      </w:r>
    </w:p>
    <w:p w:rsidR="00907F26" w:rsidRPr="00907F26" w:rsidRDefault="00907F26" w:rsidP="00907F26">
      <w:pPr>
        <w:pStyle w:val="af2"/>
        <w:keepNext/>
        <w:keepLines/>
        <w:spacing w:before="0" w:after="0" w:line="360" w:lineRule="auto"/>
        <w:jc w:val="center"/>
        <w:rPr>
          <w:b/>
          <w:sz w:val="28"/>
          <w:lang w:val="uk-UA"/>
        </w:rPr>
      </w:pPr>
    </w:p>
    <w:tbl>
      <w:tblPr>
        <w:tblStyle w:val="af6"/>
        <w:tblW w:w="0" w:type="auto"/>
        <w:tblLook w:val="04A0"/>
      </w:tblPr>
      <w:tblGrid>
        <w:gridCol w:w="1913"/>
        <w:gridCol w:w="957"/>
        <w:gridCol w:w="957"/>
        <w:gridCol w:w="957"/>
        <w:gridCol w:w="957"/>
        <w:gridCol w:w="957"/>
        <w:gridCol w:w="957"/>
        <w:gridCol w:w="957"/>
        <w:gridCol w:w="957"/>
      </w:tblGrid>
      <w:tr w:rsidR="009E3210" w:rsidTr="0030332F">
        <w:tc>
          <w:tcPr>
            <w:tcW w:w="1913" w:type="dxa"/>
            <w:vMerge w:val="restart"/>
            <w:vAlign w:val="center"/>
          </w:tcPr>
          <w:p w:rsidR="009E3210" w:rsidRDefault="009E3210" w:rsidP="0030332F">
            <w:pPr>
              <w:pStyle w:val="af2"/>
              <w:widowControl w:val="0"/>
              <w:spacing w:before="0" w:after="0" w:line="360" w:lineRule="auto"/>
              <w:jc w:val="center"/>
              <w:rPr>
                <w:sz w:val="28"/>
                <w:lang w:val="uk-UA"/>
              </w:rPr>
            </w:pPr>
            <w:r>
              <w:rPr>
                <w:sz w:val="28"/>
                <w:lang w:val="uk-UA"/>
              </w:rPr>
              <w:t>Стать</w:t>
            </w:r>
          </w:p>
        </w:tc>
        <w:tc>
          <w:tcPr>
            <w:tcW w:w="5742" w:type="dxa"/>
            <w:gridSpan w:val="6"/>
            <w:vAlign w:val="center"/>
          </w:tcPr>
          <w:p w:rsidR="009E3210" w:rsidRDefault="009E3210" w:rsidP="0030332F">
            <w:pPr>
              <w:pStyle w:val="af2"/>
              <w:widowControl w:val="0"/>
              <w:spacing w:before="0" w:after="0" w:line="360" w:lineRule="auto"/>
              <w:jc w:val="center"/>
              <w:rPr>
                <w:sz w:val="28"/>
                <w:lang w:val="uk-UA"/>
              </w:rPr>
            </w:pPr>
            <w:r>
              <w:rPr>
                <w:sz w:val="28"/>
                <w:lang w:val="uk-UA"/>
              </w:rPr>
              <w:t>Вік</w:t>
            </w:r>
          </w:p>
        </w:tc>
        <w:tc>
          <w:tcPr>
            <w:tcW w:w="1914" w:type="dxa"/>
            <w:gridSpan w:val="2"/>
            <w:vMerge w:val="restart"/>
            <w:vAlign w:val="center"/>
          </w:tcPr>
          <w:p w:rsidR="009E3210" w:rsidRDefault="009E3210" w:rsidP="0030332F">
            <w:pPr>
              <w:pStyle w:val="af2"/>
              <w:widowControl w:val="0"/>
              <w:spacing w:before="0" w:after="0" w:line="360" w:lineRule="auto"/>
              <w:jc w:val="center"/>
              <w:rPr>
                <w:sz w:val="28"/>
                <w:lang w:val="uk-UA"/>
              </w:rPr>
            </w:pPr>
            <w:r>
              <w:rPr>
                <w:sz w:val="28"/>
                <w:lang w:val="uk-UA"/>
              </w:rPr>
              <w:t>Всього</w:t>
            </w:r>
          </w:p>
        </w:tc>
      </w:tr>
      <w:tr w:rsidR="009E3210" w:rsidTr="0030332F">
        <w:tc>
          <w:tcPr>
            <w:tcW w:w="1913" w:type="dxa"/>
            <w:vMerge/>
            <w:vAlign w:val="center"/>
          </w:tcPr>
          <w:p w:rsidR="009E3210" w:rsidRDefault="009E3210" w:rsidP="0030332F">
            <w:pPr>
              <w:pStyle w:val="af2"/>
              <w:widowControl w:val="0"/>
              <w:spacing w:before="0" w:after="0" w:line="360" w:lineRule="auto"/>
              <w:jc w:val="center"/>
              <w:rPr>
                <w:sz w:val="28"/>
                <w:lang w:val="uk-UA"/>
              </w:rPr>
            </w:pPr>
          </w:p>
        </w:tc>
        <w:tc>
          <w:tcPr>
            <w:tcW w:w="1914" w:type="dxa"/>
            <w:gridSpan w:val="2"/>
            <w:vAlign w:val="center"/>
          </w:tcPr>
          <w:p w:rsidR="009E3210" w:rsidRDefault="009E3210" w:rsidP="0030332F">
            <w:pPr>
              <w:pStyle w:val="af2"/>
              <w:widowControl w:val="0"/>
              <w:spacing w:before="0" w:after="0" w:line="360" w:lineRule="auto"/>
              <w:jc w:val="center"/>
              <w:rPr>
                <w:sz w:val="28"/>
                <w:lang w:val="uk-UA"/>
              </w:rPr>
            </w:pPr>
            <w:r>
              <w:rPr>
                <w:sz w:val="28"/>
                <w:lang w:val="uk-UA"/>
              </w:rPr>
              <w:t>до 10 років</w:t>
            </w:r>
          </w:p>
        </w:tc>
        <w:tc>
          <w:tcPr>
            <w:tcW w:w="1914" w:type="dxa"/>
            <w:gridSpan w:val="2"/>
            <w:vAlign w:val="center"/>
          </w:tcPr>
          <w:p w:rsidR="009E3210" w:rsidRDefault="009E3210" w:rsidP="0030332F">
            <w:pPr>
              <w:pStyle w:val="af2"/>
              <w:widowControl w:val="0"/>
              <w:spacing w:before="0" w:after="0" w:line="360" w:lineRule="auto"/>
              <w:jc w:val="center"/>
              <w:rPr>
                <w:sz w:val="28"/>
                <w:lang w:val="uk-UA"/>
              </w:rPr>
            </w:pPr>
            <w:r>
              <w:rPr>
                <w:sz w:val="28"/>
                <w:lang w:val="uk-UA"/>
              </w:rPr>
              <w:t>10–14 років</w:t>
            </w:r>
          </w:p>
        </w:tc>
        <w:tc>
          <w:tcPr>
            <w:tcW w:w="1914" w:type="dxa"/>
            <w:gridSpan w:val="2"/>
            <w:vAlign w:val="center"/>
          </w:tcPr>
          <w:p w:rsidR="009E3210" w:rsidRDefault="009E3210" w:rsidP="0030332F">
            <w:pPr>
              <w:pStyle w:val="af2"/>
              <w:widowControl w:val="0"/>
              <w:spacing w:before="0" w:after="0" w:line="360" w:lineRule="auto"/>
              <w:jc w:val="center"/>
              <w:rPr>
                <w:sz w:val="28"/>
                <w:lang w:val="uk-UA"/>
              </w:rPr>
            </w:pPr>
            <w:r>
              <w:rPr>
                <w:sz w:val="28"/>
                <w:lang w:val="uk-UA"/>
              </w:rPr>
              <w:t>15 і більше років</w:t>
            </w:r>
          </w:p>
        </w:tc>
        <w:tc>
          <w:tcPr>
            <w:tcW w:w="1914" w:type="dxa"/>
            <w:gridSpan w:val="2"/>
            <w:vMerge/>
            <w:vAlign w:val="center"/>
          </w:tcPr>
          <w:p w:rsidR="009E3210" w:rsidRDefault="009E3210" w:rsidP="0030332F">
            <w:pPr>
              <w:pStyle w:val="af2"/>
              <w:widowControl w:val="0"/>
              <w:spacing w:before="0" w:after="0" w:line="360" w:lineRule="auto"/>
              <w:jc w:val="center"/>
              <w:rPr>
                <w:sz w:val="28"/>
                <w:lang w:val="uk-UA"/>
              </w:rPr>
            </w:pPr>
          </w:p>
        </w:tc>
      </w:tr>
      <w:tr w:rsidR="009E3210" w:rsidTr="009B11A8">
        <w:tc>
          <w:tcPr>
            <w:tcW w:w="1913" w:type="dxa"/>
            <w:vMerge/>
          </w:tcPr>
          <w:p w:rsidR="009E3210" w:rsidRDefault="009E3210" w:rsidP="0067171E">
            <w:pPr>
              <w:pStyle w:val="af2"/>
              <w:widowControl w:val="0"/>
              <w:spacing w:before="0" w:after="0" w:line="360" w:lineRule="auto"/>
              <w:jc w:val="both"/>
              <w:rPr>
                <w:sz w:val="28"/>
                <w:lang w:val="uk-UA"/>
              </w:rPr>
            </w:pPr>
          </w:p>
        </w:tc>
        <w:tc>
          <w:tcPr>
            <w:tcW w:w="957" w:type="dxa"/>
          </w:tcPr>
          <w:p w:rsidR="009E3210" w:rsidRDefault="009E3210" w:rsidP="000B1C95">
            <w:pPr>
              <w:pStyle w:val="af2"/>
              <w:widowControl w:val="0"/>
              <w:spacing w:before="0" w:after="0" w:line="360" w:lineRule="auto"/>
              <w:jc w:val="center"/>
              <w:rPr>
                <w:sz w:val="28"/>
                <w:lang w:val="uk-UA"/>
              </w:rPr>
            </w:pPr>
            <w:r>
              <w:rPr>
                <w:sz w:val="28"/>
                <w:lang w:val="uk-UA"/>
              </w:rPr>
              <w:t>абс.</w:t>
            </w:r>
          </w:p>
        </w:tc>
        <w:tc>
          <w:tcPr>
            <w:tcW w:w="957" w:type="dxa"/>
          </w:tcPr>
          <w:p w:rsidR="009E3210" w:rsidRDefault="009E3210" w:rsidP="000B1C95">
            <w:pPr>
              <w:pStyle w:val="af2"/>
              <w:widowControl w:val="0"/>
              <w:spacing w:before="0" w:after="0" w:line="360" w:lineRule="auto"/>
              <w:jc w:val="center"/>
              <w:rPr>
                <w:sz w:val="28"/>
                <w:lang w:val="uk-UA"/>
              </w:rPr>
            </w:pPr>
            <w:r>
              <w:rPr>
                <w:sz w:val="28"/>
                <w:lang w:val="uk-UA"/>
              </w:rPr>
              <w:t>%</w:t>
            </w:r>
          </w:p>
        </w:tc>
        <w:tc>
          <w:tcPr>
            <w:tcW w:w="957" w:type="dxa"/>
          </w:tcPr>
          <w:p w:rsidR="009E3210" w:rsidRDefault="009E3210" w:rsidP="000B1C95">
            <w:pPr>
              <w:pStyle w:val="af2"/>
              <w:widowControl w:val="0"/>
              <w:spacing w:before="0" w:after="0" w:line="360" w:lineRule="auto"/>
              <w:jc w:val="center"/>
              <w:rPr>
                <w:sz w:val="28"/>
                <w:lang w:val="uk-UA"/>
              </w:rPr>
            </w:pPr>
            <w:r>
              <w:rPr>
                <w:sz w:val="28"/>
                <w:lang w:val="uk-UA"/>
              </w:rPr>
              <w:t>абс.</w:t>
            </w:r>
          </w:p>
        </w:tc>
        <w:tc>
          <w:tcPr>
            <w:tcW w:w="957" w:type="dxa"/>
          </w:tcPr>
          <w:p w:rsidR="009E3210" w:rsidRDefault="009E3210" w:rsidP="000B1C95">
            <w:pPr>
              <w:pStyle w:val="af2"/>
              <w:widowControl w:val="0"/>
              <w:spacing w:before="0" w:after="0" w:line="360" w:lineRule="auto"/>
              <w:jc w:val="center"/>
              <w:rPr>
                <w:sz w:val="28"/>
                <w:lang w:val="uk-UA"/>
              </w:rPr>
            </w:pPr>
            <w:r>
              <w:rPr>
                <w:sz w:val="28"/>
                <w:lang w:val="uk-UA"/>
              </w:rPr>
              <w:t>%</w:t>
            </w:r>
          </w:p>
        </w:tc>
        <w:tc>
          <w:tcPr>
            <w:tcW w:w="957" w:type="dxa"/>
          </w:tcPr>
          <w:p w:rsidR="009E3210" w:rsidRDefault="009E3210" w:rsidP="000B1C95">
            <w:pPr>
              <w:pStyle w:val="af2"/>
              <w:widowControl w:val="0"/>
              <w:spacing w:before="0" w:after="0" w:line="360" w:lineRule="auto"/>
              <w:jc w:val="center"/>
              <w:rPr>
                <w:sz w:val="28"/>
                <w:lang w:val="uk-UA"/>
              </w:rPr>
            </w:pPr>
            <w:r>
              <w:rPr>
                <w:sz w:val="28"/>
                <w:lang w:val="uk-UA"/>
              </w:rPr>
              <w:t>абс.</w:t>
            </w:r>
          </w:p>
        </w:tc>
        <w:tc>
          <w:tcPr>
            <w:tcW w:w="957" w:type="dxa"/>
          </w:tcPr>
          <w:p w:rsidR="009E3210" w:rsidRDefault="009E3210" w:rsidP="000B1C95">
            <w:pPr>
              <w:pStyle w:val="af2"/>
              <w:widowControl w:val="0"/>
              <w:spacing w:before="0" w:after="0" w:line="360" w:lineRule="auto"/>
              <w:jc w:val="center"/>
              <w:rPr>
                <w:sz w:val="28"/>
                <w:lang w:val="uk-UA"/>
              </w:rPr>
            </w:pPr>
            <w:r>
              <w:rPr>
                <w:sz w:val="28"/>
                <w:lang w:val="uk-UA"/>
              </w:rPr>
              <w:t>%</w:t>
            </w:r>
          </w:p>
        </w:tc>
        <w:tc>
          <w:tcPr>
            <w:tcW w:w="957" w:type="dxa"/>
          </w:tcPr>
          <w:p w:rsidR="009E3210" w:rsidRDefault="009E3210" w:rsidP="000B1C95">
            <w:pPr>
              <w:pStyle w:val="af2"/>
              <w:widowControl w:val="0"/>
              <w:spacing w:before="0" w:after="0" w:line="360" w:lineRule="auto"/>
              <w:jc w:val="center"/>
              <w:rPr>
                <w:sz w:val="28"/>
                <w:lang w:val="uk-UA"/>
              </w:rPr>
            </w:pPr>
            <w:r>
              <w:rPr>
                <w:sz w:val="28"/>
                <w:lang w:val="uk-UA"/>
              </w:rPr>
              <w:t>абс.</w:t>
            </w:r>
          </w:p>
        </w:tc>
        <w:tc>
          <w:tcPr>
            <w:tcW w:w="957" w:type="dxa"/>
          </w:tcPr>
          <w:p w:rsidR="009E3210" w:rsidRDefault="009E3210" w:rsidP="000B1C95">
            <w:pPr>
              <w:pStyle w:val="af2"/>
              <w:widowControl w:val="0"/>
              <w:spacing w:before="0" w:after="0" w:line="360" w:lineRule="auto"/>
              <w:jc w:val="center"/>
              <w:rPr>
                <w:sz w:val="28"/>
                <w:lang w:val="uk-UA"/>
              </w:rPr>
            </w:pPr>
            <w:r>
              <w:rPr>
                <w:sz w:val="28"/>
                <w:lang w:val="uk-UA"/>
              </w:rPr>
              <w:t>%</w:t>
            </w:r>
          </w:p>
        </w:tc>
      </w:tr>
      <w:tr w:rsidR="007A0703" w:rsidTr="009B11A8">
        <w:tc>
          <w:tcPr>
            <w:tcW w:w="1913" w:type="dxa"/>
          </w:tcPr>
          <w:p w:rsidR="007A0703" w:rsidRDefault="00F77D56" w:rsidP="0067171E">
            <w:pPr>
              <w:pStyle w:val="af2"/>
              <w:widowControl w:val="0"/>
              <w:spacing w:before="0" w:after="0" w:line="360" w:lineRule="auto"/>
              <w:jc w:val="both"/>
              <w:rPr>
                <w:sz w:val="28"/>
                <w:lang w:val="uk-UA"/>
              </w:rPr>
            </w:pPr>
            <w:r>
              <w:rPr>
                <w:sz w:val="28"/>
                <w:lang w:val="uk-UA"/>
              </w:rPr>
              <w:t>ч</w:t>
            </w:r>
            <w:r w:rsidR="007A0703">
              <w:rPr>
                <w:sz w:val="28"/>
                <w:lang w:val="uk-UA"/>
              </w:rPr>
              <w:t>оловіча</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7</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10,6</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19</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28,8</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40</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60,6</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66</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100,0</w:t>
            </w:r>
          </w:p>
        </w:tc>
      </w:tr>
      <w:tr w:rsidR="007A0703" w:rsidTr="009B11A8">
        <w:tc>
          <w:tcPr>
            <w:tcW w:w="1913" w:type="dxa"/>
          </w:tcPr>
          <w:p w:rsidR="007A0703" w:rsidRDefault="00F77D56" w:rsidP="0067171E">
            <w:pPr>
              <w:pStyle w:val="af2"/>
              <w:widowControl w:val="0"/>
              <w:spacing w:before="0" w:after="0" w:line="360" w:lineRule="auto"/>
              <w:jc w:val="both"/>
              <w:rPr>
                <w:sz w:val="28"/>
                <w:lang w:val="uk-UA"/>
              </w:rPr>
            </w:pPr>
            <w:r>
              <w:rPr>
                <w:sz w:val="28"/>
                <w:lang w:val="uk-UA"/>
              </w:rPr>
              <w:t>ж</w:t>
            </w:r>
            <w:r w:rsidR="007A0703">
              <w:rPr>
                <w:sz w:val="28"/>
                <w:lang w:val="uk-UA"/>
              </w:rPr>
              <w:t>іноча</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7</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15,2</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17</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37,0</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22</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47,8</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46</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100,0</w:t>
            </w:r>
          </w:p>
        </w:tc>
      </w:tr>
      <w:tr w:rsidR="007A0703" w:rsidTr="009B11A8">
        <w:tc>
          <w:tcPr>
            <w:tcW w:w="1913" w:type="dxa"/>
          </w:tcPr>
          <w:p w:rsidR="007A0703" w:rsidRDefault="007A0703" w:rsidP="0067171E">
            <w:pPr>
              <w:pStyle w:val="af2"/>
              <w:widowControl w:val="0"/>
              <w:spacing w:before="0" w:after="0" w:line="360" w:lineRule="auto"/>
              <w:jc w:val="both"/>
              <w:rPr>
                <w:sz w:val="28"/>
                <w:lang w:val="uk-UA"/>
              </w:rPr>
            </w:pPr>
            <w:r>
              <w:rPr>
                <w:sz w:val="28"/>
                <w:lang w:val="uk-UA"/>
              </w:rPr>
              <w:t>Всього</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14</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sidRPr="007A0703">
              <w:rPr>
                <w:sz w:val="28"/>
                <w:lang w:val="uk-UA"/>
              </w:rPr>
              <w:t>12,5</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36</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sidRPr="007A0703">
              <w:rPr>
                <w:sz w:val="28"/>
                <w:lang w:val="uk-UA"/>
              </w:rPr>
              <w:t>32,1</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62</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sidRPr="007A0703">
              <w:rPr>
                <w:sz w:val="28"/>
                <w:lang w:val="uk-UA"/>
              </w:rPr>
              <w:t>55,4</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112</w:t>
            </w:r>
          </w:p>
        </w:tc>
        <w:tc>
          <w:tcPr>
            <w:tcW w:w="957" w:type="dxa"/>
            <w:vAlign w:val="center"/>
          </w:tcPr>
          <w:p w:rsidR="007A0703" w:rsidRPr="007A0703" w:rsidRDefault="007A0703" w:rsidP="007A0703">
            <w:pPr>
              <w:pStyle w:val="af2"/>
              <w:widowControl w:val="0"/>
              <w:spacing w:before="0" w:after="0" w:line="360" w:lineRule="auto"/>
              <w:jc w:val="right"/>
              <w:rPr>
                <w:sz w:val="28"/>
                <w:lang w:val="uk-UA"/>
              </w:rPr>
            </w:pPr>
            <w:r w:rsidRPr="007A0703">
              <w:rPr>
                <w:sz w:val="28"/>
                <w:lang w:val="uk-UA"/>
              </w:rPr>
              <w:t>100,0</w:t>
            </w:r>
          </w:p>
        </w:tc>
      </w:tr>
    </w:tbl>
    <w:p w:rsidR="0067171E" w:rsidRDefault="0067171E" w:rsidP="00B27952">
      <w:pPr>
        <w:pStyle w:val="af2"/>
        <w:widowControl w:val="0"/>
        <w:spacing w:before="0" w:after="0" w:line="360" w:lineRule="auto"/>
        <w:ind w:firstLine="709"/>
        <w:jc w:val="both"/>
        <w:rPr>
          <w:sz w:val="28"/>
          <w:lang w:val="uk-UA"/>
        </w:rPr>
      </w:pPr>
    </w:p>
    <w:p w:rsidR="008D3974" w:rsidRDefault="00AE6DB5" w:rsidP="00B27952">
      <w:pPr>
        <w:pStyle w:val="af2"/>
        <w:widowControl w:val="0"/>
        <w:spacing w:before="0" w:after="0" w:line="360" w:lineRule="auto"/>
        <w:ind w:firstLine="709"/>
        <w:jc w:val="both"/>
        <w:rPr>
          <w:sz w:val="28"/>
          <w:lang w:val="uk-UA"/>
        </w:rPr>
      </w:pPr>
      <w:r w:rsidRPr="00AE6DB5">
        <w:rPr>
          <w:sz w:val="28"/>
          <w:lang w:val="uk-UA"/>
        </w:rPr>
        <w:t xml:space="preserve">З </w:t>
      </w:r>
      <w:r w:rsidR="008D6C2B">
        <w:rPr>
          <w:sz w:val="28"/>
          <w:lang w:val="uk-UA"/>
        </w:rPr>
        <w:t>88осіб з патологією ШКТ</w:t>
      </w:r>
      <w:r w:rsidRPr="00AE6DB5">
        <w:rPr>
          <w:sz w:val="28"/>
          <w:lang w:val="uk-UA"/>
        </w:rPr>
        <w:t xml:space="preserve"> у 1</w:t>
      </w:r>
      <w:r w:rsidR="008D6C2B">
        <w:rPr>
          <w:sz w:val="28"/>
          <w:lang w:val="uk-UA"/>
        </w:rPr>
        <w:t>7</w:t>
      </w:r>
      <w:r w:rsidRPr="00AE6DB5">
        <w:rPr>
          <w:sz w:val="28"/>
          <w:lang w:val="uk-UA"/>
        </w:rPr>
        <w:t> (</w:t>
      </w:r>
      <w:r w:rsidR="008D6C2B">
        <w:rPr>
          <w:sz w:val="28"/>
          <w:lang w:val="uk-UA"/>
        </w:rPr>
        <w:t>19</w:t>
      </w:r>
      <w:r w:rsidRPr="00AE6DB5">
        <w:rPr>
          <w:sz w:val="28"/>
          <w:lang w:val="uk-UA"/>
        </w:rPr>
        <w:t>,</w:t>
      </w:r>
      <w:r w:rsidR="008D6C2B">
        <w:rPr>
          <w:sz w:val="28"/>
          <w:lang w:val="uk-UA"/>
        </w:rPr>
        <w:t>3</w:t>
      </w:r>
      <w:r w:rsidRPr="00AE6DB5">
        <w:rPr>
          <w:sz w:val="28"/>
          <w:lang w:val="uk-UA"/>
        </w:rPr>
        <w:t xml:space="preserve"> %) дітей встановлено діагноз гастроезофагеальної рефлюксної хвороби (ГЕРХ), у </w:t>
      </w:r>
      <w:r w:rsidR="008D6C2B">
        <w:rPr>
          <w:sz w:val="28"/>
          <w:lang w:val="uk-UA"/>
        </w:rPr>
        <w:t>56</w:t>
      </w:r>
      <w:r w:rsidRPr="00AE6DB5">
        <w:rPr>
          <w:sz w:val="28"/>
          <w:lang w:val="uk-UA"/>
        </w:rPr>
        <w:t> (</w:t>
      </w:r>
      <w:r w:rsidR="00046122">
        <w:rPr>
          <w:sz w:val="28"/>
          <w:lang w:val="uk-UA"/>
        </w:rPr>
        <w:t>63,6</w:t>
      </w:r>
      <w:r w:rsidRPr="00AE6DB5">
        <w:rPr>
          <w:sz w:val="28"/>
          <w:lang w:val="uk-UA"/>
        </w:rPr>
        <w:t xml:space="preserve"> %) осіб — хронічний гастродуоденіт (ХГД), у </w:t>
      </w:r>
      <w:r w:rsidR="00046122">
        <w:rPr>
          <w:sz w:val="28"/>
          <w:lang w:val="uk-UA"/>
        </w:rPr>
        <w:t>15</w:t>
      </w:r>
      <w:r w:rsidRPr="00AE6DB5">
        <w:rPr>
          <w:sz w:val="28"/>
          <w:lang w:val="uk-UA"/>
        </w:rPr>
        <w:t> (17,1 %) дітей — виразкову хворобу дванадцятипалої кишки (ВХ</w:t>
      </w:r>
      <w:r w:rsidR="00D3610E">
        <w:rPr>
          <w:sz w:val="28"/>
          <w:lang w:val="uk-UA"/>
        </w:rPr>
        <w:t>ДК</w:t>
      </w:r>
      <w:r w:rsidRPr="00AE6DB5">
        <w:rPr>
          <w:sz w:val="28"/>
          <w:lang w:val="uk-UA"/>
        </w:rPr>
        <w:t>)</w:t>
      </w:r>
      <w:r w:rsidR="00B64A80">
        <w:rPr>
          <w:sz w:val="28"/>
          <w:lang w:val="uk-UA"/>
        </w:rPr>
        <w:t>.</w:t>
      </w:r>
      <w:r w:rsidR="004C76FD">
        <w:rPr>
          <w:sz w:val="28"/>
          <w:lang w:val="uk-UA"/>
        </w:rPr>
        <w:t>Г</w:t>
      </w:r>
      <w:r w:rsidR="004C76FD" w:rsidRPr="00AE6DB5">
        <w:rPr>
          <w:sz w:val="28"/>
          <w:lang w:val="uk-UA"/>
        </w:rPr>
        <w:t>рупу контролю</w:t>
      </w:r>
      <w:r w:rsidR="004C76FD">
        <w:rPr>
          <w:sz w:val="28"/>
          <w:lang w:val="uk-UA"/>
        </w:rPr>
        <w:t xml:space="preserve"> склали </w:t>
      </w:r>
      <w:r w:rsidRPr="00AE6DB5">
        <w:rPr>
          <w:sz w:val="28"/>
          <w:lang w:val="uk-UA"/>
        </w:rPr>
        <w:t xml:space="preserve">24 </w:t>
      </w:r>
      <w:r w:rsidR="004C76FD">
        <w:rPr>
          <w:sz w:val="28"/>
          <w:lang w:val="uk-UA"/>
        </w:rPr>
        <w:t xml:space="preserve">практично здорові </w:t>
      </w:r>
      <w:r w:rsidRPr="00AE6DB5">
        <w:rPr>
          <w:sz w:val="28"/>
          <w:lang w:val="uk-UA"/>
        </w:rPr>
        <w:t>дитини.</w:t>
      </w:r>
      <w:r w:rsidR="00F01B42">
        <w:rPr>
          <w:sz w:val="28"/>
          <w:lang w:val="uk-UA"/>
        </w:rPr>
        <w:t xml:space="preserve"> Розподіл </w:t>
      </w:r>
      <w:r w:rsidR="00F01B42" w:rsidRPr="00F01B42">
        <w:rPr>
          <w:sz w:val="28"/>
          <w:lang w:val="uk-UA"/>
        </w:rPr>
        <w:t>обстеженого контингенту за нозологічною приналежністю та віком</w:t>
      </w:r>
      <w:r w:rsidR="00F01B42">
        <w:rPr>
          <w:sz w:val="28"/>
          <w:lang w:val="uk-UA"/>
        </w:rPr>
        <w:t xml:space="preserve"> є </w:t>
      </w:r>
      <w:r w:rsidR="001310CF">
        <w:rPr>
          <w:sz w:val="28"/>
          <w:lang w:val="uk-UA"/>
        </w:rPr>
        <w:t>порівнюваним</w:t>
      </w:r>
      <w:r w:rsidR="002B32E1">
        <w:rPr>
          <w:sz w:val="28"/>
          <w:lang w:val="uk-UA"/>
        </w:rPr>
        <w:t xml:space="preserve"> (табл. 2.</w:t>
      </w:r>
      <w:r w:rsidR="002F1BEC">
        <w:rPr>
          <w:sz w:val="28"/>
          <w:lang w:val="uk-UA"/>
        </w:rPr>
        <w:t>2</w:t>
      </w:r>
      <w:r w:rsidR="008F67BD" w:rsidRPr="008F67BD">
        <w:rPr>
          <w:color w:val="FFFFFF" w:themeColor="background1"/>
          <w:sz w:val="28"/>
          <w:lang w:val="uk-UA"/>
        </w:rPr>
        <w:t>!!!</w:t>
      </w:r>
      <w:r w:rsidR="002B32E1">
        <w:rPr>
          <w:sz w:val="28"/>
          <w:lang w:val="uk-UA"/>
        </w:rPr>
        <w:t>)</w:t>
      </w:r>
      <w:r w:rsidR="00F01B42">
        <w:rPr>
          <w:sz w:val="28"/>
          <w:lang w:val="uk-UA"/>
        </w:rPr>
        <w:t>.</w:t>
      </w:r>
    </w:p>
    <w:p w:rsidR="00D46EE0" w:rsidRPr="00027531" w:rsidRDefault="00027531" w:rsidP="00907F26">
      <w:pPr>
        <w:pStyle w:val="af2"/>
        <w:keepNext/>
        <w:keepLines/>
        <w:spacing w:before="0" w:after="0" w:line="360" w:lineRule="auto"/>
        <w:jc w:val="right"/>
        <w:rPr>
          <w:i/>
          <w:sz w:val="28"/>
          <w:lang w:val="uk-UA"/>
        </w:rPr>
      </w:pPr>
      <w:r w:rsidRPr="00027531">
        <w:rPr>
          <w:i/>
          <w:sz w:val="28"/>
          <w:lang w:val="uk-UA"/>
        </w:rPr>
        <w:t>Таблиця 2.</w:t>
      </w:r>
      <w:r w:rsidR="002F1BEC">
        <w:rPr>
          <w:i/>
          <w:sz w:val="28"/>
          <w:lang w:val="uk-UA"/>
        </w:rPr>
        <w:t>2</w:t>
      </w:r>
      <w:r w:rsidR="008F67BD" w:rsidRPr="008F67BD">
        <w:rPr>
          <w:i/>
          <w:color w:val="FFFFFF" w:themeColor="background1"/>
          <w:sz w:val="28"/>
          <w:lang w:val="uk-UA"/>
        </w:rPr>
        <w:t>!!!</w:t>
      </w:r>
    </w:p>
    <w:p w:rsidR="00027531" w:rsidRDefault="00220DFB" w:rsidP="00907F26">
      <w:pPr>
        <w:pStyle w:val="af2"/>
        <w:keepNext/>
        <w:keepLines/>
        <w:spacing w:before="0" w:after="0" w:line="360" w:lineRule="auto"/>
        <w:jc w:val="center"/>
        <w:rPr>
          <w:b/>
          <w:sz w:val="28"/>
          <w:lang w:val="uk-UA"/>
        </w:rPr>
      </w:pPr>
      <w:r w:rsidRPr="00220DFB">
        <w:rPr>
          <w:b/>
          <w:sz w:val="28"/>
          <w:lang w:val="uk-UA"/>
        </w:rPr>
        <w:t xml:space="preserve">Розподіл обстеженого контингенту </w:t>
      </w:r>
      <w:r w:rsidR="007B78B1">
        <w:rPr>
          <w:b/>
          <w:sz w:val="28"/>
          <w:lang w:val="uk-UA"/>
        </w:rPr>
        <w:br/>
      </w:r>
      <w:r w:rsidRPr="00220DFB">
        <w:rPr>
          <w:b/>
          <w:sz w:val="28"/>
          <w:lang w:val="uk-UA"/>
        </w:rPr>
        <w:t>за нозологічною приналежністю та віком</w:t>
      </w:r>
    </w:p>
    <w:tbl>
      <w:tblPr>
        <w:tblStyle w:val="af6"/>
        <w:tblW w:w="0" w:type="auto"/>
        <w:tblLook w:val="04A0"/>
      </w:tblPr>
      <w:tblGrid>
        <w:gridCol w:w="1886"/>
        <w:gridCol w:w="928"/>
        <w:gridCol w:w="932"/>
        <w:gridCol w:w="929"/>
        <w:gridCol w:w="932"/>
        <w:gridCol w:w="929"/>
        <w:gridCol w:w="932"/>
        <w:gridCol w:w="929"/>
        <w:gridCol w:w="946"/>
      </w:tblGrid>
      <w:tr w:rsidR="000D4BD1" w:rsidTr="001F185A">
        <w:tc>
          <w:tcPr>
            <w:tcW w:w="1886" w:type="dxa"/>
            <w:vMerge w:val="restart"/>
            <w:vAlign w:val="center"/>
          </w:tcPr>
          <w:p w:rsidR="000D4BD1" w:rsidRDefault="004A1CD6" w:rsidP="0030332F">
            <w:pPr>
              <w:pStyle w:val="af2"/>
              <w:widowControl w:val="0"/>
              <w:spacing w:before="0" w:after="0" w:line="360" w:lineRule="auto"/>
              <w:jc w:val="center"/>
              <w:rPr>
                <w:sz w:val="28"/>
                <w:lang w:val="uk-UA"/>
              </w:rPr>
            </w:pPr>
            <w:r>
              <w:rPr>
                <w:sz w:val="28"/>
                <w:lang w:val="uk-UA"/>
              </w:rPr>
              <w:t>Нозологічні групи</w:t>
            </w:r>
          </w:p>
        </w:tc>
        <w:tc>
          <w:tcPr>
            <w:tcW w:w="5582" w:type="dxa"/>
            <w:gridSpan w:val="6"/>
            <w:vAlign w:val="center"/>
          </w:tcPr>
          <w:p w:rsidR="000D4BD1" w:rsidRDefault="000D4BD1" w:rsidP="0030332F">
            <w:pPr>
              <w:pStyle w:val="af2"/>
              <w:widowControl w:val="0"/>
              <w:spacing w:before="0" w:after="0" w:line="360" w:lineRule="auto"/>
              <w:jc w:val="center"/>
              <w:rPr>
                <w:sz w:val="28"/>
                <w:lang w:val="uk-UA"/>
              </w:rPr>
            </w:pPr>
            <w:r>
              <w:rPr>
                <w:sz w:val="28"/>
                <w:lang w:val="uk-UA"/>
              </w:rPr>
              <w:t>Вік</w:t>
            </w:r>
          </w:p>
        </w:tc>
        <w:tc>
          <w:tcPr>
            <w:tcW w:w="1875" w:type="dxa"/>
            <w:gridSpan w:val="2"/>
            <w:vMerge w:val="restart"/>
            <w:vAlign w:val="center"/>
          </w:tcPr>
          <w:p w:rsidR="000D4BD1" w:rsidRDefault="000D4BD1" w:rsidP="0030332F">
            <w:pPr>
              <w:pStyle w:val="af2"/>
              <w:widowControl w:val="0"/>
              <w:spacing w:before="0" w:after="0" w:line="360" w:lineRule="auto"/>
              <w:jc w:val="center"/>
              <w:rPr>
                <w:sz w:val="28"/>
                <w:lang w:val="uk-UA"/>
              </w:rPr>
            </w:pPr>
            <w:r>
              <w:rPr>
                <w:sz w:val="28"/>
                <w:lang w:val="uk-UA"/>
              </w:rPr>
              <w:t>Всього</w:t>
            </w:r>
          </w:p>
        </w:tc>
      </w:tr>
      <w:tr w:rsidR="000D4BD1" w:rsidTr="001F185A">
        <w:tc>
          <w:tcPr>
            <w:tcW w:w="1886" w:type="dxa"/>
            <w:vMerge/>
            <w:vAlign w:val="center"/>
          </w:tcPr>
          <w:p w:rsidR="000D4BD1" w:rsidRDefault="000D4BD1" w:rsidP="0030332F">
            <w:pPr>
              <w:pStyle w:val="af2"/>
              <w:widowControl w:val="0"/>
              <w:spacing w:before="0" w:after="0" w:line="360" w:lineRule="auto"/>
              <w:jc w:val="center"/>
              <w:rPr>
                <w:sz w:val="28"/>
                <w:lang w:val="uk-UA"/>
              </w:rPr>
            </w:pPr>
          </w:p>
        </w:tc>
        <w:tc>
          <w:tcPr>
            <w:tcW w:w="1860" w:type="dxa"/>
            <w:gridSpan w:val="2"/>
            <w:vAlign w:val="center"/>
          </w:tcPr>
          <w:p w:rsidR="000D4BD1" w:rsidRDefault="000D4BD1" w:rsidP="0030332F">
            <w:pPr>
              <w:pStyle w:val="af2"/>
              <w:widowControl w:val="0"/>
              <w:spacing w:before="0" w:after="0" w:line="360" w:lineRule="auto"/>
              <w:jc w:val="center"/>
              <w:rPr>
                <w:sz w:val="28"/>
                <w:lang w:val="uk-UA"/>
              </w:rPr>
            </w:pPr>
            <w:r>
              <w:rPr>
                <w:sz w:val="28"/>
                <w:lang w:val="uk-UA"/>
              </w:rPr>
              <w:t>до 10 років</w:t>
            </w:r>
          </w:p>
        </w:tc>
        <w:tc>
          <w:tcPr>
            <w:tcW w:w="1861" w:type="dxa"/>
            <w:gridSpan w:val="2"/>
            <w:vAlign w:val="center"/>
          </w:tcPr>
          <w:p w:rsidR="000D4BD1" w:rsidRDefault="000D4BD1" w:rsidP="0030332F">
            <w:pPr>
              <w:pStyle w:val="af2"/>
              <w:widowControl w:val="0"/>
              <w:spacing w:before="0" w:after="0" w:line="360" w:lineRule="auto"/>
              <w:jc w:val="center"/>
              <w:rPr>
                <w:sz w:val="28"/>
                <w:lang w:val="uk-UA"/>
              </w:rPr>
            </w:pPr>
            <w:r>
              <w:rPr>
                <w:sz w:val="28"/>
                <w:lang w:val="uk-UA"/>
              </w:rPr>
              <w:t>10–14 років</w:t>
            </w:r>
          </w:p>
        </w:tc>
        <w:tc>
          <w:tcPr>
            <w:tcW w:w="1861" w:type="dxa"/>
            <w:gridSpan w:val="2"/>
            <w:vAlign w:val="center"/>
          </w:tcPr>
          <w:p w:rsidR="000D4BD1" w:rsidRDefault="000D4BD1" w:rsidP="0030332F">
            <w:pPr>
              <w:pStyle w:val="af2"/>
              <w:widowControl w:val="0"/>
              <w:spacing w:before="0" w:after="0" w:line="360" w:lineRule="auto"/>
              <w:jc w:val="center"/>
              <w:rPr>
                <w:sz w:val="28"/>
                <w:lang w:val="uk-UA"/>
              </w:rPr>
            </w:pPr>
            <w:r>
              <w:rPr>
                <w:sz w:val="28"/>
                <w:lang w:val="uk-UA"/>
              </w:rPr>
              <w:t>15 і більше років</w:t>
            </w:r>
          </w:p>
        </w:tc>
        <w:tc>
          <w:tcPr>
            <w:tcW w:w="1875" w:type="dxa"/>
            <w:gridSpan w:val="2"/>
            <w:vMerge/>
            <w:vAlign w:val="center"/>
          </w:tcPr>
          <w:p w:rsidR="000D4BD1" w:rsidRDefault="000D4BD1" w:rsidP="0030332F">
            <w:pPr>
              <w:pStyle w:val="af2"/>
              <w:widowControl w:val="0"/>
              <w:spacing w:before="0" w:after="0" w:line="360" w:lineRule="auto"/>
              <w:jc w:val="center"/>
              <w:rPr>
                <w:sz w:val="28"/>
                <w:lang w:val="uk-UA"/>
              </w:rPr>
            </w:pPr>
          </w:p>
        </w:tc>
      </w:tr>
      <w:tr w:rsidR="000D4BD1" w:rsidTr="001F185A">
        <w:tc>
          <w:tcPr>
            <w:tcW w:w="1886" w:type="dxa"/>
            <w:vMerge/>
          </w:tcPr>
          <w:p w:rsidR="000D4BD1" w:rsidRDefault="000D4BD1" w:rsidP="009B11A8">
            <w:pPr>
              <w:pStyle w:val="af2"/>
              <w:widowControl w:val="0"/>
              <w:spacing w:before="0" w:after="0" w:line="360" w:lineRule="auto"/>
              <w:jc w:val="both"/>
              <w:rPr>
                <w:sz w:val="28"/>
                <w:lang w:val="uk-UA"/>
              </w:rPr>
            </w:pPr>
          </w:p>
        </w:tc>
        <w:tc>
          <w:tcPr>
            <w:tcW w:w="928" w:type="dxa"/>
          </w:tcPr>
          <w:p w:rsidR="000D4BD1" w:rsidRDefault="000D4BD1" w:rsidP="000B1C95">
            <w:pPr>
              <w:pStyle w:val="af2"/>
              <w:widowControl w:val="0"/>
              <w:spacing w:before="0" w:after="0" w:line="360" w:lineRule="auto"/>
              <w:jc w:val="center"/>
              <w:rPr>
                <w:sz w:val="28"/>
                <w:lang w:val="uk-UA"/>
              </w:rPr>
            </w:pPr>
            <w:r>
              <w:rPr>
                <w:sz w:val="28"/>
                <w:lang w:val="uk-UA"/>
              </w:rPr>
              <w:t>абс.</w:t>
            </w:r>
          </w:p>
        </w:tc>
        <w:tc>
          <w:tcPr>
            <w:tcW w:w="932" w:type="dxa"/>
          </w:tcPr>
          <w:p w:rsidR="000D4BD1" w:rsidRDefault="000D4BD1" w:rsidP="000B1C95">
            <w:pPr>
              <w:pStyle w:val="af2"/>
              <w:widowControl w:val="0"/>
              <w:spacing w:before="0" w:after="0" w:line="360" w:lineRule="auto"/>
              <w:jc w:val="center"/>
              <w:rPr>
                <w:sz w:val="28"/>
                <w:lang w:val="uk-UA"/>
              </w:rPr>
            </w:pPr>
            <w:r>
              <w:rPr>
                <w:sz w:val="28"/>
                <w:lang w:val="uk-UA"/>
              </w:rPr>
              <w:t>%</w:t>
            </w:r>
          </w:p>
        </w:tc>
        <w:tc>
          <w:tcPr>
            <w:tcW w:w="929" w:type="dxa"/>
          </w:tcPr>
          <w:p w:rsidR="000D4BD1" w:rsidRDefault="000D4BD1" w:rsidP="000B1C95">
            <w:pPr>
              <w:pStyle w:val="af2"/>
              <w:widowControl w:val="0"/>
              <w:spacing w:before="0" w:after="0" w:line="360" w:lineRule="auto"/>
              <w:jc w:val="center"/>
              <w:rPr>
                <w:sz w:val="28"/>
                <w:lang w:val="uk-UA"/>
              </w:rPr>
            </w:pPr>
            <w:r>
              <w:rPr>
                <w:sz w:val="28"/>
                <w:lang w:val="uk-UA"/>
              </w:rPr>
              <w:t>абс.</w:t>
            </w:r>
          </w:p>
        </w:tc>
        <w:tc>
          <w:tcPr>
            <w:tcW w:w="932" w:type="dxa"/>
          </w:tcPr>
          <w:p w:rsidR="000D4BD1" w:rsidRDefault="000D4BD1" w:rsidP="000B1C95">
            <w:pPr>
              <w:pStyle w:val="af2"/>
              <w:widowControl w:val="0"/>
              <w:spacing w:before="0" w:after="0" w:line="360" w:lineRule="auto"/>
              <w:jc w:val="center"/>
              <w:rPr>
                <w:sz w:val="28"/>
                <w:lang w:val="uk-UA"/>
              </w:rPr>
            </w:pPr>
            <w:r>
              <w:rPr>
                <w:sz w:val="28"/>
                <w:lang w:val="uk-UA"/>
              </w:rPr>
              <w:t>%</w:t>
            </w:r>
          </w:p>
        </w:tc>
        <w:tc>
          <w:tcPr>
            <w:tcW w:w="929" w:type="dxa"/>
          </w:tcPr>
          <w:p w:rsidR="000D4BD1" w:rsidRDefault="000D4BD1" w:rsidP="000B1C95">
            <w:pPr>
              <w:pStyle w:val="af2"/>
              <w:widowControl w:val="0"/>
              <w:spacing w:before="0" w:after="0" w:line="360" w:lineRule="auto"/>
              <w:jc w:val="center"/>
              <w:rPr>
                <w:sz w:val="28"/>
                <w:lang w:val="uk-UA"/>
              </w:rPr>
            </w:pPr>
            <w:r>
              <w:rPr>
                <w:sz w:val="28"/>
                <w:lang w:val="uk-UA"/>
              </w:rPr>
              <w:t>абс.</w:t>
            </w:r>
          </w:p>
        </w:tc>
        <w:tc>
          <w:tcPr>
            <w:tcW w:w="932" w:type="dxa"/>
          </w:tcPr>
          <w:p w:rsidR="000D4BD1" w:rsidRDefault="000D4BD1" w:rsidP="000B1C95">
            <w:pPr>
              <w:pStyle w:val="af2"/>
              <w:widowControl w:val="0"/>
              <w:spacing w:before="0" w:after="0" w:line="360" w:lineRule="auto"/>
              <w:jc w:val="center"/>
              <w:rPr>
                <w:sz w:val="28"/>
                <w:lang w:val="uk-UA"/>
              </w:rPr>
            </w:pPr>
            <w:r>
              <w:rPr>
                <w:sz w:val="28"/>
                <w:lang w:val="uk-UA"/>
              </w:rPr>
              <w:t>%</w:t>
            </w:r>
          </w:p>
        </w:tc>
        <w:tc>
          <w:tcPr>
            <w:tcW w:w="929" w:type="dxa"/>
          </w:tcPr>
          <w:p w:rsidR="000D4BD1" w:rsidRDefault="000D4BD1" w:rsidP="000B1C95">
            <w:pPr>
              <w:pStyle w:val="af2"/>
              <w:widowControl w:val="0"/>
              <w:spacing w:before="0" w:after="0" w:line="360" w:lineRule="auto"/>
              <w:jc w:val="center"/>
              <w:rPr>
                <w:sz w:val="28"/>
                <w:lang w:val="uk-UA"/>
              </w:rPr>
            </w:pPr>
            <w:r>
              <w:rPr>
                <w:sz w:val="28"/>
                <w:lang w:val="uk-UA"/>
              </w:rPr>
              <w:t>абс.</w:t>
            </w:r>
          </w:p>
        </w:tc>
        <w:tc>
          <w:tcPr>
            <w:tcW w:w="946" w:type="dxa"/>
          </w:tcPr>
          <w:p w:rsidR="000D4BD1" w:rsidRDefault="000D4BD1" w:rsidP="000B1C95">
            <w:pPr>
              <w:pStyle w:val="af2"/>
              <w:widowControl w:val="0"/>
              <w:spacing w:before="0" w:after="0" w:line="360" w:lineRule="auto"/>
              <w:jc w:val="center"/>
              <w:rPr>
                <w:sz w:val="28"/>
                <w:lang w:val="uk-UA"/>
              </w:rPr>
            </w:pPr>
            <w:r>
              <w:rPr>
                <w:sz w:val="28"/>
                <w:lang w:val="uk-UA"/>
              </w:rPr>
              <w:t>%</w:t>
            </w:r>
          </w:p>
        </w:tc>
      </w:tr>
      <w:tr w:rsidR="007A0703" w:rsidTr="001F185A">
        <w:tc>
          <w:tcPr>
            <w:tcW w:w="1886" w:type="dxa"/>
          </w:tcPr>
          <w:p w:rsidR="007A0703" w:rsidRDefault="007A0703" w:rsidP="009B11A8">
            <w:pPr>
              <w:pStyle w:val="af2"/>
              <w:widowControl w:val="0"/>
              <w:spacing w:before="0" w:after="0" w:line="360" w:lineRule="auto"/>
              <w:jc w:val="both"/>
              <w:rPr>
                <w:sz w:val="28"/>
                <w:lang w:val="uk-UA"/>
              </w:rPr>
            </w:pPr>
            <w:r>
              <w:rPr>
                <w:sz w:val="28"/>
                <w:lang w:val="uk-UA"/>
              </w:rPr>
              <w:t>Контроль</w:t>
            </w:r>
          </w:p>
        </w:tc>
        <w:tc>
          <w:tcPr>
            <w:tcW w:w="928"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3</w:t>
            </w:r>
          </w:p>
        </w:tc>
        <w:tc>
          <w:tcPr>
            <w:tcW w:w="932"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12,5</w:t>
            </w:r>
          </w:p>
        </w:tc>
        <w:tc>
          <w:tcPr>
            <w:tcW w:w="929"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8</w:t>
            </w:r>
          </w:p>
        </w:tc>
        <w:tc>
          <w:tcPr>
            <w:tcW w:w="932"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33,3</w:t>
            </w:r>
          </w:p>
        </w:tc>
        <w:tc>
          <w:tcPr>
            <w:tcW w:w="929"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13</w:t>
            </w:r>
          </w:p>
        </w:tc>
        <w:tc>
          <w:tcPr>
            <w:tcW w:w="932"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54,2</w:t>
            </w:r>
          </w:p>
        </w:tc>
        <w:tc>
          <w:tcPr>
            <w:tcW w:w="929"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24</w:t>
            </w:r>
          </w:p>
        </w:tc>
        <w:tc>
          <w:tcPr>
            <w:tcW w:w="946"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100,0</w:t>
            </w:r>
          </w:p>
        </w:tc>
      </w:tr>
      <w:tr w:rsidR="007A0703" w:rsidTr="001F185A">
        <w:tc>
          <w:tcPr>
            <w:tcW w:w="1886" w:type="dxa"/>
          </w:tcPr>
          <w:p w:rsidR="007A0703" w:rsidRDefault="007A0703" w:rsidP="009B11A8">
            <w:pPr>
              <w:pStyle w:val="af2"/>
              <w:widowControl w:val="0"/>
              <w:spacing w:before="0" w:after="0" w:line="360" w:lineRule="auto"/>
              <w:jc w:val="both"/>
              <w:rPr>
                <w:sz w:val="28"/>
                <w:lang w:val="uk-UA"/>
              </w:rPr>
            </w:pPr>
            <w:r>
              <w:rPr>
                <w:sz w:val="28"/>
                <w:lang w:val="uk-UA"/>
              </w:rPr>
              <w:t>ГЕРХ</w:t>
            </w:r>
          </w:p>
        </w:tc>
        <w:tc>
          <w:tcPr>
            <w:tcW w:w="928"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2</w:t>
            </w:r>
          </w:p>
        </w:tc>
        <w:tc>
          <w:tcPr>
            <w:tcW w:w="932" w:type="dxa"/>
            <w:vAlign w:val="center"/>
          </w:tcPr>
          <w:p w:rsidR="007A0703" w:rsidRPr="007A0703" w:rsidRDefault="007A0703" w:rsidP="007A0703">
            <w:pPr>
              <w:pStyle w:val="af2"/>
              <w:widowControl w:val="0"/>
              <w:spacing w:before="0" w:after="0" w:line="360" w:lineRule="auto"/>
              <w:jc w:val="right"/>
              <w:rPr>
                <w:sz w:val="28"/>
                <w:lang w:val="uk-UA"/>
              </w:rPr>
            </w:pPr>
            <w:r w:rsidRPr="007A0703">
              <w:rPr>
                <w:sz w:val="28"/>
                <w:lang w:val="uk-UA"/>
              </w:rPr>
              <w:t>11,8</w:t>
            </w:r>
          </w:p>
        </w:tc>
        <w:tc>
          <w:tcPr>
            <w:tcW w:w="929"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5</w:t>
            </w:r>
          </w:p>
        </w:tc>
        <w:tc>
          <w:tcPr>
            <w:tcW w:w="932" w:type="dxa"/>
            <w:vAlign w:val="center"/>
          </w:tcPr>
          <w:p w:rsidR="007A0703" w:rsidRPr="007A0703" w:rsidRDefault="007A0703" w:rsidP="007A0703">
            <w:pPr>
              <w:pStyle w:val="af2"/>
              <w:widowControl w:val="0"/>
              <w:spacing w:before="0" w:after="0" w:line="360" w:lineRule="auto"/>
              <w:jc w:val="right"/>
              <w:rPr>
                <w:sz w:val="28"/>
                <w:lang w:val="uk-UA"/>
              </w:rPr>
            </w:pPr>
            <w:r w:rsidRPr="007A0703">
              <w:rPr>
                <w:sz w:val="28"/>
                <w:lang w:val="uk-UA"/>
              </w:rPr>
              <w:t>29,4</w:t>
            </w:r>
          </w:p>
        </w:tc>
        <w:tc>
          <w:tcPr>
            <w:tcW w:w="929"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10</w:t>
            </w:r>
          </w:p>
        </w:tc>
        <w:tc>
          <w:tcPr>
            <w:tcW w:w="932" w:type="dxa"/>
            <w:vAlign w:val="center"/>
          </w:tcPr>
          <w:p w:rsidR="007A0703" w:rsidRPr="007A0703" w:rsidRDefault="007A0703" w:rsidP="007A0703">
            <w:pPr>
              <w:pStyle w:val="af2"/>
              <w:widowControl w:val="0"/>
              <w:spacing w:before="0" w:after="0" w:line="360" w:lineRule="auto"/>
              <w:jc w:val="right"/>
              <w:rPr>
                <w:sz w:val="28"/>
                <w:lang w:val="uk-UA"/>
              </w:rPr>
            </w:pPr>
            <w:r w:rsidRPr="007A0703">
              <w:rPr>
                <w:sz w:val="28"/>
                <w:lang w:val="uk-UA"/>
              </w:rPr>
              <w:t>58,8</w:t>
            </w:r>
          </w:p>
        </w:tc>
        <w:tc>
          <w:tcPr>
            <w:tcW w:w="929"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17</w:t>
            </w:r>
          </w:p>
        </w:tc>
        <w:tc>
          <w:tcPr>
            <w:tcW w:w="946" w:type="dxa"/>
            <w:vAlign w:val="center"/>
          </w:tcPr>
          <w:p w:rsidR="007A0703" w:rsidRPr="007A0703" w:rsidRDefault="007A0703" w:rsidP="007A0703">
            <w:pPr>
              <w:pStyle w:val="af2"/>
              <w:widowControl w:val="0"/>
              <w:spacing w:before="0" w:after="0" w:line="360" w:lineRule="auto"/>
              <w:jc w:val="right"/>
              <w:rPr>
                <w:sz w:val="28"/>
                <w:lang w:val="uk-UA"/>
              </w:rPr>
            </w:pPr>
            <w:r w:rsidRPr="007A0703">
              <w:rPr>
                <w:sz w:val="28"/>
                <w:lang w:val="uk-UA"/>
              </w:rPr>
              <w:t>100,0</w:t>
            </w:r>
          </w:p>
        </w:tc>
      </w:tr>
      <w:tr w:rsidR="007A0703" w:rsidTr="001F185A">
        <w:tc>
          <w:tcPr>
            <w:tcW w:w="1886" w:type="dxa"/>
          </w:tcPr>
          <w:p w:rsidR="007A0703" w:rsidRDefault="007A0703" w:rsidP="009B11A8">
            <w:pPr>
              <w:pStyle w:val="af2"/>
              <w:widowControl w:val="0"/>
              <w:spacing w:before="0" w:after="0" w:line="360" w:lineRule="auto"/>
              <w:jc w:val="both"/>
              <w:rPr>
                <w:sz w:val="28"/>
                <w:lang w:val="uk-UA"/>
              </w:rPr>
            </w:pPr>
            <w:r>
              <w:rPr>
                <w:sz w:val="28"/>
                <w:lang w:val="uk-UA"/>
              </w:rPr>
              <w:t>ХГД</w:t>
            </w:r>
          </w:p>
        </w:tc>
        <w:tc>
          <w:tcPr>
            <w:tcW w:w="928"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7</w:t>
            </w:r>
          </w:p>
        </w:tc>
        <w:tc>
          <w:tcPr>
            <w:tcW w:w="932" w:type="dxa"/>
            <w:vAlign w:val="center"/>
          </w:tcPr>
          <w:p w:rsidR="007A0703" w:rsidRPr="007A0703" w:rsidRDefault="007A0703" w:rsidP="007A0703">
            <w:pPr>
              <w:pStyle w:val="af2"/>
              <w:widowControl w:val="0"/>
              <w:spacing w:before="0" w:after="0" w:line="360" w:lineRule="auto"/>
              <w:jc w:val="right"/>
              <w:rPr>
                <w:sz w:val="28"/>
                <w:lang w:val="uk-UA"/>
              </w:rPr>
            </w:pPr>
            <w:r w:rsidRPr="007A0703">
              <w:rPr>
                <w:sz w:val="28"/>
                <w:lang w:val="uk-UA"/>
              </w:rPr>
              <w:t>12,5</w:t>
            </w:r>
          </w:p>
        </w:tc>
        <w:tc>
          <w:tcPr>
            <w:tcW w:w="929"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19</w:t>
            </w:r>
          </w:p>
        </w:tc>
        <w:tc>
          <w:tcPr>
            <w:tcW w:w="932" w:type="dxa"/>
            <w:vAlign w:val="center"/>
          </w:tcPr>
          <w:p w:rsidR="007A0703" w:rsidRPr="007A0703" w:rsidRDefault="007A0703" w:rsidP="007A0703">
            <w:pPr>
              <w:pStyle w:val="af2"/>
              <w:widowControl w:val="0"/>
              <w:spacing w:before="0" w:after="0" w:line="360" w:lineRule="auto"/>
              <w:jc w:val="right"/>
              <w:rPr>
                <w:sz w:val="28"/>
                <w:lang w:val="uk-UA"/>
              </w:rPr>
            </w:pPr>
            <w:r w:rsidRPr="007A0703">
              <w:rPr>
                <w:sz w:val="28"/>
                <w:lang w:val="uk-UA"/>
              </w:rPr>
              <w:t>33,9</w:t>
            </w:r>
          </w:p>
        </w:tc>
        <w:tc>
          <w:tcPr>
            <w:tcW w:w="929"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30</w:t>
            </w:r>
          </w:p>
        </w:tc>
        <w:tc>
          <w:tcPr>
            <w:tcW w:w="932" w:type="dxa"/>
            <w:vAlign w:val="center"/>
          </w:tcPr>
          <w:p w:rsidR="007A0703" w:rsidRPr="007A0703" w:rsidRDefault="007A0703" w:rsidP="007A0703">
            <w:pPr>
              <w:pStyle w:val="af2"/>
              <w:widowControl w:val="0"/>
              <w:spacing w:before="0" w:after="0" w:line="360" w:lineRule="auto"/>
              <w:jc w:val="right"/>
              <w:rPr>
                <w:sz w:val="28"/>
                <w:lang w:val="uk-UA"/>
              </w:rPr>
            </w:pPr>
            <w:r w:rsidRPr="007A0703">
              <w:rPr>
                <w:sz w:val="28"/>
                <w:lang w:val="uk-UA"/>
              </w:rPr>
              <w:t>53,6</w:t>
            </w:r>
          </w:p>
        </w:tc>
        <w:tc>
          <w:tcPr>
            <w:tcW w:w="929" w:type="dxa"/>
            <w:vAlign w:val="center"/>
          </w:tcPr>
          <w:p w:rsidR="007A0703" w:rsidRPr="007A0703" w:rsidRDefault="007A0703" w:rsidP="007A0703">
            <w:pPr>
              <w:pStyle w:val="af2"/>
              <w:widowControl w:val="0"/>
              <w:spacing w:before="0" w:after="0" w:line="360" w:lineRule="auto"/>
              <w:jc w:val="right"/>
              <w:rPr>
                <w:sz w:val="28"/>
                <w:lang w:val="uk-UA"/>
              </w:rPr>
            </w:pPr>
            <w:r w:rsidRPr="007A0703">
              <w:rPr>
                <w:sz w:val="28"/>
                <w:lang w:val="uk-UA"/>
              </w:rPr>
              <w:t>56</w:t>
            </w:r>
          </w:p>
        </w:tc>
        <w:tc>
          <w:tcPr>
            <w:tcW w:w="946" w:type="dxa"/>
            <w:vAlign w:val="center"/>
          </w:tcPr>
          <w:p w:rsidR="007A0703" w:rsidRPr="007A0703" w:rsidRDefault="007A0703" w:rsidP="007A0703">
            <w:pPr>
              <w:pStyle w:val="af2"/>
              <w:widowControl w:val="0"/>
              <w:spacing w:before="0" w:after="0" w:line="360" w:lineRule="auto"/>
              <w:jc w:val="right"/>
              <w:rPr>
                <w:sz w:val="28"/>
                <w:lang w:val="uk-UA"/>
              </w:rPr>
            </w:pPr>
            <w:r w:rsidRPr="007A0703">
              <w:rPr>
                <w:sz w:val="28"/>
                <w:lang w:val="uk-UA"/>
              </w:rPr>
              <w:t>100,0</w:t>
            </w:r>
          </w:p>
        </w:tc>
      </w:tr>
      <w:tr w:rsidR="007A0703" w:rsidTr="001F185A">
        <w:tc>
          <w:tcPr>
            <w:tcW w:w="1886" w:type="dxa"/>
          </w:tcPr>
          <w:p w:rsidR="007A0703" w:rsidRDefault="007A0703" w:rsidP="009B11A8">
            <w:pPr>
              <w:pStyle w:val="af2"/>
              <w:widowControl w:val="0"/>
              <w:spacing w:before="0" w:after="0" w:line="360" w:lineRule="auto"/>
              <w:jc w:val="both"/>
              <w:rPr>
                <w:sz w:val="28"/>
                <w:lang w:val="uk-UA"/>
              </w:rPr>
            </w:pPr>
            <w:r>
              <w:rPr>
                <w:sz w:val="28"/>
                <w:lang w:val="uk-UA"/>
              </w:rPr>
              <w:t>ВХДК</w:t>
            </w:r>
          </w:p>
        </w:tc>
        <w:tc>
          <w:tcPr>
            <w:tcW w:w="928"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2</w:t>
            </w:r>
          </w:p>
        </w:tc>
        <w:tc>
          <w:tcPr>
            <w:tcW w:w="932" w:type="dxa"/>
            <w:vAlign w:val="center"/>
          </w:tcPr>
          <w:p w:rsidR="007A0703" w:rsidRPr="007A0703" w:rsidRDefault="007A0703" w:rsidP="007A0703">
            <w:pPr>
              <w:pStyle w:val="af2"/>
              <w:widowControl w:val="0"/>
              <w:spacing w:before="0" w:after="0" w:line="360" w:lineRule="auto"/>
              <w:jc w:val="right"/>
              <w:rPr>
                <w:sz w:val="28"/>
                <w:lang w:val="uk-UA"/>
              </w:rPr>
            </w:pPr>
            <w:r w:rsidRPr="007A0703">
              <w:rPr>
                <w:sz w:val="28"/>
                <w:lang w:val="uk-UA"/>
              </w:rPr>
              <w:t>13,3</w:t>
            </w:r>
          </w:p>
        </w:tc>
        <w:tc>
          <w:tcPr>
            <w:tcW w:w="929"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4</w:t>
            </w:r>
          </w:p>
        </w:tc>
        <w:tc>
          <w:tcPr>
            <w:tcW w:w="932" w:type="dxa"/>
            <w:vAlign w:val="center"/>
          </w:tcPr>
          <w:p w:rsidR="007A0703" w:rsidRPr="007A0703" w:rsidRDefault="007A0703" w:rsidP="007A0703">
            <w:pPr>
              <w:pStyle w:val="af2"/>
              <w:widowControl w:val="0"/>
              <w:spacing w:before="0" w:after="0" w:line="360" w:lineRule="auto"/>
              <w:jc w:val="right"/>
              <w:rPr>
                <w:sz w:val="28"/>
                <w:lang w:val="uk-UA"/>
              </w:rPr>
            </w:pPr>
            <w:r w:rsidRPr="007A0703">
              <w:rPr>
                <w:sz w:val="28"/>
                <w:lang w:val="uk-UA"/>
              </w:rPr>
              <w:t>26,7</w:t>
            </w:r>
          </w:p>
        </w:tc>
        <w:tc>
          <w:tcPr>
            <w:tcW w:w="929"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9</w:t>
            </w:r>
          </w:p>
        </w:tc>
        <w:tc>
          <w:tcPr>
            <w:tcW w:w="932" w:type="dxa"/>
            <w:vAlign w:val="center"/>
          </w:tcPr>
          <w:p w:rsidR="007A0703" w:rsidRPr="007A0703" w:rsidRDefault="007A0703" w:rsidP="007A0703">
            <w:pPr>
              <w:pStyle w:val="af2"/>
              <w:widowControl w:val="0"/>
              <w:spacing w:before="0" w:after="0" w:line="360" w:lineRule="auto"/>
              <w:jc w:val="right"/>
              <w:rPr>
                <w:sz w:val="28"/>
                <w:lang w:val="uk-UA"/>
              </w:rPr>
            </w:pPr>
            <w:r w:rsidRPr="007A0703">
              <w:rPr>
                <w:sz w:val="28"/>
                <w:lang w:val="uk-UA"/>
              </w:rPr>
              <w:t>60,0</w:t>
            </w:r>
          </w:p>
        </w:tc>
        <w:tc>
          <w:tcPr>
            <w:tcW w:w="929" w:type="dxa"/>
            <w:vAlign w:val="center"/>
          </w:tcPr>
          <w:p w:rsidR="007A0703" w:rsidRPr="007A0703" w:rsidRDefault="007A0703" w:rsidP="007A0703">
            <w:pPr>
              <w:pStyle w:val="af2"/>
              <w:widowControl w:val="0"/>
              <w:spacing w:before="0" w:after="0" w:line="360" w:lineRule="auto"/>
              <w:jc w:val="right"/>
              <w:rPr>
                <w:sz w:val="28"/>
                <w:lang w:val="uk-UA"/>
              </w:rPr>
            </w:pPr>
            <w:r w:rsidRPr="007A0703">
              <w:rPr>
                <w:sz w:val="28"/>
                <w:lang w:val="uk-UA"/>
              </w:rPr>
              <w:t>15</w:t>
            </w:r>
          </w:p>
        </w:tc>
        <w:tc>
          <w:tcPr>
            <w:tcW w:w="946" w:type="dxa"/>
            <w:vAlign w:val="center"/>
          </w:tcPr>
          <w:p w:rsidR="007A0703" w:rsidRPr="007A0703" w:rsidRDefault="007A0703" w:rsidP="007A0703">
            <w:pPr>
              <w:pStyle w:val="af2"/>
              <w:widowControl w:val="0"/>
              <w:spacing w:before="0" w:after="0" w:line="360" w:lineRule="auto"/>
              <w:jc w:val="right"/>
              <w:rPr>
                <w:sz w:val="28"/>
                <w:lang w:val="uk-UA"/>
              </w:rPr>
            </w:pPr>
            <w:r w:rsidRPr="007A0703">
              <w:rPr>
                <w:sz w:val="28"/>
                <w:lang w:val="uk-UA"/>
              </w:rPr>
              <w:t>100,0</w:t>
            </w:r>
          </w:p>
        </w:tc>
      </w:tr>
      <w:tr w:rsidR="007A0703" w:rsidTr="001F185A">
        <w:tc>
          <w:tcPr>
            <w:tcW w:w="1886" w:type="dxa"/>
          </w:tcPr>
          <w:p w:rsidR="007A0703" w:rsidRDefault="007A0703" w:rsidP="009B11A8">
            <w:pPr>
              <w:pStyle w:val="af2"/>
              <w:widowControl w:val="0"/>
              <w:spacing w:before="0" w:after="0" w:line="360" w:lineRule="auto"/>
              <w:jc w:val="both"/>
              <w:rPr>
                <w:sz w:val="28"/>
                <w:lang w:val="uk-UA"/>
              </w:rPr>
            </w:pPr>
            <w:r>
              <w:rPr>
                <w:sz w:val="28"/>
                <w:lang w:val="uk-UA"/>
              </w:rPr>
              <w:t>Всього</w:t>
            </w:r>
          </w:p>
        </w:tc>
        <w:tc>
          <w:tcPr>
            <w:tcW w:w="928"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14</w:t>
            </w:r>
          </w:p>
        </w:tc>
        <w:tc>
          <w:tcPr>
            <w:tcW w:w="932" w:type="dxa"/>
            <w:vAlign w:val="center"/>
          </w:tcPr>
          <w:p w:rsidR="007A0703" w:rsidRPr="007A0703" w:rsidRDefault="007A0703" w:rsidP="007A0703">
            <w:pPr>
              <w:pStyle w:val="af2"/>
              <w:widowControl w:val="0"/>
              <w:spacing w:before="0" w:after="0" w:line="360" w:lineRule="auto"/>
              <w:jc w:val="right"/>
              <w:rPr>
                <w:sz w:val="28"/>
                <w:lang w:val="uk-UA"/>
              </w:rPr>
            </w:pPr>
            <w:r w:rsidRPr="007A0703">
              <w:rPr>
                <w:sz w:val="28"/>
                <w:lang w:val="uk-UA"/>
              </w:rPr>
              <w:t>12,5</w:t>
            </w:r>
          </w:p>
        </w:tc>
        <w:tc>
          <w:tcPr>
            <w:tcW w:w="929"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36</w:t>
            </w:r>
          </w:p>
        </w:tc>
        <w:tc>
          <w:tcPr>
            <w:tcW w:w="932" w:type="dxa"/>
            <w:vAlign w:val="center"/>
          </w:tcPr>
          <w:p w:rsidR="007A0703" w:rsidRPr="007A0703" w:rsidRDefault="007A0703" w:rsidP="007A0703">
            <w:pPr>
              <w:pStyle w:val="af2"/>
              <w:widowControl w:val="0"/>
              <w:spacing w:before="0" w:after="0" w:line="360" w:lineRule="auto"/>
              <w:jc w:val="right"/>
              <w:rPr>
                <w:sz w:val="28"/>
                <w:lang w:val="uk-UA"/>
              </w:rPr>
            </w:pPr>
            <w:r w:rsidRPr="007A0703">
              <w:rPr>
                <w:sz w:val="28"/>
                <w:lang w:val="uk-UA"/>
              </w:rPr>
              <w:t>32,1</w:t>
            </w:r>
          </w:p>
        </w:tc>
        <w:tc>
          <w:tcPr>
            <w:tcW w:w="929"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62</w:t>
            </w:r>
          </w:p>
        </w:tc>
        <w:tc>
          <w:tcPr>
            <w:tcW w:w="932" w:type="dxa"/>
            <w:vAlign w:val="center"/>
          </w:tcPr>
          <w:p w:rsidR="007A0703" w:rsidRPr="007A0703" w:rsidRDefault="007A0703" w:rsidP="007A0703">
            <w:pPr>
              <w:pStyle w:val="af2"/>
              <w:widowControl w:val="0"/>
              <w:spacing w:before="0" w:after="0" w:line="360" w:lineRule="auto"/>
              <w:jc w:val="right"/>
              <w:rPr>
                <w:sz w:val="28"/>
                <w:lang w:val="uk-UA"/>
              </w:rPr>
            </w:pPr>
            <w:r w:rsidRPr="007A0703">
              <w:rPr>
                <w:sz w:val="28"/>
                <w:lang w:val="uk-UA"/>
              </w:rPr>
              <w:t>55,4</w:t>
            </w:r>
          </w:p>
        </w:tc>
        <w:tc>
          <w:tcPr>
            <w:tcW w:w="929" w:type="dxa"/>
            <w:vAlign w:val="center"/>
          </w:tcPr>
          <w:p w:rsidR="007A0703" w:rsidRPr="007A0703" w:rsidRDefault="007A0703" w:rsidP="007A0703">
            <w:pPr>
              <w:pStyle w:val="af2"/>
              <w:widowControl w:val="0"/>
              <w:spacing w:before="0" w:after="0" w:line="360" w:lineRule="auto"/>
              <w:jc w:val="right"/>
              <w:rPr>
                <w:sz w:val="28"/>
                <w:lang w:val="uk-UA"/>
              </w:rPr>
            </w:pPr>
            <w:r>
              <w:rPr>
                <w:sz w:val="28"/>
                <w:lang w:val="uk-UA"/>
              </w:rPr>
              <w:t>112</w:t>
            </w:r>
          </w:p>
        </w:tc>
        <w:tc>
          <w:tcPr>
            <w:tcW w:w="946" w:type="dxa"/>
            <w:vAlign w:val="center"/>
          </w:tcPr>
          <w:p w:rsidR="007A0703" w:rsidRPr="007A0703" w:rsidRDefault="007A0703" w:rsidP="007A0703">
            <w:pPr>
              <w:pStyle w:val="af2"/>
              <w:widowControl w:val="0"/>
              <w:spacing w:before="0" w:after="0" w:line="360" w:lineRule="auto"/>
              <w:jc w:val="right"/>
              <w:rPr>
                <w:sz w:val="28"/>
                <w:lang w:val="uk-UA"/>
              </w:rPr>
            </w:pPr>
            <w:r w:rsidRPr="007A0703">
              <w:rPr>
                <w:sz w:val="28"/>
                <w:lang w:val="uk-UA"/>
              </w:rPr>
              <w:t>100,0</w:t>
            </w:r>
          </w:p>
        </w:tc>
      </w:tr>
    </w:tbl>
    <w:p w:rsidR="00220DFB" w:rsidRDefault="00220DFB" w:rsidP="00B27952">
      <w:pPr>
        <w:pStyle w:val="af2"/>
        <w:widowControl w:val="0"/>
        <w:spacing w:before="0" w:after="0" w:line="360" w:lineRule="auto"/>
        <w:ind w:firstLine="709"/>
        <w:jc w:val="both"/>
        <w:rPr>
          <w:sz w:val="28"/>
          <w:lang w:val="uk-UA"/>
        </w:rPr>
      </w:pPr>
    </w:p>
    <w:p w:rsidR="00137B6D" w:rsidRPr="00C41ACD" w:rsidRDefault="00C41ACD" w:rsidP="00B27952">
      <w:pPr>
        <w:pStyle w:val="af2"/>
        <w:widowControl w:val="0"/>
        <w:spacing w:before="0" w:after="0" w:line="360" w:lineRule="auto"/>
        <w:ind w:firstLine="709"/>
        <w:jc w:val="both"/>
        <w:rPr>
          <w:sz w:val="28"/>
          <w:lang w:val="uk-UA"/>
        </w:rPr>
      </w:pPr>
      <w:r w:rsidRPr="00C41ACD">
        <w:rPr>
          <w:sz w:val="28"/>
          <w:lang w:val="uk-UA"/>
        </w:rPr>
        <w:t>Розподіл за нозологічною приналежністю та статтю</w:t>
      </w:r>
      <w:r w:rsidR="0049509D">
        <w:rPr>
          <w:sz w:val="28"/>
          <w:lang w:val="uk-UA"/>
        </w:rPr>
        <w:t xml:space="preserve"> демонструє рівномірне переважання чоло</w:t>
      </w:r>
      <w:r w:rsidR="00E80A2E">
        <w:rPr>
          <w:sz w:val="28"/>
          <w:lang w:val="uk-UA"/>
        </w:rPr>
        <w:t xml:space="preserve">віків </w:t>
      </w:r>
      <w:r w:rsidR="00307589">
        <w:rPr>
          <w:sz w:val="28"/>
          <w:lang w:val="uk-UA"/>
        </w:rPr>
        <w:t>в контингенті осіб з ХГД (</w:t>
      </w:r>
      <w:r w:rsidR="000E221D">
        <w:rPr>
          <w:rFonts w:ascii="Symbol" w:hAnsi="Symbol"/>
          <w:sz w:val="28"/>
          <w:lang w:val="uk-UA"/>
        </w:rPr>
        <w:t></w:t>
      </w:r>
      <w:r w:rsidR="000E221D">
        <w:rPr>
          <w:sz w:val="28"/>
          <w:lang w:val="uk-UA"/>
        </w:rPr>
        <w:t>=3,5; р&lt;0,01</w:t>
      </w:r>
      <w:r w:rsidR="00307589">
        <w:rPr>
          <w:sz w:val="28"/>
          <w:lang w:val="uk-UA"/>
        </w:rPr>
        <w:t>) та ВХДК (</w:t>
      </w:r>
      <w:r w:rsidR="000E221D">
        <w:rPr>
          <w:rFonts w:ascii="Symbol" w:hAnsi="Symbol"/>
          <w:sz w:val="28"/>
          <w:lang w:val="uk-UA"/>
        </w:rPr>
        <w:t></w:t>
      </w:r>
      <w:r w:rsidR="000E221D">
        <w:rPr>
          <w:sz w:val="28"/>
          <w:lang w:val="uk-UA"/>
        </w:rPr>
        <w:t>=1,9; р&lt;0,05</w:t>
      </w:r>
      <w:r w:rsidR="00307589">
        <w:rPr>
          <w:sz w:val="28"/>
          <w:lang w:val="uk-UA"/>
        </w:rPr>
        <w:t xml:space="preserve">) івідсутність істотних відмінностей у решті нозологічних груп </w:t>
      </w:r>
      <w:r w:rsidR="00E80A2E">
        <w:rPr>
          <w:sz w:val="28"/>
          <w:lang w:val="uk-UA"/>
        </w:rPr>
        <w:t>(таб</w:t>
      </w:r>
      <w:r w:rsidR="00137B6D">
        <w:rPr>
          <w:sz w:val="28"/>
          <w:lang w:val="uk-UA"/>
        </w:rPr>
        <w:t>л</w:t>
      </w:r>
      <w:r w:rsidR="00E80A2E">
        <w:rPr>
          <w:sz w:val="28"/>
          <w:lang w:val="uk-UA"/>
        </w:rPr>
        <w:t>. 2.</w:t>
      </w:r>
      <w:r w:rsidR="002F1BEC">
        <w:rPr>
          <w:sz w:val="28"/>
          <w:lang w:val="uk-UA"/>
        </w:rPr>
        <w:t>3</w:t>
      </w:r>
      <w:r w:rsidR="008F67BD" w:rsidRPr="008F67BD">
        <w:rPr>
          <w:color w:val="FFFFFF" w:themeColor="background1"/>
          <w:sz w:val="28"/>
          <w:lang w:val="uk-UA"/>
        </w:rPr>
        <w:t>!!!</w:t>
      </w:r>
      <w:r w:rsidR="00E80A2E">
        <w:rPr>
          <w:sz w:val="28"/>
          <w:lang w:val="uk-UA"/>
        </w:rPr>
        <w:t>).</w:t>
      </w:r>
    </w:p>
    <w:p w:rsidR="00E81C58" w:rsidRPr="00027531" w:rsidRDefault="00E81C58" w:rsidP="00E81C58">
      <w:pPr>
        <w:pStyle w:val="af2"/>
        <w:keepNext/>
        <w:keepLines/>
        <w:spacing w:before="0" w:after="0" w:line="360" w:lineRule="auto"/>
        <w:jc w:val="right"/>
        <w:rPr>
          <w:i/>
          <w:sz w:val="28"/>
          <w:lang w:val="uk-UA"/>
        </w:rPr>
      </w:pPr>
      <w:r w:rsidRPr="00027531">
        <w:rPr>
          <w:i/>
          <w:sz w:val="28"/>
          <w:lang w:val="uk-UA"/>
        </w:rPr>
        <w:t>Таблиця 2.</w:t>
      </w:r>
      <w:r w:rsidR="002F1BEC">
        <w:rPr>
          <w:i/>
          <w:sz w:val="28"/>
          <w:lang w:val="uk-UA"/>
        </w:rPr>
        <w:t>3</w:t>
      </w:r>
      <w:r w:rsidR="008F67BD" w:rsidRPr="008F67BD">
        <w:rPr>
          <w:i/>
          <w:color w:val="FFFFFF" w:themeColor="background1"/>
          <w:sz w:val="28"/>
          <w:lang w:val="uk-UA"/>
        </w:rPr>
        <w:t>!!!</w:t>
      </w:r>
    </w:p>
    <w:p w:rsidR="00E81C58" w:rsidRDefault="00E81C58" w:rsidP="00E81C58">
      <w:pPr>
        <w:pStyle w:val="af2"/>
        <w:keepNext/>
        <w:keepLines/>
        <w:spacing w:before="0" w:after="0" w:line="360" w:lineRule="auto"/>
        <w:jc w:val="center"/>
        <w:rPr>
          <w:b/>
          <w:sz w:val="28"/>
          <w:lang w:val="uk-UA"/>
        </w:rPr>
      </w:pPr>
      <w:r w:rsidRPr="00220DFB">
        <w:rPr>
          <w:b/>
          <w:sz w:val="28"/>
          <w:lang w:val="uk-UA"/>
        </w:rPr>
        <w:t xml:space="preserve">Розподіл обстеженого контингенту </w:t>
      </w:r>
      <w:r>
        <w:rPr>
          <w:b/>
          <w:sz w:val="28"/>
          <w:lang w:val="uk-UA"/>
        </w:rPr>
        <w:br/>
      </w:r>
      <w:r w:rsidRPr="00220DFB">
        <w:rPr>
          <w:b/>
          <w:sz w:val="28"/>
          <w:lang w:val="uk-UA"/>
        </w:rPr>
        <w:t xml:space="preserve">за нозологічною приналежністю та </w:t>
      </w:r>
      <w:r>
        <w:rPr>
          <w:b/>
          <w:sz w:val="28"/>
          <w:lang w:val="uk-UA"/>
        </w:rPr>
        <w:t>статтю</w:t>
      </w:r>
    </w:p>
    <w:p w:rsidR="00E81C58" w:rsidRPr="00220DFB" w:rsidRDefault="00E81C58" w:rsidP="00E81C58">
      <w:pPr>
        <w:pStyle w:val="af2"/>
        <w:keepNext/>
        <w:keepLines/>
        <w:spacing w:before="0" w:after="0" w:line="360" w:lineRule="auto"/>
        <w:jc w:val="center"/>
        <w:rPr>
          <w:b/>
          <w:sz w:val="28"/>
          <w:lang w:val="uk-UA"/>
        </w:rPr>
      </w:pPr>
    </w:p>
    <w:tbl>
      <w:tblPr>
        <w:tblStyle w:val="af6"/>
        <w:tblW w:w="0" w:type="auto"/>
        <w:tblLook w:val="04A0"/>
      </w:tblPr>
      <w:tblGrid>
        <w:gridCol w:w="1913"/>
        <w:gridCol w:w="1435"/>
        <w:gridCol w:w="1436"/>
        <w:gridCol w:w="1435"/>
        <w:gridCol w:w="1436"/>
        <w:gridCol w:w="957"/>
        <w:gridCol w:w="957"/>
      </w:tblGrid>
      <w:tr w:rsidR="00C41ACD" w:rsidTr="0030332F">
        <w:tc>
          <w:tcPr>
            <w:tcW w:w="1913" w:type="dxa"/>
            <w:vMerge w:val="restart"/>
            <w:vAlign w:val="center"/>
          </w:tcPr>
          <w:p w:rsidR="00C41ACD" w:rsidRDefault="00C41ACD" w:rsidP="0030332F">
            <w:pPr>
              <w:pStyle w:val="af2"/>
              <w:widowControl w:val="0"/>
              <w:spacing w:before="0" w:after="0" w:line="360" w:lineRule="auto"/>
              <w:jc w:val="center"/>
              <w:rPr>
                <w:sz w:val="28"/>
                <w:lang w:val="uk-UA"/>
              </w:rPr>
            </w:pPr>
            <w:r>
              <w:rPr>
                <w:sz w:val="28"/>
                <w:lang w:val="uk-UA"/>
              </w:rPr>
              <w:t>Нозологічні групи</w:t>
            </w:r>
          </w:p>
        </w:tc>
        <w:tc>
          <w:tcPr>
            <w:tcW w:w="5742" w:type="dxa"/>
            <w:gridSpan w:val="4"/>
          </w:tcPr>
          <w:p w:rsidR="00C41ACD" w:rsidRDefault="00C41ACD" w:rsidP="009B11A8">
            <w:pPr>
              <w:pStyle w:val="af2"/>
              <w:widowControl w:val="0"/>
              <w:spacing w:before="0" w:after="0" w:line="360" w:lineRule="auto"/>
              <w:jc w:val="center"/>
              <w:rPr>
                <w:sz w:val="28"/>
                <w:lang w:val="uk-UA"/>
              </w:rPr>
            </w:pPr>
            <w:r>
              <w:rPr>
                <w:sz w:val="28"/>
                <w:lang w:val="uk-UA"/>
              </w:rPr>
              <w:t>Стать</w:t>
            </w:r>
          </w:p>
        </w:tc>
        <w:tc>
          <w:tcPr>
            <w:tcW w:w="1914" w:type="dxa"/>
            <w:gridSpan w:val="2"/>
            <w:vMerge w:val="restart"/>
            <w:vAlign w:val="center"/>
          </w:tcPr>
          <w:p w:rsidR="00C41ACD" w:rsidRDefault="00C41ACD" w:rsidP="0030332F">
            <w:pPr>
              <w:pStyle w:val="af2"/>
              <w:widowControl w:val="0"/>
              <w:spacing w:before="0" w:after="0" w:line="360" w:lineRule="auto"/>
              <w:jc w:val="center"/>
              <w:rPr>
                <w:sz w:val="28"/>
                <w:lang w:val="uk-UA"/>
              </w:rPr>
            </w:pPr>
            <w:r>
              <w:rPr>
                <w:sz w:val="28"/>
                <w:lang w:val="uk-UA"/>
              </w:rPr>
              <w:t>Всього</w:t>
            </w:r>
          </w:p>
        </w:tc>
      </w:tr>
      <w:tr w:rsidR="00C41ACD" w:rsidTr="00C41ACD">
        <w:tc>
          <w:tcPr>
            <w:tcW w:w="1913" w:type="dxa"/>
            <w:vMerge/>
          </w:tcPr>
          <w:p w:rsidR="00C41ACD" w:rsidRDefault="00C41ACD" w:rsidP="009B11A8">
            <w:pPr>
              <w:pStyle w:val="af2"/>
              <w:widowControl w:val="0"/>
              <w:spacing w:before="0" w:after="0" w:line="360" w:lineRule="auto"/>
              <w:jc w:val="center"/>
              <w:rPr>
                <w:sz w:val="28"/>
                <w:lang w:val="uk-UA"/>
              </w:rPr>
            </w:pPr>
          </w:p>
        </w:tc>
        <w:tc>
          <w:tcPr>
            <w:tcW w:w="2871" w:type="dxa"/>
            <w:gridSpan w:val="2"/>
          </w:tcPr>
          <w:p w:rsidR="00C41ACD" w:rsidRDefault="003D6537" w:rsidP="009B11A8">
            <w:pPr>
              <w:pStyle w:val="af2"/>
              <w:widowControl w:val="0"/>
              <w:spacing w:before="0" w:after="0" w:line="360" w:lineRule="auto"/>
              <w:jc w:val="center"/>
              <w:rPr>
                <w:sz w:val="28"/>
                <w:lang w:val="uk-UA"/>
              </w:rPr>
            </w:pPr>
            <w:r>
              <w:rPr>
                <w:sz w:val="28"/>
                <w:lang w:val="uk-UA"/>
              </w:rPr>
              <w:t>Ч</w:t>
            </w:r>
            <w:r w:rsidR="00C41ACD">
              <w:rPr>
                <w:sz w:val="28"/>
                <w:lang w:val="uk-UA"/>
              </w:rPr>
              <w:t>оловіча</w:t>
            </w:r>
          </w:p>
        </w:tc>
        <w:tc>
          <w:tcPr>
            <w:tcW w:w="2871" w:type="dxa"/>
            <w:gridSpan w:val="2"/>
          </w:tcPr>
          <w:p w:rsidR="00C41ACD" w:rsidRDefault="00C41ACD" w:rsidP="009B11A8">
            <w:pPr>
              <w:pStyle w:val="af2"/>
              <w:widowControl w:val="0"/>
              <w:spacing w:before="0" w:after="0" w:line="360" w:lineRule="auto"/>
              <w:jc w:val="center"/>
              <w:rPr>
                <w:sz w:val="28"/>
                <w:lang w:val="uk-UA"/>
              </w:rPr>
            </w:pPr>
            <w:r>
              <w:rPr>
                <w:sz w:val="28"/>
                <w:lang w:val="uk-UA"/>
              </w:rPr>
              <w:t>жіноча</w:t>
            </w:r>
          </w:p>
        </w:tc>
        <w:tc>
          <w:tcPr>
            <w:tcW w:w="1914" w:type="dxa"/>
            <w:gridSpan w:val="2"/>
            <w:vMerge/>
          </w:tcPr>
          <w:p w:rsidR="00C41ACD" w:rsidRDefault="00C41ACD" w:rsidP="009B11A8">
            <w:pPr>
              <w:pStyle w:val="af2"/>
              <w:widowControl w:val="0"/>
              <w:spacing w:before="0" w:after="0" w:line="360" w:lineRule="auto"/>
              <w:jc w:val="center"/>
              <w:rPr>
                <w:sz w:val="28"/>
                <w:lang w:val="uk-UA"/>
              </w:rPr>
            </w:pPr>
          </w:p>
        </w:tc>
      </w:tr>
      <w:tr w:rsidR="00C41ACD" w:rsidTr="00C41ACD">
        <w:tc>
          <w:tcPr>
            <w:tcW w:w="1913" w:type="dxa"/>
            <w:vMerge/>
          </w:tcPr>
          <w:p w:rsidR="00C41ACD" w:rsidRDefault="00C41ACD" w:rsidP="009B11A8">
            <w:pPr>
              <w:pStyle w:val="af2"/>
              <w:widowControl w:val="0"/>
              <w:spacing w:before="0" w:after="0" w:line="360" w:lineRule="auto"/>
              <w:jc w:val="both"/>
              <w:rPr>
                <w:sz w:val="28"/>
                <w:lang w:val="uk-UA"/>
              </w:rPr>
            </w:pPr>
          </w:p>
        </w:tc>
        <w:tc>
          <w:tcPr>
            <w:tcW w:w="1435" w:type="dxa"/>
          </w:tcPr>
          <w:p w:rsidR="00C41ACD" w:rsidRDefault="00C41ACD" w:rsidP="009B11A8">
            <w:pPr>
              <w:pStyle w:val="af2"/>
              <w:widowControl w:val="0"/>
              <w:spacing w:before="0" w:after="0" w:line="360" w:lineRule="auto"/>
              <w:jc w:val="center"/>
              <w:rPr>
                <w:sz w:val="28"/>
                <w:lang w:val="uk-UA"/>
              </w:rPr>
            </w:pPr>
            <w:r>
              <w:rPr>
                <w:sz w:val="28"/>
                <w:lang w:val="uk-UA"/>
              </w:rPr>
              <w:t>абс.</w:t>
            </w:r>
          </w:p>
        </w:tc>
        <w:tc>
          <w:tcPr>
            <w:tcW w:w="1436" w:type="dxa"/>
          </w:tcPr>
          <w:p w:rsidR="00C41ACD" w:rsidRDefault="00C41ACD" w:rsidP="009B11A8">
            <w:pPr>
              <w:pStyle w:val="af2"/>
              <w:widowControl w:val="0"/>
              <w:spacing w:before="0" w:after="0" w:line="360" w:lineRule="auto"/>
              <w:jc w:val="center"/>
              <w:rPr>
                <w:sz w:val="28"/>
                <w:lang w:val="uk-UA"/>
              </w:rPr>
            </w:pPr>
            <w:r>
              <w:rPr>
                <w:sz w:val="28"/>
                <w:lang w:val="uk-UA"/>
              </w:rPr>
              <w:t>%</w:t>
            </w:r>
          </w:p>
        </w:tc>
        <w:tc>
          <w:tcPr>
            <w:tcW w:w="1435" w:type="dxa"/>
          </w:tcPr>
          <w:p w:rsidR="00C41ACD" w:rsidRDefault="00C41ACD" w:rsidP="009B11A8">
            <w:pPr>
              <w:pStyle w:val="af2"/>
              <w:widowControl w:val="0"/>
              <w:spacing w:before="0" w:after="0" w:line="360" w:lineRule="auto"/>
              <w:jc w:val="center"/>
              <w:rPr>
                <w:sz w:val="28"/>
                <w:lang w:val="uk-UA"/>
              </w:rPr>
            </w:pPr>
            <w:r>
              <w:rPr>
                <w:sz w:val="28"/>
                <w:lang w:val="uk-UA"/>
              </w:rPr>
              <w:t>абс.</w:t>
            </w:r>
          </w:p>
        </w:tc>
        <w:tc>
          <w:tcPr>
            <w:tcW w:w="1436" w:type="dxa"/>
          </w:tcPr>
          <w:p w:rsidR="00C41ACD" w:rsidRDefault="00C41ACD" w:rsidP="009B11A8">
            <w:pPr>
              <w:pStyle w:val="af2"/>
              <w:widowControl w:val="0"/>
              <w:spacing w:before="0" w:after="0" w:line="360" w:lineRule="auto"/>
              <w:jc w:val="center"/>
              <w:rPr>
                <w:sz w:val="28"/>
                <w:lang w:val="uk-UA"/>
              </w:rPr>
            </w:pPr>
            <w:r>
              <w:rPr>
                <w:sz w:val="28"/>
                <w:lang w:val="uk-UA"/>
              </w:rPr>
              <w:t>%</w:t>
            </w:r>
          </w:p>
        </w:tc>
        <w:tc>
          <w:tcPr>
            <w:tcW w:w="957" w:type="dxa"/>
          </w:tcPr>
          <w:p w:rsidR="00C41ACD" w:rsidRDefault="00C41ACD" w:rsidP="009B11A8">
            <w:pPr>
              <w:pStyle w:val="af2"/>
              <w:widowControl w:val="0"/>
              <w:spacing w:before="0" w:after="0" w:line="360" w:lineRule="auto"/>
              <w:jc w:val="center"/>
              <w:rPr>
                <w:sz w:val="28"/>
                <w:lang w:val="uk-UA"/>
              </w:rPr>
            </w:pPr>
            <w:r>
              <w:rPr>
                <w:sz w:val="28"/>
                <w:lang w:val="uk-UA"/>
              </w:rPr>
              <w:t>абс.</w:t>
            </w:r>
          </w:p>
        </w:tc>
        <w:tc>
          <w:tcPr>
            <w:tcW w:w="957" w:type="dxa"/>
          </w:tcPr>
          <w:p w:rsidR="00C41ACD" w:rsidRDefault="00C41ACD" w:rsidP="009B11A8">
            <w:pPr>
              <w:pStyle w:val="af2"/>
              <w:widowControl w:val="0"/>
              <w:spacing w:before="0" w:after="0" w:line="360" w:lineRule="auto"/>
              <w:jc w:val="center"/>
              <w:rPr>
                <w:sz w:val="28"/>
                <w:lang w:val="uk-UA"/>
              </w:rPr>
            </w:pPr>
            <w:r>
              <w:rPr>
                <w:sz w:val="28"/>
                <w:lang w:val="uk-UA"/>
              </w:rPr>
              <w:t>%</w:t>
            </w:r>
          </w:p>
        </w:tc>
      </w:tr>
      <w:tr w:rsidR="00AE512F" w:rsidTr="00C41ACD">
        <w:tc>
          <w:tcPr>
            <w:tcW w:w="1913" w:type="dxa"/>
          </w:tcPr>
          <w:p w:rsidR="00AE512F" w:rsidRDefault="00AE512F" w:rsidP="009B11A8">
            <w:pPr>
              <w:pStyle w:val="af2"/>
              <w:widowControl w:val="0"/>
              <w:spacing w:before="0" w:after="0" w:line="360" w:lineRule="auto"/>
              <w:jc w:val="both"/>
              <w:rPr>
                <w:sz w:val="28"/>
                <w:lang w:val="uk-UA"/>
              </w:rPr>
            </w:pPr>
            <w:r>
              <w:rPr>
                <w:sz w:val="28"/>
                <w:lang w:val="uk-UA"/>
              </w:rPr>
              <w:t>Контроль</w:t>
            </w:r>
          </w:p>
        </w:tc>
        <w:tc>
          <w:tcPr>
            <w:tcW w:w="1435" w:type="dxa"/>
            <w:vAlign w:val="center"/>
          </w:tcPr>
          <w:p w:rsidR="00AE512F" w:rsidRPr="00AE512F" w:rsidRDefault="00AE512F" w:rsidP="00AE512F">
            <w:pPr>
              <w:pStyle w:val="af2"/>
              <w:widowControl w:val="0"/>
              <w:spacing w:before="0" w:after="0" w:line="360" w:lineRule="auto"/>
              <w:jc w:val="right"/>
              <w:rPr>
                <w:sz w:val="28"/>
                <w:lang w:val="uk-UA"/>
              </w:rPr>
            </w:pPr>
            <w:r>
              <w:rPr>
                <w:sz w:val="28"/>
                <w:lang w:val="uk-UA"/>
              </w:rPr>
              <w:t>11</w:t>
            </w:r>
          </w:p>
        </w:tc>
        <w:tc>
          <w:tcPr>
            <w:tcW w:w="1436" w:type="dxa"/>
            <w:vAlign w:val="center"/>
          </w:tcPr>
          <w:p w:rsidR="00AE512F" w:rsidRPr="00AE512F" w:rsidRDefault="00AE512F" w:rsidP="00AE512F">
            <w:pPr>
              <w:pStyle w:val="af2"/>
              <w:widowControl w:val="0"/>
              <w:spacing w:before="0" w:after="0" w:line="360" w:lineRule="auto"/>
              <w:jc w:val="right"/>
              <w:rPr>
                <w:sz w:val="28"/>
                <w:lang w:val="uk-UA"/>
              </w:rPr>
            </w:pPr>
            <w:r w:rsidRPr="00AE512F">
              <w:rPr>
                <w:sz w:val="28"/>
                <w:lang w:val="uk-UA"/>
              </w:rPr>
              <w:t>45,8</w:t>
            </w:r>
          </w:p>
        </w:tc>
        <w:tc>
          <w:tcPr>
            <w:tcW w:w="1435" w:type="dxa"/>
            <w:vAlign w:val="center"/>
          </w:tcPr>
          <w:p w:rsidR="00AE512F" w:rsidRPr="00AE512F" w:rsidRDefault="00AE512F" w:rsidP="00AE512F">
            <w:pPr>
              <w:pStyle w:val="af2"/>
              <w:widowControl w:val="0"/>
              <w:spacing w:before="0" w:after="0" w:line="360" w:lineRule="auto"/>
              <w:jc w:val="right"/>
              <w:rPr>
                <w:sz w:val="28"/>
                <w:lang w:val="uk-UA"/>
              </w:rPr>
            </w:pPr>
            <w:r>
              <w:rPr>
                <w:sz w:val="28"/>
                <w:lang w:val="uk-UA"/>
              </w:rPr>
              <w:t>13</w:t>
            </w:r>
          </w:p>
        </w:tc>
        <w:tc>
          <w:tcPr>
            <w:tcW w:w="1436" w:type="dxa"/>
            <w:vAlign w:val="center"/>
          </w:tcPr>
          <w:p w:rsidR="00AE512F" w:rsidRPr="00AE512F" w:rsidRDefault="00AE512F" w:rsidP="00AE512F">
            <w:pPr>
              <w:pStyle w:val="af2"/>
              <w:widowControl w:val="0"/>
              <w:spacing w:before="0" w:after="0" w:line="360" w:lineRule="auto"/>
              <w:jc w:val="right"/>
              <w:rPr>
                <w:sz w:val="28"/>
                <w:lang w:val="uk-UA"/>
              </w:rPr>
            </w:pPr>
            <w:r w:rsidRPr="00AE512F">
              <w:rPr>
                <w:sz w:val="28"/>
                <w:lang w:val="uk-UA"/>
              </w:rPr>
              <w:t>54,2</w:t>
            </w:r>
          </w:p>
        </w:tc>
        <w:tc>
          <w:tcPr>
            <w:tcW w:w="957" w:type="dxa"/>
            <w:vAlign w:val="center"/>
          </w:tcPr>
          <w:p w:rsidR="00AE512F" w:rsidRPr="00AE512F" w:rsidRDefault="00AE512F" w:rsidP="00AE512F">
            <w:pPr>
              <w:pStyle w:val="af2"/>
              <w:widowControl w:val="0"/>
              <w:spacing w:before="0" w:after="0" w:line="360" w:lineRule="auto"/>
              <w:jc w:val="right"/>
              <w:rPr>
                <w:sz w:val="28"/>
                <w:lang w:val="uk-UA"/>
              </w:rPr>
            </w:pPr>
            <w:r>
              <w:rPr>
                <w:sz w:val="28"/>
                <w:lang w:val="uk-UA"/>
              </w:rPr>
              <w:t>24</w:t>
            </w:r>
          </w:p>
        </w:tc>
        <w:tc>
          <w:tcPr>
            <w:tcW w:w="957" w:type="dxa"/>
            <w:vAlign w:val="center"/>
          </w:tcPr>
          <w:p w:rsidR="00AE512F" w:rsidRPr="00AE512F" w:rsidRDefault="00AE512F" w:rsidP="00AE512F">
            <w:pPr>
              <w:pStyle w:val="af2"/>
              <w:widowControl w:val="0"/>
              <w:spacing w:before="0" w:after="0" w:line="360" w:lineRule="auto"/>
              <w:jc w:val="right"/>
              <w:rPr>
                <w:sz w:val="28"/>
                <w:lang w:val="uk-UA"/>
              </w:rPr>
            </w:pPr>
            <w:r w:rsidRPr="00AE512F">
              <w:rPr>
                <w:sz w:val="28"/>
                <w:lang w:val="uk-UA"/>
              </w:rPr>
              <w:t>100,0</w:t>
            </w:r>
          </w:p>
        </w:tc>
      </w:tr>
      <w:tr w:rsidR="00AE512F" w:rsidTr="00C41ACD">
        <w:tc>
          <w:tcPr>
            <w:tcW w:w="1913" w:type="dxa"/>
          </w:tcPr>
          <w:p w:rsidR="00AE512F" w:rsidRDefault="00AE512F" w:rsidP="009B11A8">
            <w:pPr>
              <w:pStyle w:val="af2"/>
              <w:widowControl w:val="0"/>
              <w:spacing w:before="0" w:after="0" w:line="360" w:lineRule="auto"/>
              <w:jc w:val="both"/>
              <w:rPr>
                <w:sz w:val="28"/>
                <w:lang w:val="uk-UA"/>
              </w:rPr>
            </w:pPr>
            <w:r>
              <w:rPr>
                <w:sz w:val="28"/>
                <w:lang w:val="uk-UA"/>
              </w:rPr>
              <w:t>ГЕРХ</w:t>
            </w:r>
          </w:p>
        </w:tc>
        <w:tc>
          <w:tcPr>
            <w:tcW w:w="1435" w:type="dxa"/>
            <w:vAlign w:val="center"/>
          </w:tcPr>
          <w:p w:rsidR="00AE512F" w:rsidRPr="00AE512F" w:rsidRDefault="00AE512F" w:rsidP="00AE512F">
            <w:pPr>
              <w:pStyle w:val="af2"/>
              <w:widowControl w:val="0"/>
              <w:spacing w:before="0" w:after="0" w:line="360" w:lineRule="auto"/>
              <w:jc w:val="right"/>
              <w:rPr>
                <w:sz w:val="28"/>
                <w:lang w:val="uk-UA"/>
              </w:rPr>
            </w:pPr>
            <w:r>
              <w:rPr>
                <w:sz w:val="28"/>
                <w:lang w:val="uk-UA"/>
              </w:rPr>
              <w:t>8</w:t>
            </w:r>
          </w:p>
        </w:tc>
        <w:tc>
          <w:tcPr>
            <w:tcW w:w="1436" w:type="dxa"/>
            <w:vAlign w:val="center"/>
          </w:tcPr>
          <w:p w:rsidR="00AE512F" w:rsidRPr="00AE512F" w:rsidRDefault="00AE512F" w:rsidP="00AE512F">
            <w:pPr>
              <w:pStyle w:val="af2"/>
              <w:widowControl w:val="0"/>
              <w:spacing w:before="0" w:after="0" w:line="360" w:lineRule="auto"/>
              <w:jc w:val="right"/>
              <w:rPr>
                <w:sz w:val="28"/>
                <w:lang w:val="uk-UA"/>
              </w:rPr>
            </w:pPr>
            <w:r w:rsidRPr="00AE512F">
              <w:rPr>
                <w:sz w:val="28"/>
                <w:lang w:val="uk-UA"/>
              </w:rPr>
              <w:t>47,1</w:t>
            </w:r>
          </w:p>
        </w:tc>
        <w:tc>
          <w:tcPr>
            <w:tcW w:w="1435" w:type="dxa"/>
            <w:vAlign w:val="center"/>
          </w:tcPr>
          <w:p w:rsidR="00AE512F" w:rsidRPr="00AE512F" w:rsidRDefault="00AE512F" w:rsidP="00AE512F">
            <w:pPr>
              <w:pStyle w:val="af2"/>
              <w:widowControl w:val="0"/>
              <w:spacing w:before="0" w:after="0" w:line="360" w:lineRule="auto"/>
              <w:jc w:val="right"/>
              <w:rPr>
                <w:sz w:val="28"/>
                <w:lang w:val="uk-UA"/>
              </w:rPr>
            </w:pPr>
            <w:r>
              <w:rPr>
                <w:sz w:val="28"/>
                <w:lang w:val="uk-UA"/>
              </w:rPr>
              <w:t>9</w:t>
            </w:r>
          </w:p>
        </w:tc>
        <w:tc>
          <w:tcPr>
            <w:tcW w:w="1436" w:type="dxa"/>
            <w:vAlign w:val="center"/>
          </w:tcPr>
          <w:p w:rsidR="00AE512F" w:rsidRPr="00AE512F" w:rsidRDefault="00AE512F" w:rsidP="00AE512F">
            <w:pPr>
              <w:pStyle w:val="af2"/>
              <w:widowControl w:val="0"/>
              <w:spacing w:before="0" w:after="0" w:line="360" w:lineRule="auto"/>
              <w:jc w:val="right"/>
              <w:rPr>
                <w:sz w:val="28"/>
                <w:lang w:val="uk-UA"/>
              </w:rPr>
            </w:pPr>
            <w:r w:rsidRPr="00AE512F">
              <w:rPr>
                <w:sz w:val="28"/>
                <w:lang w:val="uk-UA"/>
              </w:rPr>
              <w:t>52,9</w:t>
            </w:r>
          </w:p>
        </w:tc>
        <w:tc>
          <w:tcPr>
            <w:tcW w:w="957" w:type="dxa"/>
            <w:vAlign w:val="center"/>
          </w:tcPr>
          <w:p w:rsidR="00AE512F" w:rsidRPr="00AE512F" w:rsidRDefault="00AE512F" w:rsidP="00AE512F">
            <w:pPr>
              <w:pStyle w:val="af2"/>
              <w:widowControl w:val="0"/>
              <w:spacing w:before="0" w:after="0" w:line="360" w:lineRule="auto"/>
              <w:jc w:val="right"/>
              <w:rPr>
                <w:sz w:val="28"/>
                <w:lang w:val="uk-UA"/>
              </w:rPr>
            </w:pPr>
            <w:r>
              <w:rPr>
                <w:sz w:val="28"/>
                <w:lang w:val="uk-UA"/>
              </w:rPr>
              <w:t>17</w:t>
            </w:r>
          </w:p>
        </w:tc>
        <w:tc>
          <w:tcPr>
            <w:tcW w:w="957" w:type="dxa"/>
            <w:vAlign w:val="center"/>
          </w:tcPr>
          <w:p w:rsidR="00AE512F" w:rsidRPr="00AE512F" w:rsidRDefault="00AE512F" w:rsidP="00AE512F">
            <w:pPr>
              <w:pStyle w:val="af2"/>
              <w:widowControl w:val="0"/>
              <w:spacing w:before="0" w:after="0" w:line="360" w:lineRule="auto"/>
              <w:jc w:val="right"/>
              <w:rPr>
                <w:sz w:val="28"/>
                <w:lang w:val="uk-UA"/>
              </w:rPr>
            </w:pPr>
            <w:r w:rsidRPr="00AE512F">
              <w:rPr>
                <w:sz w:val="28"/>
                <w:lang w:val="uk-UA"/>
              </w:rPr>
              <w:t>100,0</w:t>
            </w:r>
          </w:p>
        </w:tc>
      </w:tr>
      <w:tr w:rsidR="00AE512F" w:rsidTr="00C41ACD">
        <w:tc>
          <w:tcPr>
            <w:tcW w:w="1913" w:type="dxa"/>
          </w:tcPr>
          <w:p w:rsidR="00AE512F" w:rsidRDefault="00AE512F" w:rsidP="009B11A8">
            <w:pPr>
              <w:pStyle w:val="af2"/>
              <w:widowControl w:val="0"/>
              <w:spacing w:before="0" w:after="0" w:line="360" w:lineRule="auto"/>
              <w:jc w:val="both"/>
              <w:rPr>
                <w:sz w:val="28"/>
                <w:lang w:val="uk-UA"/>
              </w:rPr>
            </w:pPr>
            <w:r>
              <w:rPr>
                <w:sz w:val="28"/>
                <w:lang w:val="uk-UA"/>
              </w:rPr>
              <w:t>ХГД</w:t>
            </w:r>
          </w:p>
        </w:tc>
        <w:tc>
          <w:tcPr>
            <w:tcW w:w="1435" w:type="dxa"/>
            <w:vAlign w:val="center"/>
          </w:tcPr>
          <w:p w:rsidR="00AE512F" w:rsidRPr="00AE512F" w:rsidRDefault="00AE512F" w:rsidP="00AE512F">
            <w:pPr>
              <w:pStyle w:val="af2"/>
              <w:widowControl w:val="0"/>
              <w:spacing w:before="0" w:after="0" w:line="360" w:lineRule="auto"/>
              <w:jc w:val="right"/>
              <w:rPr>
                <w:sz w:val="28"/>
                <w:lang w:val="uk-UA"/>
              </w:rPr>
            </w:pPr>
            <w:r>
              <w:rPr>
                <w:sz w:val="28"/>
                <w:lang w:val="uk-UA"/>
              </w:rPr>
              <w:t>37</w:t>
            </w:r>
          </w:p>
        </w:tc>
        <w:tc>
          <w:tcPr>
            <w:tcW w:w="1436" w:type="dxa"/>
            <w:vAlign w:val="center"/>
          </w:tcPr>
          <w:p w:rsidR="00AE512F" w:rsidRPr="00AE512F" w:rsidRDefault="00AE512F" w:rsidP="00AE512F">
            <w:pPr>
              <w:pStyle w:val="af2"/>
              <w:widowControl w:val="0"/>
              <w:spacing w:before="0" w:after="0" w:line="360" w:lineRule="auto"/>
              <w:jc w:val="right"/>
              <w:rPr>
                <w:sz w:val="28"/>
                <w:lang w:val="uk-UA"/>
              </w:rPr>
            </w:pPr>
            <w:r w:rsidRPr="00AE512F">
              <w:rPr>
                <w:sz w:val="28"/>
                <w:lang w:val="uk-UA"/>
              </w:rPr>
              <w:t>66,1</w:t>
            </w:r>
          </w:p>
        </w:tc>
        <w:tc>
          <w:tcPr>
            <w:tcW w:w="1435" w:type="dxa"/>
            <w:vAlign w:val="center"/>
          </w:tcPr>
          <w:p w:rsidR="00AE512F" w:rsidRPr="00AE512F" w:rsidRDefault="00AE512F" w:rsidP="00AE512F">
            <w:pPr>
              <w:pStyle w:val="af2"/>
              <w:widowControl w:val="0"/>
              <w:spacing w:before="0" w:after="0" w:line="360" w:lineRule="auto"/>
              <w:jc w:val="right"/>
              <w:rPr>
                <w:sz w:val="28"/>
                <w:lang w:val="uk-UA"/>
              </w:rPr>
            </w:pPr>
            <w:r>
              <w:rPr>
                <w:sz w:val="28"/>
                <w:lang w:val="uk-UA"/>
              </w:rPr>
              <w:t>19</w:t>
            </w:r>
          </w:p>
        </w:tc>
        <w:tc>
          <w:tcPr>
            <w:tcW w:w="1436" w:type="dxa"/>
            <w:vAlign w:val="center"/>
          </w:tcPr>
          <w:p w:rsidR="00AE512F" w:rsidRPr="00AE512F" w:rsidRDefault="00AE512F" w:rsidP="00AE512F">
            <w:pPr>
              <w:pStyle w:val="af2"/>
              <w:widowControl w:val="0"/>
              <w:spacing w:before="0" w:after="0" w:line="360" w:lineRule="auto"/>
              <w:jc w:val="right"/>
              <w:rPr>
                <w:sz w:val="28"/>
                <w:lang w:val="uk-UA"/>
              </w:rPr>
            </w:pPr>
            <w:r w:rsidRPr="00AE512F">
              <w:rPr>
                <w:sz w:val="28"/>
                <w:lang w:val="uk-UA"/>
              </w:rPr>
              <w:t>33,9</w:t>
            </w:r>
            <w:r w:rsidR="00613B57" w:rsidRPr="00717D1A">
              <w:rPr>
                <w:rFonts w:cs="Times New Roman"/>
                <w:color w:val="auto"/>
                <w:sz w:val="28"/>
                <w:szCs w:val="28"/>
                <w:vertAlign w:val="superscript"/>
                <w:lang w:val="uk-UA"/>
              </w:rPr>
              <w:t>*</w:t>
            </w:r>
          </w:p>
        </w:tc>
        <w:tc>
          <w:tcPr>
            <w:tcW w:w="957" w:type="dxa"/>
            <w:vAlign w:val="center"/>
          </w:tcPr>
          <w:p w:rsidR="00AE512F" w:rsidRPr="00AE512F" w:rsidRDefault="00AE512F" w:rsidP="00AE512F">
            <w:pPr>
              <w:pStyle w:val="af2"/>
              <w:widowControl w:val="0"/>
              <w:spacing w:before="0" w:after="0" w:line="360" w:lineRule="auto"/>
              <w:jc w:val="right"/>
              <w:rPr>
                <w:sz w:val="28"/>
                <w:lang w:val="uk-UA"/>
              </w:rPr>
            </w:pPr>
            <w:r w:rsidRPr="00AE512F">
              <w:rPr>
                <w:sz w:val="28"/>
                <w:lang w:val="uk-UA"/>
              </w:rPr>
              <w:t>56</w:t>
            </w:r>
          </w:p>
        </w:tc>
        <w:tc>
          <w:tcPr>
            <w:tcW w:w="957" w:type="dxa"/>
            <w:vAlign w:val="center"/>
          </w:tcPr>
          <w:p w:rsidR="00AE512F" w:rsidRPr="00AE512F" w:rsidRDefault="00AE512F" w:rsidP="00AE512F">
            <w:pPr>
              <w:pStyle w:val="af2"/>
              <w:widowControl w:val="0"/>
              <w:spacing w:before="0" w:after="0" w:line="360" w:lineRule="auto"/>
              <w:jc w:val="right"/>
              <w:rPr>
                <w:sz w:val="28"/>
                <w:lang w:val="uk-UA"/>
              </w:rPr>
            </w:pPr>
            <w:r w:rsidRPr="00AE512F">
              <w:rPr>
                <w:sz w:val="28"/>
                <w:lang w:val="uk-UA"/>
              </w:rPr>
              <w:t>100,0</w:t>
            </w:r>
          </w:p>
        </w:tc>
      </w:tr>
      <w:tr w:rsidR="00AE512F" w:rsidTr="00C41ACD">
        <w:tc>
          <w:tcPr>
            <w:tcW w:w="1913" w:type="dxa"/>
          </w:tcPr>
          <w:p w:rsidR="00AE512F" w:rsidRDefault="00AE512F" w:rsidP="009B11A8">
            <w:pPr>
              <w:pStyle w:val="af2"/>
              <w:widowControl w:val="0"/>
              <w:spacing w:before="0" w:after="0" w:line="360" w:lineRule="auto"/>
              <w:jc w:val="both"/>
              <w:rPr>
                <w:sz w:val="28"/>
                <w:lang w:val="uk-UA"/>
              </w:rPr>
            </w:pPr>
            <w:r>
              <w:rPr>
                <w:sz w:val="28"/>
                <w:lang w:val="uk-UA"/>
              </w:rPr>
              <w:t>ВХДК</w:t>
            </w:r>
          </w:p>
        </w:tc>
        <w:tc>
          <w:tcPr>
            <w:tcW w:w="1435" w:type="dxa"/>
            <w:vAlign w:val="center"/>
          </w:tcPr>
          <w:p w:rsidR="00AE512F" w:rsidRPr="00AE512F" w:rsidRDefault="00AE512F" w:rsidP="00AE512F">
            <w:pPr>
              <w:pStyle w:val="af2"/>
              <w:widowControl w:val="0"/>
              <w:spacing w:before="0" w:after="0" w:line="360" w:lineRule="auto"/>
              <w:jc w:val="right"/>
              <w:rPr>
                <w:sz w:val="28"/>
                <w:lang w:val="uk-UA"/>
              </w:rPr>
            </w:pPr>
            <w:r>
              <w:rPr>
                <w:sz w:val="28"/>
                <w:lang w:val="uk-UA"/>
              </w:rPr>
              <w:t>10</w:t>
            </w:r>
          </w:p>
        </w:tc>
        <w:tc>
          <w:tcPr>
            <w:tcW w:w="1436" w:type="dxa"/>
            <w:vAlign w:val="center"/>
          </w:tcPr>
          <w:p w:rsidR="00AE512F" w:rsidRPr="00AE512F" w:rsidRDefault="00AE512F" w:rsidP="00AE512F">
            <w:pPr>
              <w:pStyle w:val="af2"/>
              <w:widowControl w:val="0"/>
              <w:spacing w:before="0" w:after="0" w:line="360" w:lineRule="auto"/>
              <w:jc w:val="right"/>
              <w:rPr>
                <w:sz w:val="28"/>
                <w:lang w:val="uk-UA"/>
              </w:rPr>
            </w:pPr>
            <w:r w:rsidRPr="00AE512F">
              <w:rPr>
                <w:sz w:val="28"/>
                <w:lang w:val="uk-UA"/>
              </w:rPr>
              <w:t>66,7</w:t>
            </w:r>
          </w:p>
        </w:tc>
        <w:tc>
          <w:tcPr>
            <w:tcW w:w="1435" w:type="dxa"/>
            <w:vAlign w:val="center"/>
          </w:tcPr>
          <w:p w:rsidR="00AE512F" w:rsidRPr="00AE512F" w:rsidRDefault="00AE512F" w:rsidP="00AE512F">
            <w:pPr>
              <w:pStyle w:val="af2"/>
              <w:widowControl w:val="0"/>
              <w:spacing w:before="0" w:after="0" w:line="360" w:lineRule="auto"/>
              <w:jc w:val="right"/>
              <w:rPr>
                <w:sz w:val="28"/>
                <w:lang w:val="uk-UA"/>
              </w:rPr>
            </w:pPr>
            <w:r>
              <w:rPr>
                <w:sz w:val="28"/>
                <w:lang w:val="uk-UA"/>
              </w:rPr>
              <w:t>5</w:t>
            </w:r>
          </w:p>
        </w:tc>
        <w:tc>
          <w:tcPr>
            <w:tcW w:w="1436" w:type="dxa"/>
            <w:vAlign w:val="center"/>
          </w:tcPr>
          <w:p w:rsidR="00AE512F" w:rsidRPr="00AE512F" w:rsidRDefault="00AE512F" w:rsidP="00AE512F">
            <w:pPr>
              <w:pStyle w:val="af2"/>
              <w:widowControl w:val="0"/>
              <w:spacing w:before="0" w:after="0" w:line="360" w:lineRule="auto"/>
              <w:jc w:val="right"/>
              <w:rPr>
                <w:sz w:val="28"/>
                <w:lang w:val="uk-UA"/>
              </w:rPr>
            </w:pPr>
            <w:r w:rsidRPr="00AE512F">
              <w:rPr>
                <w:sz w:val="28"/>
                <w:lang w:val="uk-UA"/>
              </w:rPr>
              <w:t>33,3</w:t>
            </w:r>
            <w:r w:rsidR="00613B57" w:rsidRPr="00717D1A">
              <w:rPr>
                <w:rFonts w:cs="Times New Roman"/>
                <w:color w:val="auto"/>
                <w:sz w:val="28"/>
                <w:szCs w:val="28"/>
                <w:vertAlign w:val="superscript"/>
                <w:lang w:val="uk-UA"/>
              </w:rPr>
              <w:t>*</w:t>
            </w:r>
          </w:p>
        </w:tc>
        <w:tc>
          <w:tcPr>
            <w:tcW w:w="957" w:type="dxa"/>
            <w:vAlign w:val="center"/>
          </w:tcPr>
          <w:p w:rsidR="00AE512F" w:rsidRPr="00AE512F" w:rsidRDefault="00AE512F" w:rsidP="00AE512F">
            <w:pPr>
              <w:pStyle w:val="af2"/>
              <w:widowControl w:val="0"/>
              <w:spacing w:before="0" w:after="0" w:line="360" w:lineRule="auto"/>
              <w:jc w:val="right"/>
              <w:rPr>
                <w:sz w:val="28"/>
                <w:lang w:val="uk-UA"/>
              </w:rPr>
            </w:pPr>
            <w:r w:rsidRPr="00AE512F">
              <w:rPr>
                <w:sz w:val="28"/>
                <w:lang w:val="uk-UA"/>
              </w:rPr>
              <w:t>15</w:t>
            </w:r>
          </w:p>
        </w:tc>
        <w:tc>
          <w:tcPr>
            <w:tcW w:w="957" w:type="dxa"/>
            <w:vAlign w:val="center"/>
          </w:tcPr>
          <w:p w:rsidR="00AE512F" w:rsidRPr="00AE512F" w:rsidRDefault="00AE512F" w:rsidP="00AE512F">
            <w:pPr>
              <w:pStyle w:val="af2"/>
              <w:widowControl w:val="0"/>
              <w:spacing w:before="0" w:after="0" w:line="360" w:lineRule="auto"/>
              <w:jc w:val="right"/>
              <w:rPr>
                <w:sz w:val="28"/>
                <w:lang w:val="uk-UA"/>
              </w:rPr>
            </w:pPr>
            <w:r w:rsidRPr="00AE512F">
              <w:rPr>
                <w:sz w:val="28"/>
                <w:lang w:val="uk-UA"/>
              </w:rPr>
              <w:t>100,0</w:t>
            </w:r>
          </w:p>
        </w:tc>
      </w:tr>
      <w:tr w:rsidR="00AE512F" w:rsidTr="00C41ACD">
        <w:tc>
          <w:tcPr>
            <w:tcW w:w="1913" w:type="dxa"/>
          </w:tcPr>
          <w:p w:rsidR="00AE512F" w:rsidRDefault="00AE512F" w:rsidP="009B11A8">
            <w:pPr>
              <w:pStyle w:val="af2"/>
              <w:widowControl w:val="0"/>
              <w:spacing w:before="0" w:after="0" w:line="360" w:lineRule="auto"/>
              <w:jc w:val="both"/>
              <w:rPr>
                <w:sz w:val="28"/>
                <w:lang w:val="uk-UA"/>
              </w:rPr>
            </w:pPr>
            <w:r>
              <w:rPr>
                <w:sz w:val="28"/>
                <w:lang w:val="uk-UA"/>
              </w:rPr>
              <w:t>Всього</w:t>
            </w:r>
          </w:p>
        </w:tc>
        <w:tc>
          <w:tcPr>
            <w:tcW w:w="1435" w:type="dxa"/>
            <w:vAlign w:val="center"/>
          </w:tcPr>
          <w:p w:rsidR="00AE512F" w:rsidRPr="00AE512F" w:rsidRDefault="00AE512F" w:rsidP="00AE512F">
            <w:pPr>
              <w:pStyle w:val="af2"/>
              <w:widowControl w:val="0"/>
              <w:spacing w:before="0" w:after="0" w:line="360" w:lineRule="auto"/>
              <w:jc w:val="right"/>
              <w:rPr>
                <w:sz w:val="28"/>
                <w:lang w:val="uk-UA"/>
              </w:rPr>
            </w:pPr>
            <w:r>
              <w:rPr>
                <w:sz w:val="28"/>
                <w:lang w:val="uk-UA"/>
              </w:rPr>
              <w:t>66</w:t>
            </w:r>
          </w:p>
        </w:tc>
        <w:tc>
          <w:tcPr>
            <w:tcW w:w="1436" w:type="dxa"/>
            <w:vAlign w:val="center"/>
          </w:tcPr>
          <w:p w:rsidR="00AE512F" w:rsidRPr="00AE512F" w:rsidRDefault="00AE512F" w:rsidP="00AE512F">
            <w:pPr>
              <w:pStyle w:val="af2"/>
              <w:widowControl w:val="0"/>
              <w:spacing w:before="0" w:after="0" w:line="360" w:lineRule="auto"/>
              <w:jc w:val="right"/>
              <w:rPr>
                <w:sz w:val="28"/>
                <w:lang w:val="uk-UA"/>
              </w:rPr>
            </w:pPr>
            <w:r w:rsidRPr="00AE512F">
              <w:rPr>
                <w:sz w:val="28"/>
                <w:lang w:val="uk-UA"/>
              </w:rPr>
              <w:t>58,9</w:t>
            </w:r>
          </w:p>
        </w:tc>
        <w:tc>
          <w:tcPr>
            <w:tcW w:w="1435" w:type="dxa"/>
            <w:vAlign w:val="center"/>
          </w:tcPr>
          <w:p w:rsidR="00AE512F" w:rsidRPr="00AE512F" w:rsidRDefault="00AE512F" w:rsidP="00AE512F">
            <w:pPr>
              <w:pStyle w:val="af2"/>
              <w:widowControl w:val="0"/>
              <w:spacing w:before="0" w:after="0" w:line="360" w:lineRule="auto"/>
              <w:jc w:val="right"/>
              <w:rPr>
                <w:sz w:val="28"/>
                <w:lang w:val="uk-UA"/>
              </w:rPr>
            </w:pPr>
            <w:r>
              <w:rPr>
                <w:sz w:val="28"/>
                <w:lang w:val="uk-UA"/>
              </w:rPr>
              <w:t>46</w:t>
            </w:r>
          </w:p>
        </w:tc>
        <w:tc>
          <w:tcPr>
            <w:tcW w:w="1436" w:type="dxa"/>
            <w:vAlign w:val="center"/>
          </w:tcPr>
          <w:p w:rsidR="00AE512F" w:rsidRPr="00AE512F" w:rsidRDefault="00AE512F" w:rsidP="00AE512F">
            <w:pPr>
              <w:pStyle w:val="af2"/>
              <w:widowControl w:val="0"/>
              <w:spacing w:before="0" w:after="0" w:line="360" w:lineRule="auto"/>
              <w:jc w:val="right"/>
              <w:rPr>
                <w:sz w:val="28"/>
                <w:lang w:val="uk-UA"/>
              </w:rPr>
            </w:pPr>
            <w:r w:rsidRPr="00AE512F">
              <w:rPr>
                <w:sz w:val="28"/>
                <w:lang w:val="uk-UA"/>
              </w:rPr>
              <w:t>41,1</w:t>
            </w:r>
          </w:p>
        </w:tc>
        <w:tc>
          <w:tcPr>
            <w:tcW w:w="957" w:type="dxa"/>
            <w:vAlign w:val="center"/>
          </w:tcPr>
          <w:p w:rsidR="00AE512F" w:rsidRPr="00AE512F" w:rsidRDefault="00AE512F" w:rsidP="00AE512F">
            <w:pPr>
              <w:pStyle w:val="af2"/>
              <w:widowControl w:val="0"/>
              <w:spacing w:before="0" w:after="0" w:line="360" w:lineRule="auto"/>
              <w:jc w:val="right"/>
              <w:rPr>
                <w:sz w:val="28"/>
                <w:lang w:val="uk-UA"/>
              </w:rPr>
            </w:pPr>
            <w:r w:rsidRPr="00AE512F">
              <w:rPr>
                <w:sz w:val="28"/>
                <w:lang w:val="uk-UA"/>
              </w:rPr>
              <w:t>112</w:t>
            </w:r>
          </w:p>
        </w:tc>
        <w:tc>
          <w:tcPr>
            <w:tcW w:w="957" w:type="dxa"/>
            <w:vAlign w:val="center"/>
          </w:tcPr>
          <w:p w:rsidR="00AE512F" w:rsidRPr="00AE512F" w:rsidRDefault="00AE512F" w:rsidP="00AE512F">
            <w:pPr>
              <w:pStyle w:val="af2"/>
              <w:widowControl w:val="0"/>
              <w:spacing w:before="0" w:after="0" w:line="360" w:lineRule="auto"/>
              <w:jc w:val="right"/>
              <w:rPr>
                <w:sz w:val="28"/>
                <w:lang w:val="uk-UA"/>
              </w:rPr>
            </w:pPr>
            <w:r w:rsidRPr="00AE512F">
              <w:rPr>
                <w:sz w:val="28"/>
                <w:lang w:val="uk-UA"/>
              </w:rPr>
              <w:t>100,0</w:t>
            </w:r>
          </w:p>
        </w:tc>
      </w:tr>
    </w:tbl>
    <w:p w:rsidR="00AE512F" w:rsidRDefault="00AE512F" w:rsidP="00AE512F">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Примітка.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чоловічого контингента вірогідна за р&lt;0,05.</w:t>
      </w:r>
    </w:p>
    <w:p w:rsidR="00E81C58" w:rsidRDefault="00E81C58" w:rsidP="00E81C58">
      <w:pPr>
        <w:pStyle w:val="af2"/>
        <w:widowControl w:val="0"/>
        <w:spacing w:before="0" w:after="0" w:line="360" w:lineRule="auto"/>
        <w:ind w:firstLine="709"/>
        <w:jc w:val="both"/>
        <w:rPr>
          <w:sz w:val="28"/>
          <w:lang w:val="uk-UA"/>
        </w:rPr>
      </w:pPr>
    </w:p>
    <w:p w:rsidR="001828A7" w:rsidRPr="001828A7" w:rsidRDefault="001828A7" w:rsidP="001828A7">
      <w:pPr>
        <w:pStyle w:val="af2"/>
        <w:widowControl w:val="0"/>
        <w:spacing w:before="0" w:after="0" w:line="360" w:lineRule="auto"/>
        <w:ind w:firstLine="709"/>
        <w:jc w:val="both"/>
        <w:rPr>
          <w:rFonts w:cs="Times New Roman"/>
          <w:color w:val="auto"/>
          <w:sz w:val="28"/>
          <w:szCs w:val="28"/>
          <w:lang w:val="uk-UA"/>
        </w:rPr>
      </w:pPr>
      <w:r w:rsidRPr="001828A7">
        <w:rPr>
          <w:rFonts w:cs="Times New Roman"/>
          <w:color w:val="auto"/>
          <w:sz w:val="28"/>
          <w:szCs w:val="28"/>
          <w:lang w:val="uk-UA"/>
        </w:rPr>
        <w:t xml:space="preserve">Серед </w:t>
      </w:r>
      <w:r w:rsidR="008E04E5">
        <w:rPr>
          <w:rFonts w:cs="Times New Roman"/>
          <w:color w:val="auto"/>
          <w:sz w:val="28"/>
          <w:szCs w:val="28"/>
          <w:lang w:val="uk-UA"/>
        </w:rPr>
        <w:t>88</w:t>
      </w:r>
      <w:r w:rsidRPr="001828A7">
        <w:rPr>
          <w:rFonts w:cs="Times New Roman"/>
          <w:color w:val="auto"/>
          <w:sz w:val="28"/>
          <w:szCs w:val="28"/>
          <w:lang w:val="uk-UA"/>
        </w:rPr>
        <w:t xml:space="preserve"> хворих дітей за тривалістю </w:t>
      </w:r>
      <w:r w:rsidR="00F44F71">
        <w:rPr>
          <w:rFonts w:cs="Times New Roman"/>
          <w:color w:val="auto"/>
          <w:sz w:val="28"/>
          <w:szCs w:val="28"/>
        </w:rPr>
        <w:t>переб</w:t>
      </w:r>
      <w:r w:rsidR="00F44F71">
        <w:rPr>
          <w:rFonts w:cs="Times New Roman"/>
          <w:color w:val="auto"/>
          <w:sz w:val="28"/>
          <w:szCs w:val="28"/>
          <w:lang w:val="uk-UA"/>
        </w:rPr>
        <w:t xml:space="preserve">ігу </w:t>
      </w:r>
      <w:r w:rsidRPr="001828A7">
        <w:rPr>
          <w:rFonts w:cs="Times New Roman"/>
          <w:color w:val="auto"/>
          <w:sz w:val="28"/>
          <w:szCs w:val="28"/>
          <w:lang w:val="uk-UA"/>
        </w:rPr>
        <w:t>захворюван</w:t>
      </w:r>
      <w:r w:rsidR="0015556A">
        <w:rPr>
          <w:rFonts w:cs="Times New Roman"/>
          <w:color w:val="auto"/>
          <w:sz w:val="28"/>
          <w:szCs w:val="28"/>
          <w:lang w:val="uk-UA"/>
        </w:rPr>
        <w:t>ь</w:t>
      </w:r>
      <w:r w:rsidRPr="001828A7">
        <w:rPr>
          <w:rFonts w:cs="Times New Roman"/>
          <w:color w:val="auto"/>
          <w:sz w:val="28"/>
          <w:szCs w:val="28"/>
          <w:lang w:val="uk-UA"/>
        </w:rPr>
        <w:t xml:space="preserve"> переважали </w:t>
      </w:r>
      <w:r w:rsidR="00E67304">
        <w:rPr>
          <w:rFonts w:cs="Times New Roman"/>
          <w:color w:val="auto"/>
          <w:sz w:val="28"/>
          <w:szCs w:val="28"/>
          <w:lang w:val="uk-UA"/>
        </w:rPr>
        <w:t>(</w:t>
      </w:r>
      <w:r w:rsidR="00E67304">
        <w:rPr>
          <w:rFonts w:ascii="Symbol" w:hAnsi="Symbol" w:cs="Times New Roman"/>
          <w:color w:val="auto"/>
          <w:sz w:val="28"/>
          <w:szCs w:val="28"/>
          <w:lang w:val="uk-UA"/>
        </w:rPr>
        <w:t></w:t>
      </w:r>
      <w:r w:rsidR="00E67304">
        <w:rPr>
          <w:rFonts w:ascii="Calibri" w:hAnsi="Calibri" w:cs="Times New Roman"/>
          <w:color w:val="auto"/>
          <w:sz w:val="28"/>
          <w:szCs w:val="28"/>
          <w:lang w:val="uk-UA"/>
        </w:rPr>
        <w:t>≥</w:t>
      </w:r>
      <w:r w:rsidR="0020308F">
        <w:rPr>
          <w:rFonts w:cs="Times New Roman"/>
          <w:color w:val="auto"/>
          <w:sz w:val="28"/>
          <w:szCs w:val="28"/>
          <w:lang w:val="uk-UA"/>
        </w:rPr>
        <w:t>1,6</w:t>
      </w:r>
      <w:r w:rsidR="0020308F" w:rsidRPr="00F90F4E">
        <w:rPr>
          <w:rFonts w:cs="Times New Roman"/>
          <w:color w:val="auto"/>
          <w:sz w:val="28"/>
          <w:szCs w:val="28"/>
        </w:rPr>
        <w:t xml:space="preserve">; </w:t>
      </w:r>
      <w:r w:rsidR="0020308F">
        <w:rPr>
          <w:rFonts w:cs="Times New Roman"/>
          <w:color w:val="auto"/>
          <w:sz w:val="28"/>
          <w:szCs w:val="28"/>
          <w:lang w:val="en-US"/>
        </w:rPr>
        <w:t>p</w:t>
      </w:r>
      <w:r w:rsidR="00E67304">
        <w:rPr>
          <w:rFonts w:cs="Times New Roman"/>
          <w:color w:val="auto"/>
          <w:sz w:val="28"/>
          <w:szCs w:val="28"/>
          <w:lang w:val="uk-UA"/>
        </w:rPr>
        <w:t xml:space="preserve">&lt;0,05) </w:t>
      </w:r>
      <w:r w:rsidRPr="001828A7">
        <w:rPr>
          <w:rFonts w:cs="Times New Roman"/>
          <w:color w:val="auto"/>
          <w:sz w:val="28"/>
          <w:szCs w:val="28"/>
          <w:lang w:val="uk-UA"/>
        </w:rPr>
        <w:t>категорії 1–3</w:t>
      </w:r>
      <w:r w:rsidR="00680FDD">
        <w:rPr>
          <w:rFonts w:cs="Times New Roman"/>
          <w:color w:val="auto"/>
          <w:sz w:val="28"/>
          <w:szCs w:val="28"/>
          <w:lang w:val="uk-UA"/>
        </w:rPr>
        <w:t> </w:t>
      </w:r>
      <w:r w:rsidRPr="001828A7">
        <w:rPr>
          <w:rFonts w:cs="Times New Roman"/>
          <w:color w:val="auto"/>
          <w:sz w:val="28"/>
          <w:szCs w:val="28"/>
          <w:lang w:val="uk-UA"/>
        </w:rPr>
        <w:t>рокита більше 3 років</w:t>
      </w:r>
      <w:r w:rsidR="0015556A">
        <w:rPr>
          <w:rFonts w:cs="Times New Roman"/>
          <w:color w:val="auto"/>
          <w:sz w:val="28"/>
          <w:szCs w:val="28"/>
          <w:lang w:val="uk-UA"/>
        </w:rPr>
        <w:t>. Найістотніш</w:t>
      </w:r>
      <w:r w:rsidR="000057C4">
        <w:rPr>
          <w:rFonts w:cs="Times New Roman"/>
          <w:color w:val="auto"/>
          <w:sz w:val="28"/>
          <w:szCs w:val="28"/>
          <w:lang w:val="uk-UA"/>
        </w:rPr>
        <w:t>еця закономірність простежувалася за ГЕРХ (</w:t>
      </w:r>
      <w:r w:rsidR="00916993">
        <w:rPr>
          <w:rFonts w:ascii="Symbol" w:hAnsi="Symbol" w:cs="Times New Roman"/>
          <w:color w:val="auto"/>
          <w:sz w:val="28"/>
          <w:szCs w:val="28"/>
          <w:lang w:val="uk-UA"/>
        </w:rPr>
        <w:t></w:t>
      </w:r>
      <w:r w:rsidR="00916993">
        <w:rPr>
          <w:rFonts w:cs="Times New Roman"/>
          <w:color w:val="auto"/>
          <w:sz w:val="28"/>
          <w:szCs w:val="28"/>
          <w:lang w:val="uk-UA"/>
        </w:rPr>
        <w:t>=3,0; р&lt;0,01</w:t>
      </w:r>
      <w:r w:rsidR="000057C4">
        <w:rPr>
          <w:rFonts w:cs="Times New Roman"/>
          <w:color w:val="auto"/>
          <w:sz w:val="28"/>
          <w:szCs w:val="28"/>
          <w:lang w:val="uk-UA"/>
        </w:rPr>
        <w:t xml:space="preserve">) та ВХДК </w:t>
      </w:r>
      <w:r w:rsidR="00916993">
        <w:rPr>
          <w:rFonts w:cs="Times New Roman"/>
          <w:color w:val="auto"/>
          <w:sz w:val="28"/>
          <w:szCs w:val="28"/>
          <w:lang w:val="uk-UA"/>
        </w:rPr>
        <w:t>(</w:t>
      </w:r>
      <w:r w:rsidR="00916993">
        <w:rPr>
          <w:rFonts w:ascii="Symbol" w:hAnsi="Symbol" w:cs="Times New Roman"/>
          <w:color w:val="auto"/>
          <w:sz w:val="28"/>
          <w:szCs w:val="28"/>
          <w:lang w:val="uk-UA"/>
        </w:rPr>
        <w:t></w:t>
      </w:r>
      <w:r w:rsidR="00916993">
        <w:rPr>
          <w:rFonts w:cs="Times New Roman"/>
          <w:color w:val="auto"/>
          <w:sz w:val="28"/>
          <w:szCs w:val="28"/>
          <w:lang w:val="uk-UA"/>
        </w:rPr>
        <w:t>=3,0; р&lt;0,01)</w:t>
      </w:r>
      <w:r w:rsidR="000057C4">
        <w:rPr>
          <w:rFonts w:cs="Times New Roman"/>
          <w:color w:val="auto"/>
          <w:sz w:val="28"/>
          <w:szCs w:val="28"/>
          <w:lang w:val="uk-UA"/>
        </w:rPr>
        <w:t xml:space="preserve">, </w:t>
      </w:r>
      <w:r w:rsidR="00680FDD">
        <w:rPr>
          <w:rFonts w:cs="Times New Roman"/>
          <w:color w:val="auto"/>
          <w:sz w:val="28"/>
          <w:szCs w:val="28"/>
          <w:lang w:val="uk-UA"/>
        </w:rPr>
        <w:t>табл.</w:t>
      </w:r>
      <w:r w:rsidR="000057C4">
        <w:rPr>
          <w:rFonts w:cs="Times New Roman"/>
          <w:color w:val="auto"/>
          <w:sz w:val="28"/>
          <w:szCs w:val="28"/>
          <w:lang w:val="uk-UA"/>
        </w:rPr>
        <w:t> 2.</w:t>
      </w:r>
      <w:r w:rsidR="002F1BEC">
        <w:rPr>
          <w:rFonts w:cs="Times New Roman"/>
          <w:color w:val="auto"/>
          <w:sz w:val="28"/>
          <w:szCs w:val="28"/>
          <w:lang w:val="uk-UA"/>
        </w:rPr>
        <w:t>4</w:t>
      </w:r>
      <w:r w:rsidR="008F67BD" w:rsidRPr="008F67BD">
        <w:rPr>
          <w:rFonts w:cs="Times New Roman"/>
          <w:color w:val="FFFFFF" w:themeColor="background1"/>
          <w:sz w:val="28"/>
          <w:szCs w:val="28"/>
          <w:lang w:val="uk-UA"/>
        </w:rPr>
        <w:t>!!!</w:t>
      </w:r>
      <w:r w:rsidRPr="001828A7">
        <w:rPr>
          <w:rFonts w:cs="Times New Roman"/>
          <w:color w:val="auto"/>
          <w:sz w:val="28"/>
          <w:szCs w:val="28"/>
          <w:lang w:val="uk-UA"/>
        </w:rPr>
        <w:t>.</w:t>
      </w:r>
    </w:p>
    <w:p w:rsidR="00842E46" w:rsidRPr="00027531" w:rsidRDefault="00842E46" w:rsidP="00842E46">
      <w:pPr>
        <w:pStyle w:val="af2"/>
        <w:keepNext/>
        <w:keepLines/>
        <w:spacing w:before="0" w:after="0" w:line="360" w:lineRule="auto"/>
        <w:jc w:val="right"/>
        <w:rPr>
          <w:i/>
          <w:sz w:val="28"/>
          <w:lang w:val="uk-UA"/>
        </w:rPr>
      </w:pPr>
      <w:r w:rsidRPr="00027531">
        <w:rPr>
          <w:i/>
          <w:sz w:val="28"/>
          <w:lang w:val="uk-UA"/>
        </w:rPr>
        <w:lastRenderedPageBreak/>
        <w:t>Таблиця 2.</w:t>
      </w:r>
      <w:r w:rsidR="002F1BEC">
        <w:rPr>
          <w:i/>
          <w:sz w:val="28"/>
          <w:lang w:val="uk-UA"/>
        </w:rPr>
        <w:t>4</w:t>
      </w:r>
      <w:r w:rsidR="008F67BD" w:rsidRPr="008F67BD">
        <w:rPr>
          <w:i/>
          <w:color w:val="FFFFFF" w:themeColor="background1"/>
          <w:sz w:val="28"/>
          <w:lang w:val="uk-UA"/>
        </w:rPr>
        <w:t>!!!</w:t>
      </w:r>
    </w:p>
    <w:p w:rsidR="00842E46" w:rsidRDefault="00842E46" w:rsidP="00842E46">
      <w:pPr>
        <w:pStyle w:val="af2"/>
        <w:keepNext/>
        <w:keepLines/>
        <w:spacing w:before="0" w:after="0" w:line="360" w:lineRule="auto"/>
        <w:jc w:val="center"/>
        <w:rPr>
          <w:b/>
          <w:sz w:val="28"/>
          <w:lang w:val="uk-UA"/>
        </w:rPr>
      </w:pPr>
      <w:r w:rsidRPr="00220DFB">
        <w:rPr>
          <w:b/>
          <w:sz w:val="28"/>
          <w:lang w:val="uk-UA"/>
        </w:rPr>
        <w:t xml:space="preserve">Розподіл обстеженого контингенту </w:t>
      </w:r>
      <w:r>
        <w:rPr>
          <w:b/>
          <w:sz w:val="28"/>
          <w:lang w:val="uk-UA"/>
        </w:rPr>
        <w:br/>
      </w:r>
      <w:r w:rsidRPr="00220DFB">
        <w:rPr>
          <w:b/>
          <w:sz w:val="28"/>
          <w:lang w:val="uk-UA"/>
        </w:rPr>
        <w:t xml:space="preserve">за нозологічною приналежністю та </w:t>
      </w:r>
      <w:r>
        <w:rPr>
          <w:b/>
          <w:sz w:val="28"/>
          <w:lang w:val="uk-UA"/>
        </w:rPr>
        <w:t>тривалістю перебігу хвороби</w:t>
      </w:r>
    </w:p>
    <w:p w:rsidR="00842E46" w:rsidRPr="00220DFB" w:rsidRDefault="00842E46" w:rsidP="00842E46">
      <w:pPr>
        <w:pStyle w:val="af2"/>
        <w:keepNext/>
        <w:keepLines/>
        <w:spacing w:before="0" w:after="0" w:line="360" w:lineRule="auto"/>
        <w:jc w:val="center"/>
        <w:rPr>
          <w:b/>
          <w:sz w:val="28"/>
          <w:lang w:val="uk-UA"/>
        </w:rPr>
      </w:pPr>
    </w:p>
    <w:tbl>
      <w:tblPr>
        <w:tblStyle w:val="af6"/>
        <w:tblW w:w="0" w:type="auto"/>
        <w:tblLook w:val="04A0"/>
      </w:tblPr>
      <w:tblGrid>
        <w:gridCol w:w="1913"/>
        <w:gridCol w:w="957"/>
        <w:gridCol w:w="957"/>
        <w:gridCol w:w="957"/>
        <w:gridCol w:w="957"/>
        <w:gridCol w:w="957"/>
        <w:gridCol w:w="957"/>
        <w:gridCol w:w="957"/>
        <w:gridCol w:w="957"/>
      </w:tblGrid>
      <w:tr w:rsidR="00842E46" w:rsidTr="009B11A8">
        <w:tc>
          <w:tcPr>
            <w:tcW w:w="1913" w:type="dxa"/>
            <w:vMerge w:val="restart"/>
          </w:tcPr>
          <w:p w:rsidR="00842E46" w:rsidRDefault="00842E46" w:rsidP="001F185A">
            <w:pPr>
              <w:pStyle w:val="af2"/>
              <w:keepNext/>
              <w:keepLines/>
              <w:spacing w:before="0" w:after="0" w:line="360" w:lineRule="auto"/>
              <w:jc w:val="center"/>
              <w:rPr>
                <w:sz w:val="28"/>
                <w:lang w:val="uk-UA"/>
              </w:rPr>
            </w:pPr>
            <w:r>
              <w:rPr>
                <w:sz w:val="28"/>
                <w:lang w:val="uk-UA"/>
              </w:rPr>
              <w:t>Нозологічні групи</w:t>
            </w:r>
          </w:p>
        </w:tc>
        <w:tc>
          <w:tcPr>
            <w:tcW w:w="5742" w:type="dxa"/>
            <w:gridSpan w:val="6"/>
          </w:tcPr>
          <w:p w:rsidR="00842E46" w:rsidRDefault="004009DC" w:rsidP="001F185A">
            <w:pPr>
              <w:pStyle w:val="af2"/>
              <w:keepNext/>
              <w:keepLines/>
              <w:spacing w:before="0" w:after="0" w:line="360" w:lineRule="auto"/>
              <w:jc w:val="center"/>
              <w:rPr>
                <w:sz w:val="28"/>
                <w:lang w:val="uk-UA"/>
              </w:rPr>
            </w:pPr>
            <w:r>
              <w:rPr>
                <w:sz w:val="28"/>
                <w:lang w:val="uk-UA"/>
              </w:rPr>
              <w:t>Тривалість перебігу хвороби</w:t>
            </w:r>
          </w:p>
        </w:tc>
        <w:tc>
          <w:tcPr>
            <w:tcW w:w="1914" w:type="dxa"/>
            <w:gridSpan w:val="2"/>
            <w:vMerge w:val="restart"/>
          </w:tcPr>
          <w:p w:rsidR="00842E46" w:rsidRDefault="00842E46" w:rsidP="001F185A">
            <w:pPr>
              <w:pStyle w:val="af2"/>
              <w:keepNext/>
              <w:keepLines/>
              <w:spacing w:before="0" w:after="0" w:line="360" w:lineRule="auto"/>
              <w:jc w:val="center"/>
              <w:rPr>
                <w:sz w:val="28"/>
                <w:lang w:val="uk-UA"/>
              </w:rPr>
            </w:pPr>
            <w:r>
              <w:rPr>
                <w:sz w:val="28"/>
                <w:lang w:val="uk-UA"/>
              </w:rPr>
              <w:t>Всього</w:t>
            </w:r>
          </w:p>
        </w:tc>
      </w:tr>
      <w:tr w:rsidR="00842E46" w:rsidTr="009B11A8">
        <w:tc>
          <w:tcPr>
            <w:tcW w:w="1913" w:type="dxa"/>
            <w:vMerge/>
          </w:tcPr>
          <w:p w:rsidR="00842E46" w:rsidRDefault="00842E46" w:rsidP="009B11A8">
            <w:pPr>
              <w:pStyle w:val="af2"/>
              <w:widowControl w:val="0"/>
              <w:spacing w:before="0" w:after="0" w:line="360" w:lineRule="auto"/>
              <w:jc w:val="center"/>
              <w:rPr>
                <w:sz w:val="28"/>
                <w:lang w:val="uk-UA"/>
              </w:rPr>
            </w:pPr>
          </w:p>
        </w:tc>
        <w:tc>
          <w:tcPr>
            <w:tcW w:w="1914" w:type="dxa"/>
            <w:gridSpan w:val="2"/>
          </w:tcPr>
          <w:p w:rsidR="00842E46" w:rsidRDefault="00842E46" w:rsidP="004009DC">
            <w:pPr>
              <w:pStyle w:val="af2"/>
              <w:widowControl w:val="0"/>
              <w:spacing w:before="0" w:after="0" w:line="360" w:lineRule="auto"/>
              <w:jc w:val="center"/>
              <w:rPr>
                <w:sz w:val="28"/>
                <w:lang w:val="uk-UA"/>
              </w:rPr>
            </w:pPr>
            <w:r>
              <w:rPr>
                <w:sz w:val="28"/>
                <w:lang w:val="uk-UA"/>
              </w:rPr>
              <w:t>до 1 рок</w:t>
            </w:r>
            <w:r w:rsidR="004009DC">
              <w:rPr>
                <w:sz w:val="28"/>
                <w:lang w:val="uk-UA"/>
              </w:rPr>
              <w:t>у</w:t>
            </w:r>
          </w:p>
        </w:tc>
        <w:tc>
          <w:tcPr>
            <w:tcW w:w="1914" w:type="dxa"/>
            <w:gridSpan w:val="2"/>
          </w:tcPr>
          <w:p w:rsidR="00842E46" w:rsidRDefault="004009DC" w:rsidP="009B11A8">
            <w:pPr>
              <w:pStyle w:val="af2"/>
              <w:widowControl w:val="0"/>
              <w:spacing w:before="0" w:after="0" w:line="360" w:lineRule="auto"/>
              <w:jc w:val="center"/>
              <w:rPr>
                <w:sz w:val="28"/>
                <w:lang w:val="uk-UA"/>
              </w:rPr>
            </w:pPr>
            <w:r>
              <w:rPr>
                <w:sz w:val="28"/>
                <w:lang w:val="uk-UA"/>
              </w:rPr>
              <w:t>1–3 роки</w:t>
            </w:r>
          </w:p>
        </w:tc>
        <w:tc>
          <w:tcPr>
            <w:tcW w:w="1914" w:type="dxa"/>
            <w:gridSpan w:val="2"/>
          </w:tcPr>
          <w:p w:rsidR="00842E46" w:rsidRDefault="00583FAD" w:rsidP="00F453B2">
            <w:pPr>
              <w:pStyle w:val="af2"/>
              <w:widowControl w:val="0"/>
              <w:spacing w:before="0" w:after="0" w:line="360" w:lineRule="auto"/>
              <w:ind w:left="-71" w:right="-74"/>
              <w:jc w:val="center"/>
              <w:rPr>
                <w:sz w:val="28"/>
                <w:lang w:val="uk-UA"/>
              </w:rPr>
            </w:pPr>
            <w:r>
              <w:rPr>
                <w:sz w:val="28"/>
                <w:lang w:val="uk-UA"/>
              </w:rPr>
              <w:t>більше 3 років</w:t>
            </w:r>
          </w:p>
        </w:tc>
        <w:tc>
          <w:tcPr>
            <w:tcW w:w="1914" w:type="dxa"/>
            <w:gridSpan w:val="2"/>
            <w:vMerge/>
          </w:tcPr>
          <w:p w:rsidR="00842E46" w:rsidRDefault="00842E46" w:rsidP="009B11A8">
            <w:pPr>
              <w:pStyle w:val="af2"/>
              <w:widowControl w:val="0"/>
              <w:spacing w:before="0" w:after="0" w:line="360" w:lineRule="auto"/>
              <w:jc w:val="center"/>
              <w:rPr>
                <w:sz w:val="28"/>
                <w:lang w:val="uk-UA"/>
              </w:rPr>
            </w:pPr>
          </w:p>
        </w:tc>
      </w:tr>
      <w:tr w:rsidR="00842E46" w:rsidTr="009B11A8">
        <w:tc>
          <w:tcPr>
            <w:tcW w:w="1913" w:type="dxa"/>
            <w:vMerge/>
          </w:tcPr>
          <w:p w:rsidR="00842E46" w:rsidRDefault="00842E46" w:rsidP="009B11A8">
            <w:pPr>
              <w:pStyle w:val="af2"/>
              <w:widowControl w:val="0"/>
              <w:spacing w:before="0" w:after="0" w:line="360" w:lineRule="auto"/>
              <w:jc w:val="both"/>
              <w:rPr>
                <w:sz w:val="28"/>
                <w:lang w:val="uk-UA"/>
              </w:rPr>
            </w:pPr>
          </w:p>
        </w:tc>
        <w:tc>
          <w:tcPr>
            <w:tcW w:w="957" w:type="dxa"/>
          </w:tcPr>
          <w:p w:rsidR="00842E46" w:rsidRDefault="00842E46" w:rsidP="009B11A8">
            <w:pPr>
              <w:pStyle w:val="af2"/>
              <w:widowControl w:val="0"/>
              <w:spacing w:before="0" w:after="0" w:line="360" w:lineRule="auto"/>
              <w:jc w:val="center"/>
              <w:rPr>
                <w:sz w:val="28"/>
                <w:lang w:val="uk-UA"/>
              </w:rPr>
            </w:pPr>
            <w:r>
              <w:rPr>
                <w:sz w:val="28"/>
                <w:lang w:val="uk-UA"/>
              </w:rPr>
              <w:t>абс.</w:t>
            </w:r>
          </w:p>
        </w:tc>
        <w:tc>
          <w:tcPr>
            <w:tcW w:w="957" w:type="dxa"/>
          </w:tcPr>
          <w:p w:rsidR="00842E46" w:rsidRDefault="00842E46" w:rsidP="009B11A8">
            <w:pPr>
              <w:pStyle w:val="af2"/>
              <w:widowControl w:val="0"/>
              <w:spacing w:before="0" w:after="0" w:line="360" w:lineRule="auto"/>
              <w:jc w:val="center"/>
              <w:rPr>
                <w:sz w:val="28"/>
                <w:lang w:val="uk-UA"/>
              </w:rPr>
            </w:pPr>
            <w:r>
              <w:rPr>
                <w:sz w:val="28"/>
                <w:lang w:val="uk-UA"/>
              </w:rPr>
              <w:t>%</w:t>
            </w:r>
          </w:p>
        </w:tc>
        <w:tc>
          <w:tcPr>
            <w:tcW w:w="957" w:type="dxa"/>
          </w:tcPr>
          <w:p w:rsidR="00842E46" w:rsidRDefault="00842E46" w:rsidP="009B11A8">
            <w:pPr>
              <w:pStyle w:val="af2"/>
              <w:widowControl w:val="0"/>
              <w:spacing w:before="0" w:after="0" w:line="360" w:lineRule="auto"/>
              <w:jc w:val="center"/>
              <w:rPr>
                <w:sz w:val="28"/>
                <w:lang w:val="uk-UA"/>
              </w:rPr>
            </w:pPr>
            <w:r>
              <w:rPr>
                <w:sz w:val="28"/>
                <w:lang w:val="uk-UA"/>
              </w:rPr>
              <w:t>абс.</w:t>
            </w:r>
          </w:p>
        </w:tc>
        <w:tc>
          <w:tcPr>
            <w:tcW w:w="957" w:type="dxa"/>
          </w:tcPr>
          <w:p w:rsidR="00842E46" w:rsidRDefault="00842E46" w:rsidP="009B11A8">
            <w:pPr>
              <w:pStyle w:val="af2"/>
              <w:widowControl w:val="0"/>
              <w:spacing w:before="0" w:after="0" w:line="360" w:lineRule="auto"/>
              <w:jc w:val="center"/>
              <w:rPr>
                <w:sz w:val="28"/>
                <w:lang w:val="uk-UA"/>
              </w:rPr>
            </w:pPr>
            <w:r>
              <w:rPr>
                <w:sz w:val="28"/>
                <w:lang w:val="uk-UA"/>
              </w:rPr>
              <w:t>%</w:t>
            </w:r>
          </w:p>
        </w:tc>
        <w:tc>
          <w:tcPr>
            <w:tcW w:w="957" w:type="dxa"/>
          </w:tcPr>
          <w:p w:rsidR="00842E46" w:rsidRDefault="00842E46" w:rsidP="009B11A8">
            <w:pPr>
              <w:pStyle w:val="af2"/>
              <w:widowControl w:val="0"/>
              <w:spacing w:before="0" w:after="0" w:line="360" w:lineRule="auto"/>
              <w:jc w:val="center"/>
              <w:rPr>
                <w:sz w:val="28"/>
                <w:lang w:val="uk-UA"/>
              </w:rPr>
            </w:pPr>
            <w:r>
              <w:rPr>
                <w:sz w:val="28"/>
                <w:lang w:val="uk-UA"/>
              </w:rPr>
              <w:t>абс.</w:t>
            </w:r>
          </w:p>
        </w:tc>
        <w:tc>
          <w:tcPr>
            <w:tcW w:w="957" w:type="dxa"/>
          </w:tcPr>
          <w:p w:rsidR="00842E46" w:rsidRDefault="00842E46" w:rsidP="009B11A8">
            <w:pPr>
              <w:pStyle w:val="af2"/>
              <w:widowControl w:val="0"/>
              <w:spacing w:before="0" w:after="0" w:line="360" w:lineRule="auto"/>
              <w:jc w:val="center"/>
              <w:rPr>
                <w:sz w:val="28"/>
                <w:lang w:val="uk-UA"/>
              </w:rPr>
            </w:pPr>
            <w:r>
              <w:rPr>
                <w:sz w:val="28"/>
                <w:lang w:val="uk-UA"/>
              </w:rPr>
              <w:t>%</w:t>
            </w:r>
          </w:p>
        </w:tc>
        <w:tc>
          <w:tcPr>
            <w:tcW w:w="957" w:type="dxa"/>
          </w:tcPr>
          <w:p w:rsidR="00842E46" w:rsidRDefault="00842E46" w:rsidP="009B11A8">
            <w:pPr>
              <w:pStyle w:val="af2"/>
              <w:widowControl w:val="0"/>
              <w:spacing w:before="0" w:after="0" w:line="360" w:lineRule="auto"/>
              <w:jc w:val="center"/>
              <w:rPr>
                <w:sz w:val="28"/>
                <w:lang w:val="uk-UA"/>
              </w:rPr>
            </w:pPr>
            <w:r>
              <w:rPr>
                <w:sz w:val="28"/>
                <w:lang w:val="uk-UA"/>
              </w:rPr>
              <w:t>абс.</w:t>
            </w:r>
          </w:p>
        </w:tc>
        <w:tc>
          <w:tcPr>
            <w:tcW w:w="957" w:type="dxa"/>
          </w:tcPr>
          <w:p w:rsidR="00842E46" w:rsidRDefault="00842E46" w:rsidP="009B11A8">
            <w:pPr>
              <w:pStyle w:val="af2"/>
              <w:widowControl w:val="0"/>
              <w:spacing w:before="0" w:after="0" w:line="360" w:lineRule="auto"/>
              <w:jc w:val="center"/>
              <w:rPr>
                <w:sz w:val="28"/>
                <w:lang w:val="uk-UA"/>
              </w:rPr>
            </w:pPr>
            <w:r>
              <w:rPr>
                <w:sz w:val="28"/>
                <w:lang w:val="uk-UA"/>
              </w:rPr>
              <w:t>%</w:t>
            </w:r>
          </w:p>
        </w:tc>
      </w:tr>
      <w:tr w:rsidR="001C5CF5" w:rsidTr="009B11A8">
        <w:tc>
          <w:tcPr>
            <w:tcW w:w="1913" w:type="dxa"/>
          </w:tcPr>
          <w:p w:rsidR="001C5CF5" w:rsidRDefault="001C5CF5" w:rsidP="009B11A8">
            <w:pPr>
              <w:pStyle w:val="af2"/>
              <w:widowControl w:val="0"/>
              <w:spacing w:before="0" w:after="0" w:line="360" w:lineRule="auto"/>
              <w:jc w:val="both"/>
              <w:rPr>
                <w:sz w:val="28"/>
                <w:lang w:val="uk-UA"/>
              </w:rPr>
            </w:pPr>
            <w:r>
              <w:rPr>
                <w:sz w:val="28"/>
                <w:lang w:val="uk-UA"/>
              </w:rPr>
              <w:t>ГЕРХ</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Pr>
                <w:sz w:val="28"/>
                <w:lang w:val="uk-UA"/>
              </w:rPr>
              <w:t>1</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sidRPr="001C5CF5">
              <w:rPr>
                <w:sz w:val="28"/>
                <w:lang w:val="uk-UA"/>
              </w:rPr>
              <w:t>5,9</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Pr>
                <w:sz w:val="28"/>
                <w:lang w:val="uk-UA"/>
              </w:rPr>
              <w:t>8</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sidRPr="001C5CF5">
              <w:rPr>
                <w:sz w:val="28"/>
                <w:lang w:val="uk-UA"/>
              </w:rPr>
              <w:t>47,1</w:t>
            </w:r>
            <w:r w:rsidR="00717D1A" w:rsidRPr="00717D1A">
              <w:rPr>
                <w:rFonts w:cs="Times New Roman"/>
                <w:color w:val="auto"/>
                <w:sz w:val="28"/>
                <w:szCs w:val="28"/>
                <w:vertAlign w:val="superscript"/>
                <w:lang w:val="uk-UA"/>
              </w:rPr>
              <w:t>*</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Pr>
                <w:sz w:val="28"/>
                <w:lang w:val="uk-UA"/>
              </w:rPr>
              <w:t>8</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sidRPr="001C5CF5">
              <w:rPr>
                <w:sz w:val="28"/>
                <w:lang w:val="uk-UA"/>
              </w:rPr>
              <w:t>47,1</w:t>
            </w:r>
            <w:r w:rsidR="00717D1A" w:rsidRPr="00717D1A">
              <w:rPr>
                <w:rFonts w:cs="Times New Roman"/>
                <w:color w:val="auto"/>
                <w:sz w:val="28"/>
                <w:szCs w:val="28"/>
                <w:vertAlign w:val="superscript"/>
                <w:lang w:val="uk-UA"/>
              </w:rPr>
              <w:t>*</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sidRPr="001C5CF5">
              <w:rPr>
                <w:sz w:val="28"/>
                <w:lang w:val="uk-UA"/>
              </w:rPr>
              <w:t>17</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sidRPr="001C5CF5">
              <w:rPr>
                <w:sz w:val="28"/>
                <w:lang w:val="uk-UA"/>
              </w:rPr>
              <w:t>100,0</w:t>
            </w:r>
          </w:p>
        </w:tc>
      </w:tr>
      <w:tr w:rsidR="001C5CF5" w:rsidTr="009B11A8">
        <w:tc>
          <w:tcPr>
            <w:tcW w:w="1913" w:type="dxa"/>
          </w:tcPr>
          <w:p w:rsidR="001C5CF5" w:rsidRDefault="001C5CF5" w:rsidP="009B11A8">
            <w:pPr>
              <w:pStyle w:val="af2"/>
              <w:widowControl w:val="0"/>
              <w:spacing w:before="0" w:after="0" w:line="360" w:lineRule="auto"/>
              <w:jc w:val="both"/>
              <w:rPr>
                <w:sz w:val="28"/>
                <w:lang w:val="uk-UA"/>
              </w:rPr>
            </w:pPr>
            <w:r>
              <w:rPr>
                <w:sz w:val="28"/>
                <w:lang w:val="uk-UA"/>
              </w:rPr>
              <w:t>ХГД</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Pr>
                <w:sz w:val="28"/>
                <w:lang w:val="uk-UA"/>
              </w:rPr>
              <w:t>19</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sidRPr="001C5CF5">
              <w:rPr>
                <w:sz w:val="28"/>
                <w:lang w:val="uk-UA"/>
              </w:rPr>
              <w:t>33,9</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Pr>
                <w:sz w:val="28"/>
                <w:lang w:val="uk-UA"/>
              </w:rPr>
              <w:t>19</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sidRPr="001C5CF5">
              <w:rPr>
                <w:sz w:val="28"/>
                <w:lang w:val="uk-UA"/>
              </w:rPr>
              <w:t>33,9</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Pr>
                <w:sz w:val="28"/>
                <w:lang w:val="uk-UA"/>
              </w:rPr>
              <w:t>18</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sidRPr="001C5CF5">
              <w:rPr>
                <w:sz w:val="28"/>
                <w:lang w:val="uk-UA"/>
              </w:rPr>
              <w:t>32,1</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sidRPr="001C5CF5">
              <w:rPr>
                <w:sz w:val="28"/>
                <w:lang w:val="uk-UA"/>
              </w:rPr>
              <w:t>56</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sidRPr="001C5CF5">
              <w:rPr>
                <w:sz w:val="28"/>
                <w:lang w:val="uk-UA"/>
              </w:rPr>
              <w:t>100,0</w:t>
            </w:r>
          </w:p>
        </w:tc>
      </w:tr>
      <w:tr w:rsidR="001C5CF5" w:rsidTr="009B11A8">
        <w:tc>
          <w:tcPr>
            <w:tcW w:w="1913" w:type="dxa"/>
          </w:tcPr>
          <w:p w:rsidR="001C5CF5" w:rsidRDefault="001C5CF5" w:rsidP="009B11A8">
            <w:pPr>
              <w:pStyle w:val="af2"/>
              <w:widowControl w:val="0"/>
              <w:spacing w:before="0" w:after="0" w:line="360" w:lineRule="auto"/>
              <w:jc w:val="both"/>
              <w:rPr>
                <w:sz w:val="28"/>
                <w:lang w:val="uk-UA"/>
              </w:rPr>
            </w:pPr>
            <w:r>
              <w:rPr>
                <w:sz w:val="28"/>
                <w:lang w:val="uk-UA"/>
              </w:rPr>
              <w:t>ВХДК</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Pr>
                <w:sz w:val="28"/>
                <w:lang w:val="uk-UA"/>
              </w:rPr>
              <w:t>2</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sidRPr="001C5CF5">
              <w:rPr>
                <w:sz w:val="28"/>
                <w:lang w:val="uk-UA"/>
              </w:rPr>
              <w:t>13,3</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Pr>
                <w:sz w:val="28"/>
                <w:lang w:val="uk-UA"/>
              </w:rPr>
              <w:t>7</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sidRPr="001C5CF5">
              <w:rPr>
                <w:sz w:val="28"/>
                <w:lang w:val="uk-UA"/>
              </w:rPr>
              <w:t>46,7</w:t>
            </w:r>
            <w:r w:rsidR="00717D1A" w:rsidRPr="00717D1A">
              <w:rPr>
                <w:rFonts w:cs="Times New Roman"/>
                <w:color w:val="auto"/>
                <w:sz w:val="28"/>
                <w:szCs w:val="28"/>
                <w:vertAlign w:val="superscript"/>
                <w:lang w:val="uk-UA"/>
              </w:rPr>
              <w:t>*</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Pr>
                <w:sz w:val="28"/>
                <w:lang w:val="uk-UA"/>
              </w:rPr>
              <w:t>6</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sidRPr="001C5CF5">
              <w:rPr>
                <w:sz w:val="28"/>
                <w:lang w:val="uk-UA"/>
              </w:rPr>
              <w:t>40,0</w:t>
            </w:r>
            <w:r w:rsidR="00717D1A" w:rsidRPr="00717D1A">
              <w:rPr>
                <w:rFonts w:cs="Times New Roman"/>
                <w:color w:val="auto"/>
                <w:sz w:val="28"/>
                <w:szCs w:val="28"/>
                <w:vertAlign w:val="superscript"/>
                <w:lang w:val="uk-UA"/>
              </w:rPr>
              <w:t>*</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sidRPr="001C5CF5">
              <w:rPr>
                <w:sz w:val="28"/>
                <w:lang w:val="uk-UA"/>
              </w:rPr>
              <w:t>15</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sidRPr="001C5CF5">
              <w:rPr>
                <w:sz w:val="28"/>
                <w:lang w:val="uk-UA"/>
              </w:rPr>
              <w:t>100,0</w:t>
            </w:r>
          </w:p>
        </w:tc>
      </w:tr>
      <w:tr w:rsidR="001C5CF5" w:rsidTr="009B11A8">
        <w:tc>
          <w:tcPr>
            <w:tcW w:w="1913" w:type="dxa"/>
          </w:tcPr>
          <w:p w:rsidR="001C5CF5" w:rsidRDefault="001C5CF5" w:rsidP="009B11A8">
            <w:pPr>
              <w:pStyle w:val="af2"/>
              <w:widowControl w:val="0"/>
              <w:spacing w:before="0" w:after="0" w:line="360" w:lineRule="auto"/>
              <w:jc w:val="both"/>
              <w:rPr>
                <w:sz w:val="28"/>
                <w:lang w:val="uk-UA"/>
              </w:rPr>
            </w:pPr>
            <w:r>
              <w:rPr>
                <w:sz w:val="28"/>
                <w:lang w:val="uk-UA"/>
              </w:rPr>
              <w:t>Всього</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Pr>
                <w:sz w:val="28"/>
                <w:lang w:val="uk-UA"/>
              </w:rPr>
              <w:t>22</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sidRPr="001C5CF5">
              <w:rPr>
                <w:sz w:val="28"/>
                <w:lang w:val="uk-UA"/>
              </w:rPr>
              <w:t>25,0</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Pr>
                <w:sz w:val="28"/>
                <w:lang w:val="uk-UA"/>
              </w:rPr>
              <w:t>34</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sidRPr="001C5CF5">
              <w:rPr>
                <w:sz w:val="28"/>
                <w:lang w:val="uk-UA"/>
              </w:rPr>
              <w:t>38,6</w:t>
            </w:r>
            <w:r w:rsidR="00A47FCB" w:rsidRPr="00717D1A">
              <w:rPr>
                <w:rFonts w:cs="Times New Roman"/>
                <w:color w:val="auto"/>
                <w:sz w:val="28"/>
                <w:szCs w:val="28"/>
                <w:vertAlign w:val="superscript"/>
                <w:lang w:val="uk-UA"/>
              </w:rPr>
              <w:t>*</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Pr>
                <w:sz w:val="28"/>
                <w:lang w:val="uk-UA"/>
              </w:rPr>
              <w:t>32</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sidRPr="001C5CF5">
              <w:rPr>
                <w:sz w:val="28"/>
                <w:lang w:val="uk-UA"/>
              </w:rPr>
              <w:t>36,4</w:t>
            </w:r>
            <w:r w:rsidR="00A47FCB" w:rsidRPr="00717D1A">
              <w:rPr>
                <w:rFonts w:cs="Times New Roman"/>
                <w:color w:val="auto"/>
                <w:sz w:val="28"/>
                <w:szCs w:val="28"/>
                <w:vertAlign w:val="superscript"/>
                <w:lang w:val="uk-UA"/>
              </w:rPr>
              <w:t>*</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Pr>
                <w:sz w:val="28"/>
                <w:lang w:val="uk-UA"/>
              </w:rPr>
              <w:t>88</w:t>
            </w:r>
          </w:p>
        </w:tc>
        <w:tc>
          <w:tcPr>
            <w:tcW w:w="957" w:type="dxa"/>
            <w:vAlign w:val="center"/>
          </w:tcPr>
          <w:p w:rsidR="001C5CF5" w:rsidRPr="001C5CF5" w:rsidRDefault="001C5CF5" w:rsidP="001C5CF5">
            <w:pPr>
              <w:pStyle w:val="af2"/>
              <w:widowControl w:val="0"/>
              <w:spacing w:before="0" w:after="0" w:line="360" w:lineRule="auto"/>
              <w:jc w:val="right"/>
              <w:rPr>
                <w:sz w:val="28"/>
                <w:lang w:val="uk-UA"/>
              </w:rPr>
            </w:pPr>
            <w:r w:rsidRPr="001C5CF5">
              <w:rPr>
                <w:sz w:val="28"/>
                <w:lang w:val="uk-UA"/>
              </w:rPr>
              <w:t>100,0</w:t>
            </w:r>
          </w:p>
        </w:tc>
      </w:tr>
    </w:tbl>
    <w:p w:rsidR="00AE6DB5" w:rsidRDefault="00914D2C" w:rsidP="00B27952">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Примітка.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w:t>
      </w:r>
      <w:r w:rsidR="00DD2D8B">
        <w:rPr>
          <w:rFonts w:cs="Times New Roman"/>
          <w:color w:val="auto"/>
          <w:sz w:val="28"/>
          <w:szCs w:val="28"/>
          <w:lang w:val="uk-UA"/>
        </w:rPr>
        <w:t>відносно контингента з тривалістю хвороби до 1 року вірогідна за р&lt;0,05</w:t>
      </w:r>
      <w:r w:rsidR="00717D1A">
        <w:rPr>
          <w:rFonts w:cs="Times New Roman"/>
          <w:color w:val="auto"/>
          <w:sz w:val="28"/>
          <w:szCs w:val="28"/>
          <w:lang w:val="uk-UA"/>
        </w:rPr>
        <w:t>.</w:t>
      </w:r>
    </w:p>
    <w:p w:rsidR="0015556A" w:rsidRPr="00A178DF" w:rsidRDefault="0015556A" w:rsidP="00B27952">
      <w:pPr>
        <w:pStyle w:val="af2"/>
        <w:widowControl w:val="0"/>
        <w:spacing w:before="0" w:after="0" w:line="360" w:lineRule="auto"/>
        <w:ind w:firstLine="709"/>
        <w:jc w:val="both"/>
        <w:rPr>
          <w:rFonts w:cs="Times New Roman"/>
          <w:color w:val="auto"/>
          <w:sz w:val="28"/>
          <w:szCs w:val="28"/>
          <w:lang w:val="uk-UA"/>
        </w:rPr>
      </w:pPr>
    </w:p>
    <w:p w:rsidR="008415F1" w:rsidRPr="00A178DF" w:rsidRDefault="008415F1" w:rsidP="00133DCB">
      <w:pPr>
        <w:keepNext/>
        <w:keepLines/>
        <w:spacing w:after="0" w:line="360" w:lineRule="auto"/>
        <w:ind w:firstLine="709"/>
        <w:contextualSpacing/>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2.</w:t>
      </w:r>
      <w:r w:rsidR="008D3974" w:rsidRPr="00A178DF">
        <w:rPr>
          <w:rFonts w:ascii="Times New Roman" w:hAnsi="Times New Roman" w:cs="Times New Roman"/>
          <w:sz w:val="28"/>
          <w:szCs w:val="28"/>
          <w:lang w:val="uk-UA"/>
        </w:rPr>
        <w:t>3</w:t>
      </w:r>
      <w:r w:rsidR="0035334A" w:rsidRPr="00A178DF">
        <w:rPr>
          <w:rFonts w:ascii="Times New Roman" w:hAnsi="Times New Roman" w:cs="Times New Roman"/>
          <w:sz w:val="28"/>
          <w:szCs w:val="28"/>
          <w:lang w:val="uk-UA"/>
        </w:rPr>
        <w:t>.</w:t>
      </w:r>
      <w:r w:rsidR="00847C04" w:rsidRPr="00A178DF">
        <w:rPr>
          <w:rFonts w:ascii="Times New Roman" w:hAnsi="Times New Roman" w:cs="Times New Roman"/>
          <w:sz w:val="28"/>
          <w:szCs w:val="28"/>
          <w:lang w:val="uk-UA"/>
        </w:rPr>
        <w:t>Методи дослідження</w:t>
      </w:r>
      <w:bookmarkStart w:id="9" w:name="a2_3"/>
      <w:bookmarkEnd w:id="9"/>
    </w:p>
    <w:p w:rsidR="008D3974" w:rsidRPr="00A178DF" w:rsidRDefault="008D3974" w:rsidP="008D3974">
      <w:pPr>
        <w:keepNext/>
        <w:keepLines/>
        <w:spacing w:after="0" w:line="360" w:lineRule="auto"/>
        <w:ind w:firstLine="709"/>
        <w:contextualSpacing/>
        <w:jc w:val="both"/>
        <w:rPr>
          <w:rFonts w:ascii="Times New Roman" w:hAnsi="Times New Roman" w:cs="Times New Roman"/>
          <w:sz w:val="28"/>
          <w:szCs w:val="28"/>
          <w:lang w:val="uk-UA"/>
        </w:rPr>
      </w:pPr>
    </w:p>
    <w:p w:rsidR="004248A8" w:rsidRDefault="004248A8" w:rsidP="00F04437">
      <w:pPr>
        <w:suppressAutoHyphens w:val="0"/>
        <w:spacing w:after="0" w:line="324" w:lineRule="auto"/>
        <w:ind w:firstLine="709"/>
        <w:contextualSpacing/>
        <w:jc w:val="both"/>
        <w:rPr>
          <w:rFonts w:ascii="Times New Roman" w:hAnsi="Times New Roman"/>
          <w:sz w:val="28"/>
          <w:szCs w:val="28"/>
          <w:lang w:val="uk-UA"/>
        </w:rPr>
      </w:pPr>
      <w:r w:rsidRPr="00F1576A">
        <w:rPr>
          <w:rFonts w:ascii="Times New Roman" w:hAnsi="Times New Roman"/>
          <w:b/>
          <w:i/>
          <w:sz w:val="28"/>
          <w:szCs w:val="28"/>
          <w:lang w:val="uk-UA"/>
        </w:rPr>
        <w:t>Клінічні</w:t>
      </w:r>
      <w:r>
        <w:rPr>
          <w:rFonts w:ascii="Times New Roman" w:hAnsi="Times New Roman"/>
          <w:sz w:val="28"/>
          <w:szCs w:val="28"/>
          <w:lang w:val="uk-UA"/>
        </w:rPr>
        <w:t xml:space="preserve"> дослідження включали</w:t>
      </w:r>
      <w:r w:rsidR="00A53211">
        <w:rPr>
          <w:rFonts w:ascii="Times New Roman" w:hAnsi="Times New Roman"/>
          <w:sz w:val="28"/>
          <w:szCs w:val="28"/>
          <w:lang w:val="uk-UA"/>
        </w:rPr>
        <w:t>вивчення симптоматики, індексну оцінку стоматологічного статусу, а також проведення відповідних тестів.</w:t>
      </w:r>
    </w:p>
    <w:p w:rsidR="004248A8" w:rsidRDefault="004B3B95" w:rsidP="00F04437">
      <w:pPr>
        <w:suppressAutoHyphens w:val="0"/>
        <w:spacing w:after="0" w:line="324" w:lineRule="auto"/>
        <w:ind w:firstLine="709"/>
        <w:contextualSpacing/>
        <w:jc w:val="both"/>
        <w:rPr>
          <w:rFonts w:ascii="Times New Roman" w:hAnsi="Times New Roman"/>
          <w:sz w:val="28"/>
          <w:szCs w:val="28"/>
          <w:lang w:val="uk-UA"/>
        </w:rPr>
      </w:pPr>
      <w:r>
        <w:rPr>
          <w:rFonts w:ascii="Times New Roman" w:hAnsi="Times New Roman"/>
          <w:sz w:val="28"/>
          <w:szCs w:val="28"/>
          <w:lang w:val="uk-UA"/>
        </w:rPr>
        <w:t>Результати р</w:t>
      </w:r>
      <w:r w:rsidR="004248A8">
        <w:rPr>
          <w:rFonts w:ascii="Times New Roman" w:hAnsi="Times New Roman"/>
          <w:sz w:val="28"/>
          <w:szCs w:val="28"/>
          <w:lang w:val="uk-UA"/>
        </w:rPr>
        <w:t>утинн</w:t>
      </w:r>
      <w:r>
        <w:rPr>
          <w:rFonts w:ascii="Times New Roman" w:hAnsi="Times New Roman"/>
          <w:sz w:val="28"/>
          <w:szCs w:val="28"/>
          <w:lang w:val="uk-UA"/>
        </w:rPr>
        <w:t>ого</w:t>
      </w:r>
      <w:r w:rsidR="004248A8">
        <w:rPr>
          <w:rFonts w:ascii="Times New Roman" w:hAnsi="Times New Roman"/>
          <w:sz w:val="28"/>
          <w:szCs w:val="28"/>
          <w:lang w:val="uk-UA"/>
        </w:rPr>
        <w:t xml:space="preserve"> стоматологічн</w:t>
      </w:r>
      <w:r>
        <w:rPr>
          <w:rFonts w:ascii="Times New Roman" w:hAnsi="Times New Roman"/>
          <w:sz w:val="28"/>
          <w:szCs w:val="28"/>
          <w:lang w:val="uk-UA"/>
        </w:rPr>
        <w:t>ого</w:t>
      </w:r>
      <w:r w:rsidR="004248A8">
        <w:rPr>
          <w:rFonts w:ascii="Times New Roman" w:hAnsi="Times New Roman"/>
          <w:sz w:val="28"/>
          <w:szCs w:val="28"/>
          <w:lang w:val="uk-UA"/>
        </w:rPr>
        <w:t xml:space="preserve"> о</w:t>
      </w:r>
      <w:r w:rsidR="004248A8" w:rsidRPr="00855108">
        <w:rPr>
          <w:rFonts w:ascii="Times New Roman" w:hAnsi="Times New Roman"/>
          <w:sz w:val="28"/>
          <w:szCs w:val="28"/>
          <w:lang w:val="uk-UA"/>
        </w:rPr>
        <w:t>бстеження</w:t>
      </w:r>
      <w:r>
        <w:rPr>
          <w:rFonts w:ascii="Times New Roman" w:hAnsi="Times New Roman"/>
          <w:sz w:val="28"/>
          <w:szCs w:val="28"/>
          <w:lang w:val="uk-UA"/>
        </w:rPr>
        <w:t xml:space="preserve"> додатково </w:t>
      </w:r>
      <w:r w:rsidR="00914C7C">
        <w:rPr>
          <w:rFonts w:ascii="Times New Roman" w:hAnsi="Times New Roman"/>
          <w:sz w:val="28"/>
          <w:szCs w:val="28"/>
          <w:lang w:val="uk-UA"/>
        </w:rPr>
        <w:t xml:space="preserve">з метою подальшої статистичної обробки виражали </w:t>
      </w:r>
      <w:r w:rsidR="00231FD1">
        <w:rPr>
          <w:rFonts w:ascii="Times New Roman" w:hAnsi="Times New Roman"/>
          <w:sz w:val="28"/>
          <w:szCs w:val="28"/>
          <w:lang w:val="uk-UA"/>
        </w:rPr>
        <w:t>за бальними шкалами інтенсивності симптомів, де більше значення відповідає більшій виразності ознаки.</w:t>
      </w:r>
    </w:p>
    <w:p w:rsidR="004248A8" w:rsidRDefault="00231FD1" w:rsidP="00F04437">
      <w:pPr>
        <w:suppressAutoHyphens w:val="0"/>
        <w:spacing w:after="0" w:line="324" w:lineRule="auto"/>
        <w:ind w:firstLine="709"/>
        <w:contextualSpacing/>
        <w:jc w:val="both"/>
        <w:rPr>
          <w:rFonts w:ascii="Times New Roman" w:hAnsi="Times New Roman"/>
          <w:sz w:val="28"/>
          <w:szCs w:val="28"/>
          <w:lang w:val="uk-UA"/>
        </w:rPr>
      </w:pPr>
      <w:r>
        <w:rPr>
          <w:rFonts w:ascii="Times New Roman" w:hAnsi="Times New Roman"/>
          <w:sz w:val="28"/>
          <w:szCs w:val="28"/>
          <w:lang w:val="uk-UA"/>
        </w:rPr>
        <w:t>Х</w:t>
      </w:r>
      <w:r w:rsidR="00F04437">
        <w:rPr>
          <w:rFonts w:ascii="Times New Roman" w:hAnsi="Times New Roman"/>
          <w:sz w:val="28"/>
          <w:szCs w:val="28"/>
          <w:lang w:val="uk-UA"/>
        </w:rPr>
        <w:t>арактеристику</w:t>
      </w:r>
      <w:r w:rsidR="004248A8" w:rsidRPr="00855108">
        <w:rPr>
          <w:rFonts w:ascii="Times New Roman" w:hAnsi="Times New Roman"/>
          <w:sz w:val="28"/>
          <w:szCs w:val="28"/>
          <w:lang w:val="uk-UA"/>
        </w:rPr>
        <w:t xml:space="preserve"> інтенсивності карієсу </w:t>
      </w:r>
      <w:r>
        <w:rPr>
          <w:rFonts w:ascii="Times New Roman" w:hAnsi="Times New Roman"/>
          <w:sz w:val="28"/>
          <w:szCs w:val="28"/>
          <w:lang w:val="uk-UA"/>
        </w:rPr>
        <w:t xml:space="preserve">здійснювали </w:t>
      </w:r>
      <w:r w:rsidR="004248A8" w:rsidRPr="00855108">
        <w:rPr>
          <w:rFonts w:ascii="Times New Roman" w:hAnsi="Times New Roman"/>
          <w:sz w:val="28"/>
          <w:szCs w:val="28"/>
          <w:lang w:val="uk-UA"/>
        </w:rPr>
        <w:t>за допомогою індексу КПУ</w:t>
      </w:r>
      <w:r w:rsidR="004248A8">
        <w:rPr>
          <w:rFonts w:ascii="Times New Roman" w:hAnsi="Times New Roman"/>
          <w:sz w:val="28"/>
          <w:szCs w:val="28"/>
          <w:lang w:val="uk-UA"/>
        </w:rPr>
        <w:t xml:space="preserve"> [</w:t>
      </w:r>
      <w:r w:rsidR="008F67BD" w:rsidRPr="008F67BD">
        <w:rPr>
          <w:rFonts w:ascii="Times New Roman" w:hAnsi="Times New Roman"/>
          <w:color w:val="FFFFFF" w:themeColor="background1"/>
          <w:sz w:val="28"/>
          <w:szCs w:val="28"/>
          <w:lang w:val="uk-UA"/>
        </w:rPr>
        <w:t>!!!</w:t>
      </w:r>
      <w:r w:rsidR="004248A8">
        <w:rPr>
          <w:rFonts w:ascii="Times New Roman" w:hAnsi="Times New Roman"/>
          <w:sz w:val="28"/>
          <w:szCs w:val="28"/>
          <w:lang w:val="uk-UA"/>
        </w:rPr>
        <w:t>]</w:t>
      </w:r>
      <w:r w:rsidR="004248A8" w:rsidRPr="00855108">
        <w:rPr>
          <w:rFonts w:ascii="Times New Roman" w:hAnsi="Times New Roman"/>
          <w:sz w:val="28"/>
          <w:szCs w:val="28"/>
          <w:lang w:val="uk-UA"/>
        </w:rPr>
        <w:t>;</w:t>
      </w:r>
    </w:p>
    <w:p w:rsidR="004248A8" w:rsidRDefault="00750B43" w:rsidP="00F04437">
      <w:pPr>
        <w:suppressAutoHyphens w:val="0"/>
        <w:spacing w:after="0" w:line="324" w:lineRule="auto"/>
        <w:ind w:firstLine="709"/>
        <w:contextualSpacing/>
        <w:jc w:val="both"/>
        <w:rPr>
          <w:rFonts w:ascii="Times New Roman" w:hAnsi="Times New Roman"/>
          <w:sz w:val="28"/>
          <w:szCs w:val="28"/>
          <w:lang w:val="uk-UA"/>
        </w:rPr>
      </w:pPr>
      <w:r>
        <w:rPr>
          <w:rFonts w:ascii="Times New Roman" w:hAnsi="Times New Roman"/>
          <w:sz w:val="28"/>
          <w:szCs w:val="28"/>
          <w:lang w:val="uk-UA"/>
        </w:rPr>
        <w:t>В</w:t>
      </w:r>
      <w:r w:rsidR="004248A8" w:rsidRPr="00855108">
        <w:rPr>
          <w:rFonts w:ascii="Times New Roman" w:hAnsi="Times New Roman"/>
          <w:sz w:val="28"/>
          <w:szCs w:val="28"/>
          <w:lang w:val="uk-UA"/>
        </w:rPr>
        <w:t xml:space="preserve">изначення індексу гігієни </w:t>
      </w:r>
      <w:r w:rsidR="00A93729" w:rsidRPr="00F90F4E">
        <w:rPr>
          <w:rFonts w:ascii="Times New Roman" w:hAnsi="Times New Roman"/>
          <w:sz w:val="28"/>
          <w:szCs w:val="28"/>
          <w:lang w:val="uk-UA"/>
        </w:rPr>
        <w:t>(</w:t>
      </w:r>
      <w:r w:rsidR="00A93729">
        <w:rPr>
          <w:rFonts w:ascii="Times New Roman" w:hAnsi="Times New Roman"/>
          <w:sz w:val="28"/>
          <w:szCs w:val="28"/>
          <w:lang w:val="en-US"/>
        </w:rPr>
        <w:t>OHI</w:t>
      </w:r>
      <w:r w:rsidR="00A93729" w:rsidRPr="00F90F4E">
        <w:rPr>
          <w:rFonts w:ascii="Times New Roman" w:hAnsi="Times New Roman"/>
          <w:sz w:val="28"/>
          <w:szCs w:val="28"/>
          <w:lang w:val="uk-UA"/>
        </w:rPr>
        <w:t>-</w:t>
      </w:r>
      <w:r w:rsidR="00A93729">
        <w:rPr>
          <w:rFonts w:ascii="Times New Roman" w:hAnsi="Times New Roman"/>
          <w:sz w:val="28"/>
          <w:szCs w:val="28"/>
          <w:lang w:val="en-US"/>
        </w:rPr>
        <w:t>S</w:t>
      </w:r>
      <w:r w:rsidR="00A93729" w:rsidRPr="00F90F4E">
        <w:rPr>
          <w:rFonts w:ascii="Times New Roman" w:hAnsi="Times New Roman"/>
          <w:sz w:val="28"/>
          <w:szCs w:val="28"/>
          <w:lang w:val="uk-UA"/>
        </w:rPr>
        <w:t xml:space="preserve">) </w:t>
      </w:r>
      <w:r>
        <w:rPr>
          <w:rFonts w:ascii="Times New Roman" w:hAnsi="Times New Roman"/>
          <w:sz w:val="28"/>
          <w:szCs w:val="28"/>
          <w:lang w:val="uk-UA"/>
        </w:rPr>
        <w:t xml:space="preserve">проводили </w:t>
      </w:r>
      <w:r w:rsidR="004248A8" w:rsidRPr="00855108">
        <w:rPr>
          <w:rFonts w:ascii="Times New Roman" w:hAnsi="Times New Roman"/>
          <w:sz w:val="28"/>
          <w:szCs w:val="28"/>
          <w:lang w:val="uk-UA"/>
        </w:rPr>
        <w:t>за Грін-Вермільйоном</w:t>
      </w:r>
      <w:r w:rsidR="008D4FC4">
        <w:rPr>
          <w:rFonts w:ascii="Times New Roman" w:hAnsi="Times New Roman"/>
          <w:sz w:val="28"/>
          <w:szCs w:val="28"/>
          <w:lang w:val="uk-UA"/>
        </w:rPr>
        <w:t xml:space="preserve"> (</w:t>
      </w:r>
      <w:r w:rsidR="008D4FC4" w:rsidRPr="008D4FC4">
        <w:rPr>
          <w:rFonts w:ascii="Times New Roman" w:hAnsi="Times New Roman"/>
          <w:sz w:val="28"/>
          <w:szCs w:val="28"/>
          <w:lang w:val="uk-UA"/>
        </w:rPr>
        <w:t>Green</w:t>
      </w:r>
      <w:r w:rsidR="008D4FC4">
        <w:rPr>
          <w:rFonts w:ascii="Times New Roman" w:hAnsi="Times New Roman"/>
          <w:sz w:val="28"/>
          <w:szCs w:val="28"/>
          <w:lang w:val="uk-UA"/>
        </w:rPr>
        <w:t>–</w:t>
      </w:r>
      <w:r w:rsidR="008D4FC4" w:rsidRPr="008D4FC4">
        <w:rPr>
          <w:rFonts w:ascii="Times New Roman" w:hAnsi="Times New Roman"/>
          <w:sz w:val="28"/>
          <w:szCs w:val="28"/>
          <w:lang w:val="uk-UA"/>
        </w:rPr>
        <w:t>Vermillion</w:t>
      </w:r>
      <w:r w:rsidR="008D4FC4">
        <w:rPr>
          <w:rFonts w:ascii="Times New Roman" w:hAnsi="Times New Roman"/>
          <w:sz w:val="28"/>
          <w:szCs w:val="28"/>
          <w:lang w:val="uk-UA"/>
        </w:rPr>
        <w:t>)</w:t>
      </w:r>
      <w:r w:rsidR="004248A8">
        <w:rPr>
          <w:rFonts w:ascii="Times New Roman" w:hAnsi="Times New Roman"/>
          <w:sz w:val="28"/>
          <w:szCs w:val="28"/>
          <w:lang w:val="uk-UA"/>
        </w:rPr>
        <w:t xml:space="preserve"> [</w:t>
      </w:r>
      <w:r w:rsidR="008F67BD" w:rsidRPr="008F67BD">
        <w:rPr>
          <w:rFonts w:ascii="Times New Roman" w:hAnsi="Times New Roman"/>
          <w:color w:val="FFFFFF" w:themeColor="background1"/>
          <w:sz w:val="28"/>
          <w:szCs w:val="28"/>
          <w:lang w:val="uk-UA"/>
        </w:rPr>
        <w:t>!!!</w:t>
      </w:r>
      <w:r w:rsidR="004248A8">
        <w:rPr>
          <w:rFonts w:ascii="Times New Roman" w:hAnsi="Times New Roman"/>
          <w:sz w:val="28"/>
          <w:szCs w:val="28"/>
          <w:lang w:val="uk-UA"/>
        </w:rPr>
        <w:t>]</w:t>
      </w:r>
      <w:r w:rsidR="004248A8" w:rsidRPr="00855108">
        <w:rPr>
          <w:rFonts w:ascii="Times New Roman" w:hAnsi="Times New Roman"/>
          <w:sz w:val="28"/>
          <w:szCs w:val="28"/>
          <w:lang w:val="uk-UA"/>
        </w:rPr>
        <w:t>;</w:t>
      </w:r>
    </w:p>
    <w:p w:rsidR="004248A8" w:rsidRDefault="006E0806" w:rsidP="00F04437">
      <w:pPr>
        <w:suppressAutoHyphens w:val="0"/>
        <w:spacing w:after="0" w:line="324" w:lineRule="auto"/>
        <w:ind w:firstLine="709"/>
        <w:contextualSpacing/>
        <w:jc w:val="both"/>
        <w:rPr>
          <w:rFonts w:ascii="Times New Roman" w:hAnsi="Times New Roman"/>
          <w:sz w:val="28"/>
          <w:szCs w:val="28"/>
          <w:lang w:val="uk-UA"/>
        </w:rPr>
      </w:pPr>
      <w:r>
        <w:rPr>
          <w:rFonts w:ascii="Times New Roman" w:hAnsi="Times New Roman"/>
          <w:sz w:val="28"/>
          <w:szCs w:val="28"/>
          <w:lang w:val="uk-UA"/>
        </w:rPr>
        <w:t>О</w:t>
      </w:r>
      <w:r w:rsidR="00F04437">
        <w:rPr>
          <w:rFonts w:ascii="Times New Roman" w:hAnsi="Times New Roman"/>
          <w:sz w:val="28"/>
          <w:szCs w:val="28"/>
          <w:lang w:val="uk-UA"/>
        </w:rPr>
        <w:t xml:space="preserve">цінку </w:t>
      </w:r>
      <w:r w:rsidR="004248A8" w:rsidRPr="00855108">
        <w:rPr>
          <w:rFonts w:ascii="Times New Roman" w:hAnsi="Times New Roman"/>
          <w:sz w:val="28"/>
          <w:szCs w:val="28"/>
          <w:lang w:val="uk-UA"/>
        </w:rPr>
        <w:t xml:space="preserve">ступеню запалення ясен </w:t>
      </w:r>
      <w:r>
        <w:rPr>
          <w:rFonts w:ascii="Times New Roman" w:hAnsi="Times New Roman"/>
          <w:sz w:val="28"/>
          <w:szCs w:val="28"/>
          <w:lang w:val="uk-UA"/>
        </w:rPr>
        <w:t xml:space="preserve">реалізовано </w:t>
      </w:r>
      <w:r w:rsidR="00F04437">
        <w:rPr>
          <w:rFonts w:ascii="Times New Roman" w:hAnsi="Times New Roman"/>
          <w:sz w:val="28"/>
          <w:szCs w:val="28"/>
          <w:lang w:val="uk-UA"/>
        </w:rPr>
        <w:t>із застосуванням</w:t>
      </w:r>
      <w:r>
        <w:rPr>
          <w:rFonts w:ascii="Times New Roman" w:hAnsi="Times New Roman"/>
          <w:sz w:val="28"/>
          <w:szCs w:val="28"/>
          <w:lang w:val="uk-UA"/>
        </w:rPr>
        <w:t xml:space="preserve">папілярно-альвеолярно-маргінального </w:t>
      </w:r>
      <w:r w:rsidR="004248A8" w:rsidRPr="00855108">
        <w:rPr>
          <w:rFonts w:ascii="Times New Roman" w:hAnsi="Times New Roman"/>
          <w:sz w:val="28"/>
          <w:szCs w:val="28"/>
          <w:lang w:val="uk-UA"/>
        </w:rPr>
        <w:t xml:space="preserve">індексу </w:t>
      </w:r>
      <w:r w:rsidR="0093173D">
        <w:rPr>
          <w:rFonts w:ascii="Times New Roman" w:hAnsi="Times New Roman"/>
          <w:sz w:val="28"/>
          <w:szCs w:val="28"/>
          <w:lang w:val="uk-UA"/>
        </w:rPr>
        <w:t>(</w:t>
      </w:r>
      <w:r w:rsidR="004248A8" w:rsidRPr="00855108">
        <w:rPr>
          <w:rFonts w:ascii="Times New Roman" w:hAnsi="Times New Roman"/>
          <w:sz w:val="28"/>
          <w:szCs w:val="28"/>
          <w:lang w:val="uk-UA"/>
        </w:rPr>
        <w:t>РМА</w:t>
      </w:r>
      <w:r w:rsidR="0093173D">
        <w:rPr>
          <w:rFonts w:ascii="Times New Roman" w:hAnsi="Times New Roman"/>
          <w:sz w:val="28"/>
          <w:szCs w:val="28"/>
          <w:lang w:val="uk-UA"/>
        </w:rPr>
        <w:t>)</w:t>
      </w:r>
      <w:r w:rsidR="004248A8">
        <w:rPr>
          <w:rFonts w:ascii="Times New Roman" w:hAnsi="Times New Roman"/>
          <w:sz w:val="28"/>
          <w:szCs w:val="28"/>
          <w:lang w:val="uk-UA"/>
        </w:rPr>
        <w:t xml:space="preserve"> [</w:t>
      </w:r>
      <w:r w:rsidR="008F67BD" w:rsidRPr="008F67BD">
        <w:rPr>
          <w:rFonts w:ascii="Times New Roman" w:hAnsi="Times New Roman"/>
          <w:color w:val="FFFFFF" w:themeColor="background1"/>
          <w:sz w:val="28"/>
          <w:szCs w:val="28"/>
          <w:lang w:val="uk-UA"/>
        </w:rPr>
        <w:t>!!!</w:t>
      </w:r>
      <w:r w:rsidR="004248A8">
        <w:rPr>
          <w:rFonts w:ascii="Times New Roman" w:hAnsi="Times New Roman"/>
          <w:sz w:val="28"/>
          <w:szCs w:val="28"/>
          <w:lang w:val="uk-UA"/>
        </w:rPr>
        <w:t>]</w:t>
      </w:r>
      <w:r w:rsidR="004248A8" w:rsidRPr="00855108">
        <w:rPr>
          <w:rFonts w:ascii="Times New Roman" w:hAnsi="Times New Roman"/>
          <w:sz w:val="28"/>
          <w:szCs w:val="28"/>
          <w:lang w:val="uk-UA"/>
        </w:rPr>
        <w:t>;</w:t>
      </w:r>
    </w:p>
    <w:p w:rsidR="00482A82" w:rsidRDefault="0061214E" w:rsidP="00482A82">
      <w:pPr>
        <w:suppressAutoHyphens w:val="0"/>
        <w:spacing w:after="0" w:line="324" w:lineRule="auto"/>
        <w:ind w:firstLine="709"/>
        <w:contextualSpacing/>
        <w:jc w:val="both"/>
        <w:rPr>
          <w:rFonts w:ascii="Times New Roman" w:hAnsi="Times New Roman"/>
          <w:sz w:val="28"/>
          <w:szCs w:val="28"/>
          <w:lang w:val="uk-UA"/>
        </w:rPr>
      </w:pPr>
      <w:r>
        <w:rPr>
          <w:rFonts w:ascii="Times New Roman" w:hAnsi="Times New Roman"/>
          <w:sz w:val="28"/>
          <w:szCs w:val="28"/>
          <w:lang w:val="uk-UA"/>
        </w:rPr>
        <w:t>В</w:t>
      </w:r>
      <w:r w:rsidR="004248A8" w:rsidRPr="00855108">
        <w:rPr>
          <w:rFonts w:ascii="Times New Roman" w:hAnsi="Times New Roman"/>
          <w:sz w:val="28"/>
          <w:szCs w:val="28"/>
          <w:lang w:val="uk-UA"/>
        </w:rPr>
        <w:t xml:space="preserve">изначення </w:t>
      </w:r>
      <w:r w:rsidR="00474923">
        <w:rPr>
          <w:rFonts w:ascii="Times New Roman" w:hAnsi="Times New Roman"/>
          <w:sz w:val="28"/>
          <w:szCs w:val="28"/>
          <w:lang w:val="uk-UA"/>
        </w:rPr>
        <w:t>стійкості</w:t>
      </w:r>
      <w:r w:rsidR="004248A8" w:rsidRPr="00855108">
        <w:rPr>
          <w:rFonts w:ascii="Times New Roman" w:hAnsi="Times New Roman"/>
          <w:sz w:val="28"/>
          <w:szCs w:val="28"/>
          <w:lang w:val="uk-UA"/>
        </w:rPr>
        <w:t xml:space="preserve"> емалі </w:t>
      </w:r>
      <w:r>
        <w:rPr>
          <w:rFonts w:ascii="Times New Roman" w:hAnsi="Times New Roman"/>
          <w:sz w:val="28"/>
          <w:szCs w:val="28"/>
          <w:lang w:val="uk-UA"/>
        </w:rPr>
        <w:t xml:space="preserve">проведено </w:t>
      </w:r>
      <w:r w:rsidR="004248A8" w:rsidRPr="00855108">
        <w:rPr>
          <w:rFonts w:ascii="Times New Roman" w:hAnsi="Times New Roman"/>
          <w:sz w:val="28"/>
          <w:szCs w:val="28"/>
          <w:lang w:val="uk-UA"/>
        </w:rPr>
        <w:t xml:space="preserve">за </w:t>
      </w:r>
      <w:r>
        <w:rPr>
          <w:rFonts w:ascii="Times New Roman" w:hAnsi="Times New Roman"/>
          <w:sz w:val="28"/>
          <w:szCs w:val="28"/>
          <w:lang w:val="uk-UA"/>
        </w:rPr>
        <w:t xml:space="preserve">загальновідомою методикою </w:t>
      </w:r>
      <w:r w:rsidR="00F611CF">
        <w:rPr>
          <w:rFonts w:ascii="Times New Roman" w:hAnsi="Times New Roman"/>
          <w:sz w:val="28"/>
          <w:szCs w:val="28"/>
          <w:lang w:val="uk-UA"/>
        </w:rPr>
        <w:t xml:space="preserve">тесту емалевої резистентності </w:t>
      </w:r>
      <w:r w:rsidR="00655398">
        <w:rPr>
          <w:rFonts w:ascii="Times New Roman" w:hAnsi="Times New Roman"/>
          <w:sz w:val="28"/>
          <w:szCs w:val="28"/>
          <w:lang w:val="uk-UA"/>
        </w:rPr>
        <w:t xml:space="preserve">(ТЕР) </w:t>
      </w:r>
      <w:r w:rsidR="009438B2">
        <w:rPr>
          <w:rFonts w:ascii="Times New Roman" w:hAnsi="Times New Roman"/>
          <w:sz w:val="28"/>
          <w:szCs w:val="28"/>
          <w:lang w:val="uk-UA"/>
        </w:rPr>
        <w:t>[</w:t>
      </w:r>
      <w:r w:rsidR="00787C55">
        <w:rPr>
          <w:rFonts w:ascii="Times New Roman" w:hAnsi="Times New Roman"/>
          <w:sz w:val="28"/>
          <w:szCs w:val="28"/>
          <w:lang w:val="uk-UA"/>
        </w:rPr>
        <w:fldChar w:fldCharType="begin"/>
      </w:r>
      <w:r w:rsidR="00DD6258">
        <w:rPr>
          <w:rFonts w:ascii="Times New Roman" w:hAnsi="Times New Roman"/>
          <w:sz w:val="28"/>
          <w:szCs w:val="28"/>
          <w:lang w:val="uk-UA"/>
        </w:rPr>
        <w:instrText xml:space="preserve"> REF _Ref437869338 \r \h </w:instrText>
      </w:r>
      <w:r w:rsidR="00787C55">
        <w:rPr>
          <w:rFonts w:ascii="Times New Roman" w:hAnsi="Times New Roman"/>
          <w:sz w:val="28"/>
          <w:szCs w:val="28"/>
          <w:lang w:val="uk-UA"/>
        </w:rPr>
      </w:r>
      <w:r w:rsidR="00787C55">
        <w:rPr>
          <w:rFonts w:ascii="Times New Roman" w:hAnsi="Times New Roman"/>
          <w:sz w:val="28"/>
          <w:szCs w:val="28"/>
          <w:lang w:val="uk-UA"/>
        </w:rPr>
        <w:fldChar w:fldCharType="separate"/>
      </w:r>
      <w:r w:rsidR="009C16DE">
        <w:rPr>
          <w:rFonts w:ascii="Times New Roman" w:hAnsi="Times New Roman"/>
          <w:sz w:val="28"/>
          <w:szCs w:val="28"/>
          <w:lang w:val="uk-UA"/>
        </w:rPr>
        <w:t>325</w:t>
      </w:r>
      <w:r w:rsidR="00787C55">
        <w:rPr>
          <w:rFonts w:ascii="Times New Roman" w:hAnsi="Times New Roman"/>
          <w:sz w:val="28"/>
          <w:szCs w:val="28"/>
          <w:lang w:val="uk-UA"/>
        </w:rPr>
        <w:fldChar w:fldCharType="end"/>
      </w:r>
      <w:r w:rsidR="009438B2">
        <w:rPr>
          <w:rFonts w:ascii="Times New Roman" w:hAnsi="Times New Roman"/>
          <w:sz w:val="28"/>
          <w:szCs w:val="28"/>
          <w:lang w:val="uk-UA"/>
        </w:rPr>
        <w:t>]</w:t>
      </w:r>
      <w:r w:rsidR="00482A82">
        <w:rPr>
          <w:rFonts w:ascii="Times New Roman" w:hAnsi="Times New Roman"/>
          <w:sz w:val="28"/>
          <w:szCs w:val="28"/>
          <w:lang w:val="uk-UA"/>
        </w:rPr>
        <w:t>;</w:t>
      </w:r>
    </w:p>
    <w:p w:rsidR="0024772A" w:rsidRDefault="00482A82" w:rsidP="0024772A">
      <w:pPr>
        <w:suppressAutoHyphens w:val="0"/>
        <w:spacing w:after="0" w:line="324" w:lineRule="auto"/>
        <w:ind w:firstLine="709"/>
        <w:contextualSpacing/>
        <w:jc w:val="both"/>
        <w:rPr>
          <w:rFonts w:ascii="Times New Roman" w:hAnsi="Times New Roman"/>
          <w:sz w:val="28"/>
          <w:szCs w:val="28"/>
          <w:lang w:val="uk-UA"/>
        </w:rPr>
      </w:pPr>
      <w:r>
        <w:rPr>
          <w:rFonts w:ascii="Times New Roman" w:hAnsi="Times New Roman"/>
          <w:sz w:val="28"/>
          <w:szCs w:val="28"/>
          <w:lang w:val="uk-UA"/>
        </w:rPr>
        <w:t>- в</w:t>
      </w:r>
      <w:r w:rsidR="004248A8" w:rsidRPr="00855108">
        <w:rPr>
          <w:rFonts w:ascii="Times New Roman" w:hAnsi="Times New Roman"/>
          <w:sz w:val="28"/>
          <w:szCs w:val="28"/>
          <w:lang w:val="uk-UA"/>
        </w:rPr>
        <w:t>изначення чутливості зубів за допомогою проби Shiff.</w:t>
      </w:r>
    </w:p>
    <w:p w:rsidR="001D50AD" w:rsidRDefault="00D63299" w:rsidP="001D50AD">
      <w:pPr>
        <w:suppressAutoHyphens w:val="0"/>
        <w:spacing w:after="0" w:line="324" w:lineRule="auto"/>
        <w:ind w:firstLine="709"/>
        <w:contextualSpacing/>
        <w:jc w:val="both"/>
        <w:rPr>
          <w:rFonts w:ascii="Times New Roman" w:hAnsi="Times New Roman"/>
          <w:sz w:val="28"/>
          <w:szCs w:val="28"/>
          <w:lang w:val="uk-UA"/>
        </w:rPr>
      </w:pPr>
      <w:r w:rsidRPr="00F1576A">
        <w:rPr>
          <w:rFonts w:ascii="Times New Roman" w:hAnsi="Times New Roman"/>
          <w:b/>
          <w:i/>
          <w:sz w:val="28"/>
          <w:szCs w:val="28"/>
          <w:lang w:val="uk-UA"/>
        </w:rPr>
        <w:lastRenderedPageBreak/>
        <w:t>Б</w:t>
      </w:r>
      <w:r w:rsidR="0024772A" w:rsidRPr="00F1576A">
        <w:rPr>
          <w:rFonts w:ascii="Times New Roman" w:hAnsi="Times New Roman"/>
          <w:b/>
          <w:i/>
          <w:sz w:val="28"/>
          <w:szCs w:val="28"/>
          <w:lang w:val="uk-UA"/>
        </w:rPr>
        <w:t>іофізичн</w:t>
      </w:r>
      <w:r w:rsidR="001D50AD" w:rsidRPr="00F1576A">
        <w:rPr>
          <w:rFonts w:ascii="Times New Roman" w:hAnsi="Times New Roman"/>
          <w:b/>
          <w:i/>
          <w:sz w:val="28"/>
          <w:szCs w:val="28"/>
          <w:lang w:val="uk-UA"/>
        </w:rPr>
        <w:t>і</w:t>
      </w:r>
      <w:r w:rsidR="001D50AD">
        <w:rPr>
          <w:rFonts w:ascii="Times New Roman" w:hAnsi="Times New Roman"/>
          <w:sz w:val="28"/>
          <w:szCs w:val="28"/>
          <w:lang w:val="uk-UA"/>
        </w:rPr>
        <w:t xml:space="preserve"> параметри слини</w:t>
      </w:r>
      <w:r>
        <w:rPr>
          <w:rFonts w:ascii="Times New Roman" w:hAnsi="Times New Roman"/>
          <w:sz w:val="28"/>
          <w:szCs w:val="28"/>
          <w:lang w:val="uk-UA"/>
        </w:rPr>
        <w:t xml:space="preserve"> встановлювали за наступними показниками</w:t>
      </w:r>
      <w:r w:rsidR="001D50AD">
        <w:rPr>
          <w:rFonts w:ascii="Times New Roman" w:hAnsi="Times New Roman"/>
          <w:sz w:val="28"/>
          <w:szCs w:val="28"/>
          <w:lang w:val="uk-UA"/>
        </w:rPr>
        <w:t>.</w:t>
      </w:r>
    </w:p>
    <w:p w:rsidR="001D50AD" w:rsidRDefault="001D50AD" w:rsidP="001D50AD">
      <w:pPr>
        <w:suppressAutoHyphens w:val="0"/>
        <w:spacing w:after="0" w:line="324" w:lineRule="auto"/>
        <w:ind w:firstLine="709"/>
        <w:contextualSpacing/>
        <w:jc w:val="both"/>
        <w:rPr>
          <w:rFonts w:ascii="Times New Roman" w:hAnsi="Times New Roman"/>
          <w:sz w:val="28"/>
          <w:szCs w:val="28"/>
          <w:lang w:val="uk-UA"/>
        </w:rPr>
      </w:pPr>
      <w:r>
        <w:rPr>
          <w:rFonts w:ascii="Times New Roman" w:hAnsi="Times New Roman"/>
          <w:sz w:val="28"/>
          <w:szCs w:val="28"/>
          <w:lang w:val="uk-UA"/>
        </w:rPr>
        <w:t>Ш</w:t>
      </w:r>
      <w:r w:rsidR="0024772A" w:rsidRPr="00853000">
        <w:rPr>
          <w:rFonts w:ascii="Times New Roman" w:hAnsi="Times New Roman"/>
          <w:sz w:val="28"/>
          <w:szCs w:val="28"/>
          <w:lang w:val="uk-UA"/>
        </w:rPr>
        <w:t>видк</w:t>
      </w:r>
      <w:r>
        <w:rPr>
          <w:rFonts w:ascii="Times New Roman" w:hAnsi="Times New Roman"/>
          <w:sz w:val="28"/>
          <w:szCs w:val="28"/>
          <w:lang w:val="uk-UA"/>
        </w:rPr>
        <w:t>і</w:t>
      </w:r>
      <w:r w:rsidR="0024772A">
        <w:rPr>
          <w:rFonts w:ascii="Times New Roman" w:hAnsi="Times New Roman"/>
          <w:sz w:val="28"/>
          <w:szCs w:val="28"/>
          <w:lang w:val="uk-UA"/>
        </w:rPr>
        <w:t>ст</w:t>
      </w:r>
      <w:r>
        <w:rPr>
          <w:rFonts w:ascii="Times New Roman" w:hAnsi="Times New Roman"/>
          <w:sz w:val="28"/>
          <w:szCs w:val="28"/>
          <w:lang w:val="uk-UA"/>
        </w:rPr>
        <w:t xml:space="preserve">ь салівації оцінювали </w:t>
      </w:r>
      <w:r w:rsidR="00D66D40">
        <w:rPr>
          <w:rFonts w:ascii="Times New Roman" w:hAnsi="Times New Roman"/>
          <w:sz w:val="28"/>
          <w:szCs w:val="28"/>
          <w:lang w:val="uk-UA"/>
        </w:rPr>
        <w:t xml:space="preserve">за методом </w:t>
      </w:r>
      <w:r w:rsidR="00D66D40" w:rsidRPr="00D66D40">
        <w:rPr>
          <w:rFonts w:ascii="Times New Roman" w:hAnsi="Times New Roman"/>
          <w:sz w:val="28"/>
          <w:szCs w:val="28"/>
          <w:lang w:val="uk-UA"/>
        </w:rPr>
        <w:t>А. Н. Левкович</w:t>
      </w:r>
      <w:r w:rsidR="008F67BD" w:rsidRPr="008F67BD">
        <w:rPr>
          <w:rFonts w:ascii="Times New Roman" w:hAnsi="Times New Roman"/>
          <w:color w:val="FFFFFF" w:themeColor="background1"/>
          <w:sz w:val="28"/>
          <w:szCs w:val="28"/>
          <w:lang w:val="uk-UA"/>
        </w:rPr>
        <w:t>!!!</w:t>
      </w:r>
    </w:p>
    <w:p w:rsidR="00A40AB3" w:rsidRDefault="00A40AB3" w:rsidP="00A40AB3">
      <w:pPr>
        <w:suppressAutoHyphens w:val="0"/>
        <w:spacing w:after="0" w:line="324" w:lineRule="auto"/>
        <w:ind w:firstLine="709"/>
        <w:contextualSpacing/>
        <w:jc w:val="both"/>
        <w:rPr>
          <w:rFonts w:ascii="Times New Roman" w:hAnsi="Times New Roman"/>
          <w:sz w:val="28"/>
          <w:szCs w:val="28"/>
          <w:lang w:val="uk-UA"/>
        </w:rPr>
      </w:pPr>
      <w:r>
        <w:rPr>
          <w:rFonts w:ascii="Times New Roman" w:hAnsi="Times New Roman"/>
          <w:sz w:val="28"/>
          <w:szCs w:val="28"/>
          <w:lang w:val="uk-UA"/>
        </w:rPr>
        <w:t>В</w:t>
      </w:r>
      <w:r w:rsidR="0024772A" w:rsidRPr="00853000">
        <w:rPr>
          <w:rFonts w:ascii="Times New Roman" w:hAnsi="Times New Roman"/>
          <w:sz w:val="28"/>
          <w:szCs w:val="28"/>
          <w:lang w:val="uk-UA"/>
        </w:rPr>
        <w:t>’язк</w:t>
      </w:r>
      <w:r>
        <w:rPr>
          <w:rFonts w:ascii="Times New Roman" w:hAnsi="Times New Roman"/>
          <w:sz w:val="28"/>
          <w:szCs w:val="28"/>
          <w:lang w:val="uk-UA"/>
        </w:rPr>
        <w:t>і</w:t>
      </w:r>
      <w:r w:rsidR="0024772A">
        <w:rPr>
          <w:rFonts w:ascii="Times New Roman" w:hAnsi="Times New Roman"/>
          <w:sz w:val="28"/>
          <w:szCs w:val="28"/>
          <w:lang w:val="uk-UA"/>
        </w:rPr>
        <w:t>ст</w:t>
      </w:r>
      <w:r>
        <w:rPr>
          <w:rFonts w:ascii="Times New Roman" w:hAnsi="Times New Roman"/>
          <w:sz w:val="28"/>
          <w:szCs w:val="28"/>
          <w:lang w:val="uk-UA"/>
        </w:rPr>
        <w:t>ь</w:t>
      </w:r>
      <w:r w:rsidR="0024772A" w:rsidRPr="00853000">
        <w:rPr>
          <w:rFonts w:ascii="Times New Roman" w:hAnsi="Times New Roman"/>
          <w:sz w:val="28"/>
          <w:szCs w:val="28"/>
          <w:lang w:val="uk-UA"/>
        </w:rPr>
        <w:t>ротової рідини</w:t>
      </w:r>
      <w:r>
        <w:rPr>
          <w:rFonts w:ascii="Times New Roman" w:hAnsi="Times New Roman"/>
          <w:sz w:val="28"/>
          <w:szCs w:val="28"/>
          <w:lang w:val="uk-UA"/>
        </w:rPr>
        <w:t xml:space="preserve"> досліджували</w:t>
      </w:r>
      <w:r w:rsidR="009F7585">
        <w:rPr>
          <w:rFonts w:ascii="Times New Roman" w:hAnsi="Times New Roman"/>
          <w:sz w:val="28"/>
          <w:szCs w:val="28"/>
          <w:lang w:val="uk-UA"/>
        </w:rPr>
        <w:t xml:space="preserve"> за методом </w:t>
      </w:r>
      <w:r w:rsidR="009F7585" w:rsidRPr="009F7585">
        <w:rPr>
          <w:rFonts w:ascii="Times New Roman" w:hAnsi="Times New Roman"/>
          <w:sz w:val="28"/>
          <w:szCs w:val="28"/>
          <w:lang w:val="uk-UA"/>
        </w:rPr>
        <w:t>Рединово</w:t>
      </w:r>
      <w:r w:rsidR="009F7585">
        <w:rPr>
          <w:rFonts w:ascii="Times New Roman" w:hAnsi="Times New Roman"/>
          <w:sz w:val="28"/>
          <w:szCs w:val="28"/>
          <w:lang w:val="uk-UA"/>
        </w:rPr>
        <w:t>ї</w:t>
      </w:r>
      <w:r w:rsidR="009F7585" w:rsidRPr="009F7585">
        <w:rPr>
          <w:rFonts w:ascii="Times New Roman" w:hAnsi="Times New Roman"/>
          <w:sz w:val="28"/>
          <w:szCs w:val="28"/>
          <w:lang w:val="uk-UA"/>
        </w:rPr>
        <w:t xml:space="preserve"> Т.</w:t>
      </w:r>
      <w:r w:rsidR="009F7585">
        <w:rPr>
          <w:rFonts w:ascii="Times New Roman" w:hAnsi="Times New Roman"/>
          <w:sz w:val="28"/>
          <w:szCs w:val="28"/>
          <w:lang w:val="uk-UA"/>
        </w:rPr>
        <w:t> </w:t>
      </w:r>
      <w:r w:rsidR="009F7585" w:rsidRPr="009F7585">
        <w:rPr>
          <w:rFonts w:ascii="Times New Roman" w:hAnsi="Times New Roman"/>
          <w:sz w:val="28"/>
          <w:szCs w:val="28"/>
          <w:lang w:val="uk-UA"/>
        </w:rPr>
        <w:t>Л., Позд</w:t>
      </w:r>
      <w:r w:rsidR="009F7585">
        <w:rPr>
          <w:rFonts w:ascii="Times New Roman" w:hAnsi="Times New Roman"/>
          <w:sz w:val="28"/>
          <w:szCs w:val="28"/>
          <w:lang w:val="uk-UA"/>
        </w:rPr>
        <w:t>єє</w:t>
      </w:r>
      <w:r w:rsidR="009F7585" w:rsidRPr="009F7585">
        <w:rPr>
          <w:rFonts w:ascii="Times New Roman" w:hAnsi="Times New Roman"/>
          <w:sz w:val="28"/>
          <w:szCs w:val="28"/>
          <w:lang w:val="uk-UA"/>
        </w:rPr>
        <w:t>в</w:t>
      </w:r>
      <w:r w:rsidR="009F7585">
        <w:rPr>
          <w:rFonts w:ascii="Times New Roman" w:hAnsi="Times New Roman"/>
          <w:sz w:val="28"/>
          <w:szCs w:val="28"/>
          <w:lang w:val="uk-UA"/>
        </w:rPr>
        <w:t>а</w:t>
      </w:r>
      <w:r w:rsidR="009F7585" w:rsidRPr="009F7585">
        <w:rPr>
          <w:rFonts w:ascii="Times New Roman" w:hAnsi="Times New Roman"/>
          <w:sz w:val="28"/>
          <w:szCs w:val="28"/>
          <w:lang w:val="uk-UA"/>
        </w:rPr>
        <w:t xml:space="preserve"> А.</w:t>
      </w:r>
      <w:r w:rsidR="009F7585">
        <w:rPr>
          <w:rFonts w:ascii="Times New Roman" w:hAnsi="Times New Roman"/>
          <w:sz w:val="28"/>
          <w:szCs w:val="28"/>
          <w:lang w:val="uk-UA"/>
        </w:rPr>
        <w:t> </w:t>
      </w:r>
      <w:r w:rsidR="009F7585" w:rsidRPr="009F7585">
        <w:rPr>
          <w:rFonts w:ascii="Times New Roman" w:hAnsi="Times New Roman"/>
          <w:sz w:val="28"/>
          <w:szCs w:val="28"/>
          <w:lang w:val="uk-UA"/>
        </w:rPr>
        <w:t>Р.</w:t>
      </w:r>
      <w:r w:rsidR="008F67BD" w:rsidRPr="008F67BD">
        <w:rPr>
          <w:rFonts w:ascii="Times New Roman" w:hAnsi="Times New Roman"/>
          <w:color w:val="FFFFFF" w:themeColor="background1"/>
          <w:sz w:val="28"/>
          <w:szCs w:val="28"/>
          <w:lang w:val="uk-UA"/>
        </w:rPr>
        <w:t>!!!</w:t>
      </w:r>
    </w:p>
    <w:p w:rsidR="00D63299" w:rsidRDefault="00A40AB3" w:rsidP="00D63299">
      <w:pPr>
        <w:suppressAutoHyphens w:val="0"/>
        <w:spacing w:after="0" w:line="324"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Кислотність </w:t>
      </w:r>
      <w:r w:rsidR="0024772A" w:rsidRPr="00853000">
        <w:rPr>
          <w:rFonts w:ascii="Times New Roman" w:hAnsi="Times New Roman"/>
          <w:sz w:val="28"/>
          <w:szCs w:val="28"/>
          <w:lang w:val="uk-UA"/>
        </w:rPr>
        <w:t>ротової рідини</w:t>
      </w:r>
      <w:r w:rsidR="008C189E">
        <w:rPr>
          <w:rFonts w:ascii="Times New Roman" w:hAnsi="Times New Roman"/>
          <w:sz w:val="28"/>
          <w:szCs w:val="28"/>
          <w:lang w:val="uk-UA"/>
        </w:rPr>
        <w:t xml:space="preserve">визначали </w:t>
      </w:r>
      <w:r w:rsidR="008F67BD" w:rsidRPr="008F67BD">
        <w:rPr>
          <w:rFonts w:ascii="Times New Roman" w:hAnsi="Times New Roman"/>
          <w:color w:val="FFFFFF" w:themeColor="background1"/>
          <w:sz w:val="28"/>
          <w:szCs w:val="28"/>
          <w:lang w:val="uk-UA"/>
        </w:rPr>
        <w:t>!!!</w:t>
      </w:r>
    </w:p>
    <w:p w:rsidR="00D63299" w:rsidRDefault="00D63299" w:rsidP="00D63299">
      <w:pPr>
        <w:suppressAutoHyphens w:val="0"/>
        <w:spacing w:after="0" w:line="324" w:lineRule="auto"/>
        <w:ind w:firstLine="709"/>
        <w:contextualSpacing/>
        <w:jc w:val="both"/>
        <w:rPr>
          <w:rFonts w:ascii="Times New Roman" w:hAnsi="Times New Roman"/>
          <w:sz w:val="28"/>
          <w:szCs w:val="28"/>
          <w:lang w:val="uk-UA"/>
        </w:rPr>
      </w:pPr>
      <w:r w:rsidRPr="00F1576A">
        <w:rPr>
          <w:rFonts w:ascii="Times New Roman" w:hAnsi="Times New Roman"/>
          <w:b/>
          <w:i/>
          <w:sz w:val="28"/>
          <w:szCs w:val="28"/>
          <w:lang w:val="uk-UA"/>
        </w:rPr>
        <w:t>Біохімічні</w:t>
      </w:r>
      <w:r>
        <w:rPr>
          <w:rFonts w:ascii="Times New Roman" w:hAnsi="Times New Roman"/>
          <w:sz w:val="28"/>
          <w:szCs w:val="28"/>
          <w:lang w:val="uk-UA"/>
        </w:rPr>
        <w:t xml:space="preserve"> дослідження </w:t>
      </w:r>
      <w:r w:rsidR="004D7683">
        <w:rPr>
          <w:rFonts w:ascii="Times New Roman" w:hAnsi="Times New Roman"/>
          <w:sz w:val="28"/>
          <w:szCs w:val="28"/>
          <w:lang w:val="uk-UA"/>
        </w:rPr>
        <w:t>передбачали наступне.</w:t>
      </w:r>
    </w:p>
    <w:p w:rsidR="00D63299" w:rsidRPr="00853000" w:rsidRDefault="00D63299" w:rsidP="004F1CC6">
      <w:pPr>
        <w:suppressAutoHyphens w:val="0"/>
        <w:spacing w:after="0" w:line="324" w:lineRule="auto"/>
        <w:ind w:firstLine="709"/>
        <w:contextualSpacing/>
        <w:jc w:val="both"/>
        <w:rPr>
          <w:rFonts w:ascii="Times New Roman" w:hAnsi="Times New Roman"/>
          <w:sz w:val="28"/>
          <w:szCs w:val="28"/>
          <w:lang w:val="uk-UA"/>
        </w:rPr>
      </w:pPr>
      <w:r>
        <w:rPr>
          <w:rFonts w:ascii="Times New Roman" w:hAnsi="Times New Roman"/>
          <w:sz w:val="28"/>
          <w:szCs w:val="28"/>
          <w:lang w:val="uk-UA"/>
        </w:rPr>
        <w:t>Визначення концентрації</w:t>
      </w:r>
      <w:r w:rsidRPr="00853000">
        <w:rPr>
          <w:rFonts w:ascii="Times New Roman" w:hAnsi="Times New Roman"/>
          <w:sz w:val="28"/>
          <w:szCs w:val="28"/>
          <w:lang w:val="uk-UA"/>
        </w:rPr>
        <w:t xml:space="preserve"> іонів кальцію, </w:t>
      </w:r>
      <w:r w:rsidR="003B4EA8">
        <w:rPr>
          <w:rFonts w:ascii="Times New Roman" w:hAnsi="Times New Roman"/>
          <w:sz w:val="28"/>
          <w:szCs w:val="28"/>
          <w:lang w:val="uk-UA"/>
        </w:rPr>
        <w:t>магнію</w:t>
      </w:r>
      <w:r w:rsidRPr="00853000">
        <w:rPr>
          <w:rFonts w:ascii="Times New Roman" w:hAnsi="Times New Roman"/>
          <w:sz w:val="28"/>
          <w:szCs w:val="28"/>
          <w:lang w:val="uk-UA"/>
        </w:rPr>
        <w:t xml:space="preserve">, </w:t>
      </w:r>
      <w:r w:rsidR="003B4EA8">
        <w:rPr>
          <w:rFonts w:ascii="Times New Roman" w:hAnsi="Times New Roman"/>
          <w:sz w:val="28"/>
          <w:szCs w:val="28"/>
          <w:lang w:val="uk-UA"/>
        </w:rPr>
        <w:t xml:space="preserve">фтору </w:t>
      </w:r>
      <w:r>
        <w:rPr>
          <w:rFonts w:ascii="Times New Roman" w:hAnsi="Times New Roman"/>
          <w:sz w:val="28"/>
          <w:szCs w:val="28"/>
          <w:lang w:val="uk-UA"/>
        </w:rPr>
        <w:t>в ротовій рідині</w:t>
      </w:r>
      <w:r w:rsidR="008F67BD" w:rsidRPr="008F67BD">
        <w:rPr>
          <w:rFonts w:ascii="Times New Roman" w:hAnsi="Times New Roman"/>
          <w:color w:val="FFFFFF" w:themeColor="background1"/>
          <w:sz w:val="28"/>
          <w:szCs w:val="28"/>
          <w:lang w:val="uk-UA"/>
        </w:rPr>
        <w:t>!!!</w:t>
      </w:r>
    </w:p>
    <w:p w:rsidR="00D63299" w:rsidRDefault="00863DF1" w:rsidP="004F1CC6">
      <w:pPr>
        <w:suppressAutoHyphens w:val="0"/>
        <w:spacing w:after="0" w:line="324"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Оцінка </w:t>
      </w:r>
      <w:r w:rsidR="00D63299" w:rsidRPr="00853000">
        <w:rPr>
          <w:rFonts w:ascii="Times New Roman" w:hAnsi="Times New Roman"/>
          <w:sz w:val="28"/>
          <w:szCs w:val="28"/>
          <w:lang w:val="uk-UA"/>
        </w:rPr>
        <w:t>активності лужної фосфатази</w:t>
      </w:r>
      <w:r w:rsidR="00D646E9">
        <w:rPr>
          <w:rFonts w:ascii="Times New Roman" w:hAnsi="Times New Roman"/>
          <w:sz w:val="28"/>
          <w:szCs w:val="28"/>
          <w:lang w:val="uk-UA"/>
        </w:rPr>
        <w:t xml:space="preserve">(ЛФ) </w:t>
      </w:r>
      <w:r w:rsidR="00D63299">
        <w:rPr>
          <w:rFonts w:ascii="Times New Roman" w:hAnsi="Times New Roman"/>
          <w:sz w:val="28"/>
          <w:szCs w:val="28"/>
          <w:lang w:val="uk-UA"/>
        </w:rPr>
        <w:t>в ротовій рідині</w:t>
      </w:r>
      <w:r w:rsidR="008F67BD" w:rsidRPr="008F67BD">
        <w:rPr>
          <w:rFonts w:ascii="Times New Roman" w:hAnsi="Times New Roman"/>
          <w:color w:val="FFFFFF" w:themeColor="background1"/>
          <w:sz w:val="28"/>
          <w:szCs w:val="28"/>
          <w:lang w:val="uk-UA"/>
        </w:rPr>
        <w:t>!!!</w:t>
      </w:r>
      <w:r w:rsidR="00D63299">
        <w:rPr>
          <w:rFonts w:ascii="Times New Roman" w:hAnsi="Times New Roman"/>
          <w:sz w:val="28"/>
          <w:szCs w:val="28"/>
          <w:lang w:val="uk-UA"/>
        </w:rPr>
        <w:t>;</w:t>
      </w:r>
    </w:p>
    <w:p w:rsidR="004F1CC6" w:rsidRDefault="004F1CC6" w:rsidP="004F1CC6">
      <w:pPr>
        <w:suppressAutoHyphens w:val="0"/>
        <w:spacing w:after="0" w:line="324" w:lineRule="auto"/>
        <w:ind w:firstLine="709"/>
        <w:contextualSpacing/>
        <w:jc w:val="both"/>
        <w:rPr>
          <w:rFonts w:ascii="Times New Roman" w:hAnsi="Times New Roman"/>
          <w:sz w:val="28"/>
          <w:szCs w:val="28"/>
          <w:lang w:val="uk-UA"/>
        </w:rPr>
      </w:pPr>
      <w:r w:rsidRPr="00F1576A">
        <w:rPr>
          <w:rFonts w:ascii="Times New Roman" w:hAnsi="Times New Roman"/>
          <w:b/>
          <w:i/>
          <w:sz w:val="28"/>
          <w:szCs w:val="28"/>
          <w:lang w:val="uk-UA"/>
        </w:rPr>
        <w:t>Імуноферментним</w:t>
      </w:r>
      <w:r>
        <w:rPr>
          <w:rFonts w:ascii="Times New Roman" w:hAnsi="Times New Roman"/>
          <w:sz w:val="28"/>
          <w:szCs w:val="28"/>
          <w:lang w:val="uk-UA"/>
        </w:rPr>
        <w:t xml:space="preserve"> методом в</w:t>
      </w:r>
      <w:r w:rsidR="00D63299" w:rsidRPr="00853000">
        <w:rPr>
          <w:rFonts w:ascii="Times New Roman" w:hAnsi="Times New Roman"/>
          <w:sz w:val="28"/>
          <w:szCs w:val="28"/>
          <w:lang w:val="uk-UA"/>
        </w:rPr>
        <w:t>изнач</w:t>
      </w:r>
      <w:r>
        <w:rPr>
          <w:rFonts w:ascii="Times New Roman" w:hAnsi="Times New Roman"/>
          <w:sz w:val="28"/>
          <w:szCs w:val="28"/>
          <w:lang w:val="uk-UA"/>
        </w:rPr>
        <w:t xml:space="preserve">али </w:t>
      </w:r>
      <w:r w:rsidR="003D6537">
        <w:rPr>
          <w:rFonts w:ascii="Times New Roman" w:hAnsi="Times New Roman"/>
          <w:sz w:val="28"/>
          <w:szCs w:val="28"/>
          <w:lang w:val="uk-UA"/>
        </w:rPr>
        <w:t xml:space="preserve">дефензиви </w:t>
      </w:r>
      <w:r w:rsidR="00D63299" w:rsidRPr="004F1CC6">
        <w:rPr>
          <w:rFonts w:ascii="Times New Roman" w:hAnsi="Times New Roman"/>
          <w:sz w:val="28"/>
          <w:szCs w:val="28"/>
          <w:lang w:val="uk-UA"/>
        </w:rPr>
        <w:t>HNP</w:t>
      </w:r>
      <w:r>
        <w:rPr>
          <w:rFonts w:ascii="Times New Roman" w:hAnsi="Times New Roman"/>
          <w:sz w:val="28"/>
          <w:szCs w:val="28"/>
          <w:lang w:val="uk-UA"/>
        </w:rPr>
        <w:t xml:space="preserve">1–3 </w:t>
      </w:r>
      <w:r w:rsidR="008F67BD" w:rsidRPr="008F67BD">
        <w:rPr>
          <w:rFonts w:ascii="Times New Roman" w:hAnsi="Times New Roman"/>
          <w:color w:val="FFFFFF" w:themeColor="background1"/>
          <w:sz w:val="28"/>
          <w:szCs w:val="28"/>
          <w:lang w:val="uk-UA"/>
        </w:rPr>
        <w:t>!!!</w:t>
      </w:r>
    </w:p>
    <w:p w:rsidR="00D63299" w:rsidRPr="00093051" w:rsidRDefault="004F1CC6" w:rsidP="004F1CC6">
      <w:pPr>
        <w:suppressAutoHyphens w:val="0"/>
        <w:spacing w:after="0" w:line="324" w:lineRule="auto"/>
        <w:ind w:firstLine="709"/>
        <w:contextualSpacing/>
        <w:jc w:val="both"/>
        <w:rPr>
          <w:rFonts w:ascii="Times New Roman" w:hAnsi="Times New Roman"/>
          <w:sz w:val="28"/>
          <w:szCs w:val="28"/>
          <w:lang w:val="uk-UA"/>
        </w:rPr>
      </w:pPr>
      <w:r w:rsidRPr="00F1576A">
        <w:rPr>
          <w:rFonts w:ascii="Times New Roman" w:hAnsi="Times New Roman"/>
          <w:b/>
          <w:i/>
          <w:sz w:val="28"/>
          <w:szCs w:val="28"/>
          <w:lang w:val="uk-UA"/>
        </w:rPr>
        <w:t>Імунологічний</w:t>
      </w:r>
      <w:r>
        <w:rPr>
          <w:rFonts w:ascii="Times New Roman" w:hAnsi="Times New Roman"/>
          <w:sz w:val="28"/>
          <w:szCs w:val="28"/>
          <w:lang w:val="uk-UA"/>
        </w:rPr>
        <w:t xml:space="preserve"> метод застосовано для встановлення вмісту </w:t>
      </w:r>
      <w:r w:rsidR="00D63299">
        <w:rPr>
          <w:rFonts w:ascii="Times New Roman" w:hAnsi="Times New Roman"/>
          <w:sz w:val="28"/>
          <w:szCs w:val="28"/>
          <w:lang w:val="uk-UA"/>
        </w:rPr>
        <w:t>іммуноглобуліна А в ротовій рідині</w:t>
      </w:r>
      <w:r w:rsidR="008F67BD" w:rsidRPr="008F67BD">
        <w:rPr>
          <w:rFonts w:ascii="Times New Roman" w:hAnsi="Times New Roman"/>
          <w:color w:val="FFFFFF" w:themeColor="background1"/>
          <w:sz w:val="28"/>
          <w:szCs w:val="28"/>
          <w:lang w:val="uk-UA"/>
        </w:rPr>
        <w:t>!!!</w:t>
      </w:r>
      <w:r w:rsidR="00D63299">
        <w:rPr>
          <w:rFonts w:ascii="Times New Roman" w:hAnsi="Times New Roman"/>
          <w:sz w:val="28"/>
          <w:szCs w:val="28"/>
          <w:lang w:val="uk-UA"/>
        </w:rPr>
        <w:t>.</w:t>
      </w:r>
    </w:p>
    <w:p w:rsidR="00BE5E33" w:rsidRDefault="001C61FE" w:rsidP="00BE5E33">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Крім того, у</w:t>
      </w:r>
      <w:r w:rsidR="00BE5E33" w:rsidRPr="00BE5E33">
        <w:rPr>
          <w:rFonts w:cs="Times New Roman"/>
          <w:color w:val="auto"/>
          <w:sz w:val="28"/>
          <w:szCs w:val="28"/>
          <w:lang w:val="uk-UA"/>
        </w:rPr>
        <w:t xml:space="preserve"> комплексному обстеженні, зокрема, проведено вивчення кислотності </w:t>
      </w:r>
      <w:r w:rsidR="004E4BBF">
        <w:rPr>
          <w:rFonts w:cs="Times New Roman"/>
          <w:color w:val="auto"/>
          <w:sz w:val="28"/>
          <w:szCs w:val="28"/>
          <w:lang w:val="uk-UA"/>
        </w:rPr>
        <w:t>у стравоході (</w:t>
      </w:r>
      <w:r w:rsidR="008F67BD" w:rsidRPr="008F67BD">
        <w:rPr>
          <w:rFonts w:cs="Times New Roman"/>
          <w:color w:val="FFFFFF" w:themeColor="background1"/>
          <w:sz w:val="28"/>
          <w:szCs w:val="28"/>
          <w:lang w:val="uk-UA"/>
        </w:rPr>
        <w:t>!!!</w:t>
      </w:r>
      <w:r w:rsidR="004E4BBF">
        <w:rPr>
          <w:rFonts w:cs="Times New Roman"/>
          <w:color w:val="auto"/>
          <w:sz w:val="28"/>
          <w:szCs w:val="28"/>
          <w:lang w:val="uk-UA"/>
        </w:rPr>
        <w:t xml:space="preserve">), тілі та антральному відділі </w:t>
      </w:r>
      <w:r w:rsidR="00BE5E33" w:rsidRPr="00BE5E33">
        <w:rPr>
          <w:rFonts w:cs="Times New Roman"/>
          <w:color w:val="auto"/>
          <w:sz w:val="28"/>
          <w:szCs w:val="28"/>
          <w:lang w:val="uk-UA"/>
        </w:rPr>
        <w:t>шлунк</w:t>
      </w:r>
      <w:r w:rsidR="004E4BBF">
        <w:rPr>
          <w:rFonts w:cs="Times New Roman"/>
          <w:color w:val="auto"/>
          <w:sz w:val="28"/>
          <w:szCs w:val="28"/>
          <w:lang w:val="uk-UA"/>
        </w:rPr>
        <w:t>у</w:t>
      </w:r>
      <w:r w:rsidR="00D646E9">
        <w:rPr>
          <w:rFonts w:cs="Times New Roman"/>
          <w:color w:val="auto"/>
          <w:sz w:val="28"/>
          <w:szCs w:val="28"/>
          <w:lang w:val="uk-UA"/>
        </w:rPr>
        <w:t>.</w:t>
      </w:r>
    </w:p>
    <w:p w:rsidR="002F2382" w:rsidRPr="00BE5E33" w:rsidRDefault="002F2382" w:rsidP="00BE5E33">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Додатково до стандартних профілактичних антикаріозних заходів у відповідному дослідницькому контингенті дітей застосовано </w:t>
      </w:r>
      <w:r w:rsidRPr="002F2382">
        <w:rPr>
          <w:rFonts w:cs="Times New Roman"/>
          <w:color w:val="auto"/>
          <w:sz w:val="28"/>
          <w:szCs w:val="28"/>
          <w:lang w:val="uk-UA"/>
        </w:rPr>
        <w:t>препарат «Бебінорм» (номер реєстраційного посвідчення UA/5901/01/01)</w:t>
      </w:r>
      <w:r>
        <w:rPr>
          <w:rFonts w:cs="Times New Roman"/>
          <w:color w:val="auto"/>
          <w:sz w:val="28"/>
          <w:szCs w:val="28"/>
          <w:lang w:val="uk-UA"/>
        </w:rPr>
        <w:t xml:space="preserve"> за стандартною схемою</w:t>
      </w:r>
      <w:r w:rsidRPr="002F2382">
        <w:rPr>
          <w:rFonts w:cs="Times New Roman"/>
          <w:color w:val="auto"/>
          <w:sz w:val="28"/>
          <w:szCs w:val="28"/>
          <w:lang w:val="uk-UA"/>
        </w:rPr>
        <w:t>.</w:t>
      </w:r>
    </w:p>
    <w:p w:rsidR="00D04D6D" w:rsidRPr="00077E0C" w:rsidRDefault="00D35C15" w:rsidP="00BE5E33">
      <w:pPr>
        <w:pStyle w:val="af2"/>
        <w:widowControl w:val="0"/>
        <w:spacing w:before="0" w:after="0" w:line="360" w:lineRule="auto"/>
        <w:ind w:firstLine="709"/>
        <w:jc w:val="both"/>
        <w:rPr>
          <w:rFonts w:cs="Times New Roman"/>
          <w:color w:val="auto"/>
          <w:sz w:val="28"/>
          <w:szCs w:val="28"/>
          <w:lang w:val="uk-UA"/>
        </w:rPr>
      </w:pPr>
      <w:r w:rsidRPr="00077E0C">
        <w:rPr>
          <w:rFonts w:cs="Times New Roman"/>
          <w:color w:val="auto"/>
          <w:sz w:val="28"/>
          <w:szCs w:val="28"/>
          <w:lang w:val="uk-UA"/>
        </w:rPr>
        <w:t xml:space="preserve">Попередня оцінка характеру розподілу показників візуальним методом та із застосуванням критерію Шапіро-Уілка (Shapiro-Wilk W test) виявила, що він істотно відрізняється від нормального; це спонукало в подальшому використовувати засоби непараметричної статистики </w:t>
      </w:r>
      <w:r w:rsidR="00863C65" w:rsidRPr="00077E0C">
        <w:rPr>
          <w:rFonts w:cs="Times New Roman"/>
          <w:color w:val="auto"/>
          <w:sz w:val="28"/>
          <w:szCs w:val="28"/>
          <w:lang w:val="uk-UA"/>
        </w:rPr>
        <w:t>[</w:t>
      </w:r>
      <w:fldSimple w:instr=" REF _Ref388935536 \r \h  \* MERGEFORMAT ">
        <w:r w:rsidR="009C16DE">
          <w:rPr>
            <w:rFonts w:cs="Times New Roman"/>
            <w:color w:val="auto"/>
            <w:sz w:val="28"/>
            <w:szCs w:val="28"/>
            <w:lang w:val="uk-UA"/>
          </w:rPr>
          <w:t>118</w:t>
        </w:r>
      </w:fldSimple>
      <w:r w:rsidR="00863C65" w:rsidRPr="00077E0C">
        <w:rPr>
          <w:rFonts w:cs="Times New Roman"/>
          <w:color w:val="auto"/>
          <w:sz w:val="28"/>
          <w:szCs w:val="28"/>
          <w:lang w:val="uk-UA"/>
        </w:rPr>
        <w:t>]</w:t>
      </w:r>
      <w:r w:rsidR="008D3974" w:rsidRPr="00077E0C">
        <w:rPr>
          <w:rFonts w:cs="Times New Roman"/>
          <w:color w:val="auto"/>
          <w:sz w:val="28"/>
          <w:szCs w:val="28"/>
          <w:lang w:val="uk-UA"/>
        </w:rPr>
        <w:t xml:space="preserve">. </w:t>
      </w:r>
      <w:r w:rsidR="00D04D6D" w:rsidRPr="00077E0C">
        <w:rPr>
          <w:rFonts w:cs="Times New Roman"/>
          <w:color w:val="auto"/>
          <w:sz w:val="28"/>
          <w:szCs w:val="28"/>
          <w:lang w:val="uk-UA"/>
        </w:rPr>
        <w:t>При аналізі кількісних показників для характеристики центральної закономірності та варіабельності ознак у групах обстежених осіб обчислювали медіану (Mе) та міжквартильний інтервал із наведенням значень нижнього, 25 % квартиля (LQ) та верхнього, 75 % квартиля (UQ), результат для стислості виражали у вигляді Me [LQ; UQ]. Вірогідність відмінностей у незалежних групах оцінювали за допомогою U-критерія Манна-Уітні (Mann-Whitney), у залежних групах — Вілкоксона (Wilcoxon). З</w:t>
      </w:r>
      <w:r w:rsidR="00847C04" w:rsidRPr="00077E0C">
        <w:rPr>
          <w:rFonts w:cs="Times New Roman"/>
          <w:color w:val="auto"/>
          <w:sz w:val="28"/>
          <w:szCs w:val="28"/>
          <w:lang w:val="uk-UA"/>
        </w:rPr>
        <w:t xml:space="preserve">а збільшення кількості </w:t>
      </w:r>
      <w:r w:rsidR="00CC49E4">
        <w:rPr>
          <w:rFonts w:cs="Times New Roman"/>
          <w:color w:val="auto"/>
          <w:sz w:val="28"/>
          <w:szCs w:val="28"/>
          <w:lang w:val="uk-UA"/>
        </w:rPr>
        <w:t>порівнянь</w:t>
      </w:r>
      <w:r w:rsidR="00847C04" w:rsidRPr="00077E0C">
        <w:rPr>
          <w:rFonts w:cs="Times New Roman"/>
          <w:color w:val="auto"/>
          <w:sz w:val="28"/>
          <w:szCs w:val="28"/>
          <w:lang w:val="uk-UA"/>
        </w:rPr>
        <w:t xml:space="preserve"> застосовували</w:t>
      </w:r>
      <w:r w:rsidR="008D3974" w:rsidRPr="00077E0C">
        <w:rPr>
          <w:rFonts w:cs="Times New Roman"/>
          <w:color w:val="auto"/>
          <w:sz w:val="28"/>
          <w:szCs w:val="28"/>
          <w:lang w:val="uk-UA"/>
        </w:rPr>
        <w:t xml:space="preserve"> по</w:t>
      </w:r>
      <w:r w:rsidR="004D3E18" w:rsidRPr="00077E0C">
        <w:rPr>
          <w:rFonts w:cs="Times New Roman"/>
          <w:color w:val="auto"/>
          <w:sz w:val="28"/>
          <w:szCs w:val="28"/>
          <w:lang w:val="uk-UA"/>
        </w:rPr>
        <w:t>правк</w:t>
      </w:r>
      <w:r w:rsidR="00847C04" w:rsidRPr="00077E0C">
        <w:rPr>
          <w:rFonts w:cs="Times New Roman"/>
          <w:color w:val="auto"/>
          <w:sz w:val="28"/>
          <w:szCs w:val="28"/>
          <w:lang w:val="uk-UA"/>
        </w:rPr>
        <w:t>у</w:t>
      </w:r>
      <w:r w:rsidR="008D3974" w:rsidRPr="00077E0C">
        <w:rPr>
          <w:rFonts w:cs="Times New Roman"/>
          <w:color w:val="auto"/>
          <w:sz w:val="28"/>
          <w:szCs w:val="28"/>
          <w:lang w:val="uk-UA"/>
        </w:rPr>
        <w:t xml:space="preserve">Бонфероні </w:t>
      </w:r>
      <w:r w:rsidR="00472D3A">
        <w:rPr>
          <w:rFonts w:cs="Times New Roman"/>
          <w:color w:val="auto"/>
          <w:sz w:val="28"/>
          <w:szCs w:val="28"/>
          <w:lang w:val="uk-UA"/>
        </w:rPr>
        <w:t>(</w:t>
      </w:r>
      <w:r w:rsidR="00472D3A" w:rsidRPr="00472D3A">
        <w:rPr>
          <w:rFonts w:cs="Times New Roman"/>
          <w:color w:val="auto"/>
          <w:sz w:val="28"/>
          <w:szCs w:val="28"/>
          <w:lang w:val="uk-UA"/>
        </w:rPr>
        <w:t>Bonferroni</w:t>
      </w:r>
      <w:r w:rsidR="00472D3A">
        <w:rPr>
          <w:rFonts w:cs="Times New Roman"/>
          <w:color w:val="auto"/>
          <w:sz w:val="28"/>
          <w:szCs w:val="28"/>
          <w:lang w:val="uk-UA"/>
        </w:rPr>
        <w:t xml:space="preserve">) </w:t>
      </w:r>
      <w:r w:rsidR="004D3E18" w:rsidRPr="00077E0C">
        <w:rPr>
          <w:rFonts w:cs="Times New Roman"/>
          <w:color w:val="auto"/>
          <w:sz w:val="28"/>
          <w:szCs w:val="28"/>
          <w:lang w:val="uk-UA"/>
        </w:rPr>
        <w:t>[</w:t>
      </w:r>
      <w:fldSimple w:instr=" REF _Ref388935538 \r \h  \* MERGEFORMAT ">
        <w:r w:rsidR="009C16DE">
          <w:rPr>
            <w:rFonts w:cs="Times New Roman"/>
            <w:color w:val="auto"/>
            <w:sz w:val="28"/>
            <w:szCs w:val="28"/>
            <w:lang w:val="uk-UA"/>
          </w:rPr>
          <w:t>119</w:t>
        </w:r>
      </w:fldSimple>
      <w:r w:rsidR="004D3E18" w:rsidRPr="00077E0C">
        <w:rPr>
          <w:rFonts w:cs="Times New Roman"/>
          <w:color w:val="auto"/>
          <w:sz w:val="28"/>
          <w:szCs w:val="28"/>
          <w:lang w:val="uk-UA"/>
        </w:rPr>
        <w:t>]</w:t>
      </w:r>
      <w:r w:rsidR="008D3974" w:rsidRPr="00077E0C">
        <w:rPr>
          <w:rFonts w:cs="Times New Roman"/>
          <w:color w:val="auto"/>
          <w:sz w:val="28"/>
          <w:szCs w:val="28"/>
          <w:lang w:val="uk-UA"/>
        </w:rPr>
        <w:t xml:space="preserve">. </w:t>
      </w:r>
    </w:p>
    <w:p w:rsidR="009478DA" w:rsidRDefault="00D04D6D" w:rsidP="00077E0C">
      <w:pPr>
        <w:pStyle w:val="af2"/>
        <w:widowControl w:val="0"/>
        <w:spacing w:before="0" w:after="0" w:line="360" w:lineRule="auto"/>
        <w:ind w:firstLine="709"/>
        <w:jc w:val="both"/>
        <w:rPr>
          <w:rFonts w:cs="Times New Roman"/>
          <w:color w:val="auto"/>
          <w:sz w:val="28"/>
          <w:szCs w:val="28"/>
          <w:lang w:val="uk-UA"/>
        </w:rPr>
      </w:pPr>
      <w:r w:rsidRPr="00077E0C">
        <w:rPr>
          <w:rFonts w:cs="Times New Roman"/>
          <w:color w:val="auto"/>
          <w:sz w:val="28"/>
          <w:szCs w:val="28"/>
          <w:lang w:val="uk-UA"/>
        </w:rPr>
        <w:lastRenderedPageBreak/>
        <w:t>Оцінку параметрів зв’язку показників проводили методом парної рангової кореляції за Спірменом (Spearman) із обчисленням коефіцієнту кореляції R.</w:t>
      </w:r>
    </w:p>
    <w:p w:rsidR="00D04D6D" w:rsidRPr="00077E0C" w:rsidRDefault="00414BBF" w:rsidP="00077E0C">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Порівняння абсолютних величин коефіцієнтів кореляції здійснювали за двостороннім критерієм Стьюдента (у відповідному стандартному модулі пакету програм статистичного аналізу).</w:t>
      </w:r>
    </w:p>
    <w:p w:rsidR="0062625D" w:rsidRPr="0062625D" w:rsidRDefault="0062625D" w:rsidP="0062625D">
      <w:pPr>
        <w:pStyle w:val="af2"/>
        <w:widowControl w:val="0"/>
        <w:spacing w:before="0" w:after="0" w:line="360" w:lineRule="auto"/>
        <w:ind w:firstLine="709"/>
        <w:jc w:val="both"/>
        <w:rPr>
          <w:rFonts w:cs="Times New Roman"/>
          <w:color w:val="auto"/>
          <w:sz w:val="28"/>
          <w:szCs w:val="28"/>
          <w:lang w:val="uk-UA"/>
        </w:rPr>
      </w:pPr>
      <w:r w:rsidRPr="0062625D">
        <w:rPr>
          <w:rFonts w:cs="Times New Roman"/>
          <w:color w:val="auto"/>
          <w:sz w:val="28"/>
          <w:szCs w:val="28"/>
          <w:lang w:val="uk-UA"/>
        </w:rPr>
        <w:t>Визначення тертилів проведено за 33,3 та 66,6 процентилями.</w:t>
      </w:r>
    </w:p>
    <w:p w:rsidR="0053041C" w:rsidRPr="0053041C" w:rsidRDefault="0053041C" w:rsidP="0053041C">
      <w:pPr>
        <w:pStyle w:val="af2"/>
        <w:widowControl w:val="0"/>
        <w:spacing w:before="0" w:after="0" w:line="360" w:lineRule="auto"/>
        <w:ind w:firstLine="709"/>
        <w:jc w:val="both"/>
        <w:rPr>
          <w:rFonts w:cs="Times New Roman"/>
          <w:color w:val="auto"/>
          <w:sz w:val="28"/>
          <w:szCs w:val="28"/>
          <w:lang w:val="uk-UA"/>
        </w:rPr>
      </w:pPr>
      <w:r w:rsidRPr="0053041C">
        <w:rPr>
          <w:rFonts w:cs="Times New Roman"/>
          <w:color w:val="auto"/>
          <w:sz w:val="28"/>
          <w:szCs w:val="28"/>
          <w:lang w:val="uk-UA"/>
        </w:rPr>
        <w:t xml:space="preserve">Аналіз якісних показників здійснено із визначенням абсолютних та відсоткових частотних характеристик, вірогідність відмінностей між вибірками оцінено за допомогою кутового перетворення Фішера або двостороннього точного критерія Фішера (Fisher exact) шляхом порівняння частотних параметрів або побудови таблиць супряженості, величину емпіричного кута позначали літерою </w:t>
      </w:r>
      <w:r w:rsidRPr="0053041C">
        <w:rPr>
          <w:rFonts w:cs="Times New Roman"/>
          <w:color w:val="auto"/>
          <w:sz w:val="28"/>
          <w:szCs w:val="28"/>
          <w:lang w:val="uk-UA"/>
        </w:rPr>
        <w:sym w:font="Symbol" w:char="F06A"/>
      </w:r>
      <w:r w:rsidRPr="0053041C">
        <w:rPr>
          <w:rFonts w:cs="Times New Roman"/>
          <w:color w:val="auto"/>
          <w:sz w:val="28"/>
          <w:szCs w:val="28"/>
          <w:lang w:val="uk-UA"/>
        </w:rPr>
        <w:t xml:space="preserve">. </w:t>
      </w:r>
    </w:p>
    <w:p w:rsidR="00331A62" w:rsidRDefault="00331A62" w:rsidP="00331A62">
      <w:pPr>
        <w:spacing w:after="0" w:line="360" w:lineRule="auto"/>
        <w:ind w:firstLine="709"/>
        <w:contextualSpacing/>
        <w:jc w:val="both"/>
        <w:rPr>
          <w:rFonts w:ascii="Times New Roman" w:hAnsi="Times New Roman" w:cs="Times New Roman"/>
          <w:sz w:val="28"/>
          <w:szCs w:val="28"/>
          <w:lang w:val="uk-UA"/>
        </w:rPr>
      </w:pPr>
      <w:r w:rsidRPr="0027164C">
        <w:rPr>
          <w:rFonts w:ascii="Times New Roman" w:hAnsi="Times New Roman" w:cs="Times New Roman"/>
          <w:sz w:val="28"/>
          <w:szCs w:val="28"/>
          <w:lang w:val="uk-UA"/>
        </w:rPr>
        <w:t>Розраховували наступні показники діагностичної цінності: чутливість (відношення істинно позитивних (ІП) до суми істинно позитивних та помилково негативних (ПН) результатів), специфічність (відношення істинно негативних (ІН) до суми істинно негативних та помилково позитивних (ПП) результатів), позитивну передбачувальну цінність (ППЦ, відношення істинно позитивних (ІП) до суми істинно позитивних та ПП результатів), негативну передбачувальну цінність (НПЦ) — відношення ІН до суми ІН та ПН.</w:t>
      </w:r>
    </w:p>
    <w:p w:rsidR="001F185A" w:rsidRDefault="00331A62" w:rsidP="00331A62">
      <w:pPr>
        <w:spacing w:after="0" w:line="360" w:lineRule="auto"/>
        <w:ind w:firstLine="709"/>
        <w:contextualSpacing/>
        <w:jc w:val="both"/>
        <w:rPr>
          <w:rFonts w:ascii="Times New Roman" w:hAnsi="Times New Roman" w:cs="Times New Roman"/>
          <w:sz w:val="28"/>
          <w:szCs w:val="28"/>
          <w:lang w:val="uk-UA"/>
        </w:rPr>
      </w:pPr>
      <w:r w:rsidRPr="005C1D15">
        <w:rPr>
          <w:rFonts w:ascii="Times New Roman" w:hAnsi="Times New Roman" w:cs="Times New Roman"/>
          <w:sz w:val="28"/>
          <w:szCs w:val="28"/>
          <w:lang w:val="uk-UA"/>
        </w:rPr>
        <w:t xml:space="preserve">Для виявлення предикторів несприятливого </w:t>
      </w:r>
      <w:r>
        <w:rPr>
          <w:rFonts w:ascii="Times New Roman" w:hAnsi="Times New Roman" w:cs="Times New Roman"/>
          <w:sz w:val="28"/>
          <w:szCs w:val="28"/>
          <w:lang w:val="uk-UA"/>
        </w:rPr>
        <w:t xml:space="preserve">перебігу </w:t>
      </w:r>
      <w:r w:rsidRPr="005C1D15">
        <w:rPr>
          <w:rFonts w:ascii="Times New Roman" w:hAnsi="Times New Roman" w:cs="Times New Roman"/>
          <w:sz w:val="28"/>
          <w:szCs w:val="28"/>
          <w:lang w:val="uk-UA"/>
        </w:rPr>
        <w:t xml:space="preserve">захворювання застосовували логістичну регресію </w:t>
      </w:r>
      <w:r>
        <w:rPr>
          <w:rFonts w:ascii="Times New Roman" w:hAnsi="Times New Roman" w:cs="Times New Roman"/>
          <w:sz w:val="28"/>
          <w:szCs w:val="28"/>
          <w:lang w:val="uk-UA"/>
        </w:rPr>
        <w:t>і</w:t>
      </w:r>
      <w:r w:rsidRPr="005C1D15">
        <w:rPr>
          <w:rFonts w:ascii="Times New Roman" w:hAnsi="Times New Roman" w:cs="Times New Roman"/>
          <w:sz w:val="28"/>
          <w:szCs w:val="28"/>
          <w:lang w:val="uk-UA"/>
        </w:rPr>
        <w:t>з розрахунком відносного ризику (ВР), межі 95</w:t>
      </w:r>
      <w:r>
        <w:rPr>
          <w:rFonts w:ascii="Times New Roman" w:hAnsi="Times New Roman" w:cs="Times New Roman"/>
          <w:sz w:val="28"/>
          <w:szCs w:val="28"/>
          <w:lang w:val="uk-UA"/>
        </w:rPr>
        <w:t> </w:t>
      </w:r>
      <w:r w:rsidRPr="005C1D15">
        <w:rPr>
          <w:rFonts w:ascii="Times New Roman" w:hAnsi="Times New Roman" w:cs="Times New Roman"/>
          <w:sz w:val="28"/>
          <w:szCs w:val="28"/>
          <w:lang w:val="uk-UA"/>
        </w:rPr>
        <w:t>%</w:t>
      </w:r>
      <w:r>
        <w:rPr>
          <w:rFonts w:ascii="Times New Roman" w:hAnsi="Times New Roman" w:cs="Times New Roman"/>
          <w:sz w:val="28"/>
          <w:szCs w:val="28"/>
          <w:lang w:val="uk-UA"/>
        </w:rPr>
        <w:t>-годовірчого інтервалу</w:t>
      </w:r>
      <w:r w:rsidRPr="005C1D15">
        <w:rPr>
          <w:rFonts w:ascii="Times New Roman" w:hAnsi="Times New Roman" w:cs="Times New Roman"/>
          <w:sz w:val="28"/>
          <w:szCs w:val="28"/>
          <w:lang w:val="uk-UA"/>
        </w:rPr>
        <w:t xml:space="preserve">. </w:t>
      </w:r>
    </w:p>
    <w:p w:rsidR="001F185A" w:rsidRDefault="00331A62" w:rsidP="00331A62">
      <w:pPr>
        <w:spacing w:after="0" w:line="360" w:lineRule="auto"/>
        <w:ind w:firstLine="709"/>
        <w:contextualSpacing/>
        <w:jc w:val="both"/>
        <w:rPr>
          <w:rFonts w:ascii="Times New Roman" w:hAnsi="Times New Roman" w:cs="Times New Roman"/>
          <w:sz w:val="28"/>
          <w:szCs w:val="28"/>
          <w:lang w:val="uk-UA"/>
        </w:rPr>
      </w:pPr>
      <w:r w:rsidRPr="005C1D15">
        <w:rPr>
          <w:rFonts w:ascii="Times New Roman" w:hAnsi="Times New Roman" w:cs="Times New Roman"/>
          <w:sz w:val="28"/>
          <w:szCs w:val="28"/>
          <w:lang w:val="uk-UA"/>
        </w:rPr>
        <w:t>Встановлення порогового значення факторів ризику проводил</w:t>
      </w:r>
      <w:r>
        <w:rPr>
          <w:rFonts w:ascii="Times New Roman" w:hAnsi="Times New Roman" w:cs="Times New Roman"/>
          <w:sz w:val="28"/>
          <w:szCs w:val="28"/>
          <w:lang w:val="uk-UA"/>
        </w:rPr>
        <w:t>и</w:t>
      </w:r>
      <w:r w:rsidRPr="005C1D15">
        <w:rPr>
          <w:rFonts w:ascii="Times New Roman" w:hAnsi="Times New Roman" w:cs="Times New Roman"/>
          <w:sz w:val="28"/>
          <w:szCs w:val="28"/>
          <w:lang w:val="uk-UA"/>
        </w:rPr>
        <w:t xml:space="preserve"> шляхом побудови кривих часу настання несприятливого результату </w:t>
      </w:r>
      <w:r>
        <w:rPr>
          <w:rFonts w:ascii="Times New Roman" w:hAnsi="Times New Roman" w:cs="Times New Roman"/>
          <w:sz w:val="28"/>
          <w:szCs w:val="28"/>
          <w:lang w:val="uk-UA"/>
        </w:rPr>
        <w:t xml:space="preserve">за допомогою процедури </w:t>
      </w:r>
      <w:r w:rsidRPr="005C1D15">
        <w:rPr>
          <w:rFonts w:ascii="Times New Roman" w:hAnsi="Times New Roman" w:cs="Times New Roman"/>
          <w:sz w:val="28"/>
          <w:szCs w:val="28"/>
          <w:lang w:val="uk-UA"/>
        </w:rPr>
        <w:t>Каплана-Мей</w:t>
      </w:r>
      <w:r>
        <w:rPr>
          <w:rFonts w:ascii="Times New Roman" w:hAnsi="Times New Roman" w:cs="Times New Roman"/>
          <w:sz w:val="28"/>
          <w:szCs w:val="28"/>
          <w:lang w:val="uk-UA"/>
        </w:rPr>
        <w:t>є</w:t>
      </w:r>
      <w:r w:rsidRPr="005C1D15">
        <w:rPr>
          <w:rFonts w:ascii="Times New Roman" w:hAnsi="Times New Roman" w:cs="Times New Roman"/>
          <w:sz w:val="28"/>
          <w:szCs w:val="28"/>
          <w:lang w:val="uk-UA"/>
        </w:rPr>
        <w:t>ра</w:t>
      </w:r>
      <w:r>
        <w:rPr>
          <w:rFonts w:ascii="Times New Roman" w:hAnsi="Times New Roman" w:cs="Times New Roman"/>
          <w:sz w:val="28"/>
          <w:szCs w:val="28"/>
          <w:lang w:val="uk-UA"/>
        </w:rPr>
        <w:t xml:space="preserve"> (</w:t>
      </w:r>
      <w:r w:rsidRPr="0027164C">
        <w:rPr>
          <w:rFonts w:ascii="Times New Roman" w:hAnsi="Times New Roman" w:cs="Times New Roman"/>
          <w:sz w:val="28"/>
          <w:szCs w:val="28"/>
          <w:lang w:val="uk-UA"/>
        </w:rPr>
        <w:t>Kaplan-Meier)</w:t>
      </w:r>
      <w:r w:rsidRPr="005C1D15">
        <w:rPr>
          <w:rFonts w:ascii="Times New Roman" w:hAnsi="Times New Roman" w:cs="Times New Roman"/>
          <w:sz w:val="28"/>
          <w:szCs w:val="28"/>
          <w:lang w:val="uk-UA"/>
        </w:rPr>
        <w:t xml:space="preserve"> з аналізом достовірності відмінностей за допомогою тесту log-rank. </w:t>
      </w:r>
    </w:p>
    <w:p w:rsidR="00331A62" w:rsidRDefault="00331A62" w:rsidP="00331A62">
      <w:pPr>
        <w:spacing w:after="0" w:line="360" w:lineRule="auto"/>
        <w:ind w:firstLine="709"/>
        <w:contextualSpacing/>
        <w:jc w:val="both"/>
        <w:rPr>
          <w:rFonts w:ascii="Times New Roman" w:hAnsi="Times New Roman" w:cs="Times New Roman"/>
          <w:sz w:val="28"/>
          <w:szCs w:val="28"/>
          <w:lang w:val="uk-UA"/>
        </w:rPr>
      </w:pPr>
      <w:r w:rsidRPr="005C1D15">
        <w:rPr>
          <w:rFonts w:ascii="Times New Roman" w:hAnsi="Times New Roman" w:cs="Times New Roman"/>
          <w:sz w:val="28"/>
          <w:szCs w:val="28"/>
          <w:lang w:val="uk-UA"/>
        </w:rPr>
        <w:t>Для визначення об</w:t>
      </w:r>
      <w:r>
        <w:rPr>
          <w:rFonts w:ascii="Times New Roman" w:hAnsi="Times New Roman" w:cs="Times New Roman"/>
          <w:sz w:val="28"/>
          <w:szCs w:val="28"/>
          <w:lang w:val="uk-UA"/>
        </w:rPr>
        <w:t>’</w:t>
      </w:r>
      <w:r w:rsidRPr="005C1D15">
        <w:rPr>
          <w:rFonts w:ascii="Times New Roman" w:hAnsi="Times New Roman" w:cs="Times New Roman"/>
          <w:sz w:val="28"/>
          <w:szCs w:val="28"/>
          <w:lang w:val="uk-UA"/>
        </w:rPr>
        <w:t>єктивної цінності бінарного класифікатора використовували поняття чутлив</w:t>
      </w:r>
      <w:r>
        <w:rPr>
          <w:rFonts w:ascii="Times New Roman" w:hAnsi="Times New Roman" w:cs="Times New Roman"/>
          <w:sz w:val="28"/>
          <w:szCs w:val="28"/>
          <w:lang w:val="uk-UA"/>
        </w:rPr>
        <w:t>о</w:t>
      </w:r>
      <w:r w:rsidRPr="005C1D15">
        <w:rPr>
          <w:rFonts w:ascii="Times New Roman" w:hAnsi="Times New Roman" w:cs="Times New Roman"/>
          <w:sz w:val="28"/>
          <w:szCs w:val="28"/>
          <w:lang w:val="uk-UA"/>
        </w:rPr>
        <w:t>ст</w:t>
      </w:r>
      <w:r>
        <w:rPr>
          <w:rFonts w:ascii="Times New Roman" w:hAnsi="Times New Roman" w:cs="Times New Roman"/>
          <w:sz w:val="28"/>
          <w:szCs w:val="28"/>
          <w:lang w:val="uk-UA"/>
        </w:rPr>
        <w:t>і</w:t>
      </w:r>
      <w:r w:rsidRPr="005C1D15">
        <w:rPr>
          <w:rFonts w:ascii="Times New Roman" w:hAnsi="Times New Roman" w:cs="Times New Roman"/>
          <w:sz w:val="28"/>
          <w:szCs w:val="28"/>
          <w:lang w:val="uk-UA"/>
        </w:rPr>
        <w:t xml:space="preserve"> та специфічн</w:t>
      </w:r>
      <w:r>
        <w:rPr>
          <w:rFonts w:ascii="Times New Roman" w:hAnsi="Times New Roman" w:cs="Times New Roman"/>
          <w:sz w:val="28"/>
          <w:szCs w:val="28"/>
          <w:lang w:val="uk-UA"/>
        </w:rPr>
        <w:t>о</w:t>
      </w:r>
      <w:r w:rsidRPr="005C1D15">
        <w:rPr>
          <w:rFonts w:ascii="Times New Roman" w:hAnsi="Times New Roman" w:cs="Times New Roman"/>
          <w:sz w:val="28"/>
          <w:szCs w:val="28"/>
          <w:lang w:val="uk-UA"/>
        </w:rPr>
        <w:t>ст</w:t>
      </w:r>
      <w:r>
        <w:rPr>
          <w:rFonts w:ascii="Times New Roman" w:hAnsi="Times New Roman" w:cs="Times New Roman"/>
          <w:sz w:val="28"/>
          <w:szCs w:val="28"/>
          <w:lang w:val="uk-UA"/>
        </w:rPr>
        <w:t>і</w:t>
      </w:r>
      <w:r w:rsidRPr="005C1D15">
        <w:rPr>
          <w:rFonts w:ascii="Times New Roman" w:hAnsi="Times New Roman" w:cs="Times New Roman"/>
          <w:sz w:val="28"/>
          <w:szCs w:val="28"/>
          <w:lang w:val="uk-UA"/>
        </w:rPr>
        <w:t xml:space="preserve"> моделі. Графічним представленням повного спектру співвідношення чутливості і специфічності </w:t>
      </w:r>
      <w:r>
        <w:rPr>
          <w:rFonts w:ascii="Times New Roman" w:hAnsi="Times New Roman" w:cs="Times New Roman"/>
          <w:sz w:val="28"/>
          <w:szCs w:val="28"/>
          <w:lang w:val="uk-UA"/>
        </w:rPr>
        <w:lastRenderedPageBreak/>
        <w:t>була</w:t>
      </w:r>
      <w:r w:rsidRPr="005C1D15">
        <w:rPr>
          <w:rFonts w:ascii="Times New Roman" w:hAnsi="Times New Roman" w:cs="Times New Roman"/>
          <w:sz w:val="28"/>
          <w:szCs w:val="28"/>
          <w:lang w:val="uk-UA"/>
        </w:rPr>
        <w:t xml:space="preserve"> операційна характеристична крива (Receiver Operating Characteristic curve</w:t>
      </w:r>
      <w:r>
        <w:rPr>
          <w:rFonts w:ascii="Times New Roman" w:hAnsi="Times New Roman" w:cs="Times New Roman"/>
          <w:sz w:val="28"/>
          <w:szCs w:val="28"/>
          <w:lang w:val="uk-UA"/>
        </w:rPr>
        <w:t>, ROC</w:t>
      </w:r>
      <w:r w:rsidRPr="005C1D15">
        <w:rPr>
          <w:rFonts w:ascii="Times New Roman" w:hAnsi="Times New Roman" w:cs="Times New Roman"/>
          <w:sz w:val="28"/>
          <w:szCs w:val="28"/>
          <w:lang w:val="uk-UA"/>
        </w:rPr>
        <w:t>), з визначенням площі (Area Under Curve, AUC)під ROC</w:t>
      </w:r>
      <w:r>
        <w:rPr>
          <w:rFonts w:ascii="Times New Roman" w:hAnsi="Times New Roman" w:cs="Times New Roman"/>
          <w:sz w:val="28"/>
          <w:szCs w:val="28"/>
          <w:lang w:val="uk-UA"/>
        </w:rPr>
        <w:t>-</w:t>
      </w:r>
      <w:r w:rsidRPr="005C1D15">
        <w:rPr>
          <w:rFonts w:ascii="Times New Roman" w:hAnsi="Times New Roman" w:cs="Times New Roman"/>
          <w:sz w:val="28"/>
          <w:szCs w:val="28"/>
          <w:lang w:val="uk-UA"/>
        </w:rPr>
        <w:t>криво</w:t>
      </w:r>
      <w:r>
        <w:rPr>
          <w:rFonts w:ascii="Times New Roman" w:hAnsi="Times New Roman" w:cs="Times New Roman"/>
          <w:sz w:val="28"/>
          <w:szCs w:val="28"/>
          <w:lang w:val="uk-UA"/>
        </w:rPr>
        <w:t>ю</w:t>
      </w:r>
      <w:r w:rsidRPr="005C1D15">
        <w:rPr>
          <w:rFonts w:ascii="Times New Roman" w:hAnsi="Times New Roman" w:cs="Times New Roman"/>
          <w:sz w:val="28"/>
          <w:szCs w:val="28"/>
          <w:lang w:val="uk-UA"/>
        </w:rPr>
        <w:t xml:space="preserve">. </w:t>
      </w:r>
    </w:p>
    <w:p w:rsidR="009478DA" w:rsidRDefault="00E87914" w:rsidP="00E87914">
      <w:pPr>
        <w:spacing w:after="0" w:line="360" w:lineRule="auto"/>
        <w:ind w:firstLine="709"/>
        <w:contextualSpacing/>
        <w:jc w:val="both"/>
        <w:rPr>
          <w:rFonts w:ascii="Times New Roman" w:hAnsi="Times New Roman" w:cs="Times New Roman"/>
          <w:sz w:val="28"/>
          <w:szCs w:val="28"/>
          <w:lang w:val="uk-UA"/>
        </w:rPr>
      </w:pPr>
      <w:r w:rsidRPr="0027164C">
        <w:rPr>
          <w:rFonts w:ascii="Times New Roman" w:hAnsi="Times New Roman" w:cs="Times New Roman"/>
          <w:sz w:val="28"/>
          <w:szCs w:val="28"/>
          <w:lang w:val="uk-UA"/>
        </w:rPr>
        <w:t xml:space="preserve">Порівняльний аналіз у групах розподілу окремих клінічних критеріїв із застосуванням послідовного аналізу Вальда </w:t>
      </w:r>
      <w:r>
        <w:rPr>
          <w:rFonts w:ascii="Times New Roman" w:hAnsi="Times New Roman" w:cs="Times New Roman"/>
          <w:sz w:val="28"/>
          <w:szCs w:val="28"/>
          <w:lang w:val="uk-UA"/>
        </w:rPr>
        <w:t xml:space="preserve">А. </w:t>
      </w:r>
      <w:r w:rsidRPr="0027164C">
        <w:rPr>
          <w:rFonts w:ascii="Times New Roman" w:hAnsi="Times New Roman" w:cs="Times New Roman"/>
          <w:sz w:val="28"/>
          <w:szCs w:val="28"/>
          <w:lang w:val="uk-UA"/>
        </w:rPr>
        <w:t>у модифікації Гублера</w:t>
      </w:r>
      <w:r>
        <w:rPr>
          <w:rFonts w:ascii="Times New Roman" w:hAnsi="Times New Roman" w:cs="Times New Roman"/>
          <w:sz w:val="28"/>
          <w:szCs w:val="28"/>
          <w:lang w:val="uk-UA"/>
        </w:rPr>
        <w:t> </w:t>
      </w:r>
      <w:r w:rsidRPr="002C58FD">
        <w:rPr>
          <w:rFonts w:ascii="Times New Roman" w:hAnsi="Times New Roman" w:cs="Times New Roman"/>
          <w:sz w:val="28"/>
          <w:szCs w:val="28"/>
          <w:lang w:val="uk-UA"/>
        </w:rPr>
        <w:t>Є. В.</w:t>
      </w:r>
      <w:r w:rsidRPr="0027164C">
        <w:rPr>
          <w:rFonts w:ascii="Times New Roman" w:hAnsi="Times New Roman" w:cs="Times New Roman"/>
          <w:sz w:val="28"/>
          <w:szCs w:val="28"/>
          <w:lang w:val="uk-UA"/>
        </w:rPr>
        <w:t>дозволив визначити діагностичну цінність, про</w:t>
      </w:r>
      <w:r w:rsidRPr="0027164C">
        <w:rPr>
          <w:rFonts w:ascii="Times New Roman" w:hAnsi="Times New Roman" w:cs="Times New Roman"/>
          <w:sz w:val="28"/>
          <w:szCs w:val="28"/>
          <w:lang w:val="uk-UA"/>
        </w:rPr>
        <w:softHyphen/>
        <w:t>гностичне значення і силу впливу факторів на розходження показників клінічних груп і прогностичні коефіцієнти [</w:t>
      </w:r>
      <w:fldSimple w:instr=" REF _Ref368988347 \r \h  \* MERGEFORMAT ">
        <w:r w:rsidR="009C16DE">
          <w:rPr>
            <w:rFonts w:ascii="Times New Roman" w:hAnsi="Times New Roman" w:cs="Times New Roman"/>
            <w:sz w:val="28"/>
            <w:szCs w:val="28"/>
            <w:lang w:val="uk-UA"/>
          </w:rPr>
          <w:t>121</w:t>
        </w:r>
      </w:fldSimple>
      <w:r w:rsidRPr="0027164C">
        <w:rPr>
          <w:rFonts w:ascii="Times New Roman" w:hAnsi="Times New Roman" w:cs="Times New Roman"/>
          <w:sz w:val="28"/>
          <w:szCs w:val="28"/>
          <w:lang w:val="uk-UA"/>
        </w:rPr>
        <w:t xml:space="preserve">, </w:t>
      </w:r>
      <w:fldSimple w:instr=" REF _Ref192315201 \r \h  \* MERGEFORMAT ">
        <w:r w:rsidR="009C16DE">
          <w:rPr>
            <w:rFonts w:ascii="Times New Roman" w:hAnsi="Times New Roman" w:cs="Times New Roman"/>
            <w:sz w:val="28"/>
            <w:szCs w:val="28"/>
            <w:lang w:val="uk-UA"/>
          </w:rPr>
          <w:t>122</w:t>
        </w:r>
      </w:fldSimple>
      <w:r w:rsidRPr="0027164C">
        <w:rPr>
          <w:rFonts w:ascii="Times New Roman" w:hAnsi="Times New Roman" w:cs="Times New Roman"/>
          <w:sz w:val="28"/>
          <w:szCs w:val="28"/>
          <w:lang w:val="uk-UA"/>
        </w:rPr>
        <w:t xml:space="preserve">, </w:t>
      </w:r>
      <w:fldSimple w:instr=" REF _Ref368989117 \r \h  \* MERGEFORMAT ">
        <w:r w:rsidR="009C16DE">
          <w:rPr>
            <w:rFonts w:ascii="Times New Roman" w:hAnsi="Times New Roman" w:cs="Times New Roman"/>
            <w:sz w:val="28"/>
            <w:szCs w:val="28"/>
            <w:lang w:val="uk-UA"/>
          </w:rPr>
          <w:t>123</w:t>
        </w:r>
      </w:fldSimple>
      <w:r w:rsidRPr="0027164C">
        <w:rPr>
          <w:rFonts w:ascii="Times New Roman" w:hAnsi="Times New Roman" w:cs="Times New Roman"/>
          <w:sz w:val="28"/>
          <w:szCs w:val="28"/>
          <w:lang w:val="uk-UA"/>
        </w:rPr>
        <w:t xml:space="preserve">]. </w:t>
      </w:r>
    </w:p>
    <w:p w:rsidR="00E87914" w:rsidRDefault="00E87914" w:rsidP="00E87914">
      <w:pPr>
        <w:spacing w:after="0" w:line="360" w:lineRule="auto"/>
        <w:ind w:firstLine="709"/>
        <w:contextualSpacing/>
        <w:jc w:val="both"/>
        <w:rPr>
          <w:rFonts w:ascii="Times New Roman" w:hAnsi="Times New Roman" w:cs="Times New Roman"/>
          <w:sz w:val="28"/>
          <w:szCs w:val="28"/>
          <w:lang w:val="uk-UA"/>
        </w:rPr>
      </w:pPr>
      <w:r w:rsidRPr="0027164C">
        <w:rPr>
          <w:rFonts w:ascii="Times New Roman" w:hAnsi="Times New Roman" w:cs="Times New Roman"/>
          <w:sz w:val="28"/>
          <w:szCs w:val="28"/>
          <w:lang w:val="uk-UA"/>
        </w:rPr>
        <w:t>Основними критеріями для оцінки прогностичної значимості окремих клінічних ознак були: сила впливу фактора (η</w:t>
      </w:r>
      <w:r w:rsidRPr="0027164C">
        <w:rPr>
          <w:rFonts w:ascii="Times New Roman" w:hAnsi="Times New Roman" w:cs="Times New Roman"/>
          <w:sz w:val="28"/>
          <w:szCs w:val="28"/>
          <w:vertAlign w:val="superscript"/>
          <w:lang w:val="uk-UA"/>
        </w:rPr>
        <w:t>2</w:t>
      </w:r>
      <w:r w:rsidRPr="0027164C">
        <w:rPr>
          <w:rFonts w:ascii="Times New Roman" w:hAnsi="Times New Roman" w:cs="Times New Roman"/>
          <w:sz w:val="28"/>
          <w:szCs w:val="28"/>
          <w:lang w:val="uk-UA"/>
        </w:rPr>
        <w:t>; %), його інформативність (I; біт), що визначалися за стандартною методикою [</w:t>
      </w:r>
      <w:fldSimple w:instr=" REF _Ref174268136 \r \h  \* MERGEFORMAT ">
        <w:r w:rsidR="009C16DE">
          <w:rPr>
            <w:rFonts w:ascii="Times New Roman" w:hAnsi="Times New Roman" w:cs="Times New Roman"/>
            <w:sz w:val="28"/>
            <w:szCs w:val="28"/>
            <w:lang w:val="uk-UA"/>
          </w:rPr>
          <w:t>124</w:t>
        </w:r>
      </w:fldSimple>
      <w:r w:rsidRPr="0027164C">
        <w:rPr>
          <w:rFonts w:ascii="Times New Roman" w:hAnsi="Times New Roman" w:cs="Times New Roman"/>
          <w:sz w:val="28"/>
          <w:szCs w:val="28"/>
          <w:lang w:val="uk-UA"/>
        </w:rPr>
        <w:t>].</w:t>
      </w:r>
    </w:p>
    <w:p w:rsidR="009478DA" w:rsidRDefault="008635E7" w:rsidP="00E87914">
      <w:pPr>
        <w:spacing w:after="0" w:line="360" w:lineRule="auto"/>
        <w:ind w:firstLine="709"/>
        <w:contextualSpacing/>
        <w:jc w:val="both"/>
        <w:rPr>
          <w:rFonts w:ascii="Times New Roman" w:hAnsi="Times New Roman" w:cs="Times New Roman"/>
          <w:sz w:val="28"/>
          <w:szCs w:val="28"/>
          <w:lang w:val="uk-UA"/>
        </w:rPr>
      </w:pPr>
      <w:r w:rsidRPr="005C1D15">
        <w:rPr>
          <w:rFonts w:ascii="Times New Roman" w:hAnsi="Times New Roman" w:cs="Times New Roman"/>
          <w:sz w:val="28"/>
          <w:szCs w:val="28"/>
          <w:lang w:val="uk-UA"/>
        </w:rPr>
        <w:t xml:space="preserve">Для виявлення предикторів несприятливого </w:t>
      </w:r>
      <w:r>
        <w:rPr>
          <w:rFonts w:ascii="Times New Roman" w:hAnsi="Times New Roman" w:cs="Times New Roman"/>
          <w:sz w:val="28"/>
          <w:szCs w:val="28"/>
          <w:lang w:val="uk-UA"/>
        </w:rPr>
        <w:t xml:space="preserve">перебігу </w:t>
      </w:r>
      <w:r w:rsidRPr="005C1D15">
        <w:rPr>
          <w:rFonts w:ascii="Times New Roman" w:hAnsi="Times New Roman" w:cs="Times New Roman"/>
          <w:sz w:val="28"/>
          <w:szCs w:val="28"/>
          <w:lang w:val="uk-UA"/>
        </w:rPr>
        <w:t xml:space="preserve">захворювання застосовували логістичну регресію </w:t>
      </w:r>
      <w:r>
        <w:rPr>
          <w:rFonts w:ascii="Times New Roman" w:hAnsi="Times New Roman" w:cs="Times New Roman"/>
          <w:sz w:val="28"/>
          <w:szCs w:val="28"/>
          <w:lang w:val="uk-UA"/>
        </w:rPr>
        <w:t>і</w:t>
      </w:r>
      <w:r w:rsidRPr="005C1D15">
        <w:rPr>
          <w:rFonts w:ascii="Times New Roman" w:hAnsi="Times New Roman" w:cs="Times New Roman"/>
          <w:sz w:val="28"/>
          <w:szCs w:val="28"/>
          <w:lang w:val="uk-UA"/>
        </w:rPr>
        <w:t>з розрахунком відносного ризику (ВР), межі 95</w:t>
      </w:r>
      <w:r>
        <w:rPr>
          <w:rFonts w:ascii="Times New Roman" w:hAnsi="Times New Roman" w:cs="Times New Roman"/>
          <w:sz w:val="28"/>
          <w:szCs w:val="28"/>
          <w:lang w:val="uk-UA"/>
        </w:rPr>
        <w:t> </w:t>
      </w:r>
      <w:r w:rsidRPr="005C1D15">
        <w:rPr>
          <w:rFonts w:ascii="Times New Roman" w:hAnsi="Times New Roman" w:cs="Times New Roman"/>
          <w:sz w:val="28"/>
          <w:szCs w:val="28"/>
          <w:lang w:val="uk-UA"/>
        </w:rPr>
        <w:t>%</w:t>
      </w:r>
      <w:r>
        <w:rPr>
          <w:rFonts w:ascii="Times New Roman" w:hAnsi="Times New Roman" w:cs="Times New Roman"/>
          <w:sz w:val="28"/>
          <w:szCs w:val="28"/>
          <w:lang w:val="uk-UA"/>
        </w:rPr>
        <w:t>-годовірчого інтервалу</w:t>
      </w:r>
      <w:r w:rsidRPr="005C1D15">
        <w:rPr>
          <w:rFonts w:ascii="Times New Roman" w:hAnsi="Times New Roman" w:cs="Times New Roman"/>
          <w:sz w:val="28"/>
          <w:szCs w:val="28"/>
          <w:lang w:val="uk-UA"/>
        </w:rPr>
        <w:t xml:space="preserve">. </w:t>
      </w:r>
    </w:p>
    <w:p w:rsidR="008635E7" w:rsidRPr="0027164C" w:rsidRDefault="008635E7" w:rsidP="00E87914">
      <w:pPr>
        <w:spacing w:after="0" w:line="360" w:lineRule="auto"/>
        <w:ind w:firstLine="709"/>
        <w:contextualSpacing/>
        <w:jc w:val="both"/>
        <w:rPr>
          <w:rFonts w:ascii="Times New Roman" w:hAnsi="Times New Roman" w:cs="Times New Roman"/>
          <w:sz w:val="28"/>
          <w:szCs w:val="28"/>
          <w:lang w:val="uk-UA"/>
        </w:rPr>
      </w:pPr>
      <w:r w:rsidRPr="005C1D15">
        <w:rPr>
          <w:rFonts w:ascii="Times New Roman" w:hAnsi="Times New Roman" w:cs="Times New Roman"/>
          <w:sz w:val="28"/>
          <w:szCs w:val="28"/>
          <w:lang w:val="uk-UA"/>
        </w:rPr>
        <w:t>Встановлення порогового значення факторів ризику проводил</w:t>
      </w:r>
      <w:r>
        <w:rPr>
          <w:rFonts w:ascii="Times New Roman" w:hAnsi="Times New Roman" w:cs="Times New Roman"/>
          <w:sz w:val="28"/>
          <w:szCs w:val="28"/>
          <w:lang w:val="uk-UA"/>
        </w:rPr>
        <w:t>и</w:t>
      </w:r>
      <w:r w:rsidRPr="005C1D15">
        <w:rPr>
          <w:rFonts w:ascii="Times New Roman" w:hAnsi="Times New Roman" w:cs="Times New Roman"/>
          <w:sz w:val="28"/>
          <w:szCs w:val="28"/>
          <w:lang w:val="uk-UA"/>
        </w:rPr>
        <w:t xml:space="preserve"> шляхом побудови кривих часу настання несприятливого результату </w:t>
      </w:r>
      <w:r>
        <w:rPr>
          <w:rFonts w:ascii="Times New Roman" w:hAnsi="Times New Roman" w:cs="Times New Roman"/>
          <w:sz w:val="28"/>
          <w:szCs w:val="28"/>
          <w:lang w:val="uk-UA"/>
        </w:rPr>
        <w:t xml:space="preserve">за допомогою процедури </w:t>
      </w:r>
      <w:r w:rsidRPr="005C1D15">
        <w:rPr>
          <w:rFonts w:ascii="Times New Roman" w:hAnsi="Times New Roman" w:cs="Times New Roman"/>
          <w:sz w:val="28"/>
          <w:szCs w:val="28"/>
          <w:lang w:val="uk-UA"/>
        </w:rPr>
        <w:t>Каплана-Мей</w:t>
      </w:r>
      <w:r>
        <w:rPr>
          <w:rFonts w:ascii="Times New Roman" w:hAnsi="Times New Roman" w:cs="Times New Roman"/>
          <w:sz w:val="28"/>
          <w:szCs w:val="28"/>
          <w:lang w:val="uk-UA"/>
        </w:rPr>
        <w:t>є</w:t>
      </w:r>
      <w:r w:rsidRPr="005C1D15">
        <w:rPr>
          <w:rFonts w:ascii="Times New Roman" w:hAnsi="Times New Roman" w:cs="Times New Roman"/>
          <w:sz w:val="28"/>
          <w:szCs w:val="28"/>
          <w:lang w:val="uk-UA"/>
        </w:rPr>
        <w:t>ра</w:t>
      </w:r>
      <w:r>
        <w:rPr>
          <w:rFonts w:ascii="Times New Roman" w:hAnsi="Times New Roman" w:cs="Times New Roman"/>
          <w:sz w:val="28"/>
          <w:szCs w:val="28"/>
          <w:lang w:val="uk-UA"/>
        </w:rPr>
        <w:t xml:space="preserve"> (</w:t>
      </w:r>
      <w:r w:rsidRPr="0027164C">
        <w:rPr>
          <w:rFonts w:ascii="Times New Roman" w:hAnsi="Times New Roman" w:cs="Times New Roman"/>
          <w:sz w:val="28"/>
          <w:szCs w:val="28"/>
          <w:lang w:val="uk-UA"/>
        </w:rPr>
        <w:t>Kaplan-Meier)</w:t>
      </w:r>
      <w:r w:rsidRPr="005C1D15">
        <w:rPr>
          <w:rFonts w:ascii="Times New Roman" w:hAnsi="Times New Roman" w:cs="Times New Roman"/>
          <w:sz w:val="28"/>
          <w:szCs w:val="28"/>
          <w:lang w:val="uk-UA"/>
        </w:rPr>
        <w:t xml:space="preserve"> з аналізом достовірності відмінностей за допомогою тесту log-rank. Для визначення об</w:t>
      </w:r>
      <w:r>
        <w:rPr>
          <w:rFonts w:ascii="Times New Roman" w:hAnsi="Times New Roman" w:cs="Times New Roman"/>
          <w:sz w:val="28"/>
          <w:szCs w:val="28"/>
          <w:lang w:val="uk-UA"/>
        </w:rPr>
        <w:t>’</w:t>
      </w:r>
      <w:r w:rsidRPr="005C1D15">
        <w:rPr>
          <w:rFonts w:ascii="Times New Roman" w:hAnsi="Times New Roman" w:cs="Times New Roman"/>
          <w:sz w:val="28"/>
          <w:szCs w:val="28"/>
          <w:lang w:val="uk-UA"/>
        </w:rPr>
        <w:t>єктивної цінності бінарного класифікатора використовували поняття чутлив</w:t>
      </w:r>
      <w:r>
        <w:rPr>
          <w:rFonts w:ascii="Times New Roman" w:hAnsi="Times New Roman" w:cs="Times New Roman"/>
          <w:sz w:val="28"/>
          <w:szCs w:val="28"/>
          <w:lang w:val="uk-UA"/>
        </w:rPr>
        <w:t>о</w:t>
      </w:r>
      <w:r w:rsidRPr="005C1D15">
        <w:rPr>
          <w:rFonts w:ascii="Times New Roman" w:hAnsi="Times New Roman" w:cs="Times New Roman"/>
          <w:sz w:val="28"/>
          <w:szCs w:val="28"/>
          <w:lang w:val="uk-UA"/>
        </w:rPr>
        <w:t>ст</w:t>
      </w:r>
      <w:r>
        <w:rPr>
          <w:rFonts w:ascii="Times New Roman" w:hAnsi="Times New Roman" w:cs="Times New Roman"/>
          <w:sz w:val="28"/>
          <w:szCs w:val="28"/>
          <w:lang w:val="uk-UA"/>
        </w:rPr>
        <w:t>і</w:t>
      </w:r>
      <w:r w:rsidRPr="005C1D15">
        <w:rPr>
          <w:rFonts w:ascii="Times New Roman" w:hAnsi="Times New Roman" w:cs="Times New Roman"/>
          <w:sz w:val="28"/>
          <w:szCs w:val="28"/>
          <w:lang w:val="uk-UA"/>
        </w:rPr>
        <w:t xml:space="preserve"> та специфічн</w:t>
      </w:r>
      <w:r>
        <w:rPr>
          <w:rFonts w:ascii="Times New Roman" w:hAnsi="Times New Roman" w:cs="Times New Roman"/>
          <w:sz w:val="28"/>
          <w:szCs w:val="28"/>
          <w:lang w:val="uk-UA"/>
        </w:rPr>
        <w:t>о</w:t>
      </w:r>
      <w:r w:rsidRPr="005C1D15">
        <w:rPr>
          <w:rFonts w:ascii="Times New Roman" w:hAnsi="Times New Roman" w:cs="Times New Roman"/>
          <w:sz w:val="28"/>
          <w:szCs w:val="28"/>
          <w:lang w:val="uk-UA"/>
        </w:rPr>
        <w:t>ст</w:t>
      </w:r>
      <w:r>
        <w:rPr>
          <w:rFonts w:ascii="Times New Roman" w:hAnsi="Times New Roman" w:cs="Times New Roman"/>
          <w:sz w:val="28"/>
          <w:szCs w:val="28"/>
          <w:lang w:val="uk-UA"/>
        </w:rPr>
        <w:t>і</w:t>
      </w:r>
      <w:r w:rsidRPr="005C1D15">
        <w:rPr>
          <w:rFonts w:ascii="Times New Roman" w:hAnsi="Times New Roman" w:cs="Times New Roman"/>
          <w:sz w:val="28"/>
          <w:szCs w:val="28"/>
          <w:lang w:val="uk-UA"/>
        </w:rPr>
        <w:t xml:space="preserve"> моделі. Графічним представленням повного спектру співвідношення чутливості і специфічності </w:t>
      </w:r>
      <w:r>
        <w:rPr>
          <w:rFonts w:ascii="Times New Roman" w:hAnsi="Times New Roman" w:cs="Times New Roman"/>
          <w:sz w:val="28"/>
          <w:szCs w:val="28"/>
          <w:lang w:val="uk-UA"/>
        </w:rPr>
        <w:t>була</w:t>
      </w:r>
      <w:r w:rsidRPr="005C1D15">
        <w:rPr>
          <w:rFonts w:ascii="Times New Roman" w:hAnsi="Times New Roman" w:cs="Times New Roman"/>
          <w:sz w:val="28"/>
          <w:szCs w:val="28"/>
          <w:lang w:val="uk-UA"/>
        </w:rPr>
        <w:t xml:space="preserve"> операційна характеристична крива (Receiver Operating Characteristic curve</w:t>
      </w:r>
      <w:r>
        <w:rPr>
          <w:rFonts w:ascii="Times New Roman" w:hAnsi="Times New Roman" w:cs="Times New Roman"/>
          <w:sz w:val="28"/>
          <w:szCs w:val="28"/>
          <w:lang w:val="uk-UA"/>
        </w:rPr>
        <w:t>, ROC</w:t>
      </w:r>
      <w:r w:rsidRPr="005C1D15">
        <w:rPr>
          <w:rFonts w:ascii="Times New Roman" w:hAnsi="Times New Roman" w:cs="Times New Roman"/>
          <w:sz w:val="28"/>
          <w:szCs w:val="28"/>
          <w:lang w:val="uk-UA"/>
        </w:rPr>
        <w:t>), з визначенням площі (Area Under Curve, AUC)під ROC</w:t>
      </w:r>
      <w:r>
        <w:rPr>
          <w:rFonts w:ascii="Times New Roman" w:hAnsi="Times New Roman" w:cs="Times New Roman"/>
          <w:sz w:val="28"/>
          <w:szCs w:val="28"/>
          <w:lang w:val="uk-UA"/>
        </w:rPr>
        <w:t>-</w:t>
      </w:r>
      <w:r w:rsidRPr="005C1D15">
        <w:rPr>
          <w:rFonts w:ascii="Times New Roman" w:hAnsi="Times New Roman" w:cs="Times New Roman"/>
          <w:sz w:val="28"/>
          <w:szCs w:val="28"/>
          <w:lang w:val="uk-UA"/>
        </w:rPr>
        <w:t>криво</w:t>
      </w:r>
      <w:r>
        <w:rPr>
          <w:rFonts w:ascii="Times New Roman" w:hAnsi="Times New Roman" w:cs="Times New Roman"/>
          <w:sz w:val="28"/>
          <w:szCs w:val="28"/>
          <w:lang w:val="uk-UA"/>
        </w:rPr>
        <w:t>ю</w:t>
      </w:r>
      <w:r w:rsidRPr="005C1D15">
        <w:rPr>
          <w:rFonts w:ascii="Times New Roman" w:hAnsi="Times New Roman" w:cs="Times New Roman"/>
          <w:sz w:val="28"/>
          <w:szCs w:val="28"/>
          <w:lang w:val="uk-UA"/>
        </w:rPr>
        <w:t xml:space="preserve">. Побудова математичної моделі виконувалося на основі багатофакторного регресійного аналізу з використанням регресійної моделі пропорційних інтенсивностей Кокса. Для перевірки адекватності розробленої моделі визначали коефіцієнти </w:t>
      </w:r>
      <w:r>
        <w:rPr>
          <w:rFonts w:ascii="Times New Roman" w:hAnsi="Times New Roman" w:cs="Times New Roman"/>
          <w:sz w:val="28"/>
          <w:szCs w:val="28"/>
          <w:lang w:val="uk-UA"/>
        </w:rPr>
        <w:t>логарифмічної правдоподібності.</w:t>
      </w:r>
    </w:p>
    <w:p w:rsidR="008D3974" w:rsidRPr="00A178DF" w:rsidRDefault="00847C04" w:rsidP="00BE5E33">
      <w:pPr>
        <w:pStyle w:val="af2"/>
        <w:widowControl w:val="0"/>
        <w:spacing w:before="0" w:after="0" w:line="360" w:lineRule="auto"/>
        <w:ind w:firstLine="709"/>
        <w:jc w:val="both"/>
        <w:rPr>
          <w:rFonts w:cs="Times New Roman"/>
          <w:sz w:val="28"/>
          <w:szCs w:val="28"/>
          <w:lang w:val="uk-UA"/>
        </w:rPr>
      </w:pPr>
      <w:r w:rsidRPr="00A178DF">
        <w:rPr>
          <w:rFonts w:cs="Times New Roman"/>
          <w:sz w:val="28"/>
          <w:szCs w:val="28"/>
          <w:lang w:val="uk-UA"/>
        </w:rPr>
        <w:t>Порогова величина рівня значимості р — 0,05.</w:t>
      </w:r>
    </w:p>
    <w:p w:rsidR="00572674" w:rsidRPr="00A178DF" w:rsidRDefault="00863C65" w:rsidP="006E5E72">
      <w:pPr>
        <w:spacing w:after="0" w:line="360" w:lineRule="auto"/>
        <w:ind w:firstLine="709"/>
        <w:contextualSpacing/>
        <w:jc w:val="both"/>
        <w:rPr>
          <w:rFonts w:ascii="Times New Roman" w:hAnsi="Times New Roman" w:cs="Times New Roman"/>
          <w:sz w:val="28"/>
          <w:szCs w:val="28"/>
          <w:lang w:val="uk-UA"/>
        </w:rPr>
      </w:pPr>
      <w:r w:rsidRPr="00577151">
        <w:rPr>
          <w:rFonts w:ascii="Times New Roman" w:hAnsi="Times New Roman"/>
          <w:sz w:val="28"/>
          <w:szCs w:val="28"/>
          <w:lang w:val="uk-UA"/>
        </w:rPr>
        <w:t>Веден</w:t>
      </w:r>
      <w:r>
        <w:rPr>
          <w:rFonts w:ascii="Times New Roman" w:hAnsi="Times New Roman"/>
          <w:sz w:val="28"/>
          <w:szCs w:val="28"/>
          <w:lang w:val="uk-UA"/>
        </w:rPr>
        <w:t>ня</w:t>
      </w:r>
      <w:r w:rsidRPr="00577151">
        <w:rPr>
          <w:rFonts w:ascii="Times New Roman" w:hAnsi="Times New Roman"/>
          <w:sz w:val="28"/>
          <w:szCs w:val="28"/>
          <w:lang w:val="uk-UA"/>
        </w:rPr>
        <w:t xml:space="preserve"> банк</w:t>
      </w:r>
      <w:r>
        <w:rPr>
          <w:rFonts w:ascii="Times New Roman" w:hAnsi="Times New Roman"/>
          <w:sz w:val="28"/>
          <w:szCs w:val="28"/>
          <w:lang w:val="uk-UA"/>
        </w:rPr>
        <w:t>у</w:t>
      </w:r>
      <w:r w:rsidRPr="00577151">
        <w:rPr>
          <w:rFonts w:ascii="Times New Roman" w:hAnsi="Times New Roman"/>
          <w:sz w:val="28"/>
          <w:szCs w:val="28"/>
          <w:lang w:val="uk-UA"/>
        </w:rPr>
        <w:t xml:space="preserve"> дан</w:t>
      </w:r>
      <w:r>
        <w:rPr>
          <w:rFonts w:ascii="Times New Roman" w:hAnsi="Times New Roman"/>
          <w:sz w:val="28"/>
          <w:szCs w:val="28"/>
          <w:lang w:val="uk-UA"/>
        </w:rPr>
        <w:t>и</w:t>
      </w:r>
      <w:r w:rsidRPr="00577151">
        <w:rPr>
          <w:rFonts w:ascii="Times New Roman" w:hAnsi="Times New Roman"/>
          <w:sz w:val="28"/>
          <w:szCs w:val="28"/>
          <w:lang w:val="uk-UA"/>
        </w:rPr>
        <w:t xml:space="preserve">х </w:t>
      </w:r>
      <w:r>
        <w:rPr>
          <w:rFonts w:ascii="Times New Roman" w:hAnsi="Times New Roman"/>
          <w:sz w:val="28"/>
          <w:szCs w:val="28"/>
          <w:lang w:val="uk-UA"/>
        </w:rPr>
        <w:t xml:space="preserve">дослідження </w:t>
      </w:r>
      <w:r w:rsidRPr="00577151">
        <w:rPr>
          <w:rFonts w:ascii="Times New Roman" w:hAnsi="Times New Roman"/>
          <w:sz w:val="28"/>
          <w:szCs w:val="28"/>
          <w:lang w:val="uk-UA"/>
        </w:rPr>
        <w:t xml:space="preserve">проводили </w:t>
      </w:r>
      <w:r>
        <w:rPr>
          <w:rFonts w:ascii="Times New Roman" w:hAnsi="Times New Roman"/>
          <w:sz w:val="28"/>
          <w:szCs w:val="28"/>
          <w:lang w:val="uk-UA"/>
        </w:rPr>
        <w:t xml:space="preserve">задопомогою </w:t>
      </w:r>
      <w:r w:rsidRPr="00577151">
        <w:rPr>
          <w:rFonts w:ascii="Times New Roman" w:hAnsi="Times New Roman"/>
          <w:sz w:val="28"/>
          <w:szCs w:val="28"/>
          <w:lang w:val="uk-UA"/>
        </w:rPr>
        <w:t xml:space="preserve">програмного </w:t>
      </w:r>
      <w:r>
        <w:rPr>
          <w:rFonts w:ascii="Times New Roman" w:hAnsi="Times New Roman"/>
          <w:sz w:val="28"/>
          <w:szCs w:val="28"/>
          <w:lang w:val="uk-UA"/>
        </w:rPr>
        <w:t xml:space="preserve">забезпечення </w:t>
      </w:r>
      <w:r w:rsidRPr="00FF182F">
        <w:rPr>
          <w:rFonts w:ascii="Times New Roman" w:hAnsi="Times New Roman"/>
          <w:sz w:val="28"/>
          <w:szCs w:val="28"/>
        </w:rPr>
        <w:t>MicrosoftExcel</w:t>
      </w:r>
      <w:r w:rsidRPr="00577151">
        <w:rPr>
          <w:rFonts w:ascii="Times New Roman" w:hAnsi="Times New Roman"/>
          <w:sz w:val="28"/>
          <w:szCs w:val="28"/>
          <w:lang w:val="uk-UA"/>
        </w:rPr>
        <w:t xml:space="preserve"> 2010 (л</w:t>
      </w:r>
      <w:r>
        <w:rPr>
          <w:rFonts w:ascii="Times New Roman" w:hAnsi="Times New Roman"/>
          <w:sz w:val="28"/>
          <w:szCs w:val="28"/>
          <w:lang w:val="uk-UA"/>
        </w:rPr>
        <w:t>і</w:t>
      </w:r>
      <w:r w:rsidRPr="00577151">
        <w:rPr>
          <w:rFonts w:ascii="Times New Roman" w:hAnsi="Times New Roman"/>
          <w:sz w:val="28"/>
          <w:szCs w:val="28"/>
          <w:lang w:val="uk-UA"/>
        </w:rPr>
        <w:t>ценз</w:t>
      </w:r>
      <w:r>
        <w:rPr>
          <w:rFonts w:ascii="Times New Roman" w:hAnsi="Times New Roman"/>
          <w:sz w:val="28"/>
          <w:szCs w:val="28"/>
          <w:lang w:val="uk-UA"/>
        </w:rPr>
        <w:t>і</w:t>
      </w:r>
      <w:r w:rsidRPr="00577151">
        <w:rPr>
          <w:rFonts w:ascii="Times New Roman" w:hAnsi="Times New Roman"/>
          <w:sz w:val="28"/>
          <w:szCs w:val="28"/>
          <w:lang w:val="uk-UA"/>
        </w:rPr>
        <w:t>я №</w:t>
      </w:r>
      <w:r w:rsidRPr="00FF182F">
        <w:rPr>
          <w:rFonts w:ascii="Times New Roman" w:hAnsi="Times New Roman"/>
          <w:sz w:val="28"/>
          <w:szCs w:val="28"/>
        </w:rPr>
        <w:t> </w:t>
      </w:r>
      <w:r w:rsidRPr="00577151">
        <w:rPr>
          <w:rFonts w:ascii="Times New Roman" w:hAnsi="Times New Roman"/>
          <w:sz w:val="28"/>
          <w:szCs w:val="28"/>
          <w:lang w:val="uk-UA"/>
        </w:rPr>
        <w:t>01631-551-</w:t>
      </w:r>
      <w:r w:rsidRPr="00577151">
        <w:rPr>
          <w:rFonts w:ascii="Times New Roman" w:hAnsi="Times New Roman"/>
          <w:sz w:val="28"/>
          <w:szCs w:val="28"/>
          <w:lang w:val="uk-UA"/>
        </w:rPr>
        <w:lastRenderedPageBreak/>
        <w:t>3027986-27852)</w:t>
      </w:r>
      <w:r>
        <w:rPr>
          <w:rFonts w:ascii="Times New Roman" w:hAnsi="Times New Roman"/>
          <w:sz w:val="28"/>
          <w:szCs w:val="28"/>
          <w:lang w:val="uk-UA"/>
        </w:rPr>
        <w:t xml:space="preserve"> [</w:t>
      </w:r>
      <w:r w:rsidR="00787C55">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_Ref322527750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120</w:t>
      </w:r>
      <w:r w:rsidR="00787C55">
        <w:rPr>
          <w:rFonts w:ascii="Times New Roman" w:hAnsi="Times New Roman" w:cs="Times New Roman"/>
          <w:sz w:val="28"/>
          <w:szCs w:val="28"/>
          <w:lang w:val="uk-UA"/>
        </w:rPr>
        <w:fldChar w:fldCharType="end"/>
      </w:r>
      <w:r>
        <w:rPr>
          <w:rFonts w:ascii="Times New Roman" w:hAnsi="Times New Roman"/>
          <w:sz w:val="28"/>
          <w:szCs w:val="28"/>
          <w:lang w:val="uk-UA"/>
        </w:rPr>
        <w:t>]</w:t>
      </w:r>
      <w:r w:rsidRPr="00577151">
        <w:rPr>
          <w:rFonts w:ascii="Times New Roman" w:hAnsi="Times New Roman"/>
          <w:sz w:val="28"/>
          <w:szCs w:val="28"/>
          <w:lang w:val="uk-UA"/>
        </w:rPr>
        <w:t>,</w:t>
      </w:r>
      <w:r>
        <w:rPr>
          <w:rFonts w:ascii="Times New Roman" w:hAnsi="Times New Roman"/>
          <w:sz w:val="28"/>
          <w:szCs w:val="28"/>
          <w:lang w:val="uk-UA"/>
        </w:rPr>
        <w:t xml:space="preserve"> усі </w:t>
      </w:r>
      <w:r w:rsidRPr="00A178DF">
        <w:rPr>
          <w:rFonts w:ascii="Times New Roman" w:hAnsi="Times New Roman" w:cs="Times New Roman"/>
          <w:sz w:val="28"/>
          <w:szCs w:val="28"/>
          <w:lang w:val="uk-UA"/>
        </w:rPr>
        <w:t xml:space="preserve">обчислення </w:t>
      </w:r>
      <w:r>
        <w:rPr>
          <w:rFonts w:ascii="Times New Roman" w:hAnsi="Times New Roman" w:cs="Times New Roman"/>
          <w:sz w:val="28"/>
          <w:szCs w:val="28"/>
          <w:lang w:val="uk-UA"/>
        </w:rPr>
        <w:t xml:space="preserve">здійснювали </w:t>
      </w:r>
      <w:r w:rsidRPr="00A178DF">
        <w:rPr>
          <w:rFonts w:ascii="Times New Roman" w:hAnsi="Times New Roman" w:cs="Times New Roman"/>
          <w:sz w:val="28"/>
          <w:szCs w:val="28"/>
          <w:lang w:val="uk-UA"/>
        </w:rPr>
        <w:t>засобами Statsoft Statistica</w:t>
      </w:r>
      <w:r w:rsidR="00C453E7">
        <w:rPr>
          <w:rFonts w:ascii="Times New Roman" w:hAnsi="Times New Roman" w:cs="Times New Roman"/>
          <w:sz w:val="28"/>
          <w:szCs w:val="28"/>
          <w:lang w:val="uk-UA"/>
        </w:rPr>
        <w:t> </w:t>
      </w:r>
      <w:r w:rsidRPr="00A178DF">
        <w:rPr>
          <w:rFonts w:ascii="Times New Roman" w:hAnsi="Times New Roman" w:cs="Times New Roman"/>
          <w:sz w:val="28"/>
          <w:szCs w:val="28"/>
          <w:lang w:val="uk-UA"/>
        </w:rPr>
        <w:t>8.0 (ліцензія № STA862D175437Q)</w:t>
      </w:r>
      <w:r>
        <w:rPr>
          <w:rFonts w:ascii="Times New Roman" w:hAnsi="Times New Roman" w:cs="Times New Roman"/>
          <w:sz w:val="28"/>
          <w:szCs w:val="28"/>
          <w:lang w:val="uk-UA"/>
        </w:rPr>
        <w:t xml:space="preserve"> [</w:t>
      </w:r>
      <w:r w:rsidR="00787C55">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_Ref388935538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119</w:t>
      </w:r>
      <w:r w:rsidR="00787C55">
        <w:rPr>
          <w:rFonts w:ascii="Times New Roman" w:hAnsi="Times New Roman" w:cs="Times New Roman"/>
          <w:sz w:val="28"/>
          <w:szCs w:val="28"/>
          <w:lang w:val="uk-UA"/>
        </w:rPr>
        <w:fldChar w:fldCharType="end"/>
      </w:r>
      <w:r>
        <w:rPr>
          <w:rFonts w:ascii="Times New Roman" w:hAnsi="Times New Roman" w:cs="Times New Roman"/>
          <w:sz w:val="28"/>
          <w:szCs w:val="28"/>
          <w:lang w:val="uk-UA"/>
        </w:rPr>
        <w:t>]</w:t>
      </w:r>
      <w:r w:rsidRPr="00A178DF">
        <w:rPr>
          <w:rFonts w:ascii="Times New Roman" w:hAnsi="Times New Roman" w:cs="Times New Roman"/>
          <w:sz w:val="28"/>
          <w:szCs w:val="28"/>
          <w:lang w:val="uk-UA"/>
        </w:rPr>
        <w:t xml:space="preserve">. </w:t>
      </w:r>
    </w:p>
    <w:p w:rsidR="00E87CAE" w:rsidRDefault="00E87CAE">
      <w:pPr>
        <w:suppressAutoHyphens w:val="0"/>
        <w:spacing w:after="0" w:line="240" w:lineRule="auto"/>
        <w:rPr>
          <w:rFonts w:ascii="Times New Roman" w:hAnsi="Times New Roman" w:cs="Times New Roman"/>
          <w:sz w:val="28"/>
          <w:szCs w:val="28"/>
          <w:highlight w:val="yellow"/>
          <w:lang w:val="uk-UA"/>
        </w:rPr>
      </w:pPr>
    </w:p>
    <w:p w:rsidR="00963D91" w:rsidRPr="00A178DF" w:rsidRDefault="00B91AD9" w:rsidP="00963D91">
      <w:pPr>
        <w:spacing w:after="0" w:line="360" w:lineRule="auto"/>
        <w:contextualSpacing/>
        <w:jc w:val="center"/>
        <w:rPr>
          <w:rFonts w:ascii="Times New Roman" w:hAnsi="Times New Roman" w:cs="Times New Roman"/>
          <w:b/>
          <w:sz w:val="28"/>
          <w:szCs w:val="28"/>
          <w:lang w:val="uk-UA"/>
        </w:rPr>
      </w:pPr>
      <w:r w:rsidRPr="00A178DF">
        <w:rPr>
          <w:rFonts w:ascii="Times New Roman" w:hAnsi="Times New Roman" w:cs="Times New Roman"/>
          <w:sz w:val="28"/>
          <w:szCs w:val="28"/>
          <w:highlight w:val="yellow"/>
          <w:lang w:val="uk-UA"/>
        </w:rPr>
        <w:br w:type="page"/>
      </w:r>
      <w:r w:rsidR="00963D91" w:rsidRPr="00A178DF">
        <w:rPr>
          <w:rFonts w:ascii="Times New Roman" w:hAnsi="Times New Roman" w:cs="Times New Roman"/>
          <w:b/>
          <w:sz w:val="28"/>
          <w:szCs w:val="28"/>
          <w:lang w:val="uk-UA"/>
        </w:rPr>
        <w:lastRenderedPageBreak/>
        <w:t>РОЗДІ</w:t>
      </w:r>
      <w:bookmarkStart w:id="10" w:name="a3_0"/>
      <w:bookmarkEnd w:id="10"/>
      <w:r w:rsidR="00963D91" w:rsidRPr="00A178DF">
        <w:rPr>
          <w:rFonts w:ascii="Times New Roman" w:hAnsi="Times New Roman" w:cs="Times New Roman"/>
          <w:b/>
          <w:sz w:val="28"/>
          <w:szCs w:val="28"/>
          <w:lang w:val="uk-UA"/>
        </w:rPr>
        <w:t>Л 3</w:t>
      </w:r>
    </w:p>
    <w:p w:rsidR="00963D91" w:rsidRPr="00A178DF" w:rsidRDefault="004C31AF" w:rsidP="00963D91">
      <w:pPr>
        <w:spacing w:after="0" w:line="360" w:lineRule="auto"/>
        <w:contextualSpacing/>
        <w:jc w:val="center"/>
        <w:rPr>
          <w:rFonts w:ascii="Times New Roman" w:hAnsi="Times New Roman" w:cs="Times New Roman"/>
          <w:b/>
          <w:sz w:val="28"/>
          <w:szCs w:val="28"/>
          <w:lang w:val="uk-UA"/>
        </w:rPr>
      </w:pPr>
      <w:r w:rsidRPr="004C31AF">
        <w:rPr>
          <w:rFonts w:ascii="Times New Roman" w:hAnsi="Times New Roman" w:cs="Times New Roman"/>
          <w:b/>
          <w:sz w:val="28"/>
          <w:szCs w:val="28"/>
          <w:lang w:val="uk-UA"/>
        </w:rPr>
        <w:t>КЛІНІЧНІ АСПЕКТИ КАРІЄСУ ЗУБІВ У ДІТЕЙ З КИСЛОТОЗАЛЕЖНОЮ ПАТОЛОГІЄЮ ШЛУНКОВО-КИШКОВОГО ТРАКТУ</w:t>
      </w:r>
    </w:p>
    <w:p w:rsidR="00963D91" w:rsidRPr="00A178DF" w:rsidRDefault="00963D91" w:rsidP="00963D91">
      <w:pPr>
        <w:spacing w:after="0" w:line="360" w:lineRule="auto"/>
        <w:ind w:firstLine="709"/>
        <w:contextualSpacing/>
        <w:jc w:val="both"/>
        <w:rPr>
          <w:rFonts w:ascii="Times New Roman" w:hAnsi="Times New Roman" w:cs="Times New Roman"/>
          <w:sz w:val="28"/>
          <w:szCs w:val="28"/>
          <w:lang w:val="uk-UA"/>
        </w:rPr>
      </w:pPr>
    </w:p>
    <w:p w:rsidR="00963D91" w:rsidRPr="00A178DF" w:rsidRDefault="00963D91" w:rsidP="00963D91">
      <w:pPr>
        <w:keepNext/>
        <w:keepLines/>
        <w:spacing w:after="0" w:line="360" w:lineRule="auto"/>
        <w:ind w:firstLine="709"/>
        <w:contextualSpacing/>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3.1.</w:t>
      </w:r>
      <w:bookmarkStart w:id="11" w:name="a3_1_0"/>
      <w:bookmarkEnd w:id="11"/>
      <w:r w:rsidR="00847C04" w:rsidRPr="00A178DF">
        <w:rPr>
          <w:rFonts w:ascii="Times New Roman" w:hAnsi="Times New Roman" w:cs="Times New Roman"/>
          <w:sz w:val="28"/>
          <w:szCs w:val="28"/>
          <w:lang w:val="uk-UA"/>
        </w:rPr>
        <w:t> </w:t>
      </w:r>
      <w:r w:rsidR="004C31AF" w:rsidRPr="004C31AF">
        <w:rPr>
          <w:rFonts w:ascii="Times New Roman" w:hAnsi="Times New Roman" w:cs="Times New Roman"/>
          <w:sz w:val="28"/>
          <w:szCs w:val="28"/>
          <w:lang w:val="uk-UA"/>
        </w:rPr>
        <w:t>Загальний стоматологічний статус дітей з кислотозалежними хворобами верхніх відділів шлунково-кишкового тракту</w:t>
      </w:r>
    </w:p>
    <w:p w:rsidR="00A22207" w:rsidRPr="008A05C8" w:rsidRDefault="00A22207" w:rsidP="00A178DF">
      <w:pPr>
        <w:spacing w:after="0" w:line="360" w:lineRule="auto"/>
        <w:ind w:firstLine="709"/>
        <w:contextualSpacing/>
        <w:jc w:val="both"/>
        <w:rPr>
          <w:rFonts w:ascii="Times New Roman" w:hAnsi="Times New Roman" w:cs="Times New Roman"/>
          <w:sz w:val="28"/>
          <w:szCs w:val="28"/>
        </w:rPr>
      </w:pPr>
    </w:p>
    <w:p w:rsidR="00200954" w:rsidRDefault="000E6F64" w:rsidP="00A178DF">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Серед усього контингенту 112 дітей к</w:t>
      </w:r>
      <w:r w:rsidR="00F8771D">
        <w:rPr>
          <w:rFonts w:ascii="Times New Roman" w:hAnsi="Times New Roman" w:cs="Times New Roman"/>
          <w:sz w:val="28"/>
          <w:szCs w:val="28"/>
          <w:lang w:val="uk-UA"/>
        </w:rPr>
        <w:t xml:space="preserve">аріозне ураження </w:t>
      </w:r>
      <w:r w:rsidR="00726414">
        <w:rPr>
          <w:rFonts w:ascii="Times New Roman" w:hAnsi="Times New Roman" w:cs="Times New Roman"/>
          <w:sz w:val="28"/>
          <w:szCs w:val="28"/>
          <w:lang w:val="uk-UA"/>
        </w:rPr>
        <w:t xml:space="preserve">постійних </w:t>
      </w:r>
      <w:r w:rsidR="00F8771D">
        <w:rPr>
          <w:rFonts w:ascii="Times New Roman" w:hAnsi="Times New Roman" w:cs="Times New Roman"/>
          <w:sz w:val="28"/>
          <w:szCs w:val="28"/>
          <w:lang w:val="uk-UA"/>
        </w:rPr>
        <w:t xml:space="preserve">зубів </w:t>
      </w:r>
      <w:r w:rsidR="009B11A8">
        <w:rPr>
          <w:rFonts w:ascii="Times New Roman" w:hAnsi="Times New Roman" w:cs="Times New Roman"/>
          <w:sz w:val="28"/>
          <w:szCs w:val="28"/>
          <w:lang w:val="uk-UA"/>
        </w:rPr>
        <w:t xml:space="preserve">виявлено </w:t>
      </w:r>
      <w:r w:rsidR="008040DE">
        <w:rPr>
          <w:rFonts w:ascii="Times New Roman" w:hAnsi="Times New Roman" w:cs="Times New Roman"/>
          <w:sz w:val="28"/>
          <w:szCs w:val="28"/>
          <w:lang w:val="uk-UA"/>
        </w:rPr>
        <w:t xml:space="preserve">безпосередньо під час обстеження або в анамнезі </w:t>
      </w:r>
      <w:r w:rsidR="00F8771D">
        <w:rPr>
          <w:rFonts w:ascii="Times New Roman" w:hAnsi="Times New Roman" w:cs="Times New Roman"/>
          <w:sz w:val="28"/>
          <w:szCs w:val="28"/>
          <w:lang w:val="uk-UA"/>
        </w:rPr>
        <w:t>у п</w:t>
      </w:r>
      <w:r w:rsidR="008040DE">
        <w:rPr>
          <w:rFonts w:ascii="Times New Roman" w:hAnsi="Times New Roman" w:cs="Times New Roman"/>
          <w:sz w:val="28"/>
          <w:szCs w:val="28"/>
          <w:lang w:val="uk-UA"/>
        </w:rPr>
        <w:t xml:space="preserve">ереважній </w:t>
      </w:r>
      <w:r w:rsidR="00077E05">
        <w:rPr>
          <w:rFonts w:ascii="Times New Roman" w:hAnsi="Times New Roman" w:cs="Times New Roman"/>
          <w:sz w:val="28"/>
          <w:szCs w:val="28"/>
          <w:lang w:val="uk-UA"/>
        </w:rPr>
        <w:t>(</w:t>
      </w:r>
      <w:r w:rsidR="00077E05">
        <w:rPr>
          <w:rFonts w:ascii="Symbol" w:hAnsi="Symbol" w:cs="Times New Roman"/>
          <w:sz w:val="28"/>
          <w:szCs w:val="28"/>
          <w:lang w:val="uk-UA"/>
        </w:rPr>
        <w:t></w:t>
      </w:r>
      <w:r w:rsidR="00077E05">
        <w:rPr>
          <w:rFonts w:ascii="Times New Roman" w:hAnsi="Times New Roman" w:cs="Times New Roman"/>
          <w:sz w:val="28"/>
          <w:szCs w:val="28"/>
          <w:lang w:val="uk-UA"/>
        </w:rPr>
        <w:t xml:space="preserve">=8,5; р&lt;0,05) </w:t>
      </w:r>
      <w:r w:rsidR="008040DE">
        <w:rPr>
          <w:rFonts w:ascii="Times New Roman" w:hAnsi="Times New Roman" w:cs="Times New Roman"/>
          <w:sz w:val="28"/>
          <w:szCs w:val="28"/>
          <w:lang w:val="uk-UA"/>
        </w:rPr>
        <w:t xml:space="preserve">більшості випадків — </w:t>
      </w:r>
      <w:r w:rsidR="00A72561">
        <w:rPr>
          <w:rFonts w:ascii="Times New Roman" w:hAnsi="Times New Roman" w:cs="Times New Roman"/>
          <w:sz w:val="28"/>
          <w:szCs w:val="28"/>
          <w:lang w:val="uk-UA"/>
        </w:rPr>
        <w:t>86</w:t>
      </w:r>
      <w:r>
        <w:rPr>
          <w:rFonts w:ascii="Times New Roman" w:hAnsi="Times New Roman" w:cs="Times New Roman"/>
          <w:sz w:val="28"/>
          <w:szCs w:val="28"/>
          <w:lang w:val="uk-UA"/>
        </w:rPr>
        <w:t> (</w:t>
      </w:r>
      <w:r w:rsidR="00A72561">
        <w:rPr>
          <w:rFonts w:ascii="Times New Roman" w:hAnsi="Times New Roman" w:cs="Times New Roman"/>
          <w:sz w:val="28"/>
          <w:szCs w:val="28"/>
          <w:lang w:val="uk-UA"/>
        </w:rPr>
        <w:t>76</w:t>
      </w:r>
      <w:r>
        <w:rPr>
          <w:rFonts w:ascii="Times New Roman" w:hAnsi="Times New Roman" w:cs="Times New Roman"/>
          <w:sz w:val="28"/>
          <w:szCs w:val="28"/>
          <w:lang w:val="uk-UA"/>
        </w:rPr>
        <w:t>,</w:t>
      </w:r>
      <w:r w:rsidR="00A72561">
        <w:rPr>
          <w:rFonts w:ascii="Times New Roman" w:hAnsi="Times New Roman" w:cs="Times New Roman"/>
          <w:sz w:val="28"/>
          <w:szCs w:val="28"/>
          <w:lang w:val="uk-UA"/>
        </w:rPr>
        <w:t>8</w:t>
      </w:r>
      <w:r>
        <w:rPr>
          <w:rFonts w:ascii="Times New Roman" w:hAnsi="Times New Roman" w:cs="Times New Roman"/>
          <w:sz w:val="28"/>
          <w:szCs w:val="28"/>
          <w:lang w:val="uk-UA"/>
        </w:rPr>
        <w:t> %).</w:t>
      </w:r>
    </w:p>
    <w:p w:rsidR="00ED562C" w:rsidRDefault="00ED562C" w:rsidP="00ED562C">
      <w:pPr>
        <w:spacing w:after="0" w:line="360" w:lineRule="auto"/>
        <w:ind w:firstLine="709"/>
        <w:contextualSpacing/>
        <w:jc w:val="both"/>
        <w:rPr>
          <w:rFonts w:ascii="Times New Roman" w:hAnsi="Times New Roman" w:cs="Times New Roman"/>
          <w:sz w:val="28"/>
          <w:szCs w:val="28"/>
          <w:lang w:val="uk-UA"/>
        </w:rPr>
      </w:pPr>
      <w:r w:rsidRPr="00ED562C">
        <w:rPr>
          <w:rFonts w:ascii="Times New Roman" w:hAnsi="Times New Roman" w:cs="Times New Roman"/>
          <w:sz w:val="28"/>
          <w:szCs w:val="28"/>
          <w:lang w:val="uk-UA"/>
        </w:rPr>
        <w:t>Розподіл обстеженого контингенту за нозологічною приналежністю та наявністю карієсу постійних зубів</w:t>
      </w:r>
      <w:r>
        <w:rPr>
          <w:rFonts w:ascii="Times New Roman" w:hAnsi="Times New Roman" w:cs="Times New Roman"/>
          <w:sz w:val="28"/>
          <w:szCs w:val="28"/>
          <w:lang w:val="uk-UA"/>
        </w:rPr>
        <w:t xml:space="preserve"> дозволив виявити </w:t>
      </w:r>
      <w:r w:rsidR="00907041">
        <w:rPr>
          <w:rFonts w:ascii="Times New Roman" w:hAnsi="Times New Roman" w:cs="Times New Roman"/>
          <w:sz w:val="28"/>
          <w:szCs w:val="28"/>
          <w:lang w:val="uk-UA"/>
        </w:rPr>
        <w:t xml:space="preserve">істотно вищу частоту карієсу за будь-якої </w:t>
      </w:r>
      <w:r w:rsidR="002938F6">
        <w:rPr>
          <w:rFonts w:ascii="Times New Roman" w:hAnsi="Times New Roman" w:cs="Times New Roman"/>
          <w:sz w:val="28"/>
          <w:szCs w:val="28"/>
          <w:lang w:val="uk-UA"/>
        </w:rPr>
        <w:t xml:space="preserve">кислотозалежної </w:t>
      </w:r>
      <w:r w:rsidR="00907041">
        <w:rPr>
          <w:rFonts w:ascii="Times New Roman" w:hAnsi="Times New Roman" w:cs="Times New Roman"/>
          <w:sz w:val="28"/>
          <w:szCs w:val="28"/>
          <w:lang w:val="uk-UA"/>
        </w:rPr>
        <w:t>патології ШКТ, ніж у контрольній групі осіб без хвороб травної системи</w:t>
      </w:r>
      <w:r>
        <w:rPr>
          <w:rFonts w:ascii="Times New Roman" w:hAnsi="Times New Roman" w:cs="Times New Roman"/>
          <w:sz w:val="28"/>
          <w:szCs w:val="28"/>
          <w:lang w:val="uk-UA"/>
        </w:rPr>
        <w:t xml:space="preserve"> (табл. 3.</w:t>
      </w:r>
      <w:r w:rsidR="002F1BEC">
        <w:rPr>
          <w:rFonts w:ascii="Times New Roman" w:hAnsi="Times New Roman" w:cs="Times New Roman"/>
          <w:sz w:val="28"/>
          <w:szCs w:val="28"/>
          <w:lang w:val="uk-UA"/>
        </w:rPr>
        <w:t>1</w:t>
      </w:r>
      <w:r w:rsidR="008F67BD" w:rsidRPr="008F67BD">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w:t>
      </w:r>
    </w:p>
    <w:p w:rsidR="009F2B1B" w:rsidRPr="00027531" w:rsidRDefault="009F2B1B" w:rsidP="009F2B1B">
      <w:pPr>
        <w:pStyle w:val="af2"/>
        <w:keepNext/>
        <w:keepLines/>
        <w:spacing w:before="0" w:after="0" w:line="360" w:lineRule="auto"/>
        <w:jc w:val="right"/>
        <w:rPr>
          <w:i/>
          <w:sz w:val="28"/>
          <w:lang w:val="uk-UA"/>
        </w:rPr>
      </w:pPr>
      <w:r w:rsidRPr="00027531">
        <w:rPr>
          <w:i/>
          <w:sz w:val="28"/>
          <w:lang w:val="uk-UA"/>
        </w:rPr>
        <w:t xml:space="preserve">Таблиця </w:t>
      </w:r>
      <w:r>
        <w:rPr>
          <w:i/>
          <w:sz w:val="28"/>
          <w:lang w:val="uk-UA"/>
        </w:rPr>
        <w:t>3</w:t>
      </w:r>
      <w:r w:rsidRPr="00027531">
        <w:rPr>
          <w:i/>
          <w:sz w:val="28"/>
          <w:lang w:val="uk-UA"/>
        </w:rPr>
        <w:t>.</w:t>
      </w:r>
      <w:r w:rsidR="002F1BEC">
        <w:rPr>
          <w:i/>
          <w:sz w:val="28"/>
          <w:lang w:val="uk-UA"/>
        </w:rPr>
        <w:t>1</w:t>
      </w:r>
      <w:r w:rsidR="008F67BD" w:rsidRPr="008F67BD">
        <w:rPr>
          <w:i/>
          <w:color w:val="FFFFFF" w:themeColor="background1"/>
          <w:sz w:val="28"/>
          <w:lang w:val="uk-UA"/>
        </w:rPr>
        <w:t>!!!</w:t>
      </w:r>
    </w:p>
    <w:p w:rsidR="009F2B1B" w:rsidRDefault="009F2B1B" w:rsidP="009F2B1B">
      <w:pPr>
        <w:pStyle w:val="af2"/>
        <w:keepNext/>
        <w:keepLines/>
        <w:spacing w:before="0" w:after="0" w:line="360" w:lineRule="auto"/>
        <w:jc w:val="center"/>
        <w:rPr>
          <w:b/>
          <w:sz w:val="28"/>
          <w:lang w:val="uk-UA"/>
        </w:rPr>
      </w:pPr>
      <w:r w:rsidRPr="00220DFB">
        <w:rPr>
          <w:b/>
          <w:sz w:val="28"/>
          <w:lang w:val="uk-UA"/>
        </w:rPr>
        <w:t xml:space="preserve">Розподіл обстеженого контингенту </w:t>
      </w:r>
      <w:r>
        <w:rPr>
          <w:b/>
          <w:sz w:val="28"/>
          <w:lang w:val="uk-UA"/>
        </w:rPr>
        <w:br/>
      </w:r>
      <w:r w:rsidRPr="00220DFB">
        <w:rPr>
          <w:b/>
          <w:sz w:val="28"/>
          <w:lang w:val="uk-UA"/>
        </w:rPr>
        <w:t xml:space="preserve">за нозологічною приналежністю та </w:t>
      </w:r>
      <w:r>
        <w:rPr>
          <w:b/>
          <w:sz w:val="28"/>
          <w:lang w:val="uk-UA"/>
        </w:rPr>
        <w:t>наявністю карієсу постійних зубів</w:t>
      </w:r>
    </w:p>
    <w:p w:rsidR="009F2B1B" w:rsidRPr="00220DFB" w:rsidRDefault="009F2B1B" w:rsidP="009F2B1B">
      <w:pPr>
        <w:pStyle w:val="af2"/>
        <w:keepNext/>
        <w:keepLines/>
        <w:spacing w:before="0" w:after="0" w:line="360" w:lineRule="auto"/>
        <w:jc w:val="center"/>
        <w:rPr>
          <w:b/>
          <w:sz w:val="28"/>
          <w:lang w:val="uk-UA"/>
        </w:rPr>
      </w:pPr>
    </w:p>
    <w:tbl>
      <w:tblPr>
        <w:tblStyle w:val="af6"/>
        <w:tblW w:w="0" w:type="auto"/>
        <w:tblLook w:val="04A0"/>
      </w:tblPr>
      <w:tblGrid>
        <w:gridCol w:w="1913"/>
        <w:gridCol w:w="1435"/>
        <w:gridCol w:w="1436"/>
        <w:gridCol w:w="1435"/>
        <w:gridCol w:w="1436"/>
        <w:gridCol w:w="957"/>
        <w:gridCol w:w="957"/>
      </w:tblGrid>
      <w:tr w:rsidR="009F2B1B" w:rsidTr="00A72561">
        <w:tc>
          <w:tcPr>
            <w:tcW w:w="1913" w:type="dxa"/>
            <w:vMerge w:val="restart"/>
            <w:vAlign w:val="center"/>
          </w:tcPr>
          <w:p w:rsidR="009F2B1B" w:rsidRDefault="009F2B1B" w:rsidP="009B11A8">
            <w:pPr>
              <w:pStyle w:val="af2"/>
              <w:widowControl w:val="0"/>
              <w:spacing w:before="0" w:after="0" w:line="360" w:lineRule="auto"/>
              <w:jc w:val="center"/>
              <w:rPr>
                <w:sz w:val="28"/>
                <w:lang w:val="uk-UA"/>
              </w:rPr>
            </w:pPr>
            <w:r>
              <w:rPr>
                <w:sz w:val="28"/>
                <w:lang w:val="uk-UA"/>
              </w:rPr>
              <w:t>Нозологічні групи</w:t>
            </w:r>
          </w:p>
        </w:tc>
        <w:tc>
          <w:tcPr>
            <w:tcW w:w="5742" w:type="dxa"/>
            <w:gridSpan w:val="4"/>
          </w:tcPr>
          <w:p w:rsidR="009F2B1B" w:rsidRDefault="00F75411" w:rsidP="009B11A8">
            <w:pPr>
              <w:pStyle w:val="af2"/>
              <w:widowControl w:val="0"/>
              <w:spacing w:before="0" w:after="0" w:line="360" w:lineRule="auto"/>
              <w:jc w:val="center"/>
              <w:rPr>
                <w:sz w:val="28"/>
                <w:lang w:val="uk-UA"/>
              </w:rPr>
            </w:pPr>
            <w:r>
              <w:rPr>
                <w:sz w:val="28"/>
                <w:lang w:val="uk-UA"/>
              </w:rPr>
              <w:t>Наявність карієсу</w:t>
            </w:r>
          </w:p>
        </w:tc>
        <w:tc>
          <w:tcPr>
            <w:tcW w:w="1914" w:type="dxa"/>
            <w:gridSpan w:val="2"/>
            <w:vMerge w:val="restart"/>
            <w:vAlign w:val="center"/>
          </w:tcPr>
          <w:p w:rsidR="009F2B1B" w:rsidRDefault="009F2B1B" w:rsidP="009B11A8">
            <w:pPr>
              <w:pStyle w:val="af2"/>
              <w:widowControl w:val="0"/>
              <w:spacing w:before="0" w:after="0" w:line="360" w:lineRule="auto"/>
              <w:jc w:val="center"/>
              <w:rPr>
                <w:sz w:val="28"/>
                <w:lang w:val="uk-UA"/>
              </w:rPr>
            </w:pPr>
            <w:r>
              <w:rPr>
                <w:sz w:val="28"/>
                <w:lang w:val="uk-UA"/>
              </w:rPr>
              <w:t>Всього</w:t>
            </w:r>
          </w:p>
        </w:tc>
      </w:tr>
      <w:tr w:rsidR="009F2B1B" w:rsidTr="00A72561">
        <w:tc>
          <w:tcPr>
            <w:tcW w:w="1913" w:type="dxa"/>
            <w:vMerge/>
          </w:tcPr>
          <w:p w:rsidR="009F2B1B" w:rsidRDefault="009F2B1B" w:rsidP="009B11A8">
            <w:pPr>
              <w:pStyle w:val="af2"/>
              <w:widowControl w:val="0"/>
              <w:spacing w:before="0" w:after="0" w:line="360" w:lineRule="auto"/>
              <w:jc w:val="center"/>
              <w:rPr>
                <w:sz w:val="28"/>
                <w:lang w:val="uk-UA"/>
              </w:rPr>
            </w:pPr>
          </w:p>
        </w:tc>
        <w:tc>
          <w:tcPr>
            <w:tcW w:w="2871" w:type="dxa"/>
            <w:gridSpan w:val="2"/>
          </w:tcPr>
          <w:p w:rsidR="009F2B1B" w:rsidRDefault="00F75411" w:rsidP="009B11A8">
            <w:pPr>
              <w:pStyle w:val="af2"/>
              <w:widowControl w:val="0"/>
              <w:spacing w:before="0" w:after="0" w:line="360" w:lineRule="auto"/>
              <w:jc w:val="center"/>
              <w:rPr>
                <w:sz w:val="28"/>
                <w:lang w:val="uk-UA"/>
              </w:rPr>
            </w:pPr>
            <w:r>
              <w:rPr>
                <w:sz w:val="28"/>
                <w:lang w:val="uk-UA"/>
              </w:rPr>
              <w:t>так</w:t>
            </w:r>
          </w:p>
        </w:tc>
        <w:tc>
          <w:tcPr>
            <w:tcW w:w="2871" w:type="dxa"/>
            <w:gridSpan w:val="2"/>
          </w:tcPr>
          <w:p w:rsidR="009F2B1B" w:rsidRDefault="003D6537" w:rsidP="009B11A8">
            <w:pPr>
              <w:pStyle w:val="af2"/>
              <w:widowControl w:val="0"/>
              <w:spacing w:before="0" w:after="0" w:line="360" w:lineRule="auto"/>
              <w:jc w:val="center"/>
              <w:rPr>
                <w:sz w:val="28"/>
                <w:lang w:val="uk-UA"/>
              </w:rPr>
            </w:pPr>
            <w:r>
              <w:rPr>
                <w:sz w:val="28"/>
                <w:lang w:val="uk-UA"/>
              </w:rPr>
              <w:t>Н</w:t>
            </w:r>
            <w:r w:rsidR="00F75411">
              <w:rPr>
                <w:sz w:val="28"/>
                <w:lang w:val="uk-UA"/>
              </w:rPr>
              <w:t>і</w:t>
            </w:r>
          </w:p>
        </w:tc>
        <w:tc>
          <w:tcPr>
            <w:tcW w:w="1914" w:type="dxa"/>
            <w:gridSpan w:val="2"/>
            <w:vMerge/>
          </w:tcPr>
          <w:p w:rsidR="009F2B1B" w:rsidRDefault="009F2B1B" w:rsidP="009B11A8">
            <w:pPr>
              <w:pStyle w:val="af2"/>
              <w:widowControl w:val="0"/>
              <w:spacing w:before="0" w:after="0" w:line="360" w:lineRule="auto"/>
              <w:jc w:val="center"/>
              <w:rPr>
                <w:sz w:val="28"/>
                <w:lang w:val="uk-UA"/>
              </w:rPr>
            </w:pPr>
          </w:p>
        </w:tc>
      </w:tr>
      <w:tr w:rsidR="009F2B1B" w:rsidTr="00A72561">
        <w:tc>
          <w:tcPr>
            <w:tcW w:w="1913" w:type="dxa"/>
            <w:vMerge/>
          </w:tcPr>
          <w:p w:rsidR="009F2B1B" w:rsidRDefault="009F2B1B" w:rsidP="009B11A8">
            <w:pPr>
              <w:pStyle w:val="af2"/>
              <w:widowControl w:val="0"/>
              <w:spacing w:before="0" w:after="0" w:line="360" w:lineRule="auto"/>
              <w:jc w:val="both"/>
              <w:rPr>
                <w:sz w:val="28"/>
                <w:lang w:val="uk-UA"/>
              </w:rPr>
            </w:pPr>
          </w:p>
        </w:tc>
        <w:tc>
          <w:tcPr>
            <w:tcW w:w="1435" w:type="dxa"/>
          </w:tcPr>
          <w:p w:rsidR="009F2B1B" w:rsidRDefault="009F2B1B" w:rsidP="009B11A8">
            <w:pPr>
              <w:pStyle w:val="af2"/>
              <w:widowControl w:val="0"/>
              <w:spacing w:before="0" w:after="0" w:line="360" w:lineRule="auto"/>
              <w:jc w:val="center"/>
              <w:rPr>
                <w:sz w:val="28"/>
                <w:lang w:val="uk-UA"/>
              </w:rPr>
            </w:pPr>
            <w:r>
              <w:rPr>
                <w:sz w:val="28"/>
                <w:lang w:val="uk-UA"/>
              </w:rPr>
              <w:t>абс.</w:t>
            </w:r>
          </w:p>
        </w:tc>
        <w:tc>
          <w:tcPr>
            <w:tcW w:w="1436" w:type="dxa"/>
          </w:tcPr>
          <w:p w:rsidR="009F2B1B" w:rsidRDefault="009F2B1B" w:rsidP="009B11A8">
            <w:pPr>
              <w:pStyle w:val="af2"/>
              <w:widowControl w:val="0"/>
              <w:spacing w:before="0" w:after="0" w:line="360" w:lineRule="auto"/>
              <w:jc w:val="center"/>
              <w:rPr>
                <w:sz w:val="28"/>
                <w:lang w:val="uk-UA"/>
              </w:rPr>
            </w:pPr>
            <w:r>
              <w:rPr>
                <w:sz w:val="28"/>
                <w:lang w:val="uk-UA"/>
              </w:rPr>
              <w:t>%</w:t>
            </w:r>
          </w:p>
        </w:tc>
        <w:tc>
          <w:tcPr>
            <w:tcW w:w="1435" w:type="dxa"/>
          </w:tcPr>
          <w:p w:rsidR="009F2B1B" w:rsidRDefault="009F2B1B" w:rsidP="009B11A8">
            <w:pPr>
              <w:pStyle w:val="af2"/>
              <w:widowControl w:val="0"/>
              <w:spacing w:before="0" w:after="0" w:line="360" w:lineRule="auto"/>
              <w:jc w:val="center"/>
              <w:rPr>
                <w:sz w:val="28"/>
                <w:lang w:val="uk-UA"/>
              </w:rPr>
            </w:pPr>
            <w:r>
              <w:rPr>
                <w:sz w:val="28"/>
                <w:lang w:val="uk-UA"/>
              </w:rPr>
              <w:t>абс.</w:t>
            </w:r>
          </w:p>
        </w:tc>
        <w:tc>
          <w:tcPr>
            <w:tcW w:w="1436" w:type="dxa"/>
          </w:tcPr>
          <w:p w:rsidR="009F2B1B" w:rsidRDefault="009F2B1B" w:rsidP="009B11A8">
            <w:pPr>
              <w:pStyle w:val="af2"/>
              <w:widowControl w:val="0"/>
              <w:spacing w:before="0" w:after="0" w:line="360" w:lineRule="auto"/>
              <w:jc w:val="center"/>
              <w:rPr>
                <w:sz w:val="28"/>
                <w:lang w:val="uk-UA"/>
              </w:rPr>
            </w:pPr>
            <w:r>
              <w:rPr>
                <w:sz w:val="28"/>
                <w:lang w:val="uk-UA"/>
              </w:rPr>
              <w:t>%</w:t>
            </w:r>
          </w:p>
        </w:tc>
        <w:tc>
          <w:tcPr>
            <w:tcW w:w="957" w:type="dxa"/>
          </w:tcPr>
          <w:p w:rsidR="009F2B1B" w:rsidRDefault="009F2B1B" w:rsidP="009B11A8">
            <w:pPr>
              <w:pStyle w:val="af2"/>
              <w:widowControl w:val="0"/>
              <w:spacing w:before="0" w:after="0" w:line="360" w:lineRule="auto"/>
              <w:jc w:val="center"/>
              <w:rPr>
                <w:sz w:val="28"/>
                <w:lang w:val="uk-UA"/>
              </w:rPr>
            </w:pPr>
            <w:r>
              <w:rPr>
                <w:sz w:val="28"/>
                <w:lang w:val="uk-UA"/>
              </w:rPr>
              <w:t>абс.</w:t>
            </w:r>
          </w:p>
        </w:tc>
        <w:tc>
          <w:tcPr>
            <w:tcW w:w="957" w:type="dxa"/>
          </w:tcPr>
          <w:p w:rsidR="009F2B1B" w:rsidRDefault="009F2B1B" w:rsidP="009B11A8">
            <w:pPr>
              <w:pStyle w:val="af2"/>
              <w:widowControl w:val="0"/>
              <w:spacing w:before="0" w:after="0" w:line="360" w:lineRule="auto"/>
              <w:jc w:val="center"/>
              <w:rPr>
                <w:sz w:val="28"/>
                <w:lang w:val="uk-UA"/>
              </w:rPr>
            </w:pPr>
            <w:r>
              <w:rPr>
                <w:sz w:val="28"/>
                <w:lang w:val="uk-UA"/>
              </w:rPr>
              <w:t>%</w:t>
            </w:r>
          </w:p>
        </w:tc>
      </w:tr>
      <w:tr w:rsidR="00D57EA0" w:rsidTr="00A72561">
        <w:tc>
          <w:tcPr>
            <w:tcW w:w="1913" w:type="dxa"/>
          </w:tcPr>
          <w:p w:rsidR="00D57EA0" w:rsidRDefault="00D57EA0" w:rsidP="009B11A8">
            <w:pPr>
              <w:pStyle w:val="af2"/>
              <w:widowControl w:val="0"/>
              <w:spacing w:before="0" w:after="0" w:line="360" w:lineRule="auto"/>
              <w:jc w:val="both"/>
              <w:rPr>
                <w:sz w:val="28"/>
                <w:lang w:val="uk-UA"/>
              </w:rPr>
            </w:pPr>
            <w:r>
              <w:rPr>
                <w:sz w:val="28"/>
                <w:lang w:val="uk-UA"/>
              </w:rPr>
              <w:t>Контроль</w:t>
            </w:r>
          </w:p>
        </w:tc>
        <w:tc>
          <w:tcPr>
            <w:tcW w:w="1435"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5</w:t>
            </w:r>
          </w:p>
        </w:tc>
        <w:tc>
          <w:tcPr>
            <w:tcW w:w="1436"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20,8</w:t>
            </w:r>
          </w:p>
        </w:tc>
        <w:tc>
          <w:tcPr>
            <w:tcW w:w="1435"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19</w:t>
            </w:r>
          </w:p>
        </w:tc>
        <w:tc>
          <w:tcPr>
            <w:tcW w:w="1436"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79,2</w:t>
            </w:r>
            <w:r w:rsidR="00A72561" w:rsidRPr="00717D1A">
              <w:rPr>
                <w:rFonts w:cs="Times New Roman"/>
                <w:color w:val="auto"/>
                <w:sz w:val="28"/>
                <w:szCs w:val="28"/>
                <w:vertAlign w:val="superscript"/>
                <w:lang w:val="uk-UA"/>
              </w:rPr>
              <w:t>*</w:t>
            </w:r>
          </w:p>
        </w:tc>
        <w:tc>
          <w:tcPr>
            <w:tcW w:w="957" w:type="dxa"/>
            <w:vAlign w:val="center"/>
          </w:tcPr>
          <w:p w:rsidR="00D57EA0" w:rsidRPr="00D57EA0" w:rsidRDefault="00D57EA0" w:rsidP="00D57EA0">
            <w:pPr>
              <w:pStyle w:val="af2"/>
              <w:widowControl w:val="0"/>
              <w:spacing w:before="0" w:after="0" w:line="360" w:lineRule="auto"/>
              <w:jc w:val="right"/>
              <w:rPr>
                <w:sz w:val="28"/>
                <w:lang w:val="uk-UA"/>
              </w:rPr>
            </w:pPr>
            <w:r>
              <w:rPr>
                <w:sz w:val="28"/>
                <w:lang w:val="uk-UA"/>
              </w:rPr>
              <w:t>24</w:t>
            </w:r>
          </w:p>
        </w:tc>
        <w:tc>
          <w:tcPr>
            <w:tcW w:w="957"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100,0</w:t>
            </w:r>
          </w:p>
        </w:tc>
      </w:tr>
      <w:tr w:rsidR="00D57EA0" w:rsidTr="00A72561">
        <w:tc>
          <w:tcPr>
            <w:tcW w:w="1913" w:type="dxa"/>
          </w:tcPr>
          <w:p w:rsidR="00D57EA0" w:rsidRDefault="00D57EA0" w:rsidP="009B11A8">
            <w:pPr>
              <w:pStyle w:val="af2"/>
              <w:widowControl w:val="0"/>
              <w:spacing w:before="0" w:after="0" w:line="360" w:lineRule="auto"/>
              <w:jc w:val="both"/>
              <w:rPr>
                <w:sz w:val="28"/>
                <w:lang w:val="uk-UA"/>
              </w:rPr>
            </w:pPr>
            <w:r>
              <w:rPr>
                <w:sz w:val="28"/>
                <w:lang w:val="uk-UA"/>
              </w:rPr>
              <w:t>ГЕРХ</w:t>
            </w:r>
          </w:p>
        </w:tc>
        <w:tc>
          <w:tcPr>
            <w:tcW w:w="1435"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16</w:t>
            </w:r>
          </w:p>
        </w:tc>
        <w:tc>
          <w:tcPr>
            <w:tcW w:w="1436"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94,1</w:t>
            </w:r>
          </w:p>
        </w:tc>
        <w:tc>
          <w:tcPr>
            <w:tcW w:w="1435"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1</w:t>
            </w:r>
          </w:p>
        </w:tc>
        <w:tc>
          <w:tcPr>
            <w:tcW w:w="1436"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5,9</w:t>
            </w:r>
            <w:r w:rsidR="00A72561" w:rsidRPr="00717D1A">
              <w:rPr>
                <w:rFonts w:cs="Times New Roman"/>
                <w:color w:val="auto"/>
                <w:sz w:val="28"/>
                <w:szCs w:val="28"/>
                <w:vertAlign w:val="superscript"/>
                <w:lang w:val="uk-UA"/>
              </w:rPr>
              <w:t>*</w:t>
            </w:r>
          </w:p>
        </w:tc>
        <w:tc>
          <w:tcPr>
            <w:tcW w:w="957" w:type="dxa"/>
            <w:vAlign w:val="center"/>
          </w:tcPr>
          <w:p w:rsidR="00D57EA0" w:rsidRPr="00D57EA0" w:rsidRDefault="00D57EA0" w:rsidP="00D57EA0">
            <w:pPr>
              <w:pStyle w:val="af2"/>
              <w:widowControl w:val="0"/>
              <w:spacing w:before="0" w:after="0" w:line="360" w:lineRule="auto"/>
              <w:jc w:val="right"/>
              <w:rPr>
                <w:sz w:val="28"/>
                <w:lang w:val="uk-UA"/>
              </w:rPr>
            </w:pPr>
            <w:r>
              <w:rPr>
                <w:sz w:val="28"/>
                <w:lang w:val="uk-UA"/>
              </w:rPr>
              <w:t>17</w:t>
            </w:r>
          </w:p>
        </w:tc>
        <w:tc>
          <w:tcPr>
            <w:tcW w:w="957"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100,0</w:t>
            </w:r>
          </w:p>
        </w:tc>
      </w:tr>
      <w:tr w:rsidR="00D57EA0" w:rsidTr="00A72561">
        <w:tc>
          <w:tcPr>
            <w:tcW w:w="1913" w:type="dxa"/>
          </w:tcPr>
          <w:p w:rsidR="00D57EA0" w:rsidRDefault="00D57EA0" w:rsidP="009B11A8">
            <w:pPr>
              <w:pStyle w:val="af2"/>
              <w:widowControl w:val="0"/>
              <w:spacing w:before="0" w:after="0" w:line="360" w:lineRule="auto"/>
              <w:jc w:val="both"/>
              <w:rPr>
                <w:sz w:val="28"/>
                <w:lang w:val="uk-UA"/>
              </w:rPr>
            </w:pPr>
            <w:r>
              <w:rPr>
                <w:sz w:val="28"/>
                <w:lang w:val="uk-UA"/>
              </w:rPr>
              <w:t>ХГД</w:t>
            </w:r>
          </w:p>
        </w:tc>
        <w:tc>
          <w:tcPr>
            <w:tcW w:w="1435"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51</w:t>
            </w:r>
          </w:p>
        </w:tc>
        <w:tc>
          <w:tcPr>
            <w:tcW w:w="1436"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91,1</w:t>
            </w:r>
          </w:p>
        </w:tc>
        <w:tc>
          <w:tcPr>
            <w:tcW w:w="1435"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5</w:t>
            </w:r>
          </w:p>
        </w:tc>
        <w:tc>
          <w:tcPr>
            <w:tcW w:w="1436"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8,9</w:t>
            </w:r>
            <w:r w:rsidR="00A72561" w:rsidRPr="00717D1A">
              <w:rPr>
                <w:rFonts w:cs="Times New Roman"/>
                <w:color w:val="auto"/>
                <w:sz w:val="28"/>
                <w:szCs w:val="28"/>
                <w:vertAlign w:val="superscript"/>
                <w:lang w:val="uk-UA"/>
              </w:rPr>
              <w:t>*</w:t>
            </w:r>
          </w:p>
        </w:tc>
        <w:tc>
          <w:tcPr>
            <w:tcW w:w="957"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56</w:t>
            </w:r>
          </w:p>
        </w:tc>
        <w:tc>
          <w:tcPr>
            <w:tcW w:w="957"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100,0</w:t>
            </w:r>
          </w:p>
        </w:tc>
      </w:tr>
      <w:tr w:rsidR="00D57EA0" w:rsidTr="00A72561">
        <w:tc>
          <w:tcPr>
            <w:tcW w:w="1913" w:type="dxa"/>
          </w:tcPr>
          <w:p w:rsidR="00D57EA0" w:rsidRDefault="00D57EA0" w:rsidP="009B11A8">
            <w:pPr>
              <w:pStyle w:val="af2"/>
              <w:widowControl w:val="0"/>
              <w:spacing w:before="0" w:after="0" w:line="360" w:lineRule="auto"/>
              <w:jc w:val="both"/>
              <w:rPr>
                <w:sz w:val="28"/>
                <w:lang w:val="uk-UA"/>
              </w:rPr>
            </w:pPr>
            <w:r>
              <w:rPr>
                <w:sz w:val="28"/>
                <w:lang w:val="uk-UA"/>
              </w:rPr>
              <w:t>ВХДК</w:t>
            </w:r>
          </w:p>
        </w:tc>
        <w:tc>
          <w:tcPr>
            <w:tcW w:w="1435"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14</w:t>
            </w:r>
          </w:p>
        </w:tc>
        <w:tc>
          <w:tcPr>
            <w:tcW w:w="1436"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93,3</w:t>
            </w:r>
          </w:p>
        </w:tc>
        <w:tc>
          <w:tcPr>
            <w:tcW w:w="1435"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1</w:t>
            </w:r>
          </w:p>
        </w:tc>
        <w:tc>
          <w:tcPr>
            <w:tcW w:w="1436"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6,7</w:t>
            </w:r>
            <w:r w:rsidR="00A72561" w:rsidRPr="00717D1A">
              <w:rPr>
                <w:rFonts w:cs="Times New Roman"/>
                <w:color w:val="auto"/>
                <w:sz w:val="28"/>
                <w:szCs w:val="28"/>
                <w:vertAlign w:val="superscript"/>
                <w:lang w:val="uk-UA"/>
              </w:rPr>
              <w:t>*</w:t>
            </w:r>
          </w:p>
        </w:tc>
        <w:tc>
          <w:tcPr>
            <w:tcW w:w="957"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15</w:t>
            </w:r>
          </w:p>
        </w:tc>
        <w:tc>
          <w:tcPr>
            <w:tcW w:w="957"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100,0</w:t>
            </w:r>
          </w:p>
        </w:tc>
      </w:tr>
      <w:tr w:rsidR="00D57EA0" w:rsidTr="00A72561">
        <w:tc>
          <w:tcPr>
            <w:tcW w:w="1913" w:type="dxa"/>
          </w:tcPr>
          <w:p w:rsidR="00D57EA0" w:rsidRDefault="00D57EA0" w:rsidP="009B11A8">
            <w:pPr>
              <w:pStyle w:val="af2"/>
              <w:widowControl w:val="0"/>
              <w:spacing w:before="0" w:after="0" w:line="360" w:lineRule="auto"/>
              <w:jc w:val="both"/>
              <w:rPr>
                <w:sz w:val="28"/>
                <w:lang w:val="uk-UA"/>
              </w:rPr>
            </w:pPr>
            <w:r>
              <w:rPr>
                <w:sz w:val="28"/>
                <w:lang w:val="uk-UA"/>
              </w:rPr>
              <w:t>Всього</w:t>
            </w:r>
          </w:p>
        </w:tc>
        <w:tc>
          <w:tcPr>
            <w:tcW w:w="1435" w:type="dxa"/>
            <w:vAlign w:val="center"/>
          </w:tcPr>
          <w:p w:rsidR="00D57EA0" w:rsidRPr="00D57EA0" w:rsidRDefault="00D57EA0" w:rsidP="00D57EA0">
            <w:pPr>
              <w:pStyle w:val="af2"/>
              <w:widowControl w:val="0"/>
              <w:spacing w:before="0" w:after="0" w:line="360" w:lineRule="auto"/>
              <w:jc w:val="right"/>
              <w:rPr>
                <w:sz w:val="28"/>
                <w:lang w:val="uk-UA"/>
              </w:rPr>
            </w:pPr>
            <w:r>
              <w:rPr>
                <w:sz w:val="28"/>
                <w:lang w:val="uk-UA"/>
              </w:rPr>
              <w:t>86</w:t>
            </w:r>
          </w:p>
        </w:tc>
        <w:tc>
          <w:tcPr>
            <w:tcW w:w="1436"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76,8</w:t>
            </w:r>
          </w:p>
        </w:tc>
        <w:tc>
          <w:tcPr>
            <w:tcW w:w="1435" w:type="dxa"/>
            <w:vAlign w:val="center"/>
          </w:tcPr>
          <w:p w:rsidR="00D57EA0" w:rsidRPr="00D57EA0" w:rsidRDefault="00D57EA0" w:rsidP="00D57EA0">
            <w:pPr>
              <w:pStyle w:val="af2"/>
              <w:widowControl w:val="0"/>
              <w:spacing w:before="0" w:after="0" w:line="360" w:lineRule="auto"/>
              <w:jc w:val="right"/>
              <w:rPr>
                <w:sz w:val="28"/>
                <w:lang w:val="uk-UA"/>
              </w:rPr>
            </w:pPr>
            <w:r>
              <w:rPr>
                <w:sz w:val="28"/>
                <w:lang w:val="uk-UA"/>
              </w:rPr>
              <w:t>26</w:t>
            </w:r>
          </w:p>
        </w:tc>
        <w:tc>
          <w:tcPr>
            <w:tcW w:w="1436"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23,2</w:t>
            </w:r>
            <w:r w:rsidR="00A72561" w:rsidRPr="00717D1A">
              <w:rPr>
                <w:rFonts w:cs="Times New Roman"/>
                <w:color w:val="auto"/>
                <w:sz w:val="28"/>
                <w:szCs w:val="28"/>
                <w:vertAlign w:val="superscript"/>
                <w:lang w:val="uk-UA"/>
              </w:rPr>
              <w:t>*</w:t>
            </w:r>
          </w:p>
        </w:tc>
        <w:tc>
          <w:tcPr>
            <w:tcW w:w="957"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112</w:t>
            </w:r>
          </w:p>
        </w:tc>
        <w:tc>
          <w:tcPr>
            <w:tcW w:w="957" w:type="dxa"/>
            <w:vAlign w:val="center"/>
          </w:tcPr>
          <w:p w:rsidR="00D57EA0" w:rsidRPr="00D57EA0" w:rsidRDefault="00D57EA0" w:rsidP="00D57EA0">
            <w:pPr>
              <w:pStyle w:val="af2"/>
              <w:widowControl w:val="0"/>
              <w:spacing w:before="0" w:after="0" w:line="360" w:lineRule="auto"/>
              <w:jc w:val="right"/>
              <w:rPr>
                <w:sz w:val="28"/>
                <w:lang w:val="uk-UA"/>
              </w:rPr>
            </w:pPr>
            <w:r w:rsidRPr="00D57EA0">
              <w:rPr>
                <w:sz w:val="28"/>
                <w:lang w:val="uk-UA"/>
              </w:rPr>
              <w:t>100,0</w:t>
            </w:r>
          </w:p>
        </w:tc>
      </w:tr>
    </w:tbl>
    <w:p w:rsidR="009F2B1B" w:rsidRDefault="009F2B1B" w:rsidP="009F2B1B">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Примітка.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контингента </w:t>
      </w:r>
      <w:r w:rsidR="00D93C54">
        <w:rPr>
          <w:rFonts w:cs="Times New Roman"/>
          <w:color w:val="auto"/>
          <w:sz w:val="28"/>
          <w:szCs w:val="28"/>
          <w:lang w:val="uk-UA"/>
        </w:rPr>
        <w:t xml:space="preserve">з карієсом </w:t>
      </w:r>
      <w:r>
        <w:rPr>
          <w:rFonts w:cs="Times New Roman"/>
          <w:color w:val="auto"/>
          <w:sz w:val="28"/>
          <w:szCs w:val="28"/>
          <w:lang w:val="uk-UA"/>
        </w:rPr>
        <w:t>вірогідна за р&lt;0,05.</w:t>
      </w:r>
    </w:p>
    <w:p w:rsidR="00D36183" w:rsidRDefault="00D36183" w:rsidP="009F2B1B">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lastRenderedPageBreak/>
        <w:t xml:space="preserve">За винятком </w:t>
      </w:r>
      <w:r w:rsidR="00B56E2F">
        <w:rPr>
          <w:rFonts w:cs="Times New Roman"/>
          <w:color w:val="auto"/>
          <w:sz w:val="28"/>
          <w:szCs w:val="28"/>
          <w:lang w:val="uk-UA"/>
        </w:rPr>
        <w:t xml:space="preserve">групи пацієнтів з </w:t>
      </w:r>
      <w:r>
        <w:rPr>
          <w:rFonts w:cs="Times New Roman"/>
          <w:color w:val="auto"/>
          <w:sz w:val="28"/>
          <w:szCs w:val="28"/>
          <w:lang w:val="uk-UA"/>
        </w:rPr>
        <w:t xml:space="preserve">ГЕРХ, </w:t>
      </w:r>
      <w:r w:rsidR="008A699F">
        <w:rPr>
          <w:rFonts w:cs="Times New Roman"/>
          <w:color w:val="auto"/>
          <w:sz w:val="28"/>
          <w:szCs w:val="28"/>
          <w:lang w:val="uk-UA"/>
        </w:rPr>
        <w:t xml:space="preserve">за </w:t>
      </w:r>
      <w:r>
        <w:rPr>
          <w:rFonts w:cs="Times New Roman"/>
          <w:color w:val="auto"/>
          <w:sz w:val="28"/>
          <w:szCs w:val="28"/>
          <w:lang w:val="uk-UA"/>
        </w:rPr>
        <w:t>патологі</w:t>
      </w:r>
      <w:r w:rsidR="008A699F">
        <w:rPr>
          <w:rFonts w:cs="Times New Roman"/>
          <w:color w:val="auto"/>
          <w:sz w:val="28"/>
          <w:szCs w:val="28"/>
          <w:lang w:val="uk-UA"/>
        </w:rPr>
        <w:t>ї</w:t>
      </w:r>
      <w:r>
        <w:rPr>
          <w:rFonts w:cs="Times New Roman"/>
          <w:color w:val="auto"/>
          <w:sz w:val="28"/>
          <w:szCs w:val="28"/>
          <w:lang w:val="uk-UA"/>
        </w:rPr>
        <w:t xml:space="preserve"> ШКТ карієс вірогідно частіше виявляли </w:t>
      </w:r>
      <w:r w:rsidR="00E12846">
        <w:rPr>
          <w:rFonts w:cs="Times New Roman"/>
          <w:color w:val="auto"/>
          <w:sz w:val="28"/>
          <w:szCs w:val="28"/>
          <w:lang w:val="uk-UA"/>
        </w:rPr>
        <w:t>серед осіб чоловічої статі, ніж серед жіночої</w:t>
      </w:r>
      <w:r w:rsidR="003E1FE0">
        <w:rPr>
          <w:rFonts w:cs="Times New Roman"/>
          <w:color w:val="auto"/>
          <w:sz w:val="28"/>
          <w:szCs w:val="28"/>
          <w:lang w:val="uk-UA"/>
        </w:rPr>
        <w:t xml:space="preserve"> (за ХГД </w:t>
      </w:r>
      <w:r w:rsidR="003E1FE0">
        <w:rPr>
          <w:rFonts w:ascii="Symbol" w:hAnsi="Symbol" w:cs="Times New Roman"/>
          <w:color w:val="auto"/>
          <w:sz w:val="28"/>
          <w:szCs w:val="28"/>
          <w:lang w:val="uk-UA"/>
        </w:rPr>
        <w:t></w:t>
      </w:r>
      <w:r w:rsidR="003E1FE0">
        <w:rPr>
          <w:rFonts w:cs="Times New Roman"/>
          <w:color w:val="auto"/>
          <w:sz w:val="28"/>
          <w:szCs w:val="28"/>
          <w:lang w:val="uk-UA"/>
        </w:rPr>
        <w:t xml:space="preserve">=2,6; р&lt;0,01, за ВХДК </w:t>
      </w:r>
      <w:r w:rsidR="003E1FE0">
        <w:rPr>
          <w:rFonts w:ascii="Symbol" w:hAnsi="Symbol" w:cs="Times New Roman"/>
          <w:color w:val="auto"/>
          <w:sz w:val="28"/>
          <w:szCs w:val="28"/>
          <w:lang w:val="uk-UA"/>
        </w:rPr>
        <w:t></w:t>
      </w:r>
      <w:r w:rsidR="003E1FE0">
        <w:rPr>
          <w:rFonts w:cs="Times New Roman"/>
          <w:color w:val="auto"/>
          <w:sz w:val="28"/>
          <w:szCs w:val="28"/>
          <w:lang w:val="uk-UA"/>
        </w:rPr>
        <w:t>=2,3; р&lt;0,01)</w:t>
      </w:r>
      <w:r w:rsidR="008A699F">
        <w:rPr>
          <w:rFonts w:cs="Times New Roman"/>
          <w:color w:val="auto"/>
          <w:sz w:val="28"/>
          <w:szCs w:val="28"/>
          <w:lang w:val="uk-UA"/>
        </w:rPr>
        <w:t>. У контрольній групі спостерігалася протилежна закономірність</w:t>
      </w:r>
      <w:r w:rsidR="00311924">
        <w:rPr>
          <w:rFonts w:cs="Times New Roman"/>
          <w:color w:val="auto"/>
          <w:sz w:val="28"/>
          <w:szCs w:val="28"/>
          <w:lang w:val="uk-UA"/>
        </w:rPr>
        <w:t xml:space="preserve">, </w:t>
      </w:r>
      <w:r w:rsidR="00311924">
        <w:rPr>
          <w:rFonts w:ascii="Symbol" w:hAnsi="Symbol" w:cs="Times New Roman"/>
          <w:color w:val="auto"/>
          <w:sz w:val="28"/>
          <w:szCs w:val="28"/>
          <w:lang w:val="uk-UA"/>
        </w:rPr>
        <w:t></w:t>
      </w:r>
      <w:r w:rsidR="00311924">
        <w:rPr>
          <w:rFonts w:cs="Times New Roman"/>
          <w:color w:val="auto"/>
          <w:sz w:val="28"/>
          <w:szCs w:val="28"/>
          <w:lang w:val="uk-UA"/>
        </w:rPr>
        <w:t>=2,0; р</w:t>
      </w:r>
      <w:r w:rsidR="00432AC8">
        <w:rPr>
          <w:rFonts w:cs="Times New Roman"/>
          <w:color w:val="auto"/>
          <w:sz w:val="28"/>
          <w:szCs w:val="28"/>
          <w:lang w:val="uk-UA"/>
        </w:rPr>
        <w:t>&lt;0,05</w:t>
      </w:r>
      <w:r w:rsidR="00E12846">
        <w:rPr>
          <w:rFonts w:cs="Times New Roman"/>
          <w:color w:val="auto"/>
          <w:sz w:val="28"/>
          <w:szCs w:val="28"/>
          <w:lang w:val="uk-UA"/>
        </w:rPr>
        <w:t xml:space="preserve"> (табл. 3.</w:t>
      </w:r>
      <w:r w:rsidR="002F1BEC">
        <w:rPr>
          <w:rFonts w:cs="Times New Roman"/>
          <w:color w:val="auto"/>
          <w:sz w:val="28"/>
          <w:szCs w:val="28"/>
          <w:lang w:val="uk-UA"/>
        </w:rPr>
        <w:t>2</w:t>
      </w:r>
      <w:r w:rsidR="008F67BD" w:rsidRPr="008F67BD">
        <w:rPr>
          <w:rFonts w:cs="Times New Roman"/>
          <w:color w:val="FFFFFF" w:themeColor="background1"/>
          <w:sz w:val="28"/>
          <w:szCs w:val="28"/>
          <w:lang w:val="uk-UA"/>
        </w:rPr>
        <w:t>!!!</w:t>
      </w:r>
      <w:r w:rsidR="00E12846">
        <w:rPr>
          <w:rFonts w:cs="Times New Roman"/>
          <w:color w:val="auto"/>
          <w:sz w:val="28"/>
          <w:szCs w:val="28"/>
          <w:lang w:val="uk-UA"/>
        </w:rPr>
        <w:t>).</w:t>
      </w:r>
    </w:p>
    <w:p w:rsidR="00141EE9" w:rsidRPr="00027531" w:rsidRDefault="00141EE9" w:rsidP="00141EE9">
      <w:pPr>
        <w:pStyle w:val="af2"/>
        <w:keepNext/>
        <w:keepLines/>
        <w:spacing w:before="0" w:after="0" w:line="360" w:lineRule="auto"/>
        <w:jc w:val="right"/>
        <w:rPr>
          <w:i/>
          <w:sz w:val="28"/>
          <w:lang w:val="uk-UA"/>
        </w:rPr>
      </w:pPr>
      <w:r w:rsidRPr="00027531">
        <w:rPr>
          <w:i/>
          <w:sz w:val="28"/>
          <w:lang w:val="uk-UA"/>
        </w:rPr>
        <w:t xml:space="preserve">Таблиця </w:t>
      </w:r>
      <w:r>
        <w:rPr>
          <w:i/>
          <w:sz w:val="28"/>
          <w:lang w:val="uk-UA"/>
        </w:rPr>
        <w:t>3</w:t>
      </w:r>
      <w:r w:rsidRPr="00027531">
        <w:rPr>
          <w:i/>
          <w:sz w:val="28"/>
          <w:lang w:val="uk-UA"/>
        </w:rPr>
        <w:t>.</w:t>
      </w:r>
      <w:r w:rsidR="002F1BEC">
        <w:rPr>
          <w:i/>
          <w:sz w:val="28"/>
          <w:lang w:val="uk-UA"/>
        </w:rPr>
        <w:t>2</w:t>
      </w:r>
      <w:r w:rsidR="008F67BD" w:rsidRPr="008F67BD">
        <w:rPr>
          <w:i/>
          <w:color w:val="FFFFFF" w:themeColor="background1"/>
          <w:sz w:val="28"/>
          <w:lang w:val="uk-UA"/>
        </w:rPr>
        <w:t>!!!</w:t>
      </w:r>
    </w:p>
    <w:p w:rsidR="00141EE9" w:rsidRDefault="00141EE9" w:rsidP="00141EE9">
      <w:pPr>
        <w:pStyle w:val="af2"/>
        <w:keepNext/>
        <w:keepLines/>
        <w:spacing w:before="0" w:after="0" w:line="360" w:lineRule="auto"/>
        <w:jc w:val="center"/>
        <w:rPr>
          <w:b/>
          <w:sz w:val="28"/>
          <w:lang w:val="uk-UA"/>
        </w:rPr>
      </w:pPr>
      <w:r w:rsidRPr="00220DFB">
        <w:rPr>
          <w:b/>
          <w:sz w:val="28"/>
          <w:lang w:val="uk-UA"/>
        </w:rPr>
        <w:t xml:space="preserve">Розподіл обстеженого контингенту </w:t>
      </w:r>
      <w:r>
        <w:rPr>
          <w:b/>
          <w:sz w:val="28"/>
          <w:lang w:val="uk-UA"/>
        </w:rPr>
        <w:t>з карієсом постійних зубів</w:t>
      </w:r>
      <w:r>
        <w:rPr>
          <w:b/>
          <w:sz w:val="28"/>
          <w:lang w:val="uk-UA"/>
        </w:rPr>
        <w:br/>
      </w:r>
      <w:r w:rsidRPr="00220DFB">
        <w:rPr>
          <w:b/>
          <w:sz w:val="28"/>
          <w:lang w:val="uk-UA"/>
        </w:rPr>
        <w:t xml:space="preserve">за нозологічною приналежністю та </w:t>
      </w:r>
      <w:r>
        <w:rPr>
          <w:b/>
          <w:sz w:val="28"/>
          <w:lang w:val="uk-UA"/>
        </w:rPr>
        <w:t>статтю</w:t>
      </w:r>
      <w:r w:rsidR="007D70A9">
        <w:rPr>
          <w:b/>
          <w:sz w:val="28"/>
          <w:lang w:val="uk-UA"/>
        </w:rPr>
        <w:t>,</w:t>
      </w:r>
      <w:r w:rsidR="007D70A9">
        <w:rPr>
          <w:b/>
          <w:sz w:val="28"/>
          <w:lang w:val="uk-UA"/>
        </w:rPr>
        <w:br/>
        <w:t xml:space="preserve"> частотні показники розраховано всередині клінічних груп</w:t>
      </w:r>
    </w:p>
    <w:p w:rsidR="00141EE9" w:rsidRPr="00220DFB" w:rsidRDefault="00141EE9" w:rsidP="00141EE9">
      <w:pPr>
        <w:pStyle w:val="af2"/>
        <w:keepNext/>
        <w:keepLines/>
        <w:spacing w:before="0" w:after="0" w:line="360" w:lineRule="auto"/>
        <w:jc w:val="center"/>
        <w:rPr>
          <w:b/>
          <w:sz w:val="28"/>
          <w:lang w:val="uk-UA"/>
        </w:rPr>
      </w:pPr>
    </w:p>
    <w:tbl>
      <w:tblPr>
        <w:tblStyle w:val="af6"/>
        <w:tblW w:w="0" w:type="auto"/>
        <w:tblLook w:val="04A0"/>
      </w:tblPr>
      <w:tblGrid>
        <w:gridCol w:w="1913"/>
        <w:gridCol w:w="1435"/>
        <w:gridCol w:w="1436"/>
        <w:gridCol w:w="1435"/>
        <w:gridCol w:w="1436"/>
        <w:gridCol w:w="957"/>
        <w:gridCol w:w="957"/>
      </w:tblGrid>
      <w:tr w:rsidR="00141EE9" w:rsidTr="00CC6883">
        <w:tc>
          <w:tcPr>
            <w:tcW w:w="1913" w:type="dxa"/>
            <w:vMerge w:val="restart"/>
            <w:vAlign w:val="center"/>
          </w:tcPr>
          <w:p w:rsidR="00141EE9" w:rsidRDefault="00141EE9" w:rsidP="00CC6883">
            <w:pPr>
              <w:pStyle w:val="af2"/>
              <w:widowControl w:val="0"/>
              <w:spacing w:before="0" w:after="0" w:line="360" w:lineRule="auto"/>
              <w:jc w:val="center"/>
              <w:rPr>
                <w:sz w:val="28"/>
                <w:lang w:val="uk-UA"/>
              </w:rPr>
            </w:pPr>
            <w:r>
              <w:rPr>
                <w:sz w:val="28"/>
                <w:lang w:val="uk-UA"/>
              </w:rPr>
              <w:t>Нозологічні групи</w:t>
            </w:r>
          </w:p>
        </w:tc>
        <w:tc>
          <w:tcPr>
            <w:tcW w:w="5742" w:type="dxa"/>
            <w:gridSpan w:val="4"/>
          </w:tcPr>
          <w:p w:rsidR="00141EE9" w:rsidRDefault="00141EE9" w:rsidP="00CC6883">
            <w:pPr>
              <w:pStyle w:val="af2"/>
              <w:widowControl w:val="0"/>
              <w:spacing w:before="0" w:after="0" w:line="360" w:lineRule="auto"/>
              <w:jc w:val="center"/>
              <w:rPr>
                <w:sz w:val="28"/>
                <w:lang w:val="uk-UA"/>
              </w:rPr>
            </w:pPr>
            <w:r>
              <w:rPr>
                <w:sz w:val="28"/>
                <w:lang w:val="uk-UA"/>
              </w:rPr>
              <w:t>Стать</w:t>
            </w:r>
          </w:p>
        </w:tc>
        <w:tc>
          <w:tcPr>
            <w:tcW w:w="1914" w:type="dxa"/>
            <w:gridSpan w:val="2"/>
            <w:vMerge w:val="restart"/>
            <w:vAlign w:val="center"/>
          </w:tcPr>
          <w:p w:rsidR="00141EE9" w:rsidRDefault="00141EE9" w:rsidP="00CC6883">
            <w:pPr>
              <w:pStyle w:val="af2"/>
              <w:widowControl w:val="0"/>
              <w:spacing w:before="0" w:after="0" w:line="360" w:lineRule="auto"/>
              <w:jc w:val="center"/>
              <w:rPr>
                <w:sz w:val="28"/>
                <w:lang w:val="uk-UA"/>
              </w:rPr>
            </w:pPr>
            <w:r>
              <w:rPr>
                <w:sz w:val="28"/>
                <w:lang w:val="uk-UA"/>
              </w:rPr>
              <w:t>Всього</w:t>
            </w:r>
          </w:p>
        </w:tc>
      </w:tr>
      <w:tr w:rsidR="00141EE9" w:rsidTr="00CC6883">
        <w:tc>
          <w:tcPr>
            <w:tcW w:w="1913" w:type="dxa"/>
            <w:vMerge/>
          </w:tcPr>
          <w:p w:rsidR="00141EE9" w:rsidRDefault="00141EE9" w:rsidP="00CC6883">
            <w:pPr>
              <w:pStyle w:val="af2"/>
              <w:widowControl w:val="0"/>
              <w:spacing w:before="0" w:after="0" w:line="360" w:lineRule="auto"/>
              <w:jc w:val="center"/>
              <w:rPr>
                <w:sz w:val="28"/>
                <w:lang w:val="uk-UA"/>
              </w:rPr>
            </w:pPr>
          </w:p>
        </w:tc>
        <w:tc>
          <w:tcPr>
            <w:tcW w:w="2871" w:type="dxa"/>
            <w:gridSpan w:val="2"/>
          </w:tcPr>
          <w:p w:rsidR="00141EE9" w:rsidRDefault="00141EE9" w:rsidP="00CC6883">
            <w:pPr>
              <w:pStyle w:val="af2"/>
              <w:widowControl w:val="0"/>
              <w:spacing w:before="0" w:after="0" w:line="360" w:lineRule="auto"/>
              <w:jc w:val="center"/>
              <w:rPr>
                <w:sz w:val="28"/>
                <w:lang w:val="uk-UA"/>
              </w:rPr>
            </w:pPr>
            <w:r>
              <w:rPr>
                <w:sz w:val="28"/>
                <w:lang w:val="uk-UA"/>
              </w:rPr>
              <w:t>чоловіча</w:t>
            </w:r>
          </w:p>
        </w:tc>
        <w:tc>
          <w:tcPr>
            <w:tcW w:w="2871" w:type="dxa"/>
            <w:gridSpan w:val="2"/>
          </w:tcPr>
          <w:p w:rsidR="00141EE9" w:rsidRDefault="003D6537" w:rsidP="00CC6883">
            <w:pPr>
              <w:pStyle w:val="af2"/>
              <w:widowControl w:val="0"/>
              <w:spacing w:before="0" w:after="0" w:line="360" w:lineRule="auto"/>
              <w:jc w:val="center"/>
              <w:rPr>
                <w:sz w:val="28"/>
                <w:lang w:val="uk-UA"/>
              </w:rPr>
            </w:pPr>
            <w:r>
              <w:rPr>
                <w:sz w:val="28"/>
                <w:lang w:val="uk-UA"/>
              </w:rPr>
              <w:t>Ж</w:t>
            </w:r>
            <w:r w:rsidR="00141EE9">
              <w:rPr>
                <w:sz w:val="28"/>
                <w:lang w:val="uk-UA"/>
              </w:rPr>
              <w:t>іноча</w:t>
            </w:r>
          </w:p>
        </w:tc>
        <w:tc>
          <w:tcPr>
            <w:tcW w:w="1914" w:type="dxa"/>
            <w:gridSpan w:val="2"/>
            <w:vMerge/>
          </w:tcPr>
          <w:p w:rsidR="00141EE9" w:rsidRDefault="00141EE9" w:rsidP="00CC6883">
            <w:pPr>
              <w:pStyle w:val="af2"/>
              <w:widowControl w:val="0"/>
              <w:spacing w:before="0" w:after="0" w:line="360" w:lineRule="auto"/>
              <w:jc w:val="center"/>
              <w:rPr>
                <w:sz w:val="28"/>
                <w:lang w:val="uk-UA"/>
              </w:rPr>
            </w:pPr>
          </w:p>
        </w:tc>
      </w:tr>
      <w:tr w:rsidR="00141EE9" w:rsidTr="00CC6883">
        <w:tc>
          <w:tcPr>
            <w:tcW w:w="1913" w:type="dxa"/>
            <w:vMerge/>
          </w:tcPr>
          <w:p w:rsidR="00141EE9" w:rsidRDefault="00141EE9" w:rsidP="00CC6883">
            <w:pPr>
              <w:pStyle w:val="af2"/>
              <w:widowControl w:val="0"/>
              <w:spacing w:before="0" w:after="0" w:line="360" w:lineRule="auto"/>
              <w:jc w:val="both"/>
              <w:rPr>
                <w:sz w:val="28"/>
                <w:lang w:val="uk-UA"/>
              </w:rPr>
            </w:pPr>
          </w:p>
        </w:tc>
        <w:tc>
          <w:tcPr>
            <w:tcW w:w="1435" w:type="dxa"/>
          </w:tcPr>
          <w:p w:rsidR="00141EE9" w:rsidRDefault="00141EE9" w:rsidP="00CC6883">
            <w:pPr>
              <w:pStyle w:val="af2"/>
              <w:widowControl w:val="0"/>
              <w:spacing w:before="0" w:after="0" w:line="360" w:lineRule="auto"/>
              <w:jc w:val="center"/>
              <w:rPr>
                <w:sz w:val="28"/>
                <w:lang w:val="uk-UA"/>
              </w:rPr>
            </w:pPr>
            <w:r>
              <w:rPr>
                <w:sz w:val="28"/>
                <w:lang w:val="uk-UA"/>
              </w:rPr>
              <w:t>абс.</w:t>
            </w:r>
          </w:p>
        </w:tc>
        <w:tc>
          <w:tcPr>
            <w:tcW w:w="1436" w:type="dxa"/>
          </w:tcPr>
          <w:p w:rsidR="00141EE9" w:rsidRDefault="00141EE9" w:rsidP="00CC6883">
            <w:pPr>
              <w:pStyle w:val="af2"/>
              <w:widowControl w:val="0"/>
              <w:spacing w:before="0" w:after="0" w:line="360" w:lineRule="auto"/>
              <w:jc w:val="center"/>
              <w:rPr>
                <w:sz w:val="28"/>
                <w:lang w:val="uk-UA"/>
              </w:rPr>
            </w:pPr>
            <w:r>
              <w:rPr>
                <w:sz w:val="28"/>
                <w:lang w:val="uk-UA"/>
              </w:rPr>
              <w:t>%</w:t>
            </w:r>
          </w:p>
        </w:tc>
        <w:tc>
          <w:tcPr>
            <w:tcW w:w="1435" w:type="dxa"/>
          </w:tcPr>
          <w:p w:rsidR="00141EE9" w:rsidRDefault="00141EE9" w:rsidP="00CC6883">
            <w:pPr>
              <w:pStyle w:val="af2"/>
              <w:widowControl w:val="0"/>
              <w:spacing w:before="0" w:after="0" w:line="360" w:lineRule="auto"/>
              <w:jc w:val="center"/>
              <w:rPr>
                <w:sz w:val="28"/>
                <w:lang w:val="uk-UA"/>
              </w:rPr>
            </w:pPr>
            <w:r>
              <w:rPr>
                <w:sz w:val="28"/>
                <w:lang w:val="uk-UA"/>
              </w:rPr>
              <w:t>абс.</w:t>
            </w:r>
          </w:p>
        </w:tc>
        <w:tc>
          <w:tcPr>
            <w:tcW w:w="1436" w:type="dxa"/>
          </w:tcPr>
          <w:p w:rsidR="00141EE9" w:rsidRDefault="00141EE9" w:rsidP="00CC6883">
            <w:pPr>
              <w:pStyle w:val="af2"/>
              <w:widowControl w:val="0"/>
              <w:spacing w:before="0" w:after="0" w:line="360" w:lineRule="auto"/>
              <w:jc w:val="center"/>
              <w:rPr>
                <w:sz w:val="28"/>
                <w:lang w:val="uk-UA"/>
              </w:rPr>
            </w:pPr>
            <w:r>
              <w:rPr>
                <w:sz w:val="28"/>
                <w:lang w:val="uk-UA"/>
              </w:rPr>
              <w:t>%</w:t>
            </w:r>
          </w:p>
        </w:tc>
        <w:tc>
          <w:tcPr>
            <w:tcW w:w="957" w:type="dxa"/>
          </w:tcPr>
          <w:p w:rsidR="00141EE9" w:rsidRDefault="00141EE9" w:rsidP="00CC6883">
            <w:pPr>
              <w:pStyle w:val="af2"/>
              <w:widowControl w:val="0"/>
              <w:spacing w:before="0" w:after="0" w:line="360" w:lineRule="auto"/>
              <w:jc w:val="center"/>
              <w:rPr>
                <w:sz w:val="28"/>
                <w:lang w:val="uk-UA"/>
              </w:rPr>
            </w:pPr>
            <w:r>
              <w:rPr>
                <w:sz w:val="28"/>
                <w:lang w:val="uk-UA"/>
              </w:rPr>
              <w:t>абс.</w:t>
            </w:r>
          </w:p>
        </w:tc>
        <w:tc>
          <w:tcPr>
            <w:tcW w:w="957" w:type="dxa"/>
          </w:tcPr>
          <w:p w:rsidR="00141EE9" w:rsidRDefault="00141EE9" w:rsidP="00CC6883">
            <w:pPr>
              <w:pStyle w:val="af2"/>
              <w:widowControl w:val="0"/>
              <w:spacing w:before="0" w:after="0" w:line="360" w:lineRule="auto"/>
              <w:jc w:val="center"/>
              <w:rPr>
                <w:sz w:val="28"/>
                <w:lang w:val="uk-UA"/>
              </w:rPr>
            </w:pPr>
            <w:r>
              <w:rPr>
                <w:sz w:val="28"/>
                <w:lang w:val="uk-UA"/>
              </w:rPr>
              <w:t>%</w:t>
            </w:r>
          </w:p>
        </w:tc>
      </w:tr>
      <w:tr w:rsidR="00754230" w:rsidTr="00CC6883">
        <w:tc>
          <w:tcPr>
            <w:tcW w:w="1913" w:type="dxa"/>
          </w:tcPr>
          <w:p w:rsidR="00754230" w:rsidRDefault="00754230" w:rsidP="00CC6883">
            <w:pPr>
              <w:pStyle w:val="af2"/>
              <w:widowControl w:val="0"/>
              <w:spacing w:before="0" w:after="0" w:line="360" w:lineRule="auto"/>
              <w:jc w:val="both"/>
              <w:rPr>
                <w:sz w:val="28"/>
                <w:lang w:val="uk-UA"/>
              </w:rPr>
            </w:pPr>
            <w:r>
              <w:rPr>
                <w:sz w:val="28"/>
                <w:lang w:val="uk-UA"/>
              </w:rPr>
              <w:t>Контроль</w:t>
            </w:r>
          </w:p>
        </w:tc>
        <w:tc>
          <w:tcPr>
            <w:tcW w:w="1435"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1</w:t>
            </w:r>
          </w:p>
        </w:tc>
        <w:tc>
          <w:tcPr>
            <w:tcW w:w="1436"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20,0</w:t>
            </w:r>
          </w:p>
        </w:tc>
        <w:tc>
          <w:tcPr>
            <w:tcW w:w="1435"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4</w:t>
            </w:r>
          </w:p>
        </w:tc>
        <w:tc>
          <w:tcPr>
            <w:tcW w:w="1436"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80,0</w:t>
            </w:r>
            <w:r w:rsidR="00826A87" w:rsidRPr="00717D1A">
              <w:rPr>
                <w:rFonts w:cs="Times New Roman"/>
                <w:color w:val="auto"/>
                <w:sz w:val="28"/>
                <w:szCs w:val="28"/>
                <w:vertAlign w:val="superscript"/>
                <w:lang w:val="uk-UA"/>
              </w:rPr>
              <w:t>*</w:t>
            </w:r>
          </w:p>
        </w:tc>
        <w:tc>
          <w:tcPr>
            <w:tcW w:w="957" w:type="dxa"/>
            <w:vAlign w:val="center"/>
          </w:tcPr>
          <w:p w:rsidR="00754230" w:rsidRPr="00754230" w:rsidRDefault="00754230" w:rsidP="00754230">
            <w:pPr>
              <w:pStyle w:val="af2"/>
              <w:widowControl w:val="0"/>
              <w:spacing w:before="0" w:after="0" w:line="360" w:lineRule="auto"/>
              <w:jc w:val="right"/>
              <w:rPr>
                <w:sz w:val="28"/>
                <w:lang w:val="uk-UA"/>
              </w:rPr>
            </w:pPr>
            <w:r>
              <w:rPr>
                <w:sz w:val="28"/>
                <w:lang w:val="uk-UA"/>
              </w:rPr>
              <w:t>5</w:t>
            </w:r>
          </w:p>
        </w:tc>
        <w:tc>
          <w:tcPr>
            <w:tcW w:w="957"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100,0</w:t>
            </w:r>
          </w:p>
        </w:tc>
      </w:tr>
      <w:tr w:rsidR="00754230" w:rsidTr="00CC6883">
        <w:tc>
          <w:tcPr>
            <w:tcW w:w="1913" w:type="dxa"/>
          </w:tcPr>
          <w:p w:rsidR="00754230" w:rsidRDefault="00754230" w:rsidP="00CC6883">
            <w:pPr>
              <w:pStyle w:val="af2"/>
              <w:widowControl w:val="0"/>
              <w:spacing w:before="0" w:after="0" w:line="360" w:lineRule="auto"/>
              <w:jc w:val="both"/>
              <w:rPr>
                <w:sz w:val="28"/>
                <w:lang w:val="uk-UA"/>
              </w:rPr>
            </w:pPr>
            <w:r>
              <w:rPr>
                <w:sz w:val="28"/>
                <w:lang w:val="uk-UA"/>
              </w:rPr>
              <w:t>ГЕРХ</w:t>
            </w:r>
          </w:p>
        </w:tc>
        <w:tc>
          <w:tcPr>
            <w:tcW w:w="1435"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8</w:t>
            </w:r>
          </w:p>
        </w:tc>
        <w:tc>
          <w:tcPr>
            <w:tcW w:w="1436"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50,0</w:t>
            </w:r>
          </w:p>
        </w:tc>
        <w:tc>
          <w:tcPr>
            <w:tcW w:w="1435"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8</w:t>
            </w:r>
          </w:p>
        </w:tc>
        <w:tc>
          <w:tcPr>
            <w:tcW w:w="1436"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50,0</w:t>
            </w:r>
          </w:p>
        </w:tc>
        <w:tc>
          <w:tcPr>
            <w:tcW w:w="957" w:type="dxa"/>
            <w:vAlign w:val="center"/>
          </w:tcPr>
          <w:p w:rsidR="00754230" w:rsidRPr="00754230" w:rsidRDefault="00754230" w:rsidP="00754230">
            <w:pPr>
              <w:pStyle w:val="af2"/>
              <w:widowControl w:val="0"/>
              <w:spacing w:before="0" w:after="0" w:line="360" w:lineRule="auto"/>
              <w:jc w:val="right"/>
              <w:rPr>
                <w:sz w:val="28"/>
                <w:lang w:val="uk-UA"/>
              </w:rPr>
            </w:pPr>
            <w:r>
              <w:rPr>
                <w:sz w:val="28"/>
                <w:lang w:val="uk-UA"/>
              </w:rPr>
              <w:t>16</w:t>
            </w:r>
          </w:p>
        </w:tc>
        <w:tc>
          <w:tcPr>
            <w:tcW w:w="957"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100,0</w:t>
            </w:r>
          </w:p>
        </w:tc>
      </w:tr>
      <w:tr w:rsidR="00754230" w:rsidTr="00CC6883">
        <w:tc>
          <w:tcPr>
            <w:tcW w:w="1913" w:type="dxa"/>
          </w:tcPr>
          <w:p w:rsidR="00754230" w:rsidRDefault="00754230" w:rsidP="00CC6883">
            <w:pPr>
              <w:pStyle w:val="af2"/>
              <w:widowControl w:val="0"/>
              <w:spacing w:before="0" w:after="0" w:line="360" w:lineRule="auto"/>
              <w:jc w:val="both"/>
              <w:rPr>
                <w:sz w:val="28"/>
                <w:lang w:val="uk-UA"/>
              </w:rPr>
            </w:pPr>
            <w:r>
              <w:rPr>
                <w:sz w:val="28"/>
                <w:lang w:val="uk-UA"/>
              </w:rPr>
              <w:t>ХГД</w:t>
            </w:r>
          </w:p>
        </w:tc>
        <w:tc>
          <w:tcPr>
            <w:tcW w:w="1435"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32</w:t>
            </w:r>
          </w:p>
        </w:tc>
        <w:tc>
          <w:tcPr>
            <w:tcW w:w="1436"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62,7</w:t>
            </w:r>
          </w:p>
        </w:tc>
        <w:tc>
          <w:tcPr>
            <w:tcW w:w="1435"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19</w:t>
            </w:r>
          </w:p>
        </w:tc>
        <w:tc>
          <w:tcPr>
            <w:tcW w:w="1436"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37,3</w:t>
            </w:r>
            <w:r w:rsidR="00826A87" w:rsidRPr="00717D1A">
              <w:rPr>
                <w:rFonts w:cs="Times New Roman"/>
                <w:color w:val="auto"/>
                <w:sz w:val="28"/>
                <w:szCs w:val="28"/>
                <w:vertAlign w:val="superscript"/>
                <w:lang w:val="uk-UA"/>
              </w:rPr>
              <w:t>*</w:t>
            </w:r>
          </w:p>
        </w:tc>
        <w:tc>
          <w:tcPr>
            <w:tcW w:w="957"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51</w:t>
            </w:r>
          </w:p>
        </w:tc>
        <w:tc>
          <w:tcPr>
            <w:tcW w:w="957"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100,0</w:t>
            </w:r>
          </w:p>
        </w:tc>
      </w:tr>
      <w:tr w:rsidR="00754230" w:rsidTr="00CC6883">
        <w:tc>
          <w:tcPr>
            <w:tcW w:w="1913" w:type="dxa"/>
          </w:tcPr>
          <w:p w:rsidR="00754230" w:rsidRDefault="00754230" w:rsidP="00CC6883">
            <w:pPr>
              <w:pStyle w:val="af2"/>
              <w:widowControl w:val="0"/>
              <w:spacing w:before="0" w:after="0" w:line="360" w:lineRule="auto"/>
              <w:jc w:val="both"/>
              <w:rPr>
                <w:sz w:val="28"/>
                <w:lang w:val="uk-UA"/>
              </w:rPr>
            </w:pPr>
            <w:r>
              <w:rPr>
                <w:sz w:val="28"/>
                <w:lang w:val="uk-UA"/>
              </w:rPr>
              <w:t>ВХДК</w:t>
            </w:r>
          </w:p>
        </w:tc>
        <w:tc>
          <w:tcPr>
            <w:tcW w:w="1435"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10</w:t>
            </w:r>
          </w:p>
        </w:tc>
        <w:tc>
          <w:tcPr>
            <w:tcW w:w="1436"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71,4</w:t>
            </w:r>
          </w:p>
        </w:tc>
        <w:tc>
          <w:tcPr>
            <w:tcW w:w="1435"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4</w:t>
            </w:r>
          </w:p>
        </w:tc>
        <w:tc>
          <w:tcPr>
            <w:tcW w:w="1436"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28,6</w:t>
            </w:r>
            <w:r w:rsidR="00826A87" w:rsidRPr="00717D1A">
              <w:rPr>
                <w:rFonts w:cs="Times New Roman"/>
                <w:color w:val="auto"/>
                <w:sz w:val="28"/>
                <w:szCs w:val="28"/>
                <w:vertAlign w:val="superscript"/>
                <w:lang w:val="uk-UA"/>
              </w:rPr>
              <w:t>*</w:t>
            </w:r>
          </w:p>
        </w:tc>
        <w:tc>
          <w:tcPr>
            <w:tcW w:w="957"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14</w:t>
            </w:r>
          </w:p>
        </w:tc>
        <w:tc>
          <w:tcPr>
            <w:tcW w:w="957"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100,0</w:t>
            </w:r>
          </w:p>
        </w:tc>
      </w:tr>
      <w:tr w:rsidR="00754230" w:rsidTr="00CC6883">
        <w:tc>
          <w:tcPr>
            <w:tcW w:w="1913" w:type="dxa"/>
          </w:tcPr>
          <w:p w:rsidR="00754230" w:rsidRDefault="00754230" w:rsidP="00CC6883">
            <w:pPr>
              <w:pStyle w:val="af2"/>
              <w:widowControl w:val="0"/>
              <w:spacing w:before="0" w:after="0" w:line="360" w:lineRule="auto"/>
              <w:jc w:val="both"/>
              <w:rPr>
                <w:sz w:val="28"/>
                <w:lang w:val="uk-UA"/>
              </w:rPr>
            </w:pPr>
            <w:r>
              <w:rPr>
                <w:sz w:val="28"/>
                <w:lang w:val="uk-UA"/>
              </w:rPr>
              <w:t>Всього</w:t>
            </w:r>
          </w:p>
        </w:tc>
        <w:tc>
          <w:tcPr>
            <w:tcW w:w="1435" w:type="dxa"/>
            <w:vAlign w:val="center"/>
          </w:tcPr>
          <w:p w:rsidR="00754230" w:rsidRPr="00754230" w:rsidRDefault="00754230" w:rsidP="00754230">
            <w:pPr>
              <w:pStyle w:val="af2"/>
              <w:widowControl w:val="0"/>
              <w:spacing w:before="0" w:after="0" w:line="360" w:lineRule="auto"/>
              <w:jc w:val="right"/>
              <w:rPr>
                <w:sz w:val="28"/>
                <w:lang w:val="uk-UA"/>
              </w:rPr>
            </w:pPr>
            <w:r>
              <w:rPr>
                <w:sz w:val="28"/>
                <w:lang w:val="uk-UA"/>
              </w:rPr>
              <w:t>51</w:t>
            </w:r>
          </w:p>
        </w:tc>
        <w:tc>
          <w:tcPr>
            <w:tcW w:w="1436"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59,3</w:t>
            </w:r>
          </w:p>
        </w:tc>
        <w:tc>
          <w:tcPr>
            <w:tcW w:w="1435" w:type="dxa"/>
            <w:vAlign w:val="center"/>
          </w:tcPr>
          <w:p w:rsidR="00754230" w:rsidRPr="00754230" w:rsidRDefault="00754230" w:rsidP="00754230">
            <w:pPr>
              <w:pStyle w:val="af2"/>
              <w:widowControl w:val="0"/>
              <w:spacing w:before="0" w:after="0" w:line="360" w:lineRule="auto"/>
              <w:jc w:val="right"/>
              <w:rPr>
                <w:sz w:val="28"/>
                <w:lang w:val="uk-UA"/>
              </w:rPr>
            </w:pPr>
            <w:r>
              <w:rPr>
                <w:sz w:val="28"/>
                <w:lang w:val="uk-UA"/>
              </w:rPr>
              <w:t>35</w:t>
            </w:r>
          </w:p>
        </w:tc>
        <w:tc>
          <w:tcPr>
            <w:tcW w:w="1436"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40,7</w:t>
            </w:r>
            <w:r w:rsidR="00826A87" w:rsidRPr="00717D1A">
              <w:rPr>
                <w:rFonts w:cs="Times New Roman"/>
                <w:color w:val="auto"/>
                <w:sz w:val="28"/>
                <w:szCs w:val="28"/>
                <w:vertAlign w:val="superscript"/>
                <w:lang w:val="uk-UA"/>
              </w:rPr>
              <w:t>*</w:t>
            </w:r>
          </w:p>
        </w:tc>
        <w:tc>
          <w:tcPr>
            <w:tcW w:w="957"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86</w:t>
            </w:r>
          </w:p>
        </w:tc>
        <w:tc>
          <w:tcPr>
            <w:tcW w:w="957"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100,0</w:t>
            </w:r>
          </w:p>
        </w:tc>
      </w:tr>
    </w:tbl>
    <w:p w:rsidR="00141EE9" w:rsidRDefault="00141EE9" w:rsidP="00141EE9">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Примітка.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чоловічого контингента вірогідна за р&lt;0,05;</w:t>
      </w:r>
    </w:p>
    <w:p w:rsidR="00C248EF" w:rsidRDefault="00C248EF" w:rsidP="00A178DF">
      <w:pPr>
        <w:spacing w:after="0" w:line="360" w:lineRule="auto"/>
        <w:ind w:firstLine="709"/>
        <w:contextualSpacing/>
        <w:jc w:val="both"/>
        <w:rPr>
          <w:rFonts w:ascii="Times New Roman" w:hAnsi="Times New Roman" w:cs="Times New Roman"/>
          <w:sz w:val="28"/>
          <w:szCs w:val="28"/>
          <w:lang w:val="uk-UA"/>
        </w:rPr>
      </w:pPr>
    </w:p>
    <w:p w:rsidR="00CC56E3" w:rsidRDefault="00A84AEA" w:rsidP="00A178DF">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серед усіх обстежених осіб з карієсом постійних зубів </w:t>
      </w:r>
      <w:r w:rsidR="00CC56E3">
        <w:rPr>
          <w:rFonts w:ascii="Times New Roman" w:hAnsi="Times New Roman" w:cs="Times New Roman"/>
          <w:sz w:val="28"/>
          <w:szCs w:val="28"/>
          <w:lang w:val="uk-UA"/>
        </w:rPr>
        <w:t xml:space="preserve">за статевою приналежністю </w:t>
      </w:r>
      <w:r>
        <w:rPr>
          <w:rFonts w:ascii="Times New Roman" w:hAnsi="Times New Roman" w:cs="Times New Roman"/>
          <w:sz w:val="28"/>
          <w:szCs w:val="28"/>
          <w:lang w:val="uk-UA"/>
        </w:rPr>
        <w:t>переважали чоловіки (</w:t>
      </w:r>
      <w:r>
        <w:rPr>
          <w:rFonts w:ascii="Symbol" w:hAnsi="Symbol" w:cs="Times New Roman"/>
          <w:sz w:val="28"/>
          <w:szCs w:val="28"/>
          <w:lang w:val="uk-UA"/>
        </w:rPr>
        <w:t></w:t>
      </w:r>
      <w:r>
        <w:rPr>
          <w:rFonts w:ascii="Times New Roman" w:hAnsi="Times New Roman" w:cs="Times New Roman"/>
          <w:sz w:val="28"/>
          <w:szCs w:val="28"/>
          <w:lang w:val="uk-UA"/>
        </w:rPr>
        <w:t>=2,5; р&lt;0,01)</w:t>
      </w:r>
      <w:r w:rsidR="00CC56E3">
        <w:rPr>
          <w:rFonts w:ascii="Times New Roman" w:hAnsi="Times New Roman" w:cs="Times New Roman"/>
          <w:sz w:val="28"/>
          <w:szCs w:val="28"/>
          <w:lang w:val="uk-UA"/>
        </w:rPr>
        <w:t xml:space="preserve">. </w:t>
      </w:r>
    </w:p>
    <w:p w:rsidR="00A84AEA" w:rsidRDefault="00CC56E3" w:rsidP="00A178DF">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нозологічною приналежністю </w:t>
      </w:r>
      <w:r w:rsidR="00494F3C">
        <w:rPr>
          <w:rFonts w:ascii="Times New Roman" w:hAnsi="Times New Roman" w:cs="Times New Roman"/>
          <w:sz w:val="28"/>
          <w:szCs w:val="28"/>
          <w:lang w:val="uk-UA"/>
        </w:rPr>
        <w:t xml:space="preserve">як загалом, так і у окремо серед осіб чоловічої та жіночої статей </w:t>
      </w:r>
      <w:r>
        <w:rPr>
          <w:rFonts w:ascii="Times New Roman" w:hAnsi="Times New Roman" w:cs="Times New Roman"/>
          <w:sz w:val="28"/>
          <w:szCs w:val="28"/>
          <w:lang w:val="uk-UA"/>
        </w:rPr>
        <w:t xml:space="preserve">переважну більшість склали діти з ХГД, </w:t>
      </w:r>
      <w:r w:rsidR="00B4690C">
        <w:rPr>
          <w:rFonts w:ascii="Times New Roman" w:hAnsi="Times New Roman" w:cs="Times New Roman"/>
          <w:sz w:val="28"/>
          <w:szCs w:val="28"/>
          <w:lang w:val="uk-UA"/>
        </w:rPr>
        <w:t>табл.</w:t>
      </w:r>
      <w:r w:rsidR="007E4BE8">
        <w:rPr>
          <w:rFonts w:ascii="Times New Roman" w:hAnsi="Times New Roman" w:cs="Times New Roman"/>
          <w:sz w:val="28"/>
          <w:szCs w:val="28"/>
          <w:lang w:val="uk-UA"/>
        </w:rPr>
        <w:t> </w:t>
      </w:r>
      <w:r w:rsidR="00B4690C">
        <w:rPr>
          <w:rFonts w:ascii="Times New Roman" w:hAnsi="Times New Roman" w:cs="Times New Roman"/>
          <w:sz w:val="28"/>
          <w:szCs w:val="28"/>
          <w:lang w:val="uk-UA"/>
        </w:rPr>
        <w:t>3.</w:t>
      </w:r>
      <w:r w:rsidR="002F1BEC">
        <w:rPr>
          <w:rFonts w:ascii="Times New Roman" w:hAnsi="Times New Roman" w:cs="Times New Roman"/>
          <w:sz w:val="28"/>
          <w:szCs w:val="28"/>
          <w:lang w:val="uk-UA"/>
        </w:rPr>
        <w:t>3</w:t>
      </w:r>
      <w:r w:rsidR="008F67BD" w:rsidRPr="008F67BD">
        <w:rPr>
          <w:rFonts w:ascii="Times New Roman" w:hAnsi="Times New Roman" w:cs="Times New Roman"/>
          <w:color w:val="FFFFFF" w:themeColor="background1"/>
          <w:sz w:val="28"/>
          <w:szCs w:val="28"/>
          <w:lang w:val="uk-UA"/>
        </w:rPr>
        <w:t>!!!</w:t>
      </w:r>
      <w:r w:rsidR="00CD1786">
        <w:rPr>
          <w:rFonts w:ascii="Times New Roman" w:hAnsi="Times New Roman" w:cs="Times New Roman"/>
          <w:sz w:val="28"/>
          <w:szCs w:val="28"/>
          <w:lang w:val="uk-UA"/>
        </w:rPr>
        <w:t>.</w:t>
      </w:r>
    </w:p>
    <w:p w:rsidR="00A84AEA" w:rsidRPr="00F8771D" w:rsidRDefault="00A84AEA" w:rsidP="00A178DF">
      <w:pPr>
        <w:spacing w:after="0" w:line="360" w:lineRule="auto"/>
        <w:ind w:firstLine="709"/>
        <w:contextualSpacing/>
        <w:jc w:val="both"/>
        <w:rPr>
          <w:rFonts w:ascii="Times New Roman" w:hAnsi="Times New Roman" w:cs="Times New Roman"/>
          <w:sz w:val="28"/>
          <w:szCs w:val="28"/>
          <w:lang w:val="uk-UA"/>
        </w:rPr>
      </w:pPr>
    </w:p>
    <w:p w:rsidR="00CD269A" w:rsidRPr="00027531" w:rsidRDefault="00CD269A" w:rsidP="00CD269A">
      <w:pPr>
        <w:pStyle w:val="af2"/>
        <w:keepNext/>
        <w:keepLines/>
        <w:spacing w:before="0" w:after="0" w:line="360" w:lineRule="auto"/>
        <w:jc w:val="right"/>
        <w:rPr>
          <w:i/>
          <w:sz w:val="28"/>
          <w:lang w:val="uk-UA"/>
        </w:rPr>
      </w:pPr>
      <w:r w:rsidRPr="00027531">
        <w:rPr>
          <w:i/>
          <w:sz w:val="28"/>
          <w:lang w:val="uk-UA"/>
        </w:rPr>
        <w:lastRenderedPageBreak/>
        <w:t xml:space="preserve">Таблиця </w:t>
      </w:r>
      <w:r>
        <w:rPr>
          <w:i/>
          <w:sz w:val="28"/>
          <w:lang w:val="uk-UA"/>
        </w:rPr>
        <w:t>3</w:t>
      </w:r>
      <w:r w:rsidRPr="00027531">
        <w:rPr>
          <w:i/>
          <w:sz w:val="28"/>
          <w:lang w:val="uk-UA"/>
        </w:rPr>
        <w:t>.</w:t>
      </w:r>
      <w:r w:rsidR="002F1BEC">
        <w:rPr>
          <w:i/>
          <w:sz w:val="28"/>
          <w:lang w:val="uk-UA"/>
        </w:rPr>
        <w:t>3</w:t>
      </w:r>
      <w:r w:rsidR="008F67BD" w:rsidRPr="008F67BD">
        <w:rPr>
          <w:i/>
          <w:color w:val="FFFFFF" w:themeColor="background1"/>
          <w:sz w:val="28"/>
          <w:lang w:val="uk-UA"/>
        </w:rPr>
        <w:t>!!!</w:t>
      </w:r>
    </w:p>
    <w:p w:rsidR="00CD269A" w:rsidRDefault="00CD269A" w:rsidP="00CD269A">
      <w:pPr>
        <w:pStyle w:val="af2"/>
        <w:keepNext/>
        <w:keepLines/>
        <w:spacing w:before="0" w:after="0" w:line="360" w:lineRule="auto"/>
        <w:jc w:val="center"/>
        <w:rPr>
          <w:b/>
          <w:sz w:val="28"/>
          <w:lang w:val="uk-UA"/>
        </w:rPr>
      </w:pPr>
      <w:r w:rsidRPr="00220DFB">
        <w:rPr>
          <w:b/>
          <w:sz w:val="28"/>
          <w:lang w:val="uk-UA"/>
        </w:rPr>
        <w:t xml:space="preserve">Розподіл обстеженого контингенту </w:t>
      </w:r>
      <w:r w:rsidR="00A83AFA">
        <w:rPr>
          <w:b/>
          <w:sz w:val="28"/>
          <w:lang w:val="uk-UA"/>
        </w:rPr>
        <w:t>з карієсом постійних зубів</w:t>
      </w:r>
      <w:r>
        <w:rPr>
          <w:b/>
          <w:sz w:val="28"/>
          <w:lang w:val="uk-UA"/>
        </w:rPr>
        <w:br/>
      </w:r>
      <w:r w:rsidRPr="00220DFB">
        <w:rPr>
          <w:b/>
          <w:sz w:val="28"/>
          <w:lang w:val="uk-UA"/>
        </w:rPr>
        <w:t xml:space="preserve">за нозологічною приналежністю та </w:t>
      </w:r>
      <w:r w:rsidR="00A83AFA">
        <w:rPr>
          <w:b/>
          <w:sz w:val="28"/>
          <w:lang w:val="uk-UA"/>
        </w:rPr>
        <w:t>статтю</w:t>
      </w:r>
      <w:r w:rsidR="007D70A9">
        <w:rPr>
          <w:b/>
          <w:sz w:val="28"/>
          <w:lang w:val="uk-UA"/>
        </w:rPr>
        <w:t>,</w:t>
      </w:r>
      <w:r w:rsidR="007D70A9">
        <w:rPr>
          <w:b/>
          <w:sz w:val="28"/>
          <w:lang w:val="uk-UA"/>
        </w:rPr>
        <w:br/>
        <w:t xml:space="preserve"> частотні показники розраховано всередині гендерних груп</w:t>
      </w:r>
    </w:p>
    <w:p w:rsidR="00CD269A" w:rsidRPr="00220DFB" w:rsidRDefault="00CD269A" w:rsidP="00CD269A">
      <w:pPr>
        <w:pStyle w:val="af2"/>
        <w:keepNext/>
        <w:keepLines/>
        <w:spacing w:before="0" w:after="0" w:line="360" w:lineRule="auto"/>
        <w:jc w:val="center"/>
        <w:rPr>
          <w:b/>
          <w:sz w:val="28"/>
          <w:lang w:val="uk-UA"/>
        </w:rPr>
      </w:pPr>
    </w:p>
    <w:tbl>
      <w:tblPr>
        <w:tblStyle w:val="af6"/>
        <w:tblW w:w="0" w:type="auto"/>
        <w:tblLook w:val="04A0"/>
      </w:tblPr>
      <w:tblGrid>
        <w:gridCol w:w="1913"/>
        <w:gridCol w:w="1435"/>
        <w:gridCol w:w="1436"/>
        <w:gridCol w:w="1435"/>
        <w:gridCol w:w="1436"/>
        <w:gridCol w:w="957"/>
        <w:gridCol w:w="957"/>
      </w:tblGrid>
      <w:tr w:rsidR="00CD269A" w:rsidTr="00CC6883">
        <w:tc>
          <w:tcPr>
            <w:tcW w:w="1913" w:type="dxa"/>
            <w:vMerge w:val="restart"/>
            <w:vAlign w:val="center"/>
          </w:tcPr>
          <w:p w:rsidR="00CD269A" w:rsidRDefault="00CD269A" w:rsidP="00CC6883">
            <w:pPr>
              <w:pStyle w:val="af2"/>
              <w:widowControl w:val="0"/>
              <w:spacing w:before="0" w:after="0" w:line="360" w:lineRule="auto"/>
              <w:jc w:val="center"/>
              <w:rPr>
                <w:sz w:val="28"/>
                <w:lang w:val="uk-UA"/>
              </w:rPr>
            </w:pPr>
            <w:r>
              <w:rPr>
                <w:sz w:val="28"/>
                <w:lang w:val="uk-UA"/>
              </w:rPr>
              <w:t>Нозологічні групи</w:t>
            </w:r>
          </w:p>
        </w:tc>
        <w:tc>
          <w:tcPr>
            <w:tcW w:w="5742" w:type="dxa"/>
            <w:gridSpan w:val="4"/>
          </w:tcPr>
          <w:p w:rsidR="00CD269A" w:rsidRDefault="00B45F08" w:rsidP="00CC6883">
            <w:pPr>
              <w:pStyle w:val="af2"/>
              <w:widowControl w:val="0"/>
              <w:spacing w:before="0" w:after="0" w:line="360" w:lineRule="auto"/>
              <w:jc w:val="center"/>
              <w:rPr>
                <w:sz w:val="28"/>
                <w:lang w:val="uk-UA"/>
              </w:rPr>
            </w:pPr>
            <w:r>
              <w:rPr>
                <w:sz w:val="28"/>
                <w:lang w:val="uk-UA"/>
              </w:rPr>
              <w:t>Стать</w:t>
            </w:r>
          </w:p>
        </w:tc>
        <w:tc>
          <w:tcPr>
            <w:tcW w:w="1914" w:type="dxa"/>
            <w:gridSpan w:val="2"/>
            <w:vMerge w:val="restart"/>
            <w:vAlign w:val="center"/>
          </w:tcPr>
          <w:p w:rsidR="00CD269A" w:rsidRDefault="00CD269A" w:rsidP="00CC6883">
            <w:pPr>
              <w:pStyle w:val="af2"/>
              <w:widowControl w:val="0"/>
              <w:spacing w:before="0" w:after="0" w:line="360" w:lineRule="auto"/>
              <w:jc w:val="center"/>
              <w:rPr>
                <w:sz w:val="28"/>
                <w:lang w:val="uk-UA"/>
              </w:rPr>
            </w:pPr>
            <w:r>
              <w:rPr>
                <w:sz w:val="28"/>
                <w:lang w:val="uk-UA"/>
              </w:rPr>
              <w:t>Всього</w:t>
            </w:r>
          </w:p>
        </w:tc>
      </w:tr>
      <w:tr w:rsidR="00CD269A" w:rsidTr="00CC6883">
        <w:tc>
          <w:tcPr>
            <w:tcW w:w="1913" w:type="dxa"/>
            <w:vMerge/>
          </w:tcPr>
          <w:p w:rsidR="00CD269A" w:rsidRDefault="00CD269A" w:rsidP="00CC6883">
            <w:pPr>
              <w:pStyle w:val="af2"/>
              <w:widowControl w:val="0"/>
              <w:spacing w:before="0" w:after="0" w:line="360" w:lineRule="auto"/>
              <w:jc w:val="center"/>
              <w:rPr>
                <w:sz w:val="28"/>
                <w:lang w:val="uk-UA"/>
              </w:rPr>
            </w:pPr>
          </w:p>
        </w:tc>
        <w:tc>
          <w:tcPr>
            <w:tcW w:w="2871" w:type="dxa"/>
            <w:gridSpan w:val="2"/>
          </w:tcPr>
          <w:p w:rsidR="00CD269A" w:rsidRDefault="00B45F08" w:rsidP="00CC6883">
            <w:pPr>
              <w:pStyle w:val="af2"/>
              <w:widowControl w:val="0"/>
              <w:spacing w:before="0" w:after="0" w:line="360" w:lineRule="auto"/>
              <w:jc w:val="center"/>
              <w:rPr>
                <w:sz w:val="28"/>
                <w:lang w:val="uk-UA"/>
              </w:rPr>
            </w:pPr>
            <w:r>
              <w:rPr>
                <w:sz w:val="28"/>
                <w:lang w:val="uk-UA"/>
              </w:rPr>
              <w:t>чоловіча</w:t>
            </w:r>
          </w:p>
        </w:tc>
        <w:tc>
          <w:tcPr>
            <w:tcW w:w="2871" w:type="dxa"/>
            <w:gridSpan w:val="2"/>
          </w:tcPr>
          <w:p w:rsidR="00CD269A" w:rsidRDefault="003D6537" w:rsidP="00CC6883">
            <w:pPr>
              <w:pStyle w:val="af2"/>
              <w:widowControl w:val="0"/>
              <w:spacing w:before="0" w:after="0" w:line="360" w:lineRule="auto"/>
              <w:jc w:val="center"/>
              <w:rPr>
                <w:sz w:val="28"/>
                <w:lang w:val="uk-UA"/>
              </w:rPr>
            </w:pPr>
            <w:r>
              <w:rPr>
                <w:sz w:val="28"/>
                <w:lang w:val="uk-UA"/>
              </w:rPr>
              <w:t>Ж</w:t>
            </w:r>
            <w:r w:rsidR="00B45F08">
              <w:rPr>
                <w:sz w:val="28"/>
                <w:lang w:val="uk-UA"/>
              </w:rPr>
              <w:t>іноча</w:t>
            </w:r>
          </w:p>
        </w:tc>
        <w:tc>
          <w:tcPr>
            <w:tcW w:w="1914" w:type="dxa"/>
            <w:gridSpan w:val="2"/>
            <w:vMerge/>
          </w:tcPr>
          <w:p w:rsidR="00CD269A" w:rsidRDefault="00CD269A" w:rsidP="00CC6883">
            <w:pPr>
              <w:pStyle w:val="af2"/>
              <w:widowControl w:val="0"/>
              <w:spacing w:before="0" w:after="0" w:line="360" w:lineRule="auto"/>
              <w:jc w:val="center"/>
              <w:rPr>
                <w:sz w:val="28"/>
                <w:lang w:val="uk-UA"/>
              </w:rPr>
            </w:pPr>
          </w:p>
        </w:tc>
      </w:tr>
      <w:tr w:rsidR="00CD269A" w:rsidTr="00CC6883">
        <w:tc>
          <w:tcPr>
            <w:tcW w:w="1913" w:type="dxa"/>
            <w:vMerge/>
          </w:tcPr>
          <w:p w:rsidR="00CD269A" w:rsidRDefault="00CD269A" w:rsidP="00CC6883">
            <w:pPr>
              <w:pStyle w:val="af2"/>
              <w:widowControl w:val="0"/>
              <w:spacing w:before="0" w:after="0" w:line="360" w:lineRule="auto"/>
              <w:jc w:val="both"/>
              <w:rPr>
                <w:sz w:val="28"/>
                <w:lang w:val="uk-UA"/>
              </w:rPr>
            </w:pPr>
          </w:p>
        </w:tc>
        <w:tc>
          <w:tcPr>
            <w:tcW w:w="1435" w:type="dxa"/>
          </w:tcPr>
          <w:p w:rsidR="00CD269A" w:rsidRDefault="00CD269A" w:rsidP="00CC6883">
            <w:pPr>
              <w:pStyle w:val="af2"/>
              <w:widowControl w:val="0"/>
              <w:spacing w:before="0" w:after="0" w:line="360" w:lineRule="auto"/>
              <w:jc w:val="center"/>
              <w:rPr>
                <w:sz w:val="28"/>
                <w:lang w:val="uk-UA"/>
              </w:rPr>
            </w:pPr>
            <w:r>
              <w:rPr>
                <w:sz w:val="28"/>
                <w:lang w:val="uk-UA"/>
              </w:rPr>
              <w:t>абс.</w:t>
            </w:r>
          </w:p>
        </w:tc>
        <w:tc>
          <w:tcPr>
            <w:tcW w:w="1436" w:type="dxa"/>
          </w:tcPr>
          <w:p w:rsidR="00CD269A" w:rsidRDefault="00CD269A" w:rsidP="00CC6883">
            <w:pPr>
              <w:pStyle w:val="af2"/>
              <w:widowControl w:val="0"/>
              <w:spacing w:before="0" w:after="0" w:line="360" w:lineRule="auto"/>
              <w:jc w:val="center"/>
              <w:rPr>
                <w:sz w:val="28"/>
                <w:lang w:val="uk-UA"/>
              </w:rPr>
            </w:pPr>
            <w:r>
              <w:rPr>
                <w:sz w:val="28"/>
                <w:lang w:val="uk-UA"/>
              </w:rPr>
              <w:t>%</w:t>
            </w:r>
          </w:p>
        </w:tc>
        <w:tc>
          <w:tcPr>
            <w:tcW w:w="1435" w:type="dxa"/>
          </w:tcPr>
          <w:p w:rsidR="00CD269A" w:rsidRDefault="00CD269A" w:rsidP="00CC6883">
            <w:pPr>
              <w:pStyle w:val="af2"/>
              <w:widowControl w:val="0"/>
              <w:spacing w:before="0" w:after="0" w:line="360" w:lineRule="auto"/>
              <w:jc w:val="center"/>
              <w:rPr>
                <w:sz w:val="28"/>
                <w:lang w:val="uk-UA"/>
              </w:rPr>
            </w:pPr>
            <w:r>
              <w:rPr>
                <w:sz w:val="28"/>
                <w:lang w:val="uk-UA"/>
              </w:rPr>
              <w:t>абс.</w:t>
            </w:r>
          </w:p>
        </w:tc>
        <w:tc>
          <w:tcPr>
            <w:tcW w:w="1436" w:type="dxa"/>
          </w:tcPr>
          <w:p w:rsidR="00CD269A" w:rsidRDefault="00CD269A" w:rsidP="00CC6883">
            <w:pPr>
              <w:pStyle w:val="af2"/>
              <w:widowControl w:val="0"/>
              <w:spacing w:before="0" w:after="0" w:line="360" w:lineRule="auto"/>
              <w:jc w:val="center"/>
              <w:rPr>
                <w:sz w:val="28"/>
                <w:lang w:val="uk-UA"/>
              </w:rPr>
            </w:pPr>
            <w:r>
              <w:rPr>
                <w:sz w:val="28"/>
                <w:lang w:val="uk-UA"/>
              </w:rPr>
              <w:t>%</w:t>
            </w:r>
          </w:p>
        </w:tc>
        <w:tc>
          <w:tcPr>
            <w:tcW w:w="957" w:type="dxa"/>
          </w:tcPr>
          <w:p w:rsidR="00CD269A" w:rsidRDefault="00CD269A" w:rsidP="00CC6883">
            <w:pPr>
              <w:pStyle w:val="af2"/>
              <w:widowControl w:val="0"/>
              <w:spacing w:before="0" w:after="0" w:line="360" w:lineRule="auto"/>
              <w:jc w:val="center"/>
              <w:rPr>
                <w:sz w:val="28"/>
                <w:lang w:val="uk-UA"/>
              </w:rPr>
            </w:pPr>
            <w:r>
              <w:rPr>
                <w:sz w:val="28"/>
                <w:lang w:val="uk-UA"/>
              </w:rPr>
              <w:t>абс.</w:t>
            </w:r>
          </w:p>
        </w:tc>
        <w:tc>
          <w:tcPr>
            <w:tcW w:w="957" w:type="dxa"/>
          </w:tcPr>
          <w:p w:rsidR="00CD269A" w:rsidRDefault="00CD269A" w:rsidP="00CC6883">
            <w:pPr>
              <w:pStyle w:val="af2"/>
              <w:widowControl w:val="0"/>
              <w:spacing w:before="0" w:after="0" w:line="360" w:lineRule="auto"/>
              <w:jc w:val="center"/>
              <w:rPr>
                <w:sz w:val="28"/>
                <w:lang w:val="uk-UA"/>
              </w:rPr>
            </w:pPr>
            <w:r>
              <w:rPr>
                <w:sz w:val="28"/>
                <w:lang w:val="uk-UA"/>
              </w:rPr>
              <w:t>%</w:t>
            </w:r>
          </w:p>
        </w:tc>
      </w:tr>
      <w:tr w:rsidR="00754230" w:rsidTr="00CC6883">
        <w:tc>
          <w:tcPr>
            <w:tcW w:w="1913" w:type="dxa"/>
          </w:tcPr>
          <w:p w:rsidR="00754230" w:rsidRDefault="00754230" w:rsidP="00CC6883">
            <w:pPr>
              <w:pStyle w:val="af2"/>
              <w:widowControl w:val="0"/>
              <w:spacing w:before="0" w:after="0" w:line="360" w:lineRule="auto"/>
              <w:jc w:val="both"/>
              <w:rPr>
                <w:sz w:val="28"/>
                <w:lang w:val="uk-UA"/>
              </w:rPr>
            </w:pPr>
            <w:r>
              <w:rPr>
                <w:sz w:val="28"/>
                <w:lang w:val="uk-UA"/>
              </w:rPr>
              <w:t>Контроль</w:t>
            </w:r>
          </w:p>
        </w:tc>
        <w:tc>
          <w:tcPr>
            <w:tcW w:w="1435"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1</w:t>
            </w:r>
          </w:p>
        </w:tc>
        <w:tc>
          <w:tcPr>
            <w:tcW w:w="1436"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2,0</w:t>
            </w:r>
            <w:r w:rsidR="002C5D56">
              <w:rPr>
                <w:rFonts w:cs="Times New Roman"/>
                <w:color w:val="auto"/>
                <w:sz w:val="28"/>
                <w:szCs w:val="28"/>
                <w:vertAlign w:val="superscript"/>
                <w:lang w:val="uk-UA"/>
              </w:rPr>
              <w:sym w:font="Symbol" w:char="F023"/>
            </w:r>
            <w:r w:rsidR="00D22A2B">
              <w:rPr>
                <w:rFonts w:cs="Times New Roman"/>
                <w:color w:val="auto"/>
                <w:sz w:val="28"/>
                <w:szCs w:val="28"/>
                <w:vertAlign w:val="superscript"/>
                <w:lang w:val="uk-UA"/>
              </w:rPr>
              <w:t>†</w:t>
            </w:r>
          </w:p>
        </w:tc>
        <w:tc>
          <w:tcPr>
            <w:tcW w:w="1435"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4</w:t>
            </w:r>
          </w:p>
        </w:tc>
        <w:tc>
          <w:tcPr>
            <w:tcW w:w="1436"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11,4</w:t>
            </w:r>
            <w:r w:rsidR="00D22A2B">
              <w:rPr>
                <w:rFonts w:cs="Times New Roman"/>
                <w:color w:val="auto"/>
                <w:sz w:val="28"/>
                <w:szCs w:val="28"/>
                <w:vertAlign w:val="superscript"/>
                <w:lang w:val="uk-UA"/>
              </w:rPr>
              <w:t>†</w:t>
            </w:r>
          </w:p>
        </w:tc>
        <w:tc>
          <w:tcPr>
            <w:tcW w:w="957" w:type="dxa"/>
            <w:vAlign w:val="center"/>
          </w:tcPr>
          <w:p w:rsidR="00754230" w:rsidRPr="00754230" w:rsidRDefault="00754230" w:rsidP="00754230">
            <w:pPr>
              <w:pStyle w:val="af2"/>
              <w:widowControl w:val="0"/>
              <w:spacing w:before="0" w:after="0" w:line="360" w:lineRule="auto"/>
              <w:jc w:val="right"/>
              <w:rPr>
                <w:sz w:val="28"/>
                <w:lang w:val="uk-UA"/>
              </w:rPr>
            </w:pPr>
            <w:r>
              <w:rPr>
                <w:sz w:val="28"/>
                <w:lang w:val="uk-UA"/>
              </w:rPr>
              <w:t>5</w:t>
            </w:r>
          </w:p>
        </w:tc>
        <w:tc>
          <w:tcPr>
            <w:tcW w:w="957"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5,8</w:t>
            </w:r>
            <w:r w:rsidR="002C5D56">
              <w:rPr>
                <w:rFonts w:cs="Times New Roman"/>
                <w:color w:val="auto"/>
                <w:sz w:val="28"/>
                <w:szCs w:val="28"/>
                <w:vertAlign w:val="superscript"/>
                <w:lang w:val="uk-UA"/>
              </w:rPr>
              <w:sym w:font="Symbol" w:char="F023"/>
            </w:r>
            <w:r w:rsidR="00D22A2B">
              <w:rPr>
                <w:rFonts w:cs="Times New Roman"/>
                <w:color w:val="auto"/>
                <w:sz w:val="28"/>
                <w:szCs w:val="28"/>
                <w:vertAlign w:val="superscript"/>
                <w:lang w:val="uk-UA"/>
              </w:rPr>
              <w:t>†</w:t>
            </w:r>
          </w:p>
        </w:tc>
      </w:tr>
      <w:tr w:rsidR="00754230" w:rsidTr="00CC6883">
        <w:tc>
          <w:tcPr>
            <w:tcW w:w="1913" w:type="dxa"/>
          </w:tcPr>
          <w:p w:rsidR="00754230" w:rsidRDefault="00754230" w:rsidP="00CC6883">
            <w:pPr>
              <w:pStyle w:val="af2"/>
              <w:widowControl w:val="0"/>
              <w:spacing w:before="0" w:after="0" w:line="360" w:lineRule="auto"/>
              <w:jc w:val="both"/>
              <w:rPr>
                <w:sz w:val="28"/>
                <w:lang w:val="uk-UA"/>
              </w:rPr>
            </w:pPr>
            <w:r>
              <w:rPr>
                <w:sz w:val="28"/>
                <w:lang w:val="uk-UA"/>
              </w:rPr>
              <w:t>ГЕРХ</w:t>
            </w:r>
          </w:p>
        </w:tc>
        <w:tc>
          <w:tcPr>
            <w:tcW w:w="1435"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8</w:t>
            </w:r>
          </w:p>
        </w:tc>
        <w:tc>
          <w:tcPr>
            <w:tcW w:w="1436"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15,7</w:t>
            </w:r>
            <w:r w:rsidR="000E15B6" w:rsidRPr="00717D1A">
              <w:rPr>
                <w:rFonts w:cs="Times New Roman"/>
                <w:color w:val="auto"/>
                <w:sz w:val="28"/>
                <w:szCs w:val="28"/>
                <w:vertAlign w:val="superscript"/>
                <w:lang w:val="uk-UA"/>
              </w:rPr>
              <w:t>*</w:t>
            </w:r>
            <w:r w:rsidR="00D22A2B">
              <w:rPr>
                <w:rFonts w:cs="Times New Roman"/>
                <w:color w:val="auto"/>
                <w:sz w:val="28"/>
                <w:szCs w:val="28"/>
                <w:vertAlign w:val="superscript"/>
                <w:lang w:val="uk-UA"/>
              </w:rPr>
              <w:t>†</w:t>
            </w:r>
          </w:p>
        </w:tc>
        <w:tc>
          <w:tcPr>
            <w:tcW w:w="1435"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8</w:t>
            </w:r>
          </w:p>
        </w:tc>
        <w:tc>
          <w:tcPr>
            <w:tcW w:w="1436"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22,9</w:t>
            </w:r>
          </w:p>
        </w:tc>
        <w:tc>
          <w:tcPr>
            <w:tcW w:w="957" w:type="dxa"/>
            <w:vAlign w:val="center"/>
          </w:tcPr>
          <w:p w:rsidR="00754230" w:rsidRPr="00754230" w:rsidRDefault="00754230" w:rsidP="00754230">
            <w:pPr>
              <w:pStyle w:val="af2"/>
              <w:widowControl w:val="0"/>
              <w:spacing w:before="0" w:after="0" w:line="360" w:lineRule="auto"/>
              <w:jc w:val="right"/>
              <w:rPr>
                <w:sz w:val="28"/>
                <w:lang w:val="uk-UA"/>
              </w:rPr>
            </w:pPr>
            <w:r>
              <w:rPr>
                <w:sz w:val="28"/>
                <w:lang w:val="uk-UA"/>
              </w:rPr>
              <w:t>16</w:t>
            </w:r>
          </w:p>
        </w:tc>
        <w:tc>
          <w:tcPr>
            <w:tcW w:w="957"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18,6</w:t>
            </w:r>
            <w:r w:rsidR="000E15B6" w:rsidRPr="00717D1A">
              <w:rPr>
                <w:rFonts w:cs="Times New Roman"/>
                <w:color w:val="auto"/>
                <w:sz w:val="28"/>
                <w:szCs w:val="28"/>
                <w:vertAlign w:val="superscript"/>
                <w:lang w:val="uk-UA"/>
              </w:rPr>
              <w:t>*</w:t>
            </w:r>
            <w:r w:rsidR="0056714D">
              <w:rPr>
                <w:rFonts w:cs="Times New Roman"/>
                <w:color w:val="auto"/>
                <w:sz w:val="28"/>
                <w:szCs w:val="28"/>
                <w:vertAlign w:val="superscript"/>
                <w:lang w:val="uk-UA"/>
              </w:rPr>
              <w:t>†</w:t>
            </w:r>
          </w:p>
        </w:tc>
      </w:tr>
      <w:tr w:rsidR="00754230" w:rsidTr="00CC6883">
        <w:tc>
          <w:tcPr>
            <w:tcW w:w="1913" w:type="dxa"/>
          </w:tcPr>
          <w:p w:rsidR="00754230" w:rsidRDefault="00754230" w:rsidP="00CC6883">
            <w:pPr>
              <w:pStyle w:val="af2"/>
              <w:widowControl w:val="0"/>
              <w:spacing w:before="0" w:after="0" w:line="360" w:lineRule="auto"/>
              <w:jc w:val="both"/>
              <w:rPr>
                <w:sz w:val="28"/>
                <w:lang w:val="uk-UA"/>
              </w:rPr>
            </w:pPr>
            <w:r>
              <w:rPr>
                <w:sz w:val="28"/>
                <w:lang w:val="uk-UA"/>
              </w:rPr>
              <w:t>ХГД</w:t>
            </w:r>
          </w:p>
        </w:tc>
        <w:tc>
          <w:tcPr>
            <w:tcW w:w="1435"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32</w:t>
            </w:r>
          </w:p>
        </w:tc>
        <w:tc>
          <w:tcPr>
            <w:tcW w:w="1436"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62,7</w:t>
            </w:r>
            <w:r w:rsidR="000E15B6" w:rsidRPr="00717D1A">
              <w:rPr>
                <w:rFonts w:cs="Times New Roman"/>
                <w:color w:val="auto"/>
                <w:sz w:val="28"/>
                <w:szCs w:val="28"/>
                <w:vertAlign w:val="superscript"/>
                <w:lang w:val="uk-UA"/>
              </w:rPr>
              <w:t>*</w:t>
            </w:r>
            <w:r w:rsidR="00DF3D93">
              <w:rPr>
                <w:rFonts w:cs="Times New Roman"/>
                <w:color w:val="auto"/>
                <w:sz w:val="28"/>
                <w:szCs w:val="28"/>
                <w:vertAlign w:val="superscript"/>
                <w:lang w:val="uk-UA"/>
              </w:rPr>
              <w:sym w:font="Symbol" w:char="F023"/>
            </w:r>
          </w:p>
        </w:tc>
        <w:tc>
          <w:tcPr>
            <w:tcW w:w="1435"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19</w:t>
            </w:r>
          </w:p>
        </w:tc>
        <w:tc>
          <w:tcPr>
            <w:tcW w:w="1436"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54,3</w:t>
            </w:r>
            <w:r w:rsidR="000E15B6" w:rsidRPr="00717D1A">
              <w:rPr>
                <w:rFonts w:cs="Times New Roman"/>
                <w:color w:val="auto"/>
                <w:sz w:val="28"/>
                <w:szCs w:val="28"/>
                <w:vertAlign w:val="superscript"/>
                <w:lang w:val="uk-UA"/>
              </w:rPr>
              <w:t>*</w:t>
            </w:r>
            <w:r w:rsidR="00DF3D93">
              <w:rPr>
                <w:rFonts w:cs="Times New Roman"/>
                <w:color w:val="auto"/>
                <w:sz w:val="28"/>
                <w:szCs w:val="28"/>
                <w:vertAlign w:val="superscript"/>
                <w:lang w:val="uk-UA"/>
              </w:rPr>
              <w:sym w:font="Symbol" w:char="F023"/>
            </w:r>
          </w:p>
        </w:tc>
        <w:tc>
          <w:tcPr>
            <w:tcW w:w="957"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51</w:t>
            </w:r>
          </w:p>
        </w:tc>
        <w:tc>
          <w:tcPr>
            <w:tcW w:w="957"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59,3</w:t>
            </w:r>
            <w:r w:rsidR="000E15B6" w:rsidRPr="00717D1A">
              <w:rPr>
                <w:rFonts w:cs="Times New Roman"/>
                <w:color w:val="auto"/>
                <w:sz w:val="28"/>
                <w:szCs w:val="28"/>
                <w:vertAlign w:val="superscript"/>
                <w:lang w:val="uk-UA"/>
              </w:rPr>
              <w:t>*</w:t>
            </w:r>
            <w:r w:rsidR="00DF3D93">
              <w:rPr>
                <w:rFonts w:cs="Times New Roman"/>
                <w:color w:val="auto"/>
                <w:sz w:val="28"/>
                <w:szCs w:val="28"/>
                <w:vertAlign w:val="superscript"/>
                <w:lang w:val="uk-UA"/>
              </w:rPr>
              <w:sym w:font="Symbol" w:char="F023"/>
            </w:r>
          </w:p>
        </w:tc>
      </w:tr>
      <w:tr w:rsidR="00754230" w:rsidTr="00CC6883">
        <w:tc>
          <w:tcPr>
            <w:tcW w:w="1913" w:type="dxa"/>
          </w:tcPr>
          <w:p w:rsidR="00754230" w:rsidRDefault="00754230" w:rsidP="00CC6883">
            <w:pPr>
              <w:pStyle w:val="af2"/>
              <w:widowControl w:val="0"/>
              <w:spacing w:before="0" w:after="0" w:line="360" w:lineRule="auto"/>
              <w:jc w:val="both"/>
              <w:rPr>
                <w:sz w:val="28"/>
                <w:lang w:val="uk-UA"/>
              </w:rPr>
            </w:pPr>
            <w:r>
              <w:rPr>
                <w:sz w:val="28"/>
                <w:lang w:val="uk-UA"/>
              </w:rPr>
              <w:t>ВХДК</w:t>
            </w:r>
          </w:p>
        </w:tc>
        <w:tc>
          <w:tcPr>
            <w:tcW w:w="1435"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10</w:t>
            </w:r>
          </w:p>
        </w:tc>
        <w:tc>
          <w:tcPr>
            <w:tcW w:w="1436"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19,6</w:t>
            </w:r>
            <w:r w:rsidR="000E15B6" w:rsidRPr="00717D1A">
              <w:rPr>
                <w:rFonts w:cs="Times New Roman"/>
                <w:color w:val="auto"/>
                <w:sz w:val="28"/>
                <w:szCs w:val="28"/>
                <w:vertAlign w:val="superscript"/>
                <w:lang w:val="uk-UA"/>
              </w:rPr>
              <w:t>*</w:t>
            </w:r>
          </w:p>
        </w:tc>
        <w:tc>
          <w:tcPr>
            <w:tcW w:w="1435"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4</w:t>
            </w:r>
          </w:p>
        </w:tc>
        <w:tc>
          <w:tcPr>
            <w:tcW w:w="1436"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11,4</w:t>
            </w:r>
          </w:p>
        </w:tc>
        <w:tc>
          <w:tcPr>
            <w:tcW w:w="957"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14</w:t>
            </w:r>
          </w:p>
        </w:tc>
        <w:tc>
          <w:tcPr>
            <w:tcW w:w="957"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16,3</w:t>
            </w:r>
            <w:r w:rsidR="000E15B6" w:rsidRPr="00717D1A">
              <w:rPr>
                <w:rFonts w:cs="Times New Roman"/>
                <w:color w:val="auto"/>
                <w:sz w:val="28"/>
                <w:szCs w:val="28"/>
                <w:vertAlign w:val="superscript"/>
                <w:lang w:val="uk-UA"/>
              </w:rPr>
              <w:t>*</w:t>
            </w:r>
            <w:r w:rsidR="0056714D">
              <w:rPr>
                <w:rFonts w:cs="Times New Roman"/>
                <w:color w:val="auto"/>
                <w:sz w:val="28"/>
                <w:szCs w:val="28"/>
                <w:vertAlign w:val="superscript"/>
                <w:lang w:val="uk-UA"/>
              </w:rPr>
              <w:t>†</w:t>
            </w:r>
          </w:p>
        </w:tc>
      </w:tr>
      <w:tr w:rsidR="00754230" w:rsidTr="00CC6883">
        <w:tc>
          <w:tcPr>
            <w:tcW w:w="1913" w:type="dxa"/>
          </w:tcPr>
          <w:p w:rsidR="00754230" w:rsidRDefault="00754230" w:rsidP="00CC6883">
            <w:pPr>
              <w:pStyle w:val="af2"/>
              <w:widowControl w:val="0"/>
              <w:spacing w:before="0" w:after="0" w:line="360" w:lineRule="auto"/>
              <w:jc w:val="both"/>
              <w:rPr>
                <w:sz w:val="28"/>
                <w:lang w:val="uk-UA"/>
              </w:rPr>
            </w:pPr>
            <w:r>
              <w:rPr>
                <w:sz w:val="28"/>
                <w:lang w:val="uk-UA"/>
              </w:rPr>
              <w:t>Всього</w:t>
            </w:r>
          </w:p>
        </w:tc>
        <w:tc>
          <w:tcPr>
            <w:tcW w:w="1435" w:type="dxa"/>
            <w:vAlign w:val="center"/>
          </w:tcPr>
          <w:p w:rsidR="00754230" w:rsidRPr="00754230" w:rsidRDefault="00754230" w:rsidP="00754230">
            <w:pPr>
              <w:pStyle w:val="af2"/>
              <w:widowControl w:val="0"/>
              <w:spacing w:before="0" w:after="0" w:line="360" w:lineRule="auto"/>
              <w:jc w:val="right"/>
              <w:rPr>
                <w:sz w:val="28"/>
                <w:lang w:val="uk-UA"/>
              </w:rPr>
            </w:pPr>
            <w:r>
              <w:rPr>
                <w:sz w:val="28"/>
                <w:lang w:val="uk-UA"/>
              </w:rPr>
              <w:t>51</w:t>
            </w:r>
          </w:p>
        </w:tc>
        <w:tc>
          <w:tcPr>
            <w:tcW w:w="1436"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100,0</w:t>
            </w:r>
          </w:p>
        </w:tc>
        <w:tc>
          <w:tcPr>
            <w:tcW w:w="1435" w:type="dxa"/>
            <w:vAlign w:val="center"/>
          </w:tcPr>
          <w:p w:rsidR="00754230" w:rsidRPr="00754230" w:rsidRDefault="00754230" w:rsidP="00754230">
            <w:pPr>
              <w:pStyle w:val="af2"/>
              <w:widowControl w:val="0"/>
              <w:spacing w:before="0" w:after="0" w:line="360" w:lineRule="auto"/>
              <w:jc w:val="right"/>
              <w:rPr>
                <w:sz w:val="28"/>
                <w:lang w:val="uk-UA"/>
              </w:rPr>
            </w:pPr>
            <w:r>
              <w:rPr>
                <w:sz w:val="28"/>
                <w:lang w:val="uk-UA"/>
              </w:rPr>
              <w:t>35</w:t>
            </w:r>
          </w:p>
        </w:tc>
        <w:tc>
          <w:tcPr>
            <w:tcW w:w="1436"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100,0</w:t>
            </w:r>
          </w:p>
        </w:tc>
        <w:tc>
          <w:tcPr>
            <w:tcW w:w="957"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86</w:t>
            </w:r>
          </w:p>
        </w:tc>
        <w:tc>
          <w:tcPr>
            <w:tcW w:w="957" w:type="dxa"/>
            <w:vAlign w:val="center"/>
          </w:tcPr>
          <w:p w:rsidR="00754230" w:rsidRPr="00754230" w:rsidRDefault="00754230" w:rsidP="00754230">
            <w:pPr>
              <w:pStyle w:val="af2"/>
              <w:widowControl w:val="0"/>
              <w:spacing w:before="0" w:after="0" w:line="360" w:lineRule="auto"/>
              <w:jc w:val="right"/>
              <w:rPr>
                <w:sz w:val="28"/>
                <w:lang w:val="uk-UA"/>
              </w:rPr>
            </w:pPr>
            <w:r w:rsidRPr="00754230">
              <w:rPr>
                <w:sz w:val="28"/>
                <w:lang w:val="uk-UA"/>
              </w:rPr>
              <w:t>100,0</w:t>
            </w:r>
          </w:p>
        </w:tc>
      </w:tr>
    </w:tbl>
    <w:p w:rsidR="00531E87" w:rsidRDefault="00CD269A" w:rsidP="00CD269A">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w:t>
      </w:r>
      <w:r w:rsidR="00531E87">
        <w:rPr>
          <w:rFonts w:cs="Times New Roman"/>
          <w:color w:val="auto"/>
          <w:sz w:val="28"/>
          <w:szCs w:val="28"/>
          <w:lang w:val="uk-UA"/>
        </w:rPr>
        <w:t>и:</w:t>
      </w:r>
    </w:p>
    <w:p w:rsidR="00CD269A" w:rsidRDefault="00531E87" w:rsidP="00CD269A">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1.</w:t>
      </w:r>
      <w:r w:rsidR="00CD269A" w:rsidRPr="00717D1A">
        <w:rPr>
          <w:rFonts w:cs="Times New Roman"/>
          <w:color w:val="auto"/>
          <w:sz w:val="28"/>
          <w:szCs w:val="28"/>
          <w:vertAlign w:val="superscript"/>
          <w:lang w:val="uk-UA"/>
        </w:rPr>
        <w:t>*</w:t>
      </w:r>
      <w:r w:rsidR="00CD269A">
        <w:rPr>
          <w:rFonts w:cs="Times New Roman"/>
          <w:color w:val="auto"/>
          <w:sz w:val="28"/>
          <w:szCs w:val="28"/>
          <w:lang w:val="uk-UA"/>
        </w:rPr>
        <w:t xml:space="preserve"> — відмінність відносно </w:t>
      </w:r>
      <w:r>
        <w:rPr>
          <w:rFonts w:cs="Times New Roman"/>
          <w:color w:val="auto"/>
          <w:sz w:val="28"/>
          <w:szCs w:val="28"/>
          <w:lang w:val="uk-UA"/>
        </w:rPr>
        <w:t>контролю вірогідна</w:t>
      </w:r>
      <w:r w:rsidR="00560B08">
        <w:rPr>
          <w:rFonts w:cs="Times New Roman"/>
          <w:color w:val="auto"/>
          <w:sz w:val="28"/>
          <w:szCs w:val="28"/>
          <w:lang w:val="uk-UA"/>
        </w:rPr>
        <w:t>за р&lt;0,05;</w:t>
      </w:r>
    </w:p>
    <w:p w:rsidR="00531E87" w:rsidRDefault="00531E87" w:rsidP="00531E87">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sidR="00940A72">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з ГЕРХ вірогідна </w:t>
      </w:r>
      <w:r w:rsidR="00560B08">
        <w:rPr>
          <w:rFonts w:cs="Times New Roman"/>
          <w:color w:val="auto"/>
          <w:sz w:val="28"/>
          <w:szCs w:val="28"/>
          <w:lang w:val="uk-UA"/>
        </w:rPr>
        <w:t>за р&lt;0,05;</w:t>
      </w:r>
    </w:p>
    <w:p w:rsidR="00531E87" w:rsidRDefault="00531E87" w:rsidP="00531E87">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3. </w:t>
      </w:r>
      <w:r w:rsidR="00940A72">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p>
    <w:p w:rsidR="00770782" w:rsidRDefault="00770782" w:rsidP="00A178DF">
      <w:pPr>
        <w:spacing w:after="0" w:line="360" w:lineRule="auto"/>
        <w:ind w:firstLine="709"/>
        <w:contextualSpacing/>
        <w:jc w:val="both"/>
        <w:rPr>
          <w:rFonts w:ascii="Times New Roman" w:hAnsi="Times New Roman" w:cs="Times New Roman"/>
          <w:sz w:val="28"/>
          <w:szCs w:val="28"/>
          <w:lang w:val="uk-UA"/>
        </w:rPr>
      </w:pPr>
    </w:p>
    <w:p w:rsidR="00EF70E9" w:rsidRDefault="007A614C" w:rsidP="00EF70E9">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К</w:t>
      </w:r>
      <w:r w:rsidR="00EF70E9">
        <w:rPr>
          <w:rFonts w:cs="Times New Roman"/>
          <w:color w:val="auto"/>
          <w:sz w:val="28"/>
          <w:szCs w:val="28"/>
          <w:lang w:val="uk-UA"/>
        </w:rPr>
        <w:t xml:space="preserve">арієс </w:t>
      </w:r>
      <w:r>
        <w:rPr>
          <w:rFonts w:cs="Times New Roman"/>
          <w:color w:val="auto"/>
          <w:sz w:val="28"/>
          <w:szCs w:val="28"/>
          <w:lang w:val="uk-UA"/>
        </w:rPr>
        <w:t xml:space="preserve">постійних зубів </w:t>
      </w:r>
      <w:r w:rsidR="00EF70E9">
        <w:rPr>
          <w:rFonts w:cs="Times New Roman"/>
          <w:color w:val="auto"/>
          <w:sz w:val="28"/>
          <w:szCs w:val="28"/>
          <w:lang w:val="uk-UA"/>
        </w:rPr>
        <w:t xml:space="preserve">вірогідно частіше виявляли серед дітей вікової категорії </w:t>
      </w:r>
      <w:r w:rsidR="00F15453" w:rsidRPr="00F15453">
        <w:rPr>
          <w:rFonts w:cs="Times New Roman"/>
          <w:color w:val="auto"/>
          <w:sz w:val="28"/>
          <w:szCs w:val="28"/>
          <w:lang w:val="uk-UA"/>
        </w:rPr>
        <w:t>15 і більше років</w:t>
      </w:r>
      <w:r w:rsidR="00EF70E9">
        <w:rPr>
          <w:rFonts w:cs="Times New Roman"/>
          <w:color w:val="auto"/>
          <w:sz w:val="28"/>
          <w:szCs w:val="28"/>
          <w:lang w:val="uk-UA"/>
        </w:rPr>
        <w:t xml:space="preserve"> (</w:t>
      </w:r>
      <w:r w:rsidR="00EF70E9">
        <w:rPr>
          <w:rFonts w:ascii="Symbol" w:hAnsi="Symbol" w:cs="Times New Roman"/>
          <w:color w:val="auto"/>
          <w:sz w:val="28"/>
          <w:szCs w:val="28"/>
          <w:lang w:val="uk-UA"/>
        </w:rPr>
        <w:t></w:t>
      </w:r>
      <w:r>
        <w:rPr>
          <w:rFonts w:cs="Times New Roman"/>
          <w:color w:val="auto"/>
          <w:sz w:val="28"/>
          <w:szCs w:val="28"/>
          <w:lang w:val="uk-UA"/>
        </w:rPr>
        <w:t>≥</w:t>
      </w:r>
      <w:r w:rsidR="00EF70E9">
        <w:rPr>
          <w:rFonts w:cs="Times New Roman"/>
          <w:color w:val="auto"/>
          <w:sz w:val="28"/>
          <w:szCs w:val="28"/>
          <w:lang w:val="uk-UA"/>
        </w:rPr>
        <w:t>2,</w:t>
      </w:r>
      <w:r>
        <w:rPr>
          <w:rFonts w:cs="Times New Roman"/>
          <w:color w:val="auto"/>
          <w:sz w:val="28"/>
          <w:szCs w:val="28"/>
          <w:lang w:val="uk-UA"/>
        </w:rPr>
        <w:t>7</w:t>
      </w:r>
      <w:r w:rsidR="00EF70E9">
        <w:rPr>
          <w:rFonts w:cs="Times New Roman"/>
          <w:color w:val="auto"/>
          <w:sz w:val="28"/>
          <w:szCs w:val="28"/>
          <w:lang w:val="uk-UA"/>
        </w:rPr>
        <w:t>; р&lt;0,01)</w:t>
      </w:r>
      <w:r w:rsidR="003947DD">
        <w:rPr>
          <w:rFonts w:cs="Times New Roman"/>
          <w:color w:val="auto"/>
          <w:sz w:val="28"/>
          <w:szCs w:val="28"/>
          <w:lang w:val="uk-UA"/>
        </w:rPr>
        <w:t xml:space="preserve">, </w:t>
      </w:r>
      <w:r w:rsidR="00EF70E9">
        <w:rPr>
          <w:rFonts w:cs="Times New Roman"/>
          <w:color w:val="auto"/>
          <w:sz w:val="28"/>
          <w:szCs w:val="28"/>
          <w:lang w:val="uk-UA"/>
        </w:rPr>
        <w:t>табл. 3.</w:t>
      </w:r>
      <w:r w:rsidR="002F1BEC">
        <w:rPr>
          <w:rFonts w:cs="Times New Roman"/>
          <w:color w:val="auto"/>
          <w:sz w:val="28"/>
          <w:szCs w:val="28"/>
          <w:lang w:val="uk-UA"/>
        </w:rPr>
        <w:t>4</w:t>
      </w:r>
      <w:r w:rsidR="008F67BD" w:rsidRPr="008F67BD">
        <w:rPr>
          <w:rFonts w:cs="Times New Roman"/>
          <w:color w:val="FFFFFF" w:themeColor="background1"/>
          <w:sz w:val="28"/>
          <w:szCs w:val="28"/>
          <w:lang w:val="uk-UA"/>
        </w:rPr>
        <w:t>!!!</w:t>
      </w:r>
      <w:r w:rsidR="00EF70E9">
        <w:rPr>
          <w:rFonts w:cs="Times New Roman"/>
          <w:color w:val="auto"/>
          <w:sz w:val="28"/>
          <w:szCs w:val="28"/>
          <w:lang w:val="uk-UA"/>
        </w:rPr>
        <w:t>).</w:t>
      </w:r>
    </w:p>
    <w:p w:rsidR="00AC6FF9" w:rsidRDefault="00AC6FF9">
      <w:pPr>
        <w:suppressAutoHyphens w:val="0"/>
        <w:spacing w:after="0" w:line="240" w:lineRule="auto"/>
        <w:rPr>
          <w:rFonts w:ascii="Times New Roman" w:hAnsi="Times New Roman"/>
          <w:i/>
          <w:color w:val="0D1649"/>
          <w:sz w:val="28"/>
          <w:szCs w:val="24"/>
          <w:lang w:val="uk-UA"/>
        </w:rPr>
      </w:pPr>
      <w:r>
        <w:rPr>
          <w:i/>
          <w:sz w:val="28"/>
          <w:lang w:val="uk-UA"/>
        </w:rPr>
        <w:br w:type="page"/>
      </w:r>
    </w:p>
    <w:p w:rsidR="00EF70E9" w:rsidRPr="00027531" w:rsidRDefault="00EF70E9" w:rsidP="00EF70E9">
      <w:pPr>
        <w:pStyle w:val="af2"/>
        <w:keepNext/>
        <w:keepLines/>
        <w:spacing w:before="0" w:after="0" w:line="360" w:lineRule="auto"/>
        <w:jc w:val="right"/>
        <w:rPr>
          <w:i/>
          <w:sz w:val="28"/>
          <w:lang w:val="uk-UA"/>
        </w:rPr>
      </w:pPr>
      <w:r w:rsidRPr="00027531">
        <w:rPr>
          <w:i/>
          <w:sz w:val="28"/>
          <w:lang w:val="uk-UA"/>
        </w:rPr>
        <w:lastRenderedPageBreak/>
        <w:t xml:space="preserve">Таблиця </w:t>
      </w:r>
      <w:r>
        <w:rPr>
          <w:i/>
          <w:sz w:val="28"/>
          <w:lang w:val="uk-UA"/>
        </w:rPr>
        <w:t>3</w:t>
      </w:r>
      <w:r w:rsidRPr="00027531">
        <w:rPr>
          <w:i/>
          <w:sz w:val="28"/>
          <w:lang w:val="uk-UA"/>
        </w:rPr>
        <w:t>.</w:t>
      </w:r>
      <w:r w:rsidR="002F1BEC">
        <w:rPr>
          <w:i/>
          <w:sz w:val="28"/>
          <w:lang w:val="uk-UA"/>
        </w:rPr>
        <w:t>4</w:t>
      </w:r>
      <w:r w:rsidR="008F67BD" w:rsidRPr="008F67BD">
        <w:rPr>
          <w:i/>
          <w:color w:val="FFFFFF" w:themeColor="background1"/>
          <w:sz w:val="28"/>
          <w:lang w:val="uk-UA"/>
        </w:rPr>
        <w:t>!!!</w:t>
      </w:r>
    </w:p>
    <w:p w:rsidR="00EF70E9" w:rsidRDefault="00EF70E9" w:rsidP="00EF70E9">
      <w:pPr>
        <w:pStyle w:val="af2"/>
        <w:keepNext/>
        <w:keepLines/>
        <w:spacing w:before="0" w:after="0" w:line="360" w:lineRule="auto"/>
        <w:jc w:val="center"/>
        <w:rPr>
          <w:b/>
          <w:sz w:val="28"/>
          <w:lang w:val="uk-UA"/>
        </w:rPr>
      </w:pPr>
      <w:r w:rsidRPr="00220DFB">
        <w:rPr>
          <w:b/>
          <w:sz w:val="28"/>
          <w:lang w:val="uk-UA"/>
        </w:rPr>
        <w:t xml:space="preserve">Розподіл обстеженого контингенту </w:t>
      </w:r>
      <w:r>
        <w:rPr>
          <w:b/>
          <w:sz w:val="28"/>
          <w:lang w:val="uk-UA"/>
        </w:rPr>
        <w:t>з карієсом постійних зубів</w:t>
      </w:r>
      <w:r>
        <w:rPr>
          <w:b/>
          <w:sz w:val="28"/>
          <w:lang w:val="uk-UA"/>
        </w:rPr>
        <w:br/>
      </w:r>
      <w:r w:rsidRPr="00220DFB">
        <w:rPr>
          <w:b/>
          <w:sz w:val="28"/>
          <w:lang w:val="uk-UA"/>
        </w:rPr>
        <w:t xml:space="preserve">за нозологічною приналежністю та </w:t>
      </w:r>
      <w:r>
        <w:rPr>
          <w:b/>
          <w:sz w:val="28"/>
          <w:lang w:val="uk-UA"/>
        </w:rPr>
        <w:t>віком</w:t>
      </w:r>
      <w:r w:rsidR="000231B8">
        <w:rPr>
          <w:b/>
          <w:sz w:val="28"/>
          <w:lang w:val="uk-UA"/>
        </w:rPr>
        <w:t>,</w:t>
      </w:r>
      <w:r w:rsidR="000231B8">
        <w:rPr>
          <w:b/>
          <w:sz w:val="28"/>
          <w:lang w:val="uk-UA"/>
        </w:rPr>
        <w:br/>
        <w:t xml:space="preserve"> частотні показники розраховано всередині клінічних груп</w:t>
      </w:r>
    </w:p>
    <w:p w:rsidR="00EF70E9" w:rsidRPr="00220DFB" w:rsidRDefault="00EF70E9" w:rsidP="00EF70E9">
      <w:pPr>
        <w:pStyle w:val="af2"/>
        <w:keepNext/>
        <w:keepLines/>
        <w:spacing w:before="0" w:after="0" w:line="360" w:lineRule="auto"/>
        <w:jc w:val="center"/>
        <w:rPr>
          <w:b/>
          <w:sz w:val="28"/>
          <w:lang w:val="uk-UA"/>
        </w:rPr>
      </w:pPr>
    </w:p>
    <w:tbl>
      <w:tblPr>
        <w:tblStyle w:val="af6"/>
        <w:tblW w:w="0" w:type="auto"/>
        <w:tblLook w:val="04A0"/>
      </w:tblPr>
      <w:tblGrid>
        <w:gridCol w:w="1765"/>
        <w:gridCol w:w="1008"/>
        <w:gridCol w:w="1024"/>
        <w:gridCol w:w="1007"/>
        <w:gridCol w:w="1075"/>
        <w:gridCol w:w="970"/>
        <w:gridCol w:w="1026"/>
        <w:gridCol w:w="800"/>
        <w:gridCol w:w="894"/>
      </w:tblGrid>
      <w:tr w:rsidR="008C5C40" w:rsidTr="00CC6883">
        <w:tc>
          <w:tcPr>
            <w:tcW w:w="1768" w:type="dxa"/>
            <w:vMerge w:val="restart"/>
            <w:vAlign w:val="center"/>
          </w:tcPr>
          <w:p w:rsidR="008C5C40" w:rsidRDefault="008C5C40" w:rsidP="00CC6883">
            <w:pPr>
              <w:pStyle w:val="af2"/>
              <w:widowControl w:val="0"/>
              <w:spacing w:before="0" w:after="0" w:line="360" w:lineRule="auto"/>
              <w:jc w:val="center"/>
              <w:rPr>
                <w:sz w:val="28"/>
                <w:lang w:val="uk-UA"/>
              </w:rPr>
            </w:pPr>
            <w:r>
              <w:rPr>
                <w:sz w:val="28"/>
                <w:lang w:val="uk-UA"/>
              </w:rPr>
              <w:t>Нозологічні групи</w:t>
            </w:r>
          </w:p>
        </w:tc>
        <w:tc>
          <w:tcPr>
            <w:tcW w:w="6103" w:type="dxa"/>
            <w:gridSpan w:val="6"/>
          </w:tcPr>
          <w:p w:rsidR="008C5C40" w:rsidRDefault="008C5C40" w:rsidP="00CC6883">
            <w:pPr>
              <w:pStyle w:val="af2"/>
              <w:widowControl w:val="0"/>
              <w:spacing w:before="0" w:after="0" w:line="360" w:lineRule="auto"/>
              <w:jc w:val="center"/>
              <w:rPr>
                <w:sz w:val="28"/>
                <w:lang w:val="uk-UA"/>
              </w:rPr>
            </w:pPr>
            <w:r>
              <w:rPr>
                <w:sz w:val="28"/>
                <w:lang w:val="uk-UA"/>
              </w:rPr>
              <w:t>Вік</w:t>
            </w:r>
          </w:p>
        </w:tc>
        <w:tc>
          <w:tcPr>
            <w:tcW w:w="1698" w:type="dxa"/>
            <w:gridSpan w:val="2"/>
            <w:vMerge w:val="restart"/>
            <w:vAlign w:val="center"/>
          </w:tcPr>
          <w:p w:rsidR="008C5C40" w:rsidRDefault="008C5C40" w:rsidP="00CC6883">
            <w:pPr>
              <w:pStyle w:val="af2"/>
              <w:widowControl w:val="0"/>
              <w:spacing w:before="0" w:after="0" w:line="360" w:lineRule="auto"/>
              <w:jc w:val="center"/>
              <w:rPr>
                <w:sz w:val="28"/>
                <w:lang w:val="uk-UA"/>
              </w:rPr>
            </w:pPr>
            <w:r>
              <w:rPr>
                <w:sz w:val="28"/>
                <w:lang w:val="uk-UA"/>
              </w:rPr>
              <w:t>Всього</w:t>
            </w:r>
          </w:p>
        </w:tc>
      </w:tr>
      <w:tr w:rsidR="008C5C40" w:rsidTr="00CC6883">
        <w:tc>
          <w:tcPr>
            <w:tcW w:w="1768" w:type="dxa"/>
            <w:vMerge/>
          </w:tcPr>
          <w:p w:rsidR="008C5C40" w:rsidRDefault="008C5C40" w:rsidP="00CC6883">
            <w:pPr>
              <w:pStyle w:val="af2"/>
              <w:widowControl w:val="0"/>
              <w:spacing w:before="0" w:after="0" w:line="360" w:lineRule="auto"/>
              <w:jc w:val="center"/>
              <w:rPr>
                <w:sz w:val="28"/>
                <w:lang w:val="uk-UA"/>
              </w:rPr>
            </w:pPr>
          </w:p>
        </w:tc>
        <w:tc>
          <w:tcPr>
            <w:tcW w:w="2049" w:type="dxa"/>
            <w:gridSpan w:val="2"/>
            <w:vAlign w:val="center"/>
          </w:tcPr>
          <w:p w:rsidR="008C5C40" w:rsidRDefault="008C5C40" w:rsidP="00CC6883">
            <w:pPr>
              <w:pStyle w:val="af2"/>
              <w:widowControl w:val="0"/>
              <w:spacing w:before="0" w:after="0" w:line="360" w:lineRule="auto"/>
              <w:jc w:val="center"/>
              <w:rPr>
                <w:sz w:val="28"/>
                <w:lang w:val="uk-UA"/>
              </w:rPr>
            </w:pPr>
            <w:r>
              <w:rPr>
                <w:sz w:val="28"/>
                <w:lang w:val="uk-UA"/>
              </w:rPr>
              <w:t>до 10 років</w:t>
            </w:r>
          </w:p>
        </w:tc>
        <w:tc>
          <w:tcPr>
            <w:tcW w:w="2098" w:type="dxa"/>
            <w:gridSpan w:val="2"/>
            <w:vAlign w:val="center"/>
          </w:tcPr>
          <w:p w:rsidR="008C5C40" w:rsidRDefault="008C5C40" w:rsidP="00CC6883">
            <w:pPr>
              <w:pStyle w:val="af2"/>
              <w:widowControl w:val="0"/>
              <w:spacing w:before="0" w:after="0" w:line="360" w:lineRule="auto"/>
              <w:jc w:val="center"/>
              <w:rPr>
                <w:sz w:val="28"/>
                <w:lang w:val="uk-UA"/>
              </w:rPr>
            </w:pPr>
            <w:r>
              <w:rPr>
                <w:sz w:val="28"/>
                <w:lang w:val="uk-UA"/>
              </w:rPr>
              <w:t>10–14 років</w:t>
            </w:r>
          </w:p>
        </w:tc>
        <w:tc>
          <w:tcPr>
            <w:tcW w:w="1956" w:type="dxa"/>
            <w:gridSpan w:val="2"/>
            <w:vAlign w:val="center"/>
          </w:tcPr>
          <w:p w:rsidR="008C5C40" w:rsidRDefault="008C5C40" w:rsidP="00CC6883">
            <w:pPr>
              <w:pStyle w:val="af2"/>
              <w:widowControl w:val="0"/>
              <w:spacing w:before="0" w:after="0" w:line="360" w:lineRule="auto"/>
              <w:jc w:val="center"/>
              <w:rPr>
                <w:sz w:val="28"/>
                <w:lang w:val="uk-UA"/>
              </w:rPr>
            </w:pPr>
            <w:r>
              <w:rPr>
                <w:sz w:val="28"/>
                <w:lang w:val="uk-UA"/>
              </w:rPr>
              <w:t>15 і більше років</w:t>
            </w:r>
          </w:p>
        </w:tc>
        <w:tc>
          <w:tcPr>
            <w:tcW w:w="1698" w:type="dxa"/>
            <w:gridSpan w:val="2"/>
            <w:vMerge/>
          </w:tcPr>
          <w:p w:rsidR="008C5C40" w:rsidRDefault="008C5C40" w:rsidP="00CC6883">
            <w:pPr>
              <w:pStyle w:val="af2"/>
              <w:widowControl w:val="0"/>
              <w:spacing w:before="0" w:after="0" w:line="360" w:lineRule="auto"/>
              <w:jc w:val="center"/>
              <w:rPr>
                <w:sz w:val="28"/>
                <w:lang w:val="uk-UA"/>
              </w:rPr>
            </w:pPr>
          </w:p>
        </w:tc>
      </w:tr>
      <w:tr w:rsidR="008C5C40" w:rsidTr="008C5C40">
        <w:tc>
          <w:tcPr>
            <w:tcW w:w="1768" w:type="dxa"/>
            <w:vMerge/>
          </w:tcPr>
          <w:p w:rsidR="008C5C40" w:rsidRDefault="008C5C40" w:rsidP="00CC6883">
            <w:pPr>
              <w:pStyle w:val="af2"/>
              <w:widowControl w:val="0"/>
              <w:spacing w:before="0" w:after="0" w:line="360" w:lineRule="auto"/>
              <w:jc w:val="both"/>
              <w:rPr>
                <w:sz w:val="28"/>
                <w:lang w:val="uk-UA"/>
              </w:rPr>
            </w:pPr>
          </w:p>
        </w:tc>
        <w:tc>
          <w:tcPr>
            <w:tcW w:w="1017" w:type="dxa"/>
          </w:tcPr>
          <w:p w:rsidR="008C5C40" w:rsidRDefault="008C5C40" w:rsidP="00CC6883">
            <w:pPr>
              <w:pStyle w:val="af2"/>
              <w:widowControl w:val="0"/>
              <w:spacing w:before="0" w:after="0" w:line="360" w:lineRule="auto"/>
              <w:jc w:val="center"/>
              <w:rPr>
                <w:sz w:val="28"/>
                <w:lang w:val="uk-UA"/>
              </w:rPr>
            </w:pPr>
            <w:r>
              <w:rPr>
                <w:sz w:val="28"/>
                <w:lang w:val="uk-UA"/>
              </w:rPr>
              <w:t>абс.</w:t>
            </w:r>
          </w:p>
        </w:tc>
        <w:tc>
          <w:tcPr>
            <w:tcW w:w="1032" w:type="dxa"/>
          </w:tcPr>
          <w:p w:rsidR="008C5C40" w:rsidRDefault="008C5C40" w:rsidP="00CC6883">
            <w:pPr>
              <w:pStyle w:val="af2"/>
              <w:widowControl w:val="0"/>
              <w:spacing w:before="0" w:after="0" w:line="360" w:lineRule="auto"/>
              <w:jc w:val="center"/>
              <w:rPr>
                <w:sz w:val="28"/>
                <w:lang w:val="uk-UA"/>
              </w:rPr>
            </w:pPr>
            <w:r>
              <w:rPr>
                <w:sz w:val="28"/>
                <w:lang w:val="uk-UA"/>
              </w:rPr>
              <w:t>%</w:t>
            </w:r>
          </w:p>
        </w:tc>
        <w:tc>
          <w:tcPr>
            <w:tcW w:w="1016" w:type="dxa"/>
          </w:tcPr>
          <w:p w:rsidR="008C5C40" w:rsidRDefault="008C5C40" w:rsidP="00CC6883">
            <w:pPr>
              <w:pStyle w:val="af2"/>
              <w:widowControl w:val="0"/>
              <w:spacing w:before="0" w:after="0" w:line="360" w:lineRule="auto"/>
              <w:jc w:val="center"/>
              <w:rPr>
                <w:sz w:val="28"/>
                <w:lang w:val="uk-UA"/>
              </w:rPr>
            </w:pPr>
            <w:r>
              <w:rPr>
                <w:sz w:val="28"/>
                <w:lang w:val="uk-UA"/>
              </w:rPr>
              <w:t>абс.</w:t>
            </w:r>
          </w:p>
        </w:tc>
        <w:tc>
          <w:tcPr>
            <w:tcW w:w="1082" w:type="dxa"/>
          </w:tcPr>
          <w:p w:rsidR="008C5C40" w:rsidRDefault="008C5C40" w:rsidP="00CC6883">
            <w:pPr>
              <w:pStyle w:val="af2"/>
              <w:widowControl w:val="0"/>
              <w:spacing w:before="0" w:after="0" w:line="360" w:lineRule="auto"/>
              <w:jc w:val="center"/>
              <w:rPr>
                <w:sz w:val="28"/>
                <w:lang w:val="uk-UA"/>
              </w:rPr>
            </w:pPr>
            <w:r>
              <w:rPr>
                <w:sz w:val="28"/>
                <w:lang w:val="uk-UA"/>
              </w:rPr>
              <w:t>%</w:t>
            </w:r>
          </w:p>
        </w:tc>
        <w:tc>
          <w:tcPr>
            <w:tcW w:w="978" w:type="dxa"/>
          </w:tcPr>
          <w:p w:rsidR="008C5C40" w:rsidRDefault="008C5C40" w:rsidP="00CC6883">
            <w:pPr>
              <w:pStyle w:val="af2"/>
              <w:widowControl w:val="0"/>
              <w:spacing w:before="0" w:after="0" w:line="360" w:lineRule="auto"/>
              <w:jc w:val="center"/>
              <w:rPr>
                <w:sz w:val="28"/>
                <w:lang w:val="uk-UA"/>
              </w:rPr>
            </w:pPr>
            <w:r>
              <w:rPr>
                <w:sz w:val="28"/>
                <w:lang w:val="uk-UA"/>
              </w:rPr>
              <w:t>абс.</w:t>
            </w:r>
          </w:p>
        </w:tc>
        <w:tc>
          <w:tcPr>
            <w:tcW w:w="978" w:type="dxa"/>
          </w:tcPr>
          <w:p w:rsidR="008C5C40" w:rsidRDefault="008C5C40" w:rsidP="00CC6883">
            <w:pPr>
              <w:pStyle w:val="af2"/>
              <w:widowControl w:val="0"/>
              <w:spacing w:before="0" w:after="0" w:line="360" w:lineRule="auto"/>
              <w:jc w:val="center"/>
              <w:rPr>
                <w:sz w:val="28"/>
                <w:lang w:val="uk-UA"/>
              </w:rPr>
            </w:pPr>
            <w:r>
              <w:rPr>
                <w:sz w:val="28"/>
                <w:lang w:val="uk-UA"/>
              </w:rPr>
              <w:t>%</w:t>
            </w:r>
          </w:p>
        </w:tc>
        <w:tc>
          <w:tcPr>
            <w:tcW w:w="803" w:type="dxa"/>
          </w:tcPr>
          <w:p w:rsidR="008C5C40" w:rsidRDefault="008C5C40" w:rsidP="00CC6883">
            <w:pPr>
              <w:pStyle w:val="af2"/>
              <w:widowControl w:val="0"/>
              <w:spacing w:before="0" w:after="0" w:line="360" w:lineRule="auto"/>
              <w:jc w:val="center"/>
              <w:rPr>
                <w:sz w:val="28"/>
                <w:lang w:val="uk-UA"/>
              </w:rPr>
            </w:pPr>
            <w:r>
              <w:rPr>
                <w:sz w:val="28"/>
                <w:lang w:val="uk-UA"/>
              </w:rPr>
              <w:t>абс.</w:t>
            </w:r>
          </w:p>
        </w:tc>
        <w:tc>
          <w:tcPr>
            <w:tcW w:w="895" w:type="dxa"/>
          </w:tcPr>
          <w:p w:rsidR="008C5C40" w:rsidRDefault="008C5C40" w:rsidP="00CC6883">
            <w:pPr>
              <w:pStyle w:val="af2"/>
              <w:widowControl w:val="0"/>
              <w:spacing w:before="0" w:after="0" w:line="360" w:lineRule="auto"/>
              <w:jc w:val="center"/>
              <w:rPr>
                <w:sz w:val="28"/>
                <w:lang w:val="uk-UA"/>
              </w:rPr>
            </w:pPr>
            <w:r>
              <w:rPr>
                <w:sz w:val="28"/>
                <w:lang w:val="uk-UA"/>
              </w:rPr>
              <w:t>%</w:t>
            </w:r>
          </w:p>
        </w:tc>
      </w:tr>
      <w:tr w:rsidR="00017A7D" w:rsidTr="00CC6883">
        <w:tc>
          <w:tcPr>
            <w:tcW w:w="1768" w:type="dxa"/>
          </w:tcPr>
          <w:p w:rsidR="00017A7D" w:rsidRDefault="00017A7D" w:rsidP="00CC6883">
            <w:pPr>
              <w:pStyle w:val="af2"/>
              <w:widowControl w:val="0"/>
              <w:spacing w:before="0" w:after="0" w:line="360" w:lineRule="auto"/>
              <w:jc w:val="both"/>
              <w:rPr>
                <w:sz w:val="28"/>
                <w:lang w:val="uk-UA"/>
              </w:rPr>
            </w:pPr>
            <w:r>
              <w:rPr>
                <w:sz w:val="28"/>
                <w:lang w:val="uk-UA"/>
              </w:rPr>
              <w:t>Контроль</w:t>
            </w:r>
          </w:p>
        </w:tc>
        <w:tc>
          <w:tcPr>
            <w:tcW w:w="1017" w:type="dxa"/>
            <w:vAlign w:val="center"/>
          </w:tcPr>
          <w:p w:rsidR="00017A7D" w:rsidRPr="00017A7D" w:rsidRDefault="00017A7D" w:rsidP="00017A7D">
            <w:pPr>
              <w:pStyle w:val="af2"/>
              <w:widowControl w:val="0"/>
              <w:spacing w:before="0" w:after="0" w:line="360" w:lineRule="auto"/>
              <w:jc w:val="right"/>
              <w:rPr>
                <w:sz w:val="28"/>
                <w:lang w:val="uk-UA"/>
              </w:rPr>
            </w:pPr>
            <w:r>
              <w:rPr>
                <w:sz w:val="28"/>
                <w:lang w:val="uk-UA"/>
              </w:rPr>
              <w:t>0</w:t>
            </w:r>
          </w:p>
        </w:tc>
        <w:tc>
          <w:tcPr>
            <w:tcW w:w="1032"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0,0</w:t>
            </w:r>
          </w:p>
        </w:tc>
        <w:tc>
          <w:tcPr>
            <w:tcW w:w="1016" w:type="dxa"/>
            <w:vAlign w:val="center"/>
          </w:tcPr>
          <w:p w:rsidR="00017A7D" w:rsidRPr="00017A7D" w:rsidRDefault="00017A7D" w:rsidP="00017A7D">
            <w:pPr>
              <w:pStyle w:val="af2"/>
              <w:widowControl w:val="0"/>
              <w:spacing w:before="0" w:after="0" w:line="360" w:lineRule="auto"/>
              <w:jc w:val="right"/>
              <w:rPr>
                <w:sz w:val="28"/>
                <w:lang w:val="uk-UA"/>
              </w:rPr>
            </w:pPr>
            <w:r>
              <w:rPr>
                <w:sz w:val="28"/>
                <w:lang w:val="uk-UA"/>
              </w:rPr>
              <w:t>0</w:t>
            </w:r>
          </w:p>
        </w:tc>
        <w:tc>
          <w:tcPr>
            <w:tcW w:w="1082"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0,0</w:t>
            </w:r>
          </w:p>
        </w:tc>
        <w:tc>
          <w:tcPr>
            <w:tcW w:w="978" w:type="dxa"/>
            <w:vAlign w:val="center"/>
          </w:tcPr>
          <w:p w:rsidR="00017A7D" w:rsidRPr="00017A7D" w:rsidRDefault="00017A7D" w:rsidP="00017A7D">
            <w:pPr>
              <w:pStyle w:val="af2"/>
              <w:widowControl w:val="0"/>
              <w:spacing w:before="0" w:after="0" w:line="360" w:lineRule="auto"/>
              <w:jc w:val="right"/>
              <w:rPr>
                <w:sz w:val="28"/>
                <w:lang w:val="uk-UA"/>
              </w:rPr>
            </w:pPr>
            <w:r>
              <w:rPr>
                <w:sz w:val="28"/>
                <w:lang w:val="uk-UA"/>
              </w:rPr>
              <w:t>5</w:t>
            </w:r>
          </w:p>
        </w:tc>
        <w:tc>
          <w:tcPr>
            <w:tcW w:w="978"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100,0</w:t>
            </w:r>
            <w:r w:rsidR="002803A9">
              <w:rPr>
                <w:rFonts w:cs="Times New Roman"/>
                <w:sz w:val="28"/>
                <w:szCs w:val="28"/>
                <w:vertAlign w:val="superscript"/>
                <w:lang w:val="uk-UA"/>
              </w:rPr>
              <w:t>*</w:t>
            </w:r>
            <w:r w:rsidR="00950AA1">
              <w:rPr>
                <w:rFonts w:cs="Times New Roman"/>
                <w:color w:val="auto"/>
                <w:sz w:val="28"/>
                <w:szCs w:val="28"/>
                <w:vertAlign w:val="superscript"/>
                <w:lang w:val="uk-UA"/>
              </w:rPr>
              <w:sym w:font="Symbol" w:char="F023"/>
            </w:r>
          </w:p>
        </w:tc>
        <w:tc>
          <w:tcPr>
            <w:tcW w:w="803" w:type="dxa"/>
            <w:vAlign w:val="center"/>
          </w:tcPr>
          <w:p w:rsidR="00017A7D" w:rsidRPr="00017A7D" w:rsidRDefault="00017A7D" w:rsidP="00017A7D">
            <w:pPr>
              <w:pStyle w:val="af2"/>
              <w:widowControl w:val="0"/>
              <w:spacing w:before="0" w:after="0" w:line="360" w:lineRule="auto"/>
              <w:jc w:val="right"/>
              <w:rPr>
                <w:sz w:val="28"/>
                <w:lang w:val="uk-UA"/>
              </w:rPr>
            </w:pPr>
            <w:r>
              <w:rPr>
                <w:sz w:val="28"/>
                <w:lang w:val="uk-UA"/>
              </w:rPr>
              <w:t>5</w:t>
            </w:r>
          </w:p>
        </w:tc>
        <w:tc>
          <w:tcPr>
            <w:tcW w:w="895"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100,0</w:t>
            </w:r>
          </w:p>
        </w:tc>
      </w:tr>
      <w:tr w:rsidR="00017A7D" w:rsidTr="00CC6883">
        <w:tc>
          <w:tcPr>
            <w:tcW w:w="1768" w:type="dxa"/>
          </w:tcPr>
          <w:p w:rsidR="00017A7D" w:rsidRDefault="00017A7D" w:rsidP="00CC6883">
            <w:pPr>
              <w:pStyle w:val="af2"/>
              <w:widowControl w:val="0"/>
              <w:spacing w:before="0" w:after="0" w:line="360" w:lineRule="auto"/>
              <w:jc w:val="both"/>
              <w:rPr>
                <w:sz w:val="28"/>
                <w:lang w:val="uk-UA"/>
              </w:rPr>
            </w:pPr>
            <w:r>
              <w:rPr>
                <w:sz w:val="28"/>
                <w:lang w:val="uk-UA"/>
              </w:rPr>
              <w:t>ГЕРХ</w:t>
            </w:r>
          </w:p>
        </w:tc>
        <w:tc>
          <w:tcPr>
            <w:tcW w:w="1017" w:type="dxa"/>
            <w:vAlign w:val="center"/>
          </w:tcPr>
          <w:p w:rsidR="00017A7D" w:rsidRPr="00017A7D" w:rsidRDefault="00017A7D" w:rsidP="00017A7D">
            <w:pPr>
              <w:pStyle w:val="af2"/>
              <w:widowControl w:val="0"/>
              <w:spacing w:before="0" w:after="0" w:line="360" w:lineRule="auto"/>
              <w:jc w:val="right"/>
              <w:rPr>
                <w:sz w:val="28"/>
                <w:lang w:val="uk-UA"/>
              </w:rPr>
            </w:pPr>
            <w:r>
              <w:rPr>
                <w:sz w:val="28"/>
                <w:lang w:val="uk-UA"/>
              </w:rPr>
              <w:t>2</w:t>
            </w:r>
          </w:p>
        </w:tc>
        <w:tc>
          <w:tcPr>
            <w:tcW w:w="1032"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12,5</w:t>
            </w:r>
          </w:p>
        </w:tc>
        <w:tc>
          <w:tcPr>
            <w:tcW w:w="1016" w:type="dxa"/>
            <w:vAlign w:val="center"/>
          </w:tcPr>
          <w:p w:rsidR="00017A7D" w:rsidRPr="00017A7D" w:rsidRDefault="00017A7D" w:rsidP="00017A7D">
            <w:pPr>
              <w:pStyle w:val="af2"/>
              <w:widowControl w:val="0"/>
              <w:spacing w:before="0" w:after="0" w:line="360" w:lineRule="auto"/>
              <w:jc w:val="right"/>
              <w:rPr>
                <w:sz w:val="28"/>
                <w:lang w:val="uk-UA"/>
              </w:rPr>
            </w:pPr>
            <w:r>
              <w:rPr>
                <w:sz w:val="28"/>
                <w:lang w:val="uk-UA"/>
              </w:rPr>
              <w:t>5</w:t>
            </w:r>
          </w:p>
        </w:tc>
        <w:tc>
          <w:tcPr>
            <w:tcW w:w="1082"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31,3</w:t>
            </w:r>
          </w:p>
        </w:tc>
        <w:tc>
          <w:tcPr>
            <w:tcW w:w="978" w:type="dxa"/>
            <w:vAlign w:val="center"/>
          </w:tcPr>
          <w:p w:rsidR="00017A7D" w:rsidRPr="00017A7D" w:rsidRDefault="00017A7D" w:rsidP="00017A7D">
            <w:pPr>
              <w:pStyle w:val="af2"/>
              <w:widowControl w:val="0"/>
              <w:spacing w:before="0" w:after="0" w:line="360" w:lineRule="auto"/>
              <w:jc w:val="right"/>
              <w:rPr>
                <w:sz w:val="28"/>
                <w:lang w:val="uk-UA"/>
              </w:rPr>
            </w:pPr>
            <w:r>
              <w:rPr>
                <w:sz w:val="28"/>
                <w:lang w:val="uk-UA"/>
              </w:rPr>
              <w:t>9</w:t>
            </w:r>
          </w:p>
        </w:tc>
        <w:tc>
          <w:tcPr>
            <w:tcW w:w="978"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56,3</w:t>
            </w:r>
            <w:r w:rsidR="00950AA1">
              <w:rPr>
                <w:rFonts w:cs="Times New Roman"/>
                <w:sz w:val="28"/>
                <w:szCs w:val="28"/>
                <w:vertAlign w:val="superscript"/>
                <w:lang w:val="uk-UA"/>
              </w:rPr>
              <w:t>*</w:t>
            </w:r>
          </w:p>
        </w:tc>
        <w:tc>
          <w:tcPr>
            <w:tcW w:w="803"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16</w:t>
            </w:r>
          </w:p>
        </w:tc>
        <w:tc>
          <w:tcPr>
            <w:tcW w:w="895"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100,0</w:t>
            </w:r>
          </w:p>
        </w:tc>
      </w:tr>
      <w:tr w:rsidR="00017A7D" w:rsidTr="00CC6883">
        <w:tc>
          <w:tcPr>
            <w:tcW w:w="1768" w:type="dxa"/>
          </w:tcPr>
          <w:p w:rsidR="00017A7D" w:rsidRDefault="00017A7D" w:rsidP="00CC6883">
            <w:pPr>
              <w:pStyle w:val="af2"/>
              <w:widowControl w:val="0"/>
              <w:spacing w:before="0" w:after="0" w:line="360" w:lineRule="auto"/>
              <w:jc w:val="both"/>
              <w:rPr>
                <w:sz w:val="28"/>
                <w:lang w:val="uk-UA"/>
              </w:rPr>
            </w:pPr>
            <w:r>
              <w:rPr>
                <w:sz w:val="28"/>
                <w:lang w:val="uk-UA"/>
              </w:rPr>
              <w:t>ХГД</w:t>
            </w:r>
          </w:p>
        </w:tc>
        <w:tc>
          <w:tcPr>
            <w:tcW w:w="1017" w:type="dxa"/>
            <w:vAlign w:val="center"/>
          </w:tcPr>
          <w:p w:rsidR="00017A7D" w:rsidRPr="00017A7D" w:rsidRDefault="00017A7D" w:rsidP="00017A7D">
            <w:pPr>
              <w:pStyle w:val="af2"/>
              <w:widowControl w:val="0"/>
              <w:spacing w:before="0" w:after="0" w:line="360" w:lineRule="auto"/>
              <w:jc w:val="right"/>
              <w:rPr>
                <w:sz w:val="28"/>
                <w:lang w:val="uk-UA"/>
              </w:rPr>
            </w:pPr>
            <w:r>
              <w:rPr>
                <w:sz w:val="28"/>
                <w:lang w:val="uk-UA"/>
              </w:rPr>
              <w:t>7</w:t>
            </w:r>
          </w:p>
        </w:tc>
        <w:tc>
          <w:tcPr>
            <w:tcW w:w="1032"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13,7</w:t>
            </w:r>
          </w:p>
        </w:tc>
        <w:tc>
          <w:tcPr>
            <w:tcW w:w="1016" w:type="dxa"/>
            <w:vAlign w:val="center"/>
          </w:tcPr>
          <w:p w:rsidR="00017A7D" w:rsidRPr="00017A7D" w:rsidRDefault="00017A7D" w:rsidP="00017A7D">
            <w:pPr>
              <w:pStyle w:val="af2"/>
              <w:widowControl w:val="0"/>
              <w:spacing w:before="0" w:after="0" w:line="360" w:lineRule="auto"/>
              <w:jc w:val="right"/>
              <w:rPr>
                <w:sz w:val="28"/>
                <w:lang w:val="uk-UA"/>
              </w:rPr>
            </w:pPr>
            <w:r>
              <w:rPr>
                <w:sz w:val="28"/>
                <w:lang w:val="uk-UA"/>
              </w:rPr>
              <w:t>17</w:t>
            </w:r>
          </w:p>
        </w:tc>
        <w:tc>
          <w:tcPr>
            <w:tcW w:w="1082"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33,3</w:t>
            </w:r>
            <w:r w:rsidR="00D63271">
              <w:rPr>
                <w:rFonts w:cs="Times New Roman"/>
                <w:sz w:val="28"/>
                <w:szCs w:val="28"/>
                <w:vertAlign w:val="superscript"/>
                <w:lang w:val="uk-UA"/>
              </w:rPr>
              <w:t>*</w:t>
            </w:r>
          </w:p>
        </w:tc>
        <w:tc>
          <w:tcPr>
            <w:tcW w:w="978" w:type="dxa"/>
            <w:vAlign w:val="center"/>
          </w:tcPr>
          <w:p w:rsidR="00017A7D" w:rsidRPr="00017A7D" w:rsidRDefault="00017A7D" w:rsidP="00017A7D">
            <w:pPr>
              <w:pStyle w:val="af2"/>
              <w:widowControl w:val="0"/>
              <w:spacing w:before="0" w:after="0" w:line="360" w:lineRule="auto"/>
              <w:jc w:val="right"/>
              <w:rPr>
                <w:sz w:val="28"/>
                <w:lang w:val="uk-UA"/>
              </w:rPr>
            </w:pPr>
            <w:r>
              <w:rPr>
                <w:sz w:val="28"/>
                <w:lang w:val="uk-UA"/>
              </w:rPr>
              <w:t>27</w:t>
            </w:r>
          </w:p>
        </w:tc>
        <w:tc>
          <w:tcPr>
            <w:tcW w:w="978"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52,9</w:t>
            </w:r>
            <w:r w:rsidR="00D63271">
              <w:rPr>
                <w:rFonts w:cs="Times New Roman"/>
                <w:sz w:val="28"/>
                <w:szCs w:val="28"/>
                <w:vertAlign w:val="superscript"/>
                <w:lang w:val="uk-UA"/>
              </w:rPr>
              <w:t>*</w:t>
            </w:r>
            <w:r w:rsidR="00D63271">
              <w:rPr>
                <w:rFonts w:cs="Times New Roman"/>
                <w:color w:val="auto"/>
                <w:sz w:val="28"/>
                <w:szCs w:val="28"/>
                <w:vertAlign w:val="superscript"/>
                <w:lang w:val="uk-UA"/>
              </w:rPr>
              <w:sym w:font="Symbol" w:char="F023"/>
            </w:r>
          </w:p>
        </w:tc>
        <w:tc>
          <w:tcPr>
            <w:tcW w:w="803"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51</w:t>
            </w:r>
          </w:p>
        </w:tc>
        <w:tc>
          <w:tcPr>
            <w:tcW w:w="895"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100,0</w:t>
            </w:r>
          </w:p>
        </w:tc>
      </w:tr>
      <w:tr w:rsidR="00017A7D" w:rsidTr="00CC6883">
        <w:tc>
          <w:tcPr>
            <w:tcW w:w="1768" w:type="dxa"/>
          </w:tcPr>
          <w:p w:rsidR="00017A7D" w:rsidRDefault="00017A7D" w:rsidP="00CC6883">
            <w:pPr>
              <w:pStyle w:val="af2"/>
              <w:widowControl w:val="0"/>
              <w:spacing w:before="0" w:after="0" w:line="360" w:lineRule="auto"/>
              <w:jc w:val="both"/>
              <w:rPr>
                <w:sz w:val="28"/>
                <w:lang w:val="uk-UA"/>
              </w:rPr>
            </w:pPr>
            <w:r>
              <w:rPr>
                <w:sz w:val="28"/>
                <w:lang w:val="uk-UA"/>
              </w:rPr>
              <w:t>ВХДК</w:t>
            </w:r>
          </w:p>
        </w:tc>
        <w:tc>
          <w:tcPr>
            <w:tcW w:w="1017" w:type="dxa"/>
            <w:vAlign w:val="center"/>
          </w:tcPr>
          <w:p w:rsidR="00017A7D" w:rsidRPr="00017A7D" w:rsidRDefault="00017A7D" w:rsidP="00017A7D">
            <w:pPr>
              <w:pStyle w:val="af2"/>
              <w:widowControl w:val="0"/>
              <w:spacing w:before="0" w:after="0" w:line="360" w:lineRule="auto"/>
              <w:jc w:val="right"/>
              <w:rPr>
                <w:sz w:val="28"/>
                <w:lang w:val="uk-UA"/>
              </w:rPr>
            </w:pPr>
            <w:r>
              <w:rPr>
                <w:sz w:val="28"/>
                <w:lang w:val="uk-UA"/>
              </w:rPr>
              <w:t>2</w:t>
            </w:r>
          </w:p>
        </w:tc>
        <w:tc>
          <w:tcPr>
            <w:tcW w:w="1032"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14,3</w:t>
            </w:r>
          </w:p>
        </w:tc>
        <w:tc>
          <w:tcPr>
            <w:tcW w:w="1016" w:type="dxa"/>
            <w:vAlign w:val="center"/>
          </w:tcPr>
          <w:p w:rsidR="00017A7D" w:rsidRPr="00017A7D" w:rsidRDefault="00017A7D" w:rsidP="00017A7D">
            <w:pPr>
              <w:pStyle w:val="af2"/>
              <w:widowControl w:val="0"/>
              <w:spacing w:before="0" w:after="0" w:line="360" w:lineRule="auto"/>
              <w:jc w:val="right"/>
              <w:rPr>
                <w:sz w:val="28"/>
                <w:lang w:val="uk-UA"/>
              </w:rPr>
            </w:pPr>
            <w:r>
              <w:rPr>
                <w:sz w:val="28"/>
                <w:lang w:val="uk-UA"/>
              </w:rPr>
              <w:t>3</w:t>
            </w:r>
          </w:p>
        </w:tc>
        <w:tc>
          <w:tcPr>
            <w:tcW w:w="1082"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21,4</w:t>
            </w:r>
          </w:p>
        </w:tc>
        <w:tc>
          <w:tcPr>
            <w:tcW w:w="978" w:type="dxa"/>
            <w:vAlign w:val="center"/>
          </w:tcPr>
          <w:p w:rsidR="00017A7D" w:rsidRPr="00017A7D" w:rsidRDefault="00017A7D" w:rsidP="00017A7D">
            <w:pPr>
              <w:pStyle w:val="af2"/>
              <w:widowControl w:val="0"/>
              <w:spacing w:before="0" w:after="0" w:line="360" w:lineRule="auto"/>
              <w:jc w:val="right"/>
              <w:rPr>
                <w:sz w:val="28"/>
                <w:lang w:val="uk-UA"/>
              </w:rPr>
            </w:pPr>
            <w:r>
              <w:rPr>
                <w:sz w:val="28"/>
                <w:lang w:val="uk-UA"/>
              </w:rPr>
              <w:t>9</w:t>
            </w:r>
          </w:p>
        </w:tc>
        <w:tc>
          <w:tcPr>
            <w:tcW w:w="978"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64,3</w:t>
            </w:r>
            <w:r w:rsidR="00D63271">
              <w:rPr>
                <w:rFonts w:cs="Times New Roman"/>
                <w:sz w:val="28"/>
                <w:szCs w:val="28"/>
                <w:vertAlign w:val="superscript"/>
                <w:lang w:val="uk-UA"/>
              </w:rPr>
              <w:t>*</w:t>
            </w:r>
            <w:r w:rsidR="00D63271">
              <w:rPr>
                <w:rFonts w:cs="Times New Roman"/>
                <w:color w:val="auto"/>
                <w:sz w:val="28"/>
                <w:szCs w:val="28"/>
                <w:vertAlign w:val="superscript"/>
                <w:lang w:val="uk-UA"/>
              </w:rPr>
              <w:sym w:font="Symbol" w:char="F023"/>
            </w:r>
          </w:p>
        </w:tc>
        <w:tc>
          <w:tcPr>
            <w:tcW w:w="803"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14</w:t>
            </w:r>
          </w:p>
        </w:tc>
        <w:tc>
          <w:tcPr>
            <w:tcW w:w="895"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100,0</w:t>
            </w:r>
          </w:p>
        </w:tc>
      </w:tr>
      <w:tr w:rsidR="00017A7D" w:rsidTr="00CC6883">
        <w:tc>
          <w:tcPr>
            <w:tcW w:w="1768" w:type="dxa"/>
          </w:tcPr>
          <w:p w:rsidR="00017A7D" w:rsidRDefault="00017A7D" w:rsidP="00CC6883">
            <w:pPr>
              <w:pStyle w:val="af2"/>
              <w:widowControl w:val="0"/>
              <w:spacing w:before="0" w:after="0" w:line="360" w:lineRule="auto"/>
              <w:jc w:val="both"/>
              <w:rPr>
                <w:sz w:val="28"/>
                <w:lang w:val="uk-UA"/>
              </w:rPr>
            </w:pPr>
            <w:r>
              <w:rPr>
                <w:sz w:val="28"/>
                <w:lang w:val="uk-UA"/>
              </w:rPr>
              <w:t>Всього</w:t>
            </w:r>
          </w:p>
        </w:tc>
        <w:tc>
          <w:tcPr>
            <w:tcW w:w="1017" w:type="dxa"/>
            <w:vAlign w:val="center"/>
          </w:tcPr>
          <w:p w:rsidR="00017A7D" w:rsidRPr="00017A7D" w:rsidRDefault="00017A7D" w:rsidP="00017A7D">
            <w:pPr>
              <w:pStyle w:val="af2"/>
              <w:widowControl w:val="0"/>
              <w:spacing w:before="0" w:after="0" w:line="360" w:lineRule="auto"/>
              <w:jc w:val="right"/>
              <w:rPr>
                <w:sz w:val="28"/>
                <w:lang w:val="uk-UA"/>
              </w:rPr>
            </w:pPr>
            <w:r>
              <w:rPr>
                <w:sz w:val="28"/>
                <w:lang w:val="uk-UA"/>
              </w:rPr>
              <w:t>11</w:t>
            </w:r>
          </w:p>
        </w:tc>
        <w:tc>
          <w:tcPr>
            <w:tcW w:w="1032"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12,8</w:t>
            </w:r>
          </w:p>
        </w:tc>
        <w:tc>
          <w:tcPr>
            <w:tcW w:w="1016" w:type="dxa"/>
            <w:vAlign w:val="center"/>
          </w:tcPr>
          <w:p w:rsidR="00017A7D" w:rsidRPr="00017A7D" w:rsidRDefault="00017A7D" w:rsidP="00017A7D">
            <w:pPr>
              <w:pStyle w:val="af2"/>
              <w:widowControl w:val="0"/>
              <w:spacing w:before="0" w:after="0" w:line="360" w:lineRule="auto"/>
              <w:jc w:val="right"/>
              <w:rPr>
                <w:sz w:val="28"/>
                <w:lang w:val="uk-UA"/>
              </w:rPr>
            </w:pPr>
            <w:r>
              <w:rPr>
                <w:sz w:val="28"/>
                <w:lang w:val="uk-UA"/>
              </w:rPr>
              <w:t>25</w:t>
            </w:r>
          </w:p>
        </w:tc>
        <w:tc>
          <w:tcPr>
            <w:tcW w:w="1082"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29,1</w:t>
            </w:r>
            <w:r w:rsidR="00DC3F94">
              <w:rPr>
                <w:rFonts w:cs="Times New Roman"/>
                <w:sz w:val="28"/>
                <w:szCs w:val="28"/>
                <w:vertAlign w:val="superscript"/>
                <w:lang w:val="uk-UA"/>
              </w:rPr>
              <w:t>*</w:t>
            </w:r>
          </w:p>
        </w:tc>
        <w:tc>
          <w:tcPr>
            <w:tcW w:w="978" w:type="dxa"/>
            <w:vAlign w:val="center"/>
          </w:tcPr>
          <w:p w:rsidR="00017A7D" w:rsidRPr="00017A7D" w:rsidRDefault="00017A7D" w:rsidP="00017A7D">
            <w:pPr>
              <w:pStyle w:val="af2"/>
              <w:widowControl w:val="0"/>
              <w:spacing w:before="0" w:after="0" w:line="360" w:lineRule="auto"/>
              <w:jc w:val="right"/>
              <w:rPr>
                <w:sz w:val="28"/>
                <w:lang w:val="uk-UA"/>
              </w:rPr>
            </w:pPr>
            <w:r>
              <w:rPr>
                <w:sz w:val="28"/>
                <w:lang w:val="uk-UA"/>
              </w:rPr>
              <w:t>50</w:t>
            </w:r>
          </w:p>
        </w:tc>
        <w:tc>
          <w:tcPr>
            <w:tcW w:w="978"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58,1</w:t>
            </w:r>
            <w:r w:rsidR="00DC3F94">
              <w:rPr>
                <w:rFonts w:cs="Times New Roman"/>
                <w:sz w:val="28"/>
                <w:szCs w:val="28"/>
                <w:vertAlign w:val="superscript"/>
                <w:lang w:val="uk-UA"/>
              </w:rPr>
              <w:t>*</w:t>
            </w:r>
            <w:r w:rsidR="00DC3F94">
              <w:rPr>
                <w:rFonts w:cs="Times New Roman"/>
                <w:color w:val="auto"/>
                <w:sz w:val="28"/>
                <w:szCs w:val="28"/>
                <w:vertAlign w:val="superscript"/>
                <w:lang w:val="uk-UA"/>
              </w:rPr>
              <w:sym w:font="Symbol" w:char="F023"/>
            </w:r>
          </w:p>
        </w:tc>
        <w:tc>
          <w:tcPr>
            <w:tcW w:w="803"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86</w:t>
            </w:r>
          </w:p>
        </w:tc>
        <w:tc>
          <w:tcPr>
            <w:tcW w:w="895" w:type="dxa"/>
            <w:vAlign w:val="center"/>
          </w:tcPr>
          <w:p w:rsidR="00017A7D" w:rsidRPr="00017A7D" w:rsidRDefault="00017A7D" w:rsidP="00017A7D">
            <w:pPr>
              <w:pStyle w:val="af2"/>
              <w:widowControl w:val="0"/>
              <w:spacing w:before="0" w:after="0" w:line="360" w:lineRule="auto"/>
              <w:jc w:val="right"/>
              <w:rPr>
                <w:sz w:val="28"/>
                <w:lang w:val="uk-UA"/>
              </w:rPr>
            </w:pPr>
            <w:r w:rsidRPr="00017A7D">
              <w:rPr>
                <w:sz w:val="28"/>
                <w:lang w:val="uk-UA"/>
              </w:rPr>
              <w:t>100,0</w:t>
            </w:r>
          </w:p>
        </w:tc>
      </w:tr>
    </w:tbl>
    <w:p w:rsidR="00017A7D" w:rsidRDefault="00017A7D" w:rsidP="00017A7D">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017A7D" w:rsidRDefault="00017A7D" w:rsidP="00017A7D">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w:t>
      </w:r>
      <w:r w:rsidR="001A3BC0">
        <w:rPr>
          <w:rFonts w:cs="Times New Roman"/>
          <w:color w:val="auto"/>
          <w:sz w:val="28"/>
          <w:szCs w:val="28"/>
          <w:lang w:val="uk-UA"/>
        </w:rPr>
        <w:t>групи дітей віком до 10 років</w:t>
      </w:r>
      <w:r>
        <w:rPr>
          <w:rFonts w:cs="Times New Roman"/>
          <w:color w:val="auto"/>
          <w:sz w:val="28"/>
          <w:szCs w:val="28"/>
          <w:lang w:val="uk-UA"/>
        </w:rPr>
        <w:t xml:space="preserve"> вірогідна за р&lt;0,05;</w:t>
      </w:r>
    </w:p>
    <w:p w:rsidR="00017A7D" w:rsidRDefault="00017A7D" w:rsidP="00017A7D">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w:t>
      </w:r>
      <w:r w:rsidR="001A3BC0">
        <w:rPr>
          <w:rFonts w:cs="Times New Roman"/>
          <w:color w:val="auto"/>
          <w:sz w:val="28"/>
          <w:szCs w:val="28"/>
          <w:lang w:val="uk-UA"/>
        </w:rPr>
        <w:t>дітей віком 10–14 років</w:t>
      </w:r>
      <w:r>
        <w:rPr>
          <w:rFonts w:cs="Times New Roman"/>
          <w:color w:val="auto"/>
          <w:sz w:val="28"/>
          <w:szCs w:val="28"/>
          <w:lang w:val="uk-UA"/>
        </w:rPr>
        <w:t xml:space="preserve"> вірогідна за р&lt;0,05;</w:t>
      </w:r>
    </w:p>
    <w:p w:rsidR="00EF70E9" w:rsidRDefault="00EF70E9" w:rsidP="00EF70E9">
      <w:pPr>
        <w:spacing w:after="0" w:line="360" w:lineRule="auto"/>
        <w:ind w:firstLine="709"/>
        <w:contextualSpacing/>
        <w:jc w:val="both"/>
        <w:rPr>
          <w:rFonts w:ascii="Times New Roman" w:hAnsi="Times New Roman" w:cs="Times New Roman"/>
          <w:sz w:val="28"/>
          <w:szCs w:val="28"/>
          <w:lang w:val="uk-UA"/>
        </w:rPr>
      </w:pPr>
    </w:p>
    <w:p w:rsidR="00EF70E9" w:rsidRDefault="00EF70E9" w:rsidP="00EF70E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 нозологічною приналежністю як загалом, так і у окремо серед осіб </w:t>
      </w:r>
      <w:r w:rsidR="00FC2A47">
        <w:rPr>
          <w:rFonts w:ascii="Times New Roman" w:hAnsi="Times New Roman" w:cs="Times New Roman"/>
          <w:sz w:val="28"/>
          <w:szCs w:val="28"/>
          <w:lang w:val="uk-UA"/>
        </w:rPr>
        <w:t>вікових контингентів</w:t>
      </w:r>
      <w:r>
        <w:rPr>
          <w:rFonts w:ascii="Times New Roman" w:hAnsi="Times New Roman" w:cs="Times New Roman"/>
          <w:sz w:val="28"/>
          <w:szCs w:val="28"/>
          <w:lang w:val="uk-UA"/>
        </w:rPr>
        <w:t xml:space="preserve"> переважну більшість склали діти з ХГД, табл. 3.</w:t>
      </w:r>
      <w:r w:rsidR="002F1BEC">
        <w:rPr>
          <w:rFonts w:ascii="Times New Roman" w:hAnsi="Times New Roman" w:cs="Times New Roman"/>
          <w:sz w:val="28"/>
          <w:szCs w:val="28"/>
          <w:lang w:val="uk-UA"/>
        </w:rPr>
        <w:t>5</w:t>
      </w:r>
      <w:r w:rsidR="008F67BD" w:rsidRPr="008F67BD">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w:t>
      </w:r>
    </w:p>
    <w:p w:rsidR="00EF70E9" w:rsidRPr="00F8771D" w:rsidRDefault="00EF70E9" w:rsidP="00EF70E9">
      <w:pPr>
        <w:spacing w:after="0" w:line="360" w:lineRule="auto"/>
        <w:ind w:firstLine="709"/>
        <w:contextualSpacing/>
        <w:jc w:val="both"/>
        <w:rPr>
          <w:rFonts w:ascii="Times New Roman" w:hAnsi="Times New Roman" w:cs="Times New Roman"/>
          <w:sz w:val="28"/>
          <w:szCs w:val="28"/>
          <w:lang w:val="uk-UA"/>
        </w:rPr>
      </w:pPr>
    </w:p>
    <w:p w:rsidR="00AC6FF9" w:rsidRDefault="00AC6FF9">
      <w:pPr>
        <w:suppressAutoHyphens w:val="0"/>
        <w:spacing w:after="0" w:line="240" w:lineRule="auto"/>
        <w:rPr>
          <w:rFonts w:ascii="Times New Roman" w:hAnsi="Times New Roman"/>
          <w:i/>
          <w:color w:val="0D1649"/>
          <w:sz w:val="28"/>
          <w:szCs w:val="24"/>
          <w:lang w:val="uk-UA"/>
        </w:rPr>
      </w:pPr>
      <w:r>
        <w:rPr>
          <w:i/>
          <w:sz w:val="28"/>
          <w:lang w:val="uk-UA"/>
        </w:rPr>
        <w:br w:type="page"/>
      </w:r>
    </w:p>
    <w:p w:rsidR="004554BE" w:rsidRPr="00027531" w:rsidRDefault="004554BE" w:rsidP="004554BE">
      <w:pPr>
        <w:pStyle w:val="af2"/>
        <w:keepNext/>
        <w:keepLines/>
        <w:spacing w:before="0" w:after="0" w:line="360" w:lineRule="auto"/>
        <w:jc w:val="right"/>
        <w:rPr>
          <w:i/>
          <w:sz w:val="28"/>
          <w:lang w:val="uk-UA"/>
        </w:rPr>
      </w:pPr>
      <w:r w:rsidRPr="00027531">
        <w:rPr>
          <w:i/>
          <w:sz w:val="28"/>
          <w:lang w:val="uk-UA"/>
        </w:rPr>
        <w:lastRenderedPageBreak/>
        <w:t xml:space="preserve">Таблиця </w:t>
      </w:r>
      <w:r>
        <w:rPr>
          <w:i/>
          <w:sz w:val="28"/>
          <w:lang w:val="uk-UA"/>
        </w:rPr>
        <w:t>3</w:t>
      </w:r>
      <w:r w:rsidRPr="00027531">
        <w:rPr>
          <w:i/>
          <w:sz w:val="28"/>
          <w:lang w:val="uk-UA"/>
        </w:rPr>
        <w:t>.</w:t>
      </w:r>
      <w:r w:rsidR="002F1BEC">
        <w:rPr>
          <w:i/>
          <w:sz w:val="28"/>
          <w:lang w:val="uk-UA"/>
        </w:rPr>
        <w:t>5</w:t>
      </w:r>
      <w:r w:rsidR="008F67BD" w:rsidRPr="008F67BD">
        <w:rPr>
          <w:i/>
          <w:color w:val="FFFFFF" w:themeColor="background1"/>
          <w:sz w:val="28"/>
          <w:lang w:val="uk-UA"/>
        </w:rPr>
        <w:t>!!!</w:t>
      </w:r>
    </w:p>
    <w:p w:rsidR="004554BE" w:rsidRDefault="004554BE" w:rsidP="004554BE">
      <w:pPr>
        <w:pStyle w:val="af2"/>
        <w:keepNext/>
        <w:keepLines/>
        <w:spacing w:before="0" w:after="0" w:line="360" w:lineRule="auto"/>
        <w:jc w:val="center"/>
        <w:rPr>
          <w:b/>
          <w:sz w:val="28"/>
          <w:lang w:val="uk-UA"/>
        </w:rPr>
      </w:pPr>
      <w:r w:rsidRPr="00220DFB">
        <w:rPr>
          <w:b/>
          <w:sz w:val="28"/>
          <w:lang w:val="uk-UA"/>
        </w:rPr>
        <w:t xml:space="preserve">Розподіл обстеженого контингенту </w:t>
      </w:r>
      <w:r>
        <w:rPr>
          <w:b/>
          <w:sz w:val="28"/>
          <w:lang w:val="uk-UA"/>
        </w:rPr>
        <w:t>з карієсом постійних зубів</w:t>
      </w:r>
      <w:r>
        <w:rPr>
          <w:b/>
          <w:sz w:val="28"/>
          <w:lang w:val="uk-UA"/>
        </w:rPr>
        <w:br/>
      </w:r>
      <w:r w:rsidRPr="00220DFB">
        <w:rPr>
          <w:b/>
          <w:sz w:val="28"/>
          <w:lang w:val="uk-UA"/>
        </w:rPr>
        <w:t xml:space="preserve">за нозологічною приналежністю та </w:t>
      </w:r>
      <w:r>
        <w:rPr>
          <w:b/>
          <w:sz w:val="28"/>
          <w:lang w:val="uk-UA"/>
        </w:rPr>
        <w:t>віком</w:t>
      </w:r>
      <w:r w:rsidR="000231B8">
        <w:rPr>
          <w:b/>
          <w:sz w:val="28"/>
          <w:lang w:val="uk-UA"/>
        </w:rPr>
        <w:t>,</w:t>
      </w:r>
      <w:r w:rsidR="000231B8">
        <w:rPr>
          <w:b/>
          <w:sz w:val="28"/>
          <w:lang w:val="uk-UA"/>
        </w:rPr>
        <w:br/>
        <w:t xml:space="preserve"> частотні показники розраховано всередині вікових груп</w:t>
      </w:r>
    </w:p>
    <w:p w:rsidR="004554BE" w:rsidRPr="00220DFB" w:rsidRDefault="004554BE" w:rsidP="004554BE">
      <w:pPr>
        <w:pStyle w:val="af2"/>
        <w:keepNext/>
        <w:keepLines/>
        <w:spacing w:before="0" w:after="0" w:line="360" w:lineRule="auto"/>
        <w:jc w:val="center"/>
        <w:rPr>
          <w:b/>
          <w:sz w:val="28"/>
          <w:lang w:val="uk-UA"/>
        </w:rPr>
      </w:pPr>
    </w:p>
    <w:tbl>
      <w:tblPr>
        <w:tblStyle w:val="af6"/>
        <w:tblW w:w="0" w:type="auto"/>
        <w:tblLook w:val="04A0"/>
      </w:tblPr>
      <w:tblGrid>
        <w:gridCol w:w="1768"/>
        <w:gridCol w:w="1017"/>
        <w:gridCol w:w="1032"/>
        <w:gridCol w:w="1016"/>
        <w:gridCol w:w="1082"/>
        <w:gridCol w:w="978"/>
        <w:gridCol w:w="978"/>
        <w:gridCol w:w="803"/>
        <w:gridCol w:w="895"/>
      </w:tblGrid>
      <w:tr w:rsidR="004554BE" w:rsidTr="00CC6883">
        <w:tc>
          <w:tcPr>
            <w:tcW w:w="1768" w:type="dxa"/>
            <w:vMerge w:val="restart"/>
            <w:vAlign w:val="center"/>
          </w:tcPr>
          <w:p w:rsidR="004554BE" w:rsidRDefault="004554BE" w:rsidP="00CC6883">
            <w:pPr>
              <w:pStyle w:val="af2"/>
              <w:widowControl w:val="0"/>
              <w:spacing w:before="0" w:after="0" w:line="360" w:lineRule="auto"/>
              <w:jc w:val="center"/>
              <w:rPr>
                <w:sz w:val="28"/>
                <w:lang w:val="uk-UA"/>
              </w:rPr>
            </w:pPr>
            <w:r>
              <w:rPr>
                <w:sz w:val="28"/>
                <w:lang w:val="uk-UA"/>
              </w:rPr>
              <w:t>Нозологічні групи</w:t>
            </w:r>
          </w:p>
        </w:tc>
        <w:tc>
          <w:tcPr>
            <w:tcW w:w="6103" w:type="dxa"/>
            <w:gridSpan w:val="6"/>
          </w:tcPr>
          <w:p w:rsidR="004554BE" w:rsidRDefault="004554BE" w:rsidP="00CC6883">
            <w:pPr>
              <w:pStyle w:val="af2"/>
              <w:widowControl w:val="0"/>
              <w:spacing w:before="0" w:after="0" w:line="360" w:lineRule="auto"/>
              <w:jc w:val="center"/>
              <w:rPr>
                <w:sz w:val="28"/>
                <w:lang w:val="uk-UA"/>
              </w:rPr>
            </w:pPr>
            <w:r>
              <w:rPr>
                <w:sz w:val="28"/>
                <w:lang w:val="uk-UA"/>
              </w:rPr>
              <w:t>Вік</w:t>
            </w:r>
          </w:p>
        </w:tc>
        <w:tc>
          <w:tcPr>
            <w:tcW w:w="1698" w:type="dxa"/>
            <w:gridSpan w:val="2"/>
            <w:vMerge w:val="restart"/>
            <w:vAlign w:val="center"/>
          </w:tcPr>
          <w:p w:rsidR="004554BE" w:rsidRDefault="004554BE" w:rsidP="00CC6883">
            <w:pPr>
              <w:pStyle w:val="af2"/>
              <w:widowControl w:val="0"/>
              <w:spacing w:before="0" w:after="0" w:line="360" w:lineRule="auto"/>
              <w:jc w:val="center"/>
              <w:rPr>
                <w:sz w:val="28"/>
                <w:lang w:val="uk-UA"/>
              </w:rPr>
            </w:pPr>
            <w:r>
              <w:rPr>
                <w:sz w:val="28"/>
                <w:lang w:val="uk-UA"/>
              </w:rPr>
              <w:t>Всього</w:t>
            </w:r>
          </w:p>
        </w:tc>
      </w:tr>
      <w:tr w:rsidR="004554BE" w:rsidTr="00CC6883">
        <w:tc>
          <w:tcPr>
            <w:tcW w:w="1768" w:type="dxa"/>
            <w:vMerge/>
          </w:tcPr>
          <w:p w:rsidR="004554BE" w:rsidRDefault="004554BE" w:rsidP="00CC6883">
            <w:pPr>
              <w:pStyle w:val="af2"/>
              <w:widowControl w:val="0"/>
              <w:spacing w:before="0" w:after="0" w:line="360" w:lineRule="auto"/>
              <w:jc w:val="center"/>
              <w:rPr>
                <w:sz w:val="28"/>
                <w:lang w:val="uk-UA"/>
              </w:rPr>
            </w:pPr>
          </w:p>
        </w:tc>
        <w:tc>
          <w:tcPr>
            <w:tcW w:w="2049" w:type="dxa"/>
            <w:gridSpan w:val="2"/>
            <w:vAlign w:val="center"/>
          </w:tcPr>
          <w:p w:rsidR="004554BE" w:rsidRDefault="004554BE" w:rsidP="00CC6883">
            <w:pPr>
              <w:pStyle w:val="af2"/>
              <w:widowControl w:val="0"/>
              <w:spacing w:before="0" w:after="0" w:line="360" w:lineRule="auto"/>
              <w:jc w:val="center"/>
              <w:rPr>
                <w:sz w:val="28"/>
                <w:lang w:val="uk-UA"/>
              </w:rPr>
            </w:pPr>
            <w:r>
              <w:rPr>
                <w:sz w:val="28"/>
                <w:lang w:val="uk-UA"/>
              </w:rPr>
              <w:t>до 10 років</w:t>
            </w:r>
          </w:p>
        </w:tc>
        <w:tc>
          <w:tcPr>
            <w:tcW w:w="2098" w:type="dxa"/>
            <w:gridSpan w:val="2"/>
            <w:vAlign w:val="center"/>
          </w:tcPr>
          <w:p w:rsidR="004554BE" w:rsidRDefault="004554BE" w:rsidP="00CC6883">
            <w:pPr>
              <w:pStyle w:val="af2"/>
              <w:widowControl w:val="0"/>
              <w:spacing w:before="0" w:after="0" w:line="360" w:lineRule="auto"/>
              <w:jc w:val="center"/>
              <w:rPr>
                <w:sz w:val="28"/>
                <w:lang w:val="uk-UA"/>
              </w:rPr>
            </w:pPr>
            <w:r>
              <w:rPr>
                <w:sz w:val="28"/>
                <w:lang w:val="uk-UA"/>
              </w:rPr>
              <w:t>10–14 років</w:t>
            </w:r>
          </w:p>
        </w:tc>
        <w:tc>
          <w:tcPr>
            <w:tcW w:w="1956" w:type="dxa"/>
            <w:gridSpan w:val="2"/>
            <w:vAlign w:val="center"/>
          </w:tcPr>
          <w:p w:rsidR="004554BE" w:rsidRDefault="004554BE" w:rsidP="00CC6883">
            <w:pPr>
              <w:pStyle w:val="af2"/>
              <w:widowControl w:val="0"/>
              <w:spacing w:before="0" w:after="0" w:line="360" w:lineRule="auto"/>
              <w:jc w:val="center"/>
              <w:rPr>
                <w:sz w:val="28"/>
                <w:lang w:val="uk-UA"/>
              </w:rPr>
            </w:pPr>
            <w:r>
              <w:rPr>
                <w:sz w:val="28"/>
                <w:lang w:val="uk-UA"/>
              </w:rPr>
              <w:t>15 і більше років</w:t>
            </w:r>
          </w:p>
        </w:tc>
        <w:tc>
          <w:tcPr>
            <w:tcW w:w="1698" w:type="dxa"/>
            <w:gridSpan w:val="2"/>
            <w:vMerge/>
          </w:tcPr>
          <w:p w:rsidR="004554BE" w:rsidRDefault="004554BE" w:rsidP="00CC6883">
            <w:pPr>
              <w:pStyle w:val="af2"/>
              <w:widowControl w:val="0"/>
              <w:spacing w:before="0" w:after="0" w:line="360" w:lineRule="auto"/>
              <w:jc w:val="center"/>
              <w:rPr>
                <w:sz w:val="28"/>
                <w:lang w:val="uk-UA"/>
              </w:rPr>
            </w:pPr>
          </w:p>
        </w:tc>
      </w:tr>
      <w:tr w:rsidR="004554BE" w:rsidTr="00CC6883">
        <w:tc>
          <w:tcPr>
            <w:tcW w:w="1768" w:type="dxa"/>
            <w:vMerge/>
          </w:tcPr>
          <w:p w:rsidR="004554BE" w:rsidRDefault="004554BE" w:rsidP="00CC6883">
            <w:pPr>
              <w:pStyle w:val="af2"/>
              <w:widowControl w:val="0"/>
              <w:spacing w:before="0" w:after="0" w:line="360" w:lineRule="auto"/>
              <w:jc w:val="both"/>
              <w:rPr>
                <w:sz w:val="28"/>
                <w:lang w:val="uk-UA"/>
              </w:rPr>
            </w:pPr>
          </w:p>
        </w:tc>
        <w:tc>
          <w:tcPr>
            <w:tcW w:w="1017" w:type="dxa"/>
          </w:tcPr>
          <w:p w:rsidR="004554BE" w:rsidRDefault="004554BE" w:rsidP="00CC6883">
            <w:pPr>
              <w:pStyle w:val="af2"/>
              <w:widowControl w:val="0"/>
              <w:spacing w:before="0" w:after="0" w:line="360" w:lineRule="auto"/>
              <w:jc w:val="center"/>
              <w:rPr>
                <w:sz w:val="28"/>
                <w:lang w:val="uk-UA"/>
              </w:rPr>
            </w:pPr>
            <w:r>
              <w:rPr>
                <w:sz w:val="28"/>
                <w:lang w:val="uk-UA"/>
              </w:rPr>
              <w:t>абс.</w:t>
            </w:r>
          </w:p>
        </w:tc>
        <w:tc>
          <w:tcPr>
            <w:tcW w:w="1032" w:type="dxa"/>
          </w:tcPr>
          <w:p w:rsidR="004554BE" w:rsidRDefault="004554BE" w:rsidP="00CC6883">
            <w:pPr>
              <w:pStyle w:val="af2"/>
              <w:widowControl w:val="0"/>
              <w:spacing w:before="0" w:after="0" w:line="360" w:lineRule="auto"/>
              <w:jc w:val="center"/>
              <w:rPr>
                <w:sz w:val="28"/>
                <w:lang w:val="uk-UA"/>
              </w:rPr>
            </w:pPr>
            <w:r>
              <w:rPr>
                <w:sz w:val="28"/>
                <w:lang w:val="uk-UA"/>
              </w:rPr>
              <w:t>%</w:t>
            </w:r>
          </w:p>
        </w:tc>
        <w:tc>
          <w:tcPr>
            <w:tcW w:w="1016" w:type="dxa"/>
          </w:tcPr>
          <w:p w:rsidR="004554BE" w:rsidRDefault="004554BE" w:rsidP="00CC6883">
            <w:pPr>
              <w:pStyle w:val="af2"/>
              <w:widowControl w:val="0"/>
              <w:spacing w:before="0" w:after="0" w:line="360" w:lineRule="auto"/>
              <w:jc w:val="center"/>
              <w:rPr>
                <w:sz w:val="28"/>
                <w:lang w:val="uk-UA"/>
              </w:rPr>
            </w:pPr>
            <w:r>
              <w:rPr>
                <w:sz w:val="28"/>
                <w:lang w:val="uk-UA"/>
              </w:rPr>
              <w:t>абс.</w:t>
            </w:r>
          </w:p>
        </w:tc>
        <w:tc>
          <w:tcPr>
            <w:tcW w:w="1082" w:type="dxa"/>
          </w:tcPr>
          <w:p w:rsidR="004554BE" w:rsidRDefault="004554BE" w:rsidP="00CC6883">
            <w:pPr>
              <w:pStyle w:val="af2"/>
              <w:widowControl w:val="0"/>
              <w:spacing w:before="0" w:after="0" w:line="360" w:lineRule="auto"/>
              <w:jc w:val="center"/>
              <w:rPr>
                <w:sz w:val="28"/>
                <w:lang w:val="uk-UA"/>
              </w:rPr>
            </w:pPr>
            <w:r>
              <w:rPr>
                <w:sz w:val="28"/>
                <w:lang w:val="uk-UA"/>
              </w:rPr>
              <w:t>%</w:t>
            </w:r>
          </w:p>
        </w:tc>
        <w:tc>
          <w:tcPr>
            <w:tcW w:w="978" w:type="dxa"/>
          </w:tcPr>
          <w:p w:rsidR="004554BE" w:rsidRDefault="004554BE" w:rsidP="00CC6883">
            <w:pPr>
              <w:pStyle w:val="af2"/>
              <w:widowControl w:val="0"/>
              <w:spacing w:before="0" w:after="0" w:line="360" w:lineRule="auto"/>
              <w:jc w:val="center"/>
              <w:rPr>
                <w:sz w:val="28"/>
                <w:lang w:val="uk-UA"/>
              </w:rPr>
            </w:pPr>
            <w:r>
              <w:rPr>
                <w:sz w:val="28"/>
                <w:lang w:val="uk-UA"/>
              </w:rPr>
              <w:t>абс.</w:t>
            </w:r>
          </w:p>
        </w:tc>
        <w:tc>
          <w:tcPr>
            <w:tcW w:w="978" w:type="dxa"/>
          </w:tcPr>
          <w:p w:rsidR="004554BE" w:rsidRDefault="004554BE" w:rsidP="00CC6883">
            <w:pPr>
              <w:pStyle w:val="af2"/>
              <w:widowControl w:val="0"/>
              <w:spacing w:before="0" w:after="0" w:line="360" w:lineRule="auto"/>
              <w:jc w:val="center"/>
              <w:rPr>
                <w:sz w:val="28"/>
                <w:lang w:val="uk-UA"/>
              </w:rPr>
            </w:pPr>
            <w:r>
              <w:rPr>
                <w:sz w:val="28"/>
                <w:lang w:val="uk-UA"/>
              </w:rPr>
              <w:t>%</w:t>
            </w:r>
          </w:p>
        </w:tc>
        <w:tc>
          <w:tcPr>
            <w:tcW w:w="803" w:type="dxa"/>
          </w:tcPr>
          <w:p w:rsidR="004554BE" w:rsidRDefault="004554BE" w:rsidP="00CC6883">
            <w:pPr>
              <w:pStyle w:val="af2"/>
              <w:widowControl w:val="0"/>
              <w:spacing w:before="0" w:after="0" w:line="360" w:lineRule="auto"/>
              <w:jc w:val="center"/>
              <w:rPr>
                <w:sz w:val="28"/>
                <w:lang w:val="uk-UA"/>
              </w:rPr>
            </w:pPr>
            <w:r>
              <w:rPr>
                <w:sz w:val="28"/>
                <w:lang w:val="uk-UA"/>
              </w:rPr>
              <w:t>абс.</w:t>
            </w:r>
          </w:p>
        </w:tc>
        <w:tc>
          <w:tcPr>
            <w:tcW w:w="895" w:type="dxa"/>
          </w:tcPr>
          <w:p w:rsidR="004554BE" w:rsidRDefault="004554BE" w:rsidP="00CC6883">
            <w:pPr>
              <w:pStyle w:val="af2"/>
              <w:widowControl w:val="0"/>
              <w:spacing w:before="0" w:after="0" w:line="360" w:lineRule="auto"/>
              <w:jc w:val="center"/>
              <w:rPr>
                <w:sz w:val="28"/>
                <w:lang w:val="uk-UA"/>
              </w:rPr>
            </w:pPr>
            <w:r>
              <w:rPr>
                <w:sz w:val="28"/>
                <w:lang w:val="uk-UA"/>
              </w:rPr>
              <w:t>%</w:t>
            </w:r>
          </w:p>
        </w:tc>
      </w:tr>
      <w:tr w:rsidR="0002580D" w:rsidTr="00CC6883">
        <w:tc>
          <w:tcPr>
            <w:tcW w:w="1768" w:type="dxa"/>
          </w:tcPr>
          <w:p w:rsidR="0002580D" w:rsidRDefault="0002580D" w:rsidP="00CC6883">
            <w:pPr>
              <w:pStyle w:val="af2"/>
              <w:widowControl w:val="0"/>
              <w:spacing w:before="0" w:after="0" w:line="360" w:lineRule="auto"/>
              <w:jc w:val="both"/>
              <w:rPr>
                <w:sz w:val="28"/>
                <w:lang w:val="uk-UA"/>
              </w:rPr>
            </w:pPr>
            <w:r>
              <w:rPr>
                <w:sz w:val="28"/>
                <w:lang w:val="uk-UA"/>
              </w:rPr>
              <w:t>Контроль</w:t>
            </w:r>
          </w:p>
        </w:tc>
        <w:tc>
          <w:tcPr>
            <w:tcW w:w="1017" w:type="dxa"/>
            <w:vAlign w:val="center"/>
          </w:tcPr>
          <w:p w:rsidR="0002580D" w:rsidRPr="00226A9D" w:rsidRDefault="0002580D" w:rsidP="00226A9D">
            <w:pPr>
              <w:pStyle w:val="af2"/>
              <w:widowControl w:val="0"/>
              <w:spacing w:before="0" w:after="0" w:line="360" w:lineRule="auto"/>
              <w:jc w:val="right"/>
              <w:rPr>
                <w:sz w:val="28"/>
                <w:lang w:val="uk-UA"/>
              </w:rPr>
            </w:pPr>
            <w:r>
              <w:rPr>
                <w:sz w:val="28"/>
                <w:lang w:val="uk-UA"/>
              </w:rPr>
              <w:t>0</w:t>
            </w:r>
          </w:p>
        </w:tc>
        <w:tc>
          <w:tcPr>
            <w:tcW w:w="1032"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0,0</w:t>
            </w:r>
            <w:r>
              <w:rPr>
                <w:rFonts w:cs="Times New Roman"/>
                <w:color w:val="auto"/>
                <w:sz w:val="28"/>
                <w:szCs w:val="28"/>
                <w:vertAlign w:val="superscript"/>
                <w:lang w:val="uk-UA"/>
              </w:rPr>
              <w:sym w:font="Symbol" w:char="F023"/>
            </w:r>
            <w:r>
              <w:rPr>
                <w:rFonts w:cs="Times New Roman"/>
                <w:color w:val="auto"/>
                <w:sz w:val="28"/>
                <w:szCs w:val="28"/>
                <w:vertAlign w:val="superscript"/>
                <w:lang w:val="uk-UA"/>
              </w:rPr>
              <w:t>†</w:t>
            </w:r>
          </w:p>
        </w:tc>
        <w:tc>
          <w:tcPr>
            <w:tcW w:w="1016" w:type="dxa"/>
            <w:vAlign w:val="center"/>
          </w:tcPr>
          <w:p w:rsidR="0002580D" w:rsidRPr="00226A9D" w:rsidRDefault="0002580D" w:rsidP="00226A9D">
            <w:pPr>
              <w:pStyle w:val="af2"/>
              <w:widowControl w:val="0"/>
              <w:spacing w:before="0" w:after="0" w:line="360" w:lineRule="auto"/>
              <w:jc w:val="right"/>
              <w:rPr>
                <w:sz w:val="28"/>
                <w:lang w:val="uk-UA"/>
              </w:rPr>
            </w:pPr>
            <w:r>
              <w:rPr>
                <w:sz w:val="28"/>
                <w:lang w:val="uk-UA"/>
              </w:rPr>
              <w:t>0</w:t>
            </w:r>
          </w:p>
        </w:tc>
        <w:tc>
          <w:tcPr>
            <w:tcW w:w="1082"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0,0</w:t>
            </w:r>
            <w:r>
              <w:rPr>
                <w:rFonts w:cs="Times New Roman"/>
                <w:color w:val="auto"/>
                <w:sz w:val="28"/>
                <w:szCs w:val="28"/>
                <w:vertAlign w:val="superscript"/>
                <w:lang w:val="uk-UA"/>
              </w:rPr>
              <w:sym w:font="Symbol" w:char="F023"/>
            </w:r>
            <w:r>
              <w:rPr>
                <w:rFonts w:cs="Times New Roman"/>
                <w:color w:val="auto"/>
                <w:sz w:val="28"/>
                <w:szCs w:val="28"/>
                <w:vertAlign w:val="superscript"/>
                <w:lang w:val="uk-UA"/>
              </w:rPr>
              <w:t>†</w:t>
            </w:r>
          </w:p>
        </w:tc>
        <w:tc>
          <w:tcPr>
            <w:tcW w:w="978" w:type="dxa"/>
            <w:vAlign w:val="center"/>
          </w:tcPr>
          <w:p w:rsidR="0002580D" w:rsidRPr="00226A9D" w:rsidRDefault="0002580D" w:rsidP="00226A9D">
            <w:pPr>
              <w:pStyle w:val="af2"/>
              <w:widowControl w:val="0"/>
              <w:spacing w:before="0" w:after="0" w:line="360" w:lineRule="auto"/>
              <w:jc w:val="right"/>
              <w:rPr>
                <w:sz w:val="28"/>
                <w:lang w:val="uk-UA"/>
              </w:rPr>
            </w:pPr>
            <w:r>
              <w:rPr>
                <w:sz w:val="28"/>
                <w:lang w:val="uk-UA"/>
              </w:rPr>
              <w:t>5</w:t>
            </w:r>
          </w:p>
        </w:tc>
        <w:tc>
          <w:tcPr>
            <w:tcW w:w="978"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10,0</w:t>
            </w:r>
            <w:r w:rsidR="0031378F">
              <w:rPr>
                <w:rFonts w:cs="Times New Roman"/>
                <w:color w:val="auto"/>
                <w:sz w:val="28"/>
                <w:szCs w:val="28"/>
                <w:vertAlign w:val="superscript"/>
                <w:lang w:val="uk-UA"/>
              </w:rPr>
              <w:t>†</w:t>
            </w:r>
          </w:p>
        </w:tc>
        <w:tc>
          <w:tcPr>
            <w:tcW w:w="803" w:type="dxa"/>
            <w:vAlign w:val="center"/>
          </w:tcPr>
          <w:p w:rsidR="0002580D" w:rsidRPr="00754230" w:rsidRDefault="0002580D" w:rsidP="00CC6883">
            <w:pPr>
              <w:pStyle w:val="af2"/>
              <w:widowControl w:val="0"/>
              <w:spacing w:before="0" w:after="0" w:line="360" w:lineRule="auto"/>
              <w:jc w:val="right"/>
              <w:rPr>
                <w:sz w:val="28"/>
                <w:lang w:val="uk-UA"/>
              </w:rPr>
            </w:pPr>
            <w:r>
              <w:rPr>
                <w:sz w:val="28"/>
                <w:lang w:val="uk-UA"/>
              </w:rPr>
              <w:t>5</w:t>
            </w:r>
          </w:p>
        </w:tc>
        <w:tc>
          <w:tcPr>
            <w:tcW w:w="895" w:type="dxa"/>
            <w:vAlign w:val="center"/>
          </w:tcPr>
          <w:p w:rsidR="0002580D" w:rsidRPr="00754230" w:rsidRDefault="0002580D" w:rsidP="00CC6883">
            <w:pPr>
              <w:pStyle w:val="af2"/>
              <w:widowControl w:val="0"/>
              <w:spacing w:before="0" w:after="0" w:line="360" w:lineRule="auto"/>
              <w:jc w:val="right"/>
              <w:rPr>
                <w:sz w:val="28"/>
                <w:lang w:val="uk-UA"/>
              </w:rPr>
            </w:pPr>
            <w:r w:rsidRPr="00754230">
              <w:rPr>
                <w:sz w:val="28"/>
                <w:lang w:val="uk-UA"/>
              </w:rPr>
              <w:t>5,8</w:t>
            </w:r>
            <w:r>
              <w:rPr>
                <w:rFonts w:cs="Times New Roman"/>
                <w:color w:val="auto"/>
                <w:sz w:val="28"/>
                <w:szCs w:val="28"/>
                <w:vertAlign w:val="superscript"/>
                <w:lang w:val="uk-UA"/>
              </w:rPr>
              <w:sym w:font="Symbol" w:char="F023"/>
            </w:r>
            <w:r>
              <w:rPr>
                <w:rFonts w:cs="Times New Roman"/>
                <w:color w:val="auto"/>
                <w:sz w:val="28"/>
                <w:szCs w:val="28"/>
                <w:vertAlign w:val="superscript"/>
                <w:lang w:val="uk-UA"/>
              </w:rPr>
              <w:t>†</w:t>
            </w:r>
          </w:p>
        </w:tc>
      </w:tr>
      <w:tr w:rsidR="0002580D" w:rsidTr="00CC6883">
        <w:tc>
          <w:tcPr>
            <w:tcW w:w="1768" w:type="dxa"/>
          </w:tcPr>
          <w:p w:rsidR="0002580D" w:rsidRDefault="0002580D" w:rsidP="00CC6883">
            <w:pPr>
              <w:pStyle w:val="af2"/>
              <w:widowControl w:val="0"/>
              <w:spacing w:before="0" w:after="0" w:line="360" w:lineRule="auto"/>
              <w:jc w:val="both"/>
              <w:rPr>
                <w:sz w:val="28"/>
                <w:lang w:val="uk-UA"/>
              </w:rPr>
            </w:pPr>
            <w:r>
              <w:rPr>
                <w:sz w:val="28"/>
                <w:lang w:val="uk-UA"/>
              </w:rPr>
              <w:t>ГЕРХ</w:t>
            </w:r>
          </w:p>
        </w:tc>
        <w:tc>
          <w:tcPr>
            <w:tcW w:w="1017" w:type="dxa"/>
            <w:vAlign w:val="center"/>
          </w:tcPr>
          <w:p w:rsidR="0002580D" w:rsidRPr="00226A9D" w:rsidRDefault="0002580D" w:rsidP="00226A9D">
            <w:pPr>
              <w:pStyle w:val="af2"/>
              <w:widowControl w:val="0"/>
              <w:spacing w:before="0" w:after="0" w:line="360" w:lineRule="auto"/>
              <w:jc w:val="right"/>
              <w:rPr>
                <w:sz w:val="28"/>
                <w:lang w:val="uk-UA"/>
              </w:rPr>
            </w:pPr>
            <w:r>
              <w:rPr>
                <w:sz w:val="28"/>
                <w:lang w:val="uk-UA"/>
              </w:rPr>
              <w:t>2</w:t>
            </w:r>
          </w:p>
        </w:tc>
        <w:tc>
          <w:tcPr>
            <w:tcW w:w="1032"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18,2</w:t>
            </w:r>
            <w:r w:rsidRPr="00717D1A">
              <w:rPr>
                <w:rFonts w:cs="Times New Roman"/>
                <w:color w:val="auto"/>
                <w:sz w:val="28"/>
                <w:szCs w:val="28"/>
                <w:vertAlign w:val="superscript"/>
                <w:lang w:val="uk-UA"/>
              </w:rPr>
              <w:t>*</w:t>
            </w:r>
            <w:r>
              <w:rPr>
                <w:rFonts w:cs="Times New Roman"/>
                <w:color w:val="auto"/>
                <w:sz w:val="28"/>
                <w:szCs w:val="28"/>
                <w:vertAlign w:val="superscript"/>
                <w:lang w:val="uk-UA"/>
              </w:rPr>
              <w:t>†</w:t>
            </w:r>
          </w:p>
        </w:tc>
        <w:tc>
          <w:tcPr>
            <w:tcW w:w="1016"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5</w:t>
            </w:r>
          </w:p>
        </w:tc>
        <w:tc>
          <w:tcPr>
            <w:tcW w:w="1082"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20,0</w:t>
            </w:r>
            <w:r w:rsidRPr="00717D1A">
              <w:rPr>
                <w:rFonts w:cs="Times New Roman"/>
                <w:color w:val="auto"/>
                <w:sz w:val="28"/>
                <w:szCs w:val="28"/>
                <w:vertAlign w:val="superscript"/>
                <w:lang w:val="uk-UA"/>
              </w:rPr>
              <w:t>*</w:t>
            </w:r>
          </w:p>
        </w:tc>
        <w:tc>
          <w:tcPr>
            <w:tcW w:w="978"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9</w:t>
            </w:r>
          </w:p>
        </w:tc>
        <w:tc>
          <w:tcPr>
            <w:tcW w:w="978"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18,0</w:t>
            </w:r>
            <w:r w:rsidR="0031378F">
              <w:rPr>
                <w:rFonts w:cs="Times New Roman"/>
                <w:color w:val="auto"/>
                <w:sz w:val="28"/>
                <w:szCs w:val="28"/>
                <w:vertAlign w:val="superscript"/>
                <w:lang w:val="uk-UA"/>
              </w:rPr>
              <w:t>†</w:t>
            </w:r>
          </w:p>
        </w:tc>
        <w:tc>
          <w:tcPr>
            <w:tcW w:w="803" w:type="dxa"/>
            <w:vAlign w:val="center"/>
          </w:tcPr>
          <w:p w:rsidR="0002580D" w:rsidRPr="00754230" w:rsidRDefault="0002580D" w:rsidP="00CC6883">
            <w:pPr>
              <w:pStyle w:val="af2"/>
              <w:widowControl w:val="0"/>
              <w:spacing w:before="0" w:after="0" w:line="360" w:lineRule="auto"/>
              <w:jc w:val="right"/>
              <w:rPr>
                <w:sz w:val="28"/>
                <w:lang w:val="uk-UA"/>
              </w:rPr>
            </w:pPr>
            <w:r>
              <w:rPr>
                <w:sz w:val="28"/>
                <w:lang w:val="uk-UA"/>
              </w:rPr>
              <w:t>16</w:t>
            </w:r>
          </w:p>
        </w:tc>
        <w:tc>
          <w:tcPr>
            <w:tcW w:w="895" w:type="dxa"/>
            <w:vAlign w:val="center"/>
          </w:tcPr>
          <w:p w:rsidR="0002580D" w:rsidRPr="00754230" w:rsidRDefault="0002580D" w:rsidP="00CC6883">
            <w:pPr>
              <w:pStyle w:val="af2"/>
              <w:widowControl w:val="0"/>
              <w:spacing w:before="0" w:after="0" w:line="360" w:lineRule="auto"/>
              <w:jc w:val="right"/>
              <w:rPr>
                <w:sz w:val="28"/>
                <w:lang w:val="uk-UA"/>
              </w:rPr>
            </w:pPr>
            <w:r w:rsidRPr="00754230">
              <w:rPr>
                <w:sz w:val="28"/>
                <w:lang w:val="uk-UA"/>
              </w:rPr>
              <w:t>18,6</w:t>
            </w:r>
            <w:r w:rsidRPr="00717D1A">
              <w:rPr>
                <w:rFonts w:cs="Times New Roman"/>
                <w:color w:val="auto"/>
                <w:sz w:val="28"/>
                <w:szCs w:val="28"/>
                <w:vertAlign w:val="superscript"/>
                <w:lang w:val="uk-UA"/>
              </w:rPr>
              <w:t>*</w:t>
            </w:r>
            <w:r>
              <w:rPr>
                <w:rFonts w:cs="Times New Roman"/>
                <w:color w:val="auto"/>
                <w:sz w:val="28"/>
                <w:szCs w:val="28"/>
                <w:vertAlign w:val="superscript"/>
                <w:lang w:val="uk-UA"/>
              </w:rPr>
              <w:t>†</w:t>
            </w:r>
          </w:p>
        </w:tc>
      </w:tr>
      <w:tr w:rsidR="0002580D" w:rsidTr="00CC6883">
        <w:tc>
          <w:tcPr>
            <w:tcW w:w="1768" w:type="dxa"/>
          </w:tcPr>
          <w:p w:rsidR="0002580D" w:rsidRDefault="0002580D" w:rsidP="00CC6883">
            <w:pPr>
              <w:pStyle w:val="af2"/>
              <w:widowControl w:val="0"/>
              <w:spacing w:before="0" w:after="0" w:line="360" w:lineRule="auto"/>
              <w:jc w:val="both"/>
              <w:rPr>
                <w:sz w:val="28"/>
                <w:lang w:val="uk-UA"/>
              </w:rPr>
            </w:pPr>
            <w:r>
              <w:rPr>
                <w:sz w:val="28"/>
                <w:lang w:val="uk-UA"/>
              </w:rPr>
              <w:t>ХГД</w:t>
            </w:r>
          </w:p>
        </w:tc>
        <w:tc>
          <w:tcPr>
            <w:tcW w:w="1017"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7</w:t>
            </w:r>
          </w:p>
        </w:tc>
        <w:tc>
          <w:tcPr>
            <w:tcW w:w="1032"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63,6</w:t>
            </w:r>
            <w:r w:rsidRPr="00717D1A">
              <w:rPr>
                <w:rFonts w:cs="Times New Roman"/>
                <w:color w:val="auto"/>
                <w:sz w:val="28"/>
                <w:szCs w:val="28"/>
                <w:vertAlign w:val="superscript"/>
                <w:lang w:val="uk-UA"/>
              </w:rPr>
              <w:t>*</w:t>
            </w:r>
            <w:r>
              <w:rPr>
                <w:rFonts w:cs="Times New Roman"/>
                <w:color w:val="auto"/>
                <w:sz w:val="28"/>
                <w:szCs w:val="28"/>
                <w:vertAlign w:val="superscript"/>
                <w:lang w:val="uk-UA"/>
              </w:rPr>
              <w:sym w:font="Symbol" w:char="F023"/>
            </w:r>
          </w:p>
        </w:tc>
        <w:tc>
          <w:tcPr>
            <w:tcW w:w="1016"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17</w:t>
            </w:r>
          </w:p>
        </w:tc>
        <w:tc>
          <w:tcPr>
            <w:tcW w:w="1082"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68,0</w:t>
            </w:r>
            <w:r w:rsidRPr="00717D1A">
              <w:rPr>
                <w:rFonts w:cs="Times New Roman"/>
                <w:color w:val="auto"/>
                <w:sz w:val="28"/>
                <w:szCs w:val="28"/>
                <w:vertAlign w:val="superscript"/>
                <w:lang w:val="uk-UA"/>
              </w:rPr>
              <w:t>*</w:t>
            </w:r>
            <w:r>
              <w:rPr>
                <w:rFonts w:cs="Times New Roman"/>
                <w:color w:val="auto"/>
                <w:sz w:val="28"/>
                <w:szCs w:val="28"/>
                <w:vertAlign w:val="superscript"/>
                <w:lang w:val="uk-UA"/>
              </w:rPr>
              <w:sym w:font="Symbol" w:char="F023"/>
            </w:r>
          </w:p>
        </w:tc>
        <w:tc>
          <w:tcPr>
            <w:tcW w:w="978"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27</w:t>
            </w:r>
          </w:p>
        </w:tc>
        <w:tc>
          <w:tcPr>
            <w:tcW w:w="978"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54,0</w:t>
            </w:r>
            <w:r w:rsidR="0031378F" w:rsidRPr="00717D1A">
              <w:rPr>
                <w:rFonts w:cs="Times New Roman"/>
                <w:color w:val="auto"/>
                <w:sz w:val="28"/>
                <w:szCs w:val="28"/>
                <w:vertAlign w:val="superscript"/>
                <w:lang w:val="uk-UA"/>
              </w:rPr>
              <w:t>*</w:t>
            </w:r>
            <w:r w:rsidR="0031378F">
              <w:rPr>
                <w:rFonts w:cs="Times New Roman"/>
                <w:color w:val="auto"/>
                <w:sz w:val="28"/>
                <w:szCs w:val="28"/>
                <w:vertAlign w:val="superscript"/>
                <w:lang w:val="uk-UA"/>
              </w:rPr>
              <w:sym w:font="Symbol" w:char="F023"/>
            </w:r>
          </w:p>
        </w:tc>
        <w:tc>
          <w:tcPr>
            <w:tcW w:w="803" w:type="dxa"/>
            <w:vAlign w:val="center"/>
          </w:tcPr>
          <w:p w:rsidR="0002580D" w:rsidRPr="00754230" w:rsidRDefault="0002580D" w:rsidP="00CC6883">
            <w:pPr>
              <w:pStyle w:val="af2"/>
              <w:widowControl w:val="0"/>
              <w:spacing w:before="0" w:after="0" w:line="360" w:lineRule="auto"/>
              <w:jc w:val="right"/>
              <w:rPr>
                <w:sz w:val="28"/>
                <w:lang w:val="uk-UA"/>
              </w:rPr>
            </w:pPr>
            <w:r w:rsidRPr="00754230">
              <w:rPr>
                <w:sz w:val="28"/>
                <w:lang w:val="uk-UA"/>
              </w:rPr>
              <w:t>51</w:t>
            </w:r>
          </w:p>
        </w:tc>
        <w:tc>
          <w:tcPr>
            <w:tcW w:w="895" w:type="dxa"/>
            <w:vAlign w:val="center"/>
          </w:tcPr>
          <w:p w:rsidR="0002580D" w:rsidRPr="00754230" w:rsidRDefault="0002580D" w:rsidP="00CC6883">
            <w:pPr>
              <w:pStyle w:val="af2"/>
              <w:widowControl w:val="0"/>
              <w:spacing w:before="0" w:after="0" w:line="360" w:lineRule="auto"/>
              <w:jc w:val="right"/>
              <w:rPr>
                <w:sz w:val="28"/>
                <w:lang w:val="uk-UA"/>
              </w:rPr>
            </w:pPr>
            <w:r w:rsidRPr="00754230">
              <w:rPr>
                <w:sz w:val="28"/>
                <w:lang w:val="uk-UA"/>
              </w:rPr>
              <w:t>59,3</w:t>
            </w:r>
            <w:r w:rsidRPr="00717D1A">
              <w:rPr>
                <w:rFonts w:cs="Times New Roman"/>
                <w:color w:val="auto"/>
                <w:sz w:val="28"/>
                <w:szCs w:val="28"/>
                <w:vertAlign w:val="superscript"/>
                <w:lang w:val="uk-UA"/>
              </w:rPr>
              <w:t>*</w:t>
            </w:r>
            <w:r>
              <w:rPr>
                <w:rFonts w:cs="Times New Roman"/>
                <w:color w:val="auto"/>
                <w:sz w:val="28"/>
                <w:szCs w:val="28"/>
                <w:vertAlign w:val="superscript"/>
                <w:lang w:val="uk-UA"/>
              </w:rPr>
              <w:sym w:font="Symbol" w:char="F023"/>
            </w:r>
          </w:p>
        </w:tc>
      </w:tr>
      <w:tr w:rsidR="0002580D" w:rsidTr="00CC6883">
        <w:tc>
          <w:tcPr>
            <w:tcW w:w="1768" w:type="dxa"/>
          </w:tcPr>
          <w:p w:rsidR="0002580D" w:rsidRDefault="0002580D" w:rsidP="00CC6883">
            <w:pPr>
              <w:pStyle w:val="af2"/>
              <w:widowControl w:val="0"/>
              <w:spacing w:before="0" w:after="0" w:line="360" w:lineRule="auto"/>
              <w:jc w:val="both"/>
              <w:rPr>
                <w:sz w:val="28"/>
                <w:lang w:val="uk-UA"/>
              </w:rPr>
            </w:pPr>
            <w:r>
              <w:rPr>
                <w:sz w:val="28"/>
                <w:lang w:val="uk-UA"/>
              </w:rPr>
              <w:t>ВХДК</w:t>
            </w:r>
          </w:p>
        </w:tc>
        <w:tc>
          <w:tcPr>
            <w:tcW w:w="1017"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2</w:t>
            </w:r>
          </w:p>
        </w:tc>
        <w:tc>
          <w:tcPr>
            <w:tcW w:w="1032"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18,2</w:t>
            </w:r>
            <w:r w:rsidRPr="00717D1A">
              <w:rPr>
                <w:rFonts w:cs="Times New Roman"/>
                <w:color w:val="auto"/>
                <w:sz w:val="28"/>
                <w:szCs w:val="28"/>
                <w:vertAlign w:val="superscript"/>
                <w:lang w:val="uk-UA"/>
              </w:rPr>
              <w:t>*</w:t>
            </w:r>
            <w:r>
              <w:rPr>
                <w:rFonts w:cs="Times New Roman"/>
                <w:color w:val="auto"/>
                <w:sz w:val="28"/>
                <w:szCs w:val="28"/>
                <w:vertAlign w:val="superscript"/>
                <w:lang w:val="uk-UA"/>
              </w:rPr>
              <w:t>†</w:t>
            </w:r>
          </w:p>
        </w:tc>
        <w:tc>
          <w:tcPr>
            <w:tcW w:w="1016"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3</w:t>
            </w:r>
          </w:p>
        </w:tc>
        <w:tc>
          <w:tcPr>
            <w:tcW w:w="1082"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12,0</w:t>
            </w:r>
            <w:r w:rsidRPr="00717D1A">
              <w:rPr>
                <w:rFonts w:cs="Times New Roman"/>
                <w:color w:val="auto"/>
                <w:sz w:val="28"/>
                <w:szCs w:val="28"/>
                <w:vertAlign w:val="superscript"/>
                <w:lang w:val="uk-UA"/>
              </w:rPr>
              <w:t>*</w:t>
            </w:r>
            <w:r>
              <w:rPr>
                <w:rFonts w:cs="Times New Roman"/>
                <w:color w:val="auto"/>
                <w:sz w:val="28"/>
                <w:szCs w:val="28"/>
                <w:vertAlign w:val="superscript"/>
                <w:lang w:val="uk-UA"/>
              </w:rPr>
              <w:t>†</w:t>
            </w:r>
          </w:p>
        </w:tc>
        <w:tc>
          <w:tcPr>
            <w:tcW w:w="978"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9</w:t>
            </w:r>
          </w:p>
        </w:tc>
        <w:tc>
          <w:tcPr>
            <w:tcW w:w="978"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18,0</w:t>
            </w:r>
            <w:r w:rsidR="0031378F">
              <w:rPr>
                <w:rFonts w:cs="Times New Roman"/>
                <w:color w:val="auto"/>
                <w:sz w:val="28"/>
                <w:szCs w:val="28"/>
                <w:vertAlign w:val="superscript"/>
                <w:lang w:val="uk-UA"/>
              </w:rPr>
              <w:t>†</w:t>
            </w:r>
          </w:p>
        </w:tc>
        <w:tc>
          <w:tcPr>
            <w:tcW w:w="803" w:type="dxa"/>
            <w:vAlign w:val="center"/>
          </w:tcPr>
          <w:p w:rsidR="0002580D" w:rsidRPr="00754230" w:rsidRDefault="0002580D" w:rsidP="00CC6883">
            <w:pPr>
              <w:pStyle w:val="af2"/>
              <w:widowControl w:val="0"/>
              <w:spacing w:before="0" w:after="0" w:line="360" w:lineRule="auto"/>
              <w:jc w:val="right"/>
              <w:rPr>
                <w:sz w:val="28"/>
                <w:lang w:val="uk-UA"/>
              </w:rPr>
            </w:pPr>
            <w:r w:rsidRPr="00754230">
              <w:rPr>
                <w:sz w:val="28"/>
                <w:lang w:val="uk-UA"/>
              </w:rPr>
              <w:t>14</w:t>
            </w:r>
          </w:p>
        </w:tc>
        <w:tc>
          <w:tcPr>
            <w:tcW w:w="895" w:type="dxa"/>
            <w:vAlign w:val="center"/>
          </w:tcPr>
          <w:p w:rsidR="0002580D" w:rsidRPr="00754230" w:rsidRDefault="0002580D" w:rsidP="00CC6883">
            <w:pPr>
              <w:pStyle w:val="af2"/>
              <w:widowControl w:val="0"/>
              <w:spacing w:before="0" w:after="0" w:line="360" w:lineRule="auto"/>
              <w:jc w:val="right"/>
              <w:rPr>
                <w:sz w:val="28"/>
                <w:lang w:val="uk-UA"/>
              </w:rPr>
            </w:pPr>
            <w:r w:rsidRPr="00754230">
              <w:rPr>
                <w:sz w:val="28"/>
                <w:lang w:val="uk-UA"/>
              </w:rPr>
              <w:t>16,3</w:t>
            </w:r>
            <w:r w:rsidRPr="00717D1A">
              <w:rPr>
                <w:rFonts w:cs="Times New Roman"/>
                <w:color w:val="auto"/>
                <w:sz w:val="28"/>
                <w:szCs w:val="28"/>
                <w:vertAlign w:val="superscript"/>
                <w:lang w:val="uk-UA"/>
              </w:rPr>
              <w:t>*</w:t>
            </w:r>
            <w:r>
              <w:rPr>
                <w:rFonts w:cs="Times New Roman"/>
                <w:color w:val="auto"/>
                <w:sz w:val="28"/>
                <w:szCs w:val="28"/>
                <w:vertAlign w:val="superscript"/>
                <w:lang w:val="uk-UA"/>
              </w:rPr>
              <w:t>†</w:t>
            </w:r>
          </w:p>
        </w:tc>
      </w:tr>
      <w:tr w:rsidR="0002580D" w:rsidTr="00CC6883">
        <w:tc>
          <w:tcPr>
            <w:tcW w:w="1768" w:type="dxa"/>
          </w:tcPr>
          <w:p w:rsidR="0002580D" w:rsidRDefault="0002580D" w:rsidP="00CC6883">
            <w:pPr>
              <w:pStyle w:val="af2"/>
              <w:widowControl w:val="0"/>
              <w:spacing w:before="0" w:after="0" w:line="360" w:lineRule="auto"/>
              <w:jc w:val="both"/>
              <w:rPr>
                <w:sz w:val="28"/>
                <w:lang w:val="uk-UA"/>
              </w:rPr>
            </w:pPr>
            <w:r>
              <w:rPr>
                <w:sz w:val="28"/>
                <w:lang w:val="uk-UA"/>
              </w:rPr>
              <w:t>Всього</w:t>
            </w:r>
          </w:p>
        </w:tc>
        <w:tc>
          <w:tcPr>
            <w:tcW w:w="1017" w:type="dxa"/>
            <w:vAlign w:val="center"/>
          </w:tcPr>
          <w:p w:rsidR="0002580D" w:rsidRPr="00226A9D" w:rsidRDefault="0002580D" w:rsidP="00226A9D">
            <w:pPr>
              <w:pStyle w:val="af2"/>
              <w:widowControl w:val="0"/>
              <w:spacing w:before="0" w:after="0" w:line="360" w:lineRule="auto"/>
              <w:jc w:val="right"/>
              <w:rPr>
                <w:sz w:val="28"/>
                <w:lang w:val="uk-UA"/>
              </w:rPr>
            </w:pPr>
            <w:r>
              <w:rPr>
                <w:sz w:val="28"/>
                <w:lang w:val="uk-UA"/>
              </w:rPr>
              <w:t>11</w:t>
            </w:r>
          </w:p>
        </w:tc>
        <w:tc>
          <w:tcPr>
            <w:tcW w:w="1032"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100,0</w:t>
            </w:r>
          </w:p>
        </w:tc>
        <w:tc>
          <w:tcPr>
            <w:tcW w:w="1016" w:type="dxa"/>
            <w:vAlign w:val="center"/>
          </w:tcPr>
          <w:p w:rsidR="0002580D" w:rsidRPr="00226A9D" w:rsidRDefault="0002580D" w:rsidP="00226A9D">
            <w:pPr>
              <w:pStyle w:val="af2"/>
              <w:widowControl w:val="0"/>
              <w:spacing w:before="0" w:after="0" w:line="360" w:lineRule="auto"/>
              <w:jc w:val="right"/>
              <w:rPr>
                <w:sz w:val="28"/>
                <w:lang w:val="uk-UA"/>
              </w:rPr>
            </w:pPr>
            <w:r>
              <w:rPr>
                <w:sz w:val="28"/>
                <w:lang w:val="uk-UA"/>
              </w:rPr>
              <w:t>25</w:t>
            </w:r>
          </w:p>
        </w:tc>
        <w:tc>
          <w:tcPr>
            <w:tcW w:w="1082"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100,0</w:t>
            </w:r>
          </w:p>
        </w:tc>
        <w:tc>
          <w:tcPr>
            <w:tcW w:w="978" w:type="dxa"/>
            <w:vAlign w:val="center"/>
          </w:tcPr>
          <w:p w:rsidR="0002580D" w:rsidRPr="00226A9D" w:rsidRDefault="0002580D" w:rsidP="00226A9D">
            <w:pPr>
              <w:pStyle w:val="af2"/>
              <w:widowControl w:val="0"/>
              <w:spacing w:before="0" w:after="0" w:line="360" w:lineRule="auto"/>
              <w:jc w:val="right"/>
              <w:rPr>
                <w:sz w:val="28"/>
                <w:lang w:val="uk-UA"/>
              </w:rPr>
            </w:pPr>
            <w:r>
              <w:rPr>
                <w:sz w:val="28"/>
                <w:lang w:val="uk-UA"/>
              </w:rPr>
              <w:t>50</w:t>
            </w:r>
          </w:p>
        </w:tc>
        <w:tc>
          <w:tcPr>
            <w:tcW w:w="978"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100,0</w:t>
            </w:r>
          </w:p>
        </w:tc>
        <w:tc>
          <w:tcPr>
            <w:tcW w:w="803"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86</w:t>
            </w:r>
          </w:p>
        </w:tc>
        <w:tc>
          <w:tcPr>
            <w:tcW w:w="895" w:type="dxa"/>
            <w:vAlign w:val="center"/>
          </w:tcPr>
          <w:p w:rsidR="0002580D" w:rsidRPr="00226A9D" w:rsidRDefault="0002580D" w:rsidP="00226A9D">
            <w:pPr>
              <w:pStyle w:val="af2"/>
              <w:widowControl w:val="0"/>
              <w:spacing w:before="0" w:after="0" w:line="360" w:lineRule="auto"/>
              <w:jc w:val="right"/>
              <w:rPr>
                <w:sz w:val="28"/>
                <w:lang w:val="uk-UA"/>
              </w:rPr>
            </w:pPr>
            <w:r w:rsidRPr="00226A9D">
              <w:rPr>
                <w:sz w:val="28"/>
                <w:lang w:val="uk-UA"/>
              </w:rPr>
              <w:t>100,0</w:t>
            </w:r>
          </w:p>
        </w:tc>
      </w:tr>
    </w:tbl>
    <w:p w:rsidR="00EF70E9" w:rsidRDefault="00EF70E9" w:rsidP="00EF70E9">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EF70E9" w:rsidRDefault="00EF70E9" w:rsidP="00EF70E9">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контролю вірогідна за р&lt;0,05;</w:t>
      </w:r>
    </w:p>
    <w:p w:rsidR="00EF70E9" w:rsidRDefault="00EF70E9" w:rsidP="00EF70E9">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з ГЕРХ вірогідна за р&lt;0,05;</w:t>
      </w:r>
    </w:p>
    <w:p w:rsidR="00EF70E9" w:rsidRDefault="00EF70E9" w:rsidP="00EF70E9">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p>
    <w:p w:rsidR="00543507" w:rsidRDefault="00543507" w:rsidP="00A178DF">
      <w:pPr>
        <w:spacing w:after="0" w:line="360" w:lineRule="auto"/>
        <w:ind w:firstLine="709"/>
        <w:contextualSpacing/>
        <w:jc w:val="both"/>
        <w:rPr>
          <w:rFonts w:ascii="Times New Roman" w:hAnsi="Times New Roman" w:cs="Times New Roman"/>
          <w:sz w:val="28"/>
          <w:szCs w:val="28"/>
          <w:lang w:val="uk-UA"/>
        </w:rPr>
      </w:pPr>
    </w:p>
    <w:p w:rsidR="00B00590" w:rsidRDefault="00B00590" w:rsidP="00A178DF">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Являло інтерес оцінити частоту розвитку карієсу з </w:t>
      </w:r>
      <w:r w:rsidR="00C43CD0">
        <w:rPr>
          <w:rFonts w:ascii="Times New Roman" w:hAnsi="Times New Roman" w:cs="Times New Roman"/>
          <w:sz w:val="28"/>
          <w:szCs w:val="28"/>
          <w:lang w:val="uk-UA"/>
        </w:rPr>
        <w:t>урахуванням тривалості перебігу хвороб ШКТ (табл. 3.</w:t>
      </w:r>
      <w:r w:rsidR="002F1BEC">
        <w:rPr>
          <w:rFonts w:ascii="Times New Roman" w:hAnsi="Times New Roman" w:cs="Times New Roman"/>
          <w:sz w:val="28"/>
          <w:szCs w:val="28"/>
          <w:lang w:val="uk-UA"/>
        </w:rPr>
        <w:t>6</w:t>
      </w:r>
      <w:r w:rsidR="008F67BD" w:rsidRPr="008F67BD">
        <w:rPr>
          <w:rFonts w:ascii="Times New Roman" w:hAnsi="Times New Roman" w:cs="Times New Roman"/>
          <w:color w:val="FFFFFF" w:themeColor="background1"/>
          <w:sz w:val="28"/>
          <w:szCs w:val="28"/>
          <w:lang w:val="uk-UA"/>
        </w:rPr>
        <w:t>!!!</w:t>
      </w:r>
      <w:r w:rsidR="00C43CD0">
        <w:rPr>
          <w:rFonts w:ascii="Times New Roman" w:hAnsi="Times New Roman" w:cs="Times New Roman"/>
          <w:sz w:val="28"/>
          <w:szCs w:val="28"/>
          <w:lang w:val="uk-UA"/>
        </w:rPr>
        <w:t>).</w:t>
      </w:r>
    </w:p>
    <w:p w:rsidR="00AC6FF9" w:rsidRDefault="00AC6FF9">
      <w:pPr>
        <w:suppressAutoHyphens w:val="0"/>
        <w:spacing w:after="0" w:line="240" w:lineRule="auto"/>
        <w:rPr>
          <w:rFonts w:ascii="Times New Roman" w:hAnsi="Times New Roman"/>
          <w:i/>
          <w:color w:val="0D1649"/>
          <w:sz w:val="28"/>
          <w:szCs w:val="24"/>
          <w:lang w:val="uk-UA"/>
        </w:rPr>
      </w:pPr>
      <w:r>
        <w:rPr>
          <w:i/>
          <w:sz w:val="28"/>
          <w:lang w:val="uk-UA"/>
        </w:rPr>
        <w:br w:type="page"/>
      </w:r>
    </w:p>
    <w:p w:rsidR="00B00590" w:rsidRPr="00027531" w:rsidRDefault="00B00590" w:rsidP="00B00590">
      <w:pPr>
        <w:pStyle w:val="af2"/>
        <w:keepNext/>
        <w:keepLines/>
        <w:spacing w:before="0" w:after="0" w:line="360" w:lineRule="auto"/>
        <w:jc w:val="right"/>
        <w:rPr>
          <w:i/>
          <w:sz w:val="28"/>
          <w:lang w:val="uk-UA"/>
        </w:rPr>
      </w:pPr>
      <w:r w:rsidRPr="00027531">
        <w:rPr>
          <w:i/>
          <w:sz w:val="28"/>
          <w:lang w:val="uk-UA"/>
        </w:rPr>
        <w:lastRenderedPageBreak/>
        <w:t xml:space="preserve">Таблиця </w:t>
      </w:r>
      <w:r>
        <w:rPr>
          <w:i/>
          <w:sz w:val="28"/>
          <w:lang w:val="uk-UA"/>
        </w:rPr>
        <w:t>3</w:t>
      </w:r>
      <w:r w:rsidRPr="00027531">
        <w:rPr>
          <w:i/>
          <w:sz w:val="28"/>
          <w:lang w:val="uk-UA"/>
        </w:rPr>
        <w:t>.</w:t>
      </w:r>
      <w:r w:rsidR="002F1BEC">
        <w:rPr>
          <w:i/>
          <w:sz w:val="28"/>
          <w:lang w:val="uk-UA"/>
        </w:rPr>
        <w:t>6</w:t>
      </w:r>
      <w:r w:rsidR="008F67BD" w:rsidRPr="008F67BD">
        <w:rPr>
          <w:i/>
          <w:color w:val="FFFFFF" w:themeColor="background1"/>
          <w:sz w:val="28"/>
          <w:lang w:val="uk-UA"/>
        </w:rPr>
        <w:t>!!!</w:t>
      </w:r>
    </w:p>
    <w:p w:rsidR="00B00590" w:rsidRDefault="00B00590" w:rsidP="00B00590">
      <w:pPr>
        <w:pStyle w:val="af2"/>
        <w:keepNext/>
        <w:keepLines/>
        <w:spacing w:before="0" w:after="0" w:line="360" w:lineRule="auto"/>
        <w:jc w:val="center"/>
        <w:rPr>
          <w:b/>
          <w:sz w:val="28"/>
          <w:lang w:val="uk-UA"/>
        </w:rPr>
      </w:pPr>
      <w:r w:rsidRPr="00220DFB">
        <w:rPr>
          <w:b/>
          <w:sz w:val="28"/>
          <w:lang w:val="uk-UA"/>
        </w:rPr>
        <w:t xml:space="preserve">Розподіл обстеженого контингенту </w:t>
      </w:r>
      <w:r>
        <w:rPr>
          <w:b/>
          <w:sz w:val="28"/>
          <w:lang w:val="uk-UA"/>
        </w:rPr>
        <w:t>з карієсом постійних зубів</w:t>
      </w:r>
      <w:r w:rsidR="009D4858">
        <w:rPr>
          <w:b/>
          <w:sz w:val="28"/>
          <w:lang w:val="uk-UA"/>
        </w:rPr>
        <w:br/>
      </w:r>
      <w:r w:rsidRPr="00220DFB">
        <w:rPr>
          <w:b/>
          <w:sz w:val="28"/>
          <w:lang w:val="uk-UA"/>
        </w:rPr>
        <w:t xml:space="preserve">за нозологічною приналежністю </w:t>
      </w:r>
      <w:r w:rsidR="009D4858">
        <w:rPr>
          <w:b/>
          <w:sz w:val="28"/>
          <w:lang w:val="uk-UA"/>
        </w:rPr>
        <w:br/>
      </w:r>
      <w:r w:rsidRPr="00220DFB">
        <w:rPr>
          <w:b/>
          <w:sz w:val="28"/>
          <w:lang w:val="uk-UA"/>
        </w:rPr>
        <w:t xml:space="preserve">та </w:t>
      </w:r>
      <w:r w:rsidR="0028494A">
        <w:rPr>
          <w:b/>
          <w:sz w:val="28"/>
          <w:lang w:val="uk-UA"/>
        </w:rPr>
        <w:t>тривалістю гастроентерологічного анамнезу</w:t>
      </w:r>
    </w:p>
    <w:p w:rsidR="00B00590" w:rsidRPr="00220DFB" w:rsidRDefault="00B00590" w:rsidP="00B00590">
      <w:pPr>
        <w:pStyle w:val="af2"/>
        <w:keepNext/>
        <w:keepLines/>
        <w:spacing w:before="0" w:after="0" w:line="360" w:lineRule="auto"/>
        <w:jc w:val="center"/>
        <w:rPr>
          <w:b/>
          <w:sz w:val="28"/>
          <w:lang w:val="uk-UA"/>
        </w:rPr>
      </w:pPr>
    </w:p>
    <w:tbl>
      <w:tblPr>
        <w:tblStyle w:val="af6"/>
        <w:tblW w:w="0" w:type="auto"/>
        <w:tblLook w:val="04A0"/>
      </w:tblPr>
      <w:tblGrid>
        <w:gridCol w:w="1765"/>
        <w:gridCol w:w="1008"/>
        <w:gridCol w:w="1024"/>
        <w:gridCol w:w="1007"/>
        <w:gridCol w:w="1075"/>
        <w:gridCol w:w="970"/>
        <w:gridCol w:w="1026"/>
        <w:gridCol w:w="800"/>
        <w:gridCol w:w="894"/>
      </w:tblGrid>
      <w:tr w:rsidR="00B00590" w:rsidTr="00B84234">
        <w:tc>
          <w:tcPr>
            <w:tcW w:w="1765" w:type="dxa"/>
            <w:vMerge w:val="restart"/>
            <w:vAlign w:val="center"/>
          </w:tcPr>
          <w:p w:rsidR="00B00590" w:rsidRDefault="00B00590" w:rsidP="00B84234">
            <w:pPr>
              <w:pStyle w:val="af2"/>
              <w:widowControl w:val="0"/>
              <w:spacing w:before="0" w:after="0" w:line="360" w:lineRule="auto"/>
              <w:jc w:val="center"/>
              <w:rPr>
                <w:sz w:val="28"/>
                <w:lang w:val="uk-UA"/>
              </w:rPr>
            </w:pPr>
            <w:r>
              <w:rPr>
                <w:sz w:val="28"/>
                <w:lang w:val="uk-UA"/>
              </w:rPr>
              <w:t>Нозологічні групи</w:t>
            </w:r>
          </w:p>
        </w:tc>
        <w:tc>
          <w:tcPr>
            <w:tcW w:w="6110" w:type="dxa"/>
            <w:gridSpan w:val="6"/>
          </w:tcPr>
          <w:p w:rsidR="00B00590" w:rsidRDefault="00B84234" w:rsidP="00B84234">
            <w:pPr>
              <w:pStyle w:val="af2"/>
              <w:widowControl w:val="0"/>
              <w:spacing w:before="0" w:after="0" w:line="360" w:lineRule="auto"/>
              <w:jc w:val="center"/>
              <w:rPr>
                <w:sz w:val="28"/>
                <w:lang w:val="uk-UA"/>
              </w:rPr>
            </w:pPr>
            <w:r>
              <w:rPr>
                <w:sz w:val="28"/>
                <w:lang w:val="uk-UA"/>
              </w:rPr>
              <w:t>Тривалість перебігу хвороб ШКТ</w:t>
            </w:r>
          </w:p>
        </w:tc>
        <w:tc>
          <w:tcPr>
            <w:tcW w:w="1694" w:type="dxa"/>
            <w:gridSpan w:val="2"/>
            <w:vMerge w:val="restart"/>
            <w:vAlign w:val="center"/>
          </w:tcPr>
          <w:p w:rsidR="00B00590" w:rsidRDefault="00B00590" w:rsidP="00B84234">
            <w:pPr>
              <w:pStyle w:val="af2"/>
              <w:widowControl w:val="0"/>
              <w:spacing w:before="0" w:after="0" w:line="360" w:lineRule="auto"/>
              <w:jc w:val="center"/>
              <w:rPr>
                <w:sz w:val="28"/>
                <w:lang w:val="uk-UA"/>
              </w:rPr>
            </w:pPr>
            <w:r>
              <w:rPr>
                <w:sz w:val="28"/>
                <w:lang w:val="uk-UA"/>
              </w:rPr>
              <w:t>Всього</w:t>
            </w:r>
          </w:p>
        </w:tc>
      </w:tr>
      <w:tr w:rsidR="00B84234" w:rsidTr="00B84234">
        <w:tc>
          <w:tcPr>
            <w:tcW w:w="1765" w:type="dxa"/>
            <w:vMerge/>
          </w:tcPr>
          <w:p w:rsidR="00B84234" w:rsidRDefault="00B84234" w:rsidP="00B84234">
            <w:pPr>
              <w:pStyle w:val="af2"/>
              <w:widowControl w:val="0"/>
              <w:spacing w:before="0" w:after="0" w:line="360" w:lineRule="auto"/>
              <w:jc w:val="center"/>
              <w:rPr>
                <w:sz w:val="28"/>
                <w:lang w:val="uk-UA"/>
              </w:rPr>
            </w:pPr>
          </w:p>
        </w:tc>
        <w:tc>
          <w:tcPr>
            <w:tcW w:w="2032" w:type="dxa"/>
            <w:gridSpan w:val="2"/>
            <w:vAlign w:val="center"/>
          </w:tcPr>
          <w:p w:rsidR="00B84234" w:rsidRDefault="00B84234" w:rsidP="00B84234">
            <w:pPr>
              <w:pStyle w:val="af2"/>
              <w:widowControl w:val="0"/>
              <w:spacing w:before="0" w:after="0" w:line="360" w:lineRule="auto"/>
              <w:jc w:val="center"/>
              <w:rPr>
                <w:sz w:val="28"/>
                <w:lang w:val="uk-UA"/>
              </w:rPr>
            </w:pPr>
            <w:r>
              <w:rPr>
                <w:sz w:val="28"/>
                <w:lang w:val="uk-UA"/>
              </w:rPr>
              <w:t>до 1 року</w:t>
            </w:r>
          </w:p>
        </w:tc>
        <w:tc>
          <w:tcPr>
            <w:tcW w:w="2082" w:type="dxa"/>
            <w:gridSpan w:val="2"/>
            <w:vAlign w:val="center"/>
          </w:tcPr>
          <w:p w:rsidR="00B84234" w:rsidRDefault="00B84234" w:rsidP="00B84234">
            <w:pPr>
              <w:pStyle w:val="af2"/>
              <w:widowControl w:val="0"/>
              <w:spacing w:before="0" w:after="0" w:line="360" w:lineRule="auto"/>
              <w:jc w:val="center"/>
              <w:rPr>
                <w:sz w:val="28"/>
                <w:lang w:val="uk-UA"/>
              </w:rPr>
            </w:pPr>
            <w:r>
              <w:rPr>
                <w:sz w:val="28"/>
                <w:lang w:val="uk-UA"/>
              </w:rPr>
              <w:t>1–3 роки</w:t>
            </w:r>
          </w:p>
        </w:tc>
        <w:tc>
          <w:tcPr>
            <w:tcW w:w="1996" w:type="dxa"/>
            <w:gridSpan w:val="2"/>
            <w:vAlign w:val="center"/>
          </w:tcPr>
          <w:p w:rsidR="00B84234" w:rsidRDefault="00B84234" w:rsidP="00B84234">
            <w:pPr>
              <w:pStyle w:val="af2"/>
              <w:widowControl w:val="0"/>
              <w:spacing w:before="0" w:after="0" w:line="360" w:lineRule="auto"/>
              <w:jc w:val="center"/>
              <w:rPr>
                <w:sz w:val="28"/>
                <w:lang w:val="uk-UA"/>
              </w:rPr>
            </w:pPr>
            <w:r>
              <w:rPr>
                <w:sz w:val="28"/>
                <w:lang w:val="uk-UA"/>
              </w:rPr>
              <w:t>більше 3 років</w:t>
            </w:r>
          </w:p>
        </w:tc>
        <w:tc>
          <w:tcPr>
            <w:tcW w:w="1694" w:type="dxa"/>
            <w:gridSpan w:val="2"/>
            <w:vMerge/>
          </w:tcPr>
          <w:p w:rsidR="00B84234" w:rsidRDefault="00B84234" w:rsidP="00B84234">
            <w:pPr>
              <w:pStyle w:val="af2"/>
              <w:widowControl w:val="0"/>
              <w:spacing w:before="0" w:after="0" w:line="360" w:lineRule="auto"/>
              <w:jc w:val="center"/>
              <w:rPr>
                <w:sz w:val="28"/>
                <w:lang w:val="uk-UA"/>
              </w:rPr>
            </w:pPr>
          </w:p>
        </w:tc>
      </w:tr>
      <w:tr w:rsidR="00B84234" w:rsidTr="00B84234">
        <w:tc>
          <w:tcPr>
            <w:tcW w:w="1765" w:type="dxa"/>
            <w:vMerge/>
          </w:tcPr>
          <w:p w:rsidR="00B84234" w:rsidRDefault="00B84234" w:rsidP="00B84234">
            <w:pPr>
              <w:pStyle w:val="af2"/>
              <w:widowControl w:val="0"/>
              <w:spacing w:before="0" w:after="0" w:line="360" w:lineRule="auto"/>
              <w:jc w:val="both"/>
              <w:rPr>
                <w:sz w:val="28"/>
                <w:lang w:val="uk-UA"/>
              </w:rPr>
            </w:pPr>
          </w:p>
        </w:tc>
        <w:tc>
          <w:tcPr>
            <w:tcW w:w="1008" w:type="dxa"/>
          </w:tcPr>
          <w:p w:rsidR="00B84234" w:rsidRDefault="00B84234" w:rsidP="00B84234">
            <w:pPr>
              <w:pStyle w:val="af2"/>
              <w:widowControl w:val="0"/>
              <w:spacing w:before="0" w:after="0" w:line="360" w:lineRule="auto"/>
              <w:jc w:val="center"/>
              <w:rPr>
                <w:sz w:val="28"/>
                <w:lang w:val="uk-UA"/>
              </w:rPr>
            </w:pPr>
            <w:r>
              <w:rPr>
                <w:sz w:val="28"/>
                <w:lang w:val="uk-UA"/>
              </w:rPr>
              <w:t>абс.</w:t>
            </w:r>
          </w:p>
        </w:tc>
        <w:tc>
          <w:tcPr>
            <w:tcW w:w="1024" w:type="dxa"/>
          </w:tcPr>
          <w:p w:rsidR="00B84234" w:rsidRDefault="00B84234" w:rsidP="00B84234">
            <w:pPr>
              <w:pStyle w:val="af2"/>
              <w:widowControl w:val="0"/>
              <w:spacing w:before="0" w:after="0" w:line="360" w:lineRule="auto"/>
              <w:jc w:val="center"/>
              <w:rPr>
                <w:sz w:val="28"/>
                <w:lang w:val="uk-UA"/>
              </w:rPr>
            </w:pPr>
            <w:r>
              <w:rPr>
                <w:sz w:val="28"/>
                <w:lang w:val="uk-UA"/>
              </w:rPr>
              <w:t>%</w:t>
            </w:r>
          </w:p>
        </w:tc>
        <w:tc>
          <w:tcPr>
            <w:tcW w:w="1007" w:type="dxa"/>
          </w:tcPr>
          <w:p w:rsidR="00B84234" w:rsidRDefault="00B84234" w:rsidP="00B84234">
            <w:pPr>
              <w:pStyle w:val="af2"/>
              <w:widowControl w:val="0"/>
              <w:spacing w:before="0" w:after="0" w:line="360" w:lineRule="auto"/>
              <w:jc w:val="center"/>
              <w:rPr>
                <w:sz w:val="28"/>
                <w:lang w:val="uk-UA"/>
              </w:rPr>
            </w:pPr>
            <w:r>
              <w:rPr>
                <w:sz w:val="28"/>
                <w:lang w:val="uk-UA"/>
              </w:rPr>
              <w:t>абс.</w:t>
            </w:r>
          </w:p>
        </w:tc>
        <w:tc>
          <w:tcPr>
            <w:tcW w:w="1075" w:type="dxa"/>
          </w:tcPr>
          <w:p w:rsidR="00B84234" w:rsidRDefault="00B84234" w:rsidP="00B84234">
            <w:pPr>
              <w:pStyle w:val="af2"/>
              <w:widowControl w:val="0"/>
              <w:spacing w:before="0" w:after="0" w:line="360" w:lineRule="auto"/>
              <w:jc w:val="center"/>
              <w:rPr>
                <w:sz w:val="28"/>
                <w:lang w:val="uk-UA"/>
              </w:rPr>
            </w:pPr>
            <w:r>
              <w:rPr>
                <w:sz w:val="28"/>
                <w:lang w:val="uk-UA"/>
              </w:rPr>
              <w:t>%</w:t>
            </w:r>
          </w:p>
        </w:tc>
        <w:tc>
          <w:tcPr>
            <w:tcW w:w="970" w:type="dxa"/>
          </w:tcPr>
          <w:p w:rsidR="00B84234" w:rsidRDefault="00B84234" w:rsidP="00B84234">
            <w:pPr>
              <w:pStyle w:val="af2"/>
              <w:widowControl w:val="0"/>
              <w:spacing w:before="0" w:after="0" w:line="360" w:lineRule="auto"/>
              <w:jc w:val="center"/>
              <w:rPr>
                <w:sz w:val="28"/>
                <w:lang w:val="uk-UA"/>
              </w:rPr>
            </w:pPr>
            <w:r>
              <w:rPr>
                <w:sz w:val="28"/>
                <w:lang w:val="uk-UA"/>
              </w:rPr>
              <w:t>абс.</w:t>
            </w:r>
          </w:p>
        </w:tc>
        <w:tc>
          <w:tcPr>
            <w:tcW w:w="1026" w:type="dxa"/>
          </w:tcPr>
          <w:p w:rsidR="00B84234" w:rsidRDefault="00B84234" w:rsidP="00B84234">
            <w:pPr>
              <w:pStyle w:val="af2"/>
              <w:widowControl w:val="0"/>
              <w:spacing w:before="0" w:after="0" w:line="360" w:lineRule="auto"/>
              <w:jc w:val="center"/>
              <w:rPr>
                <w:sz w:val="28"/>
                <w:lang w:val="uk-UA"/>
              </w:rPr>
            </w:pPr>
            <w:r>
              <w:rPr>
                <w:sz w:val="28"/>
                <w:lang w:val="uk-UA"/>
              </w:rPr>
              <w:t>%</w:t>
            </w:r>
          </w:p>
        </w:tc>
        <w:tc>
          <w:tcPr>
            <w:tcW w:w="800" w:type="dxa"/>
          </w:tcPr>
          <w:p w:rsidR="00B84234" w:rsidRDefault="00B84234" w:rsidP="00B84234">
            <w:pPr>
              <w:pStyle w:val="af2"/>
              <w:widowControl w:val="0"/>
              <w:spacing w:before="0" w:after="0" w:line="360" w:lineRule="auto"/>
              <w:jc w:val="center"/>
              <w:rPr>
                <w:sz w:val="28"/>
                <w:lang w:val="uk-UA"/>
              </w:rPr>
            </w:pPr>
            <w:r>
              <w:rPr>
                <w:sz w:val="28"/>
                <w:lang w:val="uk-UA"/>
              </w:rPr>
              <w:t>абс.</w:t>
            </w:r>
          </w:p>
        </w:tc>
        <w:tc>
          <w:tcPr>
            <w:tcW w:w="894" w:type="dxa"/>
          </w:tcPr>
          <w:p w:rsidR="00B84234" w:rsidRDefault="00B84234" w:rsidP="00B84234">
            <w:pPr>
              <w:pStyle w:val="af2"/>
              <w:widowControl w:val="0"/>
              <w:spacing w:before="0" w:after="0" w:line="360" w:lineRule="auto"/>
              <w:jc w:val="center"/>
              <w:rPr>
                <w:sz w:val="28"/>
                <w:lang w:val="uk-UA"/>
              </w:rPr>
            </w:pPr>
            <w:r>
              <w:rPr>
                <w:sz w:val="28"/>
                <w:lang w:val="uk-UA"/>
              </w:rPr>
              <w:t>%</w:t>
            </w:r>
          </w:p>
        </w:tc>
      </w:tr>
      <w:tr w:rsidR="000278A9" w:rsidTr="00B84234">
        <w:tc>
          <w:tcPr>
            <w:tcW w:w="1765" w:type="dxa"/>
          </w:tcPr>
          <w:p w:rsidR="000278A9" w:rsidRDefault="000278A9" w:rsidP="00B84234">
            <w:pPr>
              <w:pStyle w:val="af2"/>
              <w:widowControl w:val="0"/>
              <w:spacing w:before="0" w:after="0" w:line="360" w:lineRule="auto"/>
              <w:jc w:val="both"/>
              <w:rPr>
                <w:sz w:val="28"/>
                <w:lang w:val="uk-UA"/>
              </w:rPr>
            </w:pPr>
            <w:r>
              <w:rPr>
                <w:sz w:val="28"/>
                <w:lang w:val="uk-UA"/>
              </w:rPr>
              <w:t>ГЕРХ</w:t>
            </w:r>
          </w:p>
        </w:tc>
        <w:tc>
          <w:tcPr>
            <w:tcW w:w="1008"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1</w:t>
            </w:r>
          </w:p>
        </w:tc>
        <w:tc>
          <w:tcPr>
            <w:tcW w:w="1024"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6,3</w:t>
            </w:r>
          </w:p>
        </w:tc>
        <w:tc>
          <w:tcPr>
            <w:tcW w:w="1007"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7</w:t>
            </w:r>
          </w:p>
        </w:tc>
        <w:tc>
          <w:tcPr>
            <w:tcW w:w="1075"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43,8</w:t>
            </w:r>
            <w:r w:rsidR="00B13869" w:rsidRPr="00717D1A">
              <w:rPr>
                <w:rFonts w:cs="Times New Roman"/>
                <w:color w:val="auto"/>
                <w:sz w:val="28"/>
                <w:szCs w:val="28"/>
                <w:vertAlign w:val="superscript"/>
                <w:lang w:val="uk-UA"/>
              </w:rPr>
              <w:t>*</w:t>
            </w:r>
          </w:p>
        </w:tc>
        <w:tc>
          <w:tcPr>
            <w:tcW w:w="970"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8</w:t>
            </w:r>
          </w:p>
        </w:tc>
        <w:tc>
          <w:tcPr>
            <w:tcW w:w="1026"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50,0</w:t>
            </w:r>
            <w:r w:rsidR="003C6D6B" w:rsidRPr="00717D1A">
              <w:rPr>
                <w:rFonts w:cs="Times New Roman"/>
                <w:color w:val="auto"/>
                <w:sz w:val="28"/>
                <w:szCs w:val="28"/>
                <w:vertAlign w:val="superscript"/>
                <w:lang w:val="uk-UA"/>
              </w:rPr>
              <w:t>*</w:t>
            </w:r>
          </w:p>
        </w:tc>
        <w:tc>
          <w:tcPr>
            <w:tcW w:w="800"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16</w:t>
            </w:r>
          </w:p>
        </w:tc>
        <w:tc>
          <w:tcPr>
            <w:tcW w:w="894"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100,0</w:t>
            </w:r>
          </w:p>
        </w:tc>
      </w:tr>
      <w:tr w:rsidR="000278A9" w:rsidTr="00B84234">
        <w:tc>
          <w:tcPr>
            <w:tcW w:w="1765" w:type="dxa"/>
          </w:tcPr>
          <w:p w:rsidR="000278A9" w:rsidRDefault="000278A9" w:rsidP="00B84234">
            <w:pPr>
              <w:pStyle w:val="af2"/>
              <w:widowControl w:val="0"/>
              <w:spacing w:before="0" w:after="0" w:line="360" w:lineRule="auto"/>
              <w:jc w:val="both"/>
              <w:rPr>
                <w:sz w:val="28"/>
                <w:lang w:val="uk-UA"/>
              </w:rPr>
            </w:pPr>
            <w:r>
              <w:rPr>
                <w:sz w:val="28"/>
                <w:lang w:val="uk-UA"/>
              </w:rPr>
              <w:t>ХГД</w:t>
            </w:r>
          </w:p>
        </w:tc>
        <w:tc>
          <w:tcPr>
            <w:tcW w:w="1008"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18</w:t>
            </w:r>
          </w:p>
        </w:tc>
        <w:tc>
          <w:tcPr>
            <w:tcW w:w="1024"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35,3</w:t>
            </w:r>
          </w:p>
        </w:tc>
        <w:tc>
          <w:tcPr>
            <w:tcW w:w="1007"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18</w:t>
            </w:r>
          </w:p>
        </w:tc>
        <w:tc>
          <w:tcPr>
            <w:tcW w:w="1075"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35,3</w:t>
            </w:r>
          </w:p>
        </w:tc>
        <w:tc>
          <w:tcPr>
            <w:tcW w:w="970"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15</w:t>
            </w:r>
          </w:p>
        </w:tc>
        <w:tc>
          <w:tcPr>
            <w:tcW w:w="1026"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29,4</w:t>
            </w:r>
          </w:p>
        </w:tc>
        <w:tc>
          <w:tcPr>
            <w:tcW w:w="800"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51</w:t>
            </w:r>
          </w:p>
        </w:tc>
        <w:tc>
          <w:tcPr>
            <w:tcW w:w="894"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100,0</w:t>
            </w:r>
          </w:p>
        </w:tc>
      </w:tr>
      <w:tr w:rsidR="000278A9" w:rsidTr="00B84234">
        <w:tc>
          <w:tcPr>
            <w:tcW w:w="1765" w:type="dxa"/>
          </w:tcPr>
          <w:p w:rsidR="000278A9" w:rsidRDefault="000278A9" w:rsidP="00B84234">
            <w:pPr>
              <w:pStyle w:val="af2"/>
              <w:widowControl w:val="0"/>
              <w:spacing w:before="0" w:after="0" w:line="360" w:lineRule="auto"/>
              <w:jc w:val="both"/>
              <w:rPr>
                <w:sz w:val="28"/>
                <w:lang w:val="uk-UA"/>
              </w:rPr>
            </w:pPr>
            <w:r>
              <w:rPr>
                <w:sz w:val="28"/>
                <w:lang w:val="uk-UA"/>
              </w:rPr>
              <w:t>ВХДК</w:t>
            </w:r>
          </w:p>
        </w:tc>
        <w:tc>
          <w:tcPr>
            <w:tcW w:w="1008"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2</w:t>
            </w:r>
          </w:p>
        </w:tc>
        <w:tc>
          <w:tcPr>
            <w:tcW w:w="1024"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14,3</w:t>
            </w:r>
          </w:p>
        </w:tc>
        <w:tc>
          <w:tcPr>
            <w:tcW w:w="1007"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6</w:t>
            </w:r>
          </w:p>
        </w:tc>
        <w:tc>
          <w:tcPr>
            <w:tcW w:w="1075"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42,9</w:t>
            </w:r>
            <w:r w:rsidR="003C6D6B" w:rsidRPr="00717D1A">
              <w:rPr>
                <w:rFonts w:cs="Times New Roman"/>
                <w:color w:val="auto"/>
                <w:sz w:val="28"/>
                <w:szCs w:val="28"/>
                <w:vertAlign w:val="superscript"/>
                <w:lang w:val="uk-UA"/>
              </w:rPr>
              <w:t>*</w:t>
            </w:r>
          </w:p>
        </w:tc>
        <w:tc>
          <w:tcPr>
            <w:tcW w:w="970"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6</w:t>
            </w:r>
          </w:p>
        </w:tc>
        <w:tc>
          <w:tcPr>
            <w:tcW w:w="1026"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42,9</w:t>
            </w:r>
            <w:r w:rsidR="003C6D6B" w:rsidRPr="00717D1A">
              <w:rPr>
                <w:rFonts w:cs="Times New Roman"/>
                <w:color w:val="auto"/>
                <w:sz w:val="28"/>
                <w:szCs w:val="28"/>
                <w:vertAlign w:val="superscript"/>
                <w:lang w:val="uk-UA"/>
              </w:rPr>
              <w:t>*</w:t>
            </w:r>
          </w:p>
        </w:tc>
        <w:tc>
          <w:tcPr>
            <w:tcW w:w="800"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14</w:t>
            </w:r>
          </w:p>
        </w:tc>
        <w:tc>
          <w:tcPr>
            <w:tcW w:w="894"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100,0</w:t>
            </w:r>
          </w:p>
        </w:tc>
      </w:tr>
      <w:tr w:rsidR="000278A9" w:rsidTr="00B84234">
        <w:tc>
          <w:tcPr>
            <w:tcW w:w="1765" w:type="dxa"/>
          </w:tcPr>
          <w:p w:rsidR="000278A9" w:rsidRDefault="000278A9" w:rsidP="00B84234">
            <w:pPr>
              <w:pStyle w:val="af2"/>
              <w:widowControl w:val="0"/>
              <w:spacing w:before="0" w:after="0" w:line="360" w:lineRule="auto"/>
              <w:jc w:val="both"/>
              <w:rPr>
                <w:sz w:val="28"/>
                <w:lang w:val="uk-UA"/>
              </w:rPr>
            </w:pPr>
            <w:r>
              <w:rPr>
                <w:sz w:val="28"/>
                <w:lang w:val="uk-UA"/>
              </w:rPr>
              <w:t>Всього</w:t>
            </w:r>
          </w:p>
        </w:tc>
        <w:tc>
          <w:tcPr>
            <w:tcW w:w="1008" w:type="dxa"/>
            <w:vAlign w:val="center"/>
          </w:tcPr>
          <w:p w:rsidR="000278A9" w:rsidRPr="000278A9" w:rsidRDefault="000278A9" w:rsidP="000278A9">
            <w:pPr>
              <w:pStyle w:val="af2"/>
              <w:widowControl w:val="0"/>
              <w:spacing w:before="0" w:after="0" w:line="360" w:lineRule="auto"/>
              <w:jc w:val="right"/>
              <w:rPr>
                <w:sz w:val="28"/>
                <w:lang w:val="uk-UA"/>
              </w:rPr>
            </w:pPr>
            <w:r>
              <w:rPr>
                <w:sz w:val="28"/>
                <w:lang w:val="uk-UA"/>
              </w:rPr>
              <w:t>21</w:t>
            </w:r>
          </w:p>
        </w:tc>
        <w:tc>
          <w:tcPr>
            <w:tcW w:w="1024"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25,9</w:t>
            </w:r>
          </w:p>
        </w:tc>
        <w:tc>
          <w:tcPr>
            <w:tcW w:w="1007" w:type="dxa"/>
            <w:vAlign w:val="center"/>
          </w:tcPr>
          <w:p w:rsidR="000278A9" w:rsidRPr="000278A9" w:rsidRDefault="000278A9" w:rsidP="000278A9">
            <w:pPr>
              <w:pStyle w:val="af2"/>
              <w:widowControl w:val="0"/>
              <w:spacing w:before="0" w:after="0" w:line="360" w:lineRule="auto"/>
              <w:jc w:val="right"/>
              <w:rPr>
                <w:sz w:val="28"/>
                <w:lang w:val="uk-UA"/>
              </w:rPr>
            </w:pPr>
            <w:r>
              <w:rPr>
                <w:sz w:val="28"/>
                <w:lang w:val="uk-UA"/>
              </w:rPr>
              <w:t>31</w:t>
            </w:r>
          </w:p>
        </w:tc>
        <w:tc>
          <w:tcPr>
            <w:tcW w:w="1075"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38,3</w:t>
            </w:r>
            <w:r w:rsidR="00262DF8" w:rsidRPr="00717D1A">
              <w:rPr>
                <w:rFonts w:cs="Times New Roman"/>
                <w:color w:val="auto"/>
                <w:sz w:val="28"/>
                <w:szCs w:val="28"/>
                <w:vertAlign w:val="superscript"/>
                <w:lang w:val="uk-UA"/>
              </w:rPr>
              <w:t>*</w:t>
            </w:r>
          </w:p>
        </w:tc>
        <w:tc>
          <w:tcPr>
            <w:tcW w:w="970" w:type="dxa"/>
            <w:vAlign w:val="center"/>
          </w:tcPr>
          <w:p w:rsidR="000278A9" w:rsidRPr="000278A9" w:rsidRDefault="000278A9" w:rsidP="000278A9">
            <w:pPr>
              <w:pStyle w:val="af2"/>
              <w:widowControl w:val="0"/>
              <w:spacing w:before="0" w:after="0" w:line="360" w:lineRule="auto"/>
              <w:jc w:val="right"/>
              <w:rPr>
                <w:sz w:val="28"/>
                <w:lang w:val="uk-UA"/>
              </w:rPr>
            </w:pPr>
            <w:r>
              <w:rPr>
                <w:sz w:val="28"/>
                <w:lang w:val="uk-UA"/>
              </w:rPr>
              <w:t>29</w:t>
            </w:r>
          </w:p>
        </w:tc>
        <w:tc>
          <w:tcPr>
            <w:tcW w:w="1026"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35,8</w:t>
            </w:r>
          </w:p>
        </w:tc>
        <w:tc>
          <w:tcPr>
            <w:tcW w:w="800"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81</w:t>
            </w:r>
          </w:p>
        </w:tc>
        <w:tc>
          <w:tcPr>
            <w:tcW w:w="894" w:type="dxa"/>
            <w:vAlign w:val="center"/>
          </w:tcPr>
          <w:p w:rsidR="000278A9" w:rsidRPr="000278A9" w:rsidRDefault="000278A9" w:rsidP="000278A9">
            <w:pPr>
              <w:pStyle w:val="af2"/>
              <w:widowControl w:val="0"/>
              <w:spacing w:before="0" w:after="0" w:line="360" w:lineRule="auto"/>
              <w:jc w:val="right"/>
              <w:rPr>
                <w:sz w:val="28"/>
                <w:lang w:val="uk-UA"/>
              </w:rPr>
            </w:pPr>
            <w:r w:rsidRPr="000278A9">
              <w:rPr>
                <w:sz w:val="28"/>
                <w:lang w:val="uk-UA"/>
              </w:rPr>
              <w:t>100,0</w:t>
            </w:r>
          </w:p>
        </w:tc>
      </w:tr>
    </w:tbl>
    <w:p w:rsidR="00B00590" w:rsidRDefault="00B00590" w:rsidP="00B00590">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B00590" w:rsidRDefault="00B00590" w:rsidP="00B00590">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w:t>
      </w:r>
      <w:r w:rsidR="001F3ABE">
        <w:rPr>
          <w:rFonts w:cs="Times New Roman"/>
          <w:color w:val="auto"/>
          <w:sz w:val="28"/>
          <w:szCs w:val="28"/>
          <w:lang w:val="uk-UA"/>
        </w:rPr>
        <w:t xml:space="preserve">з тривалістю </w:t>
      </w:r>
      <w:r>
        <w:rPr>
          <w:rFonts w:cs="Times New Roman"/>
          <w:color w:val="auto"/>
          <w:sz w:val="28"/>
          <w:szCs w:val="28"/>
          <w:lang w:val="uk-UA"/>
        </w:rPr>
        <w:t>до 1 рок</w:t>
      </w:r>
      <w:r w:rsidR="001F3ABE">
        <w:rPr>
          <w:rFonts w:cs="Times New Roman"/>
          <w:color w:val="auto"/>
          <w:sz w:val="28"/>
          <w:szCs w:val="28"/>
          <w:lang w:val="uk-UA"/>
        </w:rPr>
        <w:t>у</w:t>
      </w:r>
      <w:r>
        <w:rPr>
          <w:rFonts w:cs="Times New Roman"/>
          <w:color w:val="auto"/>
          <w:sz w:val="28"/>
          <w:szCs w:val="28"/>
          <w:lang w:val="uk-UA"/>
        </w:rPr>
        <w:t xml:space="preserve"> вірогідна за р&lt;0,05</w:t>
      </w:r>
      <w:r w:rsidR="00234A3D">
        <w:rPr>
          <w:rFonts w:cs="Times New Roman"/>
          <w:color w:val="auto"/>
          <w:sz w:val="28"/>
          <w:szCs w:val="28"/>
          <w:lang w:val="uk-UA"/>
        </w:rPr>
        <w:t>.</w:t>
      </w:r>
    </w:p>
    <w:p w:rsidR="00B00590" w:rsidRDefault="00B00590" w:rsidP="00B00590">
      <w:pPr>
        <w:spacing w:after="0" w:line="360" w:lineRule="auto"/>
        <w:ind w:firstLine="709"/>
        <w:contextualSpacing/>
        <w:jc w:val="both"/>
        <w:rPr>
          <w:rFonts w:ascii="Times New Roman" w:hAnsi="Times New Roman" w:cs="Times New Roman"/>
          <w:sz w:val="28"/>
          <w:szCs w:val="28"/>
          <w:lang w:val="uk-UA"/>
        </w:rPr>
      </w:pPr>
    </w:p>
    <w:p w:rsidR="00B00590" w:rsidRDefault="00917100" w:rsidP="00A178DF">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Як видно з таблиці, вірогідно частіше карієс розвивався по мірі зростання тривалості перебігу ГЕРХ (у обох групах</w:t>
      </w:r>
      <w:r w:rsidR="000833C8">
        <w:rPr>
          <w:rFonts w:ascii="Times New Roman" w:hAnsi="Times New Roman" w:cs="Times New Roman"/>
          <w:sz w:val="28"/>
          <w:szCs w:val="28"/>
          <w:lang w:val="uk-UA"/>
        </w:rPr>
        <w:t>, р&lt;0,01</w:t>
      </w:r>
      <w:r>
        <w:rPr>
          <w:rFonts w:ascii="Times New Roman" w:hAnsi="Times New Roman" w:cs="Times New Roman"/>
          <w:sz w:val="28"/>
          <w:szCs w:val="28"/>
          <w:lang w:val="uk-UA"/>
        </w:rPr>
        <w:t xml:space="preserve">), </w:t>
      </w:r>
      <w:r w:rsidR="004D1F44">
        <w:rPr>
          <w:rFonts w:ascii="Times New Roman" w:hAnsi="Times New Roman" w:cs="Times New Roman"/>
          <w:sz w:val="28"/>
          <w:szCs w:val="28"/>
          <w:lang w:val="uk-UA"/>
        </w:rPr>
        <w:t>ВХДК (у обох групах</w:t>
      </w:r>
      <w:r w:rsidR="00E76BEF">
        <w:rPr>
          <w:rFonts w:ascii="Times New Roman" w:hAnsi="Times New Roman" w:cs="Times New Roman"/>
          <w:sz w:val="28"/>
          <w:szCs w:val="28"/>
          <w:lang w:val="uk-UA"/>
        </w:rPr>
        <w:t>, р&lt;0,05</w:t>
      </w:r>
      <w:r w:rsidR="004D1F44">
        <w:rPr>
          <w:rFonts w:ascii="Times New Roman" w:hAnsi="Times New Roman" w:cs="Times New Roman"/>
          <w:sz w:val="28"/>
          <w:szCs w:val="28"/>
          <w:lang w:val="uk-UA"/>
        </w:rPr>
        <w:t xml:space="preserve">), загалом за гастроентерологічної патології </w:t>
      </w:r>
      <w:r w:rsidR="00854C47">
        <w:rPr>
          <w:rFonts w:ascii="Times New Roman" w:hAnsi="Times New Roman" w:cs="Times New Roman"/>
          <w:sz w:val="28"/>
          <w:szCs w:val="28"/>
          <w:lang w:val="uk-UA"/>
        </w:rPr>
        <w:t xml:space="preserve">зростання частоти карієсу вірогідне </w:t>
      </w:r>
      <w:r w:rsidR="00961E28">
        <w:rPr>
          <w:rFonts w:ascii="Times New Roman" w:hAnsi="Times New Roman" w:cs="Times New Roman"/>
          <w:sz w:val="28"/>
          <w:szCs w:val="28"/>
          <w:lang w:val="uk-UA"/>
        </w:rPr>
        <w:t>при порівнянні груп з тривалістю анамнезу хвороб ШКТ до 1 року проти 1–3 років</w:t>
      </w:r>
      <w:r w:rsidR="000833C8">
        <w:rPr>
          <w:rFonts w:ascii="Times New Roman" w:hAnsi="Times New Roman" w:cs="Times New Roman"/>
          <w:sz w:val="28"/>
          <w:szCs w:val="28"/>
          <w:lang w:val="uk-UA"/>
        </w:rPr>
        <w:t xml:space="preserve"> (р&lt;0,05)</w:t>
      </w:r>
      <w:r w:rsidR="00961E28">
        <w:rPr>
          <w:rFonts w:ascii="Times New Roman" w:hAnsi="Times New Roman" w:cs="Times New Roman"/>
          <w:sz w:val="28"/>
          <w:szCs w:val="28"/>
          <w:lang w:val="uk-UA"/>
        </w:rPr>
        <w:t>.</w:t>
      </w:r>
    </w:p>
    <w:p w:rsidR="00B00590" w:rsidRPr="00770782" w:rsidRDefault="00B00590" w:rsidP="00A178DF">
      <w:pPr>
        <w:spacing w:after="0" w:line="360" w:lineRule="auto"/>
        <w:ind w:firstLine="709"/>
        <w:contextualSpacing/>
        <w:jc w:val="both"/>
        <w:rPr>
          <w:rFonts w:ascii="Times New Roman" w:hAnsi="Times New Roman" w:cs="Times New Roman"/>
          <w:sz w:val="28"/>
          <w:szCs w:val="28"/>
          <w:lang w:val="uk-UA"/>
        </w:rPr>
      </w:pPr>
    </w:p>
    <w:p w:rsidR="00963D91" w:rsidRDefault="004E15C1" w:rsidP="00963D91">
      <w:pPr>
        <w:keepNext/>
        <w:keepLines/>
        <w:spacing w:after="0" w:line="360" w:lineRule="auto"/>
        <w:ind w:firstLine="709"/>
        <w:contextualSpacing/>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3.</w:t>
      </w:r>
      <w:bookmarkStart w:id="12" w:name="a3_2_0"/>
      <w:bookmarkEnd w:id="12"/>
      <w:r w:rsidRPr="00A178DF">
        <w:rPr>
          <w:rFonts w:ascii="Times New Roman" w:hAnsi="Times New Roman" w:cs="Times New Roman"/>
          <w:sz w:val="28"/>
          <w:szCs w:val="28"/>
          <w:lang w:val="uk-UA"/>
        </w:rPr>
        <w:t>2.</w:t>
      </w:r>
      <w:r w:rsidR="00847C04" w:rsidRPr="00A178DF">
        <w:rPr>
          <w:rFonts w:ascii="Times New Roman" w:hAnsi="Times New Roman" w:cs="Times New Roman"/>
          <w:sz w:val="28"/>
          <w:szCs w:val="28"/>
          <w:lang w:val="uk-UA"/>
        </w:rPr>
        <w:t> </w:t>
      </w:r>
      <w:r w:rsidR="004C31AF" w:rsidRPr="004C31AF">
        <w:rPr>
          <w:rFonts w:ascii="Times New Roman" w:hAnsi="Times New Roman" w:cs="Times New Roman"/>
          <w:sz w:val="28"/>
          <w:szCs w:val="28"/>
          <w:lang w:val="uk-UA"/>
        </w:rPr>
        <w:t>Клінічні особливості каріозного процесу у дітей з кислотозалежними захворюваннями, що супроводжуються гастроезофагеальним рефлюксом</w:t>
      </w:r>
    </w:p>
    <w:p w:rsidR="00646068" w:rsidRPr="00B00590" w:rsidRDefault="00646068" w:rsidP="00646068">
      <w:pPr>
        <w:spacing w:after="0" w:line="360" w:lineRule="auto"/>
        <w:ind w:firstLine="709"/>
        <w:contextualSpacing/>
        <w:jc w:val="both"/>
        <w:rPr>
          <w:rFonts w:ascii="Times New Roman" w:hAnsi="Times New Roman" w:cs="Times New Roman"/>
          <w:sz w:val="28"/>
          <w:szCs w:val="28"/>
          <w:lang w:val="uk-UA"/>
        </w:rPr>
      </w:pPr>
    </w:p>
    <w:p w:rsidR="00200954" w:rsidRDefault="00F928E0" w:rsidP="0064606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Оцінка </w:t>
      </w:r>
      <w:r w:rsidRPr="00F928E0">
        <w:rPr>
          <w:rFonts w:ascii="Times New Roman" w:hAnsi="Times New Roman" w:cs="Times New Roman"/>
          <w:sz w:val="28"/>
          <w:szCs w:val="28"/>
        </w:rPr>
        <w:t>інтенсивності карієсу за допомогою індексу КПУ</w:t>
      </w:r>
      <w:r>
        <w:rPr>
          <w:rFonts w:ascii="Times New Roman" w:hAnsi="Times New Roman" w:cs="Times New Roman"/>
          <w:sz w:val="28"/>
          <w:szCs w:val="28"/>
          <w:lang w:val="uk-UA"/>
        </w:rPr>
        <w:t xml:space="preserve"> дозволила виявити наступне (табл. 3.</w:t>
      </w:r>
      <w:r w:rsidR="002F1BEC">
        <w:rPr>
          <w:rFonts w:ascii="Times New Roman" w:hAnsi="Times New Roman" w:cs="Times New Roman"/>
          <w:sz w:val="28"/>
          <w:szCs w:val="28"/>
          <w:lang w:val="uk-UA"/>
        </w:rPr>
        <w:t>7</w:t>
      </w:r>
      <w:r w:rsidR="008F67BD" w:rsidRPr="008F67BD">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w:t>
      </w:r>
    </w:p>
    <w:p w:rsidR="00A52AA5" w:rsidRPr="00027531" w:rsidRDefault="00A52AA5" w:rsidP="00A52AA5">
      <w:pPr>
        <w:pStyle w:val="af2"/>
        <w:keepNext/>
        <w:keepLines/>
        <w:spacing w:before="0" w:after="0" w:line="360" w:lineRule="auto"/>
        <w:jc w:val="right"/>
        <w:rPr>
          <w:i/>
          <w:sz w:val="28"/>
          <w:lang w:val="uk-UA"/>
        </w:rPr>
      </w:pPr>
      <w:r w:rsidRPr="00027531">
        <w:rPr>
          <w:i/>
          <w:sz w:val="28"/>
          <w:lang w:val="uk-UA"/>
        </w:rPr>
        <w:lastRenderedPageBreak/>
        <w:t xml:space="preserve">Таблиця </w:t>
      </w:r>
      <w:r>
        <w:rPr>
          <w:i/>
          <w:sz w:val="28"/>
          <w:lang w:val="uk-UA"/>
        </w:rPr>
        <w:t>3</w:t>
      </w:r>
      <w:r w:rsidRPr="00027531">
        <w:rPr>
          <w:i/>
          <w:sz w:val="28"/>
          <w:lang w:val="uk-UA"/>
        </w:rPr>
        <w:t>.</w:t>
      </w:r>
      <w:r w:rsidR="002F1BEC">
        <w:rPr>
          <w:i/>
          <w:sz w:val="28"/>
          <w:lang w:val="uk-UA"/>
        </w:rPr>
        <w:t>7</w:t>
      </w:r>
      <w:r w:rsidR="008F67BD" w:rsidRPr="008F67BD">
        <w:rPr>
          <w:i/>
          <w:color w:val="FFFFFF" w:themeColor="background1"/>
          <w:sz w:val="28"/>
          <w:lang w:val="uk-UA"/>
        </w:rPr>
        <w:t>!!!</w:t>
      </w:r>
    </w:p>
    <w:p w:rsidR="00A52AA5" w:rsidRPr="00451359" w:rsidRDefault="00A52AA5" w:rsidP="00E9792A">
      <w:pPr>
        <w:pStyle w:val="af2"/>
        <w:keepNext/>
        <w:keepLines/>
        <w:spacing w:before="0" w:after="0" w:line="360" w:lineRule="auto"/>
        <w:ind w:left="-142" w:right="-145"/>
        <w:jc w:val="center"/>
        <w:rPr>
          <w:b/>
          <w:sz w:val="28"/>
          <w:lang w:val="uk-UA"/>
        </w:rPr>
      </w:pPr>
      <w:r>
        <w:rPr>
          <w:b/>
          <w:sz w:val="28"/>
          <w:lang w:val="uk-UA"/>
        </w:rPr>
        <w:t>Характеристика інтенсивності карієсу за індексом КПУ</w:t>
      </w:r>
      <w:r w:rsidR="00944D4C" w:rsidRPr="00944D4C">
        <w:rPr>
          <w:b/>
          <w:sz w:val="28"/>
          <w:lang w:val="uk-UA"/>
        </w:rPr>
        <w:t>у дітей</w:t>
      </w:r>
      <w:r w:rsidR="0075050A">
        <w:rPr>
          <w:b/>
          <w:sz w:val="28"/>
          <w:lang w:val="uk-UA"/>
        </w:rPr>
        <w:br/>
      </w:r>
      <w:r w:rsidR="00E9792A">
        <w:rPr>
          <w:b/>
          <w:sz w:val="28"/>
          <w:lang w:val="uk-UA"/>
        </w:rPr>
        <w:t xml:space="preserve">з урахуванням тривалості перебігу </w:t>
      </w:r>
      <w:r w:rsidR="00944D4C" w:rsidRPr="00944D4C">
        <w:rPr>
          <w:b/>
          <w:sz w:val="28"/>
          <w:lang w:val="uk-UA"/>
        </w:rPr>
        <w:t>кислотозалежн</w:t>
      </w:r>
      <w:r w:rsidR="00E9792A">
        <w:rPr>
          <w:b/>
          <w:sz w:val="28"/>
          <w:lang w:val="uk-UA"/>
        </w:rPr>
        <w:t>их</w:t>
      </w:r>
      <w:r w:rsidR="00944D4C" w:rsidRPr="00944D4C">
        <w:rPr>
          <w:b/>
          <w:sz w:val="28"/>
          <w:lang w:val="uk-UA"/>
        </w:rPr>
        <w:t xml:space="preserve"> захворюван</w:t>
      </w:r>
      <w:r w:rsidR="00E9792A">
        <w:rPr>
          <w:b/>
          <w:sz w:val="28"/>
          <w:lang w:val="uk-UA"/>
        </w:rPr>
        <w:t>ь</w:t>
      </w:r>
      <w:r w:rsidR="00EC1A88" w:rsidRPr="00F90F4E">
        <w:rPr>
          <w:b/>
          <w:sz w:val="28"/>
          <w:lang w:val="uk-UA"/>
        </w:rPr>
        <w:t>,</w:t>
      </w:r>
      <w:r w:rsidR="00E9792A">
        <w:rPr>
          <w:b/>
          <w:sz w:val="28"/>
          <w:lang w:val="uk-UA"/>
        </w:rPr>
        <w:br/>
      </w:r>
      <w:r w:rsidR="00EC1A88">
        <w:rPr>
          <w:b/>
          <w:sz w:val="28"/>
          <w:lang w:val="en-US"/>
        </w:rPr>
        <w:t>Me </w:t>
      </w:r>
      <w:r w:rsidR="00EC1A88" w:rsidRPr="00F90F4E">
        <w:rPr>
          <w:b/>
          <w:sz w:val="28"/>
          <w:lang w:val="uk-UA"/>
        </w:rPr>
        <w:t>[</w:t>
      </w:r>
      <w:r w:rsidR="00EC1A88">
        <w:rPr>
          <w:b/>
          <w:sz w:val="28"/>
          <w:lang w:val="en-US"/>
        </w:rPr>
        <w:t>LQ</w:t>
      </w:r>
      <w:r w:rsidR="00EC1A88" w:rsidRPr="00F90F4E">
        <w:rPr>
          <w:b/>
          <w:sz w:val="28"/>
          <w:lang w:val="uk-UA"/>
        </w:rPr>
        <w:t>;</w:t>
      </w:r>
      <w:r w:rsidR="00EC1A88">
        <w:rPr>
          <w:b/>
          <w:sz w:val="28"/>
          <w:lang w:val="en-US"/>
        </w:rPr>
        <w:t> </w:t>
      </w:r>
      <w:r w:rsidR="00F1232C">
        <w:rPr>
          <w:b/>
          <w:sz w:val="28"/>
          <w:lang w:val="en-US"/>
        </w:rPr>
        <w:t>UQ</w:t>
      </w:r>
      <w:r w:rsidR="00F1232C" w:rsidRPr="00F90F4E">
        <w:rPr>
          <w:b/>
          <w:sz w:val="28"/>
          <w:lang w:val="uk-UA"/>
        </w:rPr>
        <w:t>]</w:t>
      </w:r>
      <w:r w:rsidR="00451359">
        <w:rPr>
          <w:b/>
          <w:sz w:val="28"/>
          <w:lang w:val="uk-UA"/>
        </w:rPr>
        <w:t> </w:t>
      </w:r>
      <w:r w:rsidR="00C05F50" w:rsidRPr="00C05F50">
        <w:rPr>
          <w:b/>
          <w:sz w:val="28"/>
          <w:lang w:val="uk-UA"/>
        </w:rPr>
        <w:t>у. о.</w:t>
      </w:r>
    </w:p>
    <w:p w:rsidR="00F62155" w:rsidRPr="00F62155" w:rsidRDefault="00F62155" w:rsidP="00E9792A">
      <w:pPr>
        <w:pStyle w:val="af2"/>
        <w:keepNext/>
        <w:keepLines/>
        <w:spacing w:before="0" w:after="0" w:line="360" w:lineRule="auto"/>
        <w:ind w:left="-142" w:right="-145"/>
        <w:jc w:val="center"/>
        <w:rPr>
          <w:b/>
          <w:sz w:val="28"/>
          <w:lang w:val="uk-UA"/>
        </w:rPr>
      </w:pPr>
    </w:p>
    <w:tbl>
      <w:tblPr>
        <w:tblStyle w:val="af6"/>
        <w:tblW w:w="9478" w:type="dxa"/>
        <w:tblLook w:val="04A0"/>
      </w:tblPr>
      <w:tblGrid>
        <w:gridCol w:w="2235"/>
        <w:gridCol w:w="1800"/>
        <w:gridCol w:w="1800"/>
        <w:gridCol w:w="1800"/>
        <w:gridCol w:w="1843"/>
      </w:tblGrid>
      <w:tr w:rsidR="00D71AAA" w:rsidTr="001C6D66">
        <w:tc>
          <w:tcPr>
            <w:tcW w:w="2235" w:type="dxa"/>
            <w:vMerge w:val="restart"/>
            <w:vAlign w:val="center"/>
          </w:tcPr>
          <w:p w:rsidR="00D71AAA" w:rsidRDefault="00D71AAA" w:rsidP="003965CC">
            <w:pPr>
              <w:pStyle w:val="af2"/>
              <w:widowControl w:val="0"/>
              <w:spacing w:before="0" w:after="0" w:line="336" w:lineRule="auto"/>
              <w:jc w:val="center"/>
              <w:rPr>
                <w:sz w:val="28"/>
                <w:lang w:val="uk-UA"/>
              </w:rPr>
            </w:pPr>
            <w:r>
              <w:rPr>
                <w:sz w:val="28"/>
                <w:lang w:val="uk-UA"/>
              </w:rPr>
              <w:t>Нозологічні групи</w:t>
            </w:r>
          </w:p>
        </w:tc>
        <w:tc>
          <w:tcPr>
            <w:tcW w:w="5400" w:type="dxa"/>
            <w:gridSpan w:val="3"/>
          </w:tcPr>
          <w:p w:rsidR="00D71AAA" w:rsidRDefault="00D71AAA" w:rsidP="003965CC">
            <w:pPr>
              <w:pStyle w:val="af2"/>
              <w:widowControl w:val="0"/>
              <w:spacing w:before="0" w:after="0" w:line="336" w:lineRule="auto"/>
              <w:jc w:val="center"/>
              <w:rPr>
                <w:sz w:val="28"/>
                <w:lang w:val="uk-UA"/>
              </w:rPr>
            </w:pPr>
            <w:r>
              <w:rPr>
                <w:sz w:val="28"/>
                <w:lang w:val="uk-UA"/>
              </w:rPr>
              <w:t>Тривалість перебігу хвороб ШКТ</w:t>
            </w:r>
          </w:p>
        </w:tc>
        <w:tc>
          <w:tcPr>
            <w:tcW w:w="1843" w:type="dxa"/>
            <w:vMerge w:val="restart"/>
            <w:vAlign w:val="center"/>
          </w:tcPr>
          <w:p w:rsidR="00D71AAA" w:rsidRDefault="000B777F" w:rsidP="003965CC">
            <w:pPr>
              <w:pStyle w:val="af2"/>
              <w:widowControl w:val="0"/>
              <w:spacing w:before="0" w:after="0" w:line="336" w:lineRule="auto"/>
              <w:jc w:val="center"/>
              <w:rPr>
                <w:sz w:val="28"/>
                <w:lang w:val="uk-UA"/>
              </w:rPr>
            </w:pPr>
            <w:r>
              <w:rPr>
                <w:sz w:val="28"/>
                <w:lang w:val="uk-UA"/>
              </w:rPr>
              <w:t>Загалом</w:t>
            </w:r>
          </w:p>
        </w:tc>
      </w:tr>
      <w:tr w:rsidR="00D71AAA" w:rsidTr="001C6D66">
        <w:tc>
          <w:tcPr>
            <w:tcW w:w="2235" w:type="dxa"/>
            <w:vMerge/>
          </w:tcPr>
          <w:p w:rsidR="00D71AAA" w:rsidRDefault="00D71AAA" w:rsidP="003965CC">
            <w:pPr>
              <w:pStyle w:val="af2"/>
              <w:widowControl w:val="0"/>
              <w:spacing w:before="0" w:after="0" w:line="336" w:lineRule="auto"/>
              <w:jc w:val="center"/>
              <w:rPr>
                <w:sz w:val="28"/>
                <w:lang w:val="uk-UA"/>
              </w:rPr>
            </w:pPr>
          </w:p>
        </w:tc>
        <w:tc>
          <w:tcPr>
            <w:tcW w:w="1800" w:type="dxa"/>
            <w:vAlign w:val="center"/>
          </w:tcPr>
          <w:p w:rsidR="00D71AAA" w:rsidRDefault="00D71AAA" w:rsidP="003965CC">
            <w:pPr>
              <w:pStyle w:val="af2"/>
              <w:widowControl w:val="0"/>
              <w:spacing w:before="0" w:after="0" w:line="336" w:lineRule="auto"/>
              <w:jc w:val="center"/>
              <w:rPr>
                <w:sz w:val="28"/>
                <w:lang w:val="uk-UA"/>
              </w:rPr>
            </w:pPr>
            <w:r>
              <w:rPr>
                <w:sz w:val="28"/>
                <w:lang w:val="uk-UA"/>
              </w:rPr>
              <w:t>до 1 року</w:t>
            </w:r>
          </w:p>
        </w:tc>
        <w:tc>
          <w:tcPr>
            <w:tcW w:w="1800" w:type="dxa"/>
            <w:vAlign w:val="center"/>
          </w:tcPr>
          <w:p w:rsidR="00D71AAA" w:rsidRDefault="00D71AAA" w:rsidP="003965CC">
            <w:pPr>
              <w:pStyle w:val="af2"/>
              <w:widowControl w:val="0"/>
              <w:spacing w:before="0" w:after="0" w:line="336" w:lineRule="auto"/>
              <w:jc w:val="center"/>
              <w:rPr>
                <w:sz w:val="28"/>
                <w:lang w:val="uk-UA"/>
              </w:rPr>
            </w:pPr>
            <w:r>
              <w:rPr>
                <w:sz w:val="28"/>
                <w:lang w:val="uk-UA"/>
              </w:rPr>
              <w:t>1–3 роки</w:t>
            </w:r>
          </w:p>
        </w:tc>
        <w:tc>
          <w:tcPr>
            <w:tcW w:w="1800" w:type="dxa"/>
            <w:vAlign w:val="center"/>
          </w:tcPr>
          <w:p w:rsidR="00D71AAA" w:rsidRDefault="00D71AAA" w:rsidP="003965CC">
            <w:pPr>
              <w:pStyle w:val="af2"/>
              <w:widowControl w:val="0"/>
              <w:spacing w:before="0" w:after="0" w:line="336" w:lineRule="auto"/>
              <w:jc w:val="center"/>
              <w:rPr>
                <w:sz w:val="28"/>
                <w:lang w:val="uk-UA"/>
              </w:rPr>
            </w:pPr>
            <w:r>
              <w:rPr>
                <w:sz w:val="28"/>
                <w:lang w:val="uk-UA"/>
              </w:rPr>
              <w:t>більше 3 років</w:t>
            </w:r>
          </w:p>
        </w:tc>
        <w:tc>
          <w:tcPr>
            <w:tcW w:w="1843" w:type="dxa"/>
            <w:vMerge/>
          </w:tcPr>
          <w:p w:rsidR="00D71AAA" w:rsidRDefault="00D71AAA" w:rsidP="003965CC">
            <w:pPr>
              <w:pStyle w:val="af2"/>
              <w:widowControl w:val="0"/>
              <w:spacing w:before="0" w:after="0" w:line="336" w:lineRule="auto"/>
              <w:jc w:val="center"/>
              <w:rPr>
                <w:sz w:val="28"/>
                <w:lang w:val="uk-UA"/>
              </w:rPr>
            </w:pPr>
          </w:p>
        </w:tc>
      </w:tr>
      <w:tr w:rsidR="00A66DB7" w:rsidTr="00887721">
        <w:tc>
          <w:tcPr>
            <w:tcW w:w="2235" w:type="dxa"/>
            <w:vAlign w:val="center"/>
          </w:tcPr>
          <w:p w:rsidR="00A66DB7" w:rsidRPr="00650E28" w:rsidRDefault="00A66DB7" w:rsidP="003965CC">
            <w:pPr>
              <w:pStyle w:val="af2"/>
              <w:widowControl w:val="0"/>
              <w:spacing w:before="0" w:after="0" w:line="336" w:lineRule="auto"/>
              <w:rPr>
                <w:sz w:val="28"/>
                <w:lang w:val="en-US"/>
              </w:rPr>
            </w:pPr>
            <w:r>
              <w:rPr>
                <w:sz w:val="28"/>
                <w:lang w:val="uk-UA"/>
              </w:rPr>
              <w:t>Контроль</w:t>
            </w:r>
          </w:p>
        </w:tc>
        <w:tc>
          <w:tcPr>
            <w:tcW w:w="1800" w:type="dxa"/>
            <w:vAlign w:val="center"/>
          </w:tcPr>
          <w:p w:rsidR="00A66DB7" w:rsidRDefault="005E738D" w:rsidP="003965CC">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A66DB7" w:rsidRDefault="005E738D" w:rsidP="003965CC">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A66DB7" w:rsidRDefault="005E738D" w:rsidP="003965CC">
            <w:pPr>
              <w:pStyle w:val="af2"/>
              <w:widowControl w:val="0"/>
              <w:spacing w:before="0" w:after="0" w:line="336" w:lineRule="auto"/>
              <w:ind w:right="-100"/>
              <w:jc w:val="center"/>
              <w:rPr>
                <w:sz w:val="28"/>
                <w:lang w:val="uk-UA"/>
              </w:rPr>
            </w:pPr>
            <w:r>
              <w:rPr>
                <w:sz w:val="28"/>
                <w:lang w:val="uk-UA"/>
              </w:rPr>
              <w:t>-</w:t>
            </w:r>
          </w:p>
        </w:tc>
        <w:tc>
          <w:tcPr>
            <w:tcW w:w="1843" w:type="dxa"/>
            <w:vAlign w:val="center"/>
          </w:tcPr>
          <w:p w:rsidR="00A66DB7" w:rsidRDefault="006471E0" w:rsidP="003965CC">
            <w:pPr>
              <w:pStyle w:val="af2"/>
              <w:widowControl w:val="0"/>
              <w:spacing w:before="0" w:after="0" w:line="336" w:lineRule="auto"/>
              <w:ind w:right="-100"/>
              <w:jc w:val="center"/>
              <w:rPr>
                <w:sz w:val="28"/>
                <w:lang w:val="uk-UA"/>
              </w:rPr>
            </w:pPr>
            <w:r>
              <w:rPr>
                <w:sz w:val="28"/>
                <w:lang w:val="uk-UA"/>
              </w:rPr>
              <w:t>0 [0; 0]</w:t>
            </w:r>
            <w:r w:rsidR="004758FE">
              <w:rPr>
                <w:rFonts w:cs="Times New Roman"/>
                <w:color w:val="auto"/>
                <w:sz w:val="28"/>
                <w:szCs w:val="28"/>
                <w:vertAlign w:val="superscript"/>
                <w:lang w:val="uk-UA"/>
              </w:rPr>
              <w:sym w:font="Symbol" w:char="F023"/>
            </w:r>
            <w:r w:rsidR="00887721">
              <w:rPr>
                <w:rFonts w:cs="Times New Roman"/>
                <w:color w:val="auto"/>
                <w:sz w:val="28"/>
                <w:szCs w:val="28"/>
                <w:vertAlign w:val="superscript"/>
                <w:lang w:val="uk-UA"/>
              </w:rPr>
              <w:br/>
            </w:r>
            <w:r w:rsidR="00887721">
              <w:rPr>
                <w:sz w:val="28"/>
                <w:lang w:val="uk-UA"/>
              </w:rPr>
              <w:t>(</w:t>
            </w:r>
            <w:r w:rsidR="00887721">
              <w:rPr>
                <w:sz w:val="28"/>
                <w:lang w:val="en-US"/>
              </w:rPr>
              <w:t>n=24)</w:t>
            </w:r>
          </w:p>
        </w:tc>
      </w:tr>
      <w:tr w:rsidR="00A66DB7" w:rsidTr="00887721">
        <w:tc>
          <w:tcPr>
            <w:tcW w:w="2235" w:type="dxa"/>
            <w:vAlign w:val="center"/>
          </w:tcPr>
          <w:p w:rsidR="00A66DB7" w:rsidRDefault="00A66DB7" w:rsidP="003965CC">
            <w:pPr>
              <w:pStyle w:val="af2"/>
              <w:widowControl w:val="0"/>
              <w:spacing w:before="0" w:after="0" w:line="336" w:lineRule="auto"/>
              <w:rPr>
                <w:sz w:val="28"/>
                <w:lang w:val="uk-UA"/>
              </w:rPr>
            </w:pPr>
            <w:r>
              <w:rPr>
                <w:sz w:val="28"/>
                <w:lang w:val="uk-UA"/>
              </w:rPr>
              <w:t>ГЕРХ</w:t>
            </w:r>
          </w:p>
        </w:tc>
        <w:tc>
          <w:tcPr>
            <w:tcW w:w="1800" w:type="dxa"/>
            <w:vAlign w:val="center"/>
          </w:tcPr>
          <w:p w:rsidR="00A66DB7" w:rsidRDefault="00A60B75" w:rsidP="003965CC">
            <w:pPr>
              <w:pStyle w:val="af2"/>
              <w:widowControl w:val="0"/>
              <w:spacing w:before="0" w:after="0" w:line="336" w:lineRule="auto"/>
              <w:ind w:right="-100"/>
              <w:jc w:val="center"/>
              <w:rPr>
                <w:sz w:val="28"/>
                <w:lang w:val="uk-UA"/>
              </w:rPr>
            </w:pPr>
            <w:r>
              <w:rPr>
                <w:sz w:val="28"/>
                <w:lang w:val="uk-UA"/>
              </w:rPr>
              <w:t>7 [7; 7]</w:t>
            </w:r>
            <w:r w:rsidR="003343C8">
              <w:rPr>
                <w:sz w:val="28"/>
                <w:lang w:val="uk-UA"/>
              </w:rPr>
              <w:br/>
              <w:t>(</w:t>
            </w:r>
            <w:r w:rsidR="003343C8">
              <w:rPr>
                <w:sz w:val="28"/>
                <w:lang w:val="en-US"/>
              </w:rPr>
              <w:t>n=1)</w:t>
            </w:r>
          </w:p>
        </w:tc>
        <w:tc>
          <w:tcPr>
            <w:tcW w:w="1800" w:type="dxa"/>
            <w:vAlign w:val="center"/>
          </w:tcPr>
          <w:p w:rsidR="00A66DB7" w:rsidRPr="00A60B75" w:rsidRDefault="00A60B75" w:rsidP="003965CC">
            <w:pPr>
              <w:pStyle w:val="af2"/>
              <w:widowControl w:val="0"/>
              <w:spacing w:before="0" w:after="0" w:line="336" w:lineRule="auto"/>
              <w:ind w:right="-100"/>
              <w:jc w:val="center"/>
              <w:rPr>
                <w:sz w:val="28"/>
                <w:lang w:val="en-US"/>
              </w:rPr>
            </w:pPr>
            <w:r>
              <w:rPr>
                <w:sz w:val="28"/>
                <w:lang w:val="uk-UA"/>
              </w:rPr>
              <w:t>6 </w:t>
            </w:r>
            <w:r>
              <w:rPr>
                <w:sz w:val="28"/>
                <w:lang w:val="en-US"/>
              </w:rPr>
              <w:t>[6</w:t>
            </w:r>
            <w:r>
              <w:rPr>
                <w:sz w:val="28"/>
              </w:rPr>
              <w:t>; 7]</w:t>
            </w:r>
            <w:r w:rsidR="003343C8">
              <w:rPr>
                <w:sz w:val="28"/>
                <w:lang w:val="uk-UA"/>
              </w:rPr>
              <w:br/>
              <w:t>(</w:t>
            </w:r>
            <w:r w:rsidR="003343C8">
              <w:rPr>
                <w:sz w:val="28"/>
                <w:lang w:val="en-US"/>
              </w:rPr>
              <w:t>n=</w:t>
            </w:r>
            <w:r w:rsidR="003343C8">
              <w:rPr>
                <w:sz w:val="28"/>
                <w:lang w:val="uk-UA"/>
              </w:rPr>
              <w:t>8</w:t>
            </w:r>
            <w:r w:rsidR="003343C8">
              <w:rPr>
                <w:sz w:val="28"/>
                <w:lang w:val="en-US"/>
              </w:rPr>
              <w:t>)</w:t>
            </w:r>
          </w:p>
        </w:tc>
        <w:tc>
          <w:tcPr>
            <w:tcW w:w="1800" w:type="dxa"/>
            <w:vAlign w:val="center"/>
          </w:tcPr>
          <w:p w:rsidR="00A66DB7" w:rsidRDefault="00A60B75" w:rsidP="003965CC">
            <w:pPr>
              <w:pStyle w:val="af2"/>
              <w:widowControl w:val="0"/>
              <w:spacing w:before="0" w:after="0" w:line="336" w:lineRule="auto"/>
              <w:ind w:right="-100"/>
              <w:jc w:val="center"/>
              <w:rPr>
                <w:sz w:val="28"/>
                <w:lang w:val="uk-UA"/>
              </w:rPr>
            </w:pPr>
            <w:r>
              <w:rPr>
                <w:sz w:val="28"/>
                <w:lang w:val="uk-UA"/>
              </w:rPr>
              <w:t>7 [7; 7]</w:t>
            </w:r>
            <w:r w:rsidR="008150FF" w:rsidRPr="002117BF">
              <w:rPr>
                <w:rFonts w:cs="Times New Roman"/>
                <w:color w:val="auto"/>
                <w:spacing w:val="-6"/>
                <w:sz w:val="28"/>
                <w:szCs w:val="28"/>
                <w:vertAlign w:val="superscript"/>
                <w:lang w:val="en-US"/>
              </w:rPr>
              <w:t>&amp;</w:t>
            </w:r>
            <w:r w:rsidR="003343C8">
              <w:rPr>
                <w:sz w:val="28"/>
                <w:lang w:val="uk-UA"/>
              </w:rPr>
              <w:br/>
              <w:t>(</w:t>
            </w:r>
            <w:r w:rsidR="003343C8">
              <w:rPr>
                <w:sz w:val="28"/>
                <w:lang w:val="en-US"/>
              </w:rPr>
              <w:t>n=</w:t>
            </w:r>
            <w:r w:rsidR="003343C8">
              <w:rPr>
                <w:sz w:val="28"/>
                <w:lang w:val="uk-UA"/>
              </w:rPr>
              <w:t>8</w:t>
            </w:r>
            <w:r w:rsidR="003343C8">
              <w:rPr>
                <w:sz w:val="28"/>
                <w:lang w:val="en-US"/>
              </w:rPr>
              <w:t>)</w:t>
            </w:r>
          </w:p>
        </w:tc>
        <w:tc>
          <w:tcPr>
            <w:tcW w:w="1843" w:type="dxa"/>
            <w:vAlign w:val="center"/>
          </w:tcPr>
          <w:p w:rsidR="00A66DB7" w:rsidRDefault="00EA7168" w:rsidP="003965CC">
            <w:pPr>
              <w:pStyle w:val="af2"/>
              <w:widowControl w:val="0"/>
              <w:spacing w:before="0" w:after="0" w:line="336" w:lineRule="auto"/>
              <w:ind w:right="-100"/>
              <w:jc w:val="center"/>
              <w:rPr>
                <w:sz w:val="28"/>
                <w:lang w:val="uk-UA"/>
              </w:rPr>
            </w:pPr>
            <w:r>
              <w:rPr>
                <w:sz w:val="28"/>
                <w:lang w:val="uk-UA"/>
              </w:rPr>
              <w:t>7 [6; 7]</w:t>
            </w:r>
            <w:r w:rsidR="00182D12" w:rsidRPr="00717D1A">
              <w:rPr>
                <w:rFonts w:cs="Times New Roman"/>
                <w:color w:val="auto"/>
                <w:sz w:val="28"/>
                <w:szCs w:val="28"/>
                <w:vertAlign w:val="superscript"/>
                <w:lang w:val="uk-UA"/>
              </w:rPr>
              <w:t>*</w:t>
            </w:r>
            <w:r w:rsidR="00887721">
              <w:rPr>
                <w:rFonts w:cs="Times New Roman"/>
                <w:color w:val="auto"/>
                <w:sz w:val="28"/>
                <w:szCs w:val="28"/>
                <w:vertAlign w:val="superscript"/>
                <w:lang w:val="uk-UA"/>
              </w:rPr>
              <w:br/>
            </w:r>
            <w:r w:rsidR="00887721">
              <w:rPr>
                <w:sz w:val="28"/>
                <w:lang w:val="uk-UA"/>
              </w:rPr>
              <w:t>(</w:t>
            </w:r>
            <w:r w:rsidR="00887721">
              <w:rPr>
                <w:sz w:val="28"/>
                <w:lang w:val="en-US"/>
              </w:rPr>
              <w:t>n=17)</w:t>
            </w:r>
          </w:p>
        </w:tc>
      </w:tr>
      <w:tr w:rsidR="00A66DB7" w:rsidTr="00887721">
        <w:tc>
          <w:tcPr>
            <w:tcW w:w="2235" w:type="dxa"/>
            <w:vAlign w:val="center"/>
          </w:tcPr>
          <w:p w:rsidR="00A66DB7" w:rsidRDefault="00A66DB7" w:rsidP="003965CC">
            <w:pPr>
              <w:pStyle w:val="af2"/>
              <w:widowControl w:val="0"/>
              <w:spacing w:before="0" w:after="0" w:line="336" w:lineRule="auto"/>
              <w:rPr>
                <w:sz w:val="28"/>
                <w:lang w:val="uk-UA"/>
              </w:rPr>
            </w:pPr>
            <w:r>
              <w:rPr>
                <w:sz w:val="28"/>
                <w:lang w:val="uk-UA"/>
              </w:rPr>
              <w:t>ХГД</w:t>
            </w:r>
          </w:p>
        </w:tc>
        <w:tc>
          <w:tcPr>
            <w:tcW w:w="1800" w:type="dxa"/>
            <w:vAlign w:val="center"/>
          </w:tcPr>
          <w:p w:rsidR="00A66DB7" w:rsidRPr="00123ECF" w:rsidRDefault="00123ECF" w:rsidP="003965CC">
            <w:pPr>
              <w:pStyle w:val="af2"/>
              <w:widowControl w:val="0"/>
              <w:spacing w:before="0" w:after="0" w:line="336" w:lineRule="auto"/>
              <w:ind w:right="-100"/>
              <w:jc w:val="center"/>
              <w:rPr>
                <w:sz w:val="28"/>
              </w:rPr>
            </w:pPr>
            <w:r>
              <w:rPr>
                <w:sz w:val="28"/>
                <w:lang w:val="en-US"/>
              </w:rPr>
              <w:t>1 [1; 2]</w:t>
            </w:r>
            <w:r w:rsidR="003C27C3">
              <w:rPr>
                <w:sz w:val="28"/>
                <w:lang w:val="uk-UA"/>
              </w:rPr>
              <w:br/>
              <w:t>(</w:t>
            </w:r>
            <w:r w:rsidR="003C27C3">
              <w:rPr>
                <w:sz w:val="28"/>
                <w:lang w:val="en-US"/>
              </w:rPr>
              <w:t>n=1</w:t>
            </w:r>
            <w:r w:rsidR="003C27C3">
              <w:rPr>
                <w:sz w:val="28"/>
                <w:lang w:val="uk-UA"/>
              </w:rPr>
              <w:t>9</w:t>
            </w:r>
            <w:r w:rsidR="003C27C3">
              <w:rPr>
                <w:sz w:val="28"/>
                <w:lang w:val="en-US"/>
              </w:rPr>
              <w:t>)</w:t>
            </w:r>
          </w:p>
        </w:tc>
        <w:tc>
          <w:tcPr>
            <w:tcW w:w="1800" w:type="dxa"/>
            <w:vAlign w:val="center"/>
          </w:tcPr>
          <w:p w:rsidR="00A66DB7" w:rsidRPr="00123ECF" w:rsidRDefault="00123ECF" w:rsidP="003965CC">
            <w:pPr>
              <w:pStyle w:val="af2"/>
              <w:widowControl w:val="0"/>
              <w:spacing w:before="0" w:after="0" w:line="336" w:lineRule="auto"/>
              <w:ind w:right="-100"/>
              <w:jc w:val="center"/>
              <w:rPr>
                <w:sz w:val="28"/>
                <w:lang w:val="en-US"/>
              </w:rPr>
            </w:pPr>
            <w:r>
              <w:rPr>
                <w:sz w:val="28"/>
                <w:lang w:val="uk-UA"/>
              </w:rPr>
              <w:t>1 [1; 2]</w:t>
            </w:r>
            <w:r w:rsidR="004758FE">
              <w:rPr>
                <w:rFonts w:cs="Times New Roman"/>
                <w:color w:val="auto"/>
                <w:sz w:val="28"/>
                <w:szCs w:val="28"/>
                <w:vertAlign w:val="superscript"/>
                <w:lang w:val="uk-UA"/>
              </w:rPr>
              <w:sym w:font="Symbol" w:char="F023"/>
            </w:r>
            <w:r w:rsidR="003C27C3">
              <w:rPr>
                <w:sz w:val="28"/>
                <w:lang w:val="uk-UA"/>
              </w:rPr>
              <w:br/>
              <w:t>(</w:t>
            </w:r>
            <w:r w:rsidR="003C27C3">
              <w:rPr>
                <w:sz w:val="28"/>
                <w:lang w:val="en-US"/>
              </w:rPr>
              <w:t>n=1</w:t>
            </w:r>
            <w:r w:rsidR="003C27C3">
              <w:rPr>
                <w:sz w:val="28"/>
                <w:lang w:val="uk-UA"/>
              </w:rPr>
              <w:t>9</w:t>
            </w:r>
            <w:r w:rsidR="003C27C3">
              <w:rPr>
                <w:sz w:val="28"/>
                <w:lang w:val="en-US"/>
              </w:rPr>
              <w:t>)</w:t>
            </w:r>
          </w:p>
        </w:tc>
        <w:tc>
          <w:tcPr>
            <w:tcW w:w="1800" w:type="dxa"/>
            <w:vAlign w:val="center"/>
          </w:tcPr>
          <w:p w:rsidR="00A66DB7" w:rsidRPr="00123ECF" w:rsidRDefault="00123ECF" w:rsidP="003965CC">
            <w:pPr>
              <w:pStyle w:val="af2"/>
              <w:widowControl w:val="0"/>
              <w:spacing w:before="0" w:after="0" w:line="336" w:lineRule="auto"/>
              <w:ind w:right="-100"/>
              <w:jc w:val="center"/>
              <w:rPr>
                <w:sz w:val="28"/>
                <w:lang w:val="en-US"/>
              </w:rPr>
            </w:pPr>
            <w:r>
              <w:rPr>
                <w:sz w:val="28"/>
                <w:lang w:val="en-US"/>
              </w:rPr>
              <w:t>2 [1; 2]</w:t>
            </w:r>
            <w:r w:rsidR="004758FE">
              <w:rPr>
                <w:rFonts w:cs="Times New Roman"/>
                <w:color w:val="auto"/>
                <w:sz w:val="28"/>
                <w:szCs w:val="28"/>
                <w:vertAlign w:val="superscript"/>
                <w:lang w:val="uk-UA"/>
              </w:rPr>
              <w:sym w:font="Symbol" w:char="F023"/>
            </w:r>
            <w:r w:rsidR="003C27C3">
              <w:rPr>
                <w:sz w:val="28"/>
                <w:lang w:val="uk-UA"/>
              </w:rPr>
              <w:br/>
              <w:t>(</w:t>
            </w:r>
            <w:r w:rsidR="003C27C3">
              <w:rPr>
                <w:sz w:val="28"/>
                <w:lang w:val="en-US"/>
              </w:rPr>
              <w:t>n=1</w:t>
            </w:r>
            <w:r w:rsidR="003C27C3">
              <w:rPr>
                <w:sz w:val="28"/>
                <w:lang w:val="uk-UA"/>
              </w:rPr>
              <w:t>8</w:t>
            </w:r>
            <w:r w:rsidR="003C27C3">
              <w:rPr>
                <w:sz w:val="28"/>
                <w:lang w:val="en-US"/>
              </w:rPr>
              <w:t>)</w:t>
            </w:r>
          </w:p>
        </w:tc>
        <w:tc>
          <w:tcPr>
            <w:tcW w:w="1843" w:type="dxa"/>
            <w:vAlign w:val="center"/>
          </w:tcPr>
          <w:p w:rsidR="00A66DB7" w:rsidRDefault="004741A5" w:rsidP="003965CC">
            <w:pPr>
              <w:pStyle w:val="af2"/>
              <w:widowControl w:val="0"/>
              <w:spacing w:before="0" w:after="0" w:line="336" w:lineRule="auto"/>
              <w:ind w:right="-100"/>
              <w:jc w:val="center"/>
              <w:rPr>
                <w:sz w:val="28"/>
                <w:lang w:val="uk-UA"/>
              </w:rPr>
            </w:pPr>
            <w:r>
              <w:rPr>
                <w:sz w:val="28"/>
                <w:lang w:val="uk-UA"/>
              </w:rPr>
              <w:t>1 [1; 2]</w:t>
            </w:r>
            <w:r w:rsidR="00182D12" w:rsidRPr="00717D1A">
              <w:rPr>
                <w:rFonts w:cs="Times New Roman"/>
                <w:color w:val="auto"/>
                <w:sz w:val="28"/>
                <w:szCs w:val="28"/>
                <w:vertAlign w:val="superscript"/>
                <w:lang w:val="uk-UA"/>
              </w:rPr>
              <w:t>*</w:t>
            </w:r>
            <w:r w:rsidR="004758FE">
              <w:rPr>
                <w:rFonts w:cs="Times New Roman"/>
                <w:color w:val="auto"/>
                <w:sz w:val="28"/>
                <w:szCs w:val="28"/>
                <w:vertAlign w:val="superscript"/>
                <w:lang w:val="uk-UA"/>
              </w:rPr>
              <w:sym w:font="Symbol" w:char="F023"/>
            </w:r>
            <w:r w:rsidR="00887721">
              <w:rPr>
                <w:rFonts w:cs="Times New Roman"/>
                <w:color w:val="auto"/>
                <w:sz w:val="28"/>
                <w:szCs w:val="28"/>
                <w:vertAlign w:val="superscript"/>
                <w:lang w:val="uk-UA"/>
              </w:rPr>
              <w:br/>
            </w:r>
            <w:r w:rsidR="00887721">
              <w:rPr>
                <w:sz w:val="28"/>
                <w:lang w:val="uk-UA"/>
              </w:rPr>
              <w:t>(</w:t>
            </w:r>
            <w:r w:rsidR="00887721">
              <w:rPr>
                <w:sz w:val="28"/>
                <w:lang w:val="en-US"/>
              </w:rPr>
              <w:t>n=56)</w:t>
            </w:r>
          </w:p>
        </w:tc>
      </w:tr>
      <w:tr w:rsidR="00A66DB7" w:rsidTr="00887721">
        <w:tc>
          <w:tcPr>
            <w:tcW w:w="2235" w:type="dxa"/>
            <w:vAlign w:val="center"/>
          </w:tcPr>
          <w:p w:rsidR="00A66DB7" w:rsidRDefault="00A66DB7" w:rsidP="003965CC">
            <w:pPr>
              <w:pStyle w:val="af2"/>
              <w:widowControl w:val="0"/>
              <w:spacing w:before="0" w:after="0" w:line="336" w:lineRule="auto"/>
              <w:rPr>
                <w:sz w:val="28"/>
                <w:lang w:val="uk-UA"/>
              </w:rPr>
            </w:pPr>
            <w:r>
              <w:rPr>
                <w:sz w:val="28"/>
                <w:lang w:val="uk-UA"/>
              </w:rPr>
              <w:t>ВХДК</w:t>
            </w:r>
          </w:p>
        </w:tc>
        <w:tc>
          <w:tcPr>
            <w:tcW w:w="1800" w:type="dxa"/>
            <w:vAlign w:val="center"/>
          </w:tcPr>
          <w:p w:rsidR="00A66DB7" w:rsidRPr="0072163C" w:rsidRDefault="0072163C" w:rsidP="003965CC">
            <w:pPr>
              <w:pStyle w:val="af2"/>
              <w:widowControl w:val="0"/>
              <w:spacing w:before="0" w:after="0" w:line="336" w:lineRule="auto"/>
              <w:ind w:right="-100"/>
              <w:jc w:val="center"/>
              <w:rPr>
                <w:sz w:val="28"/>
              </w:rPr>
            </w:pPr>
            <w:r>
              <w:rPr>
                <w:sz w:val="28"/>
                <w:lang w:val="en-US"/>
              </w:rPr>
              <w:t>4 [4; 4]</w:t>
            </w:r>
            <w:r w:rsidR="003C27C3">
              <w:rPr>
                <w:sz w:val="28"/>
                <w:lang w:val="uk-UA"/>
              </w:rPr>
              <w:br/>
              <w:t>(</w:t>
            </w:r>
            <w:r w:rsidR="003C27C3">
              <w:rPr>
                <w:sz w:val="28"/>
                <w:lang w:val="en-US"/>
              </w:rPr>
              <w:t>n=</w:t>
            </w:r>
            <w:r w:rsidR="00AD6AE5">
              <w:rPr>
                <w:sz w:val="28"/>
                <w:lang w:val="uk-UA"/>
              </w:rPr>
              <w:t>2</w:t>
            </w:r>
            <w:r w:rsidR="003C27C3">
              <w:rPr>
                <w:sz w:val="28"/>
                <w:lang w:val="en-US"/>
              </w:rPr>
              <w:t>)</w:t>
            </w:r>
          </w:p>
        </w:tc>
        <w:tc>
          <w:tcPr>
            <w:tcW w:w="1800" w:type="dxa"/>
            <w:vAlign w:val="center"/>
          </w:tcPr>
          <w:p w:rsidR="00A66DB7" w:rsidRPr="0072163C" w:rsidRDefault="0072163C" w:rsidP="003965CC">
            <w:pPr>
              <w:pStyle w:val="af2"/>
              <w:widowControl w:val="0"/>
              <w:spacing w:before="0" w:after="0" w:line="336" w:lineRule="auto"/>
              <w:ind w:right="-100"/>
              <w:jc w:val="center"/>
              <w:rPr>
                <w:sz w:val="28"/>
                <w:lang w:val="en-US"/>
              </w:rPr>
            </w:pPr>
            <w:r>
              <w:rPr>
                <w:sz w:val="28"/>
                <w:lang w:val="uk-UA"/>
              </w:rPr>
              <w:t>4 [3; 4]</w:t>
            </w:r>
            <w:r w:rsidR="004758FE">
              <w:rPr>
                <w:rFonts w:cs="Times New Roman"/>
                <w:color w:val="auto"/>
                <w:sz w:val="28"/>
                <w:szCs w:val="28"/>
                <w:vertAlign w:val="superscript"/>
                <w:lang w:val="uk-UA"/>
              </w:rPr>
              <w:sym w:font="Symbol" w:char="F023"/>
            </w:r>
            <w:r w:rsidR="002471B6">
              <w:rPr>
                <w:rFonts w:cs="Times New Roman"/>
                <w:color w:val="auto"/>
                <w:sz w:val="28"/>
                <w:szCs w:val="28"/>
                <w:vertAlign w:val="superscript"/>
                <w:lang w:val="uk-UA"/>
              </w:rPr>
              <w:t>†</w:t>
            </w:r>
            <w:r w:rsidR="00AD6AE5">
              <w:rPr>
                <w:sz w:val="28"/>
                <w:lang w:val="uk-UA"/>
              </w:rPr>
              <w:br/>
              <w:t>(</w:t>
            </w:r>
            <w:r w:rsidR="00AD6AE5">
              <w:rPr>
                <w:sz w:val="28"/>
                <w:lang w:val="en-US"/>
              </w:rPr>
              <w:t>n=</w:t>
            </w:r>
            <w:r w:rsidR="00AD6AE5">
              <w:rPr>
                <w:sz w:val="28"/>
                <w:lang w:val="uk-UA"/>
              </w:rPr>
              <w:t>7</w:t>
            </w:r>
            <w:r w:rsidR="00AD6AE5">
              <w:rPr>
                <w:sz w:val="28"/>
                <w:lang w:val="en-US"/>
              </w:rPr>
              <w:t>)</w:t>
            </w:r>
          </w:p>
        </w:tc>
        <w:tc>
          <w:tcPr>
            <w:tcW w:w="1800" w:type="dxa"/>
            <w:vAlign w:val="center"/>
          </w:tcPr>
          <w:p w:rsidR="00A66DB7" w:rsidRPr="0072163C" w:rsidRDefault="0072163C" w:rsidP="003965CC">
            <w:pPr>
              <w:pStyle w:val="af2"/>
              <w:widowControl w:val="0"/>
              <w:spacing w:before="0" w:after="0" w:line="336" w:lineRule="auto"/>
              <w:ind w:right="-100"/>
              <w:jc w:val="center"/>
              <w:rPr>
                <w:sz w:val="28"/>
              </w:rPr>
            </w:pPr>
            <w:r>
              <w:rPr>
                <w:sz w:val="28"/>
                <w:lang w:val="en-US"/>
              </w:rPr>
              <w:t>3</w:t>
            </w:r>
            <w:r>
              <w:rPr>
                <w:sz w:val="28"/>
              </w:rPr>
              <w:t>,</w:t>
            </w:r>
            <w:r>
              <w:rPr>
                <w:sz w:val="28"/>
                <w:lang w:val="en-US"/>
              </w:rPr>
              <w:t>5</w:t>
            </w:r>
            <w:r>
              <w:rPr>
                <w:sz w:val="28"/>
              </w:rPr>
              <w:t> [3; 5]</w:t>
            </w:r>
            <w:r w:rsidR="001933B7">
              <w:rPr>
                <w:rFonts w:cs="Times New Roman"/>
                <w:color w:val="auto"/>
                <w:sz w:val="28"/>
                <w:szCs w:val="28"/>
                <w:vertAlign w:val="superscript"/>
                <w:lang w:val="uk-UA"/>
              </w:rPr>
              <w:sym w:font="Symbol" w:char="F023"/>
            </w:r>
            <w:r w:rsidR="002471B6">
              <w:rPr>
                <w:rFonts w:cs="Times New Roman"/>
                <w:color w:val="auto"/>
                <w:sz w:val="28"/>
                <w:szCs w:val="28"/>
                <w:vertAlign w:val="superscript"/>
                <w:lang w:val="uk-UA"/>
              </w:rPr>
              <w:t>†</w:t>
            </w:r>
            <w:r w:rsidR="00AD6AE5">
              <w:rPr>
                <w:sz w:val="28"/>
                <w:lang w:val="uk-UA"/>
              </w:rPr>
              <w:br/>
              <w:t>(</w:t>
            </w:r>
            <w:r w:rsidR="00AD6AE5">
              <w:rPr>
                <w:sz w:val="28"/>
                <w:lang w:val="en-US"/>
              </w:rPr>
              <w:t>n=</w:t>
            </w:r>
            <w:r w:rsidR="00AD6AE5">
              <w:rPr>
                <w:sz w:val="28"/>
                <w:lang w:val="uk-UA"/>
              </w:rPr>
              <w:t>6</w:t>
            </w:r>
            <w:r w:rsidR="00AD6AE5">
              <w:rPr>
                <w:sz w:val="28"/>
                <w:lang w:val="en-US"/>
              </w:rPr>
              <w:t>)</w:t>
            </w:r>
          </w:p>
        </w:tc>
        <w:tc>
          <w:tcPr>
            <w:tcW w:w="1843" w:type="dxa"/>
            <w:vAlign w:val="center"/>
          </w:tcPr>
          <w:p w:rsidR="00A66DB7" w:rsidRDefault="004741A5" w:rsidP="003965CC">
            <w:pPr>
              <w:pStyle w:val="af2"/>
              <w:widowControl w:val="0"/>
              <w:spacing w:before="0" w:after="0" w:line="336" w:lineRule="auto"/>
              <w:ind w:right="-100"/>
              <w:jc w:val="center"/>
              <w:rPr>
                <w:sz w:val="28"/>
                <w:lang w:val="uk-UA"/>
              </w:rPr>
            </w:pPr>
            <w:r>
              <w:rPr>
                <w:sz w:val="28"/>
                <w:lang w:val="uk-UA"/>
              </w:rPr>
              <w:t>4 [3; 4]</w:t>
            </w:r>
            <w:r w:rsidR="005F561E" w:rsidRPr="00717D1A">
              <w:rPr>
                <w:rFonts w:cs="Times New Roman"/>
                <w:color w:val="auto"/>
                <w:sz w:val="28"/>
                <w:szCs w:val="28"/>
                <w:vertAlign w:val="superscript"/>
                <w:lang w:val="uk-UA"/>
              </w:rPr>
              <w:t>*</w:t>
            </w:r>
            <w:r w:rsidR="00A85509">
              <w:rPr>
                <w:rFonts w:cs="Times New Roman"/>
                <w:color w:val="auto"/>
                <w:sz w:val="28"/>
                <w:szCs w:val="28"/>
                <w:vertAlign w:val="superscript"/>
                <w:lang w:val="uk-UA"/>
              </w:rPr>
              <w:sym w:font="Symbol" w:char="F023"/>
            </w:r>
            <w:r w:rsidR="002471B6">
              <w:rPr>
                <w:rFonts w:cs="Times New Roman"/>
                <w:color w:val="auto"/>
                <w:sz w:val="28"/>
                <w:szCs w:val="28"/>
                <w:vertAlign w:val="superscript"/>
                <w:lang w:val="uk-UA"/>
              </w:rPr>
              <w:t>†</w:t>
            </w:r>
            <w:r w:rsidR="00887721">
              <w:rPr>
                <w:rFonts w:cs="Times New Roman"/>
                <w:color w:val="auto"/>
                <w:sz w:val="28"/>
                <w:szCs w:val="28"/>
                <w:vertAlign w:val="superscript"/>
                <w:lang w:val="uk-UA"/>
              </w:rPr>
              <w:br/>
            </w:r>
            <w:r w:rsidR="00887721">
              <w:rPr>
                <w:sz w:val="28"/>
                <w:lang w:val="uk-UA"/>
              </w:rPr>
              <w:t>(</w:t>
            </w:r>
            <w:r w:rsidR="00887721">
              <w:rPr>
                <w:sz w:val="28"/>
                <w:lang w:val="en-US"/>
              </w:rPr>
              <w:t>n=15)</w:t>
            </w:r>
          </w:p>
        </w:tc>
      </w:tr>
      <w:tr w:rsidR="00A66DB7" w:rsidTr="00887721">
        <w:tc>
          <w:tcPr>
            <w:tcW w:w="2235" w:type="dxa"/>
            <w:vAlign w:val="center"/>
          </w:tcPr>
          <w:p w:rsidR="00A66DB7" w:rsidRDefault="000B777F" w:rsidP="003965CC">
            <w:pPr>
              <w:pStyle w:val="af2"/>
              <w:widowControl w:val="0"/>
              <w:spacing w:before="0" w:after="0" w:line="336" w:lineRule="auto"/>
              <w:rPr>
                <w:sz w:val="28"/>
                <w:lang w:val="uk-UA"/>
              </w:rPr>
            </w:pPr>
            <w:r>
              <w:rPr>
                <w:sz w:val="28"/>
                <w:lang w:val="uk-UA"/>
              </w:rPr>
              <w:t>Загалом</w:t>
            </w:r>
          </w:p>
        </w:tc>
        <w:tc>
          <w:tcPr>
            <w:tcW w:w="1800" w:type="dxa"/>
            <w:vAlign w:val="center"/>
          </w:tcPr>
          <w:p w:rsidR="00A66DB7" w:rsidRDefault="005E2433" w:rsidP="003965CC">
            <w:pPr>
              <w:pStyle w:val="af2"/>
              <w:widowControl w:val="0"/>
              <w:spacing w:before="0" w:after="0" w:line="336" w:lineRule="auto"/>
              <w:ind w:right="-100"/>
              <w:jc w:val="center"/>
              <w:rPr>
                <w:sz w:val="28"/>
                <w:lang w:val="uk-UA"/>
              </w:rPr>
            </w:pPr>
            <w:r>
              <w:rPr>
                <w:sz w:val="28"/>
                <w:lang w:val="uk-UA"/>
              </w:rPr>
              <w:t>1 [1; 2]</w:t>
            </w:r>
            <w:r w:rsidR="001827A8">
              <w:rPr>
                <w:sz w:val="28"/>
                <w:lang w:val="uk-UA"/>
              </w:rPr>
              <w:br/>
              <w:t>(</w:t>
            </w:r>
            <w:r w:rsidR="001827A8">
              <w:rPr>
                <w:sz w:val="28"/>
                <w:lang w:val="en-US"/>
              </w:rPr>
              <w:t>n=2</w:t>
            </w:r>
            <w:r w:rsidR="001827A8">
              <w:rPr>
                <w:sz w:val="28"/>
                <w:lang w:val="uk-UA"/>
              </w:rPr>
              <w:t>2</w:t>
            </w:r>
            <w:r w:rsidR="001827A8">
              <w:rPr>
                <w:sz w:val="28"/>
                <w:lang w:val="en-US"/>
              </w:rPr>
              <w:t>)</w:t>
            </w:r>
          </w:p>
        </w:tc>
        <w:tc>
          <w:tcPr>
            <w:tcW w:w="1800" w:type="dxa"/>
            <w:vAlign w:val="center"/>
          </w:tcPr>
          <w:p w:rsidR="00A66DB7" w:rsidRDefault="00EA4C81" w:rsidP="003965CC">
            <w:pPr>
              <w:pStyle w:val="af2"/>
              <w:widowControl w:val="0"/>
              <w:spacing w:before="0" w:after="0" w:line="336" w:lineRule="auto"/>
              <w:ind w:right="-100"/>
              <w:jc w:val="center"/>
              <w:rPr>
                <w:sz w:val="28"/>
                <w:lang w:val="uk-UA"/>
              </w:rPr>
            </w:pPr>
            <w:r>
              <w:rPr>
                <w:sz w:val="28"/>
                <w:lang w:val="uk-UA"/>
              </w:rPr>
              <w:t>2 [1;</w:t>
            </w:r>
            <w:r w:rsidR="00707E0A">
              <w:rPr>
                <w:sz w:val="28"/>
                <w:lang w:val="uk-UA"/>
              </w:rPr>
              <w:t> </w:t>
            </w:r>
            <w:r>
              <w:rPr>
                <w:sz w:val="28"/>
                <w:lang w:val="uk-UA"/>
              </w:rPr>
              <w:t>4]</w:t>
            </w:r>
            <w:r w:rsidR="001827A8">
              <w:rPr>
                <w:sz w:val="28"/>
                <w:lang w:val="uk-UA"/>
              </w:rPr>
              <w:br/>
              <w:t>(</w:t>
            </w:r>
            <w:r w:rsidR="001827A8">
              <w:rPr>
                <w:sz w:val="28"/>
                <w:lang w:val="en-US"/>
              </w:rPr>
              <w:t>n=</w:t>
            </w:r>
            <w:r w:rsidR="001827A8">
              <w:rPr>
                <w:sz w:val="28"/>
                <w:lang w:val="uk-UA"/>
              </w:rPr>
              <w:t>34</w:t>
            </w:r>
            <w:r w:rsidR="001827A8">
              <w:rPr>
                <w:sz w:val="28"/>
                <w:lang w:val="en-US"/>
              </w:rPr>
              <w:t>)</w:t>
            </w:r>
          </w:p>
        </w:tc>
        <w:tc>
          <w:tcPr>
            <w:tcW w:w="1800" w:type="dxa"/>
            <w:vAlign w:val="center"/>
          </w:tcPr>
          <w:p w:rsidR="00A66DB7" w:rsidRDefault="00EA4C81" w:rsidP="003965CC">
            <w:pPr>
              <w:pStyle w:val="af2"/>
              <w:widowControl w:val="0"/>
              <w:spacing w:before="0" w:after="0" w:line="336" w:lineRule="auto"/>
              <w:ind w:right="-100"/>
              <w:jc w:val="center"/>
              <w:rPr>
                <w:sz w:val="28"/>
                <w:lang w:val="uk-UA"/>
              </w:rPr>
            </w:pPr>
            <w:r>
              <w:rPr>
                <w:sz w:val="28"/>
                <w:lang w:val="uk-UA"/>
              </w:rPr>
              <w:t>2 [1,5; 5,5]</w:t>
            </w:r>
            <w:r w:rsidR="00D8220F" w:rsidRPr="002117BF">
              <w:rPr>
                <w:rFonts w:cs="Times New Roman"/>
                <w:color w:val="auto"/>
                <w:spacing w:val="-6"/>
                <w:sz w:val="28"/>
                <w:szCs w:val="28"/>
                <w:vertAlign w:val="superscript"/>
                <w:lang w:val="uk-UA"/>
              </w:rPr>
              <w:t>‡</w:t>
            </w:r>
            <w:r w:rsidR="001827A8">
              <w:rPr>
                <w:rFonts w:cs="Times New Roman"/>
                <w:color w:val="auto"/>
                <w:spacing w:val="-6"/>
                <w:sz w:val="28"/>
                <w:szCs w:val="28"/>
                <w:vertAlign w:val="superscript"/>
                <w:lang w:val="uk-UA"/>
              </w:rPr>
              <w:br/>
            </w:r>
            <w:r w:rsidR="001827A8">
              <w:rPr>
                <w:sz w:val="28"/>
                <w:lang w:val="uk-UA"/>
              </w:rPr>
              <w:t>(</w:t>
            </w:r>
            <w:r w:rsidR="001827A8">
              <w:rPr>
                <w:sz w:val="28"/>
                <w:lang w:val="en-US"/>
              </w:rPr>
              <w:t>n=</w:t>
            </w:r>
            <w:r w:rsidR="001827A8">
              <w:rPr>
                <w:sz w:val="28"/>
                <w:lang w:val="uk-UA"/>
              </w:rPr>
              <w:t>32</w:t>
            </w:r>
            <w:r w:rsidR="001827A8">
              <w:rPr>
                <w:sz w:val="28"/>
                <w:lang w:val="en-US"/>
              </w:rPr>
              <w:t>)</w:t>
            </w:r>
          </w:p>
        </w:tc>
        <w:tc>
          <w:tcPr>
            <w:tcW w:w="1843" w:type="dxa"/>
            <w:vAlign w:val="center"/>
          </w:tcPr>
          <w:p w:rsidR="00A66DB7" w:rsidRDefault="004741A5" w:rsidP="003965CC">
            <w:pPr>
              <w:pStyle w:val="af2"/>
              <w:widowControl w:val="0"/>
              <w:spacing w:before="0" w:after="0" w:line="336" w:lineRule="auto"/>
              <w:ind w:right="-100"/>
              <w:jc w:val="center"/>
              <w:rPr>
                <w:sz w:val="28"/>
                <w:lang w:val="uk-UA"/>
              </w:rPr>
            </w:pPr>
            <w:r>
              <w:rPr>
                <w:rFonts w:cs="Times New Roman"/>
                <w:sz w:val="28"/>
                <w:szCs w:val="28"/>
                <w:lang w:val="uk-UA"/>
              </w:rPr>
              <w:t>1 [1; 3]</w:t>
            </w:r>
            <w:r w:rsidR="00887721">
              <w:rPr>
                <w:rFonts w:cs="Times New Roman"/>
                <w:sz w:val="28"/>
                <w:szCs w:val="28"/>
                <w:lang w:val="uk-UA"/>
              </w:rPr>
              <w:br/>
            </w:r>
            <w:r w:rsidR="00887721">
              <w:rPr>
                <w:sz w:val="28"/>
                <w:lang w:val="uk-UA"/>
              </w:rPr>
              <w:t>(</w:t>
            </w:r>
            <w:r w:rsidR="00887721">
              <w:rPr>
                <w:sz w:val="28"/>
                <w:lang w:val="en-US"/>
              </w:rPr>
              <w:t>n=</w:t>
            </w:r>
            <w:r w:rsidR="0013787E">
              <w:rPr>
                <w:sz w:val="28"/>
                <w:lang w:val="uk-UA"/>
              </w:rPr>
              <w:t>112</w:t>
            </w:r>
            <w:r w:rsidR="00887721">
              <w:rPr>
                <w:sz w:val="28"/>
                <w:lang w:val="en-US"/>
              </w:rPr>
              <w:t>)</w:t>
            </w:r>
          </w:p>
        </w:tc>
      </w:tr>
    </w:tbl>
    <w:p w:rsidR="00A52AA5" w:rsidRDefault="00A52AA5" w:rsidP="00A52AA5">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A52AA5" w:rsidRDefault="00A52AA5" w:rsidP="00A52AA5">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w:t>
      </w:r>
      <w:r w:rsidR="00F833C3">
        <w:rPr>
          <w:rFonts w:cs="Times New Roman"/>
          <w:color w:val="auto"/>
          <w:sz w:val="28"/>
          <w:szCs w:val="28"/>
          <w:lang w:val="uk-UA"/>
        </w:rPr>
        <w:t xml:space="preserve">групи </w:t>
      </w:r>
      <w:r>
        <w:rPr>
          <w:rFonts w:cs="Times New Roman"/>
          <w:color w:val="auto"/>
          <w:sz w:val="28"/>
          <w:szCs w:val="28"/>
          <w:lang w:val="uk-UA"/>
        </w:rPr>
        <w:t>контролю вірогідна за р&lt;0,05;</w:t>
      </w:r>
    </w:p>
    <w:p w:rsidR="00A52AA5" w:rsidRDefault="00A52AA5" w:rsidP="00A52AA5">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з ГЕРХ вірогідна за р&lt;0,05;</w:t>
      </w:r>
    </w:p>
    <w:p w:rsidR="00A52AA5" w:rsidRPr="00B82DC2" w:rsidRDefault="00A52AA5" w:rsidP="00A52AA5">
      <w:pPr>
        <w:pStyle w:val="af2"/>
        <w:widowControl w:val="0"/>
        <w:spacing w:before="0" w:after="0" w:line="360" w:lineRule="auto"/>
        <w:ind w:firstLine="709"/>
        <w:jc w:val="both"/>
        <w:rPr>
          <w:rFonts w:cs="Times New Roman"/>
          <w:color w:val="auto"/>
          <w:sz w:val="28"/>
          <w:szCs w:val="28"/>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r w:rsidR="00B82DC2">
        <w:rPr>
          <w:rFonts w:cs="Times New Roman"/>
          <w:color w:val="auto"/>
          <w:sz w:val="28"/>
          <w:szCs w:val="28"/>
        </w:rPr>
        <w:t>;</w:t>
      </w:r>
    </w:p>
    <w:p w:rsidR="0013694D" w:rsidRPr="002117BF" w:rsidRDefault="0013694D" w:rsidP="0013694D">
      <w:pPr>
        <w:pStyle w:val="af2"/>
        <w:widowControl w:val="0"/>
        <w:spacing w:before="0" w:after="0" w:line="360" w:lineRule="auto"/>
        <w:ind w:firstLine="709"/>
        <w:jc w:val="both"/>
        <w:rPr>
          <w:rFonts w:cs="Times New Roman"/>
          <w:color w:val="auto"/>
          <w:spacing w:val="-6"/>
          <w:sz w:val="28"/>
          <w:szCs w:val="28"/>
          <w:lang w:val="uk-UA"/>
        </w:rPr>
      </w:pPr>
      <w:r w:rsidRPr="002117BF">
        <w:rPr>
          <w:rFonts w:cs="Times New Roman"/>
          <w:color w:val="auto"/>
          <w:spacing w:val="-6"/>
          <w:sz w:val="28"/>
          <w:szCs w:val="28"/>
          <w:lang w:val="uk-UA"/>
        </w:rPr>
        <w:t xml:space="preserve">4. </w:t>
      </w:r>
      <w:r w:rsidRPr="002117BF">
        <w:rPr>
          <w:rFonts w:cs="Times New Roman"/>
          <w:color w:val="auto"/>
          <w:spacing w:val="-6"/>
          <w:sz w:val="28"/>
          <w:szCs w:val="28"/>
          <w:vertAlign w:val="superscript"/>
          <w:lang w:val="uk-UA"/>
        </w:rPr>
        <w:t>‡</w:t>
      </w:r>
      <w:r w:rsidRPr="002117BF">
        <w:rPr>
          <w:rFonts w:cs="Times New Roman"/>
          <w:color w:val="auto"/>
          <w:spacing w:val="-6"/>
          <w:sz w:val="28"/>
          <w:szCs w:val="28"/>
          <w:lang w:val="uk-UA"/>
        </w:rPr>
        <w:t xml:space="preserve"> — відмінність відносно групи </w:t>
      </w:r>
      <w:r w:rsidR="001015A3" w:rsidRPr="002117BF">
        <w:rPr>
          <w:rFonts w:cs="Times New Roman"/>
          <w:color w:val="auto"/>
          <w:spacing w:val="-6"/>
          <w:sz w:val="28"/>
          <w:szCs w:val="28"/>
          <w:lang w:val="uk-UA"/>
        </w:rPr>
        <w:t>тривалості до 1 року</w:t>
      </w:r>
      <w:r w:rsidRPr="002117BF">
        <w:rPr>
          <w:rFonts w:cs="Times New Roman"/>
          <w:color w:val="auto"/>
          <w:spacing w:val="-6"/>
          <w:sz w:val="28"/>
          <w:szCs w:val="28"/>
          <w:lang w:val="uk-UA"/>
        </w:rPr>
        <w:t xml:space="preserve"> вірогідна за р&lt;0,05;</w:t>
      </w:r>
    </w:p>
    <w:p w:rsidR="0013694D" w:rsidRPr="002117BF" w:rsidRDefault="00B82DC2" w:rsidP="0013694D">
      <w:pPr>
        <w:pStyle w:val="af2"/>
        <w:widowControl w:val="0"/>
        <w:spacing w:before="0" w:after="0" w:line="360" w:lineRule="auto"/>
        <w:ind w:firstLine="709"/>
        <w:jc w:val="both"/>
        <w:rPr>
          <w:rFonts w:cs="Times New Roman"/>
          <w:color w:val="auto"/>
          <w:spacing w:val="-6"/>
          <w:sz w:val="28"/>
          <w:szCs w:val="28"/>
          <w:lang w:val="uk-UA"/>
        </w:rPr>
      </w:pPr>
      <w:r w:rsidRPr="00F90F4E">
        <w:rPr>
          <w:rFonts w:cs="Times New Roman"/>
          <w:color w:val="auto"/>
          <w:spacing w:val="-6"/>
          <w:sz w:val="28"/>
          <w:szCs w:val="28"/>
        </w:rPr>
        <w:t>5</w:t>
      </w:r>
      <w:r w:rsidR="0013694D" w:rsidRPr="002117BF">
        <w:rPr>
          <w:rFonts w:cs="Times New Roman"/>
          <w:color w:val="auto"/>
          <w:spacing w:val="-6"/>
          <w:sz w:val="28"/>
          <w:szCs w:val="28"/>
          <w:lang w:val="uk-UA"/>
        </w:rPr>
        <w:t xml:space="preserve">. </w:t>
      </w:r>
      <w:r w:rsidRPr="00F90F4E">
        <w:rPr>
          <w:rFonts w:cs="Times New Roman"/>
          <w:color w:val="auto"/>
          <w:spacing w:val="-6"/>
          <w:sz w:val="28"/>
          <w:szCs w:val="28"/>
          <w:vertAlign w:val="superscript"/>
        </w:rPr>
        <w:t>&amp;</w:t>
      </w:r>
      <w:r w:rsidR="0013694D" w:rsidRPr="002117BF">
        <w:rPr>
          <w:rFonts w:cs="Times New Roman"/>
          <w:color w:val="auto"/>
          <w:spacing w:val="-6"/>
          <w:sz w:val="28"/>
          <w:szCs w:val="28"/>
          <w:lang w:val="uk-UA"/>
        </w:rPr>
        <w:t xml:space="preserve"> — відмінність відносно групи </w:t>
      </w:r>
      <w:r w:rsidR="001015A3" w:rsidRPr="002117BF">
        <w:rPr>
          <w:rFonts w:cs="Times New Roman"/>
          <w:color w:val="auto"/>
          <w:spacing w:val="-6"/>
          <w:sz w:val="28"/>
          <w:szCs w:val="28"/>
          <w:lang w:val="uk-UA"/>
        </w:rPr>
        <w:t xml:space="preserve">тривалості 1–3 роки </w:t>
      </w:r>
      <w:r w:rsidR="0013694D" w:rsidRPr="002117BF">
        <w:rPr>
          <w:rFonts w:cs="Times New Roman"/>
          <w:color w:val="auto"/>
          <w:spacing w:val="-6"/>
          <w:sz w:val="28"/>
          <w:szCs w:val="28"/>
          <w:lang w:val="uk-UA"/>
        </w:rPr>
        <w:t>вірогідн</w:t>
      </w:r>
      <w:r w:rsidRPr="002117BF">
        <w:rPr>
          <w:rFonts w:cs="Times New Roman"/>
          <w:color w:val="auto"/>
          <w:spacing w:val="-6"/>
          <w:sz w:val="28"/>
          <w:szCs w:val="28"/>
          <w:lang w:val="uk-UA"/>
        </w:rPr>
        <w:t>а за р&lt;0,05.</w:t>
      </w:r>
    </w:p>
    <w:p w:rsidR="00A52AA5" w:rsidRDefault="00A52AA5" w:rsidP="00A52AA5">
      <w:pPr>
        <w:spacing w:after="0" w:line="360" w:lineRule="auto"/>
        <w:ind w:firstLine="709"/>
        <w:contextualSpacing/>
        <w:jc w:val="both"/>
        <w:rPr>
          <w:rFonts w:ascii="Times New Roman" w:hAnsi="Times New Roman" w:cs="Times New Roman"/>
          <w:sz w:val="28"/>
          <w:szCs w:val="28"/>
          <w:lang w:val="uk-UA"/>
        </w:rPr>
      </w:pPr>
    </w:p>
    <w:p w:rsidR="00451359" w:rsidRDefault="00451359" w:rsidP="00A52AA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серед усіх 112 обстежених дітей показник КПУ склав </w:t>
      </w:r>
      <w:r w:rsidR="00D97C59">
        <w:rPr>
          <w:rFonts w:ascii="Times New Roman" w:hAnsi="Times New Roman" w:cs="Times New Roman"/>
          <w:sz w:val="28"/>
          <w:szCs w:val="28"/>
          <w:lang w:val="uk-UA"/>
        </w:rPr>
        <w:t>1 [1; 3] </w:t>
      </w:r>
      <w:r w:rsidR="00C05F50">
        <w:rPr>
          <w:rFonts w:ascii="Times New Roman" w:hAnsi="Times New Roman" w:cs="Times New Roman"/>
          <w:sz w:val="28"/>
          <w:szCs w:val="28"/>
          <w:lang w:val="uk-UA"/>
        </w:rPr>
        <w:t>у. о.</w:t>
      </w:r>
      <w:r w:rsidR="00370810">
        <w:rPr>
          <w:rFonts w:ascii="Times New Roman" w:hAnsi="Times New Roman" w:cs="Times New Roman"/>
          <w:sz w:val="28"/>
          <w:szCs w:val="28"/>
          <w:lang w:val="uk-UA"/>
        </w:rPr>
        <w:t>, варіюючи у діапазоні 0–7 </w:t>
      </w:r>
      <w:r w:rsidR="00C05F50">
        <w:rPr>
          <w:rFonts w:ascii="Times New Roman" w:hAnsi="Times New Roman" w:cs="Times New Roman"/>
          <w:sz w:val="28"/>
          <w:szCs w:val="28"/>
          <w:lang w:val="uk-UA"/>
        </w:rPr>
        <w:t>у. о.</w:t>
      </w:r>
      <w:r w:rsidR="00D97C59">
        <w:rPr>
          <w:rFonts w:ascii="Times New Roman" w:hAnsi="Times New Roman" w:cs="Times New Roman"/>
          <w:sz w:val="28"/>
          <w:szCs w:val="28"/>
          <w:lang w:val="uk-UA"/>
        </w:rPr>
        <w:t>.</w:t>
      </w:r>
      <w:r w:rsidR="00B90C5F">
        <w:rPr>
          <w:rFonts w:ascii="Times New Roman" w:hAnsi="Times New Roman" w:cs="Times New Roman"/>
          <w:sz w:val="28"/>
          <w:szCs w:val="28"/>
          <w:lang w:val="uk-UA"/>
        </w:rPr>
        <w:t>Порівняння величини показника КПУ серед усіх дітей з гастроентерологічною патологією та відносно здорових у цьому сенсі осіб групи контролю</w:t>
      </w:r>
      <w:r w:rsidR="00ED474E">
        <w:rPr>
          <w:rFonts w:ascii="Times New Roman" w:hAnsi="Times New Roman" w:cs="Times New Roman"/>
          <w:sz w:val="28"/>
          <w:szCs w:val="28"/>
          <w:lang w:val="uk-UA"/>
        </w:rPr>
        <w:t xml:space="preserve"> демонструє вірогідно вищі </w:t>
      </w:r>
      <w:r w:rsidR="00ED474E">
        <w:rPr>
          <w:rFonts w:ascii="Times New Roman" w:hAnsi="Times New Roman" w:cs="Times New Roman"/>
          <w:sz w:val="28"/>
          <w:szCs w:val="28"/>
          <w:lang w:val="uk-UA"/>
        </w:rPr>
        <w:lastRenderedPageBreak/>
        <w:t xml:space="preserve">значення за кислотозалежних хвороб: </w:t>
      </w:r>
      <w:r w:rsidR="00210559">
        <w:rPr>
          <w:rFonts w:ascii="Times New Roman" w:hAnsi="Times New Roman" w:cs="Times New Roman"/>
          <w:sz w:val="28"/>
          <w:szCs w:val="28"/>
          <w:lang w:val="uk-UA"/>
        </w:rPr>
        <w:t>2 [1; 4] </w:t>
      </w:r>
      <w:r w:rsidR="00C05F50">
        <w:rPr>
          <w:rFonts w:ascii="Times New Roman" w:hAnsi="Times New Roman" w:cs="Times New Roman"/>
          <w:sz w:val="28"/>
          <w:szCs w:val="28"/>
          <w:lang w:val="uk-UA"/>
        </w:rPr>
        <w:t>у. о.</w:t>
      </w:r>
      <w:r w:rsidR="00ED474E">
        <w:rPr>
          <w:rFonts w:ascii="Times New Roman" w:hAnsi="Times New Roman" w:cs="Times New Roman"/>
          <w:sz w:val="28"/>
          <w:szCs w:val="28"/>
          <w:lang w:val="uk-UA"/>
        </w:rPr>
        <w:t xml:space="preserve">проти </w:t>
      </w:r>
      <w:r w:rsidR="00ED474E" w:rsidRPr="00ED474E">
        <w:rPr>
          <w:rFonts w:ascii="Times New Roman" w:hAnsi="Times New Roman" w:cs="Times New Roman"/>
          <w:sz w:val="28"/>
          <w:szCs w:val="28"/>
          <w:lang w:val="uk-UA"/>
        </w:rPr>
        <w:t>0</w:t>
      </w:r>
      <w:r w:rsidR="00C05F50">
        <w:rPr>
          <w:rFonts w:ascii="Times New Roman" w:hAnsi="Times New Roman" w:cs="Times New Roman"/>
          <w:sz w:val="28"/>
          <w:szCs w:val="28"/>
          <w:lang w:val="uk-UA"/>
        </w:rPr>
        <w:t> </w:t>
      </w:r>
      <w:r w:rsidR="00ED474E" w:rsidRPr="00ED474E">
        <w:rPr>
          <w:rFonts w:ascii="Times New Roman" w:hAnsi="Times New Roman" w:cs="Times New Roman"/>
          <w:sz w:val="28"/>
          <w:szCs w:val="28"/>
          <w:lang w:val="uk-UA"/>
        </w:rPr>
        <w:t>[0; 0]</w:t>
      </w:r>
      <w:r w:rsidR="00210559">
        <w:rPr>
          <w:rFonts w:ascii="Times New Roman" w:hAnsi="Times New Roman" w:cs="Times New Roman"/>
          <w:sz w:val="28"/>
          <w:szCs w:val="28"/>
          <w:lang w:val="uk-UA"/>
        </w:rPr>
        <w:t> </w:t>
      </w:r>
      <w:r w:rsidR="00C05F50">
        <w:rPr>
          <w:rFonts w:ascii="Times New Roman" w:hAnsi="Times New Roman" w:cs="Times New Roman"/>
          <w:sz w:val="28"/>
          <w:szCs w:val="28"/>
          <w:lang w:val="uk-UA"/>
        </w:rPr>
        <w:t>у. о.</w:t>
      </w:r>
      <w:r w:rsidR="00210559">
        <w:rPr>
          <w:rFonts w:ascii="Times New Roman" w:hAnsi="Times New Roman" w:cs="Times New Roman"/>
          <w:sz w:val="28"/>
          <w:szCs w:val="28"/>
          <w:lang w:val="uk-UA"/>
        </w:rPr>
        <w:t xml:space="preserve"> відповідно, р&lt;0,01.</w:t>
      </w:r>
    </w:p>
    <w:p w:rsidR="00F928E0" w:rsidRPr="00F928E0" w:rsidRDefault="00F833C3" w:rsidP="00F316B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Слід відзначити, що </w:t>
      </w:r>
      <w:r w:rsidR="00B621C2">
        <w:rPr>
          <w:rFonts w:ascii="Times New Roman" w:hAnsi="Times New Roman" w:cs="Times New Roman"/>
          <w:sz w:val="28"/>
          <w:szCs w:val="28"/>
          <w:lang w:val="uk-UA"/>
        </w:rPr>
        <w:t>деякі відмінності не досягли статистично значимого рівня, демонструючи, тим не менше, відповідні тенденції</w:t>
      </w:r>
      <w:r w:rsidR="001562F2">
        <w:rPr>
          <w:rFonts w:ascii="Times New Roman" w:hAnsi="Times New Roman" w:cs="Times New Roman"/>
          <w:sz w:val="28"/>
          <w:szCs w:val="28"/>
          <w:lang w:val="uk-UA"/>
        </w:rPr>
        <w:t xml:space="preserve">. Так, </w:t>
      </w:r>
      <w:r w:rsidR="00A91265">
        <w:rPr>
          <w:rFonts w:ascii="Times New Roman" w:hAnsi="Times New Roman" w:cs="Times New Roman"/>
          <w:sz w:val="28"/>
          <w:szCs w:val="28"/>
          <w:lang w:val="uk-UA"/>
        </w:rPr>
        <w:t>порівняння показника КПУ серед дітей з тривалістю гастроентерологічного анамнезу до 1 року проти 1</w:t>
      </w:r>
      <w:r w:rsidR="0067037E">
        <w:rPr>
          <w:rFonts w:ascii="Times New Roman" w:hAnsi="Times New Roman" w:cs="Times New Roman"/>
          <w:sz w:val="28"/>
          <w:szCs w:val="28"/>
          <w:lang w:val="uk-UA"/>
        </w:rPr>
        <w:t>–</w:t>
      </w:r>
      <w:r w:rsidR="00A91265">
        <w:rPr>
          <w:rFonts w:ascii="Times New Roman" w:hAnsi="Times New Roman" w:cs="Times New Roman"/>
          <w:sz w:val="28"/>
          <w:szCs w:val="28"/>
          <w:lang w:val="uk-UA"/>
        </w:rPr>
        <w:t xml:space="preserve">3 років </w:t>
      </w:r>
      <w:r w:rsidR="0067037E">
        <w:rPr>
          <w:rFonts w:ascii="Times New Roman" w:hAnsi="Times New Roman" w:cs="Times New Roman"/>
          <w:sz w:val="28"/>
          <w:szCs w:val="28"/>
          <w:lang w:val="uk-UA"/>
        </w:rPr>
        <w:t>має тенденцію до росту по мірі збільшення тривалості хвороб ШКТ</w:t>
      </w:r>
      <w:r w:rsidR="001F489A">
        <w:rPr>
          <w:rFonts w:ascii="Times New Roman" w:hAnsi="Times New Roman" w:cs="Times New Roman"/>
          <w:sz w:val="28"/>
          <w:szCs w:val="28"/>
          <w:lang w:val="uk-UA"/>
        </w:rPr>
        <w:t xml:space="preserve"> (див. табл. 3.</w:t>
      </w:r>
      <w:r w:rsidR="008F67BD" w:rsidRPr="008F67BD">
        <w:rPr>
          <w:rFonts w:ascii="Times New Roman" w:hAnsi="Times New Roman" w:cs="Times New Roman"/>
          <w:color w:val="FFFFFF" w:themeColor="background1"/>
          <w:sz w:val="28"/>
          <w:szCs w:val="28"/>
          <w:lang w:val="uk-UA"/>
        </w:rPr>
        <w:t>!!!</w:t>
      </w:r>
      <w:r w:rsidR="001F489A">
        <w:rPr>
          <w:rFonts w:ascii="Times New Roman" w:hAnsi="Times New Roman" w:cs="Times New Roman"/>
          <w:sz w:val="28"/>
          <w:szCs w:val="28"/>
          <w:lang w:val="uk-UA"/>
        </w:rPr>
        <w:t>)</w:t>
      </w:r>
      <w:r w:rsidR="0067037E">
        <w:rPr>
          <w:rFonts w:ascii="Times New Roman" w:hAnsi="Times New Roman" w:cs="Times New Roman"/>
          <w:sz w:val="28"/>
          <w:szCs w:val="28"/>
          <w:lang w:val="uk-UA"/>
        </w:rPr>
        <w:t xml:space="preserve">, </w:t>
      </w:r>
      <w:r w:rsidR="001F489A">
        <w:rPr>
          <w:rFonts w:ascii="Times New Roman" w:hAnsi="Times New Roman" w:cs="Times New Roman"/>
          <w:sz w:val="28"/>
          <w:szCs w:val="28"/>
          <w:lang w:val="uk-UA"/>
        </w:rPr>
        <w:t>р=0,07.</w:t>
      </w:r>
    </w:p>
    <w:p w:rsidR="00824ECC" w:rsidRPr="00547E6F" w:rsidRDefault="00824ECC" w:rsidP="0064606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Значення і</w:t>
      </w:r>
      <w:r w:rsidR="00B77D6A">
        <w:rPr>
          <w:rFonts w:ascii="Times New Roman" w:hAnsi="Times New Roman" w:cs="Times New Roman"/>
          <w:sz w:val="28"/>
          <w:szCs w:val="28"/>
          <w:lang w:val="uk-UA"/>
        </w:rPr>
        <w:t>ндекс</w:t>
      </w:r>
      <w:r>
        <w:rPr>
          <w:rFonts w:ascii="Times New Roman" w:hAnsi="Times New Roman" w:cs="Times New Roman"/>
          <w:sz w:val="28"/>
          <w:szCs w:val="28"/>
          <w:lang w:val="uk-UA"/>
        </w:rPr>
        <w:t>у</w:t>
      </w:r>
      <w:r w:rsidR="00B77D6A">
        <w:rPr>
          <w:rFonts w:ascii="Times New Roman" w:hAnsi="Times New Roman" w:cs="Times New Roman"/>
          <w:sz w:val="28"/>
          <w:szCs w:val="28"/>
          <w:lang w:val="uk-UA"/>
        </w:rPr>
        <w:t xml:space="preserve"> гігієни порожнини рота </w:t>
      </w:r>
      <w:r>
        <w:rPr>
          <w:rFonts w:ascii="Times New Roman" w:hAnsi="Times New Roman" w:cs="Times New Roman"/>
          <w:sz w:val="28"/>
          <w:szCs w:val="28"/>
          <w:lang w:val="uk-UA"/>
        </w:rPr>
        <w:t>загалом серед усіх 112 обстежених дітей склало 0,7 [0,5; 1,7] у. о.</w:t>
      </w:r>
      <w:r w:rsidR="00547E6F">
        <w:rPr>
          <w:rFonts w:ascii="Times New Roman" w:hAnsi="Times New Roman" w:cs="Times New Roman"/>
          <w:sz w:val="28"/>
          <w:szCs w:val="28"/>
          <w:lang w:val="uk-UA"/>
        </w:rPr>
        <w:t xml:space="preserve">, причому в контингенті пацієнтів з хворобами ШКТ показник </w:t>
      </w:r>
      <w:r w:rsidR="00547E6F">
        <w:rPr>
          <w:rFonts w:ascii="Times New Roman" w:hAnsi="Times New Roman" w:cs="Times New Roman"/>
          <w:sz w:val="28"/>
          <w:szCs w:val="28"/>
          <w:lang w:val="en-US"/>
        </w:rPr>
        <w:t>OHI</w:t>
      </w:r>
      <w:r w:rsidR="00547E6F" w:rsidRPr="00F90F4E">
        <w:rPr>
          <w:rFonts w:ascii="Times New Roman" w:hAnsi="Times New Roman" w:cs="Times New Roman"/>
          <w:sz w:val="28"/>
          <w:szCs w:val="28"/>
          <w:lang w:val="uk-UA"/>
        </w:rPr>
        <w:t>-</w:t>
      </w:r>
      <w:r w:rsidR="00547E6F">
        <w:rPr>
          <w:rFonts w:ascii="Times New Roman" w:hAnsi="Times New Roman" w:cs="Times New Roman"/>
          <w:sz w:val="28"/>
          <w:szCs w:val="28"/>
          <w:lang w:val="en-US"/>
        </w:rPr>
        <w:t>S</w:t>
      </w:r>
      <w:r w:rsidR="00547E6F">
        <w:rPr>
          <w:rFonts w:ascii="Times New Roman" w:hAnsi="Times New Roman" w:cs="Times New Roman"/>
          <w:sz w:val="28"/>
          <w:szCs w:val="28"/>
          <w:lang w:val="uk-UA"/>
        </w:rPr>
        <w:t xml:space="preserve"> набував більших значень порівняно з контрольною групою дітей без гастроентерологічної патології, </w:t>
      </w:r>
      <w:r w:rsidR="00B074E5">
        <w:rPr>
          <w:rFonts w:ascii="Times New Roman" w:hAnsi="Times New Roman" w:cs="Times New Roman"/>
          <w:sz w:val="28"/>
          <w:szCs w:val="28"/>
          <w:lang w:val="uk-UA"/>
        </w:rPr>
        <w:t xml:space="preserve">0,8 [0,7; 1,8] у. о. проти 0 [0; 0,1] у.о. </w:t>
      </w:r>
      <w:r w:rsidR="00A541EA">
        <w:rPr>
          <w:rFonts w:ascii="Times New Roman" w:hAnsi="Times New Roman" w:cs="Times New Roman"/>
          <w:sz w:val="28"/>
          <w:szCs w:val="28"/>
          <w:lang w:val="uk-UA"/>
        </w:rPr>
        <w:t xml:space="preserve">відповідно, </w:t>
      </w:r>
      <w:r w:rsidR="00F33B4A">
        <w:rPr>
          <w:rFonts w:ascii="Times New Roman" w:hAnsi="Times New Roman" w:cs="Times New Roman"/>
          <w:sz w:val="28"/>
          <w:szCs w:val="28"/>
          <w:lang w:val="uk-UA"/>
        </w:rPr>
        <w:t>р&lt;0,01.</w:t>
      </w:r>
    </w:p>
    <w:p w:rsidR="00200954" w:rsidRDefault="00824ECC" w:rsidP="0064606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Урахування нозологі</w:t>
      </w:r>
      <w:r w:rsidR="008E3461">
        <w:rPr>
          <w:rFonts w:ascii="Times New Roman" w:hAnsi="Times New Roman" w:cs="Times New Roman"/>
          <w:sz w:val="28"/>
          <w:szCs w:val="28"/>
          <w:lang w:val="uk-UA"/>
        </w:rPr>
        <w:t>ч</w:t>
      </w:r>
      <w:r>
        <w:rPr>
          <w:rFonts w:ascii="Times New Roman" w:hAnsi="Times New Roman" w:cs="Times New Roman"/>
          <w:sz w:val="28"/>
          <w:szCs w:val="28"/>
          <w:lang w:val="uk-UA"/>
        </w:rPr>
        <w:t xml:space="preserve">ної приналежності та тривалості гастроентерологічного анамнезу </w:t>
      </w:r>
      <w:r w:rsidR="00B77D6A">
        <w:rPr>
          <w:rFonts w:ascii="Times New Roman" w:hAnsi="Times New Roman" w:cs="Times New Roman"/>
          <w:sz w:val="28"/>
          <w:szCs w:val="28"/>
          <w:lang w:val="uk-UA"/>
        </w:rPr>
        <w:t>показало наступні результати (табл. 3.</w:t>
      </w:r>
      <w:r w:rsidR="002F1BEC">
        <w:rPr>
          <w:rFonts w:ascii="Times New Roman" w:hAnsi="Times New Roman" w:cs="Times New Roman"/>
          <w:sz w:val="28"/>
          <w:szCs w:val="28"/>
          <w:lang w:val="uk-UA"/>
        </w:rPr>
        <w:t>8</w:t>
      </w:r>
      <w:r w:rsidR="008F67BD" w:rsidRPr="008F67BD">
        <w:rPr>
          <w:rFonts w:ascii="Times New Roman" w:hAnsi="Times New Roman" w:cs="Times New Roman"/>
          <w:color w:val="FFFFFF" w:themeColor="background1"/>
          <w:sz w:val="28"/>
          <w:szCs w:val="28"/>
          <w:lang w:val="uk-UA"/>
        </w:rPr>
        <w:t>!!!</w:t>
      </w:r>
      <w:r w:rsidR="00B77D6A">
        <w:rPr>
          <w:rFonts w:ascii="Times New Roman" w:hAnsi="Times New Roman" w:cs="Times New Roman"/>
          <w:sz w:val="28"/>
          <w:szCs w:val="28"/>
          <w:lang w:val="uk-UA"/>
        </w:rPr>
        <w:t>).</w:t>
      </w:r>
    </w:p>
    <w:p w:rsidR="00AC6FF9" w:rsidRPr="007F569B" w:rsidRDefault="00AC6FF9" w:rsidP="00AC6FF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Окрім статистично значимих відмінностей, позначених у таблиці, звертають на себе увагу наступні тенденції. Величина </w:t>
      </w:r>
      <w:r>
        <w:rPr>
          <w:rFonts w:ascii="Times New Roman" w:hAnsi="Times New Roman" w:cs="Times New Roman"/>
          <w:sz w:val="28"/>
          <w:szCs w:val="28"/>
          <w:lang w:val="en-US"/>
        </w:rPr>
        <w:t>OHI</w:t>
      </w:r>
      <w:r w:rsidRPr="00F90F4E">
        <w:rPr>
          <w:rFonts w:ascii="Times New Roman" w:hAnsi="Times New Roman" w:cs="Times New Roman"/>
          <w:sz w:val="28"/>
          <w:szCs w:val="28"/>
        </w:rPr>
        <w:t>-</w:t>
      </w:r>
      <w:r>
        <w:rPr>
          <w:rFonts w:ascii="Times New Roman" w:hAnsi="Times New Roman" w:cs="Times New Roman"/>
          <w:sz w:val="28"/>
          <w:szCs w:val="28"/>
          <w:lang w:val="en-US"/>
        </w:rPr>
        <w:t>S</w:t>
      </w:r>
      <w:r>
        <w:rPr>
          <w:rFonts w:ascii="Times New Roman" w:hAnsi="Times New Roman" w:cs="Times New Roman"/>
          <w:sz w:val="28"/>
          <w:szCs w:val="28"/>
          <w:lang w:val="uk-UA"/>
        </w:rPr>
        <w:t xml:space="preserve"> за тривалості патології ШКТ 1–3 роки мала тенденцію до збільшення порівняно зі значенням за тривалості до 1 року як загалом без урахування нозологічної приналежності (р=0,07), так і за ГЕРХ (р=0,14), а також за ВХДК (р=0,25).</w:t>
      </w:r>
    </w:p>
    <w:p w:rsidR="00AC6FF9" w:rsidRPr="00907F77" w:rsidRDefault="00AC6FF9" w:rsidP="00AC6FF9">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Оцінка </w:t>
      </w:r>
      <w:r w:rsidRPr="00855108">
        <w:rPr>
          <w:rFonts w:ascii="Times New Roman" w:hAnsi="Times New Roman"/>
          <w:sz w:val="28"/>
          <w:szCs w:val="28"/>
          <w:lang w:val="uk-UA"/>
        </w:rPr>
        <w:t xml:space="preserve">ступеню запалення ясен </w:t>
      </w:r>
      <w:r>
        <w:rPr>
          <w:rFonts w:ascii="Times New Roman" w:hAnsi="Times New Roman"/>
          <w:sz w:val="28"/>
          <w:szCs w:val="28"/>
          <w:lang w:val="uk-UA"/>
        </w:rPr>
        <w:t xml:space="preserve">за допомогою індексу </w:t>
      </w:r>
      <w:r>
        <w:rPr>
          <w:rFonts w:ascii="Times New Roman" w:hAnsi="Times New Roman"/>
          <w:sz w:val="28"/>
          <w:szCs w:val="28"/>
          <w:lang w:val="en-US"/>
        </w:rPr>
        <w:t>PMA</w:t>
      </w:r>
      <w:r w:rsidRPr="00F90F4E">
        <w:rPr>
          <w:rFonts w:ascii="Times New Roman" w:hAnsi="Times New Roman"/>
          <w:sz w:val="28"/>
          <w:szCs w:val="28"/>
          <w:lang w:val="uk-UA"/>
        </w:rPr>
        <w:t xml:space="preserve"> показала, що </w:t>
      </w:r>
      <w:r>
        <w:rPr>
          <w:rFonts w:ascii="Times New Roman" w:hAnsi="Times New Roman"/>
          <w:sz w:val="28"/>
          <w:szCs w:val="28"/>
          <w:lang w:val="uk-UA"/>
        </w:rPr>
        <w:t>виразність гінгівіту не перевищувала середнього ступеню тяжкості, а у переважній більшості випадків була легкою.</w:t>
      </w:r>
    </w:p>
    <w:p w:rsidR="00AC6FF9" w:rsidRDefault="00AC6FF9" w:rsidP="00AC6FF9">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З</w:t>
      </w:r>
      <w:r>
        <w:rPr>
          <w:rFonts w:ascii="Times New Roman" w:hAnsi="Times New Roman"/>
          <w:sz w:val="28"/>
          <w:szCs w:val="28"/>
        </w:rPr>
        <w:t>а фоново</w:t>
      </w:r>
      <w:r>
        <w:rPr>
          <w:rFonts w:ascii="Times New Roman" w:hAnsi="Times New Roman"/>
          <w:sz w:val="28"/>
          <w:szCs w:val="28"/>
          <w:lang w:val="uk-UA"/>
        </w:rPr>
        <w:t xml:space="preserve">ї </w:t>
      </w:r>
      <w:r>
        <w:rPr>
          <w:rFonts w:ascii="Times New Roman" w:hAnsi="Times New Roman"/>
          <w:sz w:val="28"/>
          <w:szCs w:val="28"/>
        </w:rPr>
        <w:t>гастро</w:t>
      </w:r>
      <w:r>
        <w:rPr>
          <w:rFonts w:ascii="Times New Roman" w:hAnsi="Times New Roman"/>
          <w:sz w:val="28"/>
          <w:szCs w:val="28"/>
          <w:lang w:val="uk-UA"/>
        </w:rPr>
        <w:t>ентерологічної патології величина РМА перевищувала показник контрольної групи, 9,0 [6,0;21,5] % проти 0 [0; 0] %, р&lt;0,01.</w:t>
      </w:r>
    </w:p>
    <w:p w:rsidR="00AC6FF9" w:rsidRDefault="00AC6FF9" w:rsidP="00B77D6A">
      <w:pPr>
        <w:pStyle w:val="af2"/>
        <w:keepNext/>
        <w:keepLines/>
        <w:spacing w:before="0" w:after="0" w:line="360" w:lineRule="auto"/>
        <w:jc w:val="right"/>
        <w:rPr>
          <w:i/>
          <w:sz w:val="28"/>
          <w:lang w:val="uk-UA"/>
        </w:rPr>
      </w:pPr>
    </w:p>
    <w:p w:rsidR="00AC6FF9" w:rsidRDefault="00AC6FF9">
      <w:pPr>
        <w:suppressAutoHyphens w:val="0"/>
        <w:spacing w:after="0" w:line="240" w:lineRule="auto"/>
        <w:rPr>
          <w:rFonts w:ascii="Times New Roman" w:hAnsi="Times New Roman"/>
          <w:i/>
          <w:color w:val="0D1649"/>
          <w:sz w:val="28"/>
          <w:szCs w:val="24"/>
          <w:lang w:val="uk-UA"/>
        </w:rPr>
      </w:pPr>
      <w:r>
        <w:rPr>
          <w:i/>
          <w:sz w:val="28"/>
          <w:lang w:val="uk-UA"/>
        </w:rPr>
        <w:br w:type="page"/>
      </w:r>
    </w:p>
    <w:p w:rsidR="00B77D6A" w:rsidRPr="00027531" w:rsidRDefault="00B77D6A" w:rsidP="00B77D6A">
      <w:pPr>
        <w:pStyle w:val="af2"/>
        <w:keepNext/>
        <w:keepLines/>
        <w:spacing w:before="0" w:after="0" w:line="360" w:lineRule="auto"/>
        <w:jc w:val="right"/>
        <w:rPr>
          <w:i/>
          <w:sz w:val="28"/>
          <w:lang w:val="uk-UA"/>
        </w:rPr>
      </w:pPr>
      <w:r w:rsidRPr="00027531">
        <w:rPr>
          <w:i/>
          <w:sz w:val="28"/>
          <w:lang w:val="uk-UA"/>
        </w:rPr>
        <w:lastRenderedPageBreak/>
        <w:t xml:space="preserve">Таблиця </w:t>
      </w:r>
      <w:r>
        <w:rPr>
          <w:i/>
          <w:sz w:val="28"/>
          <w:lang w:val="uk-UA"/>
        </w:rPr>
        <w:t>3</w:t>
      </w:r>
      <w:r w:rsidRPr="00027531">
        <w:rPr>
          <w:i/>
          <w:sz w:val="28"/>
          <w:lang w:val="uk-UA"/>
        </w:rPr>
        <w:t>.</w:t>
      </w:r>
      <w:r w:rsidR="002F1BEC">
        <w:rPr>
          <w:i/>
          <w:sz w:val="28"/>
          <w:lang w:val="uk-UA"/>
        </w:rPr>
        <w:t>8</w:t>
      </w:r>
      <w:r w:rsidR="008F67BD" w:rsidRPr="008F67BD">
        <w:rPr>
          <w:i/>
          <w:color w:val="FFFFFF" w:themeColor="background1"/>
          <w:sz w:val="28"/>
          <w:lang w:val="uk-UA"/>
        </w:rPr>
        <w:t>!!!</w:t>
      </w:r>
    </w:p>
    <w:p w:rsidR="00B77D6A" w:rsidRPr="00451359" w:rsidRDefault="00B77D6A" w:rsidP="00B77D6A">
      <w:pPr>
        <w:pStyle w:val="af2"/>
        <w:keepNext/>
        <w:keepLines/>
        <w:spacing w:before="0" w:after="0" w:line="360" w:lineRule="auto"/>
        <w:ind w:left="-142" w:right="-145"/>
        <w:jc w:val="center"/>
        <w:rPr>
          <w:b/>
          <w:sz w:val="28"/>
          <w:lang w:val="uk-UA"/>
        </w:rPr>
      </w:pPr>
      <w:r>
        <w:rPr>
          <w:b/>
          <w:sz w:val="28"/>
          <w:lang w:val="uk-UA"/>
        </w:rPr>
        <w:t xml:space="preserve">Характеристика </w:t>
      </w:r>
      <w:r w:rsidR="008F62A9">
        <w:rPr>
          <w:b/>
          <w:sz w:val="28"/>
        </w:rPr>
        <w:t xml:space="preserve">стану </w:t>
      </w:r>
      <w:r w:rsidR="00354D8B">
        <w:rPr>
          <w:b/>
          <w:sz w:val="28"/>
          <w:lang w:val="uk-UA"/>
        </w:rPr>
        <w:t xml:space="preserve">гігієни </w:t>
      </w:r>
      <w:r w:rsidR="008F62A9">
        <w:rPr>
          <w:b/>
          <w:sz w:val="28"/>
          <w:lang w:val="uk-UA"/>
        </w:rPr>
        <w:t xml:space="preserve">порожнини рота за </w:t>
      </w:r>
      <w:r w:rsidR="008F62A9">
        <w:rPr>
          <w:b/>
          <w:sz w:val="28"/>
          <w:lang w:val="en-US"/>
        </w:rPr>
        <w:t>OHI</w:t>
      </w:r>
      <w:r w:rsidR="008F62A9" w:rsidRPr="00F90F4E">
        <w:rPr>
          <w:b/>
          <w:sz w:val="28"/>
        </w:rPr>
        <w:t>-</w:t>
      </w:r>
      <w:r w:rsidR="008F62A9">
        <w:rPr>
          <w:b/>
          <w:sz w:val="28"/>
          <w:lang w:val="en-US"/>
        </w:rPr>
        <w:t>S</w:t>
      </w:r>
      <w:r w:rsidRPr="00944D4C">
        <w:rPr>
          <w:b/>
          <w:sz w:val="28"/>
          <w:lang w:val="uk-UA"/>
        </w:rPr>
        <w:t>у дітей</w:t>
      </w:r>
      <w:r w:rsidR="0075050A">
        <w:rPr>
          <w:b/>
          <w:sz w:val="28"/>
          <w:lang w:val="uk-UA"/>
        </w:rPr>
        <w:br/>
      </w:r>
      <w:r>
        <w:rPr>
          <w:b/>
          <w:sz w:val="28"/>
          <w:lang w:val="uk-UA"/>
        </w:rPr>
        <w:t xml:space="preserve">з урахуванням тривалості перебігу </w:t>
      </w:r>
      <w:r w:rsidRPr="00944D4C">
        <w:rPr>
          <w:b/>
          <w:sz w:val="28"/>
          <w:lang w:val="uk-UA"/>
        </w:rPr>
        <w:t>кислотозалежн</w:t>
      </w:r>
      <w:r>
        <w:rPr>
          <w:b/>
          <w:sz w:val="28"/>
          <w:lang w:val="uk-UA"/>
        </w:rPr>
        <w:t>их</w:t>
      </w:r>
      <w:r w:rsidRPr="00944D4C">
        <w:rPr>
          <w:b/>
          <w:sz w:val="28"/>
          <w:lang w:val="uk-UA"/>
        </w:rPr>
        <w:t xml:space="preserve"> захворюван</w:t>
      </w:r>
      <w:r>
        <w:rPr>
          <w:b/>
          <w:sz w:val="28"/>
          <w:lang w:val="uk-UA"/>
        </w:rPr>
        <w:t>ь</w:t>
      </w:r>
      <w:r>
        <w:rPr>
          <w:b/>
          <w:sz w:val="28"/>
        </w:rPr>
        <w:t>,</w:t>
      </w:r>
      <w:r>
        <w:rPr>
          <w:b/>
          <w:sz w:val="28"/>
          <w:lang w:val="uk-UA"/>
        </w:rPr>
        <w:br/>
      </w:r>
      <w:r>
        <w:rPr>
          <w:b/>
          <w:sz w:val="28"/>
          <w:lang w:val="en-US"/>
        </w:rPr>
        <w:t>Me </w:t>
      </w:r>
      <w:r w:rsidRPr="00F90F4E">
        <w:rPr>
          <w:b/>
          <w:sz w:val="28"/>
        </w:rPr>
        <w:t>[</w:t>
      </w:r>
      <w:r>
        <w:rPr>
          <w:b/>
          <w:sz w:val="28"/>
          <w:lang w:val="en-US"/>
        </w:rPr>
        <w:t>LQ</w:t>
      </w:r>
      <w:r w:rsidRPr="00F90F4E">
        <w:rPr>
          <w:b/>
          <w:sz w:val="28"/>
        </w:rPr>
        <w:t>;</w:t>
      </w:r>
      <w:r>
        <w:rPr>
          <w:b/>
          <w:sz w:val="28"/>
          <w:lang w:val="en-US"/>
        </w:rPr>
        <w:t> </w:t>
      </w:r>
      <w:r w:rsidR="00F1232C">
        <w:rPr>
          <w:b/>
          <w:sz w:val="28"/>
          <w:lang w:val="en-US"/>
        </w:rPr>
        <w:t>UQ</w:t>
      </w:r>
      <w:r w:rsidR="00F1232C" w:rsidRPr="00F90F4E">
        <w:rPr>
          <w:b/>
          <w:sz w:val="28"/>
        </w:rPr>
        <w:t>]</w:t>
      </w:r>
      <w:r>
        <w:rPr>
          <w:b/>
          <w:sz w:val="28"/>
          <w:lang w:val="uk-UA"/>
        </w:rPr>
        <w:t> </w:t>
      </w:r>
      <w:r w:rsidR="004A540B" w:rsidRPr="004A540B">
        <w:rPr>
          <w:b/>
          <w:sz w:val="28"/>
          <w:lang w:val="uk-UA"/>
        </w:rPr>
        <w:t>у. о.</w:t>
      </w:r>
    </w:p>
    <w:p w:rsidR="00B77D6A" w:rsidRPr="00F62155" w:rsidRDefault="00B77D6A" w:rsidP="00B77D6A">
      <w:pPr>
        <w:pStyle w:val="af2"/>
        <w:keepNext/>
        <w:keepLines/>
        <w:spacing w:before="0" w:after="0" w:line="360" w:lineRule="auto"/>
        <w:ind w:left="-142" w:right="-145"/>
        <w:jc w:val="center"/>
        <w:rPr>
          <w:b/>
          <w:sz w:val="28"/>
          <w:lang w:val="uk-UA"/>
        </w:rPr>
      </w:pPr>
    </w:p>
    <w:tbl>
      <w:tblPr>
        <w:tblStyle w:val="af6"/>
        <w:tblW w:w="9478" w:type="dxa"/>
        <w:tblLook w:val="04A0"/>
      </w:tblPr>
      <w:tblGrid>
        <w:gridCol w:w="2235"/>
        <w:gridCol w:w="1800"/>
        <w:gridCol w:w="1800"/>
        <w:gridCol w:w="1800"/>
        <w:gridCol w:w="1843"/>
      </w:tblGrid>
      <w:tr w:rsidR="00B77D6A" w:rsidTr="0061578C">
        <w:tc>
          <w:tcPr>
            <w:tcW w:w="2235" w:type="dxa"/>
            <w:vMerge w:val="restart"/>
            <w:vAlign w:val="center"/>
          </w:tcPr>
          <w:p w:rsidR="00B77D6A" w:rsidRDefault="00B77D6A" w:rsidP="0061578C">
            <w:pPr>
              <w:pStyle w:val="af2"/>
              <w:widowControl w:val="0"/>
              <w:spacing w:before="0" w:after="0" w:line="336" w:lineRule="auto"/>
              <w:jc w:val="center"/>
              <w:rPr>
                <w:sz w:val="28"/>
                <w:lang w:val="uk-UA"/>
              </w:rPr>
            </w:pPr>
            <w:r>
              <w:rPr>
                <w:sz w:val="28"/>
                <w:lang w:val="uk-UA"/>
              </w:rPr>
              <w:t>Нозологічні групи</w:t>
            </w:r>
          </w:p>
        </w:tc>
        <w:tc>
          <w:tcPr>
            <w:tcW w:w="5400" w:type="dxa"/>
            <w:gridSpan w:val="3"/>
          </w:tcPr>
          <w:p w:rsidR="00B77D6A" w:rsidRDefault="00B77D6A" w:rsidP="0061578C">
            <w:pPr>
              <w:pStyle w:val="af2"/>
              <w:widowControl w:val="0"/>
              <w:spacing w:before="0" w:after="0" w:line="336" w:lineRule="auto"/>
              <w:jc w:val="center"/>
              <w:rPr>
                <w:sz w:val="28"/>
                <w:lang w:val="uk-UA"/>
              </w:rPr>
            </w:pPr>
            <w:r>
              <w:rPr>
                <w:sz w:val="28"/>
                <w:lang w:val="uk-UA"/>
              </w:rPr>
              <w:t>Тривалість перебігу хвороб ШКТ</w:t>
            </w:r>
          </w:p>
        </w:tc>
        <w:tc>
          <w:tcPr>
            <w:tcW w:w="1843" w:type="dxa"/>
            <w:vMerge w:val="restart"/>
            <w:vAlign w:val="center"/>
          </w:tcPr>
          <w:p w:rsidR="00B77D6A" w:rsidRDefault="00B77D6A" w:rsidP="0061578C">
            <w:pPr>
              <w:pStyle w:val="af2"/>
              <w:widowControl w:val="0"/>
              <w:spacing w:before="0" w:after="0" w:line="336" w:lineRule="auto"/>
              <w:jc w:val="center"/>
              <w:rPr>
                <w:sz w:val="28"/>
                <w:lang w:val="uk-UA"/>
              </w:rPr>
            </w:pPr>
            <w:r>
              <w:rPr>
                <w:sz w:val="28"/>
                <w:lang w:val="uk-UA"/>
              </w:rPr>
              <w:t>Загалом</w:t>
            </w:r>
          </w:p>
        </w:tc>
      </w:tr>
      <w:tr w:rsidR="00B77D6A" w:rsidTr="0061578C">
        <w:tc>
          <w:tcPr>
            <w:tcW w:w="2235" w:type="dxa"/>
            <w:vMerge/>
          </w:tcPr>
          <w:p w:rsidR="00B77D6A" w:rsidRDefault="00B77D6A" w:rsidP="0061578C">
            <w:pPr>
              <w:pStyle w:val="af2"/>
              <w:widowControl w:val="0"/>
              <w:spacing w:before="0" w:after="0" w:line="336" w:lineRule="auto"/>
              <w:jc w:val="center"/>
              <w:rPr>
                <w:sz w:val="28"/>
                <w:lang w:val="uk-UA"/>
              </w:rPr>
            </w:pPr>
          </w:p>
        </w:tc>
        <w:tc>
          <w:tcPr>
            <w:tcW w:w="1800" w:type="dxa"/>
            <w:vAlign w:val="center"/>
          </w:tcPr>
          <w:p w:rsidR="00B77D6A" w:rsidRDefault="00B77D6A" w:rsidP="0061578C">
            <w:pPr>
              <w:pStyle w:val="af2"/>
              <w:widowControl w:val="0"/>
              <w:spacing w:before="0" w:after="0" w:line="336" w:lineRule="auto"/>
              <w:jc w:val="center"/>
              <w:rPr>
                <w:sz w:val="28"/>
                <w:lang w:val="uk-UA"/>
              </w:rPr>
            </w:pPr>
            <w:r>
              <w:rPr>
                <w:sz w:val="28"/>
                <w:lang w:val="uk-UA"/>
              </w:rPr>
              <w:t>до 1 року</w:t>
            </w:r>
          </w:p>
        </w:tc>
        <w:tc>
          <w:tcPr>
            <w:tcW w:w="1800" w:type="dxa"/>
            <w:vAlign w:val="center"/>
          </w:tcPr>
          <w:p w:rsidR="00B77D6A" w:rsidRDefault="00B77D6A" w:rsidP="0061578C">
            <w:pPr>
              <w:pStyle w:val="af2"/>
              <w:widowControl w:val="0"/>
              <w:spacing w:before="0" w:after="0" w:line="336" w:lineRule="auto"/>
              <w:jc w:val="center"/>
              <w:rPr>
                <w:sz w:val="28"/>
                <w:lang w:val="uk-UA"/>
              </w:rPr>
            </w:pPr>
            <w:r>
              <w:rPr>
                <w:sz w:val="28"/>
                <w:lang w:val="uk-UA"/>
              </w:rPr>
              <w:t>1–3 роки</w:t>
            </w:r>
          </w:p>
        </w:tc>
        <w:tc>
          <w:tcPr>
            <w:tcW w:w="1800" w:type="dxa"/>
            <w:vAlign w:val="center"/>
          </w:tcPr>
          <w:p w:rsidR="00B77D6A" w:rsidRDefault="00B77D6A" w:rsidP="0061578C">
            <w:pPr>
              <w:pStyle w:val="af2"/>
              <w:widowControl w:val="0"/>
              <w:spacing w:before="0" w:after="0" w:line="336" w:lineRule="auto"/>
              <w:jc w:val="center"/>
              <w:rPr>
                <w:sz w:val="28"/>
                <w:lang w:val="uk-UA"/>
              </w:rPr>
            </w:pPr>
            <w:r>
              <w:rPr>
                <w:sz w:val="28"/>
                <w:lang w:val="uk-UA"/>
              </w:rPr>
              <w:t>більше 3 років</w:t>
            </w:r>
          </w:p>
        </w:tc>
        <w:tc>
          <w:tcPr>
            <w:tcW w:w="1843" w:type="dxa"/>
            <w:vMerge/>
          </w:tcPr>
          <w:p w:rsidR="00B77D6A" w:rsidRDefault="00B77D6A" w:rsidP="0061578C">
            <w:pPr>
              <w:pStyle w:val="af2"/>
              <w:widowControl w:val="0"/>
              <w:spacing w:before="0" w:after="0" w:line="336" w:lineRule="auto"/>
              <w:jc w:val="center"/>
              <w:rPr>
                <w:sz w:val="28"/>
                <w:lang w:val="uk-UA"/>
              </w:rPr>
            </w:pPr>
          </w:p>
        </w:tc>
      </w:tr>
      <w:tr w:rsidR="00B77D6A" w:rsidTr="0061578C">
        <w:tc>
          <w:tcPr>
            <w:tcW w:w="2235" w:type="dxa"/>
            <w:vAlign w:val="center"/>
          </w:tcPr>
          <w:p w:rsidR="00B77D6A" w:rsidRPr="00650E28" w:rsidRDefault="00B77D6A" w:rsidP="0061578C">
            <w:pPr>
              <w:pStyle w:val="af2"/>
              <w:widowControl w:val="0"/>
              <w:spacing w:before="0" w:after="0" w:line="336" w:lineRule="auto"/>
              <w:rPr>
                <w:sz w:val="28"/>
                <w:lang w:val="en-US"/>
              </w:rPr>
            </w:pPr>
            <w:r>
              <w:rPr>
                <w:sz w:val="28"/>
                <w:lang w:val="uk-UA"/>
              </w:rPr>
              <w:t>Контроль</w:t>
            </w:r>
          </w:p>
        </w:tc>
        <w:tc>
          <w:tcPr>
            <w:tcW w:w="1800" w:type="dxa"/>
            <w:vAlign w:val="center"/>
          </w:tcPr>
          <w:p w:rsidR="00B77D6A" w:rsidRDefault="00B77D6A" w:rsidP="0061578C">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B77D6A" w:rsidRDefault="00B77D6A" w:rsidP="0061578C">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B77D6A" w:rsidRDefault="00B77D6A" w:rsidP="0061578C">
            <w:pPr>
              <w:pStyle w:val="af2"/>
              <w:widowControl w:val="0"/>
              <w:spacing w:before="0" w:after="0" w:line="336" w:lineRule="auto"/>
              <w:ind w:right="-100"/>
              <w:jc w:val="center"/>
              <w:rPr>
                <w:sz w:val="28"/>
                <w:lang w:val="uk-UA"/>
              </w:rPr>
            </w:pPr>
            <w:r>
              <w:rPr>
                <w:sz w:val="28"/>
                <w:lang w:val="uk-UA"/>
              </w:rPr>
              <w:t>-</w:t>
            </w:r>
          </w:p>
        </w:tc>
        <w:tc>
          <w:tcPr>
            <w:tcW w:w="1843" w:type="dxa"/>
            <w:vAlign w:val="center"/>
          </w:tcPr>
          <w:p w:rsidR="00B77D6A" w:rsidRDefault="00B77D6A" w:rsidP="0061578C">
            <w:pPr>
              <w:pStyle w:val="af2"/>
              <w:widowControl w:val="0"/>
              <w:spacing w:before="0" w:after="0" w:line="336" w:lineRule="auto"/>
              <w:ind w:right="-100"/>
              <w:jc w:val="center"/>
              <w:rPr>
                <w:sz w:val="28"/>
                <w:lang w:val="uk-UA"/>
              </w:rPr>
            </w:pPr>
            <w:r>
              <w:rPr>
                <w:sz w:val="28"/>
                <w:lang w:val="uk-UA"/>
              </w:rPr>
              <w:t>0 [0; 0</w:t>
            </w:r>
            <w:r w:rsidR="008E3461">
              <w:rPr>
                <w:sz w:val="28"/>
                <w:lang w:val="uk-UA"/>
              </w:rPr>
              <w:t>,1</w:t>
            </w:r>
            <w:r>
              <w:rPr>
                <w:sz w:val="28"/>
                <w:lang w:val="uk-UA"/>
              </w:rPr>
              <w:t>]</w:t>
            </w:r>
            <w:r>
              <w:rPr>
                <w:rFonts w:cs="Times New Roman"/>
                <w:color w:val="auto"/>
                <w:sz w:val="28"/>
                <w:szCs w:val="28"/>
                <w:vertAlign w:val="superscript"/>
                <w:lang w:val="uk-UA"/>
              </w:rPr>
              <w:sym w:font="Symbol" w:char="F023"/>
            </w:r>
            <w:r w:rsidR="002F4568">
              <w:rPr>
                <w:rFonts w:cs="Times New Roman"/>
                <w:color w:val="auto"/>
                <w:sz w:val="28"/>
                <w:szCs w:val="28"/>
                <w:vertAlign w:val="superscript"/>
                <w:lang w:val="uk-UA"/>
              </w:rPr>
              <w:t>†</w:t>
            </w:r>
            <w:r>
              <w:rPr>
                <w:rFonts w:cs="Times New Roman"/>
                <w:color w:val="auto"/>
                <w:sz w:val="28"/>
                <w:szCs w:val="28"/>
                <w:vertAlign w:val="superscript"/>
                <w:lang w:val="uk-UA"/>
              </w:rPr>
              <w:br/>
            </w:r>
            <w:r>
              <w:rPr>
                <w:sz w:val="28"/>
                <w:lang w:val="uk-UA"/>
              </w:rPr>
              <w:t>(</w:t>
            </w:r>
            <w:r>
              <w:rPr>
                <w:sz w:val="28"/>
                <w:lang w:val="en-US"/>
              </w:rPr>
              <w:t>n=24)</w:t>
            </w:r>
          </w:p>
        </w:tc>
      </w:tr>
      <w:tr w:rsidR="00B77D6A" w:rsidTr="0061578C">
        <w:tc>
          <w:tcPr>
            <w:tcW w:w="2235" w:type="dxa"/>
            <w:vAlign w:val="center"/>
          </w:tcPr>
          <w:p w:rsidR="00B77D6A" w:rsidRDefault="00B77D6A" w:rsidP="0061578C">
            <w:pPr>
              <w:pStyle w:val="af2"/>
              <w:widowControl w:val="0"/>
              <w:spacing w:before="0" w:after="0" w:line="336" w:lineRule="auto"/>
              <w:rPr>
                <w:sz w:val="28"/>
                <w:lang w:val="uk-UA"/>
              </w:rPr>
            </w:pPr>
            <w:r>
              <w:rPr>
                <w:sz w:val="28"/>
                <w:lang w:val="uk-UA"/>
              </w:rPr>
              <w:t>ГЕРХ</w:t>
            </w:r>
          </w:p>
        </w:tc>
        <w:tc>
          <w:tcPr>
            <w:tcW w:w="1800" w:type="dxa"/>
            <w:vAlign w:val="center"/>
          </w:tcPr>
          <w:p w:rsidR="00B77D6A" w:rsidRDefault="00E563A0" w:rsidP="00E563A0">
            <w:pPr>
              <w:pStyle w:val="af2"/>
              <w:widowControl w:val="0"/>
              <w:spacing w:before="0" w:after="0" w:line="336" w:lineRule="auto"/>
              <w:ind w:right="-100"/>
              <w:jc w:val="center"/>
              <w:rPr>
                <w:sz w:val="28"/>
                <w:lang w:val="uk-UA"/>
              </w:rPr>
            </w:pPr>
            <w:r>
              <w:rPr>
                <w:sz w:val="28"/>
                <w:lang w:val="uk-UA"/>
              </w:rPr>
              <w:t>3,2</w:t>
            </w:r>
            <w:r w:rsidR="00B77D6A">
              <w:rPr>
                <w:sz w:val="28"/>
                <w:lang w:val="uk-UA"/>
              </w:rPr>
              <w:t> [</w:t>
            </w:r>
            <w:r>
              <w:rPr>
                <w:sz w:val="28"/>
                <w:lang w:val="uk-UA"/>
              </w:rPr>
              <w:t>3,2</w:t>
            </w:r>
            <w:r w:rsidR="00B77D6A">
              <w:rPr>
                <w:sz w:val="28"/>
                <w:lang w:val="uk-UA"/>
              </w:rPr>
              <w:t>; </w:t>
            </w:r>
            <w:r>
              <w:rPr>
                <w:sz w:val="28"/>
                <w:lang w:val="uk-UA"/>
              </w:rPr>
              <w:t>3,2</w:t>
            </w:r>
            <w:r w:rsidR="00B77D6A">
              <w:rPr>
                <w:sz w:val="28"/>
                <w:lang w:val="uk-UA"/>
              </w:rPr>
              <w:t>]</w:t>
            </w:r>
            <w:r w:rsidR="00B77D6A">
              <w:rPr>
                <w:sz w:val="28"/>
                <w:lang w:val="uk-UA"/>
              </w:rPr>
              <w:br/>
              <w:t>(</w:t>
            </w:r>
            <w:r w:rsidR="00B77D6A">
              <w:rPr>
                <w:sz w:val="28"/>
                <w:lang w:val="en-US"/>
              </w:rPr>
              <w:t>n=1)</w:t>
            </w:r>
          </w:p>
        </w:tc>
        <w:tc>
          <w:tcPr>
            <w:tcW w:w="1800" w:type="dxa"/>
            <w:vAlign w:val="center"/>
          </w:tcPr>
          <w:p w:rsidR="00B77D6A" w:rsidRPr="00A60B75" w:rsidRDefault="00E563A0" w:rsidP="00E563A0">
            <w:pPr>
              <w:pStyle w:val="af2"/>
              <w:widowControl w:val="0"/>
              <w:spacing w:before="0" w:after="0" w:line="336" w:lineRule="auto"/>
              <w:ind w:right="-100"/>
              <w:jc w:val="center"/>
              <w:rPr>
                <w:sz w:val="28"/>
                <w:lang w:val="en-US"/>
              </w:rPr>
            </w:pPr>
            <w:r>
              <w:rPr>
                <w:sz w:val="28"/>
                <w:lang w:val="uk-UA"/>
              </w:rPr>
              <w:t>2,7</w:t>
            </w:r>
            <w:r w:rsidR="00B77D6A">
              <w:rPr>
                <w:sz w:val="28"/>
                <w:lang w:val="uk-UA"/>
              </w:rPr>
              <w:t> </w:t>
            </w:r>
            <w:r w:rsidR="00B77D6A">
              <w:rPr>
                <w:sz w:val="28"/>
                <w:lang w:val="en-US"/>
              </w:rPr>
              <w:t>[</w:t>
            </w:r>
            <w:r>
              <w:rPr>
                <w:sz w:val="28"/>
                <w:lang w:val="uk-UA"/>
              </w:rPr>
              <w:t>2,7</w:t>
            </w:r>
            <w:r w:rsidR="00B77D6A">
              <w:rPr>
                <w:sz w:val="28"/>
              </w:rPr>
              <w:t>; </w:t>
            </w:r>
            <w:r>
              <w:rPr>
                <w:sz w:val="28"/>
                <w:lang w:val="uk-UA"/>
              </w:rPr>
              <w:t>3,5</w:t>
            </w:r>
            <w:r w:rsidR="00B77D6A">
              <w:rPr>
                <w:sz w:val="28"/>
              </w:rPr>
              <w:t>]</w:t>
            </w:r>
            <w:r w:rsidR="00E8792D">
              <w:rPr>
                <w:rFonts w:cs="Times New Roman"/>
                <w:color w:val="auto"/>
                <w:sz w:val="28"/>
                <w:szCs w:val="28"/>
                <w:vertAlign w:val="superscript"/>
                <w:lang w:val="uk-UA"/>
              </w:rPr>
              <w:t>†</w:t>
            </w:r>
            <w:r w:rsidR="00B77D6A">
              <w:rPr>
                <w:sz w:val="28"/>
                <w:lang w:val="uk-UA"/>
              </w:rPr>
              <w:br/>
              <w:t>(</w:t>
            </w:r>
            <w:r w:rsidR="00B77D6A">
              <w:rPr>
                <w:sz w:val="28"/>
                <w:lang w:val="en-US"/>
              </w:rPr>
              <w:t>n=</w:t>
            </w:r>
            <w:r w:rsidR="00B77D6A">
              <w:rPr>
                <w:sz w:val="28"/>
                <w:lang w:val="uk-UA"/>
              </w:rPr>
              <w:t>8</w:t>
            </w:r>
            <w:r w:rsidR="00B77D6A">
              <w:rPr>
                <w:sz w:val="28"/>
                <w:lang w:val="en-US"/>
              </w:rPr>
              <w:t>)</w:t>
            </w:r>
          </w:p>
        </w:tc>
        <w:tc>
          <w:tcPr>
            <w:tcW w:w="1800" w:type="dxa"/>
            <w:vAlign w:val="center"/>
          </w:tcPr>
          <w:p w:rsidR="00B77D6A" w:rsidRDefault="00E563A0" w:rsidP="00E563A0">
            <w:pPr>
              <w:pStyle w:val="af2"/>
              <w:widowControl w:val="0"/>
              <w:spacing w:before="0" w:after="0" w:line="336" w:lineRule="auto"/>
              <w:ind w:right="-100"/>
              <w:jc w:val="center"/>
              <w:rPr>
                <w:sz w:val="28"/>
                <w:lang w:val="uk-UA"/>
              </w:rPr>
            </w:pPr>
            <w:r>
              <w:rPr>
                <w:sz w:val="28"/>
                <w:lang w:val="uk-UA"/>
              </w:rPr>
              <w:t>3,5</w:t>
            </w:r>
            <w:r w:rsidR="00B77D6A">
              <w:rPr>
                <w:sz w:val="28"/>
                <w:lang w:val="uk-UA"/>
              </w:rPr>
              <w:t> [</w:t>
            </w:r>
            <w:r>
              <w:rPr>
                <w:sz w:val="28"/>
                <w:lang w:val="uk-UA"/>
              </w:rPr>
              <w:t>3,4</w:t>
            </w:r>
            <w:r w:rsidR="00B77D6A">
              <w:rPr>
                <w:sz w:val="28"/>
                <w:lang w:val="uk-UA"/>
              </w:rPr>
              <w:t>; </w:t>
            </w:r>
            <w:r>
              <w:rPr>
                <w:sz w:val="28"/>
                <w:lang w:val="uk-UA"/>
              </w:rPr>
              <w:t>3,6</w:t>
            </w:r>
            <w:r w:rsidR="00B77D6A">
              <w:rPr>
                <w:sz w:val="28"/>
                <w:lang w:val="uk-UA"/>
              </w:rPr>
              <w:t>]</w:t>
            </w:r>
            <w:r w:rsidR="00E8792D">
              <w:rPr>
                <w:rFonts w:cs="Times New Roman"/>
                <w:color w:val="auto"/>
                <w:sz w:val="28"/>
                <w:szCs w:val="28"/>
                <w:vertAlign w:val="superscript"/>
                <w:lang w:val="uk-UA"/>
              </w:rPr>
              <w:t>†</w:t>
            </w:r>
            <w:r w:rsidR="00B77D6A">
              <w:rPr>
                <w:sz w:val="28"/>
                <w:lang w:val="uk-UA"/>
              </w:rPr>
              <w:br/>
              <w:t>(</w:t>
            </w:r>
            <w:r w:rsidR="00B77D6A">
              <w:rPr>
                <w:sz w:val="28"/>
                <w:lang w:val="en-US"/>
              </w:rPr>
              <w:t>n=</w:t>
            </w:r>
            <w:r w:rsidR="00B77D6A">
              <w:rPr>
                <w:sz w:val="28"/>
                <w:lang w:val="uk-UA"/>
              </w:rPr>
              <w:t>8</w:t>
            </w:r>
            <w:r w:rsidR="00B77D6A">
              <w:rPr>
                <w:sz w:val="28"/>
                <w:lang w:val="en-US"/>
              </w:rPr>
              <w:t>)</w:t>
            </w:r>
          </w:p>
        </w:tc>
        <w:tc>
          <w:tcPr>
            <w:tcW w:w="1843" w:type="dxa"/>
            <w:vAlign w:val="center"/>
          </w:tcPr>
          <w:p w:rsidR="00B77D6A" w:rsidRDefault="00DA5BC5" w:rsidP="00DD2FD1">
            <w:pPr>
              <w:pStyle w:val="af2"/>
              <w:widowControl w:val="0"/>
              <w:spacing w:before="0" w:after="0" w:line="336" w:lineRule="auto"/>
              <w:ind w:right="-100"/>
              <w:jc w:val="center"/>
              <w:rPr>
                <w:sz w:val="28"/>
                <w:lang w:val="uk-UA"/>
              </w:rPr>
            </w:pPr>
            <w:r>
              <w:rPr>
                <w:sz w:val="28"/>
                <w:lang w:val="uk-UA"/>
              </w:rPr>
              <w:t>3,3</w:t>
            </w:r>
            <w:r w:rsidR="00B77D6A">
              <w:rPr>
                <w:sz w:val="28"/>
                <w:lang w:val="uk-UA"/>
              </w:rPr>
              <w:t> [</w:t>
            </w:r>
            <w:r>
              <w:rPr>
                <w:sz w:val="28"/>
                <w:lang w:val="uk-UA"/>
              </w:rPr>
              <w:t>2,7</w:t>
            </w:r>
            <w:r w:rsidR="00B77D6A">
              <w:rPr>
                <w:sz w:val="28"/>
                <w:lang w:val="uk-UA"/>
              </w:rPr>
              <w:t>; </w:t>
            </w:r>
            <w:r>
              <w:rPr>
                <w:sz w:val="28"/>
                <w:lang w:val="uk-UA"/>
              </w:rPr>
              <w:t>3,5</w:t>
            </w:r>
            <w:r w:rsidR="00B77D6A">
              <w:rPr>
                <w:sz w:val="28"/>
                <w:lang w:val="uk-UA"/>
              </w:rPr>
              <w:t>]</w:t>
            </w:r>
            <w:r w:rsidR="00221FA4" w:rsidRPr="00717D1A">
              <w:rPr>
                <w:rFonts w:cs="Times New Roman"/>
                <w:color w:val="auto"/>
                <w:sz w:val="28"/>
                <w:szCs w:val="28"/>
                <w:vertAlign w:val="superscript"/>
                <w:lang w:val="uk-UA"/>
              </w:rPr>
              <w:t>*</w:t>
            </w:r>
            <w:r w:rsidR="002F4568">
              <w:rPr>
                <w:rFonts w:cs="Times New Roman"/>
                <w:color w:val="auto"/>
                <w:sz w:val="28"/>
                <w:szCs w:val="28"/>
                <w:vertAlign w:val="superscript"/>
                <w:lang w:val="uk-UA"/>
              </w:rPr>
              <w:t>†</w:t>
            </w:r>
            <w:r w:rsidR="00B77D6A">
              <w:rPr>
                <w:rFonts w:cs="Times New Roman"/>
                <w:color w:val="auto"/>
                <w:sz w:val="28"/>
                <w:szCs w:val="28"/>
                <w:vertAlign w:val="superscript"/>
                <w:lang w:val="uk-UA"/>
              </w:rPr>
              <w:br/>
            </w:r>
            <w:r w:rsidR="00B77D6A">
              <w:rPr>
                <w:sz w:val="28"/>
                <w:lang w:val="uk-UA"/>
              </w:rPr>
              <w:t>(</w:t>
            </w:r>
            <w:r w:rsidR="00B77D6A">
              <w:rPr>
                <w:sz w:val="28"/>
                <w:lang w:val="en-US"/>
              </w:rPr>
              <w:t>n=17)</w:t>
            </w:r>
          </w:p>
        </w:tc>
      </w:tr>
      <w:tr w:rsidR="00B77D6A" w:rsidTr="0061578C">
        <w:tc>
          <w:tcPr>
            <w:tcW w:w="2235" w:type="dxa"/>
            <w:vAlign w:val="center"/>
          </w:tcPr>
          <w:p w:rsidR="00B77D6A" w:rsidRDefault="00B77D6A" w:rsidP="0061578C">
            <w:pPr>
              <w:pStyle w:val="af2"/>
              <w:widowControl w:val="0"/>
              <w:spacing w:before="0" w:after="0" w:line="336" w:lineRule="auto"/>
              <w:rPr>
                <w:sz w:val="28"/>
                <w:lang w:val="uk-UA"/>
              </w:rPr>
            </w:pPr>
            <w:r>
              <w:rPr>
                <w:sz w:val="28"/>
                <w:lang w:val="uk-UA"/>
              </w:rPr>
              <w:t>ХГД</w:t>
            </w:r>
          </w:p>
        </w:tc>
        <w:tc>
          <w:tcPr>
            <w:tcW w:w="1800" w:type="dxa"/>
            <w:vAlign w:val="center"/>
          </w:tcPr>
          <w:p w:rsidR="00B77D6A" w:rsidRPr="00123ECF" w:rsidRDefault="00E563A0" w:rsidP="00753D4A">
            <w:pPr>
              <w:pStyle w:val="af2"/>
              <w:widowControl w:val="0"/>
              <w:spacing w:before="0" w:after="0" w:line="336" w:lineRule="auto"/>
              <w:ind w:right="-100"/>
              <w:jc w:val="center"/>
              <w:rPr>
                <w:sz w:val="28"/>
              </w:rPr>
            </w:pPr>
            <w:r>
              <w:rPr>
                <w:sz w:val="28"/>
                <w:lang w:val="uk-UA"/>
              </w:rPr>
              <w:t>0,7</w:t>
            </w:r>
            <w:r w:rsidR="00B77D6A">
              <w:rPr>
                <w:sz w:val="28"/>
                <w:lang w:val="en-US"/>
              </w:rPr>
              <w:t> [</w:t>
            </w:r>
            <w:r w:rsidR="00753D4A">
              <w:rPr>
                <w:sz w:val="28"/>
                <w:lang w:val="uk-UA"/>
              </w:rPr>
              <w:t>0,7</w:t>
            </w:r>
            <w:r w:rsidR="00B77D6A">
              <w:rPr>
                <w:sz w:val="28"/>
                <w:lang w:val="en-US"/>
              </w:rPr>
              <w:t>; </w:t>
            </w:r>
            <w:r w:rsidR="00753D4A">
              <w:rPr>
                <w:sz w:val="28"/>
                <w:lang w:val="uk-UA"/>
              </w:rPr>
              <w:t>0,8</w:t>
            </w:r>
            <w:r w:rsidR="00B77D6A">
              <w:rPr>
                <w:sz w:val="28"/>
                <w:lang w:val="en-US"/>
              </w:rPr>
              <w:t>]</w:t>
            </w:r>
            <w:r w:rsidR="00B77D6A">
              <w:rPr>
                <w:sz w:val="28"/>
                <w:lang w:val="uk-UA"/>
              </w:rPr>
              <w:br/>
              <w:t>(</w:t>
            </w:r>
            <w:r w:rsidR="00B77D6A">
              <w:rPr>
                <w:sz w:val="28"/>
                <w:lang w:val="en-US"/>
              </w:rPr>
              <w:t>n=1</w:t>
            </w:r>
            <w:r w:rsidR="00B77D6A">
              <w:rPr>
                <w:sz w:val="28"/>
                <w:lang w:val="uk-UA"/>
              </w:rPr>
              <w:t>9</w:t>
            </w:r>
            <w:r w:rsidR="00B77D6A">
              <w:rPr>
                <w:sz w:val="28"/>
                <w:lang w:val="en-US"/>
              </w:rPr>
              <w:t>)</w:t>
            </w:r>
          </w:p>
        </w:tc>
        <w:tc>
          <w:tcPr>
            <w:tcW w:w="1800" w:type="dxa"/>
            <w:vAlign w:val="center"/>
          </w:tcPr>
          <w:p w:rsidR="00B77D6A" w:rsidRPr="00123ECF" w:rsidRDefault="00753D4A" w:rsidP="00EA1165">
            <w:pPr>
              <w:pStyle w:val="af2"/>
              <w:widowControl w:val="0"/>
              <w:spacing w:before="0" w:after="0" w:line="336" w:lineRule="auto"/>
              <w:ind w:right="-100"/>
              <w:jc w:val="center"/>
              <w:rPr>
                <w:sz w:val="28"/>
                <w:lang w:val="en-US"/>
              </w:rPr>
            </w:pPr>
            <w:r>
              <w:rPr>
                <w:sz w:val="28"/>
                <w:lang w:val="uk-UA"/>
              </w:rPr>
              <w:t>0,7</w:t>
            </w:r>
            <w:r w:rsidR="00B77D6A">
              <w:rPr>
                <w:sz w:val="28"/>
                <w:lang w:val="uk-UA"/>
              </w:rPr>
              <w:t> [</w:t>
            </w:r>
            <w:r>
              <w:rPr>
                <w:sz w:val="28"/>
                <w:lang w:val="uk-UA"/>
              </w:rPr>
              <w:t>0,7</w:t>
            </w:r>
            <w:r w:rsidR="00B77D6A">
              <w:rPr>
                <w:sz w:val="28"/>
                <w:lang w:val="uk-UA"/>
              </w:rPr>
              <w:t>; </w:t>
            </w:r>
            <w:r>
              <w:rPr>
                <w:sz w:val="28"/>
                <w:lang w:val="uk-UA"/>
              </w:rPr>
              <w:t>0,8</w:t>
            </w:r>
            <w:r w:rsidR="00B77D6A">
              <w:rPr>
                <w:sz w:val="28"/>
                <w:lang w:val="uk-UA"/>
              </w:rPr>
              <w:t>]</w:t>
            </w:r>
            <w:r w:rsidR="00A82068">
              <w:rPr>
                <w:rFonts w:cs="Times New Roman"/>
                <w:color w:val="auto"/>
                <w:sz w:val="28"/>
                <w:szCs w:val="28"/>
                <w:vertAlign w:val="superscript"/>
                <w:lang w:val="uk-UA"/>
              </w:rPr>
              <w:sym w:font="Symbol" w:char="F023"/>
            </w:r>
            <w:r w:rsidR="00B77D6A">
              <w:rPr>
                <w:sz w:val="28"/>
                <w:lang w:val="uk-UA"/>
              </w:rPr>
              <w:br/>
              <w:t>(</w:t>
            </w:r>
            <w:r w:rsidR="00B77D6A">
              <w:rPr>
                <w:sz w:val="28"/>
                <w:lang w:val="en-US"/>
              </w:rPr>
              <w:t>n=1</w:t>
            </w:r>
            <w:r w:rsidR="00B77D6A">
              <w:rPr>
                <w:sz w:val="28"/>
                <w:lang w:val="uk-UA"/>
              </w:rPr>
              <w:t>9</w:t>
            </w:r>
            <w:r w:rsidR="00B77D6A">
              <w:rPr>
                <w:sz w:val="28"/>
                <w:lang w:val="en-US"/>
              </w:rPr>
              <w:t>)</w:t>
            </w:r>
          </w:p>
        </w:tc>
        <w:tc>
          <w:tcPr>
            <w:tcW w:w="1800" w:type="dxa"/>
            <w:vAlign w:val="center"/>
          </w:tcPr>
          <w:p w:rsidR="00B77D6A" w:rsidRPr="00123ECF" w:rsidRDefault="00753D4A" w:rsidP="00EA1165">
            <w:pPr>
              <w:pStyle w:val="af2"/>
              <w:widowControl w:val="0"/>
              <w:spacing w:before="0" w:after="0" w:line="336" w:lineRule="auto"/>
              <w:ind w:right="-100"/>
              <w:jc w:val="center"/>
              <w:rPr>
                <w:sz w:val="28"/>
                <w:lang w:val="en-US"/>
              </w:rPr>
            </w:pPr>
            <w:r>
              <w:rPr>
                <w:sz w:val="28"/>
                <w:lang w:val="uk-UA"/>
              </w:rPr>
              <w:t>0,7</w:t>
            </w:r>
            <w:r w:rsidR="00B77D6A">
              <w:rPr>
                <w:sz w:val="28"/>
                <w:lang w:val="en-US"/>
              </w:rPr>
              <w:t> [</w:t>
            </w:r>
            <w:r>
              <w:rPr>
                <w:sz w:val="28"/>
                <w:lang w:val="uk-UA"/>
              </w:rPr>
              <w:t>0,7</w:t>
            </w:r>
            <w:r w:rsidR="00B77D6A">
              <w:rPr>
                <w:sz w:val="28"/>
                <w:lang w:val="en-US"/>
              </w:rPr>
              <w:t>; </w:t>
            </w:r>
            <w:r>
              <w:rPr>
                <w:sz w:val="28"/>
                <w:lang w:val="uk-UA"/>
              </w:rPr>
              <w:t>0,8</w:t>
            </w:r>
            <w:r w:rsidR="00B77D6A">
              <w:rPr>
                <w:sz w:val="28"/>
                <w:lang w:val="en-US"/>
              </w:rPr>
              <w:t>]</w:t>
            </w:r>
            <w:r w:rsidR="00A82068">
              <w:rPr>
                <w:rFonts w:cs="Times New Roman"/>
                <w:color w:val="auto"/>
                <w:sz w:val="28"/>
                <w:szCs w:val="28"/>
                <w:vertAlign w:val="superscript"/>
                <w:lang w:val="uk-UA"/>
              </w:rPr>
              <w:sym w:font="Symbol" w:char="F023"/>
            </w:r>
            <w:r w:rsidR="00B77D6A">
              <w:rPr>
                <w:sz w:val="28"/>
                <w:lang w:val="uk-UA"/>
              </w:rPr>
              <w:br/>
              <w:t>(</w:t>
            </w:r>
            <w:r w:rsidR="00B77D6A">
              <w:rPr>
                <w:sz w:val="28"/>
                <w:lang w:val="en-US"/>
              </w:rPr>
              <w:t>n=1</w:t>
            </w:r>
            <w:r w:rsidR="00B77D6A">
              <w:rPr>
                <w:sz w:val="28"/>
                <w:lang w:val="uk-UA"/>
              </w:rPr>
              <w:t>8</w:t>
            </w:r>
            <w:r w:rsidR="00B77D6A">
              <w:rPr>
                <w:sz w:val="28"/>
                <w:lang w:val="en-US"/>
              </w:rPr>
              <w:t>)</w:t>
            </w:r>
          </w:p>
        </w:tc>
        <w:tc>
          <w:tcPr>
            <w:tcW w:w="1843" w:type="dxa"/>
            <w:vAlign w:val="center"/>
          </w:tcPr>
          <w:p w:rsidR="00B77D6A" w:rsidRDefault="00DA5BC5" w:rsidP="00DA5BC5">
            <w:pPr>
              <w:pStyle w:val="af2"/>
              <w:widowControl w:val="0"/>
              <w:spacing w:before="0" w:after="0" w:line="336" w:lineRule="auto"/>
              <w:ind w:right="-100"/>
              <w:jc w:val="center"/>
              <w:rPr>
                <w:sz w:val="28"/>
                <w:lang w:val="uk-UA"/>
              </w:rPr>
            </w:pPr>
            <w:r>
              <w:rPr>
                <w:sz w:val="28"/>
                <w:lang w:val="uk-UA"/>
              </w:rPr>
              <w:t>0,7</w:t>
            </w:r>
            <w:r w:rsidR="00B77D6A">
              <w:rPr>
                <w:sz w:val="28"/>
                <w:lang w:val="uk-UA"/>
              </w:rPr>
              <w:t> [</w:t>
            </w:r>
            <w:r>
              <w:rPr>
                <w:sz w:val="28"/>
                <w:lang w:val="uk-UA"/>
              </w:rPr>
              <w:t>0,7</w:t>
            </w:r>
            <w:r w:rsidR="00B77D6A">
              <w:rPr>
                <w:sz w:val="28"/>
                <w:lang w:val="uk-UA"/>
              </w:rPr>
              <w:t>; </w:t>
            </w:r>
            <w:r>
              <w:rPr>
                <w:sz w:val="28"/>
                <w:lang w:val="uk-UA"/>
              </w:rPr>
              <w:t>0,8</w:t>
            </w:r>
            <w:r w:rsidR="00B77D6A">
              <w:rPr>
                <w:sz w:val="28"/>
                <w:lang w:val="uk-UA"/>
              </w:rPr>
              <w:t>]</w:t>
            </w:r>
            <w:r w:rsidR="00F647FA" w:rsidRPr="00717D1A">
              <w:rPr>
                <w:rFonts w:cs="Times New Roman"/>
                <w:color w:val="auto"/>
                <w:sz w:val="28"/>
                <w:szCs w:val="28"/>
                <w:vertAlign w:val="superscript"/>
                <w:lang w:val="uk-UA"/>
              </w:rPr>
              <w:t>*</w:t>
            </w:r>
            <w:r w:rsidR="00B77D6A">
              <w:rPr>
                <w:rFonts w:cs="Times New Roman"/>
                <w:color w:val="auto"/>
                <w:sz w:val="28"/>
                <w:szCs w:val="28"/>
                <w:vertAlign w:val="superscript"/>
                <w:lang w:val="uk-UA"/>
              </w:rPr>
              <w:br/>
            </w:r>
            <w:r w:rsidR="00B77D6A">
              <w:rPr>
                <w:sz w:val="28"/>
                <w:lang w:val="uk-UA"/>
              </w:rPr>
              <w:t>(</w:t>
            </w:r>
            <w:r w:rsidR="00B77D6A">
              <w:rPr>
                <w:sz w:val="28"/>
                <w:lang w:val="en-US"/>
              </w:rPr>
              <w:t>n=56)</w:t>
            </w:r>
          </w:p>
        </w:tc>
      </w:tr>
      <w:tr w:rsidR="00B77D6A" w:rsidTr="0061578C">
        <w:tc>
          <w:tcPr>
            <w:tcW w:w="2235" w:type="dxa"/>
            <w:vAlign w:val="center"/>
          </w:tcPr>
          <w:p w:rsidR="00B77D6A" w:rsidRDefault="00B77D6A" w:rsidP="0061578C">
            <w:pPr>
              <w:pStyle w:val="af2"/>
              <w:widowControl w:val="0"/>
              <w:spacing w:before="0" w:after="0" w:line="336" w:lineRule="auto"/>
              <w:rPr>
                <w:sz w:val="28"/>
                <w:lang w:val="uk-UA"/>
              </w:rPr>
            </w:pPr>
            <w:r>
              <w:rPr>
                <w:sz w:val="28"/>
                <w:lang w:val="uk-UA"/>
              </w:rPr>
              <w:t>ВХДК</w:t>
            </w:r>
          </w:p>
        </w:tc>
        <w:tc>
          <w:tcPr>
            <w:tcW w:w="1800" w:type="dxa"/>
            <w:vAlign w:val="center"/>
          </w:tcPr>
          <w:p w:rsidR="00B77D6A" w:rsidRPr="0072163C" w:rsidRDefault="00EA1165" w:rsidP="00EA1165">
            <w:pPr>
              <w:pStyle w:val="af2"/>
              <w:widowControl w:val="0"/>
              <w:spacing w:before="0" w:after="0" w:line="336" w:lineRule="auto"/>
              <w:ind w:right="-100"/>
              <w:jc w:val="center"/>
              <w:rPr>
                <w:sz w:val="28"/>
              </w:rPr>
            </w:pPr>
            <w:r>
              <w:rPr>
                <w:sz w:val="28"/>
                <w:lang w:val="uk-UA"/>
              </w:rPr>
              <w:t>1,8</w:t>
            </w:r>
            <w:r w:rsidR="00B77D6A">
              <w:rPr>
                <w:sz w:val="28"/>
                <w:lang w:val="en-US"/>
              </w:rPr>
              <w:t> [</w:t>
            </w:r>
            <w:r>
              <w:rPr>
                <w:sz w:val="28"/>
                <w:lang w:val="uk-UA"/>
              </w:rPr>
              <w:t>1,7</w:t>
            </w:r>
            <w:r w:rsidR="00B77D6A">
              <w:rPr>
                <w:sz w:val="28"/>
                <w:lang w:val="en-US"/>
              </w:rPr>
              <w:t>; </w:t>
            </w:r>
            <w:r>
              <w:rPr>
                <w:sz w:val="28"/>
                <w:lang w:val="uk-UA"/>
              </w:rPr>
              <w:t>1,8</w:t>
            </w:r>
            <w:r w:rsidR="00B77D6A">
              <w:rPr>
                <w:sz w:val="28"/>
                <w:lang w:val="en-US"/>
              </w:rPr>
              <w:t>]</w:t>
            </w:r>
            <w:r w:rsidR="00E8792D">
              <w:rPr>
                <w:rFonts w:cs="Times New Roman"/>
                <w:color w:val="auto"/>
                <w:sz w:val="28"/>
                <w:szCs w:val="28"/>
                <w:vertAlign w:val="superscript"/>
                <w:lang w:val="uk-UA"/>
              </w:rPr>
              <w:t>†</w:t>
            </w:r>
            <w:r w:rsidR="00B77D6A">
              <w:rPr>
                <w:sz w:val="28"/>
                <w:lang w:val="uk-UA"/>
              </w:rPr>
              <w:br/>
              <w:t>(</w:t>
            </w:r>
            <w:r w:rsidR="00B77D6A">
              <w:rPr>
                <w:sz w:val="28"/>
                <w:lang w:val="en-US"/>
              </w:rPr>
              <w:t>n=</w:t>
            </w:r>
            <w:r w:rsidR="00B77D6A">
              <w:rPr>
                <w:sz w:val="28"/>
                <w:lang w:val="uk-UA"/>
              </w:rPr>
              <w:t>2</w:t>
            </w:r>
            <w:r w:rsidR="00B77D6A">
              <w:rPr>
                <w:sz w:val="28"/>
                <w:lang w:val="en-US"/>
              </w:rPr>
              <w:t>)</w:t>
            </w:r>
          </w:p>
        </w:tc>
        <w:tc>
          <w:tcPr>
            <w:tcW w:w="1800" w:type="dxa"/>
            <w:vAlign w:val="center"/>
          </w:tcPr>
          <w:p w:rsidR="00B77D6A" w:rsidRPr="0072163C" w:rsidRDefault="00EA1165" w:rsidP="00EA1165">
            <w:pPr>
              <w:pStyle w:val="af2"/>
              <w:widowControl w:val="0"/>
              <w:spacing w:before="0" w:after="0" w:line="336" w:lineRule="auto"/>
              <w:ind w:right="-100"/>
              <w:jc w:val="center"/>
              <w:rPr>
                <w:sz w:val="28"/>
                <w:lang w:val="en-US"/>
              </w:rPr>
            </w:pPr>
            <w:r>
              <w:rPr>
                <w:sz w:val="28"/>
                <w:lang w:val="uk-UA"/>
              </w:rPr>
              <w:t>1,8</w:t>
            </w:r>
            <w:r w:rsidR="00B77D6A">
              <w:rPr>
                <w:sz w:val="28"/>
                <w:lang w:val="uk-UA"/>
              </w:rPr>
              <w:t> [</w:t>
            </w:r>
            <w:r>
              <w:rPr>
                <w:sz w:val="28"/>
                <w:lang w:val="uk-UA"/>
              </w:rPr>
              <w:t>1,7</w:t>
            </w:r>
            <w:r w:rsidR="00B77D6A">
              <w:rPr>
                <w:sz w:val="28"/>
                <w:lang w:val="uk-UA"/>
              </w:rPr>
              <w:t>; </w:t>
            </w:r>
            <w:r>
              <w:rPr>
                <w:sz w:val="28"/>
                <w:lang w:val="uk-UA"/>
              </w:rPr>
              <w:t>1,8</w:t>
            </w:r>
            <w:r w:rsidR="00B77D6A">
              <w:rPr>
                <w:sz w:val="28"/>
                <w:lang w:val="uk-UA"/>
              </w:rPr>
              <w:t>]</w:t>
            </w:r>
            <w:r w:rsidR="00530657">
              <w:rPr>
                <w:rFonts w:cs="Times New Roman"/>
                <w:color w:val="auto"/>
                <w:sz w:val="28"/>
                <w:szCs w:val="28"/>
                <w:vertAlign w:val="superscript"/>
                <w:lang w:val="uk-UA"/>
              </w:rPr>
              <w:sym w:font="Symbol" w:char="F023"/>
            </w:r>
            <w:r w:rsidR="00E8792D">
              <w:rPr>
                <w:rFonts w:cs="Times New Roman"/>
                <w:color w:val="auto"/>
                <w:sz w:val="28"/>
                <w:szCs w:val="28"/>
                <w:vertAlign w:val="superscript"/>
                <w:lang w:val="uk-UA"/>
              </w:rPr>
              <w:t>†</w:t>
            </w:r>
            <w:r w:rsidR="00B77D6A">
              <w:rPr>
                <w:sz w:val="28"/>
                <w:lang w:val="uk-UA"/>
              </w:rPr>
              <w:br/>
              <w:t>(</w:t>
            </w:r>
            <w:r w:rsidR="00B77D6A">
              <w:rPr>
                <w:sz w:val="28"/>
                <w:lang w:val="en-US"/>
              </w:rPr>
              <w:t>n=</w:t>
            </w:r>
            <w:r w:rsidR="00B77D6A">
              <w:rPr>
                <w:sz w:val="28"/>
                <w:lang w:val="uk-UA"/>
              </w:rPr>
              <w:t>7</w:t>
            </w:r>
            <w:r w:rsidR="00B77D6A">
              <w:rPr>
                <w:sz w:val="28"/>
                <w:lang w:val="en-US"/>
              </w:rPr>
              <w:t>)</w:t>
            </w:r>
          </w:p>
        </w:tc>
        <w:tc>
          <w:tcPr>
            <w:tcW w:w="1800" w:type="dxa"/>
            <w:vAlign w:val="center"/>
          </w:tcPr>
          <w:p w:rsidR="00B77D6A" w:rsidRPr="0072163C" w:rsidRDefault="00EA1165" w:rsidP="002F7E0F">
            <w:pPr>
              <w:pStyle w:val="af2"/>
              <w:widowControl w:val="0"/>
              <w:spacing w:before="0" w:after="0" w:line="336" w:lineRule="auto"/>
              <w:ind w:right="-100"/>
              <w:jc w:val="center"/>
              <w:rPr>
                <w:sz w:val="28"/>
              </w:rPr>
            </w:pPr>
            <w:r>
              <w:rPr>
                <w:sz w:val="28"/>
                <w:lang w:val="uk-UA"/>
              </w:rPr>
              <w:t>2</w:t>
            </w:r>
            <w:r w:rsidR="002F7E0F">
              <w:rPr>
                <w:sz w:val="28"/>
                <w:lang w:val="uk-UA"/>
              </w:rPr>
              <w:t>,0</w:t>
            </w:r>
            <w:r w:rsidR="00B77D6A">
              <w:rPr>
                <w:sz w:val="28"/>
              </w:rPr>
              <w:t> [</w:t>
            </w:r>
            <w:r w:rsidR="002F7E0F">
              <w:rPr>
                <w:sz w:val="28"/>
                <w:lang w:val="uk-UA"/>
              </w:rPr>
              <w:t>1,7</w:t>
            </w:r>
            <w:r w:rsidR="00B77D6A">
              <w:rPr>
                <w:sz w:val="28"/>
              </w:rPr>
              <w:t>; </w:t>
            </w:r>
            <w:r w:rsidR="002F7E0F">
              <w:rPr>
                <w:sz w:val="28"/>
                <w:lang w:val="uk-UA"/>
              </w:rPr>
              <w:t>2,7</w:t>
            </w:r>
            <w:r w:rsidR="00B77D6A">
              <w:rPr>
                <w:sz w:val="28"/>
              </w:rPr>
              <w:t>]</w:t>
            </w:r>
            <w:r w:rsidR="00530657">
              <w:rPr>
                <w:rFonts w:cs="Times New Roman"/>
                <w:color w:val="auto"/>
                <w:sz w:val="28"/>
                <w:szCs w:val="28"/>
                <w:vertAlign w:val="superscript"/>
                <w:lang w:val="uk-UA"/>
              </w:rPr>
              <w:sym w:font="Symbol" w:char="F023"/>
            </w:r>
            <w:r w:rsidR="00E8792D">
              <w:rPr>
                <w:rFonts w:cs="Times New Roman"/>
                <w:color w:val="auto"/>
                <w:sz w:val="28"/>
                <w:szCs w:val="28"/>
                <w:vertAlign w:val="superscript"/>
                <w:lang w:val="uk-UA"/>
              </w:rPr>
              <w:t>†</w:t>
            </w:r>
            <w:r w:rsidR="00B77D6A">
              <w:rPr>
                <w:sz w:val="28"/>
                <w:lang w:val="uk-UA"/>
              </w:rPr>
              <w:br/>
              <w:t>(</w:t>
            </w:r>
            <w:r w:rsidR="00B77D6A">
              <w:rPr>
                <w:sz w:val="28"/>
                <w:lang w:val="en-US"/>
              </w:rPr>
              <w:t>n=</w:t>
            </w:r>
            <w:r w:rsidR="00B77D6A">
              <w:rPr>
                <w:sz w:val="28"/>
                <w:lang w:val="uk-UA"/>
              </w:rPr>
              <w:t>6</w:t>
            </w:r>
            <w:r w:rsidR="00B77D6A">
              <w:rPr>
                <w:sz w:val="28"/>
                <w:lang w:val="en-US"/>
              </w:rPr>
              <w:t>)</w:t>
            </w:r>
          </w:p>
        </w:tc>
        <w:tc>
          <w:tcPr>
            <w:tcW w:w="1843" w:type="dxa"/>
            <w:vAlign w:val="center"/>
          </w:tcPr>
          <w:p w:rsidR="00B77D6A" w:rsidRDefault="00DA5BC5" w:rsidP="00DA5BC5">
            <w:pPr>
              <w:pStyle w:val="af2"/>
              <w:widowControl w:val="0"/>
              <w:spacing w:before="0" w:after="0" w:line="336" w:lineRule="auto"/>
              <w:ind w:right="-100"/>
              <w:jc w:val="center"/>
              <w:rPr>
                <w:sz w:val="28"/>
                <w:lang w:val="uk-UA"/>
              </w:rPr>
            </w:pPr>
            <w:r>
              <w:rPr>
                <w:sz w:val="28"/>
                <w:lang w:val="uk-UA"/>
              </w:rPr>
              <w:t>1,8</w:t>
            </w:r>
            <w:r w:rsidR="00B77D6A">
              <w:rPr>
                <w:sz w:val="28"/>
                <w:lang w:val="uk-UA"/>
              </w:rPr>
              <w:t> [</w:t>
            </w:r>
            <w:r>
              <w:rPr>
                <w:sz w:val="28"/>
                <w:lang w:val="uk-UA"/>
              </w:rPr>
              <w:t>1,7</w:t>
            </w:r>
            <w:r w:rsidR="00B77D6A">
              <w:rPr>
                <w:sz w:val="28"/>
                <w:lang w:val="uk-UA"/>
              </w:rPr>
              <w:t>; </w:t>
            </w:r>
            <w:r>
              <w:rPr>
                <w:sz w:val="28"/>
                <w:lang w:val="uk-UA"/>
              </w:rPr>
              <w:t>2,0</w:t>
            </w:r>
            <w:r w:rsidR="00B77D6A">
              <w:rPr>
                <w:sz w:val="28"/>
                <w:lang w:val="uk-UA"/>
              </w:rPr>
              <w:t>]</w:t>
            </w:r>
            <w:r w:rsidR="00F647FA" w:rsidRPr="00717D1A">
              <w:rPr>
                <w:rFonts w:cs="Times New Roman"/>
                <w:color w:val="auto"/>
                <w:sz w:val="28"/>
                <w:szCs w:val="28"/>
                <w:vertAlign w:val="superscript"/>
                <w:lang w:val="uk-UA"/>
              </w:rPr>
              <w:t>*</w:t>
            </w:r>
            <w:r w:rsidR="002F4568">
              <w:rPr>
                <w:rFonts w:cs="Times New Roman"/>
                <w:color w:val="auto"/>
                <w:sz w:val="28"/>
                <w:szCs w:val="28"/>
                <w:vertAlign w:val="superscript"/>
                <w:lang w:val="uk-UA"/>
              </w:rPr>
              <w:t>†</w:t>
            </w:r>
            <w:r w:rsidR="00B77D6A">
              <w:rPr>
                <w:rFonts w:cs="Times New Roman"/>
                <w:color w:val="auto"/>
                <w:sz w:val="28"/>
                <w:szCs w:val="28"/>
                <w:vertAlign w:val="superscript"/>
                <w:lang w:val="uk-UA"/>
              </w:rPr>
              <w:br/>
            </w:r>
            <w:r w:rsidR="00B77D6A">
              <w:rPr>
                <w:sz w:val="28"/>
                <w:lang w:val="uk-UA"/>
              </w:rPr>
              <w:t>(</w:t>
            </w:r>
            <w:r w:rsidR="00B77D6A">
              <w:rPr>
                <w:sz w:val="28"/>
                <w:lang w:val="en-US"/>
              </w:rPr>
              <w:t>n=15)</w:t>
            </w:r>
          </w:p>
        </w:tc>
      </w:tr>
      <w:tr w:rsidR="00B77D6A" w:rsidTr="0061578C">
        <w:tc>
          <w:tcPr>
            <w:tcW w:w="2235" w:type="dxa"/>
            <w:vAlign w:val="center"/>
          </w:tcPr>
          <w:p w:rsidR="00B77D6A" w:rsidRDefault="00B77D6A" w:rsidP="0061578C">
            <w:pPr>
              <w:pStyle w:val="af2"/>
              <w:widowControl w:val="0"/>
              <w:spacing w:before="0" w:after="0" w:line="336" w:lineRule="auto"/>
              <w:rPr>
                <w:sz w:val="28"/>
                <w:lang w:val="uk-UA"/>
              </w:rPr>
            </w:pPr>
            <w:r>
              <w:rPr>
                <w:sz w:val="28"/>
                <w:lang w:val="uk-UA"/>
              </w:rPr>
              <w:t>Загалом</w:t>
            </w:r>
          </w:p>
        </w:tc>
        <w:tc>
          <w:tcPr>
            <w:tcW w:w="1800" w:type="dxa"/>
            <w:vAlign w:val="center"/>
          </w:tcPr>
          <w:p w:rsidR="00B77D6A" w:rsidRDefault="002D76DB" w:rsidP="002D76DB">
            <w:pPr>
              <w:pStyle w:val="af2"/>
              <w:widowControl w:val="0"/>
              <w:spacing w:before="0" w:after="0" w:line="336" w:lineRule="auto"/>
              <w:ind w:right="-100"/>
              <w:jc w:val="center"/>
              <w:rPr>
                <w:sz w:val="28"/>
                <w:lang w:val="uk-UA"/>
              </w:rPr>
            </w:pPr>
            <w:r>
              <w:rPr>
                <w:sz w:val="28"/>
                <w:lang w:val="uk-UA"/>
              </w:rPr>
              <w:t>0,7</w:t>
            </w:r>
            <w:r w:rsidR="00B77D6A">
              <w:rPr>
                <w:sz w:val="28"/>
                <w:lang w:val="uk-UA"/>
              </w:rPr>
              <w:t> [</w:t>
            </w:r>
            <w:r>
              <w:rPr>
                <w:sz w:val="28"/>
                <w:lang w:val="uk-UA"/>
              </w:rPr>
              <w:t>0,7</w:t>
            </w:r>
            <w:r w:rsidR="00B77D6A">
              <w:rPr>
                <w:sz w:val="28"/>
                <w:lang w:val="uk-UA"/>
              </w:rPr>
              <w:t>; </w:t>
            </w:r>
            <w:r>
              <w:rPr>
                <w:sz w:val="28"/>
                <w:lang w:val="uk-UA"/>
              </w:rPr>
              <w:t>1,0</w:t>
            </w:r>
            <w:r w:rsidR="00B77D6A">
              <w:rPr>
                <w:sz w:val="28"/>
                <w:lang w:val="uk-UA"/>
              </w:rPr>
              <w:t>]</w:t>
            </w:r>
            <w:r w:rsidR="004B0760" w:rsidRPr="002117BF">
              <w:rPr>
                <w:rFonts w:cs="Times New Roman"/>
                <w:color w:val="auto"/>
                <w:spacing w:val="-6"/>
                <w:sz w:val="28"/>
                <w:szCs w:val="28"/>
                <w:vertAlign w:val="superscript"/>
                <w:lang w:val="en-US"/>
              </w:rPr>
              <w:t>&amp;</w:t>
            </w:r>
            <w:r w:rsidR="00B77D6A">
              <w:rPr>
                <w:sz w:val="28"/>
                <w:lang w:val="uk-UA"/>
              </w:rPr>
              <w:br/>
              <w:t>(</w:t>
            </w:r>
            <w:r w:rsidR="00B77D6A">
              <w:rPr>
                <w:sz w:val="28"/>
                <w:lang w:val="en-US"/>
              </w:rPr>
              <w:t>n=2</w:t>
            </w:r>
            <w:r w:rsidR="00B77D6A">
              <w:rPr>
                <w:sz w:val="28"/>
                <w:lang w:val="uk-UA"/>
              </w:rPr>
              <w:t>2</w:t>
            </w:r>
            <w:r w:rsidR="00B77D6A">
              <w:rPr>
                <w:sz w:val="28"/>
                <w:lang w:val="en-US"/>
              </w:rPr>
              <w:t>)</w:t>
            </w:r>
          </w:p>
        </w:tc>
        <w:tc>
          <w:tcPr>
            <w:tcW w:w="1800" w:type="dxa"/>
            <w:vAlign w:val="center"/>
          </w:tcPr>
          <w:p w:rsidR="00B77D6A" w:rsidRDefault="002D76DB" w:rsidP="002D76DB">
            <w:pPr>
              <w:pStyle w:val="af2"/>
              <w:widowControl w:val="0"/>
              <w:spacing w:before="0" w:after="0" w:line="336" w:lineRule="auto"/>
              <w:ind w:right="-100"/>
              <w:jc w:val="center"/>
              <w:rPr>
                <w:sz w:val="28"/>
                <w:lang w:val="uk-UA"/>
              </w:rPr>
            </w:pPr>
            <w:r>
              <w:rPr>
                <w:sz w:val="28"/>
                <w:lang w:val="uk-UA"/>
              </w:rPr>
              <w:t>0,9</w:t>
            </w:r>
            <w:r w:rsidR="00B77D6A">
              <w:rPr>
                <w:sz w:val="28"/>
                <w:lang w:val="uk-UA"/>
              </w:rPr>
              <w:t> [</w:t>
            </w:r>
            <w:r>
              <w:rPr>
                <w:sz w:val="28"/>
                <w:lang w:val="uk-UA"/>
              </w:rPr>
              <w:t>0,7</w:t>
            </w:r>
            <w:r w:rsidR="00B77D6A">
              <w:rPr>
                <w:sz w:val="28"/>
                <w:lang w:val="uk-UA"/>
              </w:rPr>
              <w:t>;</w:t>
            </w:r>
            <w:r>
              <w:rPr>
                <w:sz w:val="28"/>
                <w:lang w:val="uk-UA"/>
              </w:rPr>
              <w:t>1,8</w:t>
            </w:r>
            <w:r w:rsidR="00B77D6A">
              <w:rPr>
                <w:sz w:val="28"/>
                <w:lang w:val="uk-UA"/>
              </w:rPr>
              <w:t>]</w:t>
            </w:r>
            <w:r w:rsidR="00B77D6A">
              <w:rPr>
                <w:sz w:val="28"/>
                <w:lang w:val="uk-UA"/>
              </w:rPr>
              <w:br/>
              <w:t>(</w:t>
            </w:r>
            <w:r w:rsidR="00B77D6A">
              <w:rPr>
                <w:sz w:val="28"/>
                <w:lang w:val="en-US"/>
              </w:rPr>
              <w:t>n=</w:t>
            </w:r>
            <w:r w:rsidR="00B77D6A">
              <w:rPr>
                <w:sz w:val="28"/>
                <w:lang w:val="uk-UA"/>
              </w:rPr>
              <w:t>34</w:t>
            </w:r>
            <w:r w:rsidR="00B77D6A">
              <w:rPr>
                <w:sz w:val="28"/>
                <w:lang w:val="en-US"/>
              </w:rPr>
              <w:t>)</w:t>
            </w:r>
          </w:p>
        </w:tc>
        <w:tc>
          <w:tcPr>
            <w:tcW w:w="1800" w:type="dxa"/>
            <w:vAlign w:val="center"/>
          </w:tcPr>
          <w:p w:rsidR="00B77D6A" w:rsidRPr="002D76DB" w:rsidRDefault="002D76DB" w:rsidP="002D76DB">
            <w:pPr>
              <w:pStyle w:val="af2"/>
              <w:widowControl w:val="0"/>
              <w:spacing w:before="0" w:after="0" w:line="336" w:lineRule="auto"/>
              <w:ind w:right="-100"/>
              <w:jc w:val="center"/>
              <w:rPr>
                <w:sz w:val="28"/>
                <w:lang w:val="uk-UA"/>
              </w:rPr>
            </w:pPr>
            <w:r>
              <w:rPr>
                <w:sz w:val="28"/>
                <w:lang w:val="uk-UA"/>
              </w:rPr>
              <w:t>1,0</w:t>
            </w:r>
            <w:r w:rsidR="00B77D6A">
              <w:rPr>
                <w:sz w:val="28"/>
                <w:lang w:val="uk-UA"/>
              </w:rPr>
              <w:t> [</w:t>
            </w:r>
            <w:r>
              <w:rPr>
                <w:sz w:val="28"/>
                <w:lang w:val="uk-UA"/>
              </w:rPr>
              <w:t>0</w:t>
            </w:r>
            <w:r w:rsidR="00B77D6A">
              <w:rPr>
                <w:sz w:val="28"/>
                <w:lang w:val="uk-UA"/>
              </w:rPr>
              <w:t>,</w:t>
            </w:r>
            <w:r>
              <w:rPr>
                <w:sz w:val="28"/>
                <w:lang w:val="uk-UA"/>
              </w:rPr>
              <w:t>7</w:t>
            </w:r>
            <w:r w:rsidR="00B77D6A">
              <w:rPr>
                <w:sz w:val="28"/>
                <w:lang w:val="uk-UA"/>
              </w:rPr>
              <w:t>; </w:t>
            </w:r>
            <w:r>
              <w:rPr>
                <w:sz w:val="28"/>
                <w:lang w:val="uk-UA"/>
              </w:rPr>
              <w:t>2</w:t>
            </w:r>
            <w:r w:rsidR="00B77D6A">
              <w:rPr>
                <w:sz w:val="28"/>
                <w:lang w:val="uk-UA"/>
              </w:rPr>
              <w:t>,</w:t>
            </w:r>
            <w:r>
              <w:rPr>
                <w:sz w:val="28"/>
                <w:lang w:val="uk-UA"/>
              </w:rPr>
              <w:t>7</w:t>
            </w:r>
            <w:r w:rsidR="00B77D6A">
              <w:rPr>
                <w:sz w:val="28"/>
                <w:lang w:val="uk-UA"/>
              </w:rPr>
              <w:t>]</w:t>
            </w:r>
            <w:r w:rsidR="00B26772" w:rsidRPr="002117BF">
              <w:rPr>
                <w:rFonts w:cs="Times New Roman"/>
                <w:color w:val="auto"/>
                <w:spacing w:val="-6"/>
                <w:sz w:val="28"/>
                <w:szCs w:val="28"/>
                <w:vertAlign w:val="superscript"/>
                <w:lang w:val="uk-UA"/>
              </w:rPr>
              <w:t>‡</w:t>
            </w:r>
            <w:r w:rsidR="00B77D6A">
              <w:rPr>
                <w:rFonts w:cs="Times New Roman"/>
                <w:color w:val="auto"/>
                <w:spacing w:val="-6"/>
                <w:sz w:val="28"/>
                <w:szCs w:val="28"/>
                <w:vertAlign w:val="superscript"/>
                <w:lang w:val="uk-UA"/>
              </w:rPr>
              <w:br/>
            </w:r>
            <w:r w:rsidR="00B77D6A">
              <w:rPr>
                <w:sz w:val="28"/>
                <w:lang w:val="uk-UA"/>
              </w:rPr>
              <w:t>(</w:t>
            </w:r>
            <w:r w:rsidR="00B77D6A">
              <w:rPr>
                <w:sz w:val="28"/>
                <w:lang w:val="en-US"/>
              </w:rPr>
              <w:t>n=</w:t>
            </w:r>
            <w:r w:rsidR="00B77D6A">
              <w:rPr>
                <w:sz w:val="28"/>
                <w:lang w:val="uk-UA"/>
              </w:rPr>
              <w:t>32</w:t>
            </w:r>
            <w:r w:rsidR="00B77D6A">
              <w:rPr>
                <w:sz w:val="28"/>
                <w:lang w:val="en-US"/>
              </w:rPr>
              <w:t>)</w:t>
            </w:r>
          </w:p>
        </w:tc>
        <w:tc>
          <w:tcPr>
            <w:tcW w:w="1843" w:type="dxa"/>
            <w:vAlign w:val="center"/>
          </w:tcPr>
          <w:p w:rsidR="00B77D6A" w:rsidRDefault="002D76DB" w:rsidP="0061578C">
            <w:pPr>
              <w:pStyle w:val="af2"/>
              <w:widowControl w:val="0"/>
              <w:spacing w:before="0" w:after="0" w:line="336" w:lineRule="auto"/>
              <w:ind w:right="-100"/>
              <w:jc w:val="center"/>
              <w:rPr>
                <w:sz w:val="28"/>
                <w:lang w:val="uk-UA"/>
              </w:rPr>
            </w:pPr>
            <w:r>
              <w:rPr>
                <w:rFonts w:cs="Times New Roman"/>
                <w:sz w:val="28"/>
                <w:szCs w:val="28"/>
                <w:lang w:val="uk-UA"/>
              </w:rPr>
              <w:t>0,7 [0,5; 1,7]</w:t>
            </w:r>
            <w:r w:rsidR="00B77D6A">
              <w:rPr>
                <w:rFonts w:cs="Times New Roman"/>
                <w:sz w:val="28"/>
                <w:szCs w:val="28"/>
                <w:lang w:val="uk-UA"/>
              </w:rPr>
              <w:br/>
            </w:r>
            <w:r w:rsidR="00B77D6A">
              <w:rPr>
                <w:sz w:val="28"/>
                <w:lang w:val="uk-UA"/>
              </w:rPr>
              <w:t>(</w:t>
            </w:r>
            <w:r w:rsidR="00B77D6A">
              <w:rPr>
                <w:sz w:val="28"/>
                <w:lang w:val="en-US"/>
              </w:rPr>
              <w:t>n=</w:t>
            </w:r>
            <w:r w:rsidR="00B77D6A">
              <w:rPr>
                <w:sz w:val="28"/>
                <w:lang w:val="uk-UA"/>
              </w:rPr>
              <w:t>112</w:t>
            </w:r>
            <w:r w:rsidR="00B77D6A">
              <w:rPr>
                <w:sz w:val="28"/>
                <w:lang w:val="en-US"/>
              </w:rPr>
              <w:t>)</w:t>
            </w:r>
          </w:p>
        </w:tc>
      </w:tr>
    </w:tbl>
    <w:p w:rsidR="00B77D6A" w:rsidRDefault="00B77D6A" w:rsidP="00B77D6A">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B77D6A" w:rsidRDefault="00B77D6A" w:rsidP="00B77D6A">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контролю вірогідна за р&lt;0,05;</w:t>
      </w:r>
    </w:p>
    <w:p w:rsidR="00B77D6A" w:rsidRDefault="00B77D6A" w:rsidP="00B77D6A">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з ГЕРХ вірогідна за р&lt;0,05;</w:t>
      </w:r>
    </w:p>
    <w:p w:rsidR="00B77D6A" w:rsidRPr="00B82DC2" w:rsidRDefault="00B77D6A" w:rsidP="00B77D6A">
      <w:pPr>
        <w:pStyle w:val="af2"/>
        <w:widowControl w:val="0"/>
        <w:spacing w:before="0" w:after="0" w:line="360" w:lineRule="auto"/>
        <w:ind w:firstLine="709"/>
        <w:jc w:val="both"/>
        <w:rPr>
          <w:rFonts w:cs="Times New Roman"/>
          <w:color w:val="auto"/>
          <w:sz w:val="28"/>
          <w:szCs w:val="28"/>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r>
        <w:rPr>
          <w:rFonts w:cs="Times New Roman"/>
          <w:color w:val="auto"/>
          <w:sz w:val="28"/>
          <w:szCs w:val="28"/>
        </w:rPr>
        <w:t>;</w:t>
      </w:r>
    </w:p>
    <w:p w:rsidR="00B77D6A" w:rsidRPr="002117BF" w:rsidRDefault="00B77D6A" w:rsidP="00B77D6A">
      <w:pPr>
        <w:pStyle w:val="af2"/>
        <w:widowControl w:val="0"/>
        <w:spacing w:before="0" w:after="0" w:line="360" w:lineRule="auto"/>
        <w:ind w:firstLine="709"/>
        <w:jc w:val="both"/>
        <w:rPr>
          <w:rFonts w:cs="Times New Roman"/>
          <w:color w:val="auto"/>
          <w:spacing w:val="-6"/>
          <w:sz w:val="28"/>
          <w:szCs w:val="28"/>
          <w:lang w:val="uk-UA"/>
        </w:rPr>
      </w:pPr>
      <w:r w:rsidRPr="002117BF">
        <w:rPr>
          <w:rFonts w:cs="Times New Roman"/>
          <w:color w:val="auto"/>
          <w:spacing w:val="-6"/>
          <w:sz w:val="28"/>
          <w:szCs w:val="28"/>
          <w:lang w:val="uk-UA"/>
        </w:rPr>
        <w:t xml:space="preserve">4. </w:t>
      </w:r>
      <w:r w:rsidRPr="002117BF">
        <w:rPr>
          <w:rFonts w:cs="Times New Roman"/>
          <w:color w:val="auto"/>
          <w:spacing w:val="-6"/>
          <w:sz w:val="28"/>
          <w:szCs w:val="28"/>
          <w:vertAlign w:val="superscript"/>
          <w:lang w:val="uk-UA"/>
        </w:rPr>
        <w:t>‡</w:t>
      </w:r>
      <w:r w:rsidRPr="002117BF">
        <w:rPr>
          <w:rFonts w:cs="Times New Roman"/>
          <w:color w:val="auto"/>
          <w:spacing w:val="-6"/>
          <w:sz w:val="28"/>
          <w:szCs w:val="28"/>
          <w:lang w:val="uk-UA"/>
        </w:rPr>
        <w:t xml:space="preserve"> — відмінність відносно групи тривалості до 1 року вірогідна за р&lt;0,05;</w:t>
      </w:r>
    </w:p>
    <w:p w:rsidR="00B77D6A" w:rsidRPr="002117BF" w:rsidRDefault="00B77D6A" w:rsidP="00B77D6A">
      <w:pPr>
        <w:pStyle w:val="af2"/>
        <w:widowControl w:val="0"/>
        <w:spacing w:before="0" w:after="0" w:line="360" w:lineRule="auto"/>
        <w:ind w:firstLine="709"/>
        <w:jc w:val="both"/>
        <w:rPr>
          <w:rFonts w:cs="Times New Roman"/>
          <w:color w:val="auto"/>
          <w:spacing w:val="-6"/>
          <w:sz w:val="28"/>
          <w:szCs w:val="28"/>
          <w:lang w:val="uk-UA"/>
        </w:rPr>
      </w:pPr>
      <w:r w:rsidRPr="00F90F4E">
        <w:rPr>
          <w:rFonts w:cs="Times New Roman"/>
          <w:color w:val="auto"/>
          <w:spacing w:val="-6"/>
          <w:sz w:val="28"/>
          <w:szCs w:val="28"/>
        </w:rPr>
        <w:t>5</w:t>
      </w:r>
      <w:r w:rsidRPr="002117BF">
        <w:rPr>
          <w:rFonts w:cs="Times New Roman"/>
          <w:color w:val="auto"/>
          <w:spacing w:val="-6"/>
          <w:sz w:val="28"/>
          <w:szCs w:val="28"/>
          <w:lang w:val="uk-UA"/>
        </w:rPr>
        <w:t xml:space="preserve">. </w:t>
      </w:r>
      <w:r w:rsidRPr="00F90F4E">
        <w:rPr>
          <w:rFonts w:cs="Times New Roman"/>
          <w:color w:val="auto"/>
          <w:spacing w:val="-6"/>
          <w:sz w:val="28"/>
          <w:szCs w:val="28"/>
          <w:vertAlign w:val="superscript"/>
        </w:rPr>
        <w:t>&amp;</w:t>
      </w:r>
      <w:r w:rsidRPr="002117BF">
        <w:rPr>
          <w:rFonts w:cs="Times New Roman"/>
          <w:color w:val="auto"/>
          <w:spacing w:val="-6"/>
          <w:sz w:val="28"/>
          <w:szCs w:val="28"/>
          <w:lang w:val="uk-UA"/>
        </w:rPr>
        <w:t xml:space="preserve"> — відмінність відносно групи тривалості 1–3 роки вірогідна за р&lt;0,05.</w:t>
      </w:r>
    </w:p>
    <w:p w:rsidR="00F316BB" w:rsidRDefault="00F316BB" w:rsidP="00646068">
      <w:pPr>
        <w:spacing w:after="0" w:line="360" w:lineRule="auto"/>
        <w:ind w:firstLine="709"/>
        <w:contextualSpacing/>
        <w:jc w:val="both"/>
        <w:rPr>
          <w:rFonts w:ascii="Times New Roman" w:hAnsi="Times New Roman" w:cs="Times New Roman"/>
          <w:sz w:val="28"/>
          <w:szCs w:val="28"/>
          <w:lang w:val="uk-UA"/>
        </w:rPr>
      </w:pPr>
    </w:p>
    <w:p w:rsidR="00706D7F" w:rsidRDefault="00706D7F" w:rsidP="00646068">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Структура значень РМА з урахуванням </w:t>
      </w:r>
      <w:r w:rsidR="00754203">
        <w:rPr>
          <w:rFonts w:ascii="Times New Roman" w:hAnsi="Times New Roman"/>
          <w:sz w:val="28"/>
          <w:szCs w:val="28"/>
          <w:lang w:val="uk-UA"/>
        </w:rPr>
        <w:t xml:space="preserve">нозології та тривалості перебігу захворювання характеризувалася </w:t>
      </w:r>
      <w:r w:rsidR="0090470F">
        <w:rPr>
          <w:rFonts w:ascii="Times New Roman" w:hAnsi="Times New Roman"/>
          <w:sz w:val="28"/>
          <w:szCs w:val="28"/>
          <w:lang w:val="uk-UA"/>
        </w:rPr>
        <w:t>наступними</w:t>
      </w:r>
      <w:r w:rsidR="00754203">
        <w:rPr>
          <w:rFonts w:ascii="Times New Roman" w:hAnsi="Times New Roman"/>
          <w:sz w:val="28"/>
          <w:szCs w:val="28"/>
          <w:lang w:val="uk-UA"/>
        </w:rPr>
        <w:t xml:space="preserve"> особливостями (табл. 3.</w:t>
      </w:r>
      <w:r w:rsidR="002F1BEC">
        <w:rPr>
          <w:rFonts w:ascii="Times New Roman" w:hAnsi="Times New Roman"/>
          <w:sz w:val="28"/>
          <w:szCs w:val="28"/>
          <w:lang w:val="uk-UA"/>
        </w:rPr>
        <w:t>9</w:t>
      </w:r>
      <w:r w:rsidR="008F67BD" w:rsidRPr="008F67BD">
        <w:rPr>
          <w:rFonts w:ascii="Times New Roman" w:hAnsi="Times New Roman"/>
          <w:color w:val="FFFFFF" w:themeColor="background1"/>
          <w:sz w:val="28"/>
          <w:szCs w:val="28"/>
          <w:lang w:val="uk-UA"/>
        </w:rPr>
        <w:t>!!!</w:t>
      </w:r>
      <w:r w:rsidR="00754203">
        <w:rPr>
          <w:rFonts w:ascii="Times New Roman" w:hAnsi="Times New Roman"/>
          <w:sz w:val="28"/>
          <w:szCs w:val="28"/>
          <w:lang w:val="uk-UA"/>
        </w:rPr>
        <w:t>).</w:t>
      </w:r>
    </w:p>
    <w:p w:rsidR="00AC6FF9" w:rsidRDefault="00AC6FF9" w:rsidP="00AC6FF9">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На додаток до наведених у таблиці даних, що знаходяться в межах обраного порогового значення р-рівня, відмічено статистичні тенденції при порівнянні величини РМА в контингенті дітей з ВХДК за тривалості </w:t>
      </w:r>
      <w:r>
        <w:rPr>
          <w:rFonts w:ascii="Times New Roman" w:hAnsi="Times New Roman"/>
          <w:sz w:val="28"/>
          <w:szCs w:val="28"/>
          <w:lang w:val="uk-UA"/>
        </w:rPr>
        <w:lastRenderedPageBreak/>
        <w:t>захворювання до 1 року проти терміну 1–3 роки (р=0,14), і серед пацієнтів з ГЕРХ за тривалості хвороби 1–3 роки проти строку більше 3 років (р=0,29).</w:t>
      </w:r>
    </w:p>
    <w:p w:rsidR="00AC6FF9" w:rsidRPr="00983D99" w:rsidRDefault="00AC6FF9" w:rsidP="00646068">
      <w:pPr>
        <w:spacing w:after="0" w:line="360" w:lineRule="auto"/>
        <w:ind w:firstLine="709"/>
        <w:contextualSpacing/>
        <w:jc w:val="both"/>
        <w:rPr>
          <w:rFonts w:ascii="Times New Roman" w:hAnsi="Times New Roman"/>
          <w:sz w:val="28"/>
          <w:szCs w:val="28"/>
          <w:lang w:val="uk-UA"/>
        </w:rPr>
      </w:pPr>
    </w:p>
    <w:p w:rsidR="000D6AC5" w:rsidRPr="00027531" w:rsidRDefault="000D6AC5" w:rsidP="000D6AC5">
      <w:pPr>
        <w:pStyle w:val="af2"/>
        <w:keepNext/>
        <w:keepLines/>
        <w:spacing w:before="0" w:after="0" w:line="360" w:lineRule="auto"/>
        <w:jc w:val="right"/>
        <w:rPr>
          <w:i/>
          <w:sz w:val="28"/>
          <w:lang w:val="uk-UA"/>
        </w:rPr>
      </w:pPr>
      <w:r w:rsidRPr="00027531">
        <w:rPr>
          <w:i/>
          <w:sz w:val="28"/>
          <w:lang w:val="uk-UA"/>
        </w:rPr>
        <w:t xml:space="preserve">Таблиця </w:t>
      </w:r>
      <w:r>
        <w:rPr>
          <w:i/>
          <w:sz w:val="28"/>
          <w:lang w:val="uk-UA"/>
        </w:rPr>
        <w:t>3</w:t>
      </w:r>
      <w:r w:rsidRPr="00027531">
        <w:rPr>
          <w:i/>
          <w:sz w:val="28"/>
          <w:lang w:val="uk-UA"/>
        </w:rPr>
        <w:t>.</w:t>
      </w:r>
      <w:r w:rsidR="002F1BEC">
        <w:rPr>
          <w:i/>
          <w:sz w:val="28"/>
          <w:lang w:val="uk-UA"/>
        </w:rPr>
        <w:t>9</w:t>
      </w:r>
      <w:r w:rsidR="008F67BD" w:rsidRPr="008F67BD">
        <w:rPr>
          <w:i/>
          <w:color w:val="FFFFFF" w:themeColor="background1"/>
          <w:sz w:val="28"/>
          <w:lang w:val="uk-UA"/>
        </w:rPr>
        <w:t>!!!</w:t>
      </w:r>
    </w:p>
    <w:p w:rsidR="000D6AC5" w:rsidRPr="00451359" w:rsidRDefault="000D6AC5" w:rsidP="000D6AC5">
      <w:pPr>
        <w:pStyle w:val="af2"/>
        <w:keepNext/>
        <w:keepLines/>
        <w:spacing w:before="0" w:after="0" w:line="360" w:lineRule="auto"/>
        <w:ind w:left="-142" w:right="-145"/>
        <w:jc w:val="center"/>
        <w:rPr>
          <w:b/>
          <w:sz w:val="28"/>
          <w:lang w:val="uk-UA"/>
        </w:rPr>
      </w:pPr>
      <w:r>
        <w:rPr>
          <w:b/>
          <w:sz w:val="28"/>
          <w:lang w:val="uk-UA"/>
        </w:rPr>
        <w:t xml:space="preserve">Характеристика </w:t>
      </w:r>
      <w:r w:rsidR="00EF4B51">
        <w:rPr>
          <w:b/>
          <w:sz w:val="28"/>
          <w:lang w:val="uk-UA"/>
        </w:rPr>
        <w:t xml:space="preserve">запального стану ясен </w:t>
      </w:r>
      <w:r>
        <w:rPr>
          <w:b/>
          <w:sz w:val="28"/>
          <w:lang w:val="uk-UA"/>
        </w:rPr>
        <w:t xml:space="preserve">за </w:t>
      </w:r>
      <w:r w:rsidR="00EF4B51">
        <w:rPr>
          <w:b/>
          <w:sz w:val="28"/>
          <w:lang w:val="uk-UA"/>
        </w:rPr>
        <w:t>індексом РМА</w:t>
      </w:r>
      <w:r w:rsidRPr="00944D4C">
        <w:rPr>
          <w:b/>
          <w:sz w:val="28"/>
          <w:lang w:val="uk-UA"/>
        </w:rPr>
        <w:t>у дітей</w:t>
      </w:r>
      <w:r w:rsidR="0075050A">
        <w:rPr>
          <w:b/>
          <w:sz w:val="28"/>
          <w:lang w:val="uk-UA"/>
        </w:rPr>
        <w:br/>
      </w:r>
      <w:r>
        <w:rPr>
          <w:b/>
          <w:sz w:val="28"/>
          <w:lang w:val="uk-UA"/>
        </w:rPr>
        <w:t xml:space="preserve">з урахуванням тривалості перебігу </w:t>
      </w:r>
      <w:r w:rsidRPr="00944D4C">
        <w:rPr>
          <w:b/>
          <w:sz w:val="28"/>
          <w:lang w:val="uk-UA"/>
        </w:rPr>
        <w:t>кислотозалежн</w:t>
      </w:r>
      <w:r>
        <w:rPr>
          <w:b/>
          <w:sz w:val="28"/>
          <w:lang w:val="uk-UA"/>
        </w:rPr>
        <w:t>их</w:t>
      </w:r>
      <w:r w:rsidRPr="00944D4C">
        <w:rPr>
          <w:b/>
          <w:sz w:val="28"/>
          <w:lang w:val="uk-UA"/>
        </w:rPr>
        <w:t xml:space="preserve"> захворюван</w:t>
      </w:r>
      <w:r>
        <w:rPr>
          <w:b/>
          <w:sz w:val="28"/>
          <w:lang w:val="uk-UA"/>
        </w:rPr>
        <w:t>ь</w:t>
      </w:r>
      <w:r>
        <w:rPr>
          <w:b/>
          <w:sz w:val="28"/>
        </w:rPr>
        <w:t>,</w:t>
      </w:r>
      <w:r>
        <w:rPr>
          <w:b/>
          <w:sz w:val="28"/>
          <w:lang w:val="uk-UA"/>
        </w:rPr>
        <w:br/>
      </w:r>
      <w:r>
        <w:rPr>
          <w:b/>
          <w:sz w:val="28"/>
          <w:lang w:val="en-US"/>
        </w:rPr>
        <w:t>Me </w:t>
      </w:r>
      <w:r w:rsidRPr="00F90F4E">
        <w:rPr>
          <w:b/>
          <w:sz w:val="28"/>
        </w:rPr>
        <w:t>[</w:t>
      </w:r>
      <w:r>
        <w:rPr>
          <w:b/>
          <w:sz w:val="28"/>
          <w:lang w:val="en-US"/>
        </w:rPr>
        <w:t>LQ</w:t>
      </w:r>
      <w:r w:rsidRPr="00F90F4E">
        <w:rPr>
          <w:b/>
          <w:sz w:val="28"/>
        </w:rPr>
        <w:t>;</w:t>
      </w:r>
      <w:r>
        <w:rPr>
          <w:b/>
          <w:sz w:val="28"/>
          <w:lang w:val="en-US"/>
        </w:rPr>
        <w:t> </w:t>
      </w:r>
      <w:r w:rsidR="00F1232C">
        <w:rPr>
          <w:b/>
          <w:sz w:val="28"/>
          <w:lang w:val="en-US"/>
        </w:rPr>
        <w:t>UQ</w:t>
      </w:r>
      <w:r w:rsidR="00F1232C" w:rsidRPr="00F90F4E">
        <w:rPr>
          <w:b/>
          <w:sz w:val="28"/>
        </w:rPr>
        <w:t>]</w:t>
      </w:r>
      <w:r>
        <w:rPr>
          <w:b/>
          <w:sz w:val="28"/>
          <w:lang w:val="uk-UA"/>
        </w:rPr>
        <w:t> </w:t>
      </w:r>
      <w:r w:rsidR="00EF4B51">
        <w:rPr>
          <w:b/>
          <w:sz w:val="28"/>
          <w:lang w:val="uk-UA"/>
        </w:rPr>
        <w:t>%</w:t>
      </w:r>
    </w:p>
    <w:p w:rsidR="000D6AC5" w:rsidRPr="00F62155" w:rsidRDefault="000D6AC5" w:rsidP="000D6AC5">
      <w:pPr>
        <w:pStyle w:val="af2"/>
        <w:keepNext/>
        <w:keepLines/>
        <w:spacing w:before="0" w:after="0" w:line="360" w:lineRule="auto"/>
        <w:ind w:left="-142" w:right="-145"/>
        <w:jc w:val="center"/>
        <w:rPr>
          <w:b/>
          <w:sz w:val="28"/>
          <w:lang w:val="uk-UA"/>
        </w:rPr>
      </w:pPr>
    </w:p>
    <w:tbl>
      <w:tblPr>
        <w:tblStyle w:val="af6"/>
        <w:tblW w:w="9478" w:type="dxa"/>
        <w:tblLook w:val="04A0"/>
      </w:tblPr>
      <w:tblGrid>
        <w:gridCol w:w="1489"/>
        <w:gridCol w:w="2081"/>
        <w:gridCol w:w="2081"/>
        <w:gridCol w:w="2171"/>
        <w:gridCol w:w="1656"/>
      </w:tblGrid>
      <w:tr w:rsidR="009A7645" w:rsidTr="0061578C">
        <w:tc>
          <w:tcPr>
            <w:tcW w:w="2235" w:type="dxa"/>
            <w:vMerge w:val="restart"/>
            <w:vAlign w:val="center"/>
          </w:tcPr>
          <w:p w:rsidR="000D6AC5" w:rsidRDefault="000D6AC5" w:rsidP="00281338">
            <w:pPr>
              <w:pStyle w:val="af2"/>
              <w:widowControl w:val="0"/>
              <w:spacing w:before="0" w:after="0" w:line="336" w:lineRule="auto"/>
              <w:ind w:left="-142" w:right="-121"/>
              <w:jc w:val="center"/>
              <w:rPr>
                <w:sz w:val="28"/>
                <w:lang w:val="uk-UA"/>
              </w:rPr>
            </w:pPr>
            <w:r>
              <w:rPr>
                <w:sz w:val="28"/>
                <w:lang w:val="uk-UA"/>
              </w:rPr>
              <w:t>Нозологічні групи</w:t>
            </w:r>
          </w:p>
        </w:tc>
        <w:tc>
          <w:tcPr>
            <w:tcW w:w="5400" w:type="dxa"/>
            <w:gridSpan w:val="3"/>
          </w:tcPr>
          <w:p w:rsidR="000D6AC5" w:rsidRDefault="000D6AC5" w:rsidP="0061578C">
            <w:pPr>
              <w:pStyle w:val="af2"/>
              <w:widowControl w:val="0"/>
              <w:spacing w:before="0" w:after="0" w:line="336" w:lineRule="auto"/>
              <w:jc w:val="center"/>
              <w:rPr>
                <w:sz w:val="28"/>
                <w:lang w:val="uk-UA"/>
              </w:rPr>
            </w:pPr>
            <w:r>
              <w:rPr>
                <w:sz w:val="28"/>
                <w:lang w:val="uk-UA"/>
              </w:rPr>
              <w:t>Тривалість перебігу хвороб ШКТ</w:t>
            </w:r>
          </w:p>
        </w:tc>
        <w:tc>
          <w:tcPr>
            <w:tcW w:w="1843" w:type="dxa"/>
            <w:vMerge w:val="restart"/>
            <w:vAlign w:val="center"/>
          </w:tcPr>
          <w:p w:rsidR="000D6AC5" w:rsidRDefault="000D6AC5" w:rsidP="0061578C">
            <w:pPr>
              <w:pStyle w:val="af2"/>
              <w:widowControl w:val="0"/>
              <w:spacing w:before="0" w:after="0" w:line="336" w:lineRule="auto"/>
              <w:jc w:val="center"/>
              <w:rPr>
                <w:sz w:val="28"/>
                <w:lang w:val="uk-UA"/>
              </w:rPr>
            </w:pPr>
            <w:r>
              <w:rPr>
                <w:sz w:val="28"/>
                <w:lang w:val="uk-UA"/>
              </w:rPr>
              <w:t>Загалом</w:t>
            </w:r>
          </w:p>
        </w:tc>
      </w:tr>
      <w:tr w:rsidR="009A7645" w:rsidTr="0061578C">
        <w:tc>
          <w:tcPr>
            <w:tcW w:w="2235" w:type="dxa"/>
            <w:vMerge/>
          </w:tcPr>
          <w:p w:rsidR="000D6AC5" w:rsidRDefault="000D6AC5" w:rsidP="0061578C">
            <w:pPr>
              <w:pStyle w:val="af2"/>
              <w:widowControl w:val="0"/>
              <w:spacing w:before="0" w:after="0" w:line="336" w:lineRule="auto"/>
              <w:jc w:val="center"/>
              <w:rPr>
                <w:sz w:val="28"/>
                <w:lang w:val="uk-UA"/>
              </w:rPr>
            </w:pPr>
          </w:p>
        </w:tc>
        <w:tc>
          <w:tcPr>
            <w:tcW w:w="1800" w:type="dxa"/>
            <w:vAlign w:val="center"/>
          </w:tcPr>
          <w:p w:rsidR="000D6AC5" w:rsidRDefault="000D6AC5" w:rsidP="0061578C">
            <w:pPr>
              <w:pStyle w:val="af2"/>
              <w:widowControl w:val="0"/>
              <w:spacing w:before="0" w:after="0" w:line="336" w:lineRule="auto"/>
              <w:jc w:val="center"/>
              <w:rPr>
                <w:sz w:val="28"/>
                <w:lang w:val="uk-UA"/>
              </w:rPr>
            </w:pPr>
            <w:r>
              <w:rPr>
                <w:sz w:val="28"/>
                <w:lang w:val="uk-UA"/>
              </w:rPr>
              <w:t>до 1 року</w:t>
            </w:r>
          </w:p>
        </w:tc>
        <w:tc>
          <w:tcPr>
            <w:tcW w:w="1800" w:type="dxa"/>
            <w:vAlign w:val="center"/>
          </w:tcPr>
          <w:p w:rsidR="000D6AC5" w:rsidRDefault="000D6AC5" w:rsidP="0061578C">
            <w:pPr>
              <w:pStyle w:val="af2"/>
              <w:widowControl w:val="0"/>
              <w:spacing w:before="0" w:after="0" w:line="336" w:lineRule="auto"/>
              <w:jc w:val="center"/>
              <w:rPr>
                <w:sz w:val="28"/>
                <w:lang w:val="uk-UA"/>
              </w:rPr>
            </w:pPr>
            <w:r>
              <w:rPr>
                <w:sz w:val="28"/>
                <w:lang w:val="uk-UA"/>
              </w:rPr>
              <w:t>1–3 роки</w:t>
            </w:r>
          </w:p>
        </w:tc>
        <w:tc>
          <w:tcPr>
            <w:tcW w:w="1800" w:type="dxa"/>
            <w:vAlign w:val="center"/>
          </w:tcPr>
          <w:p w:rsidR="000D6AC5" w:rsidRDefault="000D6AC5" w:rsidP="0061578C">
            <w:pPr>
              <w:pStyle w:val="af2"/>
              <w:widowControl w:val="0"/>
              <w:spacing w:before="0" w:after="0" w:line="336" w:lineRule="auto"/>
              <w:jc w:val="center"/>
              <w:rPr>
                <w:sz w:val="28"/>
                <w:lang w:val="uk-UA"/>
              </w:rPr>
            </w:pPr>
            <w:r>
              <w:rPr>
                <w:sz w:val="28"/>
                <w:lang w:val="uk-UA"/>
              </w:rPr>
              <w:t>більше 3 років</w:t>
            </w:r>
          </w:p>
        </w:tc>
        <w:tc>
          <w:tcPr>
            <w:tcW w:w="1843" w:type="dxa"/>
            <w:vMerge/>
          </w:tcPr>
          <w:p w:rsidR="000D6AC5" w:rsidRDefault="000D6AC5" w:rsidP="0061578C">
            <w:pPr>
              <w:pStyle w:val="af2"/>
              <w:widowControl w:val="0"/>
              <w:spacing w:before="0" w:after="0" w:line="336" w:lineRule="auto"/>
              <w:jc w:val="center"/>
              <w:rPr>
                <w:sz w:val="28"/>
                <w:lang w:val="uk-UA"/>
              </w:rPr>
            </w:pPr>
          </w:p>
        </w:tc>
      </w:tr>
      <w:tr w:rsidR="009A7645" w:rsidTr="0061578C">
        <w:tc>
          <w:tcPr>
            <w:tcW w:w="2235" w:type="dxa"/>
            <w:vAlign w:val="center"/>
          </w:tcPr>
          <w:p w:rsidR="000D6AC5" w:rsidRPr="00650E28" w:rsidRDefault="000D6AC5" w:rsidP="0061578C">
            <w:pPr>
              <w:pStyle w:val="af2"/>
              <w:widowControl w:val="0"/>
              <w:spacing w:before="0" w:after="0" w:line="336" w:lineRule="auto"/>
              <w:rPr>
                <w:sz w:val="28"/>
                <w:lang w:val="en-US"/>
              </w:rPr>
            </w:pPr>
            <w:r>
              <w:rPr>
                <w:sz w:val="28"/>
                <w:lang w:val="uk-UA"/>
              </w:rPr>
              <w:t>Контроль</w:t>
            </w:r>
          </w:p>
        </w:tc>
        <w:tc>
          <w:tcPr>
            <w:tcW w:w="1800" w:type="dxa"/>
            <w:vAlign w:val="center"/>
          </w:tcPr>
          <w:p w:rsidR="000D6AC5" w:rsidRDefault="000D6AC5" w:rsidP="0061578C">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0D6AC5" w:rsidRDefault="000D6AC5" w:rsidP="0061578C">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0D6AC5" w:rsidRDefault="000D6AC5" w:rsidP="0061578C">
            <w:pPr>
              <w:pStyle w:val="af2"/>
              <w:widowControl w:val="0"/>
              <w:spacing w:before="0" w:after="0" w:line="336" w:lineRule="auto"/>
              <w:ind w:right="-100"/>
              <w:jc w:val="center"/>
              <w:rPr>
                <w:sz w:val="28"/>
                <w:lang w:val="uk-UA"/>
              </w:rPr>
            </w:pPr>
            <w:r>
              <w:rPr>
                <w:sz w:val="28"/>
                <w:lang w:val="uk-UA"/>
              </w:rPr>
              <w:t>-</w:t>
            </w:r>
          </w:p>
        </w:tc>
        <w:tc>
          <w:tcPr>
            <w:tcW w:w="1843" w:type="dxa"/>
            <w:vAlign w:val="center"/>
          </w:tcPr>
          <w:p w:rsidR="000D6AC5" w:rsidRDefault="000D6AC5" w:rsidP="0060490C">
            <w:pPr>
              <w:pStyle w:val="af2"/>
              <w:widowControl w:val="0"/>
              <w:spacing w:before="0" w:after="0" w:line="336" w:lineRule="auto"/>
              <w:ind w:right="-100"/>
              <w:jc w:val="center"/>
              <w:rPr>
                <w:sz w:val="28"/>
                <w:lang w:val="uk-UA"/>
              </w:rPr>
            </w:pPr>
            <w:r>
              <w:rPr>
                <w:sz w:val="28"/>
                <w:lang w:val="uk-UA"/>
              </w:rPr>
              <w:t>0 [0; 0]</w:t>
            </w:r>
            <w:r w:rsidR="00455CC8">
              <w:rPr>
                <w:rFonts w:cs="Times New Roman"/>
                <w:color w:val="auto"/>
                <w:sz w:val="28"/>
                <w:szCs w:val="28"/>
                <w:vertAlign w:val="superscript"/>
                <w:lang w:val="uk-UA"/>
              </w:rPr>
              <w:sym w:font="Symbol" w:char="F023"/>
            </w:r>
            <w:r w:rsidR="00455CC8">
              <w:rPr>
                <w:rFonts w:cs="Times New Roman"/>
                <w:color w:val="auto"/>
                <w:sz w:val="28"/>
                <w:szCs w:val="28"/>
                <w:vertAlign w:val="superscript"/>
                <w:lang w:val="uk-UA"/>
              </w:rPr>
              <w:t>†</w:t>
            </w:r>
            <w:r>
              <w:rPr>
                <w:rFonts w:cs="Times New Roman"/>
                <w:color w:val="auto"/>
                <w:sz w:val="28"/>
                <w:szCs w:val="28"/>
                <w:vertAlign w:val="superscript"/>
                <w:lang w:val="uk-UA"/>
              </w:rPr>
              <w:br/>
            </w:r>
            <w:r>
              <w:rPr>
                <w:sz w:val="28"/>
                <w:lang w:val="uk-UA"/>
              </w:rPr>
              <w:t>(</w:t>
            </w:r>
            <w:r>
              <w:rPr>
                <w:sz w:val="28"/>
                <w:lang w:val="en-US"/>
              </w:rPr>
              <w:t>n=24)</w:t>
            </w:r>
          </w:p>
        </w:tc>
      </w:tr>
      <w:tr w:rsidR="009A7645" w:rsidTr="0061578C">
        <w:tc>
          <w:tcPr>
            <w:tcW w:w="2235" w:type="dxa"/>
            <w:vAlign w:val="center"/>
          </w:tcPr>
          <w:p w:rsidR="000D6AC5" w:rsidRDefault="000D6AC5" w:rsidP="0061578C">
            <w:pPr>
              <w:pStyle w:val="af2"/>
              <w:widowControl w:val="0"/>
              <w:spacing w:before="0" w:after="0" w:line="336" w:lineRule="auto"/>
              <w:rPr>
                <w:sz w:val="28"/>
                <w:lang w:val="uk-UA"/>
              </w:rPr>
            </w:pPr>
            <w:r>
              <w:rPr>
                <w:sz w:val="28"/>
                <w:lang w:val="uk-UA"/>
              </w:rPr>
              <w:t>ГЕРХ</w:t>
            </w:r>
          </w:p>
        </w:tc>
        <w:tc>
          <w:tcPr>
            <w:tcW w:w="1800" w:type="dxa"/>
            <w:vAlign w:val="center"/>
          </w:tcPr>
          <w:p w:rsidR="000D6AC5" w:rsidRDefault="00E357FC" w:rsidP="00E357FC">
            <w:pPr>
              <w:pStyle w:val="af2"/>
              <w:widowControl w:val="0"/>
              <w:spacing w:before="0" w:after="0" w:line="336" w:lineRule="auto"/>
              <w:ind w:right="-100"/>
              <w:jc w:val="center"/>
              <w:rPr>
                <w:sz w:val="28"/>
                <w:lang w:val="uk-UA"/>
              </w:rPr>
            </w:pPr>
            <w:r>
              <w:rPr>
                <w:sz w:val="28"/>
                <w:lang w:val="uk-UA"/>
              </w:rPr>
              <w:t>31</w:t>
            </w:r>
            <w:r w:rsidR="000D6AC5">
              <w:rPr>
                <w:sz w:val="28"/>
                <w:lang w:val="uk-UA"/>
              </w:rPr>
              <w:t> [</w:t>
            </w:r>
            <w:r>
              <w:rPr>
                <w:sz w:val="28"/>
                <w:lang w:val="uk-UA"/>
              </w:rPr>
              <w:t>31</w:t>
            </w:r>
            <w:r w:rsidR="000D6AC5">
              <w:rPr>
                <w:sz w:val="28"/>
                <w:lang w:val="uk-UA"/>
              </w:rPr>
              <w:t>; </w:t>
            </w:r>
            <w:r>
              <w:rPr>
                <w:sz w:val="28"/>
                <w:lang w:val="uk-UA"/>
              </w:rPr>
              <w:t>31</w:t>
            </w:r>
            <w:r w:rsidR="000D6AC5">
              <w:rPr>
                <w:sz w:val="28"/>
                <w:lang w:val="uk-UA"/>
              </w:rPr>
              <w:t>]</w:t>
            </w:r>
            <w:r w:rsidR="000D6AC5">
              <w:rPr>
                <w:sz w:val="28"/>
                <w:lang w:val="uk-UA"/>
              </w:rPr>
              <w:br/>
              <w:t>(</w:t>
            </w:r>
            <w:r w:rsidR="000D6AC5">
              <w:rPr>
                <w:sz w:val="28"/>
                <w:lang w:val="en-US"/>
              </w:rPr>
              <w:t>n=1)</w:t>
            </w:r>
          </w:p>
        </w:tc>
        <w:tc>
          <w:tcPr>
            <w:tcW w:w="1800" w:type="dxa"/>
            <w:vAlign w:val="center"/>
          </w:tcPr>
          <w:p w:rsidR="000D6AC5" w:rsidRPr="00A60B75" w:rsidRDefault="00E357FC" w:rsidP="00E357FC">
            <w:pPr>
              <w:pStyle w:val="af2"/>
              <w:widowControl w:val="0"/>
              <w:spacing w:before="0" w:after="0" w:line="336" w:lineRule="auto"/>
              <w:ind w:right="-100"/>
              <w:jc w:val="center"/>
              <w:rPr>
                <w:sz w:val="28"/>
                <w:lang w:val="en-US"/>
              </w:rPr>
            </w:pPr>
            <w:r>
              <w:rPr>
                <w:sz w:val="28"/>
                <w:lang w:val="uk-UA"/>
              </w:rPr>
              <w:t>27,0</w:t>
            </w:r>
            <w:r w:rsidR="000D6AC5">
              <w:rPr>
                <w:sz w:val="28"/>
                <w:lang w:val="uk-UA"/>
              </w:rPr>
              <w:t> </w:t>
            </w:r>
            <w:r w:rsidR="000D6AC5">
              <w:rPr>
                <w:sz w:val="28"/>
                <w:lang w:val="en-US"/>
              </w:rPr>
              <w:t>[</w:t>
            </w:r>
            <w:r>
              <w:rPr>
                <w:sz w:val="28"/>
                <w:lang w:val="uk-UA"/>
              </w:rPr>
              <w:t>24,5</w:t>
            </w:r>
            <w:r w:rsidR="000D6AC5">
              <w:rPr>
                <w:sz w:val="28"/>
              </w:rPr>
              <w:t>; </w:t>
            </w:r>
            <w:r>
              <w:rPr>
                <w:sz w:val="28"/>
                <w:lang w:val="uk-UA"/>
              </w:rPr>
              <w:t>30,0</w:t>
            </w:r>
            <w:r w:rsidR="000D6AC5">
              <w:rPr>
                <w:sz w:val="28"/>
              </w:rPr>
              <w:t>]</w:t>
            </w:r>
            <w:r w:rsidR="00281338">
              <w:rPr>
                <w:rFonts w:cs="Times New Roman"/>
                <w:color w:val="auto"/>
                <w:sz w:val="28"/>
                <w:szCs w:val="28"/>
                <w:vertAlign w:val="superscript"/>
                <w:lang w:val="uk-UA"/>
              </w:rPr>
              <w:t>†</w:t>
            </w:r>
            <w:r w:rsidR="000D6AC5">
              <w:rPr>
                <w:sz w:val="28"/>
                <w:lang w:val="uk-UA"/>
              </w:rPr>
              <w:br/>
              <w:t>(</w:t>
            </w:r>
            <w:r w:rsidR="000D6AC5">
              <w:rPr>
                <w:sz w:val="28"/>
                <w:lang w:val="en-US"/>
              </w:rPr>
              <w:t>n=</w:t>
            </w:r>
            <w:r w:rsidR="000D6AC5">
              <w:rPr>
                <w:sz w:val="28"/>
                <w:lang w:val="uk-UA"/>
              </w:rPr>
              <w:t>8</w:t>
            </w:r>
            <w:r w:rsidR="000D6AC5">
              <w:rPr>
                <w:sz w:val="28"/>
                <w:lang w:val="en-US"/>
              </w:rPr>
              <w:t>)</w:t>
            </w:r>
          </w:p>
        </w:tc>
        <w:tc>
          <w:tcPr>
            <w:tcW w:w="1800" w:type="dxa"/>
            <w:vAlign w:val="center"/>
          </w:tcPr>
          <w:p w:rsidR="000D6AC5" w:rsidRDefault="00A41E9E" w:rsidP="00A41E9E">
            <w:pPr>
              <w:pStyle w:val="af2"/>
              <w:widowControl w:val="0"/>
              <w:spacing w:before="0" w:after="0" w:line="336" w:lineRule="auto"/>
              <w:ind w:right="-100"/>
              <w:jc w:val="center"/>
              <w:rPr>
                <w:sz w:val="28"/>
                <w:lang w:val="uk-UA"/>
              </w:rPr>
            </w:pPr>
            <w:r>
              <w:rPr>
                <w:sz w:val="28"/>
                <w:lang w:val="uk-UA"/>
              </w:rPr>
              <w:t>30</w:t>
            </w:r>
            <w:r w:rsidR="000D6AC5">
              <w:rPr>
                <w:sz w:val="28"/>
                <w:lang w:val="uk-UA"/>
              </w:rPr>
              <w:t> [</w:t>
            </w:r>
            <w:r>
              <w:rPr>
                <w:sz w:val="28"/>
                <w:lang w:val="uk-UA"/>
              </w:rPr>
              <w:t>27</w:t>
            </w:r>
            <w:r w:rsidR="000D6AC5">
              <w:rPr>
                <w:sz w:val="28"/>
                <w:lang w:val="uk-UA"/>
              </w:rPr>
              <w:t>; </w:t>
            </w:r>
            <w:r>
              <w:rPr>
                <w:sz w:val="28"/>
                <w:lang w:val="uk-UA"/>
              </w:rPr>
              <w:t>31</w:t>
            </w:r>
            <w:r w:rsidR="000D6AC5">
              <w:rPr>
                <w:sz w:val="28"/>
                <w:lang w:val="uk-UA"/>
              </w:rPr>
              <w:t>]</w:t>
            </w:r>
            <w:r w:rsidR="00281338">
              <w:rPr>
                <w:rFonts w:cs="Times New Roman"/>
                <w:color w:val="auto"/>
                <w:sz w:val="28"/>
                <w:szCs w:val="28"/>
                <w:vertAlign w:val="superscript"/>
                <w:lang w:val="uk-UA"/>
              </w:rPr>
              <w:t>†</w:t>
            </w:r>
            <w:r w:rsidR="000D6AC5">
              <w:rPr>
                <w:sz w:val="28"/>
                <w:lang w:val="uk-UA"/>
              </w:rPr>
              <w:br/>
              <w:t>(</w:t>
            </w:r>
            <w:r w:rsidR="000D6AC5">
              <w:rPr>
                <w:sz w:val="28"/>
                <w:lang w:val="en-US"/>
              </w:rPr>
              <w:t>n=</w:t>
            </w:r>
            <w:r w:rsidR="000D6AC5">
              <w:rPr>
                <w:sz w:val="28"/>
                <w:lang w:val="uk-UA"/>
              </w:rPr>
              <w:t>8</w:t>
            </w:r>
            <w:r w:rsidR="000D6AC5">
              <w:rPr>
                <w:sz w:val="28"/>
                <w:lang w:val="en-US"/>
              </w:rPr>
              <w:t>)</w:t>
            </w:r>
          </w:p>
        </w:tc>
        <w:tc>
          <w:tcPr>
            <w:tcW w:w="1843" w:type="dxa"/>
            <w:vAlign w:val="center"/>
          </w:tcPr>
          <w:p w:rsidR="000D6AC5" w:rsidRDefault="0061578C" w:rsidP="0061578C">
            <w:pPr>
              <w:pStyle w:val="af2"/>
              <w:widowControl w:val="0"/>
              <w:spacing w:before="0" w:after="0" w:line="336" w:lineRule="auto"/>
              <w:ind w:right="-100"/>
              <w:jc w:val="center"/>
              <w:rPr>
                <w:sz w:val="28"/>
                <w:lang w:val="uk-UA"/>
              </w:rPr>
            </w:pPr>
            <w:r>
              <w:rPr>
                <w:sz w:val="28"/>
                <w:lang w:val="uk-UA"/>
              </w:rPr>
              <w:t>28</w:t>
            </w:r>
            <w:r w:rsidR="000D6AC5">
              <w:rPr>
                <w:sz w:val="28"/>
                <w:lang w:val="uk-UA"/>
              </w:rPr>
              <w:t> [</w:t>
            </w:r>
            <w:r>
              <w:rPr>
                <w:sz w:val="28"/>
                <w:lang w:val="uk-UA"/>
              </w:rPr>
              <w:t>26</w:t>
            </w:r>
            <w:r w:rsidR="000D6AC5">
              <w:rPr>
                <w:sz w:val="28"/>
                <w:lang w:val="uk-UA"/>
              </w:rPr>
              <w:t>; 3</w:t>
            </w:r>
            <w:r>
              <w:rPr>
                <w:sz w:val="28"/>
                <w:lang w:val="uk-UA"/>
              </w:rPr>
              <w:t>1</w:t>
            </w:r>
            <w:r w:rsidR="000D6AC5">
              <w:rPr>
                <w:sz w:val="28"/>
                <w:lang w:val="uk-UA"/>
              </w:rPr>
              <w:t>]</w:t>
            </w:r>
            <w:r w:rsidR="00F60D8B" w:rsidRPr="00717D1A">
              <w:rPr>
                <w:rFonts w:cs="Times New Roman"/>
                <w:color w:val="auto"/>
                <w:sz w:val="28"/>
                <w:szCs w:val="28"/>
                <w:vertAlign w:val="superscript"/>
                <w:lang w:val="uk-UA"/>
              </w:rPr>
              <w:t>*</w:t>
            </w:r>
            <w:r w:rsidR="00455CC8">
              <w:rPr>
                <w:rFonts w:cs="Times New Roman"/>
                <w:color w:val="auto"/>
                <w:sz w:val="28"/>
                <w:szCs w:val="28"/>
                <w:vertAlign w:val="superscript"/>
                <w:lang w:val="uk-UA"/>
              </w:rPr>
              <w:t>†</w:t>
            </w:r>
            <w:r w:rsidR="000D6AC5">
              <w:rPr>
                <w:rFonts w:cs="Times New Roman"/>
                <w:color w:val="auto"/>
                <w:sz w:val="28"/>
                <w:szCs w:val="28"/>
                <w:vertAlign w:val="superscript"/>
                <w:lang w:val="uk-UA"/>
              </w:rPr>
              <w:br/>
            </w:r>
            <w:r w:rsidR="000D6AC5">
              <w:rPr>
                <w:sz w:val="28"/>
                <w:lang w:val="uk-UA"/>
              </w:rPr>
              <w:t>(</w:t>
            </w:r>
            <w:r w:rsidR="000D6AC5">
              <w:rPr>
                <w:sz w:val="28"/>
                <w:lang w:val="en-US"/>
              </w:rPr>
              <w:t>n=17)</w:t>
            </w:r>
          </w:p>
        </w:tc>
      </w:tr>
      <w:tr w:rsidR="009A7645" w:rsidTr="0061578C">
        <w:tc>
          <w:tcPr>
            <w:tcW w:w="2235" w:type="dxa"/>
            <w:vAlign w:val="center"/>
          </w:tcPr>
          <w:p w:rsidR="000D6AC5" w:rsidRDefault="000D6AC5" w:rsidP="0061578C">
            <w:pPr>
              <w:pStyle w:val="af2"/>
              <w:widowControl w:val="0"/>
              <w:spacing w:before="0" w:after="0" w:line="336" w:lineRule="auto"/>
              <w:rPr>
                <w:sz w:val="28"/>
                <w:lang w:val="uk-UA"/>
              </w:rPr>
            </w:pPr>
            <w:r>
              <w:rPr>
                <w:sz w:val="28"/>
                <w:lang w:val="uk-UA"/>
              </w:rPr>
              <w:t>ХГД</w:t>
            </w:r>
          </w:p>
        </w:tc>
        <w:tc>
          <w:tcPr>
            <w:tcW w:w="1800" w:type="dxa"/>
            <w:vAlign w:val="center"/>
          </w:tcPr>
          <w:p w:rsidR="000D6AC5" w:rsidRPr="00123ECF" w:rsidRDefault="00A41E9E" w:rsidP="00A41E9E">
            <w:pPr>
              <w:pStyle w:val="af2"/>
              <w:widowControl w:val="0"/>
              <w:spacing w:before="0" w:after="0" w:line="336" w:lineRule="auto"/>
              <w:ind w:right="-100"/>
              <w:jc w:val="center"/>
              <w:rPr>
                <w:sz w:val="28"/>
              </w:rPr>
            </w:pPr>
            <w:r>
              <w:rPr>
                <w:sz w:val="28"/>
                <w:lang w:val="uk-UA"/>
              </w:rPr>
              <w:t>6</w:t>
            </w:r>
            <w:r w:rsidR="000D6AC5">
              <w:rPr>
                <w:sz w:val="28"/>
                <w:lang w:val="en-US"/>
              </w:rPr>
              <w:t> [</w:t>
            </w:r>
            <w:r>
              <w:rPr>
                <w:sz w:val="28"/>
                <w:lang w:val="uk-UA"/>
              </w:rPr>
              <w:t>4</w:t>
            </w:r>
            <w:r w:rsidR="000D6AC5">
              <w:rPr>
                <w:sz w:val="28"/>
                <w:lang w:val="en-US"/>
              </w:rPr>
              <w:t>; </w:t>
            </w:r>
            <w:r>
              <w:rPr>
                <w:sz w:val="28"/>
                <w:lang w:val="uk-UA"/>
              </w:rPr>
              <w:t>9</w:t>
            </w:r>
            <w:r w:rsidR="000D6AC5">
              <w:rPr>
                <w:sz w:val="28"/>
                <w:lang w:val="en-US"/>
              </w:rPr>
              <w:t>]</w:t>
            </w:r>
            <w:r w:rsidR="000D6AC5">
              <w:rPr>
                <w:sz w:val="28"/>
                <w:lang w:val="uk-UA"/>
              </w:rPr>
              <w:br/>
              <w:t>(</w:t>
            </w:r>
            <w:r w:rsidR="000D6AC5">
              <w:rPr>
                <w:sz w:val="28"/>
                <w:lang w:val="en-US"/>
              </w:rPr>
              <w:t>n=1</w:t>
            </w:r>
            <w:r w:rsidR="000D6AC5">
              <w:rPr>
                <w:sz w:val="28"/>
                <w:lang w:val="uk-UA"/>
              </w:rPr>
              <w:t>9</w:t>
            </w:r>
            <w:r w:rsidR="000D6AC5">
              <w:rPr>
                <w:sz w:val="28"/>
                <w:lang w:val="en-US"/>
              </w:rPr>
              <w:t>)</w:t>
            </w:r>
          </w:p>
        </w:tc>
        <w:tc>
          <w:tcPr>
            <w:tcW w:w="1800" w:type="dxa"/>
            <w:vAlign w:val="center"/>
          </w:tcPr>
          <w:p w:rsidR="000D6AC5" w:rsidRPr="00123ECF" w:rsidRDefault="00A41E9E" w:rsidP="00850DB8">
            <w:pPr>
              <w:pStyle w:val="af2"/>
              <w:widowControl w:val="0"/>
              <w:spacing w:before="0" w:after="0" w:line="336" w:lineRule="auto"/>
              <w:ind w:right="-100"/>
              <w:jc w:val="center"/>
              <w:rPr>
                <w:sz w:val="28"/>
                <w:lang w:val="en-US"/>
              </w:rPr>
            </w:pPr>
            <w:r>
              <w:rPr>
                <w:sz w:val="28"/>
                <w:lang w:val="uk-UA"/>
              </w:rPr>
              <w:t>7</w:t>
            </w:r>
            <w:r w:rsidR="000D6AC5">
              <w:rPr>
                <w:sz w:val="28"/>
                <w:lang w:val="uk-UA"/>
              </w:rPr>
              <w:t> [</w:t>
            </w:r>
            <w:r>
              <w:rPr>
                <w:sz w:val="28"/>
                <w:lang w:val="uk-UA"/>
              </w:rPr>
              <w:t>5</w:t>
            </w:r>
            <w:r w:rsidR="000D6AC5">
              <w:rPr>
                <w:sz w:val="28"/>
                <w:lang w:val="uk-UA"/>
              </w:rPr>
              <w:t>; </w:t>
            </w:r>
            <w:r>
              <w:rPr>
                <w:sz w:val="28"/>
                <w:lang w:val="uk-UA"/>
              </w:rPr>
              <w:t>10</w:t>
            </w:r>
            <w:r w:rsidR="000D6AC5">
              <w:rPr>
                <w:sz w:val="28"/>
                <w:lang w:val="uk-UA"/>
              </w:rPr>
              <w:t>]</w:t>
            </w:r>
            <w:r w:rsidR="00373658">
              <w:rPr>
                <w:rFonts w:cs="Times New Roman"/>
                <w:color w:val="auto"/>
                <w:sz w:val="28"/>
                <w:szCs w:val="28"/>
                <w:vertAlign w:val="superscript"/>
                <w:lang w:val="uk-UA"/>
              </w:rPr>
              <w:sym w:font="Symbol" w:char="F023"/>
            </w:r>
            <w:r w:rsidR="000D6AC5">
              <w:rPr>
                <w:sz w:val="28"/>
                <w:lang w:val="uk-UA"/>
              </w:rPr>
              <w:br/>
              <w:t>(</w:t>
            </w:r>
            <w:r w:rsidR="000D6AC5">
              <w:rPr>
                <w:sz w:val="28"/>
                <w:lang w:val="en-US"/>
              </w:rPr>
              <w:t>n=1</w:t>
            </w:r>
            <w:r w:rsidR="000D6AC5">
              <w:rPr>
                <w:sz w:val="28"/>
                <w:lang w:val="uk-UA"/>
              </w:rPr>
              <w:t>9</w:t>
            </w:r>
            <w:r w:rsidR="000D6AC5">
              <w:rPr>
                <w:sz w:val="28"/>
                <w:lang w:val="en-US"/>
              </w:rPr>
              <w:t>)</w:t>
            </w:r>
          </w:p>
        </w:tc>
        <w:tc>
          <w:tcPr>
            <w:tcW w:w="1800" w:type="dxa"/>
            <w:vAlign w:val="center"/>
          </w:tcPr>
          <w:p w:rsidR="000D6AC5" w:rsidRPr="00123ECF" w:rsidRDefault="00850DB8" w:rsidP="00850DB8">
            <w:pPr>
              <w:pStyle w:val="af2"/>
              <w:widowControl w:val="0"/>
              <w:spacing w:before="0" w:after="0" w:line="336" w:lineRule="auto"/>
              <w:ind w:right="-100"/>
              <w:jc w:val="center"/>
              <w:rPr>
                <w:sz w:val="28"/>
                <w:lang w:val="en-US"/>
              </w:rPr>
            </w:pPr>
            <w:r>
              <w:rPr>
                <w:sz w:val="28"/>
                <w:lang w:val="uk-UA"/>
              </w:rPr>
              <w:t>6,5</w:t>
            </w:r>
            <w:r w:rsidR="000D6AC5">
              <w:rPr>
                <w:sz w:val="28"/>
                <w:lang w:val="en-US"/>
              </w:rPr>
              <w:t> [</w:t>
            </w:r>
            <w:r>
              <w:rPr>
                <w:sz w:val="28"/>
                <w:lang w:val="uk-UA"/>
              </w:rPr>
              <w:t>5,0</w:t>
            </w:r>
            <w:r w:rsidR="000D6AC5">
              <w:rPr>
                <w:sz w:val="28"/>
                <w:lang w:val="en-US"/>
              </w:rPr>
              <w:t>; </w:t>
            </w:r>
            <w:r>
              <w:rPr>
                <w:sz w:val="28"/>
                <w:lang w:val="uk-UA"/>
              </w:rPr>
              <w:t>8,0</w:t>
            </w:r>
            <w:r w:rsidR="000D6AC5">
              <w:rPr>
                <w:sz w:val="28"/>
                <w:lang w:val="en-US"/>
              </w:rPr>
              <w:t>]</w:t>
            </w:r>
            <w:r w:rsidR="00373658">
              <w:rPr>
                <w:rFonts w:cs="Times New Roman"/>
                <w:color w:val="auto"/>
                <w:sz w:val="28"/>
                <w:szCs w:val="28"/>
                <w:vertAlign w:val="superscript"/>
                <w:lang w:val="uk-UA"/>
              </w:rPr>
              <w:sym w:font="Symbol" w:char="F023"/>
            </w:r>
            <w:r w:rsidR="000D6AC5">
              <w:rPr>
                <w:sz w:val="28"/>
                <w:lang w:val="uk-UA"/>
              </w:rPr>
              <w:br/>
              <w:t>(</w:t>
            </w:r>
            <w:r w:rsidR="000D6AC5">
              <w:rPr>
                <w:sz w:val="28"/>
                <w:lang w:val="en-US"/>
              </w:rPr>
              <w:t>n=1</w:t>
            </w:r>
            <w:r w:rsidR="000D6AC5">
              <w:rPr>
                <w:sz w:val="28"/>
                <w:lang w:val="uk-UA"/>
              </w:rPr>
              <w:t>8</w:t>
            </w:r>
            <w:r w:rsidR="000D6AC5">
              <w:rPr>
                <w:sz w:val="28"/>
                <w:lang w:val="en-US"/>
              </w:rPr>
              <w:t>)</w:t>
            </w:r>
          </w:p>
        </w:tc>
        <w:tc>
          <w:tcPr>
            <w:tcW w:w="1843" w:type="dxa"/>
            <w:vAlign w:val="center"/>
          </w:tcPr>
          <w:p w:rsidR="000D6AC5" w:rsidRDefault="0061578C" w:rsidP="0061578C">
            <w:pPr>
              <w:pStyle w:val="af2"/>
              <w:widowControl w:val="0"/>
              <w:spacing w:before="0" w:after="0" w:line="336" w:lineRule="auto"/>
              <w:ind w:right="-100"/>
              <w:jc w:val="center"/>
              <w:rPr>
                <w:sz w:val="28"/>
                <w:lang w:val="uk-UA"/>
              </w:rPr>
            </w:pPr>
            <w:r>
              <w:rPr>
                <w:sz w:val="28"/>
                <w:lang w:val="uk-UA"/>
              </w:rPr>
              <w:t>6</w:t>
            </w:r>
            <w:r w:rsidR="000D6AC5">
              <w:rPr>
                <w:sz w:val="28"/>
                <w:lang w:val="uk-UA"/>
              </w:rPr>
              <w:t> [</w:t>
            </w:r>
            <w:r>
              <w:rPr>
                <w:sz w:val="28"/>
                <w:lang w:val="uk-UA"/>
              </w:rPr>
              <w:t>5</w:t>
            </w:r>
            <w:r w:rsidR="000D6AC5">
              <w:rPr>
                <w:sz w:val="28"/>
                <w:lang w:val="uk-UA"/>
              </w:rPr>
              <w:t>; </w:t>
            </w:r>
            <w:r>
              <w:rPr>
                <w:sz w:val="28"/>
                <w:lang w:val="uk-UA"/>
              </w:rPr>
              <w:t>9</w:t>
            </w:r>
            <w:r w:rsidR="000D6AC5">
              <w:rPr>
                <w:sz w:val="28"/>
                <w:lang w:val="uk-UA"/>
              </w:rPr>
              <w:t>]</w:t>
            </w:r>
            <w:r w:rsidR="00373658" w:rsidRPr="00717D1A">
              <w:rPr>
                <w:rFonts w:cs="Times New Roman"/>
                <w:color w:val="auto"/>
                <w:sz w:val="28"/>
                <w:szCs w:val="28"/>
                <w:vertAlign w:val="superscript"/>
                <w:lang w:val="uk-UA"/>
              </w:rPr>
              <w:t>*</w:t>
            </w:r>
            <w:r w:rsidR="00455CC8">
              <w:rPr>
                <w:rFonts w:cs="Times New Roman"/>
                <w:color w:val="auto"/>
                <w:sz w:val="28"/>
                <w:szCs w:val="28"/>
                <w:vertAlign w:val="superscript"/>
                <w:lang w:val="uk-UA"/>
              </w:rPr>
              <w:sym w:font="Symbol" w:char="F023"/>
            </w:r>
            <w:r w:rsidR="000D6AC5">
              <w:rPr>
                <w:rFonts w:cs="Times New Roman"/>
                <w:color w:val="auto"/>
                <w:sz w:val="28"/>
                <w:szCs w:val="28"/>
                <w:vertAlign w:val="superscript"/>
                <w:lang w:val="uk-UA"/>
              </w:rPr>
              <w:br/>
            </w:r>
            <w:r w:rsidR="000D6AC5">
              <w:rPr>
                <w:sz w:val="28"/>
                <w:lang w:val="uk-UA"/>
              </w:rPr>
              <w:t>(</w:t>
            </w:r>
            <w:r w:rsidR="000D6AC5">
              <w:rPr>
                <w:sz w:val="28"/>
                <w:lang w:val="en-US"/>
              </w:rPr>
              <w:t>n=56)</w:t>
            </w:r>
          </w:p>
        </w:tc>
      </w:tr>
      <w:tr w:rsidR="009A7645" w:rsidTr="0061578C">
        <w:tc>
          <w:tcPr>
            <w:tcW w:w="2235" w:type="dxa"/>
            <w:vAlign w:val="center"/>
          </w:tcPr>
          <w:p w:rsidR="000D6AC5" w:rsidRDefault="000D6AC5" w:rsidP="0061578C">
            <w:pPr>
              <w:pStyle w:val="af2"/>
              <w:widowControl w:val="0"/>
              <w:spacing w:before="0" w:after="0" w:line="336" w:lineRule="auto"/>
              <w:rPr>
                <w:sz w:val="28"/>
                <w:lang w:val="uk-UA"/>
              </w:rPr>
            </w:pPr>
            <w:r>
              <w:rPr>
                <w:sz w:val="28"/>
                <w:lang w:val="uk-UA"/>
              </w:rPr>
              <w:t>ВХДК</w:t>
            </w:r>
          </w:p>
        </w:tc>
        <w:tc>
          <w:tcPr>
            <w:tcW w:w="1800" w:type="dxa"/>
            <w:vAlign w:val="center"/>
          </w:tcPr>
          <w:p w:rsidR="000D6AC5" w:rsidRPr="0072163C" w:rsidRDefault="00850DB8" w:rsidP="00837F65">
            <w:pPr>
              <w:pStyle w:val="af2"/>
              <w:widowControl w:val="0"/>
              <w:spacing w:before="0" w:after="0" w:line="336" w:lineRule="auto"/>
              <w:ind w:right="-100"/>
              <w:jc w:val="center"/>
              <w:rPr>
                <w:sz w:val="28"/>
              </w:rPr>
            </w:pPr>
            <w:r>
              <w:rPr>
                <w:sz w:val="28"/>
                <w:lang w:val="uk-UA"/>
              </w:rPr>
              <w:t>22,5</w:t>
            </w:r>
            <w:r w:rsidR="000D6AC5">
              <w:rPr>
                <w:sz w:val="28"/>
                <w:lang w:val="en-US"/>
              </w:rPr>
              <w:t> [</w:t>
            </w:r>
            <w:r>
              <w:rPr>
                <w:sz w:val="28"/>
                <w:lang w:val="uk-UA"/>
              </w:rPr>
              <w:t>22,0</w:t>
            </w:r>
            <w:r w:rsidR="000D6AC5">
              <w:rPr>
                <w:sz w:val="28"/>
                <w:lang w:val="en-US"/>
              </w:rPr>
              <w:t>; </w:t>
            </w:r>
            <w:r>
              <w:rPr>
                <w:sz w:val="28"/>
                <w:lang w:val="uk-UA"/>
              </w:rPr>
              <w:t>23,0</w:t>
            </w:r>
            <w:r w:rsidR="000D6AC5">
              <w:rPr>
                <w:sz w:val="28"/>
                <w:lang w:val="en-US"/>
              </w:rPr>
              <w:t>]</w:t>
            </w:r>
            <w:r w:rsidR="00FB659B">
              <w:rPr>
                <w:rFonts w:cs="Times New Roman"/>
                <w:color w:val="auto"/>
                <w:sz w:val="28"/>
                <w:szCs w:val="28"/>
                <w:vertAlign w:val="superscript"/>
                <w:lang w:val="uk-UA"/>
              </w:rPr>
              <w:t>†</w:t>
            </w:r>
            <w:r w:rsidR="000D6AC5">
              <w:rPr>
                <w:sz w:val="28"/>
                <w:lang w:val="uk-UA"/>
              </w:rPr>
              <w:br/>
              <w:t>(</w:t>
            </w:r>
            <w:r w:rsidR="000D6AC5">
              <w:rPr>
                <w:sz w:val="28"/>
                <w:lang w:val="en-US"/>
              </w:rPr>
              <w:t>n=</w:t>
            </w:r>
            <w:r w:rsidR="000D6AC5">
              <w:rPr>
                <w:sz w:val="28"/>
                <w:lang w:val="uk-UA"/>
              </w:rPr>
              <w:t>2</w:t>
            </w:r>
            <w:r w:rsidR="000D6AC5">
              <w:rPr>
                <w:sz w:val="28"/>
                <w:lang w:val="en-US"/>
              </w:rPr>
              <w:t>)</w:t>
            </w:r>
          </w:p>
        </w:tc>
        <w:tc>
          <w:tcPr>
            <w:tcW w:w="1800" w:type="dxa"/>
            <w:vAlign w:val="center"/>
          </w:tcPr>
          <w:p w:rsidR="000D6AC5" w:rsidRPr="0072163C" w:rsidRDefault="00850DB8" w:rsidP="00850DB8">
            <w:pPr>
              <w:pStyle w:val="af2"/>
              <w:widowControl w:val="0"/>
              <w:spacing w:before="0" w:after="0" w:line="336" w:lineRule="auto"/>
              <w:ind w:right="-100"/>
              <w:jc w:val="center"/>
              <w:rPr>
                <w:sz w:val="28"/>
                <w:lang w:val="en-US"/>
              </w:rPr>
            </w:pPr>
            <w:r>
              <w:rPr>
                <w:sz w:val="28"/>
                <w:lang w:val="uk-UA"/>
              </w:rPr>
              <w:t>20</w:t>
            </w:r>
            <w:r w:rsidR="000D6AC5">
              <w:rPr>
                <w:sz w:val="28"/>
                <w:lang w:val="uk-UA"/>
              </w:rPr>
              <w:t> [</w:t>
            </w:r>
            <w:r>
              <w:rPr>
                <w:sz w:val="28"/>
                <w:lang w:val="uk-UA"/>
              </w:rPr>
              <w:t>16</w:t>
            </w:r>
            <w:r w:rsidR="000D6AC5">
              <w:rPr>
                <w:sz w:val="28"/>
                <w:lang w:val="uk-UA"/>
              </w:rPr>
              <w:t>; </w:t>
            </w:r>
            <w:r>
              <w:rPr>
                <w:sz w:val="28"/>
                <w:lang w:val="uk-UA"/>
              </w:rPr>
              <w:t>22</w:t>
            </w:r>
            <w:r w:rsidR="000D6AC5">
              <w:rPr>
                <w:sz w:val="28"/>
                <w:lang w:val="uk-UA"/>
              </w:rPr>
              <w:t>]</w:t>
            </w:r>
            <w:r w:rsidR="00837F65">
              <w:rPr>
                <w:rFonts w:cs="Times New Roman"/>
                <w:color w:val="auto"/>
                <w:sz w:val="28"/>
                <w:szCs w:val="28"/>
                <w:vertAlign w:val="superscript"/>
                <w:lang w:val="uk-UA"/>
              </w:rPr>
              <w:sym w:font="Symbol" w:char="F023"/>
            </w:r>
            <w:r w:rsidR="00FB659B">
              <w:rPr>
                <w:rFonts w:cs="Times New Roman"/>
                <w:color w:val="auto"/>
                <w:sz w:val="28"/>
                <w:szCs w:val="28"/>
                <w:vertAlign w:val="superscript"/>
                <w:lang w:val="uk-UA"/>
              </w:rPr>
              <w:t>†</w:t>
            </w:r>
            <w:r w:rsidR="000D6AC5">
              <w:rPr>
                <w:sz w:val="28"/>
                <w:lang w:val="uk-UA"/>
              </w:rPr>
              <w:br/>
              <w:t>(</w:t>
            </w:r>
            <w:r w:rsidR="000D6AC5">
              <w:rPr>
                <w:sz w:val="28"/>
                <w:lang w:val="en-US"/>
              </w:rPr>
              <w:t>n=</w:t>
            </w:r>
            <w:r w:rsidR="000D6AC5">
              <w:rPr>
                <w:sz w:val="28"/>
                <w:lang w:val="uk-UA"/>
              </w:rPr>
              <w:t>7</w:t>
            </w:r>
            <w:r w:rsidR="000D6AC5">
              <w:rPr>
                <w:sz w:val="28"/>
                <w:lang w:val="en-US"/>
              </w:rPr>
              <w:t>)</w:t>
            </w:r>
          </w:p>
        </w:tc>
        <w:tc>
          <w:tcPr>
            <w:tcW w:w="1800" w:type="dxa"/>
            <w:vAlign w:val="center"/>
          </w:tcPr>
          <w:p w:rsidR="000D6AC5" w:rsidRPr="0072163C" w:rsidRDefault="009A7645" w:rsidP="009A7645">
            <w:pPr>
              <w:pStyle w:val="af2"/>
              <w:widowControl w:val="0"/>
              <w:spacing w:before="0" w:after="0" w:line="336" w:lineRule="auto"/>
              <w:ind w:right="-100"/>
              <w:jc w:val="center"/>
              <w:rPr>
                <w:sz w:val="28"/>
              </w:rPr>
            </w:pPr>
            <w:r>
              <w:rPr>
                <w:sz w:val="28"/>
                <w:lang w:val="uk-UA"/>
              </w:rPr>
              <w:t>20,5</w:t>
            </w:r>
            <w:r w:rsidR="000D6AC5">
              <w:rPr>
                <w:sz w:val="28"/>
              </w:rPr>
              <w:t> [</w:t>
            </w:r>
            <w:r>
              <w:rPr>
                <w:sz w:val="28"/>
                <w:lang w:val="uk-UA"/>
              </w:rPr>
              <w:t>18,0</w:t>
            </w:r>
            <w:r w:rsidR="000D6AC5">
              <w:rPr>
                <w:sz w:val="28"/>
              </w:rPr>
              <w:t>; </w:t>
            </w:r>
            <w:r>
              <w:rPr>
                <w:sz w:val="28"/>
                <w:lang w:val="uk-UA"/>
              </w:rPr>
              <w:t>24,0</w:t>
            </w:r>
            <w:r w:rsidR="000D6AC5">
              <w:rPr>
                <w:sz w:val="28"/>
              </w:rPr>
              <w:t>]</w:t>
            </w:r>
            <w:r w:rsidR="00837F65">
              <w:rPr>
                <w:rFonts w:cs="Times New Roman"/>
                <w:color w:val="auto"/>
                <w:sz w:val="28"/>
                <w:szCs w:val="28"/>
                <w:vertAlign w:val="superscript"/>
                <w:lang w:val="uk-UA"/>
              </w:rPr>
              <w:sym w:font="Symbol" w:char="F023"/>
            </w:r>
            <w:r w:rsidR="00FB659B">
              <w:rPr>
                <w:rFonts w:cs="Times New Roman"/>
                <w:color w:val="auto"/>
                <w:sz w:val="28"/>
                <w:szCs w:val="28"/>
                <w:vertAlign w:val="superscript"/>
                <w:lang w:val="uk-UA"/>
              </w:rPr>
              <w:t>†</w:t>
            </w:r>
            <w:r w:rsidR="000D6AC5">
              <w:rPr>
                <w:sz w:val="28"/>
                <w:lang w:val="uk-UA"/>
              </w:rPr>
              <w:br/>
              <w:t>(</w:t>
            </w:r>
            <w:r w:rsidR="000D6AC5">
              <w:rPr>
                <w:sz w:val="28"/>
                <w:lang w:val="en-US"/>
              </w:rPr>
              <w:t>n=</w:t>
            </w:r>
            <w:r w:rsidR="000D6AC5">
              <w:rPr>
                <w:sz w:val="28"/>
                <w:lang w:val="uk-UA"/>
              </w:rPr>
              <w:t>6</w:t>
            </w:r>
            <w:r w:rsidR="000D6AC5">
              <w:rPr>
                <w:sz w:val="28"/>
                <w:lang w:val="en-US"/>
              </w:rPr>
              <w:t>)</w:t>
            </w:r>
          </w:p>
        </w:tc>
        <w:tc>
          <w:tcPr>
            <w:tcW w:w="1843" w:type="dxa"/>
            <w:vAlign w:val="center"/>
          </w:tcPr>
          <w:p w:rsidR="000D6AC5" w:rsidRDefault="0061578C" w:rsidP="0061578C">
            <w:pPr>
              <w:pStyle w:val="af2"/>
              <w:widowControl w:val="0"/>
              <w:spacing w:before="0" w:after="0" w:line="336" w:lineRule="auto"/>
              <w:ind w:right="-100"/>
              <w:jc w:val="center"/>
              <w:rPr>
                <w:sz w:val="28"/>
                <w:lang w:val="uk-UA"/>
              </w:rPr>
            </w:pPr>
            <w:r>
              <w:rPr>
                <w:sz w:val="28"/>
                <w:lang w:val="uk-UA"/>
              </w:rPr>
              <w:t>21</w:t>
            </w:r>
            <w:r w:rsidR="000D6AC5">
              <w:rPr>
                <w:sz w:val="28"/>
                <w:lang w:val="uk-UA"/>
              </w:rPr>
              <w:t> [</w:t>
            </w:r>
            <w:r>
              <w:rPr>
                <w:sz w:val="28"/>
                <w:lang w:val="uk-UA"/>
              </w:rPr>
              <w:t>18</w:t>
            </w:r>
            <w:r w:rsidR="000D6AC5">
              <w:rPr>
                <w:sz w:val="28"/>
                <w:lang w:val="uk-UA"/>
              </w:rPr>
              <w:t>; 2</w:t>
            </w:r>
            <w:r>
              <w:rPr>
                <w:sz w:val="28"/>
                <w:lang w:val="uk-UA"/>
              </w:rPr>
              <w:t>3</w:t>
            </w:r>
            <w:r w:rsidR="000D6AC5">
              <w:rPr>
                <w:sz w:val="28"/>
                <w:lang w:val="uk-UA"/>
              </w:rPr>
              <w:t>]</w:t>
            </w:r>
            <w:r w:rsidR="00373658" w:rsidRPr="00717D1A">
              <w:rPr>
                <w:rFonts w:cs="Times New Roman"/>
                <w:color w:val="auto"/>
                <w:sz w:val="28"/>
                <w:szCs w:val="28"/>
                <w:vertAlign w:val="superscript"/>
                <w:lang w:val="uk-UA"/>
              </w:rPr>
              <w:t>*</w:t>
            </w:r>
            <w:r w:rsidR="00455CC8">
              <w:rPr>
                <w:rFonts w:cs="Times New Roman"/>
                <w:color w:val="auto"/>
                <w:sz w:val="28"/>
                <w:szCs w:val="28"/>
                <w:vertAlign w:val="superscript"/>
                <w:lang w:val="uk-UA"/>
              </w:rPr>
              <w:sym w:font="Symbol" w:char="F023"/>
            </w:r>
            <w:r w:rsidR="00455CC8">
              <w:rPr>
                <w:rFonts w:cs="Times New Roman"/>
                <w:color w:val="auto"/>
                <w:sz w:val="28"/>
                <w:szCs w:val="28"/>
                <w:vertAlign w:val="superscript"/>
                <w:lang w:val="uk-UA"/>
              </w:rPr>
              <w:t>†</w:t>
            </w:r>
            <w:r w:rsidR="000D6AC5">
              <w:rPr>
                <w:rFonts w:cs="Times New Roman"/>
                <w:color w:val="auto"/>
                <w:sz w:val="28"/>
                <w:szCs w:val="28"/>
                <w:vertAlign w:val="superscript"/>
                <w:lang w:val="uk-UA"/>
              </w:rPr>
              <w:br/>
            </w:r>
            <w:r w:rsidR="000D6AC5">
              <w:rPr>
                <w:sz w:val="28"/>
                <w:lang w:val="uk-UA"/>
              </w:rPr>
              <w:t>(</w:t>
            </w:r>
            <w:r w:rsidR="000D6AC5">
              <w:rPr>
                <w:sz w:val="28"/>
                <w:lang w:val="en-US"/>
              </w:rPr>
              <w:t>n=15)</w:t>
            </w:r>
          </w:p>
        </w:tc>
      </w:tr>
      <w:tr w:rsidR="009A7645" w:rsidTr="0061578C">
        <w:tc>
          <w:tcPr>
            <w:tcW w:w="2235" w:type="dxa"/>
            <w:vAlign w:val="center"/>
          </w:tcPr>
          <w:p w:rsidR="000D6AC5" w:rsidRDefault="000D6AC5" w:rsidP="0061578C">
            <w:pPr>
              <w:pStyle w:val="af2"/>
              <w:widowControl w:val="0"/>
              <w:spacing w:before="0" w:after="0" w:line="336" w:lineRule="auto"/>
              <w:rPr>
                <w:sz w:val="28"/>
                <w:lang w:val="uk-UA"/>
              </w:rPr>
            </w:pPr>
            <w:r>
              <w:rPr>
                <w:sz w:val="28"/>
                <w:lang w:val="uk-UA"/>
              </w:rPr>
              <w:t>Загалом</w:t>
            </w:r>
          </w:p>
        </w:tc>
        <w:tc>
          <w:tcPr>
            <w:tcW w:w="1800" w:type="dxa"/>
            <w:vAlign w:val="center"/>
          </w:tcPr>
          <w:p w:rsidR="000D6AC5" w:rsidRDefault="000D6AC5" w:rsidP="00F2291F">
            <w:pPr>
              <w:pStyle w:val="af2"/>
              <w:widowControl w:val="0"/>
              <w:spacing w:before="0" w:after="0" w:line="336" w:lineRule="auto"/>
              <w:ind w:right="-100"/>
              <w:jc w:val="center"/>
              <w:rPr>
                <w:sz w:val="28"/>
                <w:lang w:val="uk-UA"/>
              </w:rPr>
            </w:pPr>
            <w:r>
              <w:rPr>
                <w:sz w:val="28"/>
                <w:lang w:val="uk-UA"/>
              </w:rPr>
              <w:t>7 [</w:t>
            </w:r>
            <w:r w:rsidR="00F2291F">
              <w:rPr>
                <w:sz w:val="28"/>
                <w:lang w:val="uk-UA"/>
              </w:rPr>
              <w:t>4</w:t>
            </w:r>
            <w:r>
              <w:rPr>
                <w:sz w:val="28"/>
                <w:lang w:val="uk-UA"/>
              </w:rPr>
              <w:t>; </w:t>
            </w:r>
            <w:r w:rsidR="00F2291F">
              <w:rPr>
                <w:sz w:val="28"/>
                <w:lang w:val="uk-UA"/>
              </w:rPr>
              <w:t>10</w:t>
            </w:r>
            <w:r>
              <w:rPr>
                <w:sz w:val="28"/>
                <w:lang w:val="uk-UA"/>
              </w:rPr>
              <w:t>]</w:t>
            </w:r>
            <w:r>
              <w:rPr>
                <w:sz w:val="28"/>
                <w:lang w:val="uk-UA"/>
              </w:rPr>
              <w:br/>
              <w:t>(</w:t>
            </w:r>
            <w:r>
              <w:rPr>
                <w:sz w:val="28"/>
                <w:lang w:val="en-US"/>
              </w:rPr>
              <w:t>n=2</w:t>
            </w:r>
            <w:r>
              <w:rPr>
                <w:sz w:val="28"/>
                <w:lang w:val="uk-UA"/>
              </w:rPr>
              <w:t>2</w:t>
            </w:r>
            <w:r>
              <w:rPr>
                <w:sz w:val="28"/>
                <w:lang w:val="en-US"/>
              </w:rPr>
              <w:t>)</w:t>
            </w:r>
          </w:p>
        </w:tc>
        <w:tc>
          <w:tcPr>
            <w:tcW w:w="1800" w:type="dxa"/>
            <w:vAlign w:val="center"/>
          </w:tcPr>
          <w:p w:rsidR="000D6AC5" w:rsidRDefault="00F2291F" w:rsidP="00F2291F">
            <w:pPr>
              <w:pStyle w:val="af2"/>
              <w:widowControl w:val="0"/>
              <w:spacing w:before="0" w:after="0" w:line="336" w:lineRule="auto"/>
              <w:ind w:right="-100"/>
              <w:jc w:val="center"/>
              <w:rPr>
                <w:sz w:val="28"/>
                <w:lang w:val="uk-UA"/>
              </w:rPr>
            </w:pPr>
            <w:r>
              <w:rPr>
                <w:sz w:val="28"/>
                <w:lang w:val="uk-UA"/>
              </w:rPr>
              <w:t>10,5</w:t>
            </w:r>
            <w:r w:rsidR="000D6AC5">
              <w:rPr>
                <w:sz w:val="28"/>
                <w:lang w:val="uk-UA"/>
              </w:rPr>
              <w:t> [</w:t>
            </w:r>
            <w:r>
              <w:rPr>
                <w:sz w:val="28"/>
                <w:lang w:val="uk-UA"/>
              </w:rPr>
              <w:t>6,0</w:t>
            </w:r>
            <w:r w:rsidR="000D6AC5">
              <w:rPr>
                <w:sz w:val="28"/>
                <w:lang w:val="uk-UA"/>
              </w:rPr>
              <w:t>;</w:t>
            </w:r>
            <w:r>
              <w:rPr>
                <w:sz w:val="28"/>
                <w:lang w:val="uk-UA"/>
              </w:rPr>
              <w:t> 22,0</w:t>
            </w:r>
            <w:r w:rsidR="000D6AC5">
              <w:rPr>
                <w:sz w:val="28"/>
                <w:lang w:val="uk-UA"/>
              </w:rPr>
              <w:t>]</w:t>
            </w:r>
            <w:r w:rsidR="000D6AC5">
              <w:rPr>
                <w:sz w:val="28"/>
                <w:lang w:val="uk-UA"/>
              </w:rPr>
              <w:br/>
              <w:t>(</w:t>
            </w:r>
            <w:r w:rsidR="000D6AC5">
              <w:rPr>
                <w:sz w:val="28"/>
                <w:lang w:val="en-US"/>
              </w:rPr>
              <w:t>n=</w:t>
            </w:r>
            <w:r w:rsidR="000D6AC5">
              <w:rPr>
                <w:sz w:val="28"/>
                <w:lang w:val="uk-UA"/>
              </w:rPr>
              <w:t>34</w:t>
            </w:r>
            <w:r w:rsidR="000D6AC5">
              <w:rPr>
                <w:sz w:val="28"/>
                <w:lang w:val="en-US"/>
              </w:rPr>
              <w:t>)</w:t>
            </w:r>
          </w:p>
        </w:tc>
        <w:tc>
          <w:tcPr>
            <w:tcW w:w="1800" w:type="dxa"/>
            <w:vAlign w:val="center"/>
          </w:tcPr>
          <w:p w:rsidR="000D6AC5" w:rsidRPr="002D76DB" w:rsidRDefault="00FE3E47" w:rsidP="00FE3E47">
            <w:pPr>
              <w:pStyle w:val="af2"/>
              <w:widowControl w:val="0"/>
              <w:spacing w:before="0" w:after="0" w:line="336" w:lineRule="auto"/>
              <w:ind w:right="-100"/>
              <w:jc w:val="center"/>
              <w:rPr>
                <w:sz w:val="28"/>
                <w:lang w:val="uk-UA"/>
              </w:rPr>
            </w:pPr>
            <w:r>
              <w:rPr>
                <w:sz w:val="28"/>
                <w:lang w:val="uk-UA"/>
              </w:rPr>
              <w:t>9,5</w:t>
            </w:r>
            <w:r w:rsidR="000D6AC5">
              <w:rPr>
                <w:sz w:val="28"/>
                <w:lang w:val="uk-UA"/>
              </w:rPr>
              <w:t> [</w:t>
            </w:r>
            <w:r>
              <w:rPr>
                <w:sz w:val="28"/>
                <w:lang w:val="uk-UA"/>
              </w:rPr>
              <w:t>6,1</w:t>
            </w:r>
            <w:r w:rsidR="000D6AC5">
              <w:rPr>
                <w:sz w:val="28"/>
                <w:lang w:val="uk-UA"/>
              </w:rPr>
              <w:t>; 2</w:t>
            </w:r>
            <w:r>
              <w:rPr>
                <w:sz w:val="28"/>
                <w:lang w:val="uk-UA"/>
              </w:rPr>
              <w:t>6</w:t>
            </w:r>
            <w:r w:rsidR="000D6AC5">
              <w:rPr>
                <w:sz w:val="28"/>
                <w:lang w:val="uk-UA"/>
              </w:rPr>
              <w:t>,</w:t>
            </w:r>
            <w:r>
              <w:rPr>
                <w:sz w:val="28"/>
                <w:lang w:val="uk-UA"/>
              </w:rPr>
              <w:t>5</w:t>
            </w:r>
            <w:r w:rsidR="000D6AC5">
              <w:rPr>
                <w:sz w:val="28"/>
                <w:lang w:val="uk-UA"/>
              </w:rPr>
              <w:t>]</w:t>
            </w:r>
            <w:r w:rsidR="000D6AC5">
              <w:rPr>
                <w:rFonts w:cs="Times New Roman"/>
                <w:color w:val="auto"/>
                <w:spacing w:val="-6"/>
                <w:sz w:val="28"/>
                <w:szCs w:val="28"/>
                <w:vertAlign w:val="superscript"/>
                <w:lang w:val="uk-UA"/>
              </w:rPr>
              <w:br/>
            </w:r>
            <w:r w:rsidR="000D6AC5">
              <w:rPr>
                <w:sz w:val="28"/>
                <w:lang w:val="uk-UA"/>
              </w:rPr>
              <w:t>(</w:t>
            </w:r>
            <w:r w:rsidR="000D6AC5">
              <w:rPr>
                <w:sz w:val="28"/>
                <w:lang w:val="en-US"/>
              </w:rPr>
              <w:t>n=</w:t>
            </w:r>
            <w:r w:rsidR="000D6AC5">
              <w:rPr>
                <w:sz w:val="28"/>
                <w:lang w:val="uk-UA"/>
              </w:rPr>
              <w:t>32</w:t>
            </w:r>
            <w:r w:rsidR="000D6AC5">
              <w:rPr>
                <w:sz w:val="28"/>
                <w:lang w:val="en-US"/>
              </w:rPr>
              <w:t>)</w:t>
            </w:r>
          </w:p>
        </w:tc>
        <w:tc>
          <w:tcPr>
            <w:tcW w:w="1843" w:type="dxa"/>
            <w:vAlign w:val="center"/>
          </w:tcPr>
          <w:p w:rsidR="000D6AC5" w:rsidRDefault="00801127" w:rsidP="00801127">
            <w:pPr>
              <w:pStyle w:val="af2"/>
              <w:widowControl w:val="0"/>
              <w:spacing w:before="0" w:after="0" w:line="336" w:lineRule="auto"/>
              <w:ind w:right="-100"/>
              <w:jc w:val="center"/>
              <w:rPr>
                <w:sz w:val="28"/>
                <w:lang w:val="uk-UA"/>
              </w:rPr>
            </w:pPr>
            <w:r>
              <w:rPr>
                <w:rFonts w:cs="Times New Roman"/>
                <w:sz w:val="28"/>
                <w:szCs w:val="28"/>
                <w:lang w:val="uk-UA"/>
              </w:rPr>
              <w:t>7</w:t>
            </w:r>
            <w:r w:rsidR="000D6AC5">
              <w:rPr>
                <w:rFonts w:cs="Times New Roman"/>
                <w:sz w:val="28"/>
                <w:szCs w:val="28"/>
                <w:lang w:val="uk-UA"/>
              </w:rPr>
              <w:t> [</w:t>
            </w:r>
            <w:r>
              <w:rPr>
                <w:rFonts w:cs="Times New Roman"/>
                <w:sz w:val="28"/>
                <w:szCs w:val="28"/>
                <w:lang w:val="uk-UA"/>
              </w:rPr>
              <w:t>3</w:t>
            </w:r>
            <w:r w:rsidR="000D6AC5">
              <w:rPr>
                <w:rFonts w:cs="Times New Roman"/>
                <w:sz w:val="28"/>
                <w:szCs w:val="28"/>
                <w:lang w:val="uk-UA"/>
              </w:rPr>
              <w:t>; 17]</w:t>
            </w:r>
            <w:r w:rsidR="000D6AC5">
              <w:rPr>
                <w:rFonts w:cs="Times New Roman"/>
                <w:sz w:val="28"/>
                <w:szCs w:val="28"/>
                <w:lang w:val="uk-UA"/>
              </w:rPr>
              <w:br/>
            </w:r>
            <w:r w:rsidR="000D6AC5">
              <w:rPr>
                <w:sz w:val="28"/>
                <w:lang w:val="uk-UA"/>
              </w:rPr>
              <w:t>(</w:t>
            </w:r>
            <w:r w:rsidR="000D6AC5">
              <w:rPr>
                <w:sz w:val="28"/>
                <w:lang w:val="en-US"/>
              </w:rPr>
              <w:t>n=</w:t>
            </w:r>
            <w:r w:rsidR="000D6AC5">
              <w:rPr>
                <w:sz w:val="28"/>
                <w:lang w:val="uk-UA"/>
              </w:rPr>
              <w:t>112</w:t>
            </w:r>
            <w:r w:rsidR="000D6AC5">
              <w:rPr>
                <w:sz w:val="28"/>
                <w:lang w:val="en-US"/>
              </w:rPr>
              <w:t>)</w:t>
            </w:r>
          </w:p>
        </w:tc>
      </w:tr>
    </w:tbl>
    <w:p w:rsidR="000D6AC5" w:rsidRDefault="000D6AC5" w:rsidP="000D6AC5">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0D6AC5" w:rsidRDefault="000D6AC5" w:rsidP="000D6AC5">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контролю вірогідна за р&lt;0,05;</w:t>
      </w:r>
    </w:p>
    <w:p w:rsidR="000D6AC5" w:rsidRDefault="000D6AC5" w:rsidP="000D6AC5">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з ГЕРХ вірогідна за р&lt;0,05;</w:t>
      </w:r>
    </w:p>
    <w:p w:rsidR="000D6AC5" w:rsidRPr="002117BF" w:rsidRDefault="000D6AC5" w:rsidP="000D6AC5">
      <w:pPr>
        <w:pStyle w:val="af2"/>
        <w:widowControl w:val="0"/>
        <w:spacing w:before="0" w:after="0" w:line="360" w:lineRule="auto"/>
        <w:ind w:firstLine="709"/>
        <w:jc w:val="both"/>
        <w:rPr>
          <w:rFonts w:cs="Times New Roman"/>
          <w:color w:val="auto"/>
          <w:spacing w:val="-6"/>
          <w:sz w:val="28"/>
          <w:szCs w:val="28"/>
          <w:lang w:val="uk-UA"/>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r w:rsidRPr="002117BF">
        <w:rPr>
          <w:rFonts w:cs="Times New Roman"/>
          <w:color w:val="auto"/>
          <w:spacing w:val="-6"/>
          <w:sz w:val="28"/>
          <w:szCs w:val="28"/>
          <w:lang w:val="uk-UA"/>
        </w:rPr>
        <w:t>.</w:t>
      </w:r>
    </w:p>
    <w:p w:rsidR="00092876" w:rsidRDefault="00092876" w:rsidP="00646068">
      <w:pPr>
        <w:spacing w:after="0" w:line="360" w:lineRule="auto"/>
        <w:ind w:firstLine="709"/>
        <w:contextualSpacing/>
        <w:jc w:val="both"/>
        <w:rPr>
          <w:rFonts w:ascii="Times New Roman" w:hAnsi="Times New Roman" w:cs="Times New Roman"/>
          <w:sz w:val="28"/>
          <w:szCs w:val="28"/>
          <w:lang w:val="uk-UA"/>
        </w:rPr>
      </w:pPr>
    </w:p>
    <w:p w:rsidR="00045672" w:rsidRDefault="00045672" w:rsidP="00646068">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В</w:t>
      </w:r>
      <w:r w:rsidRPr="00855108">
        <w:rPr>
          <w:rFonts w:ascii="Times New Roman" w:hAnsi="Times New Roman"/>
          <w:sz w:val="28"/>
          <w:szCs w:val="28"/>
          <w:lang w:val="uk-UA"/>
        </w:rPr>
        <w:t xml:space="preserve">изначення </w:t>
      </w:r>
      <w:r>
        <w:rPr>
          <w:rFonts w:ascii="Times New Roman" w:hAnsi="Times New Roman"/>
          <w:sz w:val="28"/>
          <w:szCs w:val="28"/>
          <w:lang w:val="uk-UA"/>
        </w:rPr>
        <w:t>стійкості</w:t>
      </w:r>
      <w:r w:rsidRPr="00855108">
        <w:rPr>
          <w:rFonts w:ascii="Times New Roman" w:hAnsi="Times New Roman"/>
          <w:sz w:val="28"/>
          <w:szCs w:val="28"/>
          <w:lang w:val="uk-UA"/>
        </w:rPr>
        <w:t xml:space="preserve"> емалі</w:t>
      </w:r>
      <w:r w:rsidR="00F95283">
        <w:rPr>
          <w:rFonts w:ascii="Times New Roman" w:hAnsi="Times New Roman"/>
          <w:sz w:val="28"/>
          <w:szCs w:val="28"/>
          <w:lang w:val="uk-UA"/>
        </w:rPr>
        <w:t xml:space="preserve"> за допомогою </w:t>
      </w:r>
      <w:r w:rsidR="007331D0">
        <w:rPr>
          <w:rFonts w:ascii="Times New Roman" w:hAnsi="Times New Roman"/>
          <w:sz w:val="28"/>
          <w:szCs w:val="28"/>
          <w:lang w:val="uk-UA"/>
        </w:rPr>
        <w:t xml:space="preserve">індексу </w:t>
      </w:r>
      <w:r w:rsidR="00F95283">
        <w:rPr>
          <w:rFonts w:ascii="Times New Roman" w:hAnsi="Times New Roman"/>
          <w:sz w:val="28"/>
          <w:szCs w:val="28"/>
          <w:lang w:val="uk-UA"/>
        </w:rPr>
        <w:t xml:space="preserve">ТЕР </w:t>
      </w:r>
      <w:r w:rsidR="007331D0">
        <w:rPr>
          <w:rFonts w:ascii="Times New Roman" w:hAnsi="Times New Roman"/>
          <w:sz w:val="28"/>
          <w:szCs w:val="28"/>
          <w:lang w:val="uk-UA"/>
        </w:rPr>
        <w:t>показало коливання показника загалом в межах 10–90 %</w:t>
      </w:r>
      <w:r w:rsidR="00770533">
        <w:rPr>
          <w:rFonts w:ascii="Times New Roman" w:hAnsi="Times New Roman"/>
          <w:sz w:val="28"/>
          <w:szCs w:val="28"/>
          <w:lang w:val="uk-UA"/>
        </w:rPr>
        <w:t xml:space="preserve">. У контингенті дітей з гастроентерологічною патологією </w:t>
      </w:r>
      <w:r w:rsidR="00531ED7">
        <w:rPr>
          <w:rFonts w:ascii="Times New Roman" w:hAnsi="Times New Roman"/>
          <w:sz w:val="28"/>
          <w:szCs w:val="28"/>
          <w:lang w:val="uk-UA"/>
        </w:rPr>
        <w:t xml:space="preserve">величина індексу ТЕР </w:t>
      </w:r>
      <w:r w:rsidR="007D320E">
        <w:rPr>
          <w:rFonts w:ascii="Times New Roman" w:hAnsi="Times New Roman"/>
          <w:sz w:val="28"/>
          <w:szCs w:val="28"/>
          <w:lang w:val="uk-UA"/>
        </w:rPr>
        <w:t xml:space="preserve">перевищувала контрольні показники, </w:t>
      </w:r>
      <w:r w:rsidR="0007489D">
        <w:rPr>
          <w:rFonts w:ascii="Times New Roman" w:hAnsi="Times New Roman"/>
          <w:sz w:val="28"/>
          <w:szCs w:val="28"/>
          <w:lang w:val="uk-UA"/>
        </w:rPr>
        <w:t>40 [40; 60] % проти 10 [10; 15] % відповідно, р&lt;0,01.</w:t>
      </w:r>
    </w:p>
    <w:p w:rsidR="00151D73" w:rsidRDefault="00151D73" w:rsidP="00646068">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lastRenderedPageBreak/>
        <w:t>Резистентність емалі мала певні особливості у окремих нозологічних групах з урахуванням тривалості перебігу хвороб ШКТ (табл. 3.</w:t>
      </w:r>
      <w:r w:rsidR="002F1BEC">
        <w:rPr>
          <w:rFonts w:ascii="Times New Roman" w:hAnsi="Times New Roman"/>
          <w:sz w:val="28"/>
          <w:szCs w:val="28"/>
          <w:lang w:val="uk-UA"/>
        </w:rPr>
        <w:t>10</w:t>
      </w:r>
      <w:r w:rsidR="008F67BD" w:rsidRPr="008F67BD">
        <w:rPr>
          <w:rFonts w:ascii="Times New Roman" w:hAnsi="Times New Roman"/>
          <w:color w:val="FFFFFF" w:themeColor="background1"/>
          <w:sz w:val="28"/>
          <w:szCs w:val="28"/>
          <w:lang w:val="uk-UA"/>
        </w:rPr>
        <w:t>!!!</w:t>
      </w:r>
      <w:r>
        <w:rPr>
          <w:rFonts w:ascii="Times New Roman" w:hAnsi="Times New Roman"/>
          <w:sz w:val="28"/>
          <w:szCs w:val="28"/>
          <w:lang w:val="uk-UA"/>
        </w:rPr>
        <w:t>).</w:t>
      </w:r>
    </w:p>
    <w:p w:rsidR="00022D97" w:rsidRPr="00027531" w:rsidRDefault="00022D97" w:rsidP="00022D97">
      <w:pPr>
        <w:pStyle w:val="af2"/>
        <w:keepNext/>
        <w:keepLines/>
        <w:spacing w:before="0" w:after="0" w:line="360" w:lineRule="auto"/>
        <w:jc w:val="right"/>
        <w:rPr>
          <w:i/>
          <w:sz w:val="28"/>
          <w:lang w:val="uk-UA"/>
        </w:rPr>
      </w:pPr>
      <w:r w:rsidRPr="00027531">
        <w:rPr>
          <w:i/>
          <w:sz w:val="28"/>
          <w:lang w:val="uk-UA"/>
        </w:rPr>
        <w:t xml:space="preserve">Таблиця </w:t>
      </w:r>
      <w:r>
        <w:rPr>
          <w:i/>
          <w:sz w:val="28"/>
          <w:lang w:val="uk-UA"/>
        </w:rPr>
        <w:t>3</w:t>
      </w:r>
      <w:r w:rsidRPr="00027531">
        <w:rPr>
          <w:i/>
          <w:sz w:val="28"/>
          <w:lang w:val="uk-UA"/>
        </w:rPr>
        <w:t>.</w:t>
      </w:r>
      <w:r w:rsidR="002F1BEC">
        <w:rPr>
          <w:i/>
          <w:sz w:val="28"/>
          <w:lang w:val="uk-UA"/>
        </w:rPr>
        <w:t>10</w:t>
      </w:r>
      <w:r w:rsidR="008F67BD" w:rsidRPr="008F67BD">
        <w:rPr>
          <w:i/>
          <w:color w:val="FFFFFF" w:themeColor="background1"/>
          <w:sz w:val="28"/>
          <w:lang w:val="uk-UA"/>
        </w:rPr>
        <w:t>!!!</w:t>
      </w:r>
    </w:p>
    <w:p w:rsidR="00022D97" w:rsidRPr="00451359" w:rsidRDefault="00022D97" w:rsidP="00022D97">
      <w:pPr>
        <w:pStyle w:val="af2"/>
        <w:keepNext/>
        <w:keepLines/>
        <w:spacing w:before="0" w:after="0" w:line="360" w:lineRule="auto"/>
        <w:ind w:left="-142" w:right="-145"/>
        <w:jc w:val="center"/>
        <w:rPr>
          <w:b/>
          <w:sz w:val="28"/>
          <w:lang w:val="uk-UA"/>
        </w:rPr>
      </w:pPr>
      <w:r>
        <w:rPr>
          <w:b/>
          <w:sz w:val="28"/>
          <w:lang w:val="uk-UA"/>
        </w:rPr>
        <w:t>Характеристика резистентності емалі за індексом ТЕР</w:t>
      </w:r>
      <w:r w:rsidRPr="00944D4C">
        <w:rPr>
          <w:b/>
          <w:sz w:val="28"/>
          <w:lang w:val="uk-UA"/>
        </w:rPr>
        <w:t>у дітей</w:t>
      </w:r>
      <w:r w:rsidR="0075050A">
        <w:rPr>
          <w:b/>
          <w:sz w:val="28"/>
          <w:lang w:val="uk-UA"/>
        </w:rPr>
        <w:br/>
      </w:r>
      <w:r>
        <w:rPr>
          <w:b/>
          <w:sz w:val="28"/>
          <w:lang w:val="uk-UA"/>
        </w:rPr>
        <w:t xml:space="preserve">з урахуванням тривалості перебігу </w:t>
      </w:r>
      <w:r w:rsidRPr="00944D4C">
        <w:rPr>
          <w:b/>
          <w:sz w:val="28"/>
          <w:lang w:val="uk-UA"/>
        </w:rPr>
        <w:t>кислотозалежн</w:t>
      </w:r>
      <w:r>
        <w:rPr>
          <w:b/>
          <w:sz w:val="28"/>
          <w:lang w:val="uk-UA"/>
        </w:rPr>
        <w:t>их</w:t>
      </w:r>
      <w:r w:rsidRPr="00944D4C">
        <w:rPr>
          <w:b/>
          <w:sz w:val="28"/>
          <w:lang w:val="uk-UA"/>
        </w:rPr>
        <w:t xml:space="preserve"> захворюван</w:t>
      </w:r>
      <w:r>
        <w:rPr>
          <w:b/>
          <w:sz w:val="28"/>
          <w:lang w:val="uk-UA"/>
        </w:rPr>
        <w:t>ь</w:t>
      </w:r>
      <w:r w:rsidRPr="00303D82">
        <w:rPr>
          <w:b/>
          <w:sz w:val="28"/>
          <w:lang w:val="uk-UA"/>
        </w:rPr>
        <w:t>,</w:t>
      </w:r>
      <w:r>
        <w:rPr>
          <w:b/>
          <w:sz w:val="28"/>
          <w:lang w:val="uk-UA"/>
        </w:rPr>
        <w:br/>
      </w:r>
      <w:r>
        <w:rPr>
          <w:b/>
          <w:sz w:val="28"/>
          <w:lang w:val="en-US"/>
        </w:rPr>
        <w:t>Me </w:t>
      </w:r>
      <w:r w:rsidRPr="00303D82">
        <w:rPr>
          <w:b/>
          <w:sz w:val="28"/>
          <w:lang w:val="uk-UA"/>
        </w:rPr>
        <w:t>[</w:t>
      </w:r>
      <w:r>
        <w:rPr>
          <w:b/>
          <w:sz w:val="28"/>
          <w:lang w:val="en-US"/>
        </w:rPr>
        <w:t>LQ</w:t>
      </w:r>
      <w:r w:rsidRPr="00303D82">
        <w:rPr>
          <w:b/>
          <w:sz w:val="28"/>
          <w:lang w:val="uk-UA"/>
        </w:rPr>
        <w:t>;</w:t>
      </w:r>
      <w:r>
        <w:rPr>
          <w:b/>
          <w:sz w:val="28"/>
          <w:lang w:val="en-US"/>
        </w:rPr>
        <w:t> </w:t>
      </w:r>
      <w:r w:rsidR="00F1232C">
        <w:rPr>
          <w:b/>
          <w:sz w:val="28"/>
          <w:lang w:val="en-US"/>
        </w:rPr>
        <w:t>UQ</w:t>
      </w:r>
      <w:r w:rsidR="00F1232C" w:rsidRPr="00303D82">
        <w:rPr>
          <w:b/>
          <w:sz w:val="28"/>
          <w:lang w:val="uk-UA"/>
        </w:rPr>
        <w:t>]</w:t>
      </w:r>
      <w:r>
        <w:rPr>
          <w:b/>
          <w:sz w:val="28"/>
          <w:lang w:val="uk-UA"/>
        </w:rPr>
        <w:t> %</w:t>
      </w:r>
    </w:p>
    <w:p w:rsidR="00022D97" w:rsidRPr="00F62155" w:rsidRDefault="00022D97" w:rsidP="00022D97">
      <w:pPr>
        <w:pStyle w:val="af2"/>
        <w:keepNext/>
        <w:keepLines/>
        <w:spacing w:before="0" w:after="0" w:line="360" w:lineRule="auto"/>
        <w:ind w:left="-142" w:right="-145"/>
        <w:jc w:val="center"/>
        <w:rPr>
          <w:b/>
          <w:sz w:val="28"/>
          <w:lang w:val="uk-UA"/>
        </w:rPr>
      </w:pPr>
    </w:p>
    <w:tbl>
      <w:tblPr>
        <w:tblStyle w:val="af6"/>
        <w:tblW w:w="9478" w:type="dxa"/>
        <w:tblLook w:val="04A0"/>
      </w:tblPr>
      <w:tblGrid>
        <w:gridCol w:w="2235"/>
        <w:gridCol w:w="1800"/>
        <w:gridCol w:w="1800"/>
        <w:gridCol w:w="1800"/>
        <w:gridCol w:w="1843"/>
      </w:tblGrid>
      <w:tr w:rsidR="00FA4110" w:rsidTr="00450733">
        <w:tc>
          <w:tcPr>
            <w:tcW w:w="2235" w:type="dxa"/>
            <w:vMerge w:val="restart"/>
            <w:vAlign w:val="center"/>
          </w:tcPr>
          <w:p w:rsidR="00022D97" w:rsidRDefault="00022D97" w:rsidP="00450733">
            <w:pPr>
              <w:pStyle w:val="af2"/>
              <w:widowControl w:val="0"/>
              <w:spacing w:before="0" w:after="0" w:line="336" w:lineRule="auto"/>
              <w:ind w:left="-142" w:right="-121"/>
              <w:jc w:val="center"/>
              <w:rPr>
                <w:sz w:val="28"/>
                <w:lang w:val="uk-UA"/>
              </w:rPr>
            </w:pPr>
            <w:r>
              <w:rPr>
                <w:sz w:val="28"/>
                <w:lang w:val="uk-UA"/>
              </w:rPr>
              <w:t>Нозологічні групи</w:t>
            </w:r>
          </w:p>
        </w:tc>
        <w:tc>
          <w:tcPr>
            <w:tcW w:w="5400" w:type="dxa"/>
            <w:gridSpan w:val="3"/>
          </w:tcPr>
          <w:p w:rsidR="00022D97" w:rsidRDefault="00022D97" w:rsidP="00450733">
            <w:pPr>
              <w:pStyle w:val="af2"/>
              <w:widowControl w:val="0"/>
              <w:spacing w:before="0" w:after="0" w:line="336" w:lineRule="auto"/>
              <w:jc w:val="center"/>
              <w:rPr>
                <w:sz w:val="28"/>
                <w:lang w:val="uk-UA"/>
              </w:rPr>
            </w:pPr>
            <w:r>
              <w:rPr>
                <w:sz w:val="28"/>
                <w:lang w:val="uk-UA"/>
              </w:rPr>
              <w:t>Тривалість перебігу хвороб ШКТ</w:t>
            </w:r>
          </w:p>
        </w:tc>
        <w:tc>
          <w:tcPr>
            <w:tcW w:w="1843" w:type="dxa"/>
            <w:vMerge w:val="restart"/>
            <w:vAlign w:val="center"/>
          </w:tcPr>
          <w:p w:rsidR="00022D97" w:rsidRDefault="00022D97" w:rsidP="00450733">
            <w:pPr>
              <w:pStyle w:val="af2"/>
              <w:widowControl w:val="0"/>
              <w:spacing w:before="0" w:after="0" w:line="336" w:lineRule="auto"/>
              <w:jc w:val="center"/>
              <w:rPr>
                <w:sz w:val="28"/>
                <w:lang w:val="uk-UA"/>
              </w:rPr>
            </w:pPr>
            <w:r>
              <w:rPr>
                <w:sz w:val="28"/>
                <w:lang w:val="uk-UA"/>
              </w:rPr>
              <w:t>Загалом</w:t>
            </w:r>
          </w:p>
        </w:tc>
      </w:tr>
      <w:tr w:rsidR="001C4FB9" w:rsidTr="00450733">
        <w:tc>
          <w:tcPr>
            <w:tcW w:w="2235" w:type="dxa"/>
            <w:vMerge/>
          </w:tcPr>
          <w:p w:rsidR="00022D97" w:rsidRDefault="00022D97" w:rsidP="00450733">
            <w:pPr>
              <w:pStyle w:val="af2"/>
              <w:widowControl w:val="0"/>
              <w:spacing w:before="0" w:after="0" w:line="336" w:lineRule="auto"/>
              <w:jc w:val="center"/>
              <w:rPr>
                <w:sz w:val="28"/>
                <w:lang w:val="uk-UA"/>
              </w:rPr>
            </w:pPr>
          </w:p>
        </w:tc>
        <w:tc>
          <w:tcPr>
            <w:tcW w:w="1800" w:type="dxa"/>
            <w:vAlign w:val="center"/>
          </w:tcPr>
          <w:p w:rsidR="00022D97" w:rsidRDefault="00022D97" w:rsidP="00450733">
            <w:pPr>
              <w:pStyle w:val="af2"/>
              <w:widowControl w:val="0"/>
              <w:spacing w:before="0" w:after="0" w:line="336" w:lineRule="auto"/>
              <w:jc w:val="center"/>
              <w:rPr>
                <w:sz w:val="28"/>
                <w:lang w:val="uk-UA"/>
              </w:rPr>
            </w:pPr>
            <w:r>
              <w:rPr>
                <w:sz w:val="28"/>
                <w:lang w:val="uk-UA"/>
              </w:rPr>
              <w:t>до 1 року</w:t>
            </w:r>
          </w:p>
        </w:tc>
        <w:tc>
          <w:tcPr>
            <w:tcW w:w="1800" w:type="dxa"/>
            <w:vAlign w:val="center"/>
          </w:tcPr>
          <w:p w:rsidR="00022D97" w:rsidRDefault="00022D97" w:rsidP="00450733">
            <w:pPr>
              <w:pStyle w:val="af2"/>
              <w:widowControl w:val="0"/>
              <w:spacing w:before="0" w:after="0" w:line="336" w:lineRule="auto"/>
              <w:jc w:val="center"/>
              <w:rPr>
                <w:sz w:val="28"/>
                <w:lang w:val="uk-UA"/>
              </w:rPr>
            </w:pPr>
            <w:r>
              <w:rPr>
                <w:sz w:val="28"/>
                <w:lang w:val="uk-UA"/>
              </w:rPr>
              <w:t>1–3 роки</w:t>
            </w:r>
          </w:p>
        </w:tc>
        <w:tc>
          <w:tcPr>
            <w:tcW w:w="1800" w:type="dxa"/>
            <w:vAlign w:val="center"/>
          </w:tcPr>
          <w:p w:rsidR="00022D97" w:rsidRDefault="00022D97" w:rsidP="00450733">
            <w:pPr>
              <w:pStyle w:val="af2"/>
              <w:widowControl w:val="0"/>
              <w:spacing w:before="0" w:after="0" w:line="336" w:lineRule="auto"/>
              <w:jc w:val="center"/>
              <w:rPr>
                <w:sz w:val="28"/>
                <w:lang w:val="uk-UA"/>
              </w:rPr>
            </w:pPr>
            <w:r>
              <w:rPr>
                <w:sz w:val="28"/>
                <w:lang w:val="uk-UA"/>
              </w:rPr>
              <w:t>більше 3 років</w:t>
            </w:r>
          </w:p>
        </w:tc>
        <w:tc>
          <w:tcPr>
            <w:tcW w:w="1843" w:type="dxa"/>
            <w:vMerge/>
          </w:tcPr>
          <w:p w:rsidR="00022D97" w:rsidRDefault="00022D97" w:rsidP="00450733">
            <w:pPr>
              <w:pStyle w:val="af2"/>
              <w:widowControl w:val="0"/>
              <w:spacing w:before="0" w:after="0" w:line="336" w:lineRule="auto"/>
              <w:jc w:val="center"/>
              <w:rPr>
                <w:sz w:val="28"/>
                <w:lang w:val="uk-UA"/>
              </w:rPr>
            </w:pPr>
          </w:p>
        </w:tc>
      </w:tr>
      <w:tr w:rsidR="001C4FB9" w:rsidTr="00450733">
        <w:tc>
          <w:tcPr>
            <w:tcW w:w="2235" w:type="dxa"/>
            <w:vAlign w:val="center"/>
          </w:tcPr>
          <w:p w:rsidR="00022D97" w:rsidRPr="00650E28" w:rsidRDefault="00022D97" w:rsidP="00450733">
            <w:pPr>
              <w:pStyle w:val="af2"/>
              <w:widowControl w:val="0"/>
              <w:spacing w:before="0" w:after="0" w:line="336" w:lineRule="auto"/>
              <w:rPr>
                <w:sz w:val="28"/>
                <w:lang w:val="en-US"/>
              </w:rPr>
            </w:pPr>
            <w:r>
              <w:rPr>
                <w:sz w:val="28"/>
                <w:lang w:val="uk-UA"/>
              </w:rPr>
              <w:t>Контроль</w:t>
            </w:r>
          </w:p>
        </w:tc>
        <w:tc>
          <w:tcPr>
            <w:tcW w:w="1800" w:type="dxa"/>
            <w:vAlign w:val="center"/>
          </w:tcPr>
          <w:p w:rsidR="00022D97" w:rsidRDefault="00022D97" w:rsidP="00450733">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022D97" w:rsidRDefault="00022D97" w:rsidP="00450733">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022D97" w:rsidRDefault="00022D97" w:rsidP="00450733">
            <w:pPr>
              <w:pStyle w:val="af2"/>
              <w:widowControl w:val="0"/>
              <w:spacing w:before="0" w:after="0" w:line="336" w:lineRule="auto"/>
              <w:ind w:right="-100"/>
              <w:jc w:val="center"/>
              <w:rPr>
                <w:sz w:val="28"/>
                <w:lang w:val="uk-UA"/>
              </w:rPr>
            </w:pPr>
            <w:r>
              <w:rPr>
                <w:sz w:val="28"/>
                <w:lang w:val="uk-UA"/>
              </w:rPr>
              <w:t>-</w:t>
            </w:r>
          </w:p>
        </w:tc>
        <w:tc>
          <w:tcPr>
            <w:tcW w:w="1843" w:type="dxa"/>
            <w:vAlign w:val="center"/>
          </w:tcPr>
          <w:p w:rsidR="00022D97" w:rsidRDefault="005629D7" w:rsidP="005629D7">
            <w:pPr>
              <w:pStyle w:val="af2"/>
              <w:widowControl w:val="0"/>
              <w:spacing w:before="0" w:after="0" w:line="336" w:lineRule="auto"/>
              <w:ind w:right="-100"/>
              <w:jc w:val="center"/>
              <w:rPr>
                <w:sz w:val="28"/>
                <w:lang w:val="uk-UA"/>
              </w:rPr>
            </w:pPr>
            <w:r>
              <w:rPr>
                <w:sz w:val="28"/>
                <w:szCs w:val="28"/>
                <w:lang w:val="uk-UA"/>
              </w:rPr>
              <w:t>10 [10; 15]</w:t>
            </w:r>
            <w:r w:rsidR="00004BF9">
              <w:rPr>
                <w:rFonts w:cs="Times New Roman"/>
                <w:color w:val="auto"/>
                <w:sz w:val="28"/>
                <w:szCs w:val="28"/>
                <w:vertAlign w:val="superscript"/>
                <w:lang w:val="uk-UA"/>
              </w:rPr>
              <w:sym w:font="Symbol" w:char="F023"/>
            </w:r>
            <w:r w:rsidR="00004BF9">
              <w:rPr>
                <w:rFonts w:cs="Times New Roman"/>
                <w:color w:val="auto"/>
                <w:sz w:val="28"/>
                <w:szCs w:val="28"/>
                <w:vertAlign w:val="superscript"/>
                <w:lang w:val="uk-UA"/>
              </w:rPr>
              <w:t>†</w:t>
            </w:r>
            <w:r w:rsidR="00022D97">
              <w:rPr>
                <w:rFonts w:cs="Times New Roman"/>
                <w:color w:val="auto"/>
                <w:sz w:val="28"/>
                <w:szCs w:val="28"/>
                <w:vertAlign w:val="superscript"/>
                <w:lang w:val="uk-UA"/>
              </w:rPr>
              <w:br/>
            </w:r>
            <w:r w:rsidR="00022D97">
              <w:rPr>
                <w:sz w:val="28"/>
                <w:lang w:val="uk-UA"/>
              </w:rPr>
              <w:t>(</w:t>
            </w:r>
            <w:r w:rsidR="00022D97">
              <w:rPr>
                <w:sz w:val="28"/>
                <w:lang w:val="en-US"/>
              </w:rPr>
              <w:t>n=24)</w:t>
            </w:r>
          </w:p>
        </w:tc>
      </w:tr>
      <w:tr w:rsidR="001C4FB9" w:rsidTr="00450733">
        <w:tc>
          <w:tcPr>
            <w:tcW w:w="2235" w:type="dxa"/>
            <w:vAlign w:val="center"/>
          </w:tcPr>
          <w:p w:rsidR="00022D97" w:rsidRDefault="00022D97" w:rsidP="00450733">
            <w:pPr>
              <w:pStyle w:val="af2"/>
              <w:widowControl w:val="0"/>
              <w:spacing w:before="0" w:after="0" w:line="336" w:lineRule="auto"/>
              <w:rPr>
                <w:sz w:val="28"/>
                <w:lang w:val="uk-UA"/>
              </w:rPr>
            </w:pPr>
            <w:r>
              <w:rPr>
                <w:sz w:val="28"/>
                <w:lang w:val="uk-UA"/>
              </w:rPr>
              <w:t>ГЕРХ</w:t>
            </w:r>
          </w:p>
        </w:tc>
        <w:tc>
          <w:tcPr>
            <w:tcW w:w="1800" w:type="dxa"/>
            <w:vAlign w:val="center"/>
          </w:tcPr>
          <w:p w:rsidR="00022D97" w:rsidRDefault="009C7497" w:rsidP="009C7497">
            <w:pPr>
              <w:pStyle w:val="af2"/>
              <w:widowControl w:val="0"/>
              <w:spacing w:before="0" w:after="0" w:line="336" w:lineRule="auto"/>
              <w:ind w:right="-100"/>
              <w:jc w:val="center"/>
              <w:rPr>
                <w:sz w:val="28"/>
                <w:lang w:val="uk-UA"/>
              </w:rPr>
            </w:pPr>
            <w:r>
              <w:rPr>
                <w:sz w:val="28"/>
                <w:lang w:val="uk-UA"/>
              </w:rPr>
              <w:t>90</w:t>
            </w:r>
            <w:r w:rsidR="00022D97">
              <w:rPr>
                <w:sz w:val="28"/>
                <w:lang w:val="uk-UA"/>
              </w:rPr>
              <w:t> [</w:t>
            </w:r>
            <w:r>
              <w:rPr>
                <w:sz w:val="28"/>
                <w:lang w:val="uk-UA"/>
              </w:rPr>
              <w:t>90</w:t>
            </w:r>
            <w:r w:rsidR="00022D97">
              <w:rPr>
                <w:sz w:val="28"/>
                <w:lang w:val="uk-UA"/>
              </w:rPr>
              <w:t>; </w:t>
            </w:r>
            <w:r>
              <w:rPr>
                <w:sz w:val="28"/>
                <w:lang w:val="uk-UA"/>
              </w:rPr>
              <w:t>90</w:t>
            </w:r>
            <w:r w:rsidR="00022D97">
              <w:rPr>
                <w:sz w:val="28"/>
                <w:lang w:val="uk-UA"/>
              </w:rPr>
              <w:t>]</w:t>
            </w:r>
            <w:r w:rsidR="00022D97">
              <w:rPr>
                <w:sz w:val="28"/>
                <w:lang w:val="uk-UA"/>
              </w:rPr>
              <w:br/>
              <w:t>(</w:t>
            </w:r>
            <w:r w:rsidR="00022D97">
              <w:rPr>
                <w:sz w:val="28"/>
                <w:lang w:val="en-US"/>
              </w:rPr>
              <w:t>n=1)</w:t>
            </w:r>
          </w:p>
        </w:tc>
        <w:tc>
          <w:tcPr>
            <w:tcW w:w="1800" w:type="dxa"/>
            <w:vAlign w:val="center"/>
          </w:tcPr>
          <w:p w:rsidR="00022D97" w:rsidRPr="00A60B75" w:rsidRDefault="009C7497" w:rsidP="009C7497">
            <w:pPr>
              <w:pStyle w:val="af2"/>
              <w:widowControl w:val="0"/>
              <w:spacing w:before="0" w:after="0" w:line="336" w:lineRule="auto"/>
              <w:ind w:right="-100"/>
              <w:jc w:val="center"/>
              <w:rPr>
                <w:sz w:val="28"/>
                <w:lang w:val="en-US"/>
              </w:rPr>
            </w:pPr>
            <w:r>
              <w:rPr>
                <w:sz w:val="28"/>
                <w:lang w:val="uk-UA"/>
              </w:rPr>
              <w:t>80</w:t>
            </w:r>
            <w:r w:rsidR="00022D97">
              <w:rPr>
                <w:sz w:val="28"/>
                <w:lang w:val="uk-UA"/>
              </w:rPr>
              <w:t> </w:t>
            </w:r>
            <w:r w:rsidR="00022D97">
              <w:rPr>
                <w:sz w:val="28"/>
                <w:lang w:val="en-US"/>
              </w:rPr>
              <w:t>[</w:t>
            </w:r>
            <w:r>
              <w:rPr>
                <w:sz w:val="28"/>
                <w:lang w:val="uk-UA"/>
              </w:rPr>
              <w:t>80</w:t>
            </w:r>
            <w:r w:rsidR="00022D97">
              <w:rPr>
                <w:sz w:val="28"/>
              </w:rPr>
              <w:t>; </w:t>
            </w:r>
            <w:r>
              <w:rPr>
                <w:sz w:val="28"/>
                <w:lang w:val="uk-UA"/>
              </w:rPr>
              <w:t>90</w:t>
            </w:r>
            <w:r w:rsidR="00022D97">
              <w:rPr>
                <w:sz w:val="28"/>
              </w:rPr>
              <w:t>]</w:t>
            </w:r>
            <w:r w:rsidR="00004BF9">
              <w:rPr>
                <w:rFonts w:cs="Times New Roman"/>
                <w:color w:val="auto"/>
                <w:sz w:val="28"/>
                <w:szCs w:val="28"/>
                <w:vertAlign w:val="superscript"/>
                <w:lang w:val="uk-UA"/>
              </w:rPr>
              <w:t>†</w:t>
            </w:r>
            <w:r w:rsidR="00022D97">
              <w:rPr>
                <w:sz w:val="28"/>
                <w:lang w:val="uk-UA"/>
              </w:rPr>
              <w:br/>
              <w:t>(</w:t>
            </w:r>
            <w:r w:rsidR="00022D97">
              <w:rPr>
                <w:sz w:val="28"/>
                <w:lang w:val="en-US"/>
              </w:rPr>
              <w:t>n=</w:t>
            </w:r>
            <w:r w:rsidR="00022D97">
              <w:rPr>
                <w:sz w:val="28"/>
                <w:lang w:val="uk-UA"/>
              </w:rPr>
              <w:t>8</w:t>
            </w:r>
            <w:r w:rsidR="00022D97">
              <w:rPr>
                <w:sz w:val="28"/>
                <w:lang w:val="en-US"/>
              </w:rPr>
              <w:t>)</w:t>
            </w:r>
          </w:p>
        </w:tc>
        <w:tc>
          <w:tcPr>
            <w:tcW w:w="1800" w:type="dxa"/>
            <w:vAlign w:val="center"/>
          </w:tcPr>
          <w:p w:rsidR="00022D97" w:rsidRDefault="009C7497" w:rsidP="009C7497">
            <w:pPr>
              <w:pStyle w:val="af2"/>
              <w:widowControl w:val="0"/>
              <w:spacing w:before="0" w:after="0" w:line="336" w:lineRule="auto"/>
              <w:ind w:right="-100"/>
              <w:jc w:val="center"/>
              <w:rPr>
                <w:sz w:val="28"/>
                <w:lang w:val="uk-UA"/>
              </w:rPr>
            </w:pPr>
            <w:r>
              <w:rPr>
                <w:sz w:val="28"/>
                <w:lang w:val="uk-UA"/>
              </w:rPr>
              <w:t>90</w:t>
            </w:r>
            <w:r w:rsidR="00022D97">
              <w:rPr>
                <w:sz w:val="28"/>
                <w:lang w:val="uk-UA"/>
              </w:rPr>
              <w:t> [</w:t>
            </w:r>
            <w:r>
              <w:rPr>
                <w:sz w:val="28"/>
                <w:lang w:val="uk-UA"/>
              </w:rPr>
              <w:t>90</w:t>
            </w:r>
            <w:r w:rsidR="00022D97">
              <w:rPr>
                <w:sz w:val="28"/>
                <w:lang w:val="uk-UA"/>
              </w:rPr>
              <w:t>; </w:t>
            </w:r>
            <w:r>
              <w:rPr>
                <w:sz w:val="28"/>
                <w:lang w:val="uk-UA"/>
              </w:rPr>
              <w:t>90</w:t>
            </w:r>
            <w:r w:rsidR="00022D97">
              <w:rPr>
                <w:sz w:val="28"/>
                <w:lang w:val="uk-UA"/>
              </w:rPr>
              <w:t>]</w:t>
            </w:r>
            <w:r w:rsidR="00004BF9">
              <w:rPr>
                <w:rFonts w:cs="Times New Roman"/>
                <w:color w:val="auto"/>
                <w:sz w:val="28"/>
                <w:szCs w:val="28"/>
                <w:vertAlign w:val="superscript"/>
                <w:lang w:val="uk-UA"/>
              </w:rPr>
              <w:t>†</w:t>
            </w:r>
            <w:r w:rsidR="00022D97">
              <w:rPr>
                <w:sz w:val="28"/>
                <w:lang w:val="uk-UA"/>
              </w:rPr>
              <w:br/>
              <w:t>(</w:t>
            </w:r>
            <w:r w:rsidR="00022D97">
              <w:rPr>
                <w:sz w:val="28"/>
                <w:lang w:val="en-US"/>
              </w:rPr>
              <w:t>n=</w:t>
            </w:r>
            <w:r w:rsidR="00022D97">
              <w:rPr>
                <w:sz w:val="28"/>
                <w:lang w:val="uk-UA"/>
              </w:rPr>
              <w:t>8</w:t>
            </w:r>
            <w:r w:rsidR="00022D97">
              <w:rPr>
                <w:sz w:val="28"/>
                <w:lang w:val="en-US"/>
              </w:rPr>
              <w:t>)</w:t>
            </w:r>
          </w:p>
        </w:tc>
        <w:tc>
          <w:tcPr>
            <w:tcW w:w="1843" w:type="dxa"/>
            <w:vAlign w:val="center"/>
          </w:tcPr>
          <w:p w:rsidR="00022D97" w:rsidRDefault="00FA4110" w:rsidP="0048123F">
            <w:pPr>
              <w:pStyle w:val="af2"/>
              <w:widowControl w:val="0"/>
              <w:spacing w:before="0" w:after="0" w:line="336" w:lineRule="auto"/>
              <w:ind w:right="-100"/>
              <w:jc w:val="center"/>
              <w:rPr>
                <w:sz w:val="28"/>
                <w:lang w:val="uk-UA"/>
              </w:rPr>
            </w:pPr>
            <w:r>
              <w:rPr>
                <w:sz w:val="28"/>
                <w:lang w:val="uk-UA"/>
              </w:rPr>
              <w:t>90</w:t>
            </w:r>
            <w:r w:rsidR="00022D97">
              <w:rPr>
                <w:sz w:val="28"/>
                <w:lang w:val="uk-UA"/>
              </w:rPr>
              <w:t> [</w:t>
            </w:r>
            <w:r>
              <w:rPr>
                <w:sz w:val="28"/>
                <w:lang w:val="uk-UA"/>
              </w:rPr>
              <w:t>80</w:t>
            </w:r>
            <w:r w:rsidR="00022D97">
              <w:rPr>
                <w:sz w:val="28"/>
                <w:lang w:val="uk-UA"/>
              </w:rPr>
              <w:t>; </w:t>
            </w:r>
            <w:r>
              <w:rPr>
                <w:sz w:val="28"/>
                <w:lang w:val="uk-UA"/>
              </w:rPr>
              <w:t>90</w:t>
            </w:r>
            <w:r w:rsidR="00022D97">
              <w:rPr>
                <w:sz w:val="28"/>
                <w:lang w:val="uk-UA"/>
              </w:rPr>
              <w:t>]</w:t>
            </w:r>
            <w:r w:rsidR="00640988" w:rsidRPr="00717D1A">
              <w:rPr>
                <w:rFonts w:cs="Times New Roman"/>
                <w:color w:val="auto"/>
                <w:sz w:val="28"/>
                <w:szCs w:val="28"/>
                <w:vertAlign w:val="superscript"/>
                <w:lang w:val="uk-UA"/>
              </w:rPr>
              <w:t>*</w:t>
            </w:r>
            <w:r w:rsidR="00004BF9">
              <w:rPr>
                <w:rFonts w:cs="Times New Roman"/>
                <w:color w:val="auto"/>
                <w:sz w:val="28"/>
                <w:szCs w:val="28"/>
                <w:vertAlign w:val="superscript"/>
                <w:lang w:val="uk-UA"/>
              </w:rPr>
              <w:t>†</w:t>
            </w:r>
            <w:r w:rsidR="00022D97">
              <w:rPr>
                <w:rFonts w:cs="Times New Roman"/>
                <w:color w:val="auto"/>
                <w:sz w:val="28"/>
                <w:szCs w:val="28"/>
                <w:vertAlign w:val="superscript"/>
                <w:lang w:val="uk-UA"/>
              </w:rPr>
              <w:br/>
            </w:r>
            <w:r w:rsidR="00022D97">
              <w:rPr>
                <w:sz w:val="28"/>
                <w:lang w:val="uk-UA"/>
              </w:rPr>
              <w:t>(</w:t>
            </w:r>
            <w:r w:rsidR="00022D97">
              <w:rPr>
                <w:sz w:val="28"/>
                <w:lang w:val="en-US"/>
              </w:rPr>
              <w:t>n=17)</w:t>
            </w:r>
          </w:p>
        </w:tc>
      </w:tr>
      <w:tr w:rsidR="001C4FB9" w:rsidTr="00450733">
        <w:tc>
          <w:tcPr>
            <w:tcW w:w="2235" w:type="dxa"/>
            <w:vAlign w:val="center"/>
          </w:tcPr>
          <w:p w:rsidR="00022D97" w:rsidRDefault="00022D97" w:rsidP="00450733">
            <w:pPr>
              <w:pStyle w:val="af2"/>
              <w:widowControl w:val="0"/>
              <w:spacing w:before="0" w:after="0" w:line="336" w:lineRule="auto"/>
              <w:rPr>
                <w:sz w:val="28"/>
                <w:lang w:val="uk-UA"/>
              </w:rPr>
            </w:pPr>
            <w:r>
              <w:rPr>
                <w:sz w:val="28"/>
                <w:lang w:val="uk-UA"/>
              </w:rPr>
              <w:t>ХГД</w:t>
            </w:r>
          </w:p>
        </w:tc>
        <w:tc>
          <w:tcPr>
            <w:tcW w:w="1800" w:type="dxa"/>
            <w:vAlign w:val="center"/>
          </w:tcPr>
          <w:p w:rsidR="00022D97" w:rsidRPr="00123ECF" w:rsidRDefault="009C7497" w:rsidP="009C7497">
            <w:pPr>
              <w:pStyle w:val="af2"/>
              <w:widowControl w:val="0"/>
              <w:spacing w:before="0" w:after="0" w:line="336" w:lineRule="auto"/>
              <w:ind w:right="-100"/>
              <w:jc w:val="center"/>
              <w:rPr>
                <w:sz w:val="28"/>
              </w:rPr>
            </w:pPr>
            <w:r>
              <w:rPr>
                <w:sz w:val="28"/>
                <w:lang w:val="uk-UA"/>
              </w:rPr>
              <w:t>40</w:t>
            </w:r>
            <w:r w:rsidR="00022D97">
              <w:rPr>
                <w:sz w:val="28"/>
                <w:lang w:val="en-US"/>
              </w:rPr>
              <w:t> [</w:t>
            </w:r>
            <w:r>
              <w:rPr>
                <w:sz w:val="28"/>
                <w:lang w:val="uk-UA"/>
              </w:rPr>
              <w:t>40</w:t>
            </w:r>
            <w:r w:rsidR="00022D97">
              <w:rPr>
                <w:sz w:val="28"/>
                <w:lang w:val="en-US"/>
              </w:rPr>
              <w:t>; </w:t>
            </w:r>
            <w:r>
              <w:rPr>
                <w:sz w:val="28"/>
                <w:lang w:val="uk-UA"/>
              </w:rPr>
              <w:t>40</w:t>
            </w:r>
            <w:r w:rsidR="00022D97">
              <w:rPr>
                <w:sz w:val="28"/>
                <w:lang w:val="en-US"/>
              </w:rPr>
              <w:t>]</w:t>
            </w:r>
            <w:r w:rsidR="00022D97">
              <w:rPr>
                <w:sz w:val="28"/>
                <w:lang w:val="uk-UA"/>
              </w:rPr>
              <w:br/>
              <w:t>(</w:t>
            </w:r>
            <w:r w:rsidR="00022D97">
              <w:rPr>
                <w:sz w:val="28"/>
                <w:lang w:val="en-US"/>
              </w:rPr>
              <w:t>n=1</w:t>
            </w:r>
            <w:r w:rsidR="00022D97">
              <w:rPr>
                <w:sz w:val="28"/>
                <w:lang w:val="uk-UA"/>
              </w:rPr>
              <w:t>9</w:t>
            </w:r>
            <w:r w:rsidR="00022D97">
              <w:rPr>
                <w:sz w:val="28"/>
                <w:lang w:val="en-US"/>
              </w:rPr>
              <w:t>)</w:t>
            </w:r>
          </w:p>
        </w:tc>
        <w:tc>
          <w:tcPr>
            <w:tcW w:w="1800" w:type="dxa"/>
            <w:vAlign w:val="center"/>
          </w:tcPr>
          <w:p w:rsidR="00022D97" w:rsidRPr="00123ECF" w:rsidRDefault="001C4FB9" w:rsidP="001C4FB9">
            <w:pPr>
              <w:pStyle w:val="af2"/>
              <w:widowControl w:val="0"/>
              <w:spacing w:before="0" w:after="0" w:line="336" w:lineRule="auto"/>
              <w:ind w:right="-100"/>
              <w:jc w:val="center"/>
              <w:rPr>
                <w:sz w:val="28"/>
                <w:lang w:val="en-US"/>
              </w:rPr>
            </w:pPr>
            <w:r>
              <w:rPr>
                <w:sz w:val="28"/>
                <w:lang w:val="uk-UA"/>
              </w:rPr>
              <w:t>40</w:t>
            </w:r>
            <w:r w:rsidR="00022D97">
              <w:rPr>
                <w:sz w:val="28"/>
                <w:lang w:val="uk-UA"/>
              </w:rPr>
              <w:t> [</w:t>
            </w:r>
            <w:r>
              <w:rPr>
                <w:sz w:val="28"/>
                <w:lang w:val="uk-UA"/>
              </w:rPr>
              <w:t>40</w:t>
            </w:r>
            <w:r w:rsidR="00022D97">
              <w:rPr>
                <w:sz w:val="28"/>
                <w:lang w:val="uk-UA"/>
              </w:rPr>
              <w:t>; </w:t>
            </w:r>
            <w:r>
              <w:rPr>
                <w:sz w:val="28"/>
                <w:lang w:val="uk-UA"/>
              </w:rPr>
              <w:t>40</w:t>
            </w:r>
            <w:r w:rsidR="00022D97">
              <w:rPr>
                <w:sz w:val="28"/>
                <w:lang w:val="uk-UA"/>
              </w:rPr>
              <w:t>]</w:t>
            </w:r>
            <w:r w:rsidR="0048123F">
              <w:rPr>
                <w:rFonts w:cs="Times New Roman"/>
                <w:color w:val="auto"/>
                <w:sz w:val="28"/>
                <w:szCs w:val="28"/>
                <w:vertAlign w:val="superscript"/>
                <w:lang w:val="uk-UA"/>
              </w:rPr>
              <w:sym w:font="Symbol" w:char="F023"/>
            </w:r>
            <w:r w:rsidR="00022D97">
              <w:rPr>
                <w:sz w:val="28"/>
                <w:lang w:val="uk-UA"/>
              </w:rPr>
              <w:br/>
              <w:t>(</w:t>
            </w:r>
            <w:r w:rsidR="00022D97">
              <w:rPr>
                <w:sz w:val="28"/>
                <w:lang w:val="en-US"/>
              </w:rPr>
              <w:t>n=1</w:t>
            </w:r>
            <w:r w:rsidR="00022D97">
              <w:rPr>
                <w:sz w:val="28"/>
                <w:lang w:val="uk-UA"/>
              </w:rPr>
              <w:t>9</w:t>
            </w:r>
            <w:r w:rsidR="00022D97">
              <w:rPr>
                <w:sz w:val="28"/>
                <w:lang w:val="en-US"/>
              </w:rPr>
              <w:t>)</w:t>
            </w:r>
          </w:p>
        </w:tc>
        <w:tc>
          <w:tcPr>
            <w:tcW w:w="1800" w:type="dxa"/>
            <w:vAlign w:val="center"/>
          </w:tcPr>
          <w:p w:rsidR="00022D97" w:rsidRPr="00123ECF" w:rsidRDefault="001C4FB9" w:rsidP="001C4FB9">
            <w:pPr>
              <w:pStyle w:val="af2"/>
              <w:widowControl w:val="0"/>
              <w:spacing w:before="0" w:after="0" w:line="336" w:lineRule="auto"/>
              <w:ind w:right="-100"/>
              <w:jc w:val="center"/>
              <w:rPr>
                <w:sz w:val="28"/>
                <w:lang w:val="en-US"/>
              </w:rPr>
            </w:pPr>
            <w:r>
              <w:rPr>
                <w:sz w:val="28"/>
                <w:lang w:val="uk-UA"/>
              </w:rPr>
              <w:t>40</w:t>
            </w:r>
            <w:r w:rsidR="00022D97">
              <w:rPr>
                <w:sz w:val="28"/>
                <w:lang w:val="en-US"/>
              </w:rPr>
              <w:t> [</w:t>
            </w:r>
            <w:r>
              <w:rPr>
                <w:sz w:val="28"/>
                <w:lang w:val="uk-UA"/>
              </w:rPr>
              <w:t>40</w:t>
            </w:r>
            <w:r w:rsidR="00022D97">
              <w:rPr>
                <w:sz w:val="28"/>
                <w:lang w:val="en-US"/>
              </w:rPr>
              <w:t>; </w:t>
            </w:r>
            <w:r>
              <w:rPr>
                <w:sz w:val="28"/>
                <w:lang w:val="uk-UA"/>
              </w:rPr>
              <w:t>40</w:t>
            </w:r>
            <w:r w:rsidR="00022D97">
              <w:rPr>
                <w:sz w:val="28"/>
                <w:lang w:val="en-US"/>
              </w:rPr>
              <w:t>]</w:t>
            </w:r>
            <w:r w:rsidR="0048123F">
              <w:rPr>
                <w:rFonts w:cs="Times New Roman"/>
                <w:color w:val="auto"/>
                <w:sz w:val="28"/>
                <w:szCs w:val="28"/>
                <w:vertAlign w:val="superscript"/>
                <w:lang w:val="uk-UA"/>
              </w:rPr>
              <w:sym w:font="Symbol" w:char="F023"/>
            </w:r>
            <w:r w:rsidR="00022D97">
              <w:rPr>
                <w:sz w:val="28"/>
                <w:lang w:val="uk-UA"/>
              </w:rPr>
              <w:br/>
              <w:t>(</w:t>
            </w:r>
            <w:r w:rsidR="00022D97">
              <w:rPr>
                <w:sz w:val="28"/>
                <w:lang w:val="en-US"/>
              </w:rPr>
              <w:t>n=1</w:t>
            </w:r>
            <w:r w:rsidR="00022D97">
              <w:rPr>
                <w:sz w:val="28"/>
                <w:lang w:val="uk-UA"/>
              </w:rPr>
              <w:t>8</w:t>
            </w:r>
            <w:r w:rsidR="00022D97">
              <w:rPr>
                <w:sz w:val="28"/>
                <w:lang w:val="en-US"/>
              </w:rPr>
              <w:t>)</w:t>
            </w:r>
          </w:p>
        </w:tc>
        <w:tc>
          <w:tcPr>
            <w:tcW w:w="1843" w:type="dxa"/>
            <w:vAlign w:val="center"/>
          </w:tcPr>
          <w:p w:rsidR="00022D97" w:rsidRDefault="00FA4110" w:rsidP="00FA4110">
            <w:pPr>
              <w:pStyle w:val="af2"/>
              <w:widowControl w:val="0"/>
              <w:spacing w:before="0" w:after="0" w:line="336" w:lineRule="auto"/>
              <w:ind w:right="-100"/>
              <w:jc w:val="center"/>
              <w:rPr>
                <w:sz w:val="28"/>
                <w:lang w:val="uk-UA"/>
              </w:rPr>
            </w:pPr>
            <w:r>
              <w:rPr>
                <w:sz w:val="28"/>
                <w:lang w:val="uk-UA"/>
              </w:rPr>
              <w:t>40</w:t>
            </w:r>
            <w:r w:rsidR="00022D97">
              <w:rPr>
                <w:sz w:val="28"/>
                <w:lang w:val="uk-UA"/>
              </w:rPr>
              <w:t> [</w:t>
            </w:r>
            <w:r>
              <w:rPr>
                <w:sz w:val="28"/>
                <w:lang w:val="uk-UA"/>
              </w:rPr>
              <w:t>40</w:t>
            </w:r>
            <w:r w:rsidR="00022D97">
              <w:rPr>
                <w:sz w:val="28"/>
                <w:lang w:val="uk-UA"/>
              </w:rPr>
              <w:t>; </w:t>
            </w:r>
            <w:r>
              <w:rPr>
                <w:sz w:val="28"/>
                <w:lang w:val="uk-UA"/>
              </w:rPr>
              <w:t>40</w:t>
            </w:r>
            <w:r w:rsidR="00022D97">
              <w:rPr>
                <w:sz w:val="28"/>
                <w:lang w:val="uk-UA"/>
              </w:rPr>
              <w:t>]</w:t>
            </w:r>
            <w:r w:rsidR="00640988" w:rsidRPr="00717D1A">
              <w:rPr>
                <w:rFonts w:cs="Times New Roman"/>
                <w:color w:val="auto"/>
                <w:sz w:val="28"/>
                <w:szCs w:val="28"/>
                <w:vertAlign w:val="superscript"/>
                <w:lang w:val="uk-UA"/>
              </w:rPr>
              <w:t>*</w:t>
            </w:r>
            <w:r w:rsidR="0048123F">
              <w:rPr>
                <w:rFonts w:cs="Times New Roman"/>
                <w:color w:val="auto"/>
                <w:sz w:val="28"/>
                <w:szCs w:val="28"/>
                <w:vertAlign w:val="superscript"/>
                <w:lang w:val="uk-UA"/>
              </w:rPr>
              <w:sym w:font="Symbol" w:char="F023"/>
            </w:r>
            <w:r w:rsidR="00022D97">
              <w:rPr>
                <w:rFonts w:cs="Times New Roman"/>
                <w:color w:val="auto"/>
                <w:sz w:val="28"/>
                <w:szCs w:val="28"/>
                <w:vertAlign w:val="superscript"/>
                <w:lang w:val="uk-UA"/>
              </w:rPr>
              <w:br/>
            </w:r>
            <w:r w:rsidR="00022D97">
              <w:rPr>
                <w:sz w:val="28"/>
                <w:lang w:val="uk-UA"/>
              </w:rPr>
              <w:t>(</w:t>
            </w:r>
            <w:r w:rsidR="00022D97">
              <w:rPr>
                <w:sz w:val="28"/>
                <w:lang w:val="en-US"/>
              </w:rPr>
              <w:t>n=56)</w:t>
            </w:r>
          </w:p>
        </w:tc>
      </w:tr>
      <w:tr w:rsidR="001C4FB9" w:rsidTr="00450733">
        <w:tc>
          <w:tcPr>
            <w:tcW w:w="2235" w:type="dxa"/>
            <w:vAlign w:val="center"/>
          </w:tcPr>
          <w:p w:rsidR="00022D97" w:rsidRDefault="00022D97" w:rsidP="00450733">
            <w:pPr>
              <w:pStyle w:val="af2"/>
              <w:widowControl w:val="0"/>
              <w:spacing w:before="0" w:after="0" w:line="336" w:lineRule="auto"/>
              <w:rPr>
                <w:sz w:val="28"/>
                <w:lang w:val="uk-UA"/>
              </w:rPr>
            </w:pPr>
            <w:r>
              <w:rPr>
                <w:sz w:val="28"/>
                <w:lang w:val="uk-UA"/>
              </w:rPr>
              <w:t>ВХДК</w:t>
            </w:r>
          </w:p>
        </w:tc>
        <w:tc>
          <w:tcPr>
            <w:tcW w:w="1800" w:type="dxa"/>
            <w:vAlign w:val="center"/>
          </w:tcPr>
          <w:p w:rsidR="00022D97" w:rsidRPr="0072163C" w:rsidRDefault="001C4FB9" w:rsidP="001C4FB9">
            <w:pPr>
              <w:pStyle w:val="af2"/>
              <w:widowControl w:val="0"/>
              <w:spacing w:before="0" w:after="0" w:line="336" w:lineRule="auto"/>
              <w:ind w:right="-100"/>
              <w:jc w:val="center"/>
              <w:rPr>
                <w:sz w:val="28"/>
              </w:rPr>
            </w:pPr>
            <w:r>
              <w:rPr>
                <w:sz w:val="28"/>
                <w:lang w:val="uk-UA"/>
              </w:rPr>
              <w:t>60</w:t>
            </w:r>
            <w:r w:rsidR="00022D97">
              <w:rPr>
                <w:sz w:val="28"/>
                <w:lang w:val="en-US"/>
              </w:rPr>
              <w:t> [</w:t>
            </w:r>
            <w:r>
              <w:rPr>
                <w:sz w:val="28"/>
                <w:lang w:val="uk-UA"/>
              </w:rPr>
              <w:t>60</w:t>
            </w:r>
            <w:r w:rsidR="00022D97">
              <w:rPr>
                <w:sz w:val="28"/>
                <w:lang w:val="en-US"/>
              </w:rPr>
              <w:t>; </w:t>
            </w:r>
            <w:r>
              <w:rPr>
                <w:sz w:val="28"/>
                <w:lang w:val="uk-UA"/>
              </w:rPr>
              <w:t>60</w:t>
            </w:r>
            <w:r w:rsidR="00022D97">
              <w:rPr>
                <w:sz w:val="28"/>
                <w:lang w:val="en-US"/>
              </w:rPr>
              <w:t>]</w:t>
            </w:r>
            <w:r w:rsidR="00343AC3">
              <w:rPr>
                <w:rFonts w:cs="Times New Roman"/>
                <w:color w:val="auto"/>
                <w:sz w:val="28"/>
                <w:szCs w:val="28"/>
                <w:vertAlign w:val="superscript"/>
                <w:lang w:val="uk-UA"/>
              </w:rPr>
              <w:t>†</w:t>
            </w:r>
            <w:r w:rsidR="00022D97">
              <w:rPr>
                <w:sz w:val="28"/>
                <w:lang w:val="uk-UA"/>
              </w:rPr>
              <w:br/>
              <w:t>(</w:t>
            </w:r>
            <w:r w:rsidR="00022D97">
              <w:rPr>
                <w:sz w:val="28"/>
                <w:lang w:val="en-US"/>
              </w:rPr>
              <w:t>n=</w:t>
            </w:r>
            <w:r w:rsidR="00022D97">
              <w:rPr>
                <w:sz w:val="28"/>
                <w:lang w:val="uk-UA"/>
              </w:rPr>
              <w:t>2</w:t>
            </w:r>
            <w:r w:rsidR="00022D97">
              <w:rPr>
                <w:sz w:val="28"/>
                <w:lang w:val="en-US"/>
              </w:rPr>
              <w:t>)</w:t>
            </w:r>
          </w:p>
        </w:tc>
        <w:tc>
          <w:tcPr>
            <w:tcW w:w="1800" w:type="dxa"/>
            <w:vAlign w:val="center"/>
          </w:tcPr>
          <w:p w:rsidR="00022D97" w:rsidRPr="0072163C" w:rsidRDefault="001C4FB9" w:rsidP="001C4FB9">
            <w:pPr>
              <w:pStyle w:val="af2"/>
              <w:widowControl w:val="0"/>
              <w:spacing w:before="0" w:after="0" w:line="336" w:lineRule="auto"/>
              <w:ind w:right="-100"/>
              <w:jc w:val="center"/>
              <w:rPr>
                <w:sz w:val="28"/>
                <w:lang w:val="en-US"/>
              </w:rPr>
            </w:pPr>
            <w:r>
              <w:rPr>
                <w:sz w:val="28"/>
                <w:lang w:val="uk-UA"/>
              </w:rPr>
              <w:t>60</w:t>
            </w:r>
            <w:r w:rsidR="00022D97">
              <w:rPr>
                <w:sz w:val="28"/>
                <w:lang w:val="uk-UA"/>
              </w:rPr>
              <w:t> [</w:t>
            </w:r>
            <w:r>
              <w:rPr>
                <w:sz w:val="28"/>
                <w:lang w:val="uk-UA"/>
              </w:rPr>
              <w:t>60</w:t>
            </w:r>
            <w:r w:rsidR="00022D97">
              <w:rPr>
                <w:sz w:val="28"/>
                <w:lang w:val="uk-UA"/>
              </w:rPr>
              <w:t>; </w:t>
            </w:r>
            <w:r>
              <w:rPr>
                <w:sz w:val="28"/>
                <w:lang w:val="uk-UA"/>
              </w:rPr>
              <w:t>60</w:t>
            </w:r>
            <w:r w:rsidR="00022D97">
              <w:rPr>
                <w:sz w:val="28"/>
                <w:lang w:val="uk-UA"/>
              </w:rPr>
              <w:t>]</w:t>
            </w:r>
            <w:r w:rsidR="004506D2">
              <w:rPr>
                <w:rFonts w:cs="Times New Roman"/>
                <w:color w:val="auto"/>
                <w:sz w:val="28"/>
                <w:szCs w:val="28"/>
                <w:vertAlign w:val="superscript"/>
                <w:lang w:val="uk-UA"/>
              </w:rPr>
              <w:sym w:font="Symbol" w:char="F023"/>
            </w:r>
            <w:r w:rsidR="00343AC3">
              <w:rPr>
                <w:rFonts w:cs="Times New Roman"/>
                <w:color w:val="auto"/>
                <w:sz w:val="28"/>
                <w:szCs w:val="28"/>
                <w:vertAlign w:val="superscript"/>
                <w:lang w:val="uk-UA"/>
              </w:rPr>
              <w:t>†</w:t>
            </w:r>
            <w:r w:rsidR="00022D97">
              <w:rPr>
                <w:sz w:val="28"/>
                <w:lang w:val="uk-UA"/>
              </w:rPr>
              <w:br/>
              <w:t>(</w:t>
            </w:r>
            <w:r w:rsidR="00022D97">
              <w:rPr>
                <w:sz w:val="28"/>
                <w:lang w:val="en-US"/>
              </w:rPr>
              <w:t>n=</w:t>
            </w:r>
            <w:r w:rsidR="00022D97">
              <w:rPr>
                <w:sz w:val="28"/>
                <w:lang w:val="uk-UA"/>
              </w:rPr>
              <w:t>7</w:t>
            </w:r>
            <w:r w:rsidR="00022D97">
              <w:rPr>
                <w:sz w:val="28"/>
                <w:lang w:val="en-US"/>
              </w:rPr>
              <w:t>)</w:t>
            </w:r>
          </w:p>
        </w:tc>
        <w:tc>
          <w:tcPr>
            <w:tcW w:w="1800" w:type="dxa"/>
            <w:vAlign w:val="center"/>
          </w:tcPr>
          <w:p w:rsidR="00022D97" w:rsidRPr="0072163C" w:rsidRDefault="001C4FB9" w:rsidP="001C4FB9">
            <w:pPr>
              <w:pStyle w:val="af2"/>
              <w:widowControl w:val="0"/>
              <w:spacing w:before="0" w:after="0" w:line="336" w:lineRule="auto"/>
              <w:ind w:right="-100"/>
              <w:jc w:val="center"/>
              <w:rPr>
                <w:sz w:val="28"/>
              </w:rPr>
            </w:pPr>
            <w:r>
              <w:rPr>
                <w:sz w:val="28"/>
                <w:lang w:val="uk-UA"/>
              </w:rPr>
              <w:t>70</w:t>
            </w:r>
            <w:r w:rsidR="00022D97">
              <w:rPr>
                <w:sz w:val="28"/>
              </w:rPr>
              <w:t> [</w:t>
            </w:r>
            <w:r>
              <w:rPr>
                <w:sz w:val="28"/>
                <w:lang w:val="uk-UA"/>
              </w:rPr>
              <w:t>60</w:t>
            </w:r>
            <w:r w:rsidR="00022D97">
              <w:rPr>
                <w:sz w:val="28"/>
              </w:rPr>
              <w:t>; </w:t>
            </w:r>
            <w:r>
              <w:rPr>
                <w:sz w:val="28"/>
                <w:lang w:val="uk-UA"/>
              </w:rPr>
              <w:t>70</w:t>
            </w:r>
            <w:r w:rsidR="00022D97">
              <w:rPr>
                <w:sz w:val="28"/>
              </w:rPr>
              <w:t>]</w:t>
            </w:r>
            <w:r w:rsidR="004506D2">
              <w:rPr>
                <w:rFonts w:cs="Times New Roman"/>
                <w:color w:val="auto"/>
                <w:sz w:val="28"/>
                <w:szCs w:val="28"/>
                <w:vertAlign w:val="superscript"/>
                <w:lang w:val="uk-UA"/>
              </w:rPr>
              <w:sym w:font="Symbol" w:char="F023"/>
            </w:r>
            <w:r w:rsidR="00343AC3">
              <w:rPr>
                <w:rFonts w:cs="Times New Roman"/>
                <w:color w:val="auto"/>
                <w:sz w:val="28"/>
                <w:szCs w:val="28"/>
                <w:vertAlign w:val="superscript"/>
                <w:lang w:val="uk-UA"/>
              </w:rPr>
              <w:t>†</w:t>
            </w:r>
            <w:r w:rsidR="00022D97">
              <w:rPr>
                <w:sz w:val="28"/>
                <w:lang w:val="uk-UA"/>
              </w:rPr>
              <w:br/>
              <w:t>(</w:t>
            </w:r>
            <w:r w:rsidR="00022D97">
              <w:rPr>
                <w:sz w:val="28"/>
                <w:lang w:val="en-US"/>
              </w:rPr>
              <w:t>n=</w:t>
            </w:r>
            <w:r w:rsidR="00022D97">
              <w:rPr>
                <w:sz w:val="28"/>
                <w:lang w:val="uk-UA"/>
              </w:rPr>
              <w:t>6</w:t>
            </w:r>
            <w:r w:rsidR="00022D97">
              <w:rPr>
                <w:sz w:val="28"/>
                <w:lang w:val="en-US"/>
              </w:rPr>
              <w:t>)</w:t>
            </w:r>
          </w:p>
        </w:tc>
        <w:tc>
          <w:tcPr>
            <w:tcW w:w="1843" w:type="dxa"/>
            <w:vAlign w:val="center"/>
          </w:tcPr>
          <w:p w:rsidR="00022D97" w:rsidRDefault="00FA4110" w:rsidP="00FA4110">
            <w:pPr>
              <w:pStyle w:val="af2"/>
              <w:widowControl w:val="0"/>
              <w:spacing w:before="0" w:after="0" w:line="336" w:lineRule="auto"/>
              <w:ind w:right="-100"/>
              <w:jc w:val="center"/>
              <w:rPr>
                <w:sz w:val="28"/>
                <w:lang w:val="uk-UA"/>
              </w:rPr>
            </w:pPr>
            <w:r>
              <w:rPr>
                <w:sz w:val="28"/>
                <w:lang w:val="uk-UA"/>
              </w:rPr>
              <w:t>60</w:t>
            </w:r>
            <w:r w:rsidR="00022D97">
              <w:rPr>
                <w:sz w:val="28"/>
                <w:lang w:val="uk-UA"/>
              </w:rPr>
              <w:t> [</w:t>
            </w:r>
            <w:r>
              <w:rPr>
                <w:sz w:val="28"/>
                <w:lang w:val="uk-UA"/>
              </w:rPr>
              <w:t>60</w:t>
            </w:r>
            <w:r w:rsidR="00022D97">
              <w:rPr>
                <w:sz w:val="28"/>
                <w:lang w:val="uk-UA"/>
              </w:rPr>
              <w:t>; </w:t>
            </w:r>
            <w:r>
              <w:rPr>
                <w:sz w:val="28"/>
                <w:lang w:val="uk-UA"/>
              </w:rPr>
              <w:t>70</w:t>
            </w:r>
            <w:r w:rsidR="00022D97">
              <w:rPr>
                <w:sz w:val="28"/>
                <w:lang w:val="uk-UA"/>
              </w:rPr>
              <w:t>]</w:t>
            </w:r>
            <w:r w:rsidR="00640988" w:rsidRPr="00717D1A">
              <w:rPr>
                <w:rFonts w:cs="Times New Roman"/>
                <w:color w:val="auto"/>
                <w:sz w:val="28"/>
                <w:szCs w:val="28"/>
                <w:vertAlign w:val="superscript"/>
                <w:lang w:val="uk-UA"/>
              </w:rPr>
              <w:t>*</w:t>
            </w:r>
            <w:r w:rsidR="004506D2">
              <w:rPr>
                <w:rFonts w:cs="Times New Roman"/>
                <w:color w:val="auto"/>
                <w:sz w:val="28"/>
                <w:szCs w:val="28"/>
                <w:vertAlign w:val="superscript"/>
                <w:lang w:val="uk-UA"/>
              </w:rPr>
              <w:sym w:font="Symbol" w:char="F023"/>
            </w:r>
            <w:r w:rsidR="00343AC3">
              <w:rPr>
                <w:rFonts w:cs="Times New Roman"/>
                <w:color w:val="auto"/>
                <w:sz w:val="28"/>
                <w:szCs w:val="28"/>
                <w:vertAlign w:val="superscript"/>
                <w:lang w:val="uk-UA"/>
              </w:rPr>
              <w:t>†</w:t>
            </w:r>
            <w:r w:rsidR="00022D97">
              <w:rPr>
                <w:rFonts w:cs="Times New Roman"/>
                <w:color w:val="auto"/>
                <w:sz w:val="28"/>
                <w:szCs w:val="28"/>
                <w:vertAlign w:val="superscript"/>
                <w:lang w:val="uk-UA"/>
              </w:rPr>
              <w:br/>
            </w:r>
            <w:r w:rsidR="00022D97">
              <w:rPr>
                <w:sz w:val="28"/>
                <w:lang w:val="uk-UA"/>
              </w:rPr>
              <w:t>(</w:t>
            </w:r>
            <w:r w:rsidR="00022D97">
              <w:rPr>
                <w:sz w:val="28"/>
                <w:lang w:val="en-US"/>
              </w:rPr>
              <w:t>n=15)</w:t>
            </w:r>
          </w:p>
        </w:tc>
      </w:tr>
      <w:tr w:rsidR="001C4FB9" w:rsidTr="00450733">
        <w:tc>
          <w:tcPr>
            <w:tcW w:w="2235" w:type="dxa"/>
            <w:vAlign w:val="center"/>
          </w:tcPr>
          <w:p w:rsidR="00022D97" w:rsidRDefault="00022D97" w:rsidP="00450733">
            <w:pPr>
              <w:pStyle w:val="af2"/>
              <w:widowControl w:val="0"/>
              <w:spacing w:before="0" w:after="0" w:line="336" w:lineRule="auto"/>
              <w:rPr>
                <w:sz w:val="28"/>
                <w:lang w:val="uk-UA"/>
              </w:rPr>
            </w:pPr>
            <w:r>
              <w:rPr>
                <w:sz w:val="28"/>
                <w:lang w:val="uk-UA"/>
              </w:rPr>
              <w:t>Загалом</w:t>
            </w:r>
          </w:p>
        </w:tc>
        <w:tc>
          <w:tcPr>
            <w:tcW w:w="1800" w:type="dxa"/>
            <w:vAlign w:val="center"/>
          </w:tcPr>
          <w:p w:rsidR="00022D97" w:rsidRDefault="00A411DB" w:rsidP="00A411DB">
            <w:pPr>
              <w:pStyle w:val="af2"/>
              <w:widowControl w:val="0"/>
              <w:spacing w:before="0" w:after="0" w:line="336" w:lineRule="auto"/>
              <w:ind w:right="-100"/>
              <w:jc w:val="center"/>
              <w:rPr>
                <w:sz w:val="28"/>
                <w:lang w:val="uk-UA"/>
              </w:rPr>
            </w:pPr>
            <w:r>
              <w:rPr>
                <w:sz w:val="28"/>
                <w:lang w:val="uk-UA"/>
              </w:rPr>
              <w:t>40</w:t>
            </w:r>
            <w:r w:rsidR="00022D97">
              <w:rPr>
                <w:sz w:val="28"/>
                <w:lang w:val="uk-UA"/>
              </w:rPr>
              <w:t> [4</w:t>
            </w:r>
            <w:r>
              <w:rPr>
                <w:sz w:val="28"/>
                <w:lang w:val="uk-UA"/>
              </w:rPr>
              <w:t>0</w:t>
            </w:r>
            <w:r w:rsidR="00022D97">
              <w:rPr>
                <w:sz w:val="28"/>
                <w:lang w:val="uk-UA"/>
              </w:rPr>
              <w:t>; </w:t>
            </w:r>
            <w:r>
              <w:rPr>
                <w:sz w:val="28"/>
                <w:lang w:val="uk-UA"/>
              </w:rPr>
              <w:t>5</w:t>
            </w:r>
            <w:r w:rsidR="00022D97">
              <w:rPr>
                <w:sz w:val="28"/>
                <w:lang w:val="uk-UA"/>
              </w:rPr>
              <w:t>0]</w:t>
            </w:r>
            <w:r w:rsidR="00022D97">
              <w:rPr>
                <w:sz w:val="28"/>
                <w:lang w:val="uk-UA"/>
              </w:rPr>
              <w:br/>
              <w:t>(</w:t>
            </w:r>
            <w:r w:rsidR="00022D97">
              <w:rPr>
                <w:sz w:val="28"/>
                <w:lang w:val="en-US"/>
              </w:rPr>
              <w:t>n=2</w:t>
            </w:r>
            <w:r w:rsidR="00022D97">
              <w:rPr>
                <w:sz w:val="28"/>
                <w:lang w:val="uk-UA"/>
              </w:rPr>
              <w:t>2</w:t>
            </w:r>
            <w:r w:rsidR="00022D97">
              <w:rPr>
                <w:sz w:val="28"/>
                <w:lang w:val="en-US"/>
              </w:rPr>
              <w:t>)</w:t>
            </w:r>
          </w:p>
        </w:tc>
        <w:tc>
          <w:tcPr>
            <w:tcW w:w="1800" w:type="dxa"/>
            <w:vAlign w:val="center"/>
          </w:tcPr>
          <w:p w:rsidR="00022D97" w:rsidRDefault="00A411DB" w:rsidP="00A411DB">
            <w:pPr>
              <w:pStyle w:val="af2"/>
              <w:widowControl w:val="0"/>
              <w:spacing w:before="0" w:after="0" w:line="336" w:lineRule="auto"/>
              <w:ind w:right="-100"/>
              <w:jc w:val="center"/>
              <w:rPr>
                <w:sz w:val="28"/>
                <w:lang w:val="uk-UA"/>
              </w:rPr>
            </w:pPr>
            <w:r>
              <w:rPr>
                <w:sz w:val="28"/>
                <w:lang w:val="uk-UA"/>
              </w:rPr>
              <w:t>45</w:t>
            </w:r>
            <w:r w:rsidR="00022D97">
              <w:rPr>
                <w:sz w:val="28"/>
                <w:lang w:val="uk-UA"/>
              </w:rPr>
              <w:t> [</w:t>
            </w:r>
            <w:r>
              <w:rPr>
                <w:sz w:val="28"/>
                <w:lang w:val="uk-UA"/>
              </w:rPr>
              <w:t>40</w:t>
            </w:r>
            <w:r w:rsidR="00022D97">
              <w:rPr>
                <w:sz w:val="28"/>
                <w:lang w:val="uk-UA"/>
              </w:rPr>
              <w:t>; </w:t>
            </w:r>
            <w:r>
              <w:rPr>
                <w:sz w:val="28"/>
                <w:lang w:val="uk-UA"/>
              </w:rPr>
              <w:t>60</w:t>
            </w:r>
            <w:r w:rsidR="00022D97">
              <w:rPr>
                <w:sz w:val="28"/>
                <w:lang w:val="uk-UA"/>
              </w:rPr>
              <w:t>]</w:t>
            </w:r>
            <w:r w:rsidR="00022D97">
              <w:rPr>
                <w:sz w:val="28"/>
                <w:lang w:val="uk-UA"/>
              </w:rPr>
              <w:br/>
              <w:t>(</w:t>
            </w:r>
            <w:r w:rsidR="00022D97">
              <w:rPr>
                <w:sz w:val="28"/>
                <w:lang w:val="en-US"/>
              </w:rPr>
              <w:t>n=</w:t>
            </w:r>
            <w:r w:rsidR="00022D97">
              <w:rPr>
                <w:sz w:val="28"/>
                <w:lang w:val="uk-UA"/>
              </w:rPr>
              <w:t>34</w:t>
            </w:r>
            <w:r w:rsidR="00022D97">
              <w:rPr>
                <w:sz w:val="28"/>
                <w:lang w:val="en-US"/>
              </w:rPr>
              <w:t>)</w:t>
            </w:r>
          </w:p>
        </w:tc>
        <w:tc>
          <w:tcPr>
            <w:tcW w:w="1800" w:type="dxa"/>
            <w:vAlign w:val="center"/>
          </w:tcPr>
          <w:p w:rsidR="00022D97" w:rsidRPr="002D76DB" w:rsidRDefault="00A411DB" w:rsidP="00A411DB">
            <w:pPr>
              <w:pStyle w:val="af2"/>
              <w:widowControl w:val="0"/>
              <w:spacing w:before="0" w:after="0" w:line="336" w:lineRule="auto"/>
              <w:ind w:right="-100"/>
              <w:jc w:val="center"/>
              <w:rPr>
                <w:sz w:val="28"/>
                <w:lang w:val="uk-UA"/>
              </w:rPr>
            </w:pPr>
            <w:r>
              <w:rPr>
                <w:sz w:val="28"/>
                <w:lang w:val="uk-UA"/>
              </w:rPr>
              <w:t>45</w:t>
            </w:r>
            <w:r w:rsidR="00022D97">
              <w:rPr>
                <w:sz w:val="28"/>
                <w:lang w:val="uk-UA"/>
              </w:rPr>
              <w:t> [</w:t>
            </w:r>
            <w:r>
              <w:rPr>
                <w:sz w:val="28"/>
                <w:lang w:val="uk-UA"/>
              </w:rPr>
              <w:t>40</w:t>
            </w:r>
            <w:r w:rsidR="00022D97">
              <w:rPr>
                <w:sz w:val="28"/>
                <w:lang w:val="uk-UA"/>
              </w:rPr>
              <w:t>; </w:t>
            </w:r>
            <w:r>
              <w:rPr>
                <w:sz w:val="28"/>
                <w:lang w:val="uk-UA"/>
              </w:rPr>
              <w:t>75</w:t>
            </w:r>
            <w:r w:rsidR="00022D97">
              <w:rPr>
                <w:sz w:val="28"/>
                <w:lang w:val="uk-UA"/>
              </w:rPr>
              <w:t>]</w:t>
            </w:r>
            <w:r w:rsidR="00022D97">
              <w:rPr>
                <w:rFonts w:cs="Times New Roman"/>
                <w:color w:val="auto"/>
                <w:spacing w:val="-6"/>
                <w:sz w:val="28"/>
                <w:szCs w:val="28"/>
                <w:vertAlign w:val="superscript"/>
                <w:lang w:val="uk-UA"/>
              </w:rPr>
              <w:br/>
            </w:r>
            <w:r w:rsidR="00022D97">
              <w:rPr>
                <w:sz w:val="28"/>
                <w:lang w:val="uk-UA"/>
              </w:rPr>
              <w:t>(</w:t>
            </w:r>
            <w:r w:rsidR="00022D97">
              <w:rPr>
                <w:sz w:val="28"/>
                <w:lang w:val="en-US"/>
              </w:rPr>
              <w:t>n=</w:t>
            </w:r>
            <w:r w:rsidR="00022D97">
              <w:rPr>
                <w:sz w:val="28"/>
                <w:lang w:val="uk-UA"/>
              </w:rPr>
              <w:t>32</w:t>
            </w:r>
            <w:r w:rsidR="00022D97">
              <w:rPr>
                <w:sz w:val="28"/>
                <w:lang w:val="en-US"/>
              </w:rPr>
              <w:t>)</w:t>
            </w:r>
          </w:p>
        </w:tc>
        <w:tc>
          <w:tcPr>
            <w:tcW w:w="1843" w:type="dxa"/>
            <w:vAlign w:val="center"/>
          </w:tcPr>
          <w:p w:rsidR="00022D97" w:rsidRDefault="000D17CC" w:rsidP="000D17CC">
            <w:pPr>
              <w:pStyle w:val="af2"/>
              <w:widowControl w:val="0"/>
              <w:spacing w:before="0" w:after="0" w:line="336" w:lineRule="auto"/>
              <w:ind w:right="-100"/>
              <w:jc w:val="center"/>
              <w:rPr>
                <w:sz w:val="28"/>
                <w:lang w:val="uk-UA"/>
              </w:rPr>
            </w:pPr>
            <w:r>
              <w:rPr>
                <w:rFonts w:cs="Times New Roman"/>
                <w:sz w:val="28"/>
                <w:szCs w:val="28"/>
                <w:lang w:val="uk-UA"/>
              </w:rPr>
              <w:t>40</w:t>
            </w:r>
            <w:r w:rsidR="00022D97">
              <w:rPr>
                <w:rFonts w:cs="Times New Roman"/>
                <w:sz w:val="28"/>
                <w:szCs w:val="28"/>
                <w:lang w:val="uk-UA"/>
              </w:rPr>
              <w:t> [</w:t>
            </w:r>
            <w:r>
              <w:rPr>
                <w:rFonts w:cs="Times New Roman"/>
                <w:sz w:val="28"/>
                <w:szCs w:val="28"/>
                <w:lang w:val="uk-UA"/>
              </w:rPr>
              <w:t>25</w:t>
            </w:r>
            <w:r w:rsidR="00022D97">
              <w:rPr>
                <w:rFonts w:cs="Times New Roman"/>
                <w:sz w:val="28"/>
                <w:szCs w:val="28"/>
                <w:lang w:val="uk-UA"/>
              </w:rPr>
              <w:t>; </w:t>
            </w:r>
            <w:r>
              <w:rPr>
                <w:rFonts w:cs="Times New Roman"/>
                <w:sz w:val="28"/>
                <w:szCs w:val="28"/>
                <w:lang w:val="uk-UA"/>
              </w:rPr>
              <w:t>60</w:t>
            </w:r>
            <w:r w:rsidR="00022D97">
              <w:rPr>
                <w:rFonts w:cs="Times New Roman"/>
                <w:sz w:val="28"/>
                <w:szCs w:val="28"/>
                <w:lang w:val="uk-UA"/>
              </w:rPr>
              <w:t>]</w:t>
            </w:r>
            <w:r w:rsidR="00022D97">
              <w:rPr>
                <w:rFonts w:cs="Times New Roman"/>
                <w:sz w:val="28"/>
                <w:szCs w:val="28"/>
                <w:lang w:val="uk-UA"/>
              </w:rPr>
              <w:br/>
            </w:r>
            <w:r w:rsidR="00022D97">
              <w:rPr>
                <w:sz w:val="28"/>
                <w:lang w:val="uk-UA"/>
              </w:rPr>
              <w:t>(</w:t>
            </w:r>
            <w:r w:rsidR="00022D97">
              <w:rPr>
                <w:sz w:val="28"/>
                <w:lang w:val="en-US"/>
              </w:rPr>
              <w:t>n=</w:t>
            </w:r>
            <w:r w:rsidR="00022D97">
              <w:rPr>
                <w:sz w:val="28"/>
                <w:lang w:val="uk-UA"/>
              </w:rPr>
              <w:t>112</w:t>
            </w:r>
            <w:r w:rsidR="00022D97">
              <w:rPr>
                <w:sz w:val="28"/>
                <w:lang w:val="en-US"/>
              </w:rPr>
              <w:t>)</w:t>
            </w:r>
          </w:p>
        </w:tc>
      </w:tr>
    </w:tbl>
    <w:p w:rsidR="00022D97" w:rsidRDefault="00022D97" w:rsidP="00022D97">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022D97" w:rsidRDefault="00022D97" w:rsidP="00022D97">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контролю вірогідна за р&lt;0,05;</w:t>
      </w:r>
    </w:p>
    <w:p w:rsidR="00022D97" w:rsidRDefault="00022D97" w:rsidP="00022D97">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з ГЕРХ вірогідна за р&lt;0,05;</w:t>
      </w:r>
    </w:p>
    <w:p w:rsidR="00022D97" w:rsidRPr="002117BF" w:rsidRDefault="00022D97" w:rsidP="00022D97">
      <w:pPr>
        <w:pStyle w:val="af2"/>
        <w:widowControl w:val="0"/>
        <w:spacing w:before="0" w:after="0" w:line="360" w:lineRule="auto"/>
        <w:ind w:firstLine="709"/>
        <w:jc w:val="both"/>
        <w:rPr>
          <w:rFonts w:cs="Times New Roman"/>
          <w:color w:val="auto"/>
          <w:spacing w:val="-6"/>
          <w:sz w:val="28"/>
          <w:szCs w:val="28"/>
          <w:lang w:val="uk-UA"/>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r w:rsidRPr="002117BF">
        <w:rPr>
          <w:rFonts w:cs="Times New Roman"/>
          <w:color w:val="auto"/>
          <w:spacing w:val="-6"/>
          <w:sz w:val="28"/>
          <w:szCs w:val="28"/>
          <w:lang w:val="uk-UA"/>
        </w:rPr>
        <w:t>.</w:t>
      </w:r>
    </w:p>
    <w:p w:rsidR="00045672" w:rsidRDefault="00045672" w:rsidP="00646068">
      <w:pPr>
        <w:spacing w:after="0" w:line="360" w:lineRule="auto"/>
        <w:ind w:firstLine="709"/>
        <w:contextualSpacing/>
        <w:jc w:val="both"/>
        <w:rPr>
          <w:rFonts w:ascii="Times New Roman" w:hAnsi="Times New Roman" w:cs="Times New Roman"/>
          <w:sz w:val="28"/>
          <w:szCs w:val="28"/>
          <w:lang w:val="uk-UA"/>
        </w:rPr>
      </w:pPr>
    </w:p>
    <w:p w:rsidR="006E3701" w:rsidRDefault="00657B97" w:rsidP="0064606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Окрім статистично вірогідних відмінностей, відображених у таблиці, в</w:t>
      </w:r>
      <w:r w:rsidR="006E3701">
        <w:rPr>
          <w:rFonts w:ascii="Times New Roman" w:hAnsi="Times New Roman" w:cs="Times New Roman"/>
          <w:sz w:val="28"/>
          <w:szCs w:val="28"/>
          <w:lang w:val="uk-UA"/>
        </w:rPr>
        <w:t>иразність статистичної тенденції мали відмінності величини індексу ТЕР між загальними показниками за тривалості патології ШКТ до 1 року проти терміну 1–3 роки (р=0,15)</w:t>
      </w:r>
      <w:r w:rsidR="000C1773">
        <w:rPr>
          <w:rFonts w:ascii="Times New Roman" w:hAnsi="Times New Roman" w:cs="Times New Roman"/>
          <w:sz w:val="28"/>
          <w:szCs w:val="28"/>
          <w:lang w:val="uk-UA"/>
        </w:rPr>
        <w:t>, до 1 року проти строку більше 3 років (р=0,11)</w:t>
      </w:r>
      <w:r w:rsidR="006E3701">
        <w:rPr>
          <w:rFonts w:ascii="Times New Roman" w:hAnsi="Times New Roman" w:cs="Times New Roman"/>
          <w:sz w:val="28"/>
          <w:szCs w:val="28"/>
          <w:lang w:val="uk-UA"/>
        </w:rPr>
        <w:t>.</w:t>
      </w:r>
    </w:p>
    <w:p w:rsidR="006E3701" w:rsidRPr="00F316BB" w:rsidRDefault="006E3701" w:rsidP="00646068">
      <w:pPr>
        <w:spacing w:after="0" w:line="360" w:lineRule="auto"/>
        <w:ind w:firstLine="709"/>
        <w:contextualSpacing/>
        <w:jc w:val="both"/>
        <w:rPr>
          <w:rFonts w:ascii="Times New Roman" w:hAnsi="Times New Roman" w:cs="Times New Roman"/>
          <w:sz w:val="28"/>
          <w:szCs w:val="28"/>
          <w:lang w:val="uk-UA"/>
        </w:rPr>
      </w:pPr>
    </w:p>
    <w:p w:rsidR="00963D91" w:rsidRPr="00A178DF" w:rsidRDefault="004E15C1" w:rsidP="00963D91">
      <w:pPr>
        <w:keepNext/>
        <w:keepLines/>
        <w:tabs>
          <w:tab w:val="left" w:pos="1620"/>
        </w:tabs>
        <w:spacing w:after="0" w:line="360" w:lineRule="auto"/>
        <w:ind w:firstLine="709"/>
        <w:contextualSpacing/>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lastRenderedPageBreak/>
        <w:t>3.</w:t>
      </w:r>
      <w:bookmarkStart w:id="13" w:name="a3_3_0"/>
      <w:bookmarkEnd w:id="13"/>
      <w:r w:rsidRPr="00A178DF">
        <w:rPr>
          <w:rFonts w:ascii="Times New Roman" w:hAnsi="Times New Roman" w:cs="Times New Roman"/>
          <w:sz w:val="28"/>
          <w:szCs w:val="28"/>
          <w:lang w:val="uk-UA"/>
        </w:rPr>
        <w:t>3. </w:t>
      </w:r>
      <w:r w:rsidR="004C31AF" w:rsidRPr="004C31AF">
        <w:rPr>
          <w:rFonts w:ascii="Times New Roman" w:hAnsi="Times New Roman" w:cs="Times New Roman"/>
          <w:sz w:val="28"/>
          <w:szCs w:val="28"/>
          <w:lang w:val="uk-UA"/>
        </w:rPr>
        <w:t>Узагальнена характеристика клінічних аспектів карієсу зубів у дітей з кислотозалежною патологією шлунково-кишкового тракту</w:t>
      </w:r>
    </w:p>
    <w:p w:rsidR="00963D91" w:rsidRPr="00A178DF" w:rsidRDefault="00963D91" w:rsidP="00963D91">
      <w:pPr>
        <w:keepNext/>
        <w:keepLines/>
        <w:spacing w:after="0" w:line="360" w:lineRule="auto"/>
        <w:ind w:firstLine="709"/>
        <w:contextualSpacing/>
        <w:jc w:val="both"/>
        <w:rPr>
          <w:rFonts w:ascii="Times New Roman" w:hAnsi="Times New Roman" w:cs="Times New Roman"/>
          <w:sz w:val="28"/>
          <w:szCs w:val="28"/>
          <w:lang w:val="uk-UA"/>
        </w:rPr>
      </w:pPr>
    </w:p>
    <w:p w:rsidR="00002AF5" w:rsidRDefault="00317AB6" w:rsidP="00002AF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узагальненої характеристики </w:t>
      </w:r>
      <w:r w:rsidRPr="004C31AF">
        <w:rPr>
          <w:rFonts w:ascii="Times New Roman" w:hAnsi="Times New Roman" w:cs="Times New Roman"/>
          <w:sz w:val="28"/>
          <w:szCs w:val="28"/>
          <w:lang w:val="uk-UA"/>
        </w:rPr>
        <w:t>клінічних аспектів карієсу зубів у дітей з кислотозалежною патологією шлунково-кишкового тракту</w:t>
      </w:r>
      <w:r>
        <w:rPr>
          <w:rFonts w:ascii="Times New Roman" w:hAnsi="Times New Roman" w:cs="Times New Roman"/>
          <w:sz w:val="28"/>
          <w:szCs w:val="28"/>
          <w:lang w:val="uk-UA"/>
        </w:rPr>
        <w:t xml:space="preserve"> проведено к</w:t>
      </w:r>
      <w:r w:rsidR="003A4997">
        <w:rPr>
          <w:rFonts w:ascii="Times New Roman" w:hAnsi="Times New Roman" w:cs="Times New Roman"/>
          <w:sz w:val="28"/>
          <w:szCs w:val="28"/>
          <w:lang w:val="uk-UA"/>
        </w:rPr>
        <w:t>ореляційний аналіз за індексними показниками</w:t>
      </w:r>
      <w:r>
        <w:rPr>
          <w:rFonts w:ascii="Times New Roman" w:hAnsi="Times New Roman" w:cs="Times New Roman"/>
          <w:sz w:val="28"/>
          <w:szCs w:val="28"/>
          <w:lang w:val="uk-UA"/>
        </w:rPr>
        <w:t>.В</w:t>
      </w:r>
      <w:r w:rsidR="00353606">
        <w:rPr>
          <w:rFonts w:ascii="Times New Roman" w:hAnsi="Times New Roman" w:cs="Times New Roman"/>
          <w:sz w:val="28"/>
          <w:szCs w:val="28"/>
          <w:lang w:val="uk-UA"/>
        </w:rPr>
        <w:t xml:space="preserve"> контингенті </w:t>
      </w:r>
      <w:r w:rsidR="00722156">
        <w:rPr>
          <w:rFonts w:ascii="Times New Roman" w:hAnsi="Times New Roman" w:cs="Times New Roman"/>
          <w:sz w:val="28"/>
          <w:szCs w:val="28"/>
          <w:lang w:val="uk-UA"/>
        </w:rPr>
        <w:t>обстежених дітей очікув</w:t>
      </w:r>
      <w:r w:rsidR="00524B75">
        <w:rPr>
          <w:rFonts w:ascii="Times New Roman" w:hAnsi="Times New Roman" w:cs="Times New Roman"/>
          <w:sz w:val="28"/>
          <w:szCs w:val="28"/>
          <w:lang w:val="uk-UA"/>
        </w:rPr>
        <w:t>а</w:t>
      </w:r>
      <w:r w:rsidR="00722156">
        <w:rPr>
          <w:rFonts w:ascii="Times New Roman" w:hAnsi="Times New Roman" w:cs="Times New Roman"/>
          <w:sz w:val="28"/>
          <w:szCs w:val="28"/>
          <w:lang w:val="uk-UA"/>
        </w:rPr>
        <w:t xml:space="preserve">но отримано позитивні величини коефіцієнтів кореляції, оскільки </w:t>
      </w:r>
      <w:r w:rsidR="00524B75">
        <w:rPr>
          <w:rFonts w:ascii="Times New Roman" w:hAnsi="Times New Roman" w:cs="Times New Roman"/>
          <w:sz w:val="28"/>
          <w:szCs w:val="28"/>
          <w:lang w:val="uk-UA"/>
        </w:rPr>
        <w:t xml:space="preserve">в усіх застосованих оцінках </w:t>
      </w:r>
      <w:r w:rsidR="00722156">
        <w:rPr>
          <w:rFonts w:ascii="Times New Roman" w:hAnsi="Times New Roman" w:cs="Times New Roman"/>
          <w:sz w:val="28"/>
          <w:szCs w:val="28"/>
          <w:lang w:val="uk-UA"/>
        </w:rPr>
        <w:t xml:space="preserve">принцип </w:t>
      </w:r>
      <w:r w:rsidR="00524B75">
        <w:rPr>
          <w:rFonts w:ascii="Times New Roman" w:hAnsi="Times New Roman" w:cs="Times New Roman"/>
          <w:sz w:val="28"/>
          <w:szCs w:val="28"/>
          <w:lang w:val="uk-UA"/>
        </w:rPr>
        <w:t xml:space="preserve">індексної оцінки </w:t>
      </w:r>
      <w:r w:rsidR="0097698C">
        <w:rPr>
          <w:rFonts w:ascii="Times New Roman" w:hAnsi="Times New Roman" w:cs="Times New Roman"/>
          <w:sz w:val="28"/>
          <w:szCs w:val="28"/>
          <w:lang w:val="uk-UA"/>
        </w:rPr>
        <w:t>є подібним: більше значення показника відповідає тяжчому станові</w:t>
      </w:r>
      <w:r w:rsidR="00310E58">
        <w:rPr>
          <w:rFonts w:ascii="Times New Roman" w:hAnsi="Times New Roman" w:cs="Times New Roman"/>
          <w:sz w:val="28"/>
          <w:szCs w:val="28"/>
          <w:lang w:val="uk-UA"/>
        </w:rPr>
        <w:t>(табл. 3.</w:t>
      </w:r>
      <w:r w:rsidR="002F1BEC">
        <w:rPr>
          <w:rFonts w:ascii="Times New Roman" w:hAnsi="Times New Roman" w:cs="Times New Roman"/>
          <w:sz w:val="28"/>
          <w:szCs w:val="28"/>
          <w:lang w:val="uk-UA"/>
        </w:rPr>
        <w:t>11</w:t>
      </w:r>
      <w:r w:rsidR="008F67BD" w:rsidRPr="008F67BD">
        <w:rPr>
          <w:rFonts w:ascii="Times New Roman" w:hAnsi="Times New Roman" w:cs="Times New Roman"/>
          <w:color w:val="FFFFFF" w:themeColor="background1"/>
          <w:sz w:val="28"/>
          <w:szCs w:val="28"/>
          <w:lang w:val="uk-UA"/>
        </w:rPr>
        <w:t>!!!</w:t>
      </w:r>
      <w:r w:rsidR="00310E58">
        <w:rPr>
          <w:rFonts w:ascii="Times New Roman" w:hAnsi="Times New Roman" w:cs="Times New Roman"/>
          <w:sz w:val="28"/>
          <w:szCs w:val="28"/>
          <w:lang w:val="uk-UA"/>
        </w:rPr>
        <w:t>).</w:t>
      </w:r>
    </w:p>
    <w:p w:rsidR="00D0268A" w:rsidRPr="00A81DD6" w:rsidRDefault="00A81DD6" w:rsidP="00D2254E">
      <w:pPr>
        <w:keepNext/>
        <w:keepLines/>
        <w:spacing w:after="0" w:line="360" w:lineRule="auto"/>
        <w:ind w:firstLine="709"/>
        <w:contextualSpacing/>
        <w:jc w:val="right"/>
        <w:rPr>
          <w:rFonts w:ascii="Times New Roman" w:hAnsi="Times New Roman" w:cs="Times New Roman"/>
          <w:i/>
          <w:sz w:val="28"/>
          <w:szCs w:val="28"/>
          <w:lang w:val="uk-UA"/>
        </w:rPr>
      </w:pPr>
      <w:r w:rsidRPr="00A81DD6">
        <w:rPr>
          <w:rFonts w:ascii="Times New Roman" w:hAnsi="Times New Roman" w:cs="Times New Roman"/>
          <w:i/>
          <w:sz w:val="28"/>
          <w:szCs w:val="28"/>
        </w:rPr>
        <w:t xml:space="preserve">Таблиця </w:t>
      </w:r>
      <w:r w:rsidRPr="00A81DD6">
        <w:rPr>
          <w:rFonts w:ascii="Times New Roman" w:hAnsi="Times New Roman" w:cs="Times New Roman"/>
          <w:i/>
          <w:sz w:val="28"/>
          <w:szCs w:val="28"/>
          <w:lang w:val="uk-UA"/>
        </w:rPr>
        <w:t>3.</w:t>
      </w:r>
      <w:r w:rsidR="002F1BEC">
        <w:rPr>
          <w:rFonts w:ascii="Times New Roman" w:hAnsi="Times New Roman" w:cs="Times New Roman"/>
          <w:i/>
          <w:sz w:val="28"/>
          <w:szCs w:val="28"/>
          <w:lang w:val="uk-UA"/>
        </w:rPr>
        <w:t>11</w:t>
      </w:r>
      <w:r w:rsidR="008F67BD" w:rsidRPr="008F67BD">
        <w:rPr>
          <w:rFonts w:ascii="Times New Roman" w:hAnsi="Times New Roman" w:cs="Times New Roman"/>
          <w:i/>
          <w:color w:val="FFFFFF" w:themeColor="background1"/>
          <w:sz w:val="28"/>
          <w:szCs w:val="28"/>
          <w:lang w:val="uk-UA"/>
        </w:rPr>
        <w:t>!!!</w:t>
      </w:r>
    </w:p>
    <w:p w:rsidR="00A81DD6" w:rsidRPr="002F226D" w:rsidRDefault="00A81DD6" w:rsidP="00D2254E">
      <w:pPr>
        <w:keepNext/>
        <w:keepLines/>
        <w:spacing w:after="0" w:line="360" w:lineRule="auto"/>
        <w:contextualSpacing/>
        <w:jc w:val="center"/>
        <w:rPr>
          <w:rFonts w:ascii="Times New Roman" w:hAnsi="Times New Roman" w:cs="Times New Roman"/>
          <w:b/>
          <w:sz w:val="28"/>
          <w:szCs w:val="28"/>
          <w:lang w:val="uk-UA"/>
        </w:rPr>
      </w:pPr>
      <w:r w:rsidRPr="002F226D">
        <w:rPr>
          <w:rFonts w:ascii="Times New Roman" w:hAnsi="Times New Roman" w:cs="Times New Roman"/>
          <w:b/>
          <w:sz w:val="28"/>
          <w:szCs w:val="28"/>
          <w:lang w:val="uk-UA"/>
        </w:rPr>
        <w:t>Кореляційн</w:t>
      </w:r>
      <w:r w:rsidR="008B26DF">
        <w:rPr>
          <w:rFonts w:ascii="Times New Roman" w:hAnsi="Times New Roman" w:cs="Times New Roman"/>
          <w:b/>
          <w:sz w:val="28"/>
          <w:szCs w:val="28"/>
          <w:lang w:val="uk-UA"/>
        </w:rPr>
        <w:t>і</w:t>
      </w:r>
      <w:r w:rsidRPr="002F226D">
        <w:rPr>
          <w:rFonts w:ascii="Times New Roman" w:hAnsi="Times New Roman" w:cs="Times New Roman"/>
          <w:b/>
          <w:sz w:val="28"/>
          <w:szCs w:val="28"/>
          <w:lang w:val="uk-UA"/>
        </w:rPr>
        <w:t xml:space="preserve"> матриц</w:t>
      </w:r>
      <w:r w:rsidR="008B26DF">
        <w:rPr>
          <w:rFonts w:ascii="Times New Roman" w:hAnsi="Times New Roman" w:cs="Times New Roman"/>
          <w:b/>
          <w:sz w:val="28"/>
          <w:szCs w:val="28"/>
          <w:lang w:val="uk-UA"/>
        </w:rPr>
        <w:t>і</w:t>
      </w:r>
      <w:r w:rsidRPr="002F226D">
        <w:rPr>
          <w:rFonts w:ascii="Times New Roman" w:hAnsi="Times New Roman" w:cs="Times New Roman"/>
          <w:b/>
          <w:sz w:val="28"/>
          <w:szCs w:val="28"/>
          <w:lang w:val="uk-UA"/>
        </w:rPr>
        <w:t xml:space="preserve"> індексних показників стану порожнини рота</w:t>
      </w:r>
      <w:r w:rsidRPr="002F226D">
        <w:rPr>
          <w:rFonts w:ascii="Times New Roman" w:hAnsi="Times New Roman" w:cs="Times New Roman"/>
          <w:b/>
          <w:sz w:val="28"/>
          <w:szCs w:val="28"/>
          <w:lang w:val="uk-UA"/>
        </w:rPr>
        <w:br/>
        <w:t xml:space="preserve">у дітей </w:t>
      </w:r>
      <w:r w:rsidR="00FC4C52" w:rsidRPr="002F226D">
        <w:rPr>
          <w:rFonts w:ascii="Times New Roman" w:hAnsi="Times New Roman" w:cs="Times New Roman"/>
          <w:b/>
          <w:sz w:val="28"/>
          <w:szCs w:val="28"/>
          <w:lang w:val="uk-UA"/>
        </w:rPr>
        <w:t>з кислотозалежною патологією травної системи</w:t>
      </w:r>
      <w:r w:rsidR="008B26DF">
        <w:rPr>
          <w:rFonts w:ascii="Times New Roman" w:hAnsi="Times New Roman" w:cs="Times New Roman"/>
          <w:b/>
          <w:sz w:val="28"/>
          <w:szCs w:val="28"/>
          <w:lang w:val="uk-UA"/>
        </w:rPr>
        <w:t xml:space="preserve"> та в контролі</w:t>
      </w:r>
    </w:p>
    <w:p w:rsidR="00FC4C52" w:rsidRPr="00A81DD6" w:rsidRDefault="00FC4C52" w:rsidP="00D2254E">
      <w:pPr>
        <w:keepNext/>
        <w:keepLines/>
        <w:spacing w:after="0" w:line="360" w:lineRule="auto"/>
        <w:contextualSpacing/>
        <w:jc w:val="center"/>
        <w:rPr>
          <w:rFonts w:ascii="Times New Roman" w:hAnsi="Times New Roman" w:cs="Times New Roman"/>
          <w:sz w:val="28"/>
          <w:szCs w:val="28"/>
          <w:lang w:val="uk-UA"/>
        </w:rPr>
      </w:pPr>
    </w:p>
    <w:tbl>
      <w:tblPr>
        <w:tblStyle w:val="af6"/>
        <w:tblW w:w="9352" w:type="dxa"/>
        <w:tblInd w:w="108" w:type="dxa"/>
        <w:tblLayout w:type="fixed"/>
        <w:tblLook w:val="04A0"/>
      </w:tblPr>
      <w:tblGrid>
        <w:gridCol w:w="1560"/>
        <w:gridCol w:w="974"/>
        <w:gridCol w:w="974"/>
        <w:gridCol w:w="974"/>
        <w:gridCol w:w="974"/>
        <w:gridCol w:w="974"/>
        <w:gridCol w:w="974"/>
        <w:gridCol w:w="974"/>
        <w:gridCol w:w="974"/>
      </w:tblGrid>
      <w:tr w:rsidR="00FC4C52" w:rsidRPr="00303D82" w:rsidTr="00D13FAF">
        <w:tc>
          <w:tcPr>
            <w:tcW w:w="1560" w:type="dxa"/>
            <w:vMerge w:val="restart"/>
            <w:noWrap/>
            <w:vAlign w:val="center"/>
          </w:tcPr>
          <w:p w:rsidR="00FC4C52" w:rsidRPr="00FC4C52" w:rsidRDefault="00FC4C52" w:rsidP="00D13FAF">
            <w:pPr>
              <w:keepNext/>
              <w:keepLines/>
              <w:suppressAutoHyphens w:val="0"/>
              <w:spacing w:after="0" w:line="360" w:lineRule="auto"/>
              <w:jc w:val="center"/>
              <w:rPr>
                <w:rFonts w:ascii="Times New Roman" w:hAnsi="Times New Roman" w:cs="Times New Roman"/>
                <w:bCs/>
                <w:sz w:val="28"/>
                <w:szCs w:val="28"/>
                <w:lang w:val="uk-UA" w:eastAsia="ru-RU"/>
              </w:rPr>
            </w:pPr>
            <w:r>
              <w:rPr>
                <w:rFonts w:ascii="Times New Roman" w:hAnsi="Times New Roman" w:cs="Times New Roman"/>
                <w:bCs/>
                <w:sz w:val="28"/>
                <w:szCs w:val="28"/>
                <w:lang w:val="uk-UA" w:eastAsia="ru-RU"/>
              </w:rPr>
              <w:t>Показники</w:t>
            </w:r>
          </w:p>
        </w:tc>
        <w:tc>
          <w:tcPr>
            <w:tcW w:w="3896" w:type="dxa"/>
            <w:gridSpan w:val="4"/>
            <w:tcBorders>
              <w:right w:val="double" w:sz="4" w:space="0" w:color="auto"/>
            </w:tcBorders>
            <w:noWrap/>
          </w:tcPr>
          <w:p w:rsidR="00FC4C52" w:rsidRPr="00A62FE9" w:rsidRDefault="0093619E" w:rsidP="00D2254E">
            <w:pPr>
              <w:keepNext/>
              <w:keepLines/>
              <w:suppressAutoHyphens w:val="0"/>
              <w:spacing w:after="0" w:line="360" w:lineRule="auto"/>
              <w:jc w:val="center"/>
              <w:rPr>
                <w:rFonts w:ascii="Times New Roman" w:hAnsi="Times New Roman" w:cs="Times New Roman"/>
                <w:bCs/>
                <w:color w:val="000000"/>
                <w:sz w:val="28"/>
                <w:szCs w:val="28"/>
                <w:lang w:val="en-US" w:eastAsia="ru-RU"/>
              </w:rPr>
            </w:pPr>
            <w:r>
              <w:rPr>
                <w:rFonts w:ascii="Times New Roman" w:hAnsi="Times New Roman" w:cs="Times New Roman"/>
                <w:bCs/>
                <w:color w:val="000000"/>
                <w:sz w:val="28"/>
                <w:szCs w:val="28"/>
                <w:lang w:eastAsia="ru-RU"/>
              </w:rPr>
              <w:t>Контроль,</w:t>
            </w:r>
            <w:r w:rsidR="00F23882">
              <w:rPr>
                <w:rFonts w:ascii="Times New Roman" w:hAnsi="Times New Roman" w:cs="Times New Roman"/>
                <w:bCs/>
                <w:color w:val="000000"/>
                <w:sz w:val="28"/>
                <w:szCs w:val="28"/>
                <w:lang w:val="uk-UA" w:eastAsia="ru-RU"/>
              </w:rPr>
              <w:br/>
            </w:r>
            <w:r>
              <w:rPr>
                <w:rFonts w:ascii="Times New Roman" w:hAnsi="Times New Roman" w:cs="Times New Roman"/>
                <w:bCs/>
                <w:color w:val="000000"/>
                <w:sz w:val="28"/>
                <w:szCs w:val="28"/>
                <w:lang w:val="en-US" w:eastAsia="ru-RU"/>
              </w:rPr>
              <w:t>n=24</w:t>
            </w:r>
          </w:p>
        </w:tc>
        <w:tc>
          <w:tcPr>
            <w:tcW w:w="3896" w:type="dxa"/>
            <w:gridSpan w:val="4"/>
            <w:tcBorders>
              <w:left w:val="double" w:sz="4" w:space="0" w:color="auto"/>
            </w:tcBorders>
          </w:tcPr>
          <w:p w:rsidR="00FC4C52" w:rsidRPr="00A62FE9" w:rsidRDefault="0093619E" w:rsidP="00D2254E">
            <w:pPr>
              <w:keepNext/>
              <w:keepLines/>
              <w:suppressAutoHyphens w:val="0"/>
              <w:spacing w:after="0" w:line="360" w:lineRule="auto"/>
              <w:jc w:val="center"/>
              <w:rPr>
                <w:rFonts w:ascii="Times New Roman" w:hAnsi="Times New Roman" w:cs="Times New Roman"/>
                <w:bCs/>
                <w:color w:val="000000"/>
                <w:sz w:val="28"/>
                <w:szCs w:val="28"/>
                <w:lang w:val="en-US" w:eastAsia="ru-RU"/>
              </w:rPr>
            </w:pPr>
            <w:r>
              <w:rPr>
                <w:rFonts w:ascii="Times New Roman" w:hAnsi="Times New Roman" w:cs="Times New Roman"/>
                <w:bCs/>
                <w:color w:val="000000"/>
                <w:sz w:val="28"/>
                <w:szCs w:val="28"/>
                <w:lang w:val="uk-UA" w:eastAsia="ru-RU"/>
              </w:rPr>
              <w:t>Пацієнти з патологією ШКТ,</w:t>
            </w:r>
            <w:r w:rsidR="00F23882">
              <w:rPr>
                <w:rFonts w:ascii="Times New Roman" w:hAnsi="Times New Roman" w:cs="Times New Roman"/>
                <w:bCs/>
                <w:color w:val="000000"/>
                <w:sz w:val="28"/>
                <w:szCs w:val="28"/>
                <w:lang w:val="uk-UA" w:eastAsia="ru-RU"/>
              </w:rPr>
              <w:br/>
            </w:r>
            <w:r>
              <w:rPr>
                <w:rFonts w:ascii="Times New Roman" w:hAnsi="Times New Roman" w:cs="Times New Roman"/>
                <w:bCs/>
                <w:color w:val="000000"/>
                <w:sz w:val="28"/>
                <w:szCs w:val="28"/>
                <w:lang w:val="en-US" w:eastAsia="ru-RU"/>
              </w:rPr>
              <w:t>n=88</w:t>
            </w:r>
          </w:p>
        </w:tc>
      </w:tr>
      <w:tr w:rsidR="00FC4C52" w:rsidRPr="00E52F4A" w:rsidTr="008A6EDE">
        <w:tc>
          <w:tcPr>
            <w:tcW w:w="1560" w:type="dxa"/>
            <w:vMerge/>
            <w:noWrap/>
            <w:hideMark/>
          </w:tcPr>
          <w:p w:rsidR="00FC4C52" w:rsidRPr="00F90F4E" w:rsidRDefault="00FC4C52" w:rsidP="00D0268A">
            <w:pPr>
              <w:suppressAutoHyphens w:val="0"/>
              <w:spacing w:after="0" w:line="360" w:lineRule="auto"/>
              <w:jc w:val="center"/>
              <w:rPr>
                <w:rFonts w:ascii="Times New Roman" w:hAnsi="Times New Roman" w:cs="Times New Roman"/>
                <w:bCs/>
                <w:sz w:val="28"/>
                <w:szCs w:val="28"/>
                <w:lang w:val="en-US" w:eastAsia="ru-RU"/>
              </w:rPr>
            </w:pPr>
          </w:p>
        </w:tc>
        <w:tc>
          <w:tcPr>
            <w:tcW w:w="974" w:type="dxa"/>
            <w:noWrap/>
            <w:hideMark/>
          </w:tcPr>
          <w:p w:rsidR="00FC4C52" w:rsidRPr="00E52F4A" w:rsidRDefault="00FC4C52" w:rsidP="00D0268A">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974" w:type="dxa"/>
            <w:noWrap/>
            <w:hideMark/>
          </w:tcPr>
          <w:p w:rsidR="00FC4C52" w:rsidRPr="00E52F4A" w:rsidRDefault="00FC4C52" w:rsidP="00D0268A">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974" w:type="dxa"/>
            <w:noWrap/>
            <w:hideMark/>
          </w:tcPr>
          <w:p w:rsidR="00FC4C52" w:rsidRPr="00E52F4A" w:rsidRDefault="00FC4C52" w:rsidP="00D0268A">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974" w:type="dxa"/>
            <w:tcBorders>
              <w:right w:val="double" w:sz="4" w:space="0" w:color="auto"/>
            </w:tcBorders>
            <w:noWrap/>
            <w:hideMark/>
          </w:tcPr>
          <w:p w:rsidR="00FC4C52" w:rsidRPr="00E52F4A" w:rsidRDefault="00FC4C52" w:rsidP="00D0268A">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c>
          <w:tcPr>
            <w:tcW w:w="974" w:type="dxa"/>
            <w:tcBorders>
              <w:left w:val="double" w:sz="4" w:space="0" w:color="auto"/>
            </w:tcBorders>
          </w:tcPr>
          <w:p w:rsidR="00FC4C52" w:rsidRPr="00E52F4A" w:rsidRDefault="00FC4C52" w:rsidP="00450733">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974" w:type="dxa"/>
          </w:tcPr>
          <w:p w:rsidR="00FC4C52" w:rsidRPr="00E52F4A" w:rsidRDefault="00FC4C52" w:rsidP="00450733">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974" w:type="dxa"/>
          </w:tcPr>
          <w:p w:rsidR="00FC4C52" w:rsidRPr="00E52F4A" w:rsidRDefault="00FC4C52" w:rsidP="00450733">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974" w:type="dxa"/>
          </w:tcPr>
          <w:p w:rsidR="00FC4C52" w:rsidRPr="00E52F4A" w:rsidRDefault="00FC4C52" w:rsidP="00450733">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r>
      <w:tr w:rsidR="00F23882" w:rsidRPr="00E52F4A" w:rsidTr="008A6EDE">
        <w:tc>
          <w:tcPr>
            <w:tcW w:w="1560" w:type="dxa"/>
            <w:noWrap/>
            <w:hideMark/>
          </w:tcPr>
          <w:p w:rsidR="00F23882" w:rsidRPr="00E52F4A" w:rsidRDefault="00F23882" w:rsidP="00D0268A">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974" w:type="dxa"/>
            <w:noWrap/>
            <w:vAlign w:val="center"/>
          </w:tcPr>
          <w:p w:rsidR="00F23882" w:rsidRPr="00F23882"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1,00</w:t>
            </w:r>
          </w:p>
        </w:tc>
        <w:tc>
          <w:tcPr>
            <w:tcW w:w="974" w:type="dxa"/>
            <w:noWrap/>
            <w:vAlign w:val="center"/>
          </w:tcPr>
          <w:p w:rsidR="00F23882" w:rsidRPr="00F23882"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0,91</w:t>
            </w:r>
            <w:r w:rsidR="009D328C" w:rsidRPr="00717D1A">
              <w:rPr>
                <w:rFonts w:cs="Times New Roman"/>
                <w:sz w:val="28"/>
                <w:szCs w:val="28"/>
                <w:vertAlign w:val="superscript"/>
                <w:lang w:val="uk-UA"/>
              </w:rPr>
              <w:t>*</w:t>
            </w:r>
          </w:p>
        </w:tc>
        <w:tc>
          <w:tcPr>
            <w:tcW w:w="974" w:type="dxa"/>
            <w:noWrap/>
            <w:vAlign w:val="center"/>
          </w:tcPr>
          <w:p w:rsidR="00F23882" w:rsidRPr="00F23882"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0,99</w:t>
            </w:r>
            <w:r w:rsidR="009D328C" w:rsidRPr="00717D1A">
              <w:rPr>
                <w:rFonts w:cs="Times New Roman"/>
                <w:sz w:val="28"/>
                <w:szCs w:val="28"/>
                <w:vertAlign w:val="superscript"/>
                <w:lang w:val="uk-UA"/>
              </w:rPr>
              <w:t>*</w:t>
            </w:r>
          </w:p>
        </w:tc>
        <w:tc>
          <w:tcPr>
            <w:tcW w:w="974" w:type="dxa"/>
            <w:tcBorders>
              <w:right w:val="double" w:sz="4" w:space="0" w:color="auto"/>
            </w:tcBorders>
            <w:noWrap/>
            <w:vAlign w:val="center"/>
          </w:tcPr>
          <w:p w:rsidR="00F23882" w:rsidRPr="00F23882"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0,91</w:t>
            </w:r>
            <w:r w:rsidR="009D328C" w:rsidRPr="00717D1A">
              <w:rPr>
                <w:rFonts w:cs="Times New Roman"/>
                <w:sz w:val="28"/>
                <w:szCs w:val="28"/>
                <w:vertAlign w:val="superscript"/>
                <w:lang w:val="uk-UA"/>
              </w:rPr>
              <w:t>*</w:t>
            </w:r>
          </w:p>
        </w:tc>
        <w:tc>
          <w:tcPr>
            <w:tcW w:w="974" w:type="dxa"/>
            <w:tcBorders>
              <w:left w:val="double" w:sz="4" w:space="0" w:color="auto"/>
            </w:tcBorders>
            <w:vAlign w:val="center"/>
          </w:tcPr>
          <w:p w:rsidR="00F23882" w:rsidRPr="00D0268A"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D0268A">
              <w:rPr>
                <w:rFonts w:ascii="Times New Roman" w:hAnsi="Times New Roman" w:cs="Times New Roman"/>
                <w:color w:val="000000"/>
                <w:sz w:val="28"/>
                <w:szCs w:val="28"/>
                <w:lang w:eastAsia="ru-RU"/>
              </w:rPr>
              <w:t>1,00</w:t>
            </w:r>
          </w:p>
        </w:tc>
        <w:tc>
          <w:tcPr>
            <w:tcW w:w="974" w:type="dxa"/>
            <w:vAlign w:val="center"/>
          </w:tcPr>
          <w:p w:rsidR="00F23882" w:rsidRPr="00D0268A"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D0268A">
              <w:rPr>
                <w:rFonts w:ascii="Times New Roman" w:hAnsi="Times New Roman" w:cs="Times New Roman"/>
                <w:color w:val="000000"/>
                <w:sz w:val="28"/>
                <w:szCs w:val="28"/>
                <w:lang w:eastAsia="ru-RU"/>
              </w:rPr>
              <w:t>0,88</w:t>
            </w:r>
            <w:r w:rsidR="009D328C" w:rsidRPr="00717D1A">
              <w:rPr>
                <w:rFonts w:cs="Times New Roman"/>
                <w:sz w:val="28"/>
                <w:szCs w:val="28"/>
                <w:vertAlign w:val="superscript"/>
                <w:lang w:val="uk-UA"/>
              </w:rPr>
              <w:t>*</w:t>
            </w:r>
          </w:p>
        </w:tc>
        <w:tc>
          <w:tcPr>
            <w:tcW w:w="974" w:type="dxa"/>
            <w:vAlign w:val="center"/>
          </w:tcPr>
          <w:p w:rsidR="00F23882" w:rsidRPr="00D0268A"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D0268A">
              <w:rPr>
                <w:rFonts w:ascii="Times New Roman" w:hAnsi="Times New Roman" w:cs="Times New Roman"/>
                <w:color w:val="000000"/>
                <w:sz w:val="28"/>
                <w:szCs w:val="28"/>
                <w:lang w:eastAsia="ru-RU"/>
              </w:rPr>
              <w:t>0,66</w:t>
            </w:r>
            <w:r w:rsidR="003C2664" w:rsidRPr="00717D1A">
              <w:rPr>
                <w:rFonts w:cs="Times New Roman"/>
                <w:sz w:val="28"/>
                <w:szCs w:val="28"/>
                <w:vertAlign w:val="superscript"/>
                <w:lang w:val="uk-UA"/>
              </w:rPr>
              <w:t>*</w:t>
            </w:r>
          </w:p>
        </w:tc>
        <w:tc>
          <w:tcPr>
            <w:tcW w:w="974" w:type="dxa"/>
            <w:vAlign w:val="center"/>
          </w:tcPr>
          <w:p w:rsidR="00F23882" w:rsidRPr="00D0268A"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D0268A">
              <w:rPr>
                <w:rFonts w:ascii="Times New Roman" w:hAnsi="Times New Roman" w:cs="Times New Roman"/>
                <w:color w:val="000000"/>
                <w:sz w:val="28"/>
                <w:szCs w:val="28"/>
                <w:lang w:eastAsia="ru-RU"/>
              </w:rPr>
              <w:t>0,90</w:t>
            </w:r>
            <w:r w:rsidR="009D328C" w:rsidRPr="00717D1A">
              <w:rPr>
                <w:rFonts w:cs="Times New Roman"/>
                <w:sz w:val="28"/>
                <w:szCs w:val="28"/>
                <w:vertAlign w:val="superscript"/>
                <w:lang w:val="uk-UA"/>
              </w:rPr>
              <w:t>*</w:t>
            </w:r>
          </w:p>
        </w:tc>
      </w:tr>
      <w:tr w:rsidR="00F23882" w:rsidRPr="00E52F4A" w:rsidTr="008A6EDE">
        <w:tc>
          <w:tcPr>
            <w:tcW w:w="1560" w:type="dxa"/>
            <w:noWrap/>
            <w:hideMark/>
          </w:tcPr>
          <w:p w:rsidR="00F23882" w:rsidRPr="00E52F4A" w:rsidRDefault="00F23882" w:rsidP="00D0268A">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974" w:type="dxa"/>
            <w:noWrap/>
            <w:vAlign w:val="center"/>
          </w:tcPr>
          <w:p w:rsidR="00F23882" w:rsidRPr="00F23882"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0,91</w:t>
            </w:r>
            <w:r w:rsidR="009D328C" w:rsidRPr="00717D1A">
              <w:rPr>
                <w:rFonts w:cs="Times New Roman"/>
                <w:sz w:val="28"/>
                <w:szCs w:val="28"/>
                <w:vertAlign w:val="superscript"/>
                <w:lang w:val="uk-UA"/>
              </w:rPr>
              <w:t>*</w:t>
            </w:r>
          </w:p>
        </w:tc>
        <w:tc>
          <w:tcPr>
            <w:tcW w:w="974" w:type="dxa"/>
            <w:noWrap/>
            <w:vAlign w:val="center"/>
          </w:tcPr>
          <w:p w:rsidR="00F23882" w:rsidRPr="00F23882"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1,00</w:t>
            </w:r>
          </w:p>
        </w:tc>
        <w:tc>
          <w:tcPr>
            <w:tcW w:w="974" w:type="dxa"/>
            <w:noWrap/>
            <w:vAlign w:val="center"/>
          </w:tcPr>
          <w:p w:rsidR="00F23882" w:rsidRPr="00F23882"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0,92</w:t>
            </w:r>
            <w:r w:rsidR="009D328C" w:rsidRPr="00717D1A">
              <w:rPr>
                <w:rFonts w:cs="Times New Roman"/>
                <w:sz w:val="28"/>
                <w:szCs w:val="28"/>
                <w:vertAlign w:val="superscript"/>
                <w:lang w:val="uk-UA"/>
              </w:rPr>
              <w:t>*</w:t>
            </w:r>
          </w:p>
        </w:tc>
        <w:tc>
          <w:tcPr>
            <w:tcW w:w="974" w:type="dxa"/>
            <w:tcBorders>
              <w:right w:val="double" w:sz="4" w:space="0" w:color="auto"/>
            </w:tcBorders>
            <w:noWrap/>
            <w:vAlign w:val="center"/>
          </w:tcPr>
          <w:p w:rsidR="00F23882" w:rsidRPr="00F23882" w:rsidRDefault="009D4916" w:rsidP="00F23882">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0,99</w:t>
            </w:r>
            <w:r w:rsidRPr="00717D1A">
              <w:rPr>
                <w:rFonts w:cs="Times New Roman"/>
                <w:sz w:val="28"/>
                <w:szCs w:val="28"/>
                <w:vertAlign w:val="superscript"/>
                <w:lang w:val="uk-UA"/>
              </w:rPr>
              <w:t>*</w:t>
            </w:r>
          </w:p>
        </w:tc>
        <w:tc>
          <w:tcPr>
            <w:tcW w:w="974" w:type="dxa"/>
            <w:tcBorders>
              <w:left w:val="double" w:sz="4" w:space="0" w:color="auto"/>
            </w:tcBorders>
            <w:vAlign w:val="center"/>
          </w:tcPr>
          <w:p w:rsidR="00F23882" w:rsidRPr="00D0268A"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D0268A">
              <w:rPr>
                <w:rFonts w:ascii="Times New Roman" w:hAnsi="Times New Roman" w:cs="Times New Roman"/>
                <w:color w:val="000000"/>
                <w:sz w:val="28"/>
                <w:szCs w:val="28"/>
                <w:lang w:eastAsia="ru-RU"/>
              </w:rPr>
              <w:t>0,88</w:t>
            </w:r>
            <w:r w:rsidR="009D328C" w:rsidRPr="00717D1A">
              <w:rPr>
                <w:rFonts w:cs="Times New Roman"/>
                <w:sz w:val="28"/>
                <w:szCs w:val="28"/>
                <w:vertAlign w:val="superscript"/>
                <w:lang w:val="uk-UA"/>
              </w:rPr>
              <w:t>*</w:t>
            </w:r>
          </w:p>
        </w:tc>
        <w:tc>
          <w:tcPr>
            <w:tcW w:w="974" w:type="dxa"/>
            <w:vAlign w:val="center"/>
          </w:tcPr>
          <w:p w:rsidR="00F23882" w:rsidRPr="00D0268A"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D0268A">
              <w:rPr>
                <w:rFonts w:ascii="Times New Roman" w:hAnsi="Times New Roman" w:cs="Times New Roman"/>
                <w:color w:val="000000"/>
                <w:sz w:val="28"/>
                <w:szCs w:val="28"/>
                <w:lang w:eastAsia="ru-RU"/>
              </w:rPr>
              <w:t>1,00</w:t>
            </w:r>
          </w:p>
        </w:tc>
        <w:tc>
          <w:tcPr>
            <w:tcW w:w="974" w:type="dxa"/>
            <w:vAlign w:val="center"/>
          </w:tcPr>
          <w:p w:rsidR="00F23882" w:rsidRPr="00D0268A"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D0268A">
              <w:rPr>
                <w:rFonts w:ascii="Times New Roman" w:hAnsi="Times New Roman" w:cs="Times New Roman"/>
                <w:color w:val="000000"/>
                <w:sz w:val="28"/>
                <w:szCs w:val="28"/>
                <w:lang w:eastAsia="ru-RU"/>
              </w:rPr>
              <w:t>0,67</w:t>
            </w:r>
            <w:r w:rsidR="003C2664" w:rsidRPr="00717D1A">
              <w:rPr>
                <w:rFonts w:cs="Times New Roman"/>
                <w:sz w:val="28"/>
                <w:szCs w:val="28"/>
                <w:vertAlign w:val="superscript"/>
                <w:lang w:val="uk-UA"/>
              </w:rPr>
              <w:t>*</w:t>
            </w:r>
            <w:r w:rsidR="009D328C">
              <w:rPr>
                <w:rFonts w:cs="Times New Roman"/>
                <w:sz w:val="28"/>
                <w:szCs w:val="28"/>
                <w:vertAlign w:val="superscript"/>
                <w:lang w:val="uk-UA"/>
              </w:rPr>
              <w:sym w:font="Symbol" w:char="F023"/>
            </w:r>
          </w:p>
        </w:tc>
        <w:tc>
          <w:tcPr>
            <w:tcW w:w="974" w:type="dxa"/>
            <w:vAlign w:val="center"/>
          </w:tcPr>
          <w:p w:rsidR="00F23882" w:rsidRPr="00D0268A"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D0268A">
              <w:rPr>
                <w:rFonts w:ascii="Times New Roman" w:hAnsi="Times New Roman" w:cs="Times New Roman"/>
                <w:color w:val="000000"/>
                <w:sz w:val="28"/>
                <w:szCs w:val="28"/>
                <w:lang w:eastAsia="ru-RU"/>
              </w:rPr>
              <w:t>0,97</w:t>
            </w:r>
            <w:r w:rsidR="009D328C" w:rsidRPr="00717D1A">
              <w:rPr>
                <w:rFonts w:cs="Times New Roman"/>
                <w:sz w:val="28"/>
                <w:szCs w:val="28"/>
                <w:vertAlign w:val="superscript"/>
                <w:lang w:val="uk-UA"/>
              </w:rPr>
              <w:t>*</w:t>
            </w:r>
          </w:p>
        </w:tc>
      </w:tr>
      <w:tr w:rsidR="00F23882" w:rsidRPr="00E52F4A" w:rsidTr="008A6EDE">
        <w:tc>
          <w:tcPr>
            <w:tcW w:w="1560" w:type="dxa"/>
            <w:noWrap/>
            <w:hideMark/>
          </w:tcPr>
          <w:p w:rsidR="00F23882" w:rsidRPr="00E52F4A" w:rsidRDefault="00F23882" w:rsidP="00D0268A">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974" w:type="dxa"/>
            <w:noWrap/>
            <w:vAlign w:val="center"/>
          </w:tcPr>
          <w:p w:rsidR="00F23882" w:rsidRPr="00F23882"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0,99</w:t>
            </w:r>
            <w:r w:rsidR="009D328C" w:rsidRPr="00717D1A">
              <w:rPr>
                <w:rFonts w:cs="Times New Roman"/>
                <w:sz w:val="28"/>
                <w:szCs w:val="28"/>
                <w:vertAlign w:val="superscript"/>
                <w:lang w:val="uk-UA"/>
              </w:rPr>
              <w:t>*</w:t>
            </w:r>
          </w:p>
        </w:tc>
        <w:tc>
          <w:tcPr>
            <w:tcW w:w="974" w:type="dxa"/>
            <w:noWrap/>
            <w:vAlign w:val="center"/>
          </w:tcPr>
          <w:p w:rsidR="00F23882" w:rsidRPr="00F23882"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0,92</w:t>
            </w:r>
            <w:r w:rsidR="009D328C" w:rsidRPr="00717D1A">
              <w:rPr>
                <w:rFonts w:cs="Times New Roman"/>
                <w:sz w:val="28"/>
                <w:szCs w:val="28"/>
                <w:vertAlign w:val="superscript"/>
                <w:lang w:val="uk-UA"/>
              </w:rPr>
              <w:t>*</w:t>
            </w:r>
          </w:p>
        </w:tc>
        <w:tc>
          <w:tcPr>
            <w:tcW w:w="974" w:type="dxa"/>
            <w:noWrap/>
            <w:vAlign w:val="center"/>
          </w:tcPr>
          <w:p w:rsidR="00F23882" w:rsidRPr="00F23882"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1,00</w:t>
            </w:r>
          </w:p>
        </w:tc>
        <w:tc>
          <w:tcPr>
            <w:tcW w:w="974" w:type="dxa"/>
            <w:tcBorders>
              <w:right w:val="double" w:sz="4" w:space="0" w:color="auto"/>
            </w:tcBorders>
            <w:noWrap/>
            <w:vAlign w:val="center"/>
          </w:tcPr>
          <w:p w:rsidR="00F23882" w:rsidRPr="00F23882"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0,92</w:t>
            </w:r>
            <w:r w:rsidR="009D328C" w:rsidRPr="00717D1A">
              <w:rPr>
                <w:rFonts w:cs="Times New Roman"/>
                <w:sz w:val="28"/>
                <w:szCs w:val="28"/>
                <w:vertAlign w:val="superscript"/>
                <w:lang w:val="uk-UA"/>
              </w:rPr>
              <w:t>*</w:t>
            </w:r>
          </w:p>
        </w:tc>
        <w:tc>
          <w:tcPr>
            <w:tcW w:w="974" w:type="dxa"/>
            <w:tcBorders>
              <w:left w:val="double" w:sz="4" w:space="0" w:color="auto"/>
            </w:tcBorders>
            <w:vAlign w:val="center"/>
          </w:tcPr>
          <w:p w:rsidR="00F23882" w:rsidRPr="00D0268A"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D0268A">
              <w:rPr>
                <w:rFonts w:ascii="Times New Roman" w:hAnsi="Times New Roman" w:cs="Times New Roman"/>
                <w:color w:val="000000"/>
                <w:sz w:val="28"/>
                <w:szCs w:val="28"/>
                <w:lang w:eastAsia="ru-RU"/>
              </w:rPr>
              <w:t>0,66</w:t>
            </w:r>
            <w:r w:rsidR="00D14B95" w:rsidRPr="00717D1A">
              <w:rPr>
                <w:rFonts w:cs="Times New Roman"/>
                <w:sz w:val="28"/>
                <w:szCs w:val="28"/>
                <w:vertAlign w:val="superscript"/>
                <w:lang w:val="uk-UA"/>
              </w:rPr>
              <w:t>*</w:t>
            </w:r>
            <w:r w:rsidR="009D328C">
              <w:rPr>
                <w:rFonts w:cs="Times New Roman"/>
                <w:sz w:val="28"/>
                <w:szCs w:val="28"/>
                <w:vertAlign w:val="superscript"/>
                <w:lang w:val="uk-UA"/>
              </w:rPr>
              <w:sym w:font="Symbol" w:char="F023"/>
            </w:r>
          </w:p>
        </w:tc>
        <w:tc>
          <w:tcPr>
            <w:tcW w:w="974" w:type="dxa"/>
            <w:vAlign w:val="center"/>
          </w:tcPr>
          <w:p w:rsidR="00F23882" w:rsidRPr="00D0268A"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D0268A">
              <w:rPr>
                <w:rFonts w:ascii="Times New Roman" w:hAnsi="Times New Roman" w:cs="Times New Roman"/>
                <w:color w:val="000000"/>
                <w:sz w:val="28"/>
                <w:szCs w:val="28"/>
                <w:lang w:eastAsia="ru-RU"/>
              </w:rPr>
              <w:t>0,67</w:t>
            </w:r>
            <w:r w:rsidR="00D14B95" w:rsidRPr="00717D1A">
              <w:rPr>
                <w:rFonts w:cs="Times New Roman"/>
                <w:sz w:val="28"/>
                <w:szCs w:val="28"/>
                <w:vertAlign w:val="superscript"/>
                <w:lang w:val="uk-UA"/>
              </w:rPr>
              <w:t>*</w:t>
            </w:r>
            <w:r w:rsidR="009D328C">
              <w:rPr>
                <w:rFonts w:cs="Times New Roman"/>
                <w:sz w:val="28"/>
                <w:szCs w:val="28"/>
                <w:vertAlign w:val="superscript"/>
                <w:lang w:val="uk-UA"/>
              </w:rPr>
              <w:sym w:font="Symbol" w:char="F023"/>
            </w:r>
          </w:p>
        </w:tc>
        <w:tc>
          <w:tcPr>
            <w:tcW w:w="974" w:type="dxa"/>
            <w:vAlign w:val="center"/>
          </w:tcPr>
          <w:p w:rsidR="00F23882" w:rsidRPr="00D0268A"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D0268A">
              <w:rPr>
                <w:rFonts w:ascii="Times New Roman" w:hAnsi="Times New Roman" w:cs="Times New Roman"/>
                <w:color w:val="000000"/>
                <w:sz w:val="28"/>
                <w:szCs w:val="28"/>
                <w:lang w:eastAsia="ru-RU"/>
              </w:rPr>
              <w:t>1,00</w:t>
            </w:r>
          </w:p>
        </w:tc>
        <w:tc>
          <w:tcPr>
            <w:tcW w:w="974" w:type="dxa"/>
            <w:vAlign w:val="center"/>
          </w:tcPr>
          <w:p w:rsidR="00F23882" w:rsidRPr="003C2664" w:rsidRDefault="00F23882" w:rsidP="00F23882">
            <w:pPr>
              <w:suppressAutoHyphens w:val="0"/>
              <w:spacing w:after="0" w:line="360" w:lineRule="auto"/>
              <w:jc w:val="right"/>
              <w:rPr>
                <w:rFonts w:ascii="Times New Roman" w:hAnsi="Times New Roman" w:cs="Times New Roman"/>
                <w:color w:val="000000"/>
                <w:sz w:val="28"/>
                <w:szCs w:val="28"/>
                <w:lang w:val="uk-UA" w:eastAsia="ru-RU"/>
              </w:rPr>
            </w:pPr>
            <w:r w:rsidRPr="00D0268A">
              <w:rPr>
                <w:rFonts w:ascii="Times New Roman" w:hAnsi="Times New Roman" w:cs="Times New Roman"/>
                <w:color w:val="000000"/>
                <w:sz w:val="28"/>
                <w:szCs w:val="28"/>
                <w:lang w:eastAsia="ru-RU"/>
              </w:rPr>
              <w:t>0,70</w:t>
            </w:r>
            <w:r w:rsidR="003C2664" w:rsidRPr="00717D1A">
              <w:rPr>
                <w:rFonts w:cs="Times New Roman"/>
                <w:sz w:val="28"/>
                <w:szCs w:val="28"/>
                <w:vertAlign w:val="superscript"/>
                <w:lang w:val="uk-UA"/>
              </w:rPr>
              <w:t>*</w:t>
            </w:r>
            <w:r w:rsidR="009D328C">
              <w:rPr>
                <w:rFonts w:cs="Times New Roman"/>
                <w:sz w:val="28"/>
                <w:szCs w:val="28"/>
                <w:vertAlign w:val="superscript"/>
                <w:lang w:val="uk-UA"/>
              </w:rPr>
              <w:sym w:font="Symbol" w:char="F023"/>
            </w:r>
          </w:p>
        </w:tc>
      </w:tr>
      <w:tr w:rsidR="00F23882" w:rsidRPr="00E52F4A" w:rsidTr="008A6EDE">
        <w:tc>
          <w:tcPr>
            <w:tcW w:w="1560" w:type="dxa"/>
            <w:noWrap/>
            <w:hideMark/>
          </w:tcPr>
          <w:p w:rsidR="00F23882" w:rsidRPr="00E52F4A" w:rsidRDefault="00F23882" w:rsidP="00D0268A">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c>
          <w:tcPr>
            <w:tcW w:w="974" w:type="dxa"/>
            <w:noWrap/>
            <w:vAlign w:val="center"/>
          </w:tcPr>
          <w:p w:rsidR="00F23882" w:rsidRPr="00F23882"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0,91</w:t>
            </w:r>
            <w:r w:rsidR="009D328C" w:rsidRPr="00717D1A">
              <w:rPr>
                <w:rFonts w:cs="Times New Roman"/>
                <w:sz w:val="28"/>
                <w:szCs w:val="28"/>
                <w:vertAlign w:val="superscript"/>
                <w:lang w:val="uk-UA"/>
              </w:rPr>
              <w:t>*</w:t>
            </w:r>
          </w:p>
        </w:tc>
        <w:tc>
          <w:tcPr>
            <w:tcW w:w="974" w:type="dxa"/>
            <w:noWrap/>
            <w:vAlign w:val="center"/>
          </w:tcPr>
          <w:p w:rsidR="00F23882" w:rsidRPr="00F23882" w:rsidRDefault="009D4916" w:rsidP="009D328C">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0,99</w:t>
            </w:r>
            <w:r w:rsidRPr="00717D1A">
              <w:rPr>
                <w:rFonts w:cs="Times New Roman"/>
                <w:sz w:val="28"/>
                <w:szCs w:val="28"/>
                <w:vertAlign w:val="superscript"/>
                <w:lang w:val="uk-UA"/>
              </w:rPr>
              <w:t>*</w:t>
            </w:r>
          </w:p>
        </w:tc>
        <w:tc>
          <w:tcPr>
            <w:tcW w:w="974" w:type="dxa"/>
            <w:noWrap/>
            <w:vAlign w:val="center"/>
          </w:tcPr>
          <w:p w:rsidR="00F23882" w:rsidRPr="00F23882"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0,92</w:t>
            </w:r>
            <w:r w:rsidR="009D328C" w:rsidRPr="00717D1A">
              <w:rPr>
                <w:rFonts w:cs="Times New Roman"/>
                <w:sz w:val="28"/>
                <w:szCs w:val="28"/>
                <w:vertAlign w:val="superscript"/>
                <w:lang w:val="uk-UA"/>
              </w:rPr>
              <w:t>*</w:t>
            </w:r>
          </w:p>
        </w:tc>
        <w:tc>
          <w:tcPr>
            <w:tcW w:w="974" w:type="dxa"/>
            <w:tcBorders>
              <w:right w:val="double" w:sz="4" w:space="0" w:color="auto"/>
            </w:tcBorders>
            <w:noWrap/>
            <w:vAlign w:val="center"/>
          </w:tcPr>
          <w:p w:rsidR="00F23882" w:rsidRPr="00F23882"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1,00</w:t>
            </w:r>
          </w:p>
        </w:tc>
        <w:tc>
          <w:tcPr>
            <w:tcW w:w="974" w:type="dxa"/>
            <w:tcBorders>
              <w:left w:val="double" w:sz="4" w:space="0" w:color="auto"/>
            </w:tcBorders>
            <w:vAlign w:val="center"/>
          </w:tcPr>
          <w:p w:rsidR="00F23882" w:rsidRPr="00D0268A"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D0268A">
              <w:rPr>
                <w:rFonts w:ascii="Times New Roman" w:hAnsi="Times New Roman" w:cs="Times New Roman"/>
                <w:color w:val="000000"/>
                <w:sz w:val="28"/>
                <w:szCs w:val="28"/>
                <w:lang w:eastAsia="ru-RU"/>
              </w:rPr>
              <w:t>0,90</w:t>
            </w:r>
            <w:r w:rsidR="009D328C" w:rsidRPr="00717D1A">
              <w:rPr>
                <w:rFonts w:cs="Times New Roman"/>
                <w:sz w:val="28"/>
                <w:szCs w:val="28"/>
                <w:vertAlign w:val="superscript"/>
                <w:lang w:val="uk-UA"/>
              </w:rPr>
              <w:t>*</w:t>
            </w:r>
          </w:p>
        </w:tc>
        <w:tc>
          <w:tcPr>
            <w:tcW w:w="974" w:type="dxa"/>
            <w:vAlign w:val="center"/>
          </w:tcPr>
          <w:p w:rsidR="00F23882" w:rsidRPr="00D0268A"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D0268A">
              <w:rPr>
                <w:rFonts w:ascii="Times New Roman" w:hAnsi="Times New Roman" w:cs="Times New Roman"/>
                <w:color w:val="000000"/>
                <w:sz w:val="28"/>
                <w:szCs w:val="28"/>
                <w:lang w:eastAsia="ru-RU"/>
              </w:rPr>
              <w:t>0,97</w:t>
            </w:r>
            <w:r w:rsidR="009D328C" w:rsidRPr="00717D1A">
              <w:rPr>
                <w:rFonts w:cs="Times New Roman"/>
                <w:sz w:val="28"/>
                <w:szCs w:val="28"/>
                <w:vertAlign w:val="superscript"/>
                <w:lang w:val="uk-UA"/>
              </w:rPr>
              <w:t>*</w:t>
            </w:r>
          </w:p>
        </w:tc>
        <w:tc>
          <w:tcPr>
            <w:tcW w:w="974" w:type="dxa"/>
            <w:vAlign w:val="center"/>
          </w:tcPr>
          <w:p w:rsidR="00F23882" w:rsidRPr="00D0268A"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D0268A">
              <w:rPr>
                <w:rFonts w:ascii="Times New Roman" w:hAnsi="Times New Roman" w:cs="Times New Roman"/>
                <w:color w:val="000000"/>
                <w:sz w:val="28"/>
                <w:szCs w:val="28"/>
                <w:lang w:eastAsia="ru-RU"/>
              </w:rPr>
              <w:t>0,70</w:t>
            </w:r>
            <w:r w:rsidR="00D14B95" w:rsidRPr="00717D1A">
              <w:rPr>
                <w:rFonts w:cs="Times New Roman"/>
                <w:sz w:val="28"/>
                <w:szCs w:val="28"/>
                <w:vertAlign w:val="superscript"/>
                <w:lang w:val="uk-UA"/>
              </w:rPr>
              <w:t>*</w:t>
            </w:r>
            <w:r w:rsidR="009D328C">
              <w:rPr>
                <w:rFonts w:cs="Times New Roman"/>
                <w:sz w:val="28"/>
                <w:szCs w:val="28"/>
                <w:vertAlign w:val="superscript"/>
                <w:lang w:val="uk-UA"/>
              </w:rPr>
              <w:sym w:font="Symbol" w:char="F023"/>
            </w:r>
          </w:p>
        </w:tc>
        <w:tc>
          <w:tcPr>
            <w:tcW w:w="974" w:type="dxa"/>
            <w:vAlign w:val="center"/>
          </w:tcPr>
          <w:p w:rsidR="00F23882" w:rsidRPr="00D0268A" w:rsidRDefault="00F23882" w:rsidP="00F23882">
            <w:pPr>
              <w:suppressAutoHyphens w:val="0"/>
              <w:spacing w:after="0" w:line="360" w:lineRule="auto"/>
              <w:jc w:val="right"/>
              <w:rPr>
                <w:rFonts w:ascii="Times New Roman" w:hAnsi="Times New Roman" w:cs="Times New Roman"/>
                <w:color w:val="000000"/>
                <w:sz w:val="28"/>
                <w:szCs w:val="28"/>
                <w:lang w:eastAsia="ru-RU"/>
              </w:rPr>
            </w:pPr>
            <w:r w:rsidRPr="00D0268A">
              <w:rPr>
                <w:rFonts w:ascii="Times New Roman" w:hAnsi="Times New Roman" w:cs="Times New Roman"/>
                <w:color w:val="000000"/>
                <w:sz w:val="28"/>
                <w:szCs w:val="28"/>
                <w:lang w:eastAsia="ru-RU"/>
              </w:rPr>
              <w:t>1,00</w:t>
            </w:r>
          </w:p>
        </w:tc>
      </w:tr>
    </w:tbl>
    <w:p w:rsidR="009D328C" w:rsidRDefault="009D328C" w:rsidP="009D328C">
      <w:pPr>
        <w:pStyle w:val="af2"/>
        <w:widowControl w:val="0"/>
        <w:spacing w:before="0" w:after="0" w:line="360" w:lineRule="auto"/>
        <w:ind w:right="-145" w:firstLine="709"/>
        <w:jc w:val="both"/>
        <w:rPr>
          <w:rFonts w:cs="Times New Roman"/>
          <w:color w:val="auto"/>
          <w:sz w:val="28"/>
          <w:szCs w:val="28"/>
          <w:lang w:val="uk-UA"/>
        </w:rPr>
      </w:pPr>
      <w:r>
        <w:rPr>
          <w:rFonts w:cs="Times New Roman"/>
          <w:color w:val="auto"/>
          <w:sz w:val="28"/>
          <w:szCs w:val="28"/>
          <w:lang w:val="uk-UA"/>
        </w:rPr>
        <w:t>Примітки:</w:t>
      </w:r>
    </w:p>
    <w:p w:rsidR="009D328C" w:rsidRDefault="009D328C" w:rsidP="009D328C">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кореляційний зв’язок вірогідний за р&lt;0,05;</w:t>
      </w:r>
    </w:p>
    <w:p w:rsidR="009D328C" w:rsidRDefault="009D328C" w:rsidP="009D328C">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контролю вірогідна за р&lt;0,05;</w:t>
      </w:r>
    </w:p>
    <w:p w:rsidR="00E52F4A" w:rsidRDefault="00E52F4A" w:rsidP="00002AF5">
      <w:pPr>
        <w:spacing w:after="0" w:line="360" w:lineRule="auto"/>
        <w:ind w:firstLine="709"/>
        <w:contextualSpacing/>
        <w:jc w:val="both"/>
        <w:rPr>
          <w:rFonts w:ascii="Times New Roman" w:hAnsi="Times New Roman" w:cs="Times New Roman"/>
          <w:sz w:val="28"/>
          <w:szCs w:val="28"/>
          <w:lang w:val="uk-UA"/>
        </w:rPr>
      </w:pPr>
    </w:p>
    <w:p w:rsidR="00926309" w:rsidRDefault="004F57CB" w:rsidP="00002AF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Проведено оцінку кореляційних зв’язків індексних показників </w:t>
      </w:r>
      <w:r w:rsidRPr="004F57CB">
        <w:rPr>
          <w:rFonts w:ascii="Times New Roman" w:hAnsi="Times New Roman" w:cs="Times New Roman"/>
          <w:sz w:val="28"/>
          <w:szCs w:val="28"/>
          <w:lang w:val="uk-UA"/>
        </w:rPr>
        <w:t>стану порожнини ротау дітей з окремими нозологічними формами кислотозалежної патології травної системи</w:t>
      </w:r>
      <w:r>
        <w:rPr>
          <w:rFonts w:ascii="Times New Roman" w:hAnsi="Times New Roman" w:cs="Times New Roman"/>
          <w:sz w:val="28"/>
          <w:szCs w:val="28"/>
          <w:lang w:val="uk-UA"/>
        </w:rPr>
        <w:t xml:space="preserve"> (табл. 3.</w:t>
      </w:r>
      <w:r w:rsidR="006E1860">
        <w:rPr>
          <w:rFonts w:ascii="Times New Roman" w:hAnsi="Times New Roman" w:cs="Times New Roman"/>
          <w:sz w:val="28"/>
          <w:szCs w:val="28"/>
          <w:lang w:val="uk-UA"/>
        </w:rPr>
        <w:t>12</w:t>
      </w:r>
      <w:r w:rsidR="008F67BD" w:rsidRPr="008F67BD">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w:t>
      </w:r>
    </w:p>
    <w:p w:rsidR="00C45844" w:rsidRPr="00A178DF" w:rsidRDefault="00C45844" w:rsidP="00002AF5">
      <w:pPr>
        <w:spacing w:after="0" w:line="360" w:lineRule="auto"/>
        <w:ind w:firstLine="709"/>
        <w:contextualSpacing/>
        <w:jc w:val="both"/>
        <w:rPr>
          <w:rFonts w:ascii="Times New Roman" w:hAnsi="Times New Roman" w:cs="Times New Roman"/>
          <w:sz w:val="28"/>
          <w:szCs w:val="28"/>
          <w:lang w:val="uk-UA"/>
        </w:rPr>
      </w:pPr>
    </w:p>
    <w:p w:rsidR="00002AF5" w:rsidRPr="00A178DF" w:rsidRDefault="00002AF5" w:rsidP="00002AF5">
      <w:pPr>
        <w:spacing w:after="0" w:line="360" w:lineRule="auto"/>
        <w:ind w:firstLine="709"/>
        <w:contextualSpacing/>
        <w:jc w:val="right"/>
        <w:rPr>
          <w:rFonts w:ascii="Times New Roman" w:hAnsi="Times New Roman" w:cs="Times New Roman"/>
          <w:i/>
          <w:sz w:val="28"/>
          <w:szCs w:val="28"/>
          <w:lang w:val="uk-UA"/>
        </w:rPr>
        <w:sectPr w:rsidR="00002AF5" w:rsidRPr="00A178DF" w:rsidSect="00F869C7">
          <w:headerReference w:type="default" r:id="rId8"/>
          <w:footnotePr>
            <w:pos w:val="beneathText"/>
          </w:footnotePr>
          <w:pgSz w:w="11905" w:h="16837" w:code="9"/>
          <w:pgMar w:top="1134" w:right="851" w:bottom="1134" w:left="1701" w:header="709" w:footer="720" w:gutter="0"/>
          <w:cols w:space="720"/>
          <w:titlePg/>
          <w:docGrid w:linePitch="360"/>
        </w:sectPr>
      </w:pPr>
    </w:p>
    <w:p w:rsidR="004B23D2" w:rsidRPr="00A81DD6" w:rsidRDefault="004B23D2" w:rsidP="004B23D2">
      <w:pPr>
        <w:keepNext/>
        <w:keepLines/>
        <w:spacing w:after="0" w:line="360" w:lineRule="auto"/>
        <w:ind w:firstLine="709"/>
        <w:contextualSpacing/>
        <w:jc w:val="right"/>
        <w:rPr>
          <w:rFonts w:ascii="Times New Roman" w:hAnsi="Times New Roman" w:cs="Times New Roman"/>
          <w:i/>
          <w:sz w:val="28"/>
          <w:szCs w:val="28"/>
          <w:lang w:val="uk-UA"/>
        </w:rPr>
      </w:pPr>
      <w:r w:rsidRPr="00A81DD6">
        <w:rPr>
          <w:rFonts w:ascii="Times New Roman" w:hAnsi="Times New Roman" w:cs="Times New Roman"/>
          <w:i/>
          <w:sz w:val="28"/>
          <w:szCs w:val="28"/>
        </w:rPr>
        <w:lastRenderedPageBreak/>
        <w:t xml:space="preserve">Таблиця </w:t>
      </w:r>
      <w:r w:rsidRPr="00A81DD6">
        <w:rPr>
          <w:rFonts w:ascii="Times New Roman" w:hAnsi="Times New Roman" w:cs="Times New Roman"/>
          <w:i/>
          <w:sz w:val="28"/>
          <w:szCs w:val="28"/>
          <w:lang w:val="uk-UA"/>
        </w:rPr>
        <w:t>3.</w:t>
      </w:r>
      <w:r w:rsidR="006E1860">
        <w:rPr>
          <w:rFonts w:ascii="Times New Roman" w:hAnsi="Times New Roman" w:cs="Times New Roman"/>
          <w:i/>
          <w:sz w:val="28"/>
          <w:szCs w:val="28"/>
          <w:lang w:val="uk-UA"/>
        </w:rPr>
        <w:t>12</w:t>
      </w:r>
      <w:r w:rsidR="008F67BD" w:rsidRPr="008F67BD">
        <w:rPr>
          <w:rFonts w:ascii="Times New Roman" w:hAnsi="Times New Roman" w:cs="Times New Roman"/>
          <w:i/>
          <w:color w:val="FFFFFF" w:themeColor="background1"/>
          <w:sz w:val="28"/>
          <w:szCs w:val="28"/>
          <w:lang w:val="uk-UA"/>
        </w:rPr>
        <w:t>!!!</w:t>
      </w:r>
    </w:p>
    <w:p w:rsidR="004B23D2" w:rsidRPr="002F226D" w:rsidRDefault="004B23D2" w:rsidP="004B23D2">
      <w:pPr>
        <w:keepNext/>
        <w:keepLines/>
        <w:spacing w:after="0" w:line="360" w:lineRule="auto"/>
        <w:contextualSpacing/>
        <w:jc w:val="center"/>
        <w:rPr>
          <w:rFonts w:ascii="Times New Roman" w:hAnsi="Times New Roman" w:cs="Times New Roman"/>
          <w:b/>
          <w:sz w:val="28"/>
          <w:szCs w:val="28"/>
          <w:lang w:val="uk-UA"/>
        </w:rPr>
      </w:pPr>
      <w:r w:rsidRPr="002F226D">
        <w:rPr>
          <w:rFonts w:ascii="Times New Roman" w:hAnsi="Times New Roman" w:cs="Times New Roman"/>
          <w:b/>
          <w:sz w:val="28"/>
          <w:szCs w:val="28"/>
          <w:lang w:val="uk-UA"/>
        </w:rPr>
        <w:t>Кореляційн</w:t>
      </w:r>
      <w:r>
        <w:rPr>
          <w:rFonts w:ascii="Times New Roman" w:hAnsi="Times New Roman" w:cs="Times New Roman"/>
          <w:b/>
          <w:sz w:val="28"/>
          <w:szCs w:val="28"/>
          <w:lang w:val="uk-UA"/>
        </w:rPr>
        <w:t>і</w:t>
      </w:r>
      <w:r w:rsidRPr="002F226D">
        <w:rPr>
          <w:rFonts w:ascii="Times New Roman" w:hAnsi="Times New Roman" w:cs="Times New Roman"/>
          <w:b/>
          <w:sz w:val="28"/>
          <w:szCs w:val="28"/>
          <w:lang w:val="uk-UA"/>
        </w:rPr>
        <w:t xml:space="preserve"> матриц</w:t>
      </w:r>
      <w:r>
        <w:rPr>
          <w:rFonts w:ascii="Times New Roman" w:hAnsi="Times New Roman" w:cs="Times New Roman"/>
          <w:b/>
          <w:sz w:val="28"/>
          <w:szCs w:val="28"/>
          <w:lang w:val="uk-UA"/>
        </w:rPr>
        <w:t>і</w:t>
      </w:r>
      <w:r w:rsidRPr="002F226D">
        <w:rPr>
          <w:rFonts w:ascii="Times New Roman" w:hAnsi="Times New Roman" w:cs="Times New Roman"/>
          <w:b/>
          <w:sz w:val="28"/>
          <w:szCs w:val="28"/>
          <w:lang w:val="uk-UA"/>
        </w:rPr>
        <w:t xml:space="preserve"> індексних показників стану порожнини рота</w:t>
      </w:r>
      <w:r>
        <w:rPr>
          <w:rFonts w:ascii="Times New Roman" w:hAnsi="Times New Roman" w:cs="Times New Roman"/>
          <w:b/>
          <w:sz w:val="28"/>
          <w:szCs w:val="28"/>
          <w:lang w:val="uk-UA"/>
        </w:rPr>
        <w:br/>
      </w:r>
      <w:r w:rsidRPr="002F226D">
        <w:rPr>
          <w:rFonts w:ascii="Times New Roman" w:hAnsi="Times New Roman" w:cs="Times New Roman"/>
          <w:b/>
          <w:sz w:val="28"/>
          <w:szCs w:val="28"/>
          <w:lang w:val="uk-UA"/>
        </w:rPr>
        <w:t xml:space="preserve">у дітей з </w:t>
      </w:r>
      <w:r>
        <w:rPr>
          <w:rFonts w:ascii="Times New Roman" w:hAnsi="Times New Roman" w:cs="Times New Roman"/>
          <w:b/>
          <w:sz w:val="28"/>
          <w:szCs w:val="28"/>
          <w:lang w:val="uk-UA"/>
        </w:rPr>
        <w:t xml:space="preserve">окремими нозологічними формами </w:t>
      </w:r>
      <w:r w:rsidRPr="002F226D">
        <w:rPr>
          <w:rFonts w:ascii="Times New Roman" w:hAnsi="Times New Roman" w:cs="Times New Roman"/>
          <w:b/>
          <w:sz w:val="28"/>
          <w:szCs w:val="28"/>
          <w:lang w:val="uk-UA"/>
        </w:rPr>
        <w:t>кислотозалежно</w:t>
      </w:r>
      <w:r>
        <w:rPr>
          <w:rFonts w:ascii="Times New Roman" w:hAnsi="Times New Roman" w:cs="Times New Roman"/>
          <w:b/>
          <w:sz w:val="28"/>
          <w:szCs w:val="28"/>
          <w:lang w:val="uk-UA"/>
        </w:rPr>
        <w:t>ї</w:t>
      </w:r>
      <w:r w:rsidRPr="002F226D">
        <w:rPr>
          <w:rFonts w:ascii="Times New Roman" w:hAnsi="Times New Roman" w:cs="Times New Roman"/>
          <w:b/>
          <w:sz w:val="28"/>
          <w:szCs w:val="28"/>
          <w:lang w:val="uk-UA"/>
        </w:rPr>
        <w:t xml:space="preserve"> патологі</w:t>
      </w:r>
      <w:r>
        <w:rPr>
          <w:rFonts w:ascii="Times New Roman" w:hAnsi="Times New Roman" w:cs="Times New Roman"/>
          <w:b/>
          <w:sz w:val="28"/>
          <w:szCs w:val="28"/>
          <w:lang w:val="uk-UA"/>
        </w:rPr>
        <w:t>ї</w:t>
      </w:r>
      <w:r w:rsidRPr="002F226D">
        <w:rPr>
          <w:rFonts w:ascii="Times New Roman" w:hAnsi="Times New Roman" w:cs="Times New Roman"/>
          <w:b/>
          <w:sz w:val="28"/>
          <w:szCs w:val="28"/>
          <w:lang w:val="uk-UA"/>
        </w:rPr>
        <w:t xml:space="preserve"> травної системи</w:t>
      </w:r>
      <w:r>
        <w:rPr>
          <w:rFonts w:ascii="Times New Roman" w:hAnsi="Times New Roman" w:cs="Times New Roman"/>
          <w:b/>
          <w:sz w:val="28"/>
          <w:szCs w:val="28"/>
          <w:lang w:val="uk-UA"/>
        </w:rPr>
        <w:t xml:space="preserve"> та в контролі</w:t>
      </w:r>
    </w:p>
    <w:p w:rsidR="004B23D2" w:rsidRPr="00A81DD6" w:rsidRDefault="004B23D2" w:rsidP="004B23D2">
      <w:pPr>
        <w:keepNext/>
        <w:keepLines/>
        <w:spacing w:after="0" w:line="360" w:lineRule="auto"/>
        <w:contextualSpacing/>
        <w:jc w:val="center"/>
        <w:rPr>
          <w:rFonts w:ascii="Times New Roman" w:hAnsi="Times New Roman" w:cs="Times New Roman"/>
          <w:sz w:val="28"/>
          <w:szCs w:val="28"/>
          <w:lang w:val="uk-UA"/>
        </w:rPr>
      </w:pPr>
    </w:p>
    <w:tbl>
      <w:tblPr>
        <w:tblStyle w:val="af6"/>
        <w:tblW w:w="14688"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4A0"/>
      </w:tblPr>
      <w:tblGrid>
        <w:gridCol w:w="1418"/>
        <w:gridCol w:w="829"/>
        <w:gridCol w:w="829"/>
        <w:gridCol w:w="830"/>
        <w:gridCol w:w="829"/>
        <w:gridCol w:w="829"/>
        <w:gridCol w:w="830"/>
        <w:gridCol w:w="829"/>
        <w:gridCol w:w="830"/>
        <w:gridCol w:w="829"/>
        <w:gridCol w:w="829"/>
        <w:gridCol w:w="830"/>
        <w:gridCol w:w="829"/>
        <w:gridCol w:w="829"/>
        <w:gridCol w:w="830"/>
        <w:gridCol w:w="829"/>
        <w:gridCol w:w="830"/>
      </w:tblGrid>
      <w:tr w:rsidR="002832BB" w:rsidRPr="00E52F4A" w:rsidTr="00D13FAF">
        <w:tc>
          <w:tcPr>
            <w:tcW w:w="1418" w:type="dxa"/>
            <w:vMerge w:val="restart"/>
            <w:noWrap/>
            <w:vAlign w:val="center"/>
          </w:tcPr>
          <w:p w:rsidR="002832BB" w:rsidRPr="00FC4C52" w:rsidRDefault="002832BB" w:rsidP="00D13FAF">
            <w:pPr>
              <w:keepNext/>
              <w:keepLines/>
              <w:suppressAutoHyphens w:val="0"/>
              <w:spacing w:after="0" w:line="360" w:lineRule="auto"/>
              <w:ind w:left="-108" w:right="-108"/>
              <w:jc w:val="center"/>
              <w:rPr>
                <w:rFonts w:ascii="Times New Roman" w:hAnsi="Times New Roman" w:cs="Times New Roman"/>
                <w:bCs/>
                <w:sz w:val="28"/>
                <w:szCs w:val="28"/>
                <w:lang w:val="uk-UA" w:eastAsia="ru-RU"/>
              </w:rPr>
            </w:pPr>
            <w:r>
              <w:rPr>
                <w:rFonts w:ascii="Times New Roman" w:hAnsi="Times New Roman" w:cs="Times New Roman"/>
                <w:bCs/>
                <w:sz w:val="28"/>
                <w:szCs w:val="28"/>
                <w:lang w:val="uk-UA" w:eastAsia="ru-RU"/>
              </w:rPr>
              <w:t>Показники</w:t>
            </w:r>
          </w:p>
        </w:tc>
        <w:tc>
          <w:tcPr>
            <w:tcW w:w="3317" w:type="dxa"/>
            <w:gridSpan w:val="4"/>
            <w:tcBorders>
              <w:right w:val="double" w:sz="4" w:space="0" w:color="auto"/>
            </w:tcBorders>
            <w:noWrap/>
          </w:tcPr>
          <w:p w:rsidR="002832BB" w:rsidRPr="00A62FE9" w:rsidRDefault="002832BB" w:rsidP="00CA22A1">
            <w:pPr>
              <w:keepNext/>
              <w:keepLines/>
              <w:suppressAutoHyphens w:val="0"/>
              <w:spacing w:after="0" w:line="360" w:lineRule="auto"/>
              <w:jc w:val="center"/>
              <w:rPr>
                <w:rFonts w:ascii="Times New Roman" w:hAnsi="Times New Roman" w:cs="Times New Roman"/>
                <w:bCs/>
                <w:color w:val="000000"/>
                <w:sz w:val="28"/>
                <w:szCs w:val="28"/>
                <w:lang w:val="en-US" w:eastAsia="ru-RU"/>
              </w:rPr>
            </w:pPr>
            <w:r>
              <w:rPr>
                <w:rFonts w:ascii="Times New Roman" w:hAnsi="Times New Roman" w:cs="Times New Roman"/>
                <w:bCs/>
                <w:color w:val="000000"/>
                <w:sz w:val="28"/>
                <w:szCs w:val="28"/>
                <w:lang w:eastAsia="ru-RU"/>
              </w:rPr>
              <w:t>Контроль,</w:t>
            </w:r>
            <w:r>
              <w:rPr>
                <w:rFonts w:ascii="Times New Roman" w:hAnsi="Times New Roman" w:cs="Times New Roman"/>
                <w:bCs/>
                <w:color w:val="000000"/>
                <w:sz w:val="28"/>
                <w:szCs w:val="28"/>
                <w:lang w:val="uk-UA" w:eastAsia="ru-RU"/>
              </w:rPr>
              <w:br/>
            </w:r>
            <w:r>
              <w:rPr>
                <w:rFonts w:ascii="Times New Roman" w:hAnsi="Times New Roman" w:cs="Times New Roman"/>
                <w:bCs/>
                <w:color w:val="000000"/>
                <w:sz w:val="28"/>
                <w:szCs w:val="28"/>
                <w:lang w:val="en-US" w:eastAsia="ru-RU"/>
              </w:rPr>
              <w:t>n=24</w:t>
            </w:r>
          </w:p>
        </w:tc>
        <w:tc>
          <w:tcPr>
            <w:tcW w:w="3318" w:type="dxa"/>
            <w:gridSpan w:val="4"/>
            <w:tcBorders>
              <w:left w:val="double" w:sz="4" w:space="0" w:color="auto"/>
              <w:right w:val="double" w:sz="4" w:space="0" w:color="auto"/>
            </w:tcBorders>
          </w:tcPr>
          <w:p w:rsidR="002832BB" w:rsidRPr="0023518A" w:rsidRDefault="002832BB" w:rsidP="00CA22A1">
            <w:pPr>
              <w:keepNext/>
              <w:keepLines/>
              <w:suppressAutoHyphens w:val="0"/>
              <w:spacing w:after="0" w:line="360" w:lineRule="auto"/>
              <w:jc w:val="center"/>
              <w:rPr>
                <w:rFonts w:ascii="Times New Roman" w:hAnsi="Times New Roman" w:cs="Times New Roman"/>
                <w:bCs/>
                <w:color w:val="000000"/>
                <w:sz w:val="28"/>
                <w:szCs w:val="28"/>
                <w:lang w:val="uk-UA" w:eastAsia="ru-RU"/>
              </w:rPr>
            </w:pPr>
            <w:r>
              <w:rPr>
                <w:rFonts w:ascii="Times New Roman" w:hAnsi="Times New Roman" w:cs="Times New Roman"/>
                <w:bCs/>
                <w:color w:val="000000"/>
                <w:sz w:val="28"/>
                <w:szCs w:val="28"/>
                <w:lang w:val="uk-UA" w:eastAsia="ru-RU"/>
              </w:rPr>
              <w:t>ГЕРХ,</w:t>
            </w:r>
            <w:r>
              <w:rPr>
                <w:rFonts w:ascii="Times New Roman" w:hAnsi="Times New Roman" w:cs="Times New Roman"/>
                <w:bCs/>
                <w:color w:val="000000"/>
                <w:sz w:val="28"/>
                <w:szCs w:val="28"/>
                <w:lang w:val="uk-UA" w:eastAsia="ru-RU"/>
              </w:rPr>
              <w:br/>
            </w:r>
            <w:r>
              <w:rPr>
                <w:rFonts w:ascii="Times New Roman" w:hAnsi="Times New Roman" w:cs="Times New Roman"/>
                <w:bCs/>
                <w:color w:val="000000"/>
                <w:sz w:val="28"/>
                <w:szCs w:val="28"/>
                <w:lang w:val="en-US" w:eastAsia="ru-RU"/>
              </w:rPr>
              <w:t>n=</w:t>
            </w:r>
            <w:r>
              <w:rPr>
                <w:rFonts w:ascii="Times New Roman" w:hAnsi="Times New Roman" w:cs="Times New Roman"/>
                <w:bCs/>
                <w:color w:val="000000"/>
                <w:sz w:val="28"/>
                <w:szCs w:val="28"/>
                <w:lang w:val="uk-UA" w:eastAsia="ru-RU"/>
              </w:rPr>
              <w:t>17</w:t>
            </w:r>
          </w:p>
        </w:tc>
        <w:tc>
          <w:tcPr>
            <w:tcW w:w="3317" w:type="dxa"/>
            <w:gridSpan w:val="4"/>
            <w:tcBorders>
              <w:left w:val="double" w:sz="4" w:space="0" w:color="auto"/>
              <w:right w:val="double" w:sz="4" w:space="0" w:color="auto"/>
            </w:tcBorders>
          </w:tcPr>
          <w:p w:rsidR="002832BB" w:rsidRPr="0023518A" w:rsidRDefault="007D2C9A" w:rsidP="007D2C9A">
            <w:pPr>
              <w:keepNext/>
              <w:keepLines/>
              <w:suppressAutoHyphens w:val="0"/>
              <w:spacing w:after="0" w:line="360" w:lineRule="auto"/>
              <w:jc w:val="center"/>
              <w:rPr>
                <w:rFonts w:ascii="Times New Roman" w:hAnsi="Times New Roman" w:cs="Times New Roman"/>
                <w:bCs/>
                <w:color w:val="000000"/>
                <w:sz w:val="28"/>
                <w:szCs w:val="28"/>
                <w:lang w:val="uk-UA" w:eastAsia="ru-RU"/>
              </w:rPr>
            </w:pPr>
            <w:r>
              <w:rPr>
                <w:rFonts w:ascii="Times New Roman" w:hAnsi="Times New Roman" w:cs="Times New Roman"/>
                <w:bCs/>
                <w:color w:val="000000"/>
                <w:sz w:val="28"/>
                <w:szCs w:val="28"/>
                <w:lang w:val="uk-UA" w:eastAsia="ru-RU"/>
              </w:rPr>
              <w:t>ХГД</w:t>
            </w:r>
            <w:r w:rsidR="002832BB">
              <w:rPr>
                <w:rFonts w:ascii="Times New Roman" w:hAnsi="Times New Roman" w:cs="Times New Roman"/>
                <w:bCs/>
                <w:color w:val="000000"/>
                <w:sz w:val="28"/>
                <w:szCs w:val="28"/>
                <w:lang w:val="uk-UA" w:eastAsia="ru-RU"/>
              </w:rPr>
              <w:t>,</w:t>
            </w:r>
            <w:r w:rsidR="002832BB">
              <w:rPr>
                <w:rFonts w:ascii="Times New Roman" w:hAnsi="Times New Roman" w:cs="Times New Roman"/>
                <w:bCs/>
                <w:color w:val="000000"/>
                <w:sz w:val="28"/>
                <w:szCs w:val="28"/>
                <w:lang w:val="uk-UA" w:eastAsia="ru-RU"/>
              </w:rPr>
              <w:br/>
            </w:r>
            <w:r w:rsidR="002832BB">
              <w:rPr>
                <w:rFonts w:ascii="Times New Roman" w:hAnsi="Times New Roman" w:cs="Times New Roman"/>
                <w:bCs/>
                <w:color w:val="000000"/>
                <w:sz w:val="28"/>
                <w:szCs w:val="28"/>
                <w:lang w:val="en-US" w:eastAsia="ru-RU"/>
              </w:rPr>
              <w:t>n=</w:t>
            </w:r>
            <w:r>
              <w:rPr>
                <w:rFonts w:ascii="Times New Roman" w:hAnsi="Times New Roman" w:cs="Times New Roman"/>
                <w:bCs/>
                <w:color w:val="000000"/>
                <w:sz w:val="28"/>
                <w:szCs w:val="28"/>
                <w:lang w:val="uk-UA" w:eastAsia="ru-RU"/>
              </w:rPr>
              <w:t>56</w:t>
            </w:r>
          </w:p>
        </w:tc>
        <w:tc>
          <w:tcPr>
            <w:tcW w:w="3318" w:type="dxa"/>
            <w:gridSpan w:val="4"/>
            <w:tcBorders>
              <w:left w:val="double" w:sz="4" w:space="0" w:color="auto"/>
            </w:tcBorders>
          </w:tcPr>
          <w:p w:rsidR="002832BB" w:rsidRPr="0023518A" w:rsidRDefault="007D2C9A" w:rsidP="00CA22A1">
            <w:pPr>
              <w:keepNext/>
              <w:keepLines/>
              <w:suppressAutoHyphens w:val="0"/>
              <w:spacing w:after="0" w:line="360" w:lineRule="auto"/>
              <w:jc w:val="center"/>
              <w:rPr>
                <w:rFonts w:ascii="Times New Roman" w:hAnsi="Times New Roman" w:cs="Times New Roman"/>
                <w:bCs/>
                <w:color w:val="000000"/>
                <w:sz w:val="28"/>
                <w:szCs w:val="28"/>
                <w:lang w:val="uk-UA" w:eastAsia="ru-RU"/>
              </w:rPr>
            </w:pPr>
            <w:r>
              <w:rPr>
                <w:rFonts w:ascii="Times New Roman" w:hAnsi="Times New Roman" w:cs="Times New Roman"/>
                <w:bCs/>
                <w:color w:val="000000"/>
                <w:sz w:val="28"/>
                <w:szCs w:val="28"/>
                <w:lang w:val="uk-UA" w:eastAsia="ru-RU"/>
              </w:rPr>
              <w:t>ВХДК</w:t>
            </w:r>
            <w:r w:rsidR="002832BB">
              <w:rPr>
                <w:rFonts w:ascii="Times New Roman" w:hAnsi="Times New Roman" w:cs="Times New Roman"/>
                <w:bCs/>
                <w:color w:val="000000"/>
                <w:sz w:val="28"/>
                <w:szCs w:val="28"/>
                <w:lang w:val="uk-UA" w:eastAsia="ru-RU"/>
              </w:rPr>
              <w:t>,</w:t>
            </w:r>
            <w:r w:rsidR="002832BB">
              <w:rPr>
                <w:rFonts w:ascii="Times New Roman" w:hAnsi="Times New Roman" w:cs="Times New Roman"/>
                <w:bCs/>
                <w:color w:val="000000"/>
                <w:sz w:val="28"/>
                <w:szCs w:val="28"/>
                <w:lang w:val="uk-UA" w:eastAsia="ru-RU"/>
              </w:rPr>
              <w:br/>
            </w:r>
            <w:r w:rsidR="002832BB">
              <w:rPr>
                <w:rFonts w:ascii="Times New Roman" w:hAnsi="Times New Roman" w:cs="Times New Roman"/>
                <w:bCs/>
                <w:color w:val="000000"/>
                <w:sz w:val="28"/>
                <w:szCs w:val="28"/>
                <w:lang w:val="en-US" w:eastAsia="ru-RU"/>
              </w:rPr>
              <w:t>n=</w:t>
            </w:r>
            <w:r w:rsidR="002832BB">
              <w:rPr>
                <w:rFonts w:ascii="Times New Roman" w:hAnsi="Times New Roman" w:cs="Times New Roman"/>
                <w:bCs/>
                <w:color w:val="000000"/>
                <w:sz w:val="28"/>
                <w:szCs w:val="28"/>
                <w:lang w:val="uk-UA" w:eastAsia="ru-RU"/>
              </w:rPr>
              <w:t>1</w:t>
            </w:r>
            <w:r>
              <w:rPr>
                <w:rFonts w:ascii="Times New Roman" w:hAnsi="Times New Roman" w:cs="Times New Roman"/>
                <w:bCs/>
                <w:color w:val="000000"/>
                <w:sz w:val="28"/>
                <w:szCs w:val="28"/>
                <w:lang w:val="uk-UA" w:eastAsia="ru-RU"/>
              </w:rPr>
              <w:t>5</w:t>
            </w:r>
          </w:p>
        </w:tc>
      </w:tr>
      <w:tr w:rsidR="009810B0" w:rsidRPr="00E52F4A" w:rsidTr="007D2C9A">
        <w:tc>
          <w:tcPr>
            <w:tcW w:w="1418" w:type="dxa"/>
            <w:vMerge/>
            <w:noWrap/>
            <w:hideMark/>
          </w:tcPr>
          <w:p w:rsidR="009810B0" w:rsidRPr="00E52F4A" w:rsidRDefault="009810B0" w:rsidP="00CA22A1">
            <w:pPr>
              <w:suppressAutoHyphens w:val="0"/>
              <w:spacing w:after="0" w:line="360" w:lineRule="auto"/>
              <w:jc w:val="center"/>
              <w:rPr>
                <w:rFonts w:ascii="Times New Roman" w:hAnsi="Times New Roman" w:cs="Times New Roman"/>
                <w:bCs/>
                <w:sz w:val="28"/>
                <w:szCs w:val="28"/>
                <w:lang w:eastAsia="ru-RU"/>
              </w:rPr>
            </w:pPr>
          </w:p>
        </w:tc>
        <w:tc>
          <w:tcPr>
            <w:tcW w:w="829" w:type="dxa"/>
            <w:noWrap/>
            <w:hideMark/>
          </w:tcPr>
          <w:p w:rsidR="009810B0" w:rsidRPr="00E52F4A" w:rsidRDefault="009810B0" w:rsidP="00CA22A1">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829" w:type="dxa"/>
            <w:noWrap/>
            <w:hideMark/>
          </w:tcPr>
          <w:p w:rsidR="009810B0" w:rsidRPr="00E52F4A" w:rsidRDefault="009810B0" w:rsidP="009810B0">
            <w:pPr>
              <w:suppressAutoHyphens w:val="0"/>
              <w:spacing w:after="0" w:line="360" w:lineRule="auto"/>
              <w:ind w:left="-87" w:right="-151"/>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830" w:type="dxa"/>
          </w:tcPr>
          <w:p w:rsidR="009810B0" w:rsidRPr="00E52F4A" w:rsidRDefault="009810B0" w:rsidP="00CA22A1">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829" w:type="dxa"/>
            <w:tcBorders>
              <w:right w:val="double" w:sz="4" w:space="0" w:color="auto"/>
            </w:tcBorders>
          </w:tcPr>
          <w:p w:rsidR="009810B0" w:rsidRPr="00E52F4A" w:rsidRDefault="009810B0" w:rsidP="00CA22A1">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c>
          <w:tcPr>
            <w:tcW w:w="829" w:type="dxa"/>
            <w:tcBorders>
              <w:left w:val="double" w:sz="4" w:space="0" w:color="auto"/>
            </w:tcBorders>
          </w:tcPr>
          <w:p w:rsidR="009810B0" w:rsidRPr="00E52F4A" w:rsidRDefault="009810B0" w:rsidP="00CA22A1">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830" w:type="dxa"/>
          </w:tcPr>
          <w:p w:rsidR="009810B0" w:rsidRPr="00E52F4A" w:rsidRDefault="009810B0" w:rsidP="009810B0">
            <w:pPr>
              <w:suppressAutoHyphens w:val="0"/>
              <w:spacing w:after="0" w:line="360" w:lineRule="auto"/>
              <w:ind w:left="-116" w:right="-120"/>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829" w:type="dxa"/>
          </w:tcPr>
          <w:p w:rsidR="009810B0" w:rsidRPr="00E52F4A" w:rsidRDefault="009810B0" w:rsidP="00CA22A1">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830" w:type="dxa"/>
            <w:tcBorders>
              <w:right w:val="double" w:sz="4" w:space="0" w:color="auto"/>
            </w:tcBorders>
          </w:tcPr>
          <w:p w:rsidR="009810B0" w:rsidRPr="00E52F4A" w:rsidRDefault="009810B0" w:rsidP="00CA22A1">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c>
          <w:tcPr>
            <w:tcW w:w="829" w:type="dxa"/>
            <w:tcBorders>
              <w:left w:val="double" w:sz="4" w:space="0" w:color="auto"/>
            </w:tcBorders>
          </w:tcPr>
          <w:p w:rsidR="009810B0" w:rsidRPr="00E52F4A" w:rsidRDefault="009810B0" w:rsidP="00CA22A1">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829" w:type="dxa"/>
          </w:tcPr>
          <w:p w:rsidR="009810B0" w:rsidRPr="00E52F4A" w:rsidRDefault="009810B0" w:rsidP="009810B0">
            <w:pPr>
              <w:suppressAutoHyphens w:val="0"/>
              <w:spacing w:after="0" w:line="360" w:lineRule="auto"/>
              <w:ind w:left="-116" w:right="-120"/>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830" w:type="dxa"/>
            <w:noWrap/>
            <w:hideMark/>
          </w:tcPr>
          <w:p w:rsidR="009810B0" w:rsidRPr="00E52F4A" w:rsidRDefault="009810B0" w:rsidP="00CA22A1">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829" w:type="dxa"/>
            <w:tcBorders>
              <w:right w:val="double" w:sz="4" w:space="0" w:color="auto"/>
            </w:tcBorders>
            <w:noWrap/>
            <w:hideMark/>
          </w:tcPr>
          <w:p w:rsidR="009810B0" w:rsidRPr="00E52F4A" w:rsidRDefault="009810B0" w:rsidP="00CA22A1">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c>
          <w:tcPr>
            <w:tcW w:w="829" w:type="dxa"/>
            <w:tcBorders>
              <w:left w:val="double" w:sz="4" w:space="0" w:color="auto"/>
            </w:tcBorders>
          </w:tcPr>
          <w:p w:rsidR="009810B0" w:rsidRPr="00E52F4A" w:rsidRDefault="009810B0" w:rsidP="00CA22A1">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830" w:type="dxa"/>
          </w:tcPr>
          <w:p w:rsidR="009810B0" w:rsidRPr="00E52F4A" w:rsidRDefault="009810B0" w:rsidP="009810B0">
            <w:pPr>
              <w:suppressAutoHyphens w:val="0"/>
              <w:spacing w:after="0" w:line="360" w:lineRule="auto"/>
              <w:ind w:left="-116" w:right="-120"/>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829" w:type="dxa"/>
          </w:tcPr>
          <w:p w:rsidR="009810B0" w:rsidRPr="00E52F4A" w:rsidRDefault="009810B0" w:rsidP="00CA22A1">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830" w:type="dxa"/>
          </w:tcPr>
          <w:p w:rsidR="009810B0" w:rsidRPr="00E52F4A" w:rsidRDefault="009810B0" w:rsidP="00CA22A1">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r>
      <w:tr w:rsidR="009810B0" w:rsidRPr="00E52F4A" w:rsidTr="007D2C9A">
        <w:tc>
          <w:tcPr>
            <w:tcW w:w="1418" w:type="dxa"/>
            <w:noWrap/>
            <w:hideMark/>
          </w:tcPr>
          <w:p w:rsidR="009810B0" w:rsidRPr="00E52F4A" w:rsidRDefault="009810B0" w:rsidP="00CA22A1">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829" w:type="dxa"/>
            <w:noWrap/>
            <w:vAlign w:val="center"/>
          </w:tcPr>
          <w:p w:rsidR="009810B0" w:rsidRPr="00F23882"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1,00</w:t>
            </w:r>
          </w:p>
        </w:tc>
        <w:tc>
          <w:tcPr>
            <w:tcW w:w="829" w:type="dxa"/>
            <w:noWrap/>
            <w:vAlign w:val="center"/>
          </w:tcPr>
          <w:p w:rsidR="009810B0" w:rsidRPr="00F23882"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0,91</w:t>
            </w:r>
            <w:r w:rsidR="006E0695" w:rsidRPr="00717D1A">
              <w:rPr>
                <w:rFonts w:cs="Times New Roman"/>
                <w:sz w:val="28"/>
                <w:szCs w:val="28"/>
                <w:vertAlign w:val="superscript"/>
                <w:lang w:val="uk-UA"/>
              </w:rPr>
              <w:t>*</w:t>
            </w:r>
            <w:r w:rsidR="00C12828" w:rsidRPr="002117BF">
              <w:rPr>
                <w:rFonts w:cs="Times New Roman"/>
                <w:spacing w:val="-6"/>
                <w:sz w:val="28"/>
                <w:szCs w:val="28"/>
                <w:vertAlign w:val="superscript"/>
                <w:lang w:val="uk-UA"/>
              </w:rPr>
              <w:t>‡</w:t>
            </w:r>
          </w:p>
        </w:tc>
        <w:tc>
          <w:tcPr>
            <w:tcW w:w="830" w:type="dxa"/>
            <w:vAlign w:val="center"/>
          </w:tcPr>
          <w:p w:rsidR="009810B0" w:rsidRPr="00F23882"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0,99</w:t>
            </w:r>
            <w:r w:rsidR="006E0695" w:rsidRPr="00717D1A">
              <w:rPr>
                <w:rFonts w:cs="Times New Roman"/>
                <w:sz w:val="28"/>
                <w:szCs w:val="28"/>
                <w:vertAlign w:val="superscript"/>
                <w:lang w:val="uk-UA"/>
              </w:rPr>
              <w:t>*</w:t>
            </w:r>
          </w:p>
        </w:tc>
        <w:tc>
          <w:tcPr>
            <w:tcW w:w="829" w:type="dxa"/>
            <w:tcBorders>
              <w:right w:val="double" w:sz="4" w:space="0" w:color="auto"/>
            </w:tcBorders>
            <w:vAlign w:val="center"/>
          </w:tcPr>
          <w:p w:rsidR="009810B0" w:rsidRPr="00F23882"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0,91</w:t>
            </w:r>
            <w:r w:rsidR="006E0695" w:rsidRPr="00717D1A">
              <w:rPr>
                <w:rFonts w:cs="Times New Roman"/>
                <w:sz w:val="28"/>
                <w:szCs w:val="28"/>
                <w:vertAlign w:val="superscript"/>
                <w:lang w:val="uk-UA"/>
              </w:rPr>
              <w:t>*</w:t>
            </w:r>
            <w:r w:rsidR="00C12828" w:rsidRPr="002117BF">
              <w:rPr>
                <w:rFonts w:cs="Times New Roman"/>
                <w:spacing w:val="-6"/>
                <w:sz w:val="28"/>
                <w:szCs w:val="28"/>
                <w:vertAlign w:val="superscript"/>
                <w:lang w:val="uk-UA"/>
              </w:rPr>
              <w:t>‡</w:t>
            </w:r>
          </w:p>
        </w:tc>
        <w:tc>
          <w:tcPr>
            <w:tcW w:w="829" w:type="dxa"/>
            <w:tcBorders>
              <w:left w:val="double" w:sz="4" w:space="0" w:color="auto"/>
            </w:tcBorders>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1,00</w:t>
            </w:r>
          </w:p>
        </w:tc>
        <w:tc>
          <w:tcPr>
            <w:tcW w:w="830"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0,86</w:t>
            </w:r>
            <w:r w:rsidR="007D2C9A" w:rsidRPr="00717D1A">
              <w:rPr>
                <w:rFonts w:cs="Times New Roman"/>
                <w:sz w:val="28"/>
                <w:szCs w:val="28"/>
                <w:vertAlign w:val="superscript"/>
                <w:lang w:val="uk-UA"/>
              </w:rPr>
              <w:t>*</w:t>
            </w:r>
            <w:r w:rsidR="00B512C1" w:rsidRPr="002117BF">
              <w:rPr>
                <w:rFonts w:cs="Times New Roman"/>
                <w:spacing w:val="-6"/>
                <w:sz w:val="28"/>
                <w:szCs w:val="28"/>
                <w:vertAlign w:val="superscript"/>
                <w:lang w:val="uk-UA"/>
              </w:rPr>
              <w:t>‡</w:t>
            </w:r>
          </w:p>
        </w:tc>
        <w:tc>
          <w:tcPr>
            <w:tcW w:w="829"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0,11</w:t>
            </w:r>
          </w:p>
        </w:tc>
        <w:tc>
          <w:tcPr>
            <w:tcW w:w="830" w:type="dxa"/>
            <w:tcBorders>
              <w:right w:val="double" w:sz="4" w:space="0" w:color="auto"/>
            </w:tcBorders>
            <w:vAlign w:val="center"/>
          </w:tcPr>
          <w:p w:rsidR="009810B0" w:rsidRPr="009810B0" w:rsidRDefault="001D460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0,99</w:t>
            </w:r>
            <w:r w:rsidRPr="00717D1A">
              <w:rPr>
                <w:rFonts w:cs="Times New Roman"/>
                <w:sz w:val="28"/>
                <w:szCs w:val="28"/>
                <w:vertAlign w:val="superscript"/>
                <w:lang w:val="uk-UA"/>
              </w:rPr>
              <w:t>*</w:t>
            </w:r>
          </w:p>
        </w:tc>
        <w:tc>
          <w:tcPr>
            <w:tcW w:w="829" w:type="dxa"/>
            <w:tcBorders>
              <w:left w:val="double" w:sz="4" w:space="0" w:color="auto"/>
            </w:tcBorders>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1,00</w:t>
            </w:r>
          </w:p>
        </w:tc>
        <w:tc>
          <w:tcPr>
            <w:tcW w:w="829"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0,46</w:t>
            </w:r>
            <w:r w:rsidR="007D2C9A" w:rsidRPr="00717D1A">
              <w:rPr>
                <w:rFonts w:cs="Times New Roman"/>
                <w:sz w:val="28"/>
                <w:szCs w:val="28"/>
                <w:vertAlign w:val="superscript"/>
                <w:lang w:val="uk-UA"/>
              </w:rPr>
              <w:t>*</w:t>
            </w:r>
            <w:r w:rsidR="0000138A">
              <w:rPr>
                <w:rFonts w:cs="Times New Roman"/>
                <w:sz w:val="28"/>
                <w:szCs w:val="28"/>
                <w:vertAlign w:val="superscript"/>
                <w:lang w:val="uk-UA"/>
              </w:rPr>
              <w:sym w:font="Symbol" w:char="F023"/>
            </w:r>
            <w:r w:rsidR="001D4600">
              <w:rPr>
                <w:rFonts w:cs="Times New Roman"/>
                <w:sz w:val="28"/>
                <w:szCs w:val="28"/>
                <w:vertAlign w:val="superscript"/>
                <w:lang w:val="uk-UA"/>
              </w:rPr>
              <w:t>†</w:t>
            </w:r>
          </w:p>
        </w:tc>
        <w:tc>
          <w:tcPr>
            <w:tcW w:w="830" w:type="dxa"/>
            <w:noWrap/>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-0,19</w:t>
            </w:r>
          </w:p>
        </w:tc>
        <w:tc>
          <w:tcPr>
            <w:tcW w:w="829" w:type="dxa"/>
            <w:tcBorders>
              <w:right w:val="double" w:sz="4" w:space="0" w:color="auto"/>
            </w:tcBorders>
            <w:noWrap/>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0,47</w:t>
            </w:r>
            <w:r w:rsidR="007D2C9A" w:rsidRPr="00717D1A">
              <w:rPr>
                <w:rFonts w:cs="Times New Roman"/>
                <w:sz w:val="28"/>
                <w:szCs w:val="28"/>
                <w:vertAlign w:val="superscript"/>
                <w:lang w:val="uk-UA"/>
              </w:rPr>
              <w:t>*</w:t>
            </w:r>
            <w:r w:rsidR="0000138A">
              <w:rPr>
                <w:rFonts w:cs="Times New Roman"/>
                <w:sz w:val="28"/>
                <w:szCs w:val="28"/>
                <w:vertAlign w:val="superscript"/>
                <w:lang w:val="uk-UA"/>
              </w:rPr>
              <w:sym w:font="Symbol" w:char="F023"/>
            </w:r>
            <w:r w:rsidR="001D4600">
              <w:rPr>
                <w:rFonts w:cs="Times New Roman"/>
                <w:sz w:val="28"/>
                <w:szCs w:val="28"/>
                <w:vertAlign w:val="superscript"/>
                <w:lang w:val="uk-UA"/>
              </w:rPr>
              <w:t>†</w:t>
            </w:r>
          </w:p>
        </w:tc>
        <w:tc>
          <w:tcPr>
            <w:tcW w:w="829" w:type="dxa"/>
            <w:tcBorders>
              <w:left w:val="double" w:sz="4" w:space="0" w:color="auto"/>
            </w:tcBorders>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1,00</w:t>
            </w:r>
          </w:p>
        </w:tc>
        <w:tc>
          <w:tcPr>
            <w:tcW w:w="830"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0,50</w:t>
            </w:r>
          </w:p>
        </w:tc>
        <w:tc>
          <w:tcPr>
            <w:tcW w:w="829"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0,39</w:t>
            </w:r>
          </w:p>
        </w:tc>
        <w:tc>
          <w:tcPr>
            <w:tcW w:w="830"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0,56</w:t>
            </w:r>
            <w:r w:rsidR="00EC2C66" w:rsidRPr="00717D1A">
              <w:rPr>
                <w:rFonts w:cs="Times New Roman"/>
                <w:sz w:val="28"/>
                <w:szCs w:val="28"/>
                <w:vertAlign w:val="superscript"/>
                <w:lang w:val="uk-UA"/>
              </w:rPr>
              <w:t>*</w:t>
            </w:r>
            <w:r w:rsidR="00EC2C66">
              <w:rPr>
                <w:rFonts w:cs="Times New Roman"/>
                <w:sz w:val="28"/>
                <w:szCs w:val="28"/>
                <w:vertAlign w:val="superscript"/>
                <w:lang w:val="uk-UA"/>
              </w:rPr>
              <w:sym w:font="Symbol" w:char="F023"/>
            </w:r>
            <w:r w:rsidR="00B512C1">
              <w:rPr>
                <w:rFonts w:cs="Times New Roman"/>
                <w:sz w:val="28"/>
                <w:szCs w:val="28"/>
                <w:vertAlign w:val="superscript"/>
                <w:lang w:val="uk-UA"/>
              </w:rPr>
              <w:t>†</w:t>
            </w:r>
          </w:p>
        </w:tc>
      </w:tr>
      <w:tr w:rsidR="009810B0" w:rsidRPr="00E52F4A" w:rsidTr="007D2C9A">
        <w:tc>
          <w:tcPr>
            <w:tcW w:w="1418" w:type="dxa"/>
            <w:noWrap/>
            <w:hideMark/>
          </w:tcPr>
          <w:p w:rsidR="009810B0" w:rsidRPr="00E52F4A" w:rsidRDefault="009810B0" w:rsidP="00CA22A1">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829" w:type="dxa"/>
            <w:noWrap/>
            <w:vAlign w:val="center"/>
          </w:tcPr>
          <w:p w:rsidR="009810B0" w:rsidRPr="00F23882"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0,91</w:t>
            </w:r>
            <w:r w:rsidR="006E0695" w:rsidRPr="00717D1A">
              <w:rPr>
                <w:rFonts w:cs="Times New Roman"/>
                <w:sz w:val="28"/>
                <w:szCs w:val="28"/>
                <w:vertAlign w:val="superscript"/>
                <w:lang w:val="uk-UA"/>
              </w:rPr>
              <w:t>*</w:t>
            </w:r>
            <w:r w:rsidR="00C12828" w:rsidRPr="002117BF">
              <w:rPr>
                <w:rFonts w:cs="Times New Roman"/>
                <w:spacing w:val="-6"/>
                <w:sz w:val="28"/>
                <w:szCs w:val="28"/>
                <w:vertAlign w:val="superscript"/>
                <w:lang w:val="uk-UA"/>
              </w:rPr>
              <w:t>‡</w:t>
            </w:r>
          </w:p>
        </w:tc>
        <w:tc>
          <w:tcPr>
            <w:tcW w:w="829" w:type="dxa"/>
            <w:noWrap/>
            <w:vAlign w:val="center"/>
          </w:tcPr>
          <w:p w:rsidR="009810B0" w:rsidRPr="00F23882"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1,00</w:t>
            </w:r>
          </w:p>
        </w:tc>
        <w:tc>
          <w:tcPr>
            <w:tcW w:w="830" w:type="dxa"/>
            <w:vAlign w:val="center"/>
          </w:tcPr>
          <w:p w:rsidR="009810B0" w:rsidRPr="00F23882"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0,92</w:t>
            </w:r>
            <w:r w:rsidR="006E0695" w:rsidRPr="00717D1A">
              <w:rPr>
                <w:rFonts w:cs="Times New Roman"/>
                <w:sz w:val="28"/>
                <w:szCs w:val="28"/>
                <w:vertAlign w:val="superscript"/>
                <w:lang w:val="uk-UA"/>
              </w:rPr>
              <w:t>*</w:t>
            </w:r>
          </w:p>
        </w:tc>
        <w:tc>
          <w:tcPr>
            <w:tcW w:w="829" w:type="dxa"/>
            <w:tcBorders>
              <w:right w:val="double" w:sz="4" w:space="0" w:color="auto"/>
            </w:tcBorders>
            <w:vAlign w:val="center"/>
          </w:tcPr>
          <w:p w:rsidR="009810B0" w:rsidRPr="00F23882" w:rsidRDefault="006E0695"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0,99</w:t>
            </w:r>
            <w:r w:rsidRPr="00717D1A">
              <w:rPr>
                <w:rFonts w:cs="Times New Roman"/>
                <w:sz w:val="28"/>
                <w:szCs w:val="28"/>
                <w:vertAlign w:val="superscript"/>
                <w:lang w:val="uk-UA"/>
              </w:rPr>
              <w:t>*</w:t>
            </w:r>
            <w:r w:rsidR="00A37735">
              <w:rPr>
                <w:rFonts w:cs="Times New Roman"/>
                <w:sz w:val="28"/>
                <w:szCs w:val="28"/>
                <w:vertAlign w:val="superscript"/>
                <w:lang w:val="uk-UA"/>
              </w:rPr>
              <w:t>†</w:t>
            </w:r>
          </w:p>
        </w:tc>
        <w:tc>
          <w:tcPr>
            <w:tcW w:w="829" w:type="dxa"/>
            <w:tcBorders>
              <w:left w:val="double" w:sz="4" w:space="0" w:color="auto"/>
            </w:tcBorders>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0,86</w:t>
            </w:r>
            <w:r w:rsidR="007D2C9A" w:rsidRPr="00717D1A">
              <w:rPr>
                <w:rFonts w:cs="Times New Roman"/>
                <w:sz w:val="28"/>
                <w:szCs w:val="28"/>
                <w:vertAlign w:val="superscript"/>
                <w:lang w:val="uk-UA"/>
              </w:rPr>
              <w:t>*</w:t>
            </w:r>
            <w:r w:rsidR="00C12828" w:rsidRPr="002117BF">
              <w:rPr>
                <w:rFonts w:cs="Times New Roman"/>
                <w:spacing w:val="-6"/>
                <w:sz w:val="28"/>
                <w:szCs w:val="28"/>
                <w:vertAlign w:val="superscript"/>
                <w:lang w:val="uk-UA"/>
              </w:rPr>
              <w:t>‡</w:t>
            </w:r>
          </w:p>
        </w:tc>
        <w:tc>
          <w:tcPr>
            <w:tcW w:w="830"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1,00</w:t>
            </w:r>
          </w:p>
        </w:tc>
        <w:tc>
          <w:tcPr>
            <w:tcW w:w="829"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-0,13</w:t>
            </w:r>
          </w:p>
        </w:tc>
        <w:tc>
          <w:tcPr>
            <w:tcW w:w="830" w:type="dxa"/>
            <w:tcBorders>
              <w:right w:val="double" w:sz="4" w:space="0" w:color="auto"/>
            </w:tcBorders>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0,86</w:t>
            </w:r>
            <w:r w:rsidR="007D2C9A" w:rsidRPr="00717D1A">
              <w:rPr>
                <w:rFonts w:cs="Times New Roman"/>
                <w:sz w:val="28"/>
                <w:szCs w:val="28"/>
                <w:vertAlign w:val="superscript"/>
                <w:lang w:val="uk-UA"/>
              </w:rPr>
              <w:t>*</w:t>
            </w:r>
            <w:r w:rsidR="007D2C9A">
              <w:rPr>
                <w:rFonts w:cs="Times New Roman"/>
                <w:sz w:val="28"/>
                <w:szCs w:val="28"/>
                <w:vertAlign w:val="superscript"/>
                <w:lang w:val="uk-UA"/>
              </w:rPr>
              <w:sym w:font="Symbol" w:char="F023"/>
            </w:r>
            <w:r w:rsidR="00B512C1" w:rsidRPr="002117BF">
              <w:rPr>
                <w:rFonts w:cs="Times New Roman"/>
                <w:spacing w:val="-6"/>
                <w:sz w:val="28"/>
                <w:szCs w:val="28"/>
                <w:vertAlign w:val="superscript"/>
                <w:lang w:val="uk-UA"/>
              </w:rPr>
              <w:t>‡</w:t>
            </w:r>
          </w:p>
        </w:tc>
        <w:tc>
          <w:tcPr>
            <w:tcW w:w="829" w:type="dxa"/>
            <w:tcBorders>
              <w:left w:val="double" w:sz="4" w:space="0" w:color="auto"/>
            </w:tcBorders>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0,46</w:t>
            </w:r>
            <w:r w:rsidR="007D2C9A" w:rsidRPr="00717D1A">
              <w:rPr>
                <w:rFonts w:cs="Times New Roman"/>
                <w:sz w:val="28"/>
                <w:szCs w:val="28"/>
                <w:vertAlign w:val="superscript"/>
                <w:lang w:val="uk-UA"/>
              </w:rPr>
              <w:t>*</w:t>
            </w:r>
            <w:r w:rsidR="0000138A">
              <w:rPr>
                <w:rFonts w:cs="Times New Roman"/>
                <w:sz w:val="28"/>
                <w:szCs w:val="28"/>
                <w:vertAlign w:val="superscript"/>
                <w:lang w:val="uk-UA"/>
              </w:rPr>
              <w:sym w:font="Symbol" w:char="F023"/>
            </w:r>
            <w:r w:rsidR="001D4600">
              <w:rPr>
                <w:rFonts w:cs="Times New Roman"/>
                <w:sz w:val="28"/>
                <w:szCs w:val="28"/>
                <w:vertAlign w:val="superscript"/>
                <w:lang w:val="uk-UA"/>
              </w:rPr>
              <w:t>†</w:t>
            </w:r>
          </w:p>
        </w:tc>
        <w:tc>
          <w:tcPr>
            <w:tcW w:w="829"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1,00</w:t>
            </w:r>
          </w:p>
        </w:tc>
        <w:tc>
          <w:tcPr>
            <w:tcW w:w="830" w:type="dxa"/>
            <w:noWrap/>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-0,09</w:t>
            </w:r>
          </w:p>
        </w:tc>
        <w:tc>
          <w:tcPr>
            <w:tcW w:w="829" w:type="dxa"/>
            <w:tcBorders>
              <w:right w:val="double" w:sz="4" w:space="0" w:color="auto"/>
            </w:tcBorders>
            <w:noWrap/>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0,84</w:t>
            </w:r>
            <w:r w:rsidR="007D2C9A" w:rsidRPr="00717D1A">
              <w:rPr>
                <w:rFonts w:cs="Times New Roman"/>
                <w:sz w:val="28"/>
                <w:szCs w:val="28"/>
                <w:vertAlign w:val="superscript"/>
                <w:lang w:val="uk-UA"/>
              </w:rPr>
              <w:t>*</w:t>
            </w:r>
          </w:p>
        </w:tc>
        <w:tc>
          <w:tcPr>
            <w:tcW w:w="829" w:type="dxa"/>
            <w:tcBorders>
              <w:left w:val="double" w:sz="4" w:space="0" w:color="auto"/>
            </w:tcBorders>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0,50</w:t>
            </w:r>
          </w:p>
        </w:tc>
        <w:tc>
          <w:tcPr>
            <w:tcW w:w="830"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1,00</w:t>
            </w:r>
          </w:p>
        </w:tc>
        <w:tc>
          <w:tcPr>
            <w:tcW w:w="829"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-0,05</w:t>
            </w:r>
          </w:p>
        </w:tc>
        <w:tc>
          <w:tcPr>
            <w:tcW w:w="830"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0,89</w:t>
            </w:r>
            <w:r w:rsidR="00EC2C66" w:rsidRPr="00717D1A">
              <w:rPr>
                <w:rFonts w:cs="Times New Roman"/>
                <w:sz w:val="28"/>
                <w:szCs w:val="28"/>
                <w:vertAlign w:val="superscript"/>
                <w:lang w:val="uk-UA"/>
              </w:rPr>
              <w:t>*</w:t>
            </w:r>
          </w:p>
        </w:tc>
      </w:tr>
      <w:tr w:rsidR="009810B0" w:rsidRPr="00E52F4A" w:rsidTr="007D2C9A">
        <w:tc>
          <w:tcPr>
            <w:tcW w:w="1418" w:type="dxa"/>
            <w:noWrap/>
            <w:hideMark/>
          </w:tcPr>
          <w:p w:rsidR="009810B0" w:rsidRPr="00E52F4A" w:rsidRDefault="009810B0" w:rsidP="00CA22A1">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829" w:type="dxa"/>
            <w:noWrap/>
            <w:vAlign w:val="center"/>
          </w:tcPr>
          <w:p w:rsidR="009810B0" w:rsidRPr="00F23882"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0,99</w:t>
            </w:r>
            <w:r w:rsidR="006E0695" w:rsidRPr="00717D1A">
              <w:rPr>
                <w:rFonts w:cs="Times New Roman"/>
                <w:sz w:val="28"/>
                <w:szCs w:val="28"/>
                <w:vertAlign w:val="superscript"/>
                <w:lang w:val="uk-UA"/>
              </w:rPr>
              <w:t>*</w:t>
            </w:r>
          </w:p>
        </w:tc>
        <w:tc>
          <w:tcPr>
            <w:tcW w:w="829" w:type="dxa"/>
            <w:noWrap/>
            <w:vAlign w:val="center"/>
          </w:tcPr>
          <w:p w:rsidR="009810B0" w:rsidRPr="00F23882"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0,92</w:t>
            </w:r>
            <w:r w:rsidR="006E0695" w:rsidRPr="00717D1A">
              <w:rPr>
                <w:rFonts w:cs="Times New Roman"/>
                <w:sz w:val="28"/>
                <w:szCs w:val="28"/>
                <w:vertAlign w:val="superscript"/>
                <w:lang w:val="uk-UA"/>
              </w:rPr>
              <w:t>*</w:t>
            </w:r>
          </w:p>
        </w:tc>
        <w:tc>
          <w:tcPr>
            <w:tcW w:w="830" w:type="dxa"/>
            <w:vAlign w:val="center"/>
          </w:tcPr>
          <w:p w:rsidR="009810B0" w:rsidRPr="00F23882"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1,00</w:t>
            </w:r>
          </w:p>
        </w:tc>
        <w:tc>
          <w:tcPr>
            <w:tcW w:w="829" w:type="dxa"/>
            <w:tcBorders>
              <w:right w:val="double" w:sz="4" w:space="0" w:color="auto"/>
            </w:tcBorders>
            <w:vAlign w:val="center"/>
          </w:tcPr>
          <w:p w:rsidR="009810B0" w:rsidRPr="00F23882"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0,92</w:t>
            </w:r>
            <w:r w:rsidR="006E0695" w:rsidRPr="00717D1A">
              <w:rPr>
                <w:rFonts w:cs="Times New Roman"/>
                <w:sz w:val="28"/>
                <w:szCs w:val="28"/>
                <w:vertAlign w:val="superscript"/>
                <w:lang w:val="uk-UA"/>
              </w:rPr>
              <w:t>*</w:t>
            </w:r>
          </w:p>
        </w:tc>
        <w:tc>
          <w:tcPr>
            <w:tcW w:w="829" w:type="dxa"/>
            <w:tcBorders>
              <w:left w:val="double" w:sz="4" w:space="0" w:color="auto"/>
            </w:tcBorders>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0,11</w:t>
            </w:r>
          </w:p>
        </w:tc>
        <w:tc>
          <w:tcPr>
            <w:tcW w:w="830"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-0,13</w:t>
            </w:r>
          </w:p>
        </w:tc>
        <w:tc>
          <w:tcPr>
            <w:tcW w:w="829"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1,00</w:t>
            </w:r>
          </w:p>
        </w:tc>
        <w:tc>
          <w:tcPr>
            <w:tcW w:w="830" w:type="dxa"/>
            <w:tcBorders>
              <w:right w:val="double" w:sz="4" w:space="0" w:color="auto"/>
            </w:tcBorders>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0,11</w:t>
            </w:r>
          </w:p>
        </w:tc>
        <w:tc>
          <w:tcPr>
            <w:tcW w:w="829" w:type="dxa"/>
            <w:tcBorders>
              <w:left w:val="double" w:sz="4" w:space="0" w:color="auto"/>
            </w:tcBorders>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-0,19</w:t>
            </w:r>
          </w:p>
        </w:tc>
        <w:tc>
          <w:tcPr>
            <w:tcW w:w="829"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-0,09</w:t>
            </w:r>
          </w:p>
        </w:tc>
        <w:tc>
          <w:tcPr>
            <w:tcW w:w="830" w:type="dxa"/>
            <w:noWrap/>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1,00</w:t>
            </w:r>
          </w:p>
        </w:tc>
        <w:tc>
          <w:tcPr>
            <w:tcW w:w="829" w:type="dxa"/>
            <w:tcBorders>
              <w:right w:val="double" w:sz="4" w:space="0" w:color="auto"/>
            </w:tcBorders>
            <w:noWrap/>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-0,14</w:t>
            </w:r>
          </w:p>
        </w:tc>
        <w:tc>
          <w:tcPr>
            <w:tcW w:w="829" w:type="dxa"/>
            <w:tcBorders>
              <w:left w:val="double" w:sz="4" w:space="0" w:color="auto"/>
            </w:tcBorders>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0,39</w:t>
            </w:r>
          </w:p>
        </w:tc>
        <w:tc>
          <w:tcPr>
            <w:tcW w:w="830"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-0,05</w:t>
            </w:r>
          </w:p>
        </w:tc>
        <w:tc>
          <w:tcPr>
            <w:tcW w:w="829"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1,00</w:t>
            </w:r>
          </w:p>
        </w:tc>
        <w:tc>
          <w:tcPr>
            <w:tcW w:w="830"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-0,01</w:t>
            </w:r>
          </w:p>
        </w:tc>
      </w:tr>
      <w:tr w:rsidR="009810B0" w:rsidRPr="00E52F4A" w:rsidTr="007D2C9A">
        <w:tc>
          <w:tcPr>
            <w:tcW w:w="1418" w:type="dxa"/>
            <w:noWrap/>
            <w:hideMark/>
          </w:tcPr>
          <w:p w:rsidR="009810B0" w:rsidRPr="00E52F4A" w:rsidRDefault="009810B0" w:rsidP="00CA22A1">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c>
          <w:tcPr>
            <w:tcW w:w="829" w:type="dxa"/>
            <w:noWrap/>
            <w:vAlign w:val="center"/>
          </w:tcPr>
          <w:p w:rsidR="009810B0" w:rsidRPr="00F23882"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0,91</w:t>
            </w:r>
            <w:r w:rsidR="006E0695" w:rsidRPr="00717D1A">
              <w:rPr>
                <w:rFonts w:cs="Times New Roman"/>
                <w:sz w:val="28"/>
                <w:szCs w:val="28"/>
                <w:vertAlign w:val="superscript"/>
                <w:lang w:val="uk-UA"/>
              </w:rPr>
              <w:t>*</w:t>
            </w:r>
            <w:r w:rsidR="00C12828" w:rsidRPr="002117BF">
              <w:rPr>
                <w:rFonts w:cs="Times New Roman"/>
                <w:spacing w:val="-6"/>
                <w:sz w:val="28"/>
                <w:szCs w:val="28"/>
                <w:vertAlign w:val="superscript"/>
                <w:lang w:val="uk-UA"/>
              </w:rPr>
              <w:t>‡</w:t>
            </w:r>
          </w:p>
        </w:tc>
        <w:tc>
          <w:tcPr>
            <w:tcW w:w="829" w:type="dxa"/>
            <w:noWrap/>
            <w:vAlign w:val="center"/>
          </w:tcPr>
          <w:p w:rsidR="009810B0" w:rsidRPr="00F23882" w:rsidRDefault="006E0695"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0,99</w:t>
            </w:r>
            <w:r w:rsidRPr="00717D1A">
              <w:rPr>
                <w:rFonts w:cs="Times New Roman"/>
                <w:sz w:val="28"/>
                <w:szCs w:val="28"/>
                <w:vertAlign w:val="superscript"/>
                <w:lang w:val="uk-UA"/>
              </w:rPr>
              <w:t>*</w:t>
            </w:r>
            <w:r w:rsidR="00A37735">
              <w:rPr>
                <w:rFonts w:cs="Times New Roman"/>
                <w:sz w:val="28"/>
                <w:szCs w:val="28"/>
                <w:vertAlign w:val="superscript"/>
                <w:lang w:val="uk-UA"/>
              </w:rPr>
              <w:t>†</w:t>
            </w:r>
          </w:p>
        </w:tc>
        <w:tc>
          <w:tcPr>
            <w:tcW w:w="830" w:type="dxa"/>
            <w:vAlign w:val="center"/>
          </w:tcPr>
          <w:p w:rsidR="009810B0" w:rsidRPr="00F23882"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0,92</w:t>
            </w:r>
            <w:r w:rsidR="006E0695" w:rsidRPr="00717D1A">
              <w:rPr>
                <w:rFonts w:cs="Times New Roman"/>
                <w:sz w:val="28"/>
                <w:szCs w:val="28"/>
                <w:vertAlign w:val="superscript"/>
                <w:lang w:val="uk-UA"/>
              </w:rPr>
              <w:t>*</w:t>
            </w:r>
          </w:p>
        </w:tc>
        <w:tc>
          <w:tcPr>
            <w:tcW w:w="829" w:type="dxa"/>
            <w:tcBorders>
              <w:right w:val="double" w:sz="4" w:space="0" w:color="auto"/>
            </w:tcBorders>
            <w:vAlign w:val="center"/>
          </w:tcPr>
          <w:p w:rsidR="009810B0" w:rsidRPr="00F23882"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1,00</w:t>
            </w:r>
          </w:p>
        </w:tc>
        <w:tc>
          <w:tcPr>
            <w:tcW w:w="829" w:type="dxa"/>
            <w:tcBorders>
              <w:left w:val="double" w:sz="4" w:space="0" w:color="auto"/>
            </w:tcBorders>
            <w:vAlign w:val="center"/>
          </w:tcPr>
          <w:p w:rsidR="009810B0" w:rsidRPr="009810B0" w:rsidRDefault="001D460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0,99</w:t>
            </w:r>
            <w:r w:rsidRPr="00717D1A">
              <w:rPr>
                <w:rFonts w:cs="Times New Roman"/>
                <w:sz w:val="28"/>
                <w:szCs w:val="28"/>
                <w:vertAlign w:val="superscript"/>
                <w:lang w:val="uk-UA"/>
              </w:rPr>
              <w:t>*</w:t>
            </w:r>
          </w:p>
        </w:tc>
        <w:tc>
          <w:tcPr>
            <w:tcW w:w="830"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0,86</w:t>
            </w:r>
            <w:r w:rsidR="007D2C9A" w:rsidRPr="00717D1A">
              <w:rPr>
                <w:rFonts w:cs="Times New Roman"/>
                <w:sz w:val="28"/>
                <w:szCs w:val="28"/>
                <w:vertAlign w:val="superscript"/>
                <w:lang w:val="uk-UA"/>
              </w:rPr>
              <w:t>*</w:t>
            </w:r>
            <w:r w:rsidR="007D2C9A">
              <w:rPr>
                <w:rFonts w:cs="Times New Roman"/>
                <w:sz w:val="28"/>
                <w:szCs w:val="28"/>
                <w:vertAlign w:val="superscript"/>
                <w:lang w:val="uk-UA"/>
              </w:rPr>
              <w:sym w:font="Symbol" w:char="F023"/>
            </w:r>
            <w:r w:rsidR="00B512C1" w:rsidRPr="002117BF">
              <w:rPr>
                <w:rFonts w:cs="Times New Roman"/>
                <w:spacing w:val="-6"/>
                <w:sz w:val="28"/>
                <w:szCs w:val="28"/>
                <w:vertAlign w:val="superscript"/>
                <w:lang w:val="uk-UA"/>
              </w:rPr>
              <w:t>‡</w:t>
            </w:r>
          </w:p>
        </w:tc>
        <w:tc>
          <w:tcPr>
            <w:tcW w:w="829"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0,11</w:t>
            </w:r>
          </w:p>
        </w:tc>
        <w:tc>
          <w:tcPr>
            <w:tcW w:w="830" w:type="dxa"/>
            <w:tcBorders>
              <w:right w:val="double" w:sz="4" w:space="0" w:color="auto"/>
            </w:tcBorders>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1,00</w:t>
            </w:r>
          </w:p>
        </w:tc>
        <w:tc>
          <w:tcPr>
            <w:tcW w:w="829" w:type="dxa"/>
            <w:tcBorders>
              <w:left w:val="double" w:sz="4" w:space="0" w:color="auto"/>
            </w:tcBorders>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0,47</w:t>
            </w:r>
            <w:r w:rsidR="007D2C9A" w:rsidRPr="00717D1A">
              <w:rPr>
                <w:rFonts w:cs="Times New Roman"/>
                <w:sz w:val="28"/>
                <w:szCs w:val="28"/>
                <w:vertAlign w:val="superscript"/>
                <w:lang w:val="uk-UA"/>
              </w:rPr>
              <w:t>*</w:t>
            </w:r>
            <w:r w:rsidR="0000138A">
              <w:rPr>
                <w:rFonts w:cs="Times New Roman"/>
                <w:sz w:val="28"/>
                <w:szCs w:val="28"/>
                <w:vertAlign w:val="superscript"/>
                <w:lang w:val="uk-UA"/>
              </w:rPr>
              <w:sym w:font="Symbol" w:char="F023"/>
            </w:r>
            <w:r w:rsidR="001D4600">
              <w:rPr>
                <w:rFonts w:cs="Times New Roman"/>
                <w:sz w:val="28"/>
                <w:szCs w:val="28"/>
                <w:vertAlign w:val="superscript"/>
                <w:lang w:val="uk-UA"/>
              </w:rPr>
              <w:t>†</w:t>
            </w:r>
          </w:p>
        </w:tc>
        <w:tc>
          <w:tcPr>
            <w:tcW w:w="829"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0,84</w:t>
            </w:r>
            <w:r w:rsidR="007D2C9A" w:rsidRPr="00717D1A">
              <w:rPr>
                <w:rFonts w:cs="Times New Roman"/>
                <w:sz w:val="28"/>
                <w:szCs w:val="28"/>
                <w:vertAlign w:val="superscript"/>
                <w:lang w:val="uk-UA"/>
              </w:rPr>
              <w:t>*</w:t>
            </w:r>
          </w:p>
        </w:tc>
        <w:tc>
          <w:tcPr>
            <w:tcW w:w="830" w:type="dxa"/>
            <w:noWrap/>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-0,14</w:t>
            </w:r>
          </w:p>
        </w:tc>
        <w:tc>
          <w:tcPr>
            <w:tcW w:w="829" w:type="dxa"/>
            <w:tcBorders>
              <w:right w:val="double" w:sz="4" w:space="0" w:color="auto"/>
            </w:tcBorders>
            <w:noWrap/>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1,00</w:t>
            </w:r>
          </w:p>
        </w:tc>
        <w:tc>
          <w:tcPr>
            <w:tcW w:w="829" w:type="dxa"/>
            <w:tcBorders>
              <w:left w:val="double" w:sz="4" w:space="0" w:color="auto"/>
            </w:tcBorders>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0,56</w:t>
            </w:r>
            <w:r w:rsidR="00EC2C66" w:rsidRPr="00717D1A">
              <w:rPr>
                <w:rFonts w:cs="Times New Roman"/>
                <w:sz w:val="28"/>
                <w:szCs w:val="28"/>
                <w:vertAlign w:val="superscript"/>
                <w:lang w:val="uk-UA"/>
              </w:rPr>
              <w:t>*</w:t>
            </w:r>
            <w:r w:rsidR="00EC2C66">
              <w:rPr>
                <w:rFonts w:cs="Times New Roman"/>
                <w:sz w:val="28"/>
                <w:szCs w:val="28"/>
                <w:vertAlign w:val="superscript"/>
                <w:lang w:val="uk-UA"/>
              </w:rPr>
              <w:sym w:font="Symbol" w:char="F023"/>
            </w:r>
            <w:r w:rsidR="00B512C1">
              <w:rPr>
                <w:rFonts w:cs="Times New Roman"/>
                <w:sz w:val="28"/>
                <w:szCs w:val="28"/>
                <w:vertAlign w:val="superscript"/>
                <w:lang w:val="uk-UA"/>
              </w:rPr>
              <w:t>†</w:t>
            </w:r>
          </w:p>
        </w:tc>
        <w:tc>
          <w:tcPr>
            <w:tcW w:w="830"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0,89</w:t>
            </w:r>
            <w:r w:rsidR="00EC2C66" w:rsidRPr="00717D1A">
              <w:rPr>
                <w:rFonts w:cs="Times New Roman"/>
                <w:sz w:val="28"/>
                <w:szCs w:val="28"/>
                <w:vertAlign w:val="superscript"/>
                <w:lang w:val="uk-UA"/>
              </w:rPr>
              <w:t>*</w:t>
            </w:r>
          </w:p>
        </w:tc>
        <w:tc>
          <w:tcPr>
            <w:tcW w:w="829"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-0,01</w:t>
            </w:r>
          </w:p>
        </w:tc>
        <w:tc>
          <w:tcPr>
            <w:tcW w:w="830" w:type="dxa"/>
            <w:vAlign w:val="center"/>
          </w:tcPr>
          <w:p w:rsidR="009810B0" w:rsidRPr="009810B0" w:rsidRDefault="009810B0" w:rsidP="007D2C9A">
            <w:pPr>
              <w:suppressAutoHyphens w:val="0"/>
              <w:spacing w:after="0" w:line="360" w:lineRule="auto"/>
              <w:ind w:left="-108" w:right="-129"/>
              <w:jc w:val="center"/>
              <w:rPr>
                <w:rFonts w:ascii="Times New Roman" w:hAnsi="Times New Roman" w:cs="Times New Roman"/>
                <w:color w:val="000000"/>
                <w:sz w:val="28"/>
                <w:szCs w:val="28"/>
                <w:lang w:eastAsia="ru-RU"/>
              </w:rPr>
            </w:pPr>
            <w:r w:rsidRPr="009810B0">
              <w:rPr>
                <w:rFonts w:ascii="Times New Roman" w:hAnsi="Times New Roman" w:cs="Times New Roman"/>
                <w:color w:val="000000"/>
                <w:sz w:val="28"/>
                <w:szCs w:val="28"/>
                <w:lang w:eastAsia="ru-RU"/>
              </w:rPr>
              <w:t>1,00</w:t>
            </w:r>
          </w:p>
        </w:tc>
      </w:tr>
    </w:tbl>
    <w:p w:rsidR="004B23D2" w:rsidRDefault="004B23D2" w:rsidP="004B23D2">
      <w:pPr>
        <w:pStyle w:val="af2"/>
        <w:widowControl w:val="0"/>
        <w:spacing w:before="0" w:after="0" w:line="360" w:lineRule="auto"/>
        <w:ind w:right="-145" w:firstLine="709"/>
        <w:jc w:val="both"/>
        <w:rPr>
          <w:rFonts w:cs="Times New Roman"/>
          <w:color w:val="auto"/>
          <w:sz w:val="28"/>
          <w:szCs w:val="28"/>
          <w:lang w:val="uk-UA"/>
        </w:rPr>
      </w:pPr>
      <w:r>
        <w:rPr>
          <w:rFonts w:cs="Times New Roman"/>
          <w:color w:val="auto"/>
          <w:sz w:val="28"/>
          <w:szCs w:val="28"/>
          <w:lang w:val="uk-UA"/>
        </w:rPr>
        <w:t>Примітк</w:t>
      </w:r>
      <w:r w:rsidR="00F83008">
        <w:rPr>
          <w:rFonts w:cs="Times New Roman"/>
          <w:color w:val="auto"/>
          <w:sz w:val="28"/>
          <w:szCs w:val="28"/>
          <w:lang w:val="uk-UA"/>
        </w:rPr>
        <w:t>и:</w:t>
      </w:r>
    </w:p>
    <w:p w:rsidR="00F83008" w:rsidRDefault="00F83008" w:rsidP="00F83008">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кореляційний зв’язок вірогідний за р&lt;0,05;</w:t>
      </w:r>
    </w:p>
    <w:p w:rsidR="00F83008" w:rsidRDefault="00F83008" w:rsidP="00F83008">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контролю вірогідна за р&lt;0,05;</w:t>
      </w:r>
    </w:p>
    <w:p w:rsidR="00F83008" w:rsidRDefault="00F83008" w:rsidP="00F83008">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ГЕРХ вірогідна за р&lt;0,05;</w:t>
      </w:r>
    </w:p>
    <w:p w:rsidR="00F83008" w:rsidRPr="00F83008" w:rsidRDefault="00F83008" w:rsidP="00F83008">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4. </w:t>
      </w:r>
      <w:r w:rsidRPr="002117BF">
        <w:rPr>
          <w:rFonts w:cs="Times New Roman"/>
          <w:color w:val="auto"/>
          <w:spacing w:val="-6"/>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p>
    <w:p w:rsidR="004B23D2" w:rsidRDefault="004B23D2" w:rsidP="004B23D2">
      <w:pPr>
        <w:spacing w:after="0" w:line="360" w:lineRule="auto"/>
        <w:ind w:firstLine="709"/>
        <w:contextualSpacing/>
        <w:jc w:val="both"/>
        <w:rPr>
          <w:rFonts w:ascii="Times New Roman" w:hAnsi="Times New Roman" w:cs="Times New Roman"/>
          <w:sz w:val="28"/>
          <w:szCs w:val="28"/>
          <w:lang w:val="uk-UA"/>
        </w:rPr>
      </w:pPr>
    </w:p>
    <w:p w:rsidR="00002AF5" w:rsidRPr="00A178DF" w:rsidRDefault="00787C55" w:rsidP="00002AF5">
      <w:pPr>
        <w:spacing w:after="0" w:line="360" w:lineRule="auto"/>
        <w:ind w:firstLine="709"/>
        <w:contextualSpacing/>
        <w:jc w:val="both"/>
        <w:rPr>
          <w:rFonts w:ascii="Times New Roman" w:hAnsi="Times New Roman" w:cs="Times New Roman"/>
          <w:sz w:val="28"/>
          <w:szCs w:val="28"/>
          <w:lang w:val="uk-UA"/>
        </w:rPr>
        <w:sectPr w:rsidR="00002AF5" w:rsidRPr="00A178DF" w:rsidSect="00F20A2E">
          <w:footnotePr>
            <w:pos w:val="beneathText"/>
          </w:footnotePr>
          <w:pgSz w:w="16837" w:h="11905" w:orient="landscape" w:code="9"/>
          <w:pgMar w:top="1701" w:right="1134" w:bottom="851" w:left="1134" w:header="709" w:footer="720" w:gutter="0"/>
          <w:cols w:space="720"/>
          <w:docGrid w:linePitch="360"/>
        </w:sectPr>
      </w:pPr>
      <w:r w:rsidRPr="00787C55">
        <w:rPr>
          <w:rFonts w:ascii="Times New Roman" w:hAnsi="Times New Roman" w:cs="Times New Roman"/>
          <w:noProof/>
          <w:sz w:val="28"/>
          <w:szCs w:val="28"/>
          <w:lang w:val="uk-UA" w:eastAsia="uk-UA"/>
        </w:rPr>
        <w:pict>
          <v:shape id="Text Box 861" o:spid="_x0000_s1042" type="#_x0000_t202" style="position:absolute;left:0;text-align:left;margin-left:735.45pt;margin-top:516.55pt;width:23.05pt;height:44.15pt;z-index:251658240;visibility:visibl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" filled="f" stroked="f">
            <v:textbox style="layout-flow:vertical" inset="0,0,0,0">
              <w:txbxContent>
                <w:p w:rsidR="0089423B" w:rsidRDefault="0089423B" w:rsidP="00002AF5">
                  <w:pPr>
                    <w:jc w:val="right"/>
                  </w:pPr>
                  <w:r w:rsidRPr="00321EE7">
                    <w:rPr>
                      <w:rFonts w:ascii="Times New Roman" w:hAnsi="Times New Roman" w:cs="Times New Roman"/>
                      <w:sz w:val="28"/>
                      <w:szCs w:val="28"/>
                    </w:rPr>
                    <w:fldChar w:fldCharType="begin"/>
                  </w:r>
                  <w:r w:rsidRPr="00321EE7">
                    <w:rPr>
                      <w:rFonts w:ascii="Times New Roman" w:hAnsi="Times New Roman" w:cs="Times New Roman"/>
                      <w:sz w:val="28"/>
                      <w:szCs w:val="28"/>
                    </w:rPr>
                    <w:instrText>PAGE</w:instrText>
                  </w:r>
                  <w:r w:rsidRPr="00C93211">
                    <w:rPr>
                      <w:rFonts w:ascii="Times New Roman" w:hAnsi="Times New Roman" w:cs="Times New Roman"/>
                      <w:sz w:val="28"/>
                      <w:szCs w:val="28"/>
                      <w:lang w:val="uk-UA"/>
                    </w:rPr>
                    <w:instrText xml:space="preserve">   \* </w:instrText>
                  </w:r>
                  <w:r w:rsidRPr="00321EE7">
                    <w:rPr>
                      <w:rFonts w:ascii="Times New Roman" w:hAnsi="Times New Roman" w:cs="Times New Roman"/>
                      <w:sz w:val="28"/>
                      <w:szCs w:val="28"/>
                    </w:rPr>
                    <w:instrText>MERGEFORMAT</w:instrText>
                  </w:r>
                  <w:r w:rsidRPr="00321EE7">
                    <w:rPr>
                      <w:rFonts w:ascii="Times New Roman" w:hAnsi="Times New Roman" w:cs="Times New Roman"/>
                      <w:sz w:val="28"/>
                      <w:szCs w:val="28"/>
                    </w:rPr>
                    <w:fldChar w:fldCharType="separate"/>
                  </w:r>
                  <w:r w:rsidRPr="009C16DE">
                    <w:rPr>
                      <w:rFonts w:ascii="Times New Roman" w:hAnsi="Times New Roman" w:cs="Times New Roman"/>
                      <w:noProof/>
                      <w:sz w:val="28"/>
                      <w:szCs w:val="28"/>
                      <w:lang w:val="uk-UA"/>
                    </w:rPr>
                    <w:t>49</w:t>
                  </w:r>
                  <w:r w:rsidRPr="00321EE7">
                    <w:rPr>
                      <w:rFonts w:ascii="Times New Roman" w:hAnsi="Times New Roman" w:cs="Times New Roman"/>
                      <w:sz w:val="28"/>
                      <w:szCs w:val="28"/>
                    </w:rPr>
                    <w:fldChar w:fldCharType="end"/>
                  </w:r>
                </w:p>
              </w:txbxContent>
            </v:textbox>
            <w10:wrap anchory="page"/>
            <w10:anchorlock/>
          </v:shape>
        </w:pict>
      </w:r>
    </w:p>
    <w:p w:rsidR="00AC6FF9" w:rsidRPr="00C40EA2" w:rsidRDefault="00AC6FF9" w:rsidP="00AC6FF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Окрім позначених кореляційних зв’язків, вірогідних за р&lt;0,05, виявлено деякі зв’язки з вірогідністю на рівні статистичної тенденції, зокрема, у групі ХДГ між КПУ й </w:t>
      </w:r>
      <w:r>
        <w:rPr>
          <w:rFonts w:ascii="Times New Roman" w:hAnsi="Times New Roman" w:cs="Times New Roman"/>
          <w:sz w:val="28"/>
          <w:szCs w:val="28"/>
          <w:lang w:val="en-US"/>
        </w:rPr>
        <w:t>PMA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R</w:t>
      </w:r>
      <w:r w:rsidRPr="00F90F4E">
        <w:rPr>
          <w:rFonts w:ascii="Times New Roman" w:hAnsi="Times New Roman" w:cs="Times New Roman"/>
          <w:sz w:val="28"/>
          <w:szCs w:val="28"/>
          <w:lang w:val="uk-UA"/>
        </w:rPr>
        <w:t>=-0,19 за р=0,17); у груп</w:t>
      </w:r>
      <w:r>
        <w:rPr>
          <w:rFonts w:ascii="Times New Roman" w:hAnsi="Times New Roman" w:cs="Times New Roman"/>
          <w:sz w:val="28"/>
          <w:szCs w:val="28"/>
          <w:lang w:val="uk-UA"/>
        </w:rPr>
        <w:t xml:space="preserve">і ВХДК між </w:t>
      </w:r>
      <w:r>
        <w:rPr>
          <w:rFonts w:ascii="Times New Roman" w:hAnsi="Times New Roman" w:cs="Times New Roman"/>
          <w:sz w:val="28"/>
          <w:szCs w:val="28"/>
          <w:lang w:val="en-US"/>
        </w:rPr>
        <w:t>OHI</w:t>
      </w:r>
      <w:r w:rsidRPr="00F90F4E">
        <w:rPr>
          <w:rFonts w:ascii="Times New Roman" w:hAnsi="Times New Roman" w:cs="Times New Roman"/>
          <w:sz w:val="28"/>
          <w:szCs w:val="28"/>
          <w:lang w:val="uk-UA"/>
        </w:rPr>
        <w:t>-</w:t>
      </w:r>
      <w:r>
        <w:rPr>
          <w:rFonts w:ascii="Times New Roman" w:hAnsi="Times New Roman" w:cs="Times New Roman"/>
          <w:sz w:val="28"/>
          <w:szCs w:val="28"/>
          <w:lang w:val="en-US"/>
        </w:rPr>
        <w:t>S</w:t>
      </w:r>
      <w:r>
        <w:rPr>
          <w:rFonts w:ascii="Times New Roman" w:hAnsi="Times New Roman" w:cs="Times New Roman"/>
          <w:sz w:val="28"/>
          <w:szCs w:val="28"/>
          <w:lang w:val="uk-UA"/>
        </w:rPr>
        <w:t xml:space="preserve"> і КПУ (</w:t>
      </w:r>
      <w:r>
        <w:rPr>
          <w:rFonts w:ascii="Times New Roman" w:hAnsi="Times New Roman" w:cs="Times New Roman"/>
          <w:sz w:val="28"/>
          <w:szCs w:val="28"/>
          <w:lang w:val="en-US"/>
        </w:rPr>
        <w:t>R</w:t>
      </w:r>
      <w:r w:rsidRPr="00F90F4E">
        <w:rPr>
          <w:rFonts w:ascii="Times New Roman" w:hAnsi="Times New Roman" w:cs="Times New Roman"/>
          <w:sz w:val="28"/>
          <w:szCs w:val="28"/>
          <w:lang w:val="uk-UA"/>
        </w:rPr>
        <w:t>=0,</w:t>
      </w:r>
      <w:r>
        <w:rPr>
          <w:rFonts w:ascii="Times New Roman" w:hAnsi="Times New Roman" w:cs="Times New Roman"/>
          <w:sz w:val="28"/>
          <w:szCs w:val="28"/>
          <w:lang w:val="uk-UA"/>
        </w:rPr>
        <w:t>50</w:t>
      </w:r>
      <w:r w:rsidRPr="00F90F4E">
        <w:rPr>
          <w:rFonts w:ascii="Times New Roman" w:hAnsi="Times New Roman" w:cs="Times New Roman"/>
          <w:sz w:val="28"/>
          <w:szCs w:val="28"/>
          <w:lang w:val="uk-UA"/>
        </w:rPr>
        <w:t xml:space="preserve"> за р=0,</w:t>
      </w:r>
      <w:r>
        <w:rPr>
          <w:rFonts w:ascii="Times New Roman" w:hAnsi="Times New Roman" w:cs="Times New Roman"/>
          <w:sz w:val="28"/>
          <w:szCs w:val="28"/>
          <w:lang w:val="uk-UA"/>
        </w:rPr>
        <w:t>06</w:t>
      </w:r>
      <w:r w:rsidRPr="00F90F4E">
        <w:rPr>
          <w:rFonts w:ascii="Times New Roman" w:hAnsi="Times New Roman" w:cs="Times New Roman"/>
          <w:sz w:val="28"/>
          <w:szCs w:val="28"/>
          <w:lang w:val="uk-UA"/>
        </w:rPr>
        <w:t>)</w:t>
      </w:r>
      <w:r>
        <w:rPr>
          <w:rFonts w:ascii="Times New Roman" w:hAnsi="Times New Roman" w:cs="Times New Roman"/>
          <w:sz w:val="28"/>
          <w:szCs w:val="28"/>
          <w:lang w:val="uk-UA"/>
        </w:rPr>
        <w:t xml:space="preserve">, між КПУ й </w:t>
      </w:r>
      <w:r>
        <w:rPr>
          <w:rFonts w:ascii="Times New Roman" w:hAnsi="Times New Roman" w:cs="Times New Roman"/>
          <w:sz w:val="28"/>
          <w:szCs w:val="28"/>
          <w:lang w:val="en-US"/>
        </w:rPr>
        <w:t>PMA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R</w:t>
      </w:r>
      <w:r w:rsidRPr="00F90F4E">
        <w:rPr>
          <w:rFonts w:ascii="Times New Roman" w:hAnsi="Times New Roman" w:cs="Times New Roman"/>
          <w:sz w:val="28"/>
          <w:szCs w:val="28"/>
          <w:lang w:val="uk-UA"/>
        </w:rPr>
        <w:t>=</w:t>
      </w:r>
      <w:r>
        <w:rPr>
          <w:rFonts w:ascii="Times New Roman" w:hAnsi="Times New Roman" w:cs="Times New Roman"/>
          <w:sz w:val="28"/>
          <w:szCs w:val="28"/>
          <w:lang w:val="uk-UA"/>
        </w:rPr>
        <w:t>0,39</w:t>
      </w:r>
      <w:r w:rsidRPr="00F90F4E">
        <w:rPr>
          <w:rFonts w:ascii="Times New Roman" w:hAnsi="Times New Roman" w:cs="Times New Roman"/>
          <w:sz w:val="28"/>
          <w:szCs w:val="28"/>
          <w:lang w:val="uk-UA"/>
        </w:rPr>
        <w:t xml:space="preserve"> за р=0,1</w:t>
      </w:r>
      <w:r>
        <w:rPr>
          <w:rFonts w:ascii="Times New Roman" w:hAnsi="Times New Roman" w:cs="Times New Roman"/>
          <w:sz w:val="28"/>
          <w:szCs w:val="28"/>
          <w:lang w:val="uk-UA"/>
        </w:rPr>
        <w:t>5</w:t>
      </w:r>
      <w:r w:rsidRPr="00F90F4E">
        <w:rPr>
          <w:rFonts w:ascii="Times New Roman" w:hAnsi="Times New Roman" w:cs="Times New Roman"/>
          <w:sz w:val="28"/>
          <w:szCs w:val="28"/>
          <w:lang w:val="uk-UA"/>
        </w:rPr>
        <w:t>)</w:t>
      </w:r>
      <w:r>
        <w:rPr>
          <w:rFonts w:ascii="Times New Roman" w:hAnsi="Times New Roman" w:cs="Times New Roman"/>
          <w:sz w:val="28"/>
          <w:szCs w:val="28"/>
          <w:lang w:val="uk-UA"/>
        </w:rPr>
        <w:t>.</w:t>
      </w:r>
    </w:p>
    <w:p w:rsidR="00AC6FF9" w:rsidRDefault="00AC6FF9" w:rsidP="00AC6FF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як видно з таблиці, спостерігається описана вище тенденція до зменшення абсолютного значення коефіцієнтів кореляції за гастроентерологічної патології порівняно з контролем. У таблиці відображено результат порівняння коефіцієнтів за модулями тільки у тих парах ознак, вірогідність кореляції у яких вірогідна за р&lt;0,05. </w:t>
      </w:r>
    </w:p>
    <w:p w:rsidR="00AC6FF9" w:rsidRDefault="00AC6FF9" w:rsidP="00AC6FF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Проте, становлять інтерес деякі статистичні тенденції, зокрема, до меншої сили кореляційного зв’язку за ХГД порівняно з контролем (0,84 проти 0,99; р=0,24).</w:t>
      </w:r>
    </w:p>
    <w:p w:rsidR="00002AF5" w:rsidRDefault="00A37735" w:rsidP="00554AF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Оскільки дані попередніх етапів аналізу результатів дослідження дозволяють припустити ісотну роль тривалості перебігу кислотозалежних захворювань ШКТ у розвитку стоматологічної патології, логічним кроком стало проведення кореляційного аналізу в окремих анамнестичних групах</w:t>
      </w:r>
      <w:r w:rsidR="0027100B">
        <w:rPr>
          <w:rFonts w:ascii="Times New Roman" w:hAnsi="Times New Roman" w:cs="Times New Roman"/>
          <w:sz w:val="28"/>
          <w:szCs w:val="28"/>
          <w:lang w:val="uk-UA"/>
        </w:rPr>
        <w:t>.</w:t>
      </w:r>
    </w:p>
    <w:p w:rsidR="0027100B" w:rsidRDefault="0027100B" w:rsidP="00554AF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w:t>
      </w:r>
      <w:r w:rsidR="002A36AD">
        <w:rPr>
          <w:rFonts w:ascii="Times New Roman" w:hAnsi="Times New Roman" w:cs="Times New Roman"/>
          <w:sz w:val="28"/>
          <w:szCs w:val="28"/>
          <w:lang w:val="uk-UA"/>
        </w:rPr>
        <w:t>у</w:t>
      </w:r>
      <w:r>
        <w:rPr>
          <w:rFonts w:ascii="Times New Roman" w:hAnsi="Times New Roman" w:cs="Times New Roman"/>
          <w:sz w:val="28"/>
          <w:szCs w:val="28"/>
          <w:lang w:val="uk-UA"/>
        </w:rPr>
        <w:t xml:space="preserve"> контингенті дітей з ГЕРХ встановлено наступне</w:t>
      </w:r>
      <w:r w:rsidR="0064798E">
        <w:rPr>
          <w:rFonts w:ascii="Times New Roman" w:hAnsi="Times New Roman" w:cs="Times New Roman"/>
          <w:sz w:val="28"/>
          <w:szCs w:val="28"/>
          <w:lang w:val="uk-UA"/>
        </w:rPr>
        <w:t xml:space="preserve"> (табл. 3.</w:t>
      </w:r>
      <w:r w:rsidR="00171D31">
        <w:rPr>
          <w:rFonts w:ascii="Times New Roman" w:hAnsi="Times New Roman" w:cs="Times New Roman"/>
          <w:sz w:val="28"/>
          <w:szCs w:val="28"/>
          <w:lang w:val="uk-UA"/>
        </w:rPr>
        <w:t>13</w:t>
      </w:r>
      <w:r w:rsidR="008F67BD" w:rsidRPr="008F67BD">
        <w:rPr>
          <w:rFonts w:ascii="Times New Roman" w:hAnsi="Times New Roman" w:cs="Times New Roman"/>
          <w:color w:val="FFFFFF" w:themeColor="background1"/>
          <w:sz w:val="28"/>
          <w:szCs w:val="28"/>
          <w:lang w:val="uk-UA"/>
        </w:rPr>
        <w:t>!!!</w:t>
      </w:r>
      <w:r w:rsidR="0064798E">
        <w:rPr>
          <w:rFonts w:ascii="Times New Roman" w:hAnsi="Times New Roman" w:cs="Times New Roman"/>
          <w:sz w:val="28"/>
          <w:szCs w:val="28"/>
          <w:lang w:val="uk-UA"/>
        </w:rPr>
        <w:t>)</w:t>
      </w:r>
      <w:r>
        <w:rPr>
          <w:rFonts w:ascii="Times New Roman" w:hAnsi="Times New Roman" w:cs="Times New Roman"/>
          <w:sz w:val="28"/>
          <w:szCs w:val="28"/>
          <w:lang w:val="uk-UA"/>
        </w:rPr>
        <w:t>.</w:t>
      </w:r>
    </w:p>
    <w:p w:rsidR="00A42865" w:rsidRPr="00AC6FF9" w:rsidRDefault="00A42865" w:rsidP="00554AF6">
      <w:pPr>
        <w:spacing w:after="0" w:line="360" w:lineRule="auto"/>
        <w:ind w:firstLine="709"/>
        <w:contextualSpacing/>
        <w:jc w:val="both"/>
        <w:rPr>
          <w:rFonts w:ascii="Times New Roman" w:hAnsi="Times New Roman" w:cs="Times New Roman"/>
          <w:sz w:val="28"/>
          <w:szCs w:val="28"/>
          <w:lang w:val="uk-UA"/>
        </w:rPr>
      </w:pPr>
    </w:p>
    <w:p w:rsidR="005B4FEA" w:rsidRPr="00A81DD6" w:rsidRDefault="005B4FEA" w:rsidP="005B4FEA">
      <w:pPr>
        <w:keepNext/>
        <w:keepLines/>
        <w:spacing w:after="0" w:line="360" w:lineRule="auto"/>
        <w:ind w:firstLine="709"/>
        <w:contextualSpacing/>
        <w:jc w:val="right"/>
        <w:rPr>
          <w:rFonts w:ascii="Times New Roman" w:hAnsi="Times New Roman" w:cs="Times New Roman"/>
          <w:i/>
          <w:sz w:val="28"/>
          <w:szCs w:val="28"/>
          <w:lang w:val="uk-UA"/>
        </w:rPr>
      </w:pPr>
      <w:r w:rsidRPr="00A81DD6">
        <w:rPr>
          <w:rFonts w:ascii="Times New Roman" w:hAnsi="Times New Roman" w:cs="Times New Roman"/>
          <w:i/>
          <w:sz w:val="28"/>
          <w:szCs w:val="28"/>
        </w:rPr>
        <w:t xml:space="preserve">Таблиця </w:t>
      </w:r>
      <w:r w:rsidRPr="00A81DD6">
        <w:rPr>
          <w:rFonts w:ascii="Times New Roman" w:hAnsi="Times New Roman" w:cs="Times New Roman"/>
          <w:i/>
          <w:sz w:val="28"/>
          <w:szCs w:val="28"/>
          <w:lang w:val="uk-UA"/>
        </w:rPr>
        <w:t>3.</w:t>
      </w:r>
      <w:r w:rsidR="00171D31">
        <w:rPr>
          <w:rFonts w:ascii="Times New Roman" w:hAnsi="Times New Roman" w:cs="Times New Roman"/>
          <w:i/>
          <w:sz w:val="28"/>
          <w:szCs w:val="28"/>
          <w:lang w:val="uk-UA"/>
        </w:rPr>
        <w:t>13</w:t>
      </w:r>
      <w:r w:rsidR="008F67BD" w:rsidRPr="008F67BD">
        <w:rPr>
          <w:rFonts w:ascii="Times New Roman" w:hAnsi="Times New Roman" w:cs="Times New Roman"/>
          <w:i/>
          <w:color w:val="FFFFFF" w:themeColor="background1"/>
          <w:sz w:val="28"/>
          <w:szCs w:val="28"/>
          <w:lang w:val="uk-UA"/>
        </w:rPr>
        <w:t>!!!</w:t>
      </w:r>
    </w:p>
    <w:p w:rsidR="005B4FEA" w:rsidRPr="002F226D" w:rsidRDefault="005B4FEA" w:rsidP="005B4FEA">
      <w:pPr>
        <w:keepNext/>
        <w:keepLines/>
        <w:spacing w:after="0" w:line="360" w:lineRule="auto"/>
        <w:contextualSpacing/>
        <w:jc w:val="center"/>
        <w:rPr>
          <w:rFonts w:ascii="Times New Roman" w:hAnsi="Times New Roman" w:cs="Times New Roman"/>
          <w:b/>
          <w:sz w:val="28"/>
          <w:szCs w:val="28"/>
          <w:lang w:val="uk-UA"/>
        </w:rPr>
      </w:pPr>
      <w:r w:rsidRPr="002F226D">
        <w:rPr>
          <w:rFonts w:ascii="Times New Roman" w:hAnsi="Times New Roman" w:cs="Times New Roman"/>
          <w:b/>
          <w:sz w:val="28"/>
          <w:szCs w:val="28"/>
          <w:lang w:val="uk-UA"/>
        </w:rPr>
        <w:t>Кореляційн</w:t>
      </w:r>
      <w:r>
        <w:rPr>
          <w:rFonts w:ascii="Times New Roman" w:hAnsi="Times New Roman" w:cs="Times New Roman"/>
          <w:b/>
          <w:sz w:val="28"/>
          <w:szCs w:val="28"/>
          <w:lang w:val="uk-UA"/>
        </w:rPr>
        <w:t>і</w:t>
      </w:r>
      <w:r w:rsidRPr="002F226D">
        <w:rPr>
          <w:rFonts w:ascii="Times New Roman" w:hAnsi="Times New Roman" w:cs="Times New Roman"/>
          <w:b/>
          <w:sz w:val="28"/>
          <w:szCs w:val="28"/>
          <w:lang w:val="uk-UA"/>
        </w:rPr>
        <w:t xml:space="preserve"> матриц</w:t>
      </w:r>
      <w:r>
        <w:rPr>
          <w:rFonts w:ascii="Times New Roman" w:hAnsi="Times New Roman" w:cs="Times New Roman"/>
          <w:b/>
          <w:sz w:val="28"/>
          <w:szCs w:val="28"/>
          <w:lang w:val="uk-UA"/>
        </w:rPr>
        <w:t>і</w:t>
      </w:r>
      <w:r w:rsidRPr="002F226D">
        <w:rPr>
          <w:rFonts w:ascii="Times New Roman" w:hAnsi="Times New Roman" w:cs="Times New Roman"/>
          <w:b/>
          <w:sz w:val="28"/>
          <w:szCs w:val="28"/>
          <w:lang w:val="uk-UA"/>
        </w:rPr>
        <w:t xml:space="preserve"> індексних показників стану порожнини рота</w:t>
      </w:r>
      <w:r w:rsidRPr="002F226D">
        <w:rPr>
          <w:rFonts w:ascii="Times New Roman" w:hAnsi="Times New Roman" w:cs="Times New Roman"/>
          <w:b/>
          <w:sz w:val="28"/>
          <w:szCs w:val="28"/>
          <w:lang w:val="uk-UA"/>
        </w:rPr>
        <w:br/>
        <w:t xml:space="preserve">у дітей з </w:t>
      </w:r>
      <w:r>
        <w:rPr>
          <w:rFonts w:ascii="Times New Roman" w:hAnsi="Times New Roman" w:cs="Times New Roman"/>
          <w:b/>
          <w:sz w:val="28"/>
          <w:szCs w:val="28"/>
          <w:lang w:val="uk-UA"/>
        </w:rPr>
        <w:t xml:space="preserve">гастроезофагеальною рефлюксною хворобою </w:t>
      </w:r>
      <w:r w:rsidR="00500697">
        <w:rPr>
          <w:rFonts w:ascii="Times New Roman" w:hAnsi="Times New Roman" w:cs="Times New Roman"/>
          <w:b/>
          <w:sz w:val="28"/>
          <w:szCs w:val="28"/>
          <w:lang w:val="uk-UA"/>
        </w:rPr>
        <w:br/>
      </w:r>
      <w:r>
        <w:rPr>
          <w:rFonts w:ascii="Times New Roman" w:hAnsi="Times New Roman" w:cs="Times New Roman"/>
          <w:b/>
          <w:sz w:val="28"/>
          <w:szCs w:val="28"/>
          <w:lang w:val="uk-UA"/>
        </w:rPr>
        <w:t>за різної тривалості її перебігута в контролі</w:t>
      </w:r>
    </w:p>
    <w:p w:rsidR="005B4FEA" w:rsidRDefault="005B4FEA" w:rsidP="005B4FEA">
      <w:pPr>
        <w:keepNext/>
        <w:keepLines/>
        <w:spacing w:after="0" w:line="360" w:lineRule="auto"/>
        <w:contextualSpacing/>
        <w:jc w:val="center"/>
        <w:rPr>
          <w:rFonts w:ascii="Times New Roman" w:hAnsi="Times New Roman" w:cs="Times New Roman"/>
          <w:sz w:val="28"/>
          <w:szCs w:val="28"/>
          <w:lang w:val="uk-UA"/>
        </w:rPr>
      </w:pPr>
    </w:p>
    <w:tbl>
      <w:tblPr>
        <w:tblStyle w:val="af6"/>
        <w:tblW w:w="0" w:type="auto"/>
        <w:tblLook w:val="04A0"/>
      </w:tblPr>
      <w:tblGrid>
        <w:gridCol w:w="1663"/>
        <w:gridCol w:w="1536"/>
        <w:gridCol w:w="1536"/>
        <w:gridCol w:w="1536"/>
        <w:gridCol w:w="1537"/>
        <w:gridCol w:w="1535"/>
      </w:tblGrid>
      <w:tr w:rsidR="00D13FAF" w:rsidTr="00AC6FF9">
        <w:tc>
          <w:tcPr>
            <w:tcW w:w="3199" w:type="dxa"/>
            <w:gridSpan w:val="2"/>
            <w:tcBorders>
              <w:bottom w:val="single" w:sz="4" w:space="0" w:color="000000"/>
            </w:tcBorders>
            <w:vAlign w:val="center"/>
          </w:tcPr>
          <w:p w:rsidR="00D13FAF" w:rsidRDefault="00D13FAF" w:rsidP="00D13FAF">
            <w:pPr>
              <w:widowControl w:val="0"/>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Групи</w:t>
            </w:r>
          </w:p>
        </w:tc>
        <w:tc>
          <w:tcPr>
            <w:tcW w:w="1536" w:type="dxa"/>
            <w:tcBorders>
              <w:bottom w:val="single" w:sz="4" w:space="0" w:color="000000"/>
            </w:tcBorders>
          </w:tcPr>
          <w:p w:rsidR="00D13FAF" w:rsidRPr="00E52F4A" w:rsidRDefault="00D13FAF"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1536" w:type="dxa"/>
            <w:tcBorders>
              <w:bottom w:val="single" w:sz="4" w:space="0" w:color="000000"/>
            </w:tcBorders>
          </w:tcPr>
          <w:p w:rsidR="00D13FAF" w:rsidRPr="00E52F4A" w:rsidRDefault="00D13FAF"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1537" w:type="dxa"/>
            <w:tcBorders>
              <w:bottom w:val="single" w:sz="4" w:space="0" w:color="000000"/>
            </w:tcBorders>
          </w:tcPr>
          <w:p w:rsidR="00D13FAF" w:rsidRPr="00E52F4A" w:rsidRDefault="00D13FAF"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1535" w:type="dxa"/>
            <w:tcBorders>
              <w:bottom w:val="single" w:sz="4" w:space="0" w:color="000000"/>
            </w:tcBorders>
          </w:tcPr>
          <w:p w:rsidR="00D13FAF" w:rsidRPr="00E52F4A" w:rsidRDefault="00D13FAF"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r>
      <w:tr w:rsidR="00F912F6" w:rsidTr="00AC6FF9">
        <w:tc>
          <w:tcPr>
            <w:tcW w:w="1663" w:type="dxa"/>
            <w:vMerge w:val="restart"/>
            <w:vAlign w:val="center"/>
          </w:tcPr>
          <w:p w:rsidR="00F912F6" w:rsidRDefault="00F912F6" w:rsidP="008C1899">
            <w:pPr>
              <w:widowControl w:val="0"/>
              <w:spacing w:after="0" w:line="360" w:lineRule="auto"/>
              <w:ind w:left="-142" w:right="-40"/>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Контроль, </w:t>
            </w:r>
            <w:r w:rsidRPr="00D13FAF">
              <w:rPr>
                <w:rFonts w:ascii="Times New Roman" w:hAnsi="Times New Roman" w:cs="Times New Roman"/>
                <w:sz w:val="28"/>
                <w:szCs w:val="28"/>
                <w:lang w:val="uk-UA"/>
              </w:rPr>
              <w:t>n=24</w:t>
            </w:r>
          </w:p>
        </w:tc>
        <w:tc>
          <w:tcPr>
            <w:tcW w:w="1536" w:type="dxa"/>
          </w:tcPr>
          <w:p w:rsidR="00F912F6" w:rsidRPr="00E52F4A" w:rsidRDefault="00F912F6"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1536" w:type="dxa"/>
            <w:vAlign w:val="center"/>
          </w:tcPr>
          <w:p w:rsidR="00F912F6" w:rsidRPr="00F23882" w:rsidRDefault="00F912F6"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1,00</w:t>
            </w:r>
          </w:p>
        </w:tc>
        <w:tc>
          <w:tcPr>
            <w:tcW w:w="1536" w:type="dxa"/>
            <w:vAlign w:val="center"/>
          </w:tcPr>
          <w:p w:rsidR="00F912F6" w:rsidRPr="00F23882" w:rsidRDefault="00F912F6"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0,91</w:t>
            </w:r>
            <w:r w:rsidRPr="00717D1A">
              <w:rPr>
                <w:rFonts w:cs="Times New Roman"/>
                <w:sz w:val="28"/>
                <w:szCs w:val="28"/>
                <w:vertAlign w:val="superscript"/>
                <w:lang w:val="uk-UA"/>
              </w:rPr>
              <w:t>*</w:t>
            </w:r>
          </w:p>
        </w:tc>
        <w:tc>
          <w:tcPr>
            <w:tcW w:w="1537" w:type="dxa"/>
            <w:vAlign w:val="center"/>
          </w:tcPr>
          <w:p w:rsidR="00F912F6" w:rsidRPr="00F23882" w:rsidRDefault="00F912F6"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0,99</w:t>
            </w:r>
            <w:r w:rsidRPr="00717D1A">
              <w:rPr>
                <w:rFonts w:cs="Times New Roman"/>
                <w:sz w:val="28"/>
                <w:szCs w:val="28"/>
                <w:vertAlign w:val="superscript"/>
                <w:lang w:val="uk-UA"/>
              </w:rPr>
              <w:t>*</w:t>
            </w:r>
          </w:p>
        </w:tc>
        <w:tc>
          <w:tcPr>
            <w:tcW w:w="1535" w:type="dxa"/>
            <w:vAlign w:val="center"/>
          </w:tcPr>
          <w:p w:rsidR="00F912F6" w:rsidRPr="00F23882" w:rsidRDefault="00F912F6"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0,91</w:t>
            </w:r>
            <w:r w:rsidRPr="00717D1A">
              <w:rPr>
                <w:rFonts w:cs="Times New Roman"/>
                <w:sz w:val="28"/>
                <w:szCs w:val="28"/>
                <w:vertAlign w:val="superscript"/>
                <w:lang w:val="uk-UA"/>
              </w:rPr>
              <w:t>*</w:t>
            </w:r>
          </w:p>
        </w:tc>
      </w:tr>
      <w:tr w:rsidR="00F912F6" w:rsidTr="00AC6FF9">
        <w:tc>
          <w:tcPr>
            <w:tcW w:w="1663" w:type="dxa"/>
            <w:vMerge/>
          </w:tcPr>
          <w:p w:rsidR="00F912F6" w:rsidRDefault="00F912F6" w:rsidP="008C1899">
            <w:pPr>
              <w:widowControl w:val="0"/>
              <w:spacing w:after="0" w:line="360" w:lineRule="auto"/>
              <w:ind w:left="-142" w:right="-40"/>
              <w:contextualSpacing/>
              <w:jc w:val="both"/>
              <w:rPr>
                <w:rFonts w:ascii="Times New Roman" w:hAnsi="Times New Roman" w:cs="Times New Roman"/>
                <w:sz w:val="28"/>
                <w:szCs w:val="28"/>
                <w:lang w:val="uk-UA"/>
              </w:rPr>
            </w:pPr>
          </w:p>
        </w:tc>
        <w:tc>
          <w:tcPr>
            <w:tcW w:w="1536" w:type="dxa"/>
          </w:tcPr>
          <w:p w:rsidR="00F912F6" w:rsidRPr="00E52F4A" w:rsidRDefault="00F912F6"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1536" w:type="dxa"/>
            <w:vAlign w:val="center"/>
          </w:tcPr>
          <w:p w:rsidR="00F912F6" w:rsidRPr="00F23882" w:rsidRDefault="00F912F6"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0,91</w:t>
            </w:r>
            <w:r w:rsidRPr="00717D1A">
              <w:rPr>
                <w:rFonts w:cs="Times New Roman"/>
                <w:sz w:val="28"/>
                <w:szCs w:val="28"/>
                <w:vertAlign w:val="superscript"/>
                <w:lang w:val="uk-UA"/>
              </w:rPr>
              <w:t>*</w:t>
            </w:r>
          </w:p>
        </w:tc>
        <w:tc>
          <w:tcPr>
            <w:tcW w:w="1536" w:type="dxa"/>
            <w:vAlign w:val="center"/>
          </w:tcPr>
          <w:p w:rsidR="00F912F6" w:rsidRPr="00F23882" w:rsidRDefault="00F912F6"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1,00</w:t>
            </w:r>
          </w:p>
        </w:tc>
        <w:tc>
          <w:tcPr>
            <w:tcW w:w="1537" w:type="dxa"/>
            <w:vAlign w:val="center"/>
          </w:tcPr>
          <w:p w:rsidR="00F912F6" w:rsidRPr="00F23882" w:rsidRDefault="00F912F6"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0,92</w:t>
            </w:r>
            <w:r w:rsidRPr="00717D1A">
              <w:rPr>
                <w:rFonts w:cs="Times New Roman"/>
                <w:sz w:val="28"/>
                <w:szCs w:val="28"/>
                <w:vertAlign w:val="superscript"/>
                <w:lang w:val="uk-UA"/>
              </w:rPr>
              <w:t>*</w:t>
            </w:r>
          </w:p>
        </w:tc>
        <w:tc>
          <w:tcPr>
            <w:tcW w:w="1535" w:type="dxa"/>
            <w:vAlign w:val="center"/>
          </w:tcPr>
          <w:p w:rsidR="00F912F6" w:rsidRPr="00F23882" w:rsidRDefault="00F912F6"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0,99</w:t>
            </w:r>
            <w:r w:rsidRPr="00717D1A">
              <w:rPr>
                <w:rFonts w:cs="Times New Roman"/>
                <w:sz w:val="28"/>
                <w:szCs w:val="28"/>
                <w:vertAlign w:val="superscript"/>
                <w:lang w:val="uk-UA"/>
              </w:rPr>
              <w:t>*</w:t>
            </w:r>
          </w:p>
        </w:tc>
      </w:tr>
      <w:tr w:rsidR="00F912F6" w:rsidTr="00AC6FF9">
        <w:tc>
          <w:tcPr>
            <w:tcW w:w="1663" w:type="dxa"/>
            <w:vMerge/>
          </w:tcPr>
          <w:p w:rsidR="00F912F6" w:rsidRDefault="00F912F6" w:rsidP="008C1899">
            <w:pPr>
              <w:widowControl w:val="0"/>
              <w:spacing w:after="0" w:line="360" w:lineRule="auto"/>
              <w:ind w:left="-142" w:right="-40"/>
              <w:contextualSpacing/>
              <w:jc w:val="both"/>
              <w:rPr>
                <w:rFonts w:ascii="Times New Roman" w:hAnsi="Times New Roman" w:cs="Times New Roman"/>
                <w:sz w:val="28"/>
                <w:szCs w:val="28"/>
                <w:lang w:val="uk-UA"/>
              </w:rPr>
            </w:pPr>
          </w:p>
        </w:tc>
        <w:tc>
          <w:tcPr>
            <w:tcW w:w="1536" w:type="dxa"/>
          </w:tcPr>
          <w:p w:rsidR="00F912F6" w:rsidRPr="00E52F4A" w:rsidRDefault="00F912F6"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1536" w:type="dxa"/>
            <w:vAlign w:val="center"/>
          </w:tcPr>
          <w:p w:rsidR="00F912F6" w:rsidRPr="00F23882" w:rsidRDefault="00F912F6"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0,99</w:t>
            </w:r>
            <w:r w:rsidRPr="00717D1A">
              <w:rPr>
                <w:rFonts w:cs="Times New Roman"/>
                <w:sz w:val="28"/>
                <w:szCs w:val="28"/>
                <w:vertAlign w:val="superscript"/>
                <w:lang w:val="uk-UA"/>
              </w:rPr>
              <w:t>*</w:t>
            </w:r>
          </w:p>
        </w:tc>
        <w:tc>
          <w:tcPr>
            <w:tcW w:w="1536" w:type="dxa"/>
            <w:vAlign w:val="center"/>
          </w:tcPr>
          <w:p w:rsidR="00F912F6" w:rsidRPr="00F23882" w:rsidRDefault="00F912F6"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0,92</w:t>
            </w:r>
            <w:r w:rsidRPr="00717D1A">
              <w:rPr>
                <w:rFonts w:cs="Times New Roman"/>
                <w:sz w:val="28"/>
                <w:szCs w:val="28"/>
                <w:vertAlign w:val="superscript"/>
                <w:lang w:val="uk-UA"/>
              </w:rPr>
              <w:t>*</w:t>
            </w:r>
          </w:p>
        </w:tc>
        <w:tc>
          <w:tcPr>
            <w:tcW w:w="1537" w:type="dxa"/>
            <w:vAlign w:val="center"/>
          </w:tcPr>
          <w:p w:rsidR="00F912F6" w:rsidRPr="00F23882" w:rsidRDefault="00F912F6"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1,00</w:t>
            </w:r>
          </w:p>
        </w:tc>
        <w:tc>
          <w:tcPr>
            <w:tcW w:w="1535" w:type="dxa"/>
            <w:vAlign w:val="center"/>
          </w:tcPr>
          <w:p w:rsidR="00F912F6" w:rsidRPr="00F23882" w:rsidRDefault="00F912F6"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0,92</w:t>
            </w:r>
            <w:r w:rsidRPr="00717D1A">
              <w:rPr>
                <w:rFonts w:cs="Times New Roman"/>
                <w:sz w:val="28"/>
                <w:szCs w:val="28"/>
                <w:vertAlign w:val="superscript"/>
                <w:lang w:val="uk-UA"/>
              </w:rPr>
              <w:t>*</w:t>
            </w:r>
          </w:p>
        </w:tc>
      </w:tr>
      <w:tr w:rsidR="00F912F6" w:rsidTr="00AC6FF9">
        <w:tc>
          <w:tcPr>
            <w:tcW w:w="1663" w:type="dxa"/>
            <w:vMerge/>
            <w:tcBorders>
              <w:bottom w:val="double" w:sz="4" w:space="0" w:color="auto"/>
            </w:tcBorders>
          </w:tcPr>
          <w:p w:rsidR="00F912F6" w:rsidRDefault="00F912F6" w:rsidP="008C1899">
            <w:pPr>
              <w:widowControl w:val="0"/>
              <w:spacing w:after="0" w:line="360" w:lineRule="auto"/>
              <w:ind w:left="-142" w:right="-40"/>
              <w:contextualSpacing/>
              <w:jc w:val="both"/>
              <w:rPr>
                <w:rFonts w:ascii="Times New Roman" w:hAnsi="Times New Roman" w:cs="Times New Roman"/>
                <w:sz w:val="28"/>
                <w:szCs w:val="28"/>
                <w:lang w:val="uk-UA"/>
              </w:rPr>
            </w:pPr>
          </w:p>
        </w:tc>
        <w:tc>
          <w:tcPr>
            <w:tcW w:w="1536" w:type="dxa"/>
            <w:tcBorders>
              <w:bottom w:val="double" w:sz="4" w:space="0" w:color="auto"/>
            </w:tcBorders>
          </w:tcPr>
          <w:p w:rsidR="00F912F6" w:rsidRPr="00E52F4A" w:rsidRDefault="00F912F6"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c>
          <w:tcPr>
            <w:tcW w:w="1536" w:type="dxa"/>
            <w:tcBorders>
              <w:bottom w:val="double" w:sz="4" w:space="0" w:color="auto"/>
            </w:tcBorders>
            <w:vAlign w:val="center"/>
          </w:tcPr>
          <w:p w:rsidR="00F912F6" w:rsidRPr="00F23882" w:rsidRDefault="00F912F6"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0,91</w:t>
            </w:r>
            <w:r w:rsidRPr="00717D1A">
              <w:rPr>
                <w:rFonts w:cs="Times New Roman"/>
                <w:sz w:val="28"/>
                <w:szCs w:val="28"/>
                <w:vertAlign w:val="superscript"/>
                <w:lang w:val="uk-UA"/>
              </w:rPr>
              <w:t>*</w:t>
            </w:r>
          </w:p>
        </w:tc>
        <w:tc>
          <w:tcPr>
            <w:tcW w:w="1536" w:type="dxa"/>
            <w:tcBorders>
              <w:bottom w:val="double" w:sz="4" w:space="0" w:color="auto"/>
            </w:tcBorders>
            <w:vAlign w:val="center"/>
          </w:tcPr>
          <w:p w:rsidR="00F912F6" w:rsidRPr="00F23882" w:rsidRDefault="00F912F6"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0,99</w:t>
            </w:r>
            <w:r w:rsidRPr="00717D1A">
              <w:rPr>
                <w:rFonts w:cs="Times New Roman"/>
                <w:sz w:val="28"/>
                <w:szCs w:val="28"/>
                <w:vertAlign w:val="superscript"/>
                <w:lang w:val="uk-UA"/>
              </w:rPr>
              <w:t>*</w:t>
            </w:r>
          </w:p>
        </w:tc>
        <w:tc>
          <w:tcPr>
            <w:tcW w:w="1537" w:type="dxa"/>
            <w:tcBorders>
              <w:bottom w:val="double" w:sz="4" w:space="0" w:color="auto"/>
            </w:tcBorders>
            <w:vAlign w:val="center"/>
          </w:tcPr>
          <w:p w:rsidR="00F912F6" w:rsidRPr="00F23882" w:rsidRDefault="00F912F6"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0,92</w:t>
            </w:r>
            <w:r w:rsidRPr="00717D1A">
              <w:rPr>
                <w:rFonts w:cs="Times New Roman"/>
                <w:sz w:val="28"/>
                <w:szCs w:val="28"/>
                <w:vertAlign w:val="superscript"/>
                <w:lang w:val="uk-UA"/>
              </w:rPr>
              <w:t>*</w:t>
            </w:r>
          </w:p>
        </w:tc>
        <w:tc>
          <w:tcPr>
            <w:tcW w:w="1535" w:type="dxa"/>
            <w:tcBorders>
              <w:bottom w:val="double" w:sz="4" w:space="0" w:color="auto"/>
            </w:tcBorders>
            <w:vAlign w:val="center"/>
          </w:tcPr>
          <w:p w:rsidR="00F912F6" w:rsidRPr="00F23882" w:rsidRDefault="00F912F6"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1,00</w:t>
            </w:r>
          </w:p>
        </w:tc>
      </w:tr>
    </w:tbl>
    <w:p w:rsidR="00AC6FF9" w:rsidRDefault="00AC6FF9">
      <w:r>
        <w:br w:type="page"/>
      </w:r>
    </w:p>
    <w:p w:rsidR="00AC6FF9" w:rsidRPr="00AC6FF9" w:rsidRDefault="00AC6FF9" w:rsidP="00AC6FF9">
      <w:pPr>
        <w:keepNext/>
        <w:keepLines/>
        <w:spacing w:after="0" w:line="360" w:lineRule="auto"/>
        <w:ind w:firstLine="709"/>
        <w:contextualSpacing/>
        <w:jc w:val="right"/>
        <w:rPr>
          <w:rFonts w:ascii="Times New Roman" w:hAnsi="Times New Roman" w:cs="Times New Roman"/>
          <w:i/>
          <w:sz w:val="28"/>
          <w:szCs w:val="28"/>
          <w:lang w:val="uk-UA"/>
        </w:rPr>
      </w:pPr>
      <w:r w:rsidRPr="00AC6FF9">
        <w:rPr>
          <w:rFonts w:ascii="Times New Roman" w:hAnsi="Times New Roman" w:cs="Times New Roman"/>
          <w:i/>
          <w:sz w:val="28"/>
          <w:szCs w:val="28"/>
          <w:lang w:val="uk-UA"/>
        </w:rPr>
        <w:lastRenderedPageBreak/>
        <w:t>Продовж. табл. 3.13</w:t>
      </w:r>
    </w:p>
    <w:tbl>
      <w:tblPr>
        <w:tblStyle w:val="af6"/>
        <w:tblW w:w="0" w:type="auto"/>
        <w:tblLook w:val="04A0"/>
      </w:tblPr>
      <w:tblGrid>
        <w:gridCol w:w="1663"/>
        <w:gridCol w:w="1434"/>
        <w:gridCol w:w="102"/>
        <w:gridCol w:w="1460"/>
        <w:gridCol w:w="76"/>
        <w:gridCol w:w="1486"/>
        <w:gridCol w:w="50"/>
        <w:gridCol w:w="1513"/>
        <w:gridCol w:w="24"/>
        <w:gridCol w:w="1535"/>
      </w:tblGrid>
      <w:tr w:rsidR="00AC6FF9" w:rsidTr="00AC6FF9">
        <w:tc>
          <w:tcPr>
            <w:tcW w:w="3097" w:type="dxa"/>
            <w:gridSpan w:val="2"/>
            <w:tcBorders>
              <w:bottom w:val="single" w:sz="4" w:space="0" w:color="000000"/>
            </w:tcBorders>
            <w:vAlign w:val="center"/>
          </w:tcPr>
          <w:p w:rsidR="00AC6FF9" w:rsidRDefault="00AC6FF9" w:rsidP="00AC6FF9">
            <w:pPr>
              <w:widowControl w:val="0"/>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Групи</w:t>
            </w:r>
          </w:p>
        </w:tc>
        <w:tc>
          <w:tcPr>
            <w:tcW w:w="1562" w:type="dxa"/>
            <w:gridSpan w:val="2"/>
            <w:tcBorders>
              <w:bottom w:val="single" w:sz="4" w:space="0" w:color="000000"/>
            </w:tcBorders>
          </w:tcPr>
          <w:p w:rsidR="00AC6FF9" w:rsidRPr="00E52F4A" w:rsidRDefault="00AC6FF9" w:rsidP="00AC6FF9">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1562" w:type="dxa"/>
            <w:gridSpan w:val="2"/>
            <w:tcBorders>
              <w:bottom w:val="single" w:sz="4" w:space="0" w:color="000000"/>
            </w:tcBorders>
          </w:tcPr>
          <w:p w:rsidR="00AC6FF9" w:rsidRPr="00E52F4A" w:rsidRDefault="00AC6FF9" w:rsidP="00AC6FF9">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1563" w:type="dxa"/>
            <w:gridSpan w:val="2"/>
            <w:tcBorders>
              <w:bottom w:val="single" w:sz="4" w:space="0" w:color="000000"/>
            </w:tcBorders>
          </w:tcPr>
          <w:p w:rsidR="00AC6FF9" w:rsidRPr="00E52F4A" w:rsidRDefault="00AC6FF9" w:rsidP="00AC6FF9">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1559" w:type="dxa"/>
            <w:gridSpan w:val="2"/>
            <w:tcBorders>
              <w:bottom w:val="single" w:sz="4" w:space="0" w:color="000000"/>
            </w:tcBorders>
          </w:tcPr>
          <w:p w:rsidR="00AC6FF9" w:rsidRPr="00E52F4A" w:rsidRDefault="00AC6FF9" w:rsidP="00AC6FF9">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r>
      <w:tr w:rsidR="005A249C" w:rsidTr="00AC6FF9">
        <w:tc>
          <w:tcPr>
            <w:tcW w:w="1663" w:type="dxa"/>
            <w:vMerge w:val="restart"/>
            <w:tcBorders>
              <w:top w:val="double" w:sz="4" w:space="0" w:color="auto"/>
            </w:tcBorders>
          </w:tcPr>
          <w:p w:rsidR="005A249C" w:rsidRDefault="005A249C" w:rsidP="008C1899">
            <w:pPr>
              <w:widowControl w:val="0"/>
              <w:spacing w:after="0" w:line="360" w:lineRule="auto"/>
              <w:ind w:left="-142" w:right="-4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Тривалість ГЕРХ до 1 року, </w:t>
            </w:r>
            <w:r w:rsidRPr="00E479D2">
              <w:rPr>
                <w:rFonts w:ascii="Times New Roman" w:hAnsi="Times New Roman" w:cs="Times New Roman"/>
                <w:sz w:val="28"/>
                <w:szCs w:val="28"/>
                <w:lang w:val="uk-UA"/>
              </w:rPr>
              <w:t>n=1</w:t>
            </w:r>
          </w:p>
        </w:tc>
        <w:tc>
          <w:tcPr>
            <w:tcW w:w="1536" w:type="dxa"/>
            <w:gridSpan w:val="2"/>
            <w:tcBorders>
              <w:top w:val="double" w:sz="4" w:space="0" w:color="auto"/>
            </w:tcBorders>
          </w:tcPr>
          <w:p w:rsidR="005A249C" w:rsidRPr="00E52F4A" w:rsidRDefault="005A249C"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1536" w:type="dxa"/>
            <w:gridSpan w:val="2"/>
            <w:tcBorders>
              <w:top w:val="double" w:sz="4" w:space="0" w:color="auto"/>
            </w:tcBorders>
          </w:tcPr>
          <w:p w:rsidR="005A249C" w:rsidRDefault="005A249C" w:rsidP="005A249C">
            <w:pPr>
              <w:jc w:val="center"/>
            </w:pPr>
            <w:r w:rsidRPr="00EF40E6">
              <w:rPr>
                <w:rFonts w:ascii="Times New Roman" w:hAnsi="Times New Roman" w:cs="Times New Roman"/>
                <w:sz w:val="28"/>
                <w:szCs w:val="28"/>
                <w:lang w:val="uk-UA"/>
              </w:rPr>
              <w:t>-</w:t>
            </w:r>
          </w:p>
        </w:tc>
        <w:tc>
          <w:tcPr>
            <w:tcW w:w="1536" w:type="dxa"/>
            <w:gridSpan w:val="2"/>
            <w:tcBorders>
              <w:top w:val="double" w:sz="4" w:space="0" w:color="auto"/>
            </w:tcBorders>
          </w:tcPr>
          <w:p w:rsidR="005A249C" w:rsidRDefault="005A249C" w:rsidP="005A249C">
            <w:pPr>
              <w:jc w:val="center"/>
            </w:pPr>
            <w:r w:rsidRPr="00EF40E6">
              <w:rPr>
                <w:rFonts w:ascii="Times New Roman" w:hAnsi="Times New Roman" w:cs="Times New Roman"/>
                <w:sz w:val="28"/>
                <w:szCs w:val="28"/>
                <w:lang w:val="uk-UA"/>
              </w:rPr>
              <w:t>-</w:t>
            </w:r>
          </w:p>
        </w:tc>
        <w:tc>
          <w:tcPr>
            <w:tcW w:w="1537" w:type="dxa"/>
            <w:gridSpan w:val="2"/>
            <w:tcBorders>
              <w:top w:val="double" w:sz="4" w:space="0" w:color="auto"/>
            </w:tcBorders>
          </w:tcPr>
          <w:p w:rsidR="005A249C" w:rsidRDefault="005A249C" w:rsidP="005A249C">
            <w:pPr>
              <w:jc w:val="center"/>
            </w:pPr>
            <w:r w:rsidRPr="00EF40E6">
              <w:rPr>
                <w:rFonts w:ascii="Times New Roman" w:hAnsi="Times New Roman" w:cs="Times New Roman"/>
                <w:sz w:val="28"/>
                <w:szCs w:val="28"/>
                <w:lang w:val="uk-UA"/>
              </w:rPr>
              <w:t>-</w:t>
            </w:r>
          </w:p>
        </w:tc>
        <w:tc>
          <w:tcPr>
            <w:tcW w:w="1535" w:type="dxa"/>
            <w:tcBorders>
              <w:top w:val="double" w:sz="4" w:space="0" w:color="auto"/>
            </w:tcBorders>
          </w:tcPr>
          <w:p w:rsidR="005A249C" w:rsidRDefault="005A249C" w:rsidP="005A249C">
            <w:pPr>
              <w:jc w:val="center"/>
            </w:pPr>
            <w:r w:rsidRPr="00EF40E6">
              <w:rPr>
                <w:rFonts w:ascii="Times New Roman" w:hAnsi="Times New Roman" w:cs="Times New Roman"/>
                <w:sz w:val="28"/>
                <w:szCs w:val="28"/>
                <w:lang w:val="uk-UA"/>
              </w:rPr>
              <w:t>-</w:t>
            </w:r>
          </w:p>
        </w:tc>
      </w:tr>
      <w:tr w:rsidR="005A249C" w:rsidTr="00AC6FF9">
        <w:tc>
          <w:tcPr>
            <w:tcW w:w="1663" w:type="dxa"/>
            <w:vMerge/>
          </w:tcPr>
          <w:p w:rsidR="005A249C" w:rsidRDefault="005A249C" w:rsidP="008C1899">
            <w:pPr>
              <w:widowControl w:val="0"/>
              <w:spacing w:after="0" w:line="360" w:lineRule="auto"/>
              <w:ind w:left="-142" w:right="-40"/>
              <w:contextualSpacing/>
              <w:jc w:val="both"/>
              <w:rPr>
                <w:rFonts w:ascii="Times New Roman" w:hAnsi="Times New Roman" w:cs="Times New Roman"/>
                <w:sz w:val="28"/>
                <w:szCs w:val="28"/>
                <w:lang w:val="uk-UA"/>
              </w:rPr>
            </w:pPr>
          </w:p>
        </w:tc>
        <w:tc>
          <w:tcPr>
            <w:tcW w:w="1536" w:type="dxa"/>
            <w:gridSpan w:val="2"/>
          </w:tcPr>
          <w:p w:rsidR="005A249C" w:rsidRPr="00E52F4A" w:rsidRDefault="005A249C"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1536" w:type="dxa"/>
            <w:gridSpan w:val="2"/>
          </w:tcPr>
          <w:p w:rsidR="005A249C" w:rsidRDefault="005A249C" w:rsidP="005A249C">
            <w:pPr>
              <w:jc w:val="center"/>
            </w:pPr>
            <w:r w:rsidRPr="00EF40E6">
              <w:rPr>
                <w:rFonts w:ascii="Times New Roman" w:hAnsi="Times New Roman" w:cs="Times New Roman"/>
                <w:sz w:val="28"/>
                <w:szCs w:val="28"/>
                <w:lang w:val="uk-UA"/>
              </w:rPr>
              <w:t>-</w:t>
            </w:r>
          </w:p>
        </w:tc>
        <w:tc>
          <w:tcPr>
            <w:tcW w:w="1536" w:type="dxa"/>
            <w:gridSpan w:val="2"/>
          </w:tcPr>
          <w:p w:rsidR="005A249C" w:rsidRDefault="005A249C" w:rsidP="005A249C">
            <w:pPr>
              <w:jc w:val="center"/>
            </w:pPr>
            <w:r w:rsidRPr="00EF40E6">
              <w:rPr>
                <w:rFonts w:ascii="Times New Roman" w:hAnsi="Times New Roman" w:cs="Times New Roman"/>
                <w:sz w:val="28"/>
                <w:szCs w:val="28"/>
                <w:lang w:val="uk-UA"/>
              </w:rPr>
              <w:t>-</w:t>
            </w:r>
          </w:p>
        </w:tc>
        <w:tc>
          <w:tcPr>
            <w:tcW w:w="1537" w:type="dxa"/>
            <w:gridSpan w:val="2"/>
          </w:tcPr>
          <w:p w:rsidR="005A249C" w:rsidRDefault="005A249C" w:rsidP="005A249C">
            <w:pPr>
              <w:jc w:val="center"/>
            </w:pPr>
            <w:r w:rsidRPr="00EF40E6">
              <w:rPr>
                <w:rFonts w:ascii="Times New Roman" w:hAnsi="Times New Roman" w:cs="Times New Roman"/>
                <w:sz w:val="28"/>
                <w:szCs w:val="28"/>
                <w:lang w:val="uk-UA"/>
              </w:rPr>
              <w:t>-</w:t>
            </w:r>
          </w:p>
        </w:tc>
        <w:tc>
          <w:tcPr>
            <w:tcW w:w="1535" w:type="dxa"/>
          </w:tcPr>
          <w:p w:rsidR="005A249C" w:rsidRDefault="005A249C" w:rsidP="005A249C">
            <w:pPr>
              <w:jc w:val="center"/>
            </w:pPr>
            <w:r w:rsidRPr="00EF40E6">
              <w:rPr>
                <w:rFonts w:ascii="Times New Roman" w:hAnsi="Times New Roman" w:cs="Times New Roman"/>
                <w:sz w:val="28"/>
                <w:szCs w:val="28"/>
                <w:lang w:val="uk-UA"/>
              </w:rPr>
              <w:t>-</w:t>
            </w:r>
          </w:p>
        </w:tc>
      </w:tr>
      <w:tr w:rsidR="005A249C" w:rsidTr="00AC6FF9">
        <w:tc>
          <w:tcPr>
            <w:tcW w:w="1663" w:type="dxa"/>
            <w:vMerge/>
          </w:tcPr>
          <w:p w:rsidR="005A249C" w:rsidRDefault="005A249C" w:rsidP="008C1899">
            <w:pPr>
              <w:widowControl w:val="0"/>
              <w:spacing w:after="0" w:line="360" w:lineRule="auto"/>
              <w:ind w:left="-142" w:right="-40"/>
              <w:contextualSpacing/>
              <w:jc w:val="both"/>
              <w:rPr>
                <w:rFonts w:ascii="Times New Roman" w:hAnsi="Times New Roman" w:cs="Times New Roman"/>
                <w:sz w:val="28"/>
                <w:szCs w:val="28"/>
                <w:lang w:val="uk-UA"/>
              </w:rPr>
            </w:pPr>
          </w:p>
        </w:tc>
        <w:tc>
          <w:tcPr>
            <w:tcW w:w="1536" w:type="dxa"/>
            <w:gridSpan w:val="2"/>
          </w:tcPr>
          <w:p w:rsidR="005A249C" w:rsidRPr="00E52F4A" w:rsidRDefault="005A249C"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1536" w:type="dxa"/>
            <w:gridSpan w:val="2"/>
          </w:tcPr>
          <w:p w:rsidR="005A249C" w:rsidRDefault="005A249C" w:rsidP="005A249C">
            <w:pPr>
              <w:jc w:val="center"/>
            </w:pPr>
            <w:r w:rsidRPr="00EF40E6">
              <w:rPr>
                <w:rFonts w:ascii="Times New Roman" w:hAnsi="Times New Roman" w:cs="Times New Roman"/>
                <w:sz w:val="28"/>
                <w:szCs w:val="28"/>
                <w:lang w:val="uk-UA"/>
              </w:rPr>
              <w:t>-</w:t>
            </w:r>
          </w:p>
        </w:tc>
        <w:tc>
          <w:tcPr>
            <w:tcW w:w="1536" w:type="dxa"/>
            <w:gridSpan w:val="2"/>
          </w:tcPr>
          <w:p w:rsidR="005A249C" w:rsidRDefault="005A249C" w:rsidP="005A249C">
            <w:pPr>
              <w:jc w:val="center"/>
            </w:pPr>
            <w:r w:rsidRPr="00EF40E6">
              <w:rPr>
                <w:rFonts w:ascii="Times New Roman" w:hAnsi="Times New Roman" w:cs="Times New Roman"/>
                <w:sz w:val="28"/>
                <w:szCs w:val="28"/>
                <w:lang w:val="uk-UA"/>
              </w:rPr>
              <w:t>-</w:t>
            </w:r>
          </w:p>
        </w:tc>
        <w:tc>
          <w:tcPr>
            <w:tcW w:w="1537" w:type="dxa"/>
            <w:gridSpan w:val="2"/>
          </w:tcPr>
          <w:p w:rsidR="005A249C" w:rsidRDefault="005A249C" w:rsidP="005A249C">
            <w:pPr>
              <w:jc w:val="center"/>
            </w:pPr>
            <w:r w:rsidRPr="00EF40E6">
              <w:rPr>
                <w:rFonts w:ascii="Times New Roman" w:hAnsi="Times New Roman" w:cs="Times New Roman"/>
                <w:sz w:val="28"/>
                <w:szCs w:val="28"/>
                <w:lang w:val="uk-UA"/>
              </w:rPr>
              <w:t>-</w:t>
            </w:r>
          </w:p>
        </w:tc>
        <w:tc>
          <w:tcPr>
            <w:tcW w:w="1535" w:type="dxa"/>
          </w:tcPr>
          <w:p w:rsidR="005A249C" w:rsidRDefault="005A249C" w:rsidP="005A249C">
            <w:pPr>
              <w:jc w:val="center"/>
            </w:pPr>
            <w:r w:rsidRPr="00EF40E6">
              <w:rPr>
                <w:rFonts w:ascii="Times New Roman" w:hAnsi="Times New Roman" w:cs="Times New Roman"/>
                <w:sz w:val="28"/>
                <w:szCs w:val="28"/>
                <w:lang w:val="uk-UA"/>
              </w:rPr>
              <w:t>-</w:t>
            </w:r>
          </w:p>
        </w:tc>
      </w:tr>
      <w:tr w:rsidR="005A249C" w:rsidTr="00AC6FF9">
        <w:tc>
          <w:tcPr>
            <w:tcW w:w="1663" w:type="dxa"/>
            <w:vMerge/>
            <w:tcBorders>
              <w:bottom w:val="double" w:sz="4" w:space="0" w:color="auto"/>
            </w:tcBorders>
          </w:tcPr>
          <w:p w:rsidR="005A249C" w:rsidRDefault="005A249C" w:rsidP="008C1899">
            <w:pPr>
              <w:widowControl w:val="0"/>
              <w:spacing w:after="0" w:line="360" w:lineRule="auto"/>
              <w:ind w:left="-142" w:right="-40"/>
              <w:contextualSpacing/>
              <w:jc w:val="both"/>
              <w:rPr>
                <w:rFonts w:ascii="Times New Roman" w:hAnsi="Times New Roman" w:cs="Times New Roman"/>
                <w:sz w:val="28"/>
                <w:szCs w:val="28"/>
                <w:lang w:val="uk-UA"/>
              </w:rPr>
            </w:pPr>
          </w:p>
        </w:tc>
        <w:tc>
          <w:tcPr>
            <w:tcW w:w="1536" w:type="dxa"/>
            <w:gridSpan w:val="2"/>
            <w:tcBorders>
              <w:bottom w:val="double" w:sz="4" w:space="0" w:color="auto"/>
            </w:tcBorders>
          </w:tcPr>
          <w:p w:rsidR="005A249C" w:rsidRPr="00E52F4A" w:rsidRDefault="005A249C"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c>
          <w:tcPr>
            <w:tcW w:w="1536" w:type="dxa"/>
            <w:gridSpan w:val="2"/>
            <w:tcBorders>
              <w:bottom w:val="double" w:sz="4" w:space="0" w:color="auto"/>
            </w:tcBorders>
          </w:tcPr>
          <w:p w:rsidR="005A249C" w:rsidRDefault="005A249C" w:rsidP="005A249C">
            <w:pPr>
              <w:jc w:val="center"/>
            </w:pPr>
            <w:r w:rsidRPr="00EF40E6">
              <w:rPr>
                <w:rFonts w:ascii="Times New Roman" w:hAnsi="Times New Roman" w:cs="Times New Roman"/>
                <w:sz w:val="28"/>
                <w:szCs w:val="28"/>
                <w:lang w:val="uk-UA"/>
              </w:rPr>
              <w:t>-</w:t>
            </w:r>
          </w:p>
        </w:tc>
        <w:tc>
          <w:tcPr>
            <w:tcW w:w="1536" w:type="dxa"/>
            <w:gridSpan w:val="2"/>
            <w:tcBorders>
              <w:bottom w:val="double" w:sz="4" w:space="0" w:color="auto"/>
            </w:tcBorders>
          </w:tcPr>
          <w:p w:rsidR="005A249C" w:rsidRDefault="005A249C" w:rsidP="005A249C">
            <w:pPr>
              <w:jc w:val="center"/>
            </w:pPr>
            <w:r w:rsidRPr="00EF40E6">
              <w:rPr>
                <w:rFonts w:ascii="Times New Roman" w:hAnsi="Times New Roman" w:cs="Times New Roman"/>
                <w:sz w:val="28"/>
                <w:szCs w:val="28"/>
                <w:lang w:val="uk-UA"/>
              </w:rPr>
              <w:t>-</w:t>
            </w:r>
          </w:p>
        </w:tc>
        <w:tc>
          <w:tcPr>
            <w:tcW w:w="1537" w:type="dxa"/>
            <w:gridSpan w:val="2"/>
            <w:tcBorders>
              <w:bottom w:val="double" w:sz="4" w:space="0" w:color="auto"/>
            </w:tcBorders>
          </w:tcPr>
          <w:p w:rsidR="005A249C" w:rsidRDefault="005A249C" w:rsidP="005A249C">
            <w:pPr>
              <w:jc w:val="center"/>
            </w:pPr>
            <w:r w:rsidRPr="00EF40E6">
              <w:rPr>
                <w:rFonts w:ascii="Times New Roman" w:hAnsi="Times New Roman" w:cs="Times New Roman"/>
                <w:sz w:val="28"/>
                <w:szCs w:val="28"/>
                <w:lang w:val="uk-UA"/>
              </w:rPr>
              <w:t>-</w:t>
            </w:r>
          </w:p>
        </w:tc>
        <w:tc>
          <w:tcPr>
            <w:tcW w:w="1535" w:type="dxa"/>
            <w:tcBorders>
              <w:bottom w:val="double" w:sz="4" w:space="0" w:color="auto"/>
            </w:tcBorders>
          </w:tcPr>
          <w:p w:rsidR="005A249C" w:rsidRDefault="005A249C" w:rsidP="005A249C">
            <w:pPr>
              <w:jc w:val="center"/>
            </w:pPr>
            <w:r w:rsidRPr="00EF40E6">
              <w:rPr>
                <w:rFonts w:ascii="Times New Roman" w:hAnsi="Times New Roman" w:cs="Times New Roman"/>
                <w:sz w:val="28"/>
                <w:szCs w:val="28"/>
                <w:lang w:val="uk-UA"/>
              </w:rPr>
              <w:t>-</w:t>
            </w:r>
          </w:p>
        </w:tc>
      </w:tr>
      <w:tr w:rsidR="005A249C" w:rsidTr="00AC6FF9">
        <w:tc>
          <w:tcPr>
            <w:tcW w:w="1663" w:type="dxa"/>
            <w:vMerge w:val="restart"/>
            <w:tcBorders>
              <w:top w:val="double" w:sz="4" w:space="0" w:color="auto"/>
            </w:tcBorders>
          </w:tcPr>
          <w:p w:rsidR="005A249C" w:rsidRDefault="005A249C" w:rsidP="006D309A">
            <w:pPr>
              <w:widowControl w:val="0"/>
              <w:spacing w:after="0" w:line="360" w:lineRule="auto"/>
              <w:ind w:left="-142" w:right="-4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Тривалість ГЕРХ </w:t>
            </w:r>
            <w:r w:rsidR="00EA21BC">
              <w:rPr>
                <w:rFonts w:ascii="Times New Roman" w:hAnsi="Times New Roman" w:cs="Times New Roman"/>
                <w:sz w:val="28"/>
                <w:szCs w:val="28"/>
                <w:lang w:val="uk-UA"/>
              </w:rPr>
              <w:t>1–3 роки</w:t>
            </w:r>
            <w:r>
              <w:rPr>
                <w:rFonts w:ascii="Times New Roman" w:hAnsi="Times New Roman" w:cs="Times New Roman"/>
                <w:sz w:val="28"/>
                <w:szCs w:val="28"/>
                <w:lang w:val="uk-UA"/>
              </w:rPr>
              <w:t xml:space="preserve">, </w:t>
            </w:r>
            <w:r w:rsidRPr="00E479D2">
              <w:rPr>
                <w:rFonts w:ascii="Times New Roman" w:hAnsi="Times New Roman" w:cs="Times New Roman"/>
                <w:sz w:val="28"/>
                <w:szCs w:val="28"/>
                <w:lang w:val="uk-UA"/>
              </w:rPr>
              <w:t>n=</w:t>
            </w:r>
            <w:r>
              <w:rPr>
                <w:rFonts w:ascii="Times New Roman" w:hAnsi="Times New Roman" w:cs="Times New Roman"/>
                <w:sz w:val="28"/>
                <w:szCs w:val="28"/>
                <w:lang w:val="uk-UA"/>
              </w:rPr>
              <w:t>8</w:t>
            </w:r>
          </w:p>
        </w:tc>
        <w:tc>
          <w:tcPr>
            <w:tcW w:w="1536" w:type="dxa"/>
            <w:gridSpan w:val="2"/>
            <w:tcBorders>
              <w:top w:val="double" w:sz="4" w:space="0" w:color="auto"/>
            </w:tcBorders>
          </w:tcPr>
          <w:p w:rsidR="005A249C" w:rsidRPr="00E52F4A" w:rsidRDefault="005A249C"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1536" w:type="dxa"/>
            <w:gridSpan w:val="2"/>
            <w:tcBorders>
              <w:top w:val="double" w:sz="4" w:space="0" w:color="auto"/>
            </w:tcBorders>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1,00</w:t>
            </w:r>
          </w:p>
        </w:tc>
        <w:tc>
          <w:tcPr>
            <w:tcW w:w="1536" w:type="dxa"/>
            <w:gridSpan w:val="2"/>
            <w:tcBorders>
              <w:top w:val="double" w:sz="4" w:space="0" w:color="auto"/>
            </w:tcBorders>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0,97</w:t>
            </w:r>
            <w:r w:rsidR="005378EA" w:rsidRPr="00717D1A">
              <w:rPr>
                <w:rFonts w:cs="Times New Roman"/>
                <w:sz w:val="28"/>
                <w:szCs w:val="28"/>
                <w:vertAlign w:val="superscript"/>
                <w:lang w:val="uk-UA"/>
              </w:rPr>
              <w:t>*</w:t>
            </w:r>
          </w:p>
        </w:tc>
        <w:tc>
          <w:tcPr>
            <w:tcW w:w="1537" w:type="dxa"/>
            <w:gridSpan w:val="2"/>
            <w:tcBorders>
              <w:top w:val="double" w:sz="4" w:space="0" w:color="auto"/>
            </w:tcBorders>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0,09</w:t>
            </w:r>
          </w:p>
        </w:tc>
        <w:tc>
          <w:tcPr>
            <w:tcW w:w="1535" w:type="dxa"/>
            <w:tcBorders>
              <w:top w:val="double" w:sz="4" w:space="0" w:color="auto"/>
            </w:tcBorders>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1,00</w:t>
            </w:r>
          </w:p>
        </w:tc>
      </w:tr>
      <w:tr w:rsidR="005A249C" w:rsidTr="00AC6FF9">
        <w:tc>
          <w:tcPr>
            <w:tcW w:w="1663" w:type="dxa"/>
            <w:vMerge/>
          </w:tcPr>
          <w:p w:rsidR="005A249C" w:rsidRDefault="005A249C" w:rsidP="009F5C0B">
            <w:pPr>
              <w:widowControl w:val="0"/>
              <w:spacing w:after="0" w:line="360" w:lineRule="auto"/>
              <w:contextualSpacing/>
              <w:jc w:val="both"/>
              <w:rPr>
                <w:rFonts w:ascii="Times New Roman" w:hAnsi="Times New Roman" w:cs="Times New Roman"/>
                <w:sz w:val="28"/>
                <w:szCs w:val="28"/>
                <w:lang w:val="uk-UA"/>
              </w:rPr>
            </w:pPr>
          </w:p>
        </w:tc>
        <w:tc>
          <w:tcPr>
            <w:tcW w:w="1536" w:type="dxa"/>
            <w:gridSpan w:val="2"/>
          </w:tcPr>
          <w:p w:rsidR="005A249C" w:rsidRPr="00E52F4A" w:rsidRDefault="005A249C"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1536" w:type="dxa"/>
            <w:gridSpan w:val="2"/>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0,97</w:t>
            </w:r>
            <w:r w:rsidR="005378EA" w:rsidRPr="00717D1A">
              <w:rPr>
                <w:rFonts w:cs="Times New Roman"/>
                <w:sz w:val="28"/>
                <w:szCs w:val="28"/>
                <w:vertAlign w:val="superscript"/>
                <w:lang w:val="uk-UA"/>
              </w:rPr>
              <w:t>*</w:t>
            </w:r>
          </w:p>
        </w:tc>
        <w:tc>
          <w:tcPr>
            <w:tcW w:w="1536" w:type="dxa"/>
            <w:gridSpan w:val="2"/>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1,00</w:t>
            </w:r>
          </w:p>
        </w:tc>
        <w:tc>
          <w:tcPr>
            <w:tcW w:w="1537" w:type="dxa"/>
            <w:gridSpan w:val="2"/>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-0,04</w:t>
            </w:r>
          </w:p>
        </w:tc>
        <w:tc>
          <w:tcPr>
            <w:tcW w:w="1535" w:type="dxa"/>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0,97</w:t>
            </w:r>
            <w:r w:rsidR="005378EA" w:rsidRPr="00717D1A">
              <w:rPr>
                <w:rFonts w:cs="Times New Roman"/>
                <w:sz w:val="28"/>
                <w:szCs w:val="28"/>
                <w:vertAlign w:val="superscript"/>
                <w:lang w:val="uk-UA"/>
              </w:rPr>
              <w:t>*</w:t>
            </w:r>
          </w:p>
        </w:tc>
      </w:tr>
      <w:tr w:rsidR="005A249C" w:rsidTr="00AC6FF9">
        <w:tc>
          <w:tcPr>
            <w:tcW w:w="1663" w:type="dxa"/>
            <w:vMerge/>
          </w:tcPr>
          <w:p w:rsidR="005A249C" w:rsidRDefault="005A249C" w:rsidP="009F5C0B">
            <w:pPr>
              <w:widowControl w:val="0"/>
              <w:spacing w:after="0" w:line="360" w:lineRule="auto"/>
              <w:contextualSpacing/>
              <w:jc w:val="both"/>
              <w:rPr>
                <w:rFonts w:ascii="Times New Roman" w:hAnsi="Times New Roman" w:cs="Times New Roman"/>
                <w:sz w:val="28"/>
                <w:szCs w:val="28"/>
                <w:lang w:val="uk-UA"/>
              </w:rPr>
            </w:pPr>
          </w:p>
        </w:tc>
        <w:tc>
          <w:tcPr>
            <w:tcW w:w="1536" w:type="dxa"/>
            <w:gridSpan w:val="2"/>
          </w:tcPr>
          <w:p w:rsidR="005A249C" w:rsidRPr="00E52F4A" w:rsidRDefault="005A249C"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1536" w:type="dxa"/>
            <w:gridSpan w:val="2"/>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0,09</w:t>
            </w:r>
          </w:p>
        </w:tc>
        <w:tc>
          <w:tcPr>
            <w:tcW w:w="1536" w:type="dxa"/>
            <w:gridSpan w:val="2"/>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-0,04</w:t>
            </w:r>
          </w:p>
        </w:tc>
        <w:tc>
          <w:tcPr>
            <w:tcW w:w="1537" w:type="dxa"/>
            <w:gridSpan w:val="2"/>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1,00</w:t>
            </w:r>
          </w:p>
        </w:tc>
        <w:tc>
          <w:tcPr>
            <w:tcW w:w="1535" w:type="dxa"/>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0,09</w:t>
            </w:r>
          </w:p>
        </w:tc>
      </w:tr>
      <w:tr w:rsidR="005A249C" w:rsidTr="00AC6FF9">
        <w:tc>
          <w:tcPr>
            <w:tcW w:w="1663" w:type="dxa"/>
            <w:vMerge/>
            <w:tcBorders>
              <w:bottom w:val="double" w:sz="4" w:space="0" w:color="auto"/>
            </w:tcBorders>
          </w:tcPr>
          <w:p w:rsidR="005A249C" w:rsidRDefault="005A249C" w:rsidP="009F5C0B">
            <w:pPr>
              <w:widowControl w:val="0"/>
              <w:spacing w:after="0" w:line="360" w:lineRule="auto"/>
              <w:contextualSpacing/>
              <w:jc w:val="both"/>
              <w:rPr>
                <w:rFonts w:ascii="Times New Roman" w:hAnsi="Times New Roman" w:cs="Times New Roman"/>
                <w:sz w:val="28"/>
                <w:szCs w:val="28"/>
                <w:lang w:val="uk-UA"/>
              </w:rPr>
            </w:pPr>
          </w:p>
        </w:tc>
        <w:tc>
          <w:tcPr>
            <w:tcW w:w="1536" w:type="dxa"/>
            <w:gridSpan w:val="2"/>
            <w:tcBorders>
              <w:bottom w:val="double" w:sz="4" w:space="0" w:color="auto"/>
            </w:tcBorders>
          </w:tcPr>
          <w:p w:rsidR="005A249C" w:rsidRPr="00E52F4A" w:rsidRDefault="005A249C"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c>
          <w:tcPr>
            <w:tcW w:w="1536" w:type="dxa"/>
            <w:gridSpan w:val="2"/>
            <w:tcBorders>
              <w:bottom w:val="double" w:sz="4" w:space="0" w:color="auto"/>
            </w:tcBorders>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1,00</w:t>
            </w:r>
          </w:p>
        </w:tc>
        <w:tc>
          <w:tcPr>
            <w:tcW w:w="1536" w:type="dxa"/>
            <w:gridSpan w:val="2"/>
            <w:tcBorders>
              <w:bottom w:val="double" w:sz="4" w:space="0" w:color="auto"/>
            </w:tcBorders>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0,97</w:t>
            </w:r>
            <w:r w:rsidR="005378EA" w:rsidRPr="00717D1A">
              <w:rPr>
                <w:rFonts w:cs="Times New Roman"/>
                <w:sz w:val="28"/>
                <w:szCs w:val="28"/>
                <w:vertAlign w:val="superscript"/>
                <w:lang w:val="uk-UA"/>
              </w:rPr>
              <w:t>*</w:t>
            </w:r>
          </w:p>
        </w:tc>
        <w:tc>
          <w:tcPr>
            <w:tcW w:w="1537" w:type="dxa"/>
            <w:gridSpan w:val="2"/>
            <w:tcBorders>
              <w:bottom w:val="double" w:sz="4" w:space="0" w:color="auto"/>
            </w:tcBorders>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0,09</w:t>
            </w:r>
          </w:p>
        </w:tc>
        <w:tc>
          <w:tcPr>
            <w:tcW w:w="1535" w:type="dxa"/>
            <w:tcBorders>
              <w:bottom w:val="double" w:sz="4" w:space="0" w:color="auto"/>
            </w:tcBorders>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1,00</w:t>
            </w:r>
          </w:p>
        </w:tc>
      </w:tr>
      <w:tr w:rsidR="005A249C" w:rsidTr="00AC6FF9">
        <w:tc>
          <w:tcPr>
            <w:tcW w:w="1663" w:type="dxa"/>
            <w:vMerge w:val="restart"/>
            <w:tcBorders>
              <w:top w:val="double" w:sz="4" w:space="0" w:color="auto"/>
            </w:tcBorders>
          </w:tcPr>
          <w:p w:rsidR="005A249C" w:rsidRDefault="005A249C" w:rsidP="008C1899">
            <w:pPr>
              <w:widowControl w:val="0"/>
              <w:spacing w:after="0" w:line="360" w:lineRule="auto"/>
              <w:ind w:left="-142" w:right="-18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Тривалість ГЕРХ більше 3 років, </w:t>
            </w:r>
            <w:r w:rsidRPr="00E479D2">
              <w:rPr>
                <w:rFonts w:ascii="Times New Roman" w:hAnsi="Times New Roman" w:cs="Times New Roman"/>
                <w:sz w:val="28"/>
                <w:szCs w:val="28"/>
                <w:lang w:val="uk-UA"/>
              </w:rPr>
              <w:t>n=</w:t>
            </w:r>
            <w:r>
              <w:rPr>
                <w:rFonts w:ascii="Times New Roman" w:hAnsi="Times New Roman" w:cs="Times New Roman"/>
                <w:sz w:val="28"/>
                <w:szCs w:val="28"/>
                <w:lang w:val="uk-UA"/>
              </w:rPr>
              <w:t>8</w:t>
            </w:r>
          </w:p>
        </w:tc>
        <w:tc>
          <w:tcPr>
            <w:tcW w:w="1536" w:type="dxa"/>
            <w:gridSpan w:val="2"/>
            <w:tcBorders>
              <w:top w:val="double" w:sz="4" w:space="0" w:color="auto"/>
            </w:tcBorders>
          </w:tcPr>
          <w:p w:rsidR="005A249C" w:rsidRPr="00E52F4A" w:rsidRDefault="005A249C"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1536" w:type="dxa"/>
            <w:gridSpan w:val="2"/>
            <w:tcBorders>
              <w:top w:val="double" w:sz="4" w:space="0" w:color="auto"/>
            </w:tcBorders>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1,00</w:t>
            </w:r>
          </w:p>
        </w:tc>
        <w:tc>
          <w:tcPr>
            <w:tcW w:w="1536" w:type="dxa"/>
            <w:gridSpan w:val="2"/>
            <w:tcBorders>
              <w:top w:val="double" w:sz="4" w:space="0" w:color="auto"/>
            </w:tcBorders>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0,62</w:t>
            </w:r>
          </w:p>
        </w:tc>
        <w:tc>
          <w:tcPr>
            <w:tcW w:w="1537" w:type="dxa"/>
            <w:gridSpan w:val="2"/>
            <w:tcBorders>
              <w:top w:val="double" w:sz="4" w:space="0" w:color="auto"/>
            </w:tcBorders>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-0,34</w:t>
            </w:r>
          </w:p>
        </w:tc>
        <w:tc>
          <w:tcPr>
            <w:tcW w:w="1535" w:type="dxa"/>
            <w:tcBorders>
              <w:top w:val="double" w:sz="4" w:space="0" w:color="auto"/>
            </w:tcBorders>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1,00</w:t>
            </w:r>
          </w:p>
        </w:tc>
      </w:tr>
      <w:tr w:rsidR="005A249C" w:rsidTr="00AC6FF9">
        <w:tc>
          <w:tcPr>
            <w:tcW w:w="1663" w:type="dxa"/>
            <w:vMerge/>
          </w:tcPr>
          <w:p w:rsidR="005A249C" w:rsidRDefault="005A249C" w:rsidP="009F5C0B">
            <w:pPr>
              <w:widowControl w:val="0"/>
              <w:spacing w:after="0" w:line="360" w:lineRule="auto"/>
              <w:contextualSpacing/>
              <w:jc w:val="both"/>
              <w:rPr>
                <w:rFonts w:ascii="Times New Roman" w:hAnsi="Times New Roman" w:cs="Times New Roman"/>
                <w:sz w:val="28"/>
                <w:szCs w:val="28"/>
                <w:lang w:val="uk-UA"/>
              </w:rPr>
            </w:pPr>
          </w:p>
        </w:tc>
        <w:tc>
          <w:tcPr>
            <w:tcW w:w="1536" w:type="dxa"/>
            <w:gridSpan w:val="2"/>
          </w:tcPr>
          <w:p w:rsidR="005A249C" w:rsidRPr="00E52F4A" w:rsidRDefault="005A249C"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1536" w:type="dxa"/>
            <w:gridSpan w:val="2"/>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0,62</w:t>
            </w:r>
          </w:p>
        </w:tc>
        <w:tc>
          <w:tcPr>
            <w:tcW w:w="1536" w:type="dxa"/>
            <w:gridSpan w:val="2"/>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1,00</w:t>
            </w:r>
          </w:p>
        </w:tc>
        <w:tc>
          <w:tcPr>
            <w:tcW w:w="1537" w:type="dxa"/>
            <w:gridSpan w:val="2"/>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-0,13</w:t>
            </w:r>
          </w:p>
        </w:tc>
        <w:tc>
          <w:tcPr>
            <w:tcW w:w="1535" w:type="dxa"/>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0,62</w:t>
            </w:r>
          </w:p>
        </w:tc>
      </w:tr>
      <w:tr w:rsidR="005A249C" w:rsidTr="00AC6FF9">
        <w:tc>
          <w:tcPr>
            <w:tcW w:w="1663" w:type="dxa"/>
            <w:vMerge/>
          </w:tcPr>
          <w:p w:rsidR="005A249C" w:rsidRDefault="005A249C" w:rsidP="009F5C0B">
            <w:pPr>
              <w:widowControl w:val="0"/>
              <w:spacing w:after="0" w:line="360" w:lineRule="auto"/>
              <w:contextualSpacing/>
              <w:jc w:val="both"/>
              <w:rPr>
                <w:rFonts w:ascii="Times New Roman" w:hAnsi="Times New Roman" w:cs="Times New Roman"/>
                <w:sz w:val="28"/>
                <w:szCs w:val="28"/>
                <w:lang w:val="uk-UA"/>
              </w:rPr>
            </w:pPr>
          </w:p>
        </w:tc>
        <w:tc>
          <w:tcPr>
            <w:tcW w:w="1536" w:type="dxa"/>
            <w:gridSpan w:val="2"/>
          </w:tcPr>
          <w:p w:rsidR="005A249C" w:rsidRPr="00E52F4A" w:rsidRDefault="005A249C"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1536" w:type="dxa"/>
            <w:gridSpan w:val="2"/>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-0,34</w:t>
            </w:r>
          </w:p>
        </w:tc>
        <w:tc>
          <w:tcPr>
            <w:tcW w:w="1536" w:type="dxa"/>
            <w:gridSpan w:val="2"/>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-0,13</w:t>
            </w:r>
          </w:p>
        </w:tc>
        <w:tc>
          <w:tcPr>
            <w:tcW w:w="1537" w:type="dxa"/>
            <w:gridSpan w:val="2"/>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1,00</w:t>
            </w:r>
          </w:p>
        </w:tc>
        <w:tc>
          <w:tcPr>
            <w:tcW w:w="1535" w:type="dxa"/>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-0,34</w:t>
            </w:r>
          </w:p>
        </w:tc>
      </w:tr>
      <w:tr w:rsidR="005A249C" w:rsidTr="00AC6FF9">
        <w:tc>
          <w:tcPr>
            <w:tcW w:w="1663" w:type="dxa"/>
            <w:vMerge/>
          </w:tcPr>
          <w:p w:rsidR="005A249C" w:rsidRDefault="005A249C" w:rsidP="009F5C0B">
            <w:pPr>
              <w:widowControl w:val="0"/>
              <w:spacing w:after="0" w:line="360" w:lineRule="auto"/>
              <w:contextualSpacing/>
              <w:jc w:val="both"/>
              <w:rPr>
                <w:rFonts w:ascii="Times New Roman" w:hAnsi="Times New Roman" w:cs="Times New Roman"/>
                <w:sz w:val="28"/>
                <w:szCs w:val="28"/>
                <w:lang w:val="uk-UA"/>
              </w:rPr>
            </w:pPr>
          </w:p>
        </w:tc>
        <w:tc>
          <w:tcPr>
            <w:tcW w:w="1536" w:type="dxa"/>
            <w:gridSpan w:val="2"/>
          </w:tcPr>
          <w:p w:rsidR="005A249C" w:rsidRPr="00E52F4A" w:rsidRDefault="005A249C"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c>
          <w:tcPr>
            <w:tcW w:w="1536" w:type="dxa"/>
            <w:gridSpan w:val="2"/>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1,00</w:t>
            </w:r>
          </w:p>
        </w:tc>
        <w:tc>
          <w:tcPr>
            <w:tcW w:w="1536" w:type="dxa"/>
            <w:gridSpan w:val="2"/>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0,62</w:t>
            </w:r>
          </w:p>
        </w:tc>
        <w:tc>
          <w:tcPr>
            <w:tcW w:w="1537" w:type="dxa"/>
            <w:gridSpan w:val="2"/>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-0,34</w:t>
            </w:r>
          </w:p>
        </w:tc>
        <w:tc>
          <w:tcPr>
            <w:tcW w:w="1535" w:type="dxa"/>
          </w:tcPr>
          <w:p w:rsidR="005A249C" w:rsidRPr="005A249C" w:rsidRDefault="005A249C" w:rsidP="005A249C">
            <w:pPr>
              <w:suppressAutoHyphens w:val="0"/>
              <w:spacing w:after="0" w:line="360" w:lineRule="auto"/>
              <w:jc w:val="right"/>
              <w:rPr>
                <w:rFonts w:ascii="Times New Roman" w:hAnsi="Times New Roman" w:cs="Times New Roman"/>
                <w:color w:val="000000"/>
                <w:sz w:val="28"/>
                <w:szCs w:val="28"/>
                <w:lang w:eastAsia="ru-RU"/>
              </w:rPr>
            </w:pPr>
            <w:r w:rsidRPr="005A249C">
              <w:rPr>
                <w:rFonts w:ascii="Times New Roman" w:hAnsi="Times New Roman" w:cs="Times New Roman"/>
                <w:color w:val="000000"/>
                <w:sz w:val="28"/>
                <w:szCs w:val="28"/>
                <w:lang w:eastAsia="ru-RU"/>
              </w:rPr>
              <w:t>1,00</w:t>
            </w:r>
          </w:p>
        </w:tc>
      </w:tr>
    </w:tbl>
    <w:p w:rsidR="005A249C" w:rsidRDefault="005A249C" w:rsidP="00CD6019">
      <w:pPr>
        <w:pStyle w:val="af2"/>
        <w:widowControl w:val="0"/>
        <w:spacing w:before="0" w:after="0" w:line="360" w:lineRule="auto"/>
        <w:ind w:right="-145" w:firstLine="709"/>
        <w:jc w:val="both"/>
        <w:rPr>
          <w:rFonts w:cs="Times New Roman"/>
          <w:color w:val="auto"/>
          <w:sz w:val="28"/>
          <w:szCs w:val="28"/>
          <w:lang w:val="uk-UA"/>
        </w:rPr>
      </w:pPr>
      <w:r>
        <w:rPr>
          <w:rFonts w:cs="Times New Roman"/>
          <w:color w:val="auto"/>
          <w:sz w:val="28"/>
          <w:szCs w:val="28"/>
          <w:lang w:val="uk-UA"/>
        </w:rPr>
        <w:t>Примітк</w:t>
      </w:r>
      <w:r w:rsidR="00CD6019">
        <w:rPr>
          <w:rFonts w:cs="Times New Roman"/>
          <w:color w:val="auto"/>
          <w:sz w:val="28"/>
          <w:szCs w:val="28"/>
          <w:lang w:val="uk-UA"/>
        </w:rPr>
        <w:t xml:space="preserve">а. </w:t>
      </w:r>
      <w:r w:rsidRPr="00717D1A">
        <w:rPr>
          <w:rFonts w:cs="Times New Roman"/>
          <w:color w:val="auto"/>
          <w:sz w:val="28"/>
          <w:szCs w:val="28"/>
          <w:vertAlign w:val="superscript"/>
          <w:lang w:val="uk-UA"/>
        </w:rPr>
        <w:t>*</w:t>
      </w:r>
      <w:r>
        <w:rPr>
          <w:rFonts w:cs="Times New Roman"/>
          <w:color w:val="auto"/>
          <w:sz w:val="28"/>
          <w:szCs w:val="28"/>
          <w:lang w:val="uk-UA"/>
        </w:rPr>
        <w:t xml:space="preserve"> — кореляційний зв’язок вірогідний за р&lt;0,05;</w:t>
      </w:r>
    </w:p>
    <w:p w:rsidR="00CD6019" w:rsidRDefault="00CD6019" w:rsidP="00CD6019">
      <w:pPr>
        <w:spacing w:after="0" w:line="360" w:lineRule="auto"/>
        <w:ind w:firstLine="709"/>
        <w:contextualSpacing/>
        <w:jc w:val="both"/>
        <w:rPr>
          <w:rFonts w:ascii="Times New Roman" w:hAnsi="Times New Roman" w:cs="Times New Roman"/>
          <w:sz w:val="28"/>
          <w:szCs w:val="28"/>
          <w:lang w:val="uk-UA"/>
        </w:rPr>
      </w:pPr>
    </w:p>
    <w:p w:rsidR="00CD6019" w:rsidRDefault="00CD6019" w:rsidP="00CD601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Вірогідно, через відносно нечисленні підгрупи не всюди вдалося виявити </w:t>
      </w:r>
      <w:r w:rsidR="00F14525">
        <w:rPr>
          <w:rFonts w:ascii="Times New Roman" w:hAnsi="Times New Roman" w:cs="Times New Roman"/>
          <w:sz w:val="28"/>
          <w:szCs w:val="28"/>
          <w:lang w:val="uk-UA"/>
        </w:rPr>
        <w:t xml:space="preserve">як </w:t>
      </w:r>
      <w:r>
        <w:rPr>
          <w:rFonts w:ascii="Times New Roman" w:hAnsi="Times New Roman" w:cs="Times New Roman"/>
          <w:sz w:val="28"/>
          <w:szCs w:val="28"/>
          <w:lang w:val="uk-UA"/>
        </w:rPr>
        <w:t>кореляційні зв’язки на достовірному рівні,</w:t>
      </w:r>
      <w:r w:rsidR="00F14525">
        <w:rPr>
          <w:rFonts w:ascii="Times New Roman" w:hAnsi="Times New Roman" w:cs="Times New Roman"/>
          <w:sz w:val="28"/>
          <w:szCs w:val="28"/>
          <w:lang w:val="uk-UA"/>
        </w:rPr>
        <w:t xml:space="preserve"> так і міжгрупові відмінності за коефіцієнтами кореляції.Т</w:t>
      </w:r>
      <w:r>
        <w:rPr>
          <w:rFonts w:ascii="Times New Roman" w:hAnsi="Times New Roman" w:cs="Times New Roman"/>
          <w:sz w:val="28"/>
          <w:szCs w:val="28"/>
          <w:lang w:val="uk-UA"/>
        </w:rPr>
        <w:t xml:space="preserve">им більший інтерес становлять статистичні тенденції. Зокрема, за тривалості ГЕРХ більше 3 років відповідну тенденцію встановлено щодо кореляції між КПУ та </w:t>
      </w:r>
      <w:r>
        <w:rPr>
          <w:rFonts w:ascii="Times New Roman" w:hAnsi="Times New Roman" w:cs="Times New Roman"/>
          <w:sz w:val="28"/>
          <w:szCs w:val="28"/>
          <w:lang w:val="en-US"/>
        </w:rPr>
        <w:t>OHI</w:t>
      </w:r>
      <w:r w:rsidRPr="00F90F4E">
        <w:rPr>
          <w:rFonts w:ascii="Times New Roman" w:hAnsi="Times New Roman" w:cs="Times New Roman"/>
          <w:sz w:val="28"/>
          <w:szCs w:val="28"/>
          <w:lang w:val="uk-UA"/>
        </w:rPr>
        <w:t>-</w:t>
      </w:r>
      <w:r>
        <w:rPr>
          <w:rFonts w:ascii="Times New Roman" w:hAnsi="Times New Roman" w:cs="Times New Roman"/>
          <w:sz w:val="28"/>
          <w:szCs w:val="28"/>
          <w:lang w:val="en-US"/>
        </w:rPr>
        <w:t>S</w:t>
      </w:r>
      <w:r>
        <w:rPr>
          <w:rFonts w:ascii="Times New Roman" w:hAnsi="Times New Roman" w:cs="Times New Roman"/>
          <w:sz w:val="28"/>
          <w:szCs w:val="28"/>
          <w:lang w:val="uk-UA"/>
        </w:rPr>
        <w:t>(</w:t>
      </w:r>
      <w:r>
        <w:rPr>
          <w:rFonts w:ascii="Times New Roman" w:hAnsi="Times New Roman" w:cs="Times New Roman"/>
          <w:sz w:val="28"/>
          <w:szCs w:val="28"/>
          <w:lang w:val="en-US"/>
        </w:rPr>
        <w:t>R</w:t>
      </w:r>
      <w:r w:rsidRPr="00F90F4E">
        <w:rPr>
          <w:rFonts w:ascii="Times New Roman" w:hAnsi="Times New Roman" w:cs="Times New Roman"/>
          <w:sz w:val="28"/>
          <w:szCs w:val="28"/>
          <w:lang w:val="uk-UA"/>
        </w:rPr>
        <w:t>=0,62 за р=0,11), а також м</w:t>
      </w:r>
      <w:r>
        <w:rPr>
          <w:rFonts w:ascii="Times New Roman" w:hAnsi="Times New Roman" w:cs="Times New Roman"/>
          <w:sz w:val="28"/>
          <w:szCs w:val="28"/>
          <w:lang w:val="uk-UA"/>
        </w:rPr>
        <w:t xml:space="preserve">іж </w:t>
      </w:r>
      <w:r>
        <w:rPr>
          <w:rFonts w:ascii="Times New Roman" w:hAnsi="Times New Roman" w:cs="Times New Roman"/>
          <w:sz w:val="28"/>
          <w:szCs w:val="28"/>
          <w:lang w:val="en-US"/>
        </w:rPr>
        <w:t>OHI</w:t>
      </w:r>
      <w:r w:rsidRPr="00F90F4E">
        <w:rPr>
          <w:rFonts w:ascii="Times New Roman" w:hAnsi="Times New Roman" w:cs="Times New Roman"/>
          <w:sz w:val="28"/>
          <w:szCs w:val="28"/>
          <w:lang w:val="uk-UA"/>
        </w:rPr>
        <w:t>-</w:t>
      </w:r>
      <w:r>
        <w:rPr>
          <w:rFonts w:ascii="Times New Roman" w:hAnsi="Times New Roman" w:cs="Times New Roman"/>
          <w:sz w:val="28"/>
          <w:szCs w:val="28"/>
          <w:lang w:val="en-US"/>
        </w:rPr>
        <w:t>S</w:t>
      </w:r>
      <w:r w:rsidRPr="00F90F4E">
        <w:rPr>
          <w:rFonts w:ascii="Times New Roman" w:hAnsi="Times New Roman" w:cs="Times New Roman"/>
          <w:sz w:val="28"/>
          <w:szCs w:val="28"/>
          <w:lang w:val="uk-UA"/>
        </w:rPr>
        <w:t xml:space="preserve"> та ТЕР </w:t>
      </w:r>
      <w:r>
        <w:rPr>
          <w:rFonts w:ascii="Times New Roman" w:hAnsi="Times New Roman" w:cs="Times New Roman"/>
          <w:sz w:val="28"/>
          <w:szCs w:val="28"/>
          <w:lang w:val="uk-UA"/>
        </w:rPr>
        <w:t>(</w:t>
      </w:r>
      <w:r>
        <w:rPr>
          <w:rFonts w:ascii="Times New Roman" w:hAnsi="Times New Roman" w:cs="Times New Roman"/>
          <w:sz w:val="28"/>
          <w:szCs w:val="28"/>
          <w:lang w:val="en-US"/>
        </w:rPr>
        <w:t>R</w:t>
      </w:r>
      <w:r w:rsidRPr="00F90F4E">
        <w:rPr>
          <w:rFonts w:ascii="Times New Roman" w:hAnsi="Times New Roman" w:cs="Times New Roman"/>
          <w:sz w:val="28"/>
          <w:szCs w:val="28"/>
          <w:lang w:val="uk-UA"/>
        </w:rPr>
        <w:t>=0,</w:t>
      </w:r>
      <w:r>
        <w:rPr>
          <w:rFonts w:ascii="Times New Roman" w:hAnsi="Times New Roman" w:cs="Times New Roman"/>
          <w:sz w:val="28"/>
          <w:szCs w:val="28"/>
          <w:lang w:val="uk-UA"/>
        </w:rPr>
        <w:t>62</w:t>
      </w:r>
      <w:r w:rsidRPr="00F90F4E">
        <w:rPr>
          <w:rFonts w:ascii="Times New Roman" w:hAnsi="Times New Roman" w:cs="Times New Roman"/>
          <w:sz w:val="28"/>
          <w:szCs w:val="28"/>
          <w:lang w:val="uk-UA"/>
        </w:rPr>
        <w:t xml:space="preserve"> за р=0,</w:t>
      </w:r>
      <w:r>
        <w:rPr>
          <w:rFonts w:ascii="Times New Roman" w:hAnsi="Times New Roman" w:cs="Times New Roman"/>
          <w:sz w:val="28"/>
          <w:szCs w:val="28"/>
          <w:lang w:val="uk-UA"/>
        </w:rPr>
        <w:t>11</w:t>
      </w:r>
      <w:r w:rsidRPr="00F90F4E">
        <w:rPr>
          <w:rFonts w:ascii="Times New Roman" w:hAnsi="Times New Roman" w:cs="Times New Roman"/>
          <w:sz w:val="28"/>
          <w:szCs w:val="28"/>
          <w:lang w:val="uk-UA"/>
        </w:rPr>
        <w:t>).</w:t>
      </w:r>
    </w:p>
    <w:p w:rsidR="00647482" w:rsidRPr="00647482" w:rsidRDefault="00EA1823" w:rsidP="00EA182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Проведено кореляційний аналіз </w:t>
      </w:r>
      <w:r w:rsidRPr="00EA1823">
        <w:rPr>
          <w:rFonts w:ascii="Times New Roman" w:hAnsi="Times New Roman" w:cs="Times New Roman"/>
          <w:sz w:val="28"/>
          <w:szCs w:val="28"/>
          <w:lang w:val="uk-UA"/>
        </w:rPr>
        <w:t xml:space="preserve">індексних показників стану порожнини ротау дітей з </w:t>
      </w:r>
      <w:r w:rsidR="00801CE9">
        <w:rPr>
          <w:rFonts w:ascii="Times New Roman" w:hAnsi="Times New Roman" w:cs="Times New Roman"/>
          <w:sz w:val="28"/>
          <w:szCs w:val="28"/>
          <w:lang w:val="uk-UA"/>
        </w:rPr>
        <w:t>ХГД</w:t>
      </w:r>
      <w:r w:rsidRPr="00EA1823">
        <w:rPr>
          <w:rFonts w:ascii="Times New Roman" w:hAnsi="Times New Roman" w:cs="Times New Roman"/>
          <w:sz w:val="28"/>
          <w:szCs w:val="28"/>
          <w:lang w:val="uk-UA"/>
        </w:rPr>
        <w:t xml:space="preserve"> за різної тривалості його перебігу</w:t>
      </w:r>
      <w:r>
        <w:rPr>
          <w:rFonts w:ascii="Times New Roman" w:hAnsi="Times New Roman" w:cs="Times New Roman"/>
          <w:sz w:val="28"/>
          <w:szCs w:val="28"/>
          <w:lang w:val="uk-UA"/>
        </w:rPr>
        <w:t xml:space="preserve"> (табл. 3.</w:t>
      </w:r>
      <w:r w:rsidR="00171D31">
        <w:rPr>
          <w:rFonts w:ascii="Times New Roman" w:hAnsi="Times New Roman" w:cs="Times New Roman"/>
          <w:sz w:val="28"/>
          <w:szCs w:val="28"/>
          <w:lang w:val="uk-UA"/>
        </w:rPr>
        <w:t>14</w:t>
      </w:r>
      <w:r w:rsidR="008F67BD" w:rsidRPr="008F67BD">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w:t>
      </w:r>
    </w:p>
    <w:p w:rsidR="00092D5E" w:rsidRPr="00A81DD6" w:rsidRDefault="00092D5E" w:rsidP="00092D5E">
      <w:pPr>
        <w:keepNext/>
        <w:keepLines/>
        <w:spacing w:after="0" w:line="360" w:lineRule="auto"/>
        <w:ind w:firstLine="709"/>
        <w:contextualSpacing/>
        <w:jc w:val="right"/>
        <w:rPr>
          <w:rFonts w:ascii="Times New Roman" w:hAnsi="Times New Roman" w:cs="Times New Roman"/>
          <w:i/>
          <w:sz w:val="28"/>
          <w:szCs w:val="28"/>
          <w:lang w:val="uk-UA"/>
        </w:rPr>
      </w:pPr>
      <w:r w:rsidRPr="00A81DD6">
        <w:rPr>
          <w:rFonts w:ascii="Times New Roman" w:hAnsi="Times New Roman" w:cs="Times New Roman"/>
          <w:i/>
          <w:sz w:val="28"/>
          <w:szCs w:val="28"/>
        </w:rPr>
        <w:lastRenderedPageBreak/>
        <w:t xml:space="preserve">Таблиця </w:t>
      </w:r>
      <w:r w:rsidRPr="00A81DD6">
        <w:rPr>
          <w:rFonts w:ascii="Times New Roman" w:hAnsi="Times New Roman" w:cs="Times New Roman"/>
          <w:i/>
          <w:sz w:val="28"/>
          <w:szCs w:val="28"/>
          <w:lang w:val="uk-UA"/>
        </w:rPr>
        <w:t>3.</w:t>
      </w:r>
      <w:r w:rsidR="00171D31">
        <w:rPr>
          <w:rFonts w:ascii="Times New Roman" w:hAnsi="Times New Roman" w:cs="Times New Roman"/>
          <w:i/>
          <w:sz w:val="28"/>
          <w:szCs w:val="28"/>
          <w:lang w:val="uk-UA"/>
        </w:rPr>
        <w:t>14</w:t>
      </w:r>
      <w:r w:rsidR="008F67BD" w:rsidRPr="008F67BD">
        <w:rPr>
          <w:rFonts w:ascii="Times New Roman" w:hAnsi="Times New Roman" w:cs="Times New Roman"/>
          <w:i/>
          <w:color w:val="FFFFFF" w:themeColor="background1"/>
          <w:sz w:val="28"/>
          <w:szCs w:val="28"/>
          <w:lang w:val="uk-UA"/>
        </w:rPr>
        <w:t>!!!</w:t>
      </w:r>
    </w:p>
    <w:p w:rsidR="00092D5E" w:rsidRPr="002F226D" w:rsidRDefault="00092D5E" w:rsidP="00092D5E">
      <w:pPr>
        <w:keepNext/>
        <w:keepLines/>
        <w:spacing w:after="0" w:line="360" w:lineRule="auto"/>
        <w:contextualSpacing/>
        <w:jc w:val="center"/>
        <w:rPr>
          <w:rFonts w:ascii="Times New Roman" w:hAnsi="Times New Roman" w:cs="Times New Roman"/>
          <w:b/>
          <w:sz w:val="28"/>
          <w:szCs w:val="28"/>
          <w:lang w:val="uk-UA"/>
        </w:rPr>
      </w:pPr>
      <w:r w:rsidRPr="002F226D">
        <w:rPr>
          <w:rFonts w:ascii="Times New Roman" w:hAnsi="Times New Roman" w:cs="Times New Roman"/>
          <w:b/>
          <w:sz w:val="28"/>
          <w:szCs w:val="28"/>
          <w:lang w:val="uk-UA"/>
        </w:rPr>
        <w:t>Кореляційн</w:t>
      </w:r>
      <w:r>
        <w:rPr>
          <w:rFonts w:ascii="Times New Roman" w:hAnsi="Times New Roman" w:cs="Times New Roman"/>
          <w:b/>
          <w:sz w:val="28"/>
          <w:szCs w:val="28"/>
          <w:lang w:val="uk-UA"/>
        </w:rPr>
        <w:t>і</w:t>
      </w:r>
      <w:r w:rsidRPr="002F226D">
        <w:rPr>
          <w:rFonts w:ascii="Times New Roman" w:hAnsi="Times New Roman" w:cs="Times New Roman"/>
          <w:b/>
          <w:sz w:val="28"/>
          <w:szCs w:val="28"/>
          <w:lang w:val="uk-UA"/>
        </w:rPr>
        <w:t xml:space="preserve"> матриц</w:t>
      </w:r>
      <w:r>
        <w:rPr>
          <w:rFonts w:ascii="Times New Roman" w:hAnsi="Times New Roman" w:cs="Times New Roman"/>
          <w:b/>
          <w:sz w:val="28"/>
          <w:szCs w:val="28"/>
          <w:lang w:val="uk-UA"/>
        </w:rPr>
        <w:t>і</w:t>
      </w:r>
      <w:r w:rsidRPr="002F226D">
        <w:rPr>
          <w:rFonts w:ascii="Times New Roman" w:hAnsi="Times New Roman" w:cs="Times New Roman"/>
          <w:b/>
          <w:sz w:val="28"/>
          <w:szCs w:val="28"/>
          <w:lang w:val="uk-UA"/>
        </w:rPr>
        <w:t xml:space="preserve"> індексних показників стану порожнини рота</w:t>
      </w:r>
      <w:r w:rsidRPr="002F226D">
        <w:rPr>
          <w:rFonts w:ascii="Times New Roman" w:hAnsi="Times New Roman" w:cs="Times New Roman"/>
          <w:b/>
          <w:sz w:val="28"/>
          <w:szCs w:val="28"/>
          <w:lang w:val="uk-UA"/>
        </w:rPr>
        <w:br/>
        <w:t xml:space="preserve">у дітей з </w:t>
      </w:r>
      <w:r>
        <w:rPr>
          <w:rFonts w:ascii="Times New Roman" w:hAnsi="Times New Roman" w:cs="Times New Roman"/>
          <w:b/>
          <w:sz w:val="28"/>
          <w:szCs w:val="28"/>
          <w:lang w:val="uk-UA"/>
        </w:rPr>
        <w:t>хронічним гастродуоденітом за різної тривалості його перебігу</w:t>
      </w:r>
      <w:r>
        <w:rPr>
          <w:rFonts w:ascii="Times New Roman" w:hAnsi="Times New Roman" w:cs="Times New Roman"/>
          <w:b/>
          <w:sz w:val="28"/>
          <w:szCs w:val="28"/>
          <w:lang w:val="uk-UA"/>
        </w:rPr>
        <w:br/>
        <w:t>та в контролі</w:t>
      </w:r>
    </w:p>
    <w:p w:rsidR="00092D5E" w:rsidRDefault="00092D5E" w:rsidP="00092D5E">
      <w:pPr>
        <w:keepNext/>
        <w:keepLines/>
        <w:spacing w:after="0" w:line="360" w:lineRule="auto"/>
        <w:contextualSpacing/>
        <w:jc w:val="center"/>
        <w:rPr>
          <w:rFonts w:ascii="Times New Roman" w:hAnsi="Times New Roman" w:cs="Times New Roman"/>
          <w:sz w:val="28"/>
          <w:szCs w:val="28"/>
          <w:lang w:val="uk-UA"/>
        </w:rPr>
      </w:pPr>
    </w:p>
    <w:tbl>
      <w:tblPr>
        <w:tblStyle w:val="af6"/>
        <w:tblW w:w="0" w:type="auto"/>
        <w:tblLook w:val="04A0"/>
      </w:tblPr>
      <w:tblGrid>
        <w:gridCol w:w="1594"/>
        <w:gridCol w:w="1595"/>
        <w:gridCol w:w="1595"/>
        <w:gridCol w:w="1595"/>
        <w:gridCol w:w="1595"/>
        <w:gridCol w:w="1595"/>
      </w:tblGrid>
      <w:tr w:rsidR="00092D5E" w:rsidTr="0055580E">
        <w:tc>
          <w:tcPr>
            <w:tcW w:w="3189" w:type="dxa"/>
            <w:gridSpan w:val="2"/>
            <w:tcBorders>
              <w:bottom w:val="single" w:sz="4" w:space="0" w:color="000000"/>
            </w:tcBorders>
            <w:vAlign w:val="center"/>
          </w:tcPr>
          <w:p w:rsidR="00092D5E" w:rsidRDefault="00092D5E" w:rsidP="0055580E">
            <w:pPr>
              <w:widowControl w:val="0"/>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Групи</w:t>
            </w:r>
          </w:p>
        </w:tc>
        <w:tc>
          <w:tcPr>
            <w:tcW w:w="1595" w:type="dxa"/>
            <w:tcBorders>
              <w:bottom w:val="single" w:sz="4" w:space="0" w:color="000000"/>
            </w:tcBorders>
          </w:tcPr>
          <w:p w:rsidR="00092D5E" w:rsidRPr="00E52F4A" w:rsidRDefault="00092D5E"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1595" w:type="dxa"/>
            <w:tcBorders>
              <w:bottom w:val="single" w:sz="4" w:space="0" w:color="000000"/>
            </w:tcBorders>
          </w:tcPr>
          <w:p w:rsidR="00092D5E" w:rsidRPr="00E52F4A" w:rsidRDefault="00092D5E"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1595" w:type="dxa"/>
            <w:tcBorders>
              <w:bottom w:val="single" w:sz="4" w:space="0" w:color="000000"/>
            </w:tcBorders>
          </w:tcPr>
          <w:p w:rsidR="00092D5E" w:rsidRPr="00E52F4A" w:rsidRDefault="00092D5E"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1595" w:type="dxa"/>
            <w:tcBorders>
              <w:bottom w:val="single" w:sz="4" w:space="0" w:color="000000"/>
            </w:tcBorders>
          </w:tcPr>
          <w:p w:rsidR="00092D5E" w:rsidRPr="00E52F4A" w:rsidRDefault="00092D5E"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r>
      <w:tr w:rsidR="00092D5E" w:rsidTr="0055580E">
        <w:tc>
          <w:tcPr>
            <w:tcW w:w="1594" w:type="dxa"/>
            <w:vMerge w:val="restart"/>
            <w:vAlign w:val="center"/>
          </w:tcPr>
          <w:p w:rsidR="00092D5E" w:rsidRDefault="00092D5E" w:rsidP="0055580E">
            <w:pPr>
              <w:widowControl w:val="0"/>
              <w:spacing w:after="0" w:line="360" w:lineRule="auto"/>
              <w:ind w:left="-142" w:right="-40"/>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Контроль, </w:t>
            </w:r>
            <w:r w:rsidRPr="00D13FAF">
              <w:rPr>
                <w:rFonts w:ascii="Times New Roman" w:hAnsi="Times New Roman" w:cs="Times New Roman"/>
                <w:sz w:val="28"/>
                <w:szCs w:val="28"/>
                <w:lang w:val="uk-UA"/>
              </w:rPr>
              <w:t>n=24</w:t>
            </w:r>
          </w:p>
        </w:tc>
        <w:tc>
          <w:tcPr>
            <w:tcW w:w="1595" w:type="dxa"/>
          </w:tcPr>
          <w:p w:rsidR="00092D5E" w:rsidRPr="00E52F4A" w:rsidRDefault="00092D5E"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1595" w:type="dxa"/>
            <w:vAlign w:val="center"/>
          </w:tcPr>
          <w:p w:rsidR="00092D5E" w:rsidRPr="00F23882" w:rsidRDefault="00092D5E"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1,00</w:t>
            </w:r>
          </w:p>
        </w:tc>
        <w:tc>
          <w:tcPr>
            <w:tcW w:w="1595" w:type="dxa"/>
            <w:vAlign w:val="center"/>
          </w:tcPr>
          <w:p w:rsidR="00092D5E" w:rsidRPr="00F23882" w:rsidRDefault="00092D5E"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0,91</w:t>
            </w:r>
            <w:r w:rsidRPr="00717D1A">
              <w:rPr>
                <w:rFonts w:cs="Times New Roman"/>
                <w:sz w:val="28"/>
                <w:szCs w:val="28"/>
                <w:vertAlign w:val="superscript"/>
                <w:lang w:val="uk-UA"/>
              </w:rPr>
              <w:t>*</w:t>
            </w:r>
            <w:r w:rsidR="008C6C99">
              <w:rPr>
                <w:rFonts w:cs="Times New Roman"/>
                <w:sz w:val="28"/>
                <w:szCs w:val="28"/>
                <w:vertAlign w:val="superscript"/>
                <w:lang w:val="uk-UA"/>
              </w:rPr>
              <w:t>†</w:t>
            </w:r>
          </w:p>
        </w:tc>
        <w:tc>
          <w:tcPr>
            <w:tcW w:w="1595" w:type="dxa"/>
            <w:vAlign w:val="center"/>
          </w:tcPr>
          <w:p w:rsidR="00092D5E" w:rsidRPr="00F23882" w:rsidRDefault="00092D5E"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0,99</w:t>
            </w:r>
            <w:r w:rsidRPr="00717D1A">
              <w:rPr>
                <w:rFonts w:cs="Times New Roman"/>
                <w:sz w:val="28"/>
                <w:szCs w:val="28"/>
                <w:vertAlign w:val="superscript"/>
                <w:lang w:val="uk-UA"/>
              </w:rPr>
              <w:t>*</w:t>
            </w:r>
          </w:p>
        </w:tc>
        <w:tc>
          <w:tcPr>
            <w:tcW w:w="1595" w:type="dxa"/>
            <w:vAlign w:val="center"/>
          </w:tcPr>
          <w:p w:rsidR="00092D5E" w:rsidRPr="00F23882" w:rsidRDefault="00092D5E"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0,91</w:t>
            </w:r>
            <w:r w:rsidRPr="00717D1A">
              <w:rPr>
                <w:rFonts w:cs="Times New Roman"/>
                <w:sz w:val="28"/>
                <w:szCs w:val="28"/>
                <w:vertAlign w:val="superscript"/>
                <w:lang w:val="uk-UA"/>
              </w:rPr>
              <w:t>*</w:t>
            </w:r>
          </w:p>
        </w:tc>
      </w:tr>
      <w:tr w:rsidR="00092D5E" w:rsidTr="0055580E">
        <w:tc>
          <w:tcPr>
            <w:tcW w:w="1594" w:type="dxa"/>
            <w:vMerge/>
          </w:tcPr>
          <w:p w:rsidR="00092D5E" w:rsidRDefault="00092D5E" w:rsidP="0055580E">
            <w:pPr>
              <w:widowControl w:val="0"/>
              <w:spacing w:after="0" w:line="360" w:lineRule="auto"/>
              <w:ind w:left="-142" w:right="-40"/>
              <w:contextualSpacing/>
              <w:jc w:val="both"/>
              <w:rPr>
                <w:rFonts w:ascii="Times New Roman" w:hAnsi="Times New Roman" w:cs="Times New Roman"/>
                <w:sz w:val="28"/>
                <w:szCs w:val="28"/>
                <w:lang w:val="uk-UA"/>
              </w:rPr>
            </w:pPr>
          </w:p>
        </w:tc>
        <w:tc>
          <w:tcPr>
            <w:tcW w:w="1595" w:type="dxa"/>
          </w:tcPr>
          <w:p w:rsidR="00092D5E" w:rsidRPr="00E52F4A" w:rsidRDefault="00092D5E"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1595" w:type="dxa"/>
            <w:vAlign w:val="center"/>
          </w:tcPr>
          <w:p w:rsidR="00092D5E" w:rsidRPr="00F23882" w:rsidRDefault="00092D5E"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0,91</w:t>
            </w:r>
            <w:r w:rsidRPr="00717D1A">
              <w:rPr>
                <w:rFonts w:cs="Times New Roman"/>
                <w:sz w:val="28"/>
                <w:szCs w:val="28"/>
                <w:vertAlign w:val="superscript"/>
                <w:lang w:val="uk-UA"/>
              </w:rPr>
              <w:t>*</w:t>
            </w:r>
            <w:r w:rsidR="008C6C99">
              <w:rPr>
                <w:rFonts w:cs="Times New Roman"/>
                <w:sz w:val="28"/>
                <w:szCs w:val="28"/>
                <w:vertAlign w:val="superscript"/>
                <w:lang w:val="uk-UA"/>
              </w:rPr>
              <w:t>†</w:t>
            </w:r>
          </w:p>
        </w:tc>
        <w:tc>
          <w:tcPr>
            <w:tcW w:w="1595" w:type="dxa"/>
            <w:vAlign w:val="center"/>
          </w:tcPr>
          <w:p w:rsidR="00092D5E" w:rsidRPr="00F23882" w:rsidRDefault="00092D5E"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1,00</w:t>
            </w:r>
          </w:p>
        </w:tc>
        <w:tc>
          <w:tcPr>
            <w:tcW w:w="1595" w:type="dxa"/>
            <w:vAlign w:val="center"/>
          </w:tcPr>
          <w:p w:rsidR="00092D5E" w:rsidRPr="00F23882" w:rsidRDefault="00092D5E"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0,92</w:t>
            </w:r>
            <w:r w:rsidRPr="00717D1A">
              <w:rPr>
                <w:rFonts w:cs="Times New Roman"/>
                <w:sz w:val="28"/>
                <w:szCs w:val="28"/>
                <w:vertAlign w:val="superscript"/>
                <w:lang w:val="uk-UA"/>
              </w:rPr>
              <w:t>*</w:t>
            </w:r>
          </w:p>
        </w:tc>
        <w:tc>
          <w:tcPr>
            <w:tcW w:w="1595" w:type="dxa"/>
            <w:vAlign w:val="center"/>
          </w:tcPr>
          <w:p w:rsidR="00092D5E" w:rsidRPr="00F23882" w:rsidRDefault="00092D5E"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0,99</w:t>
            </w:r>
            <w:r w:rsidRPr="00717D1A">
              <w:rPr>
                <w:rFonts w:cs="Times New Roman"/>
                <w:sz w:val="28"/>
                <w:szCs w:val="28"/>
                <w:vertAlign w:val="superscript"/>
                <w:lang w:val="uk-UA"/>
              </w:rPr>
              <w:t>*</w:t>
            </w:r>
            <w:r w:rsidR="008C6C99">
              <w:rPr>
                <w:rFonts w:cs="Times New Roman"/>
                <w:sz w:val="28"/>
                <w:szCs w:val="28"/>
                <w:vertAlign w:val="superscript"/>
                <w:lang w:val="uk-UA"/>
              </w:rPr>
              <w:t>†</w:t>
            </w:r>
            <w:r w:rsidR="008C6C99" w:rsidRPr="002117BF">
              <w:rPr>
                <w:rFonts w:cs="Times New Roman"/>
                <w:spacing w:val="-6"/>
                <w:sz w:val="28"/>
                <w:szCs w:val="28"/>
                <w:vertAlign w:val="superscript"/>
                <w:lang w:val="uk-UA"/>
              </w:rPr>
              <w:t>‡</w:t>
            </w:r>
          </w:p>
        </w:tc>
      </w:tr>
      <w:tr w:rsidR="00092D5E" w:rsidTr="0055580E">
        <w:tc>
          <w:tcPr>
            <w:tcW w:w="1594" w:type="dxa"/>
            <w:vMerge/>
          </w:tcPr>
          <w:p w:rsidR="00092D5E" w:rsidRDefault="00092D5E" w:rsidP="0055580E">
            <w:pPr>
              <w:widowControl w:val="0"/>
              <w:spacing w:after="0" w:line="360" w:lineRule="auto"/>
              <w:ind w:left="-142" w:right="-40"/>
              <w:contextualSpacing/>
              <w:jc w:val="both"/>
              <w:rPr>
                <w:rFonts w:ascii="Times New Roman" w:hAnsi="Times New Roman" w:cs="Times New Roman"/>
                <w:sz w:val="28"/>
                <w:szCs w:val="28"/>
                <w:lang w:val="uk-UA"/>
              </w:rPr>
            </w:pPr>
          </w:p>
        </w:tc>
        <w:tc>
          <w:tcPr>
            <w:tcW w:w="1595" w:type="dxa"/>
          </w:tcPr>
          <w:p w:rsidR="00092D5E" w:rsidRPr="00E52F4A" w:rsidRDefault="00092D5E"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1595" w:type="dxa"/>
            <w:vAlign w:val="center"/>
          </w:tcPr>
          <w:p w:rsidR="00092D5E" w:rsidRPr="00F23882" w:rsidRDefault="00092D5E"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0,99</w:t>
            </w:r>
            <w:r w:rsidRPr="00717D1A">
              <w:rPr>
                <w:rFonts w:cs="Times New Roman"/>
                <w:sz w:val="28"/>
                <w:szCs w:val="28"/>
                <w:vertAlign w:val="superscript"/>
                <w:lang w:val="uk-UA"/>
              </w:rPr>
              <w:t>*</w:t>
            </w:r>
          </w:p>
        </w:tc>
        <w:tc>
          <w:tcPr>
            <w:tcW w:w="1595" w:type="dxa"/>
            <w:vAlign w:val="center"/>
          </w:tcPr>
          <w:p w:rsidR="00092D5E" w:rsidRPr="00F23882" w:rsidRDefault="00092D5E"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0,92</w:t>
            </w:r>
            <w:r w:rsidRPr="00717D1A">
              <w:rPr>
                <w:rFonts w:cs="Times New Roman"/>
                <w:sz w:val="28"/>
                <w:szCs w:val="28"/>
                <w:vertAlign w:val="superscript"/>
                <w:lang w:val="uk-UA"/>
              </w:rPr>
              <w:t>*</w:t>
            </w:r>
          </w:p>
        </w:tc>
        <w:tc>
          <w:tcPr>
            <w:tcW w:w="1595" w:type="dxa"/>
            <w:vAlign w:val="center"/>
          </w:tcPr>
          <w:p w:rsidR="00092D5E" w:rsidRPr="00F23882" w:rsidRDefault="00092D5E"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1,00</w:t>
            </w:r>
          </w:p>
        </w:tc>
        <w:tc>
          <w:tcPr>
            <w:tcW w:w="1595" w:type="dxa"/>
            <w:vAlign w:val="center"/>
          </w:tcPr>
          <w:p w:rsidR="00092D5E" w:rsidRPr="00F23882" w:rsidRDefault="00092D5E"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0,92</w:t>
            </w:r>
            <w:r w:rsidRPr="00717D1A">
              <w:rPr>
                <w:rFonts w:cs="Times New Roman"/>
                <w:sz w:val="28"/>
                <w:szCs w:val="28"/>
                <w:vertAlign w:val="superscript"/>
                <w:lang w:val="uk-UA"/>
              </w:rPr>
              <w:t>*</w:t>
            </w:r>
          </w:p>
        </w:tc>
      </w:tr>
      <w:tr w:rsidR="00092D5E" w:rsidTr="0055580E">
        <w:tc>
          <w:tcPr>
            <w:tcW w:w="1594" w:type="dxa"/>
            <w:vMerge/>
            <w:tcBorders>
              <w:bottom w:val="double" w:sz="4" w:space="0" w:color="auto"/>
            </w:tcBorders>
          </w:tcPr>
          <w:p w:rsidR="00092D5E" w:rsidRDefault="00092D5E" w:rsidP="0055580E">
            <w:pPr>
              <w:widowControl w:val="0"/>
              <w:spacing w:after="0" w:line="360" w:lineRule="auto"/>
              <w:ind w:left="-142" w:right="-40"/>
              <w:contextualSpacing/>
              <w:jc w:val="both"/>
              <w:rPr>
                <w:rFonts w:ascii="Times New Roman" w:hAnsi="Times New Roman" w:cs="Times New Roman"/>
                <w:sz w:val="28"/>
                <w:szCs w:val="28"/>
                <w:lang w:val="uk-UA"/>
              </w:rPr>
            </w:pPr>
          </w:p>
        </w:tc>
        <w:tc>
          <w:tcPr>
            <w:tcW w:w="1595" w:type="dxa"/>
            <w:tcBorders>
              <w:bottom w:val="double" w:sz="4" w:space="0" w:color="auto"/>
            </w:tcBorders>
          </w:tcPr>
          <w:p w:rsidR="00092D5E" w:rsidRPr="00E52F4A" w:rsidRDefault="00092D5E"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c>
          <w:tcPr>
            <w:tcW w:w="1595" w:type="dxa"/>
            <w:tcBorders>
              <w:bottom w:val="double" w:sz="4" w:space="0" w:color="auto"/>
            </w:tcBorders>
            <w:vAlign w:val="center"/>
          </w:tcPr>
          <w:p w:rsidR="00092D5E" w:rsidRPr="00F23882" w:rsidRDefault="00092D5E"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0,91</w:t>
            </w:r>
            <w:r w:rsidRPr="00717D1A">
              <w:rPr>
                <w:rFonts w:cs="Times New Roman"/>
                <w:sz w:val="28"/>
                <w:szCs w:val="28"/>
                <w:vertAlign w:val="superscript"/>
                <w:lang w:val="uk-UA"/>
              </w:rPr>
              <w:t>*</w:t>
            </w:r>
          </w:p>
        </w:tc>
        <w:tc>
          <w:tcPr>
            <w:tcW w:w="1595" w:type="dxa"/>
            <w:tcBorders>
              <w:bottom w:val="double" w:sz="4" w:space="0" w:color="auto"/>
            </w:tcBorders>
            <w:vAlign w:val="center"/>
          </w:tcPr>
          <w:p w:rsidR="00092D5E" w:rsidRPr="00F23882" w:rsidRDefault="00092D5E"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0,99</w:t>
            </w:r>
            <w:r w:rsidRPr="00717D1A">
              <w:rPr>
                <w:rFonts w:cs="Times New Roman"/>
                <w:sz w:val="28"/>
                <w:szCs w:val="28"/>
                <w:vertAlign w:val="superscript"/>
                <w:lang w:val="uk-UA"/>
              </w:rPr>
              <w:t>*</w:t>
            </w:r>
            <w:r w:rsidR="008C6C99">
              <w:rPr>
                <w:rFonts w:cs="Times New Roman"/>
                <w:sz w:val="28"/>
                <w:szCs w:val="28"/>
                <w:vertAlign w:val="superscript"/>
                <w:lang w:val="uk-UA"/>
              </w:rPr>
              <w:t>†</w:t>
            </w:r>
            <w:r w:rsidR="008C6C99" w:rsidRPr="002117BF">
              <w:rPr>
                <w:rFonts w:cs="Times New Roman"/>
                <w:spacing w:val="-6"/>
                <w:sz w:val="28"/>
                <w:szCs w:val="28"/>
                <w:vertAlign w:val="superscript"/>
                <w:lang w:val="uk-UA"/>
              </w:rPr>
              <w:t>‡</w:t>
            </w:r>
          </w:p>
        </w:tc>
        <w:tc>
          <w:tcPr>
            <w:tcW w:w="1595" w:type="dxa"/>
            <w:tcBorders>
              <w:bottom w:val="double" w:sz="4" w:space="0" w:color="auto"/>
            </w:tcBorders>
            <w:vAlign w:val="center"/>
          </w:tcPr>
          <w:p w:rsidR="00092D5E" w:rsidRPr="00F23882" w:rsidRDefault="00092D5E"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0,92</w:t>
            </w:r>
            <w:r w:rsidRPr="00717D1A">
              <w:rPr>
                <w:rFonts w:cs="Times New Roman"/>
                <w:sz w:val="28"/>
                <w:szCs w:val="28"/>
                <w:vertAlign w:val="superscript"/>
                <w:lang w:val="uk-UA"/>
              </w:rPr>
              <w:t>*</w:t>
            </w:r>
          </w:p>
        </w:tc>
        <w:tc>
          <w:tcPr>
            <w:tcW w:w="1595" w:type="dxa"/>
            <w:tcBorders>
              <w:bottom w:val="double" w:sz="4" w:space="0" w:color="auto"/>
            </w:tcBorders>
            <w:vAlign w:val="center"/>
          </w:tcPr>
          <w:p w:rsidR="00092D5E" w:rsidRPr="00F23882" w:rsidRDefault="00092D5E"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1,00</w:t>
            </w:r>
          </w:p>
        </w:tc>
      </w:tr>
      <w:tr w:rsidR="00191816" w:rsidTr="0055580E">
        <w:tc>
          <w:tcPr>
            <w:tcW w:w="1594" w:type="dxa"/>
            <w:vMerge w:val="restart"/>
            <w:tcBorders>
              <w:top w:val="double" w:sz="4" w:space="0" w:color="auto"/>
            </w:tcBorders>
          </w:tcPr>
          <w:p w:rsidR="00191816" w:rsidRDefault="00191816" w:rsidP="00727BB9">
            <w:pPr>
              <w:widowControl w:val="0"/>
              <w:spacing w:after="0" w:line="360" w:lineRule="auto"/>
              <w:ind w:left="-142" w:right="-4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Тривалість ХГД до 1 року, </w:t>
            </w:r>
            <w:r w:rsidRPr="00E479D2">
              <w:rPr>
                <w:rFonts w:ascii="Times New Roman" w:hAnsi="Times New Roman" w:cs="Times New Roman"/>
                <w:sz w:val="28"/>
                <w:szCs w:val="28"/>
                <w:lang w:val="uk-UA"/>
              </w:rPr>
              <w:t>n=</w:t>
            </w:r>
            <w:r w:rsidR="00727BB9">
              <w:rPr>
                <w:rFonts w:ascii="Times New Roman" w:hAnsi="Times New Roman" w:cs="Times New Roman"/>
                <w:sz w:val="28"/>
                <w:szCs w:val="28"/>
                <w:lang w:val="uk-UA"/>
              </w:rPr>
              <w:t>19</w:t>
            </w:r>
          </w:p>
        </w:tc>
        <w:tc>
          <w:tcPr>
            <w:tcW w:w="1595" w:type="dxa"/>
            <w:tcBorders>
              <w:top w:val="double" w:sz="4" w:space="0" w:color="auto"/>
            </w:tcBorders>
          </w:tcPr>
          <w:p w:rsidR="00191816" w:rsidRPr="00E52F4A" w:rsidRDefault="00191816"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1595" w:type="dxa"/>
            <w:tcBorders>
              <w:top w:val="double" w:sz="4" w:space="0" w:color="auto"/>
            </w:tcBorders>
          </w:tcPr>
          <w:p w:rsidR="00191816" w:rsidRPr="00191816" w:rsidRDefault="00191816" w:rsidP="00191816">
            <w:pPr>
              <w:suppressAutoHyphens w:val="0"/>
              <w:spacing w:after="0" w:line="360" w:lineRule="auto"/>
              <w:jc w:val="right"/>
              <w:rPr>
                <w:rFonts w:ascii="Times New Roman" w:hAnsi="Times New Roman" w:cs="Times New Roman"/>
                <w:color w:val="000000"/>
                <w:sz w:val="28"/>
                <w:szCs w:val="28"/>
                <w:lang w:eastAsia="ru-RU"/>
              </w:rPr>
            </w:pPr>
            <w:r w:rsidRPr="00191816">
              <w:rPr>
                <w:rFonts w:ascii="Times New Roman" w:hAnsi="Times New Roman" w:cs="Times New Roman"/>
                <w:color w:val="000000"/>
                <w:sz w:val="28"/>
                <w:szCs w:val="28"/>
                <w:lang w:eastAsia="ru-RU"/>
              </w:rPr>
              <w:t>1,00</w:t>
            </w:r>
          </w:p>
        </w:tc>
        <w:tc>
          <w:tcPr>
            <w:tcW w:w="1595" w:type="dxa"/>
            <w:tcBorders>
              <w:top w:val="double" w:sz="4" w:space="0" w:color="auto"/>
            </w:tcBorders>
          </w:tcPr>
          <w:p w:rsidR="00191816" w:rsidRPr="00191816" w:rsidRDefault="00191816" w:rsidP="00191816">
            <w:pPr>
              <w:suppressAutoHyphens w:val="0"/>
              <w:spacing w:after="0" w:line="360" w:lineRule="auto"/>
              <w:jc w:val="right"/>
              <w:rPr>
                <w:rFonts w:ascii="Times New Roman" w:hAnsi="Times New Roman" w:cs="Times New Roman"/>
                <w:color w:val="000000"/>
                <w:sz w:val="28"/>
                <w:szCs w:val="28"/>
                <w:lang w:eastAsia="ru-RU"/>
              </w:rPr>
            </w:pPr>
            <w:r w:rsidRPr="00191816">
              <w:rPr>
                <w:rFonts w:ascii="Times New Roman" w:hAnsi="Times New Roman" w:cs="Times New Roman"/>
                <w:color w:val="000000"/>
                <w:sz w:val="28"/>
                <w:szCs w:val="28"/>
                <w:lang w:eastAsia="ru-RU"/>
              </w:rPr>
              <w:t>0,64</w:t>
            </w:r>
            <w:r w:rsidRPr="00717D1A">
              <w:rPr>
                <w:rFonts w:cs="Times New Roman"/>
                <w:sz w:val="28"/>
                <w:szCs w:val="28"/>
                <w:vertAlign w:val="superscript"/>
                <w:lang w:val="uk-UA"/>
              </w:rPr>
              <w:t>*</w:t>
            </w:r>
            <w:r w:rsidR="006808F9">
              <w:rPr>
                <w:rFonts w:cs="Times New Roman"/>
                <w:sz w:val="28"/>
                <w:szCs w:val="28"/>
                <w:vertAlign w:val="superscript"/>
                <w:lang w:val="uk-UA"/>
              </w:rPr>
              <w:sym w:font="Symbol" w:char="F023"/>
            </w:r>
          </w:p>
        </w:tc>
        <w:tc>
          <w:tcPr>
            <w:tcW w:w="1595" w:type="dxa"/>
            <w:tcBorders>
              <w:top w:val="double" w:sz="4" w:space="0" w:color="auto"/>
            </w:tcBorders>
          </w:tcPr>
          <w:p w:rsidR="00191816" w:rsidRPr="00191816" w:rsidRDefault="00191816" w:rsidP="00191816">
            <w:pPr>
              <w:suppressAutoHyphens w:val="0"/>
              <w:spacing w:after="0" w:line="360" w:lineRule="auto"/>
              <w:jc w:val="right"/>
              <w:rPr>
                <w:rFonts w:ascii="Times New Roman" w:hAnsi="Times New Roman" w:cs="Times New Roman"/>
                <w:color w:val="000000"/>
                <w:sz w:val="28"/>
                <w:szCs w:val="28"/>
                <w:lang w:eastAsia="ru-RU"/>
              </w:rPr>
            </w:pPr>
            <w:r w:rsidRPr="00191816">
              <w:rPr>
                <w:rFonts w:ascii="Times New Roman" w:hAnsi="Times New Roman" w:cs="Times New Roman"/>
                <w:color w:val="000000"/>
                <w:sz w:val="28"/>
                <w:szCs w:val="28"/>
                <w:lang w:eastAsia="ru-RU"/>
              </w:rPr>
              <w:t>-0,32</w:t>
            </w:r>
          </w:p>
        </w:tc>
        <w:tc>
          <w:tcPr>
            <w:tcW w:w="1595" w:type="dxa"/>
            <w:tcBorders>
              <w:top w:val="double" w:sz="4" w:space="0" w:color="auto"/>
            </w:tcBorders>
          </w:tcPr>
          <w:p w:rsidR="00191816" w:rsidRPr="00191816" w:rsidRDefault="00191816" w:rsidP="00191816">
            <w:pPr>
              <w:suppressAutoHyphens w:val="0"/>
              <w:spacing w:after="0" w:line="360" w:lineRule="auto"/>
              <w:jc w:val="right"/>
              <w:rPr>
                <w:rFonts w:ascii="Times New Roman" w:hAnsi="Times New Roman" w:cs="Times New Roman"/>
                <w:color w:val="000000"/>
                <w:sz w:val="28"/>
                <w:szCs w:val="28"/>
                <w:lang w:eastAsia="ru-RU"/>
              </w:rPr>
            </w:pPr>
            <w:r w:rsidRPr="00191816">
              <w:rPr>
                <w:rFonts w:ascii="Times New Roman" w:hAnsi="Times New Roman" w:cs="Times New Roman"/>
                <w:color w:val="000000"/>
                <w:sz w:val="28"/>
                <w:szCs w:val="28"/>
                <w:lang w:eastAsia="ru-RU"/>
              </w:rPr>
              <w:t>0,79</w:t>
            </w:r>
            <w:r w:rsidRPr="00717D1A">
              <w:rPr>
                <w:rFonts w:cs="Times New Roman"/>
                <w:sz w:val="28"/>
                <w:szCs w:val="28"/>
                <w:vertAlign w:val="superscript"/>
                <w:lang w:val="uk-UA"/>
              </w:rPr>
              <w:t>*</w:t>
            </w:r>
          </w:p>
        </w:tc>
      </w:tr>
      <w:tr w:rsidR="00191816" w:rsidTr="0055580E">
        <w:tc>
          <w:tcPr>
            <w:tcW w:w="1594" w:type="dxa"/>
            <w:vMerge/>
          </w:tcPr>
          <w:p w:rsidR="00191816" w:rsidRDefault="00191816" w:rsidP="0055580E">
            <w:pPr>
              <w:widowControl w:val="0"/>
              <w:spacing w:after="0" w:line="360" w:lineRule="auto"/>
              <w:ind w:left="-142" w:right="-40"/>
              <w:contextualSpacing/>
              <w:jc w:val="both"/>
              <w:rPr>
                <w:rFonts w:ascii="Times New Roman" w:hAnsi="Times New Roman" w:cs="Times New Roman"/>
                <w:sz w:val="28"/>
                <w:szCs w:val="28"/>
                <w:lang w:val="uk-UA"/>
              </w:rPr>
            </w:pPr>
          </w:p>
        </w:tc>
        <w:tc>
          <w:tcPr>
            <w:tcW w:w="1595" w:type="dxa"/>
          </w:tcPr>
          <w:p w:rsidR="00191816" w:rsidRPr="00E52F4A" w:rsidRDefault="00191816"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1595" w:type="dxa"/>
          </w:tcPr>
          <w:p w:rsidR="00191816" w:rsidRPr="00191816" w:rsidRDefault="00191816" w:rsidP="00191816">
            <w:pPr>
              <w:suppressAutoHyphens w:val="0"/>
              <w:spacing w:after="0" w:line="360" w:lineRule="auto"/>
              <w:jc w:val="right"/>
              <w:rPr>
                <w:rFonts w:ascii="Times New Roman" w:hAnsi="Times New Roman" w:cs="Times New Roman"/>
                <w:color w:val="000000"/>
                <w:sz w:val="28"/>
                <w:szCs w:val="28"/>
                <w:lang w:eastAsia="ru-RU"/>
              </w:rPr>
            </w:pPr>
            <w:r w:rsidRPr="00191816">
              <w:rPr>
                <w:rFonts w:ascii="Times New Roman" w:hAnsi="Times New Roman" w:cs="Times New Roman"/>
                <w:color w:val="000000"/>
                <w:sz w:val="28"/>
                <w:szCs w:val="28"/>
                <w:lang w:eastAsia="ru-RU"/>
              </w:rPr>
              <w:t>0,64</w:t>
            </w:r>
            <w:r w:rsidRPr="00717D1A">
              <w:rPr>
                <w:rFonts w:cs="Times New Roman"/>
                <w:sz w:val="28"/>
                <w:szCs w:val="28"/>
                <w:vertAlign w:val="superscript"/>
                <w:lang w:val="uk-UA"/>
              </w:rPr>
              <w:t>*</w:t>
            </w:r>
            <w:r w:rsidR="006808F9">
              <w:rPr>
                <w:rFonts w:cs="Times New Roman"/>
                <w:sz w:val="28"/>
                <w:szCs w:val="28"/>
                <w:vertAlign w:val="superscript"/>
                <w:lang w:val="uk-UA"/>
              </w:rPr>
              <w:sym w:font="Symbol" w:char="F023"/>
            </w:r>
          </w:p>
        </w:tc>
        <w:tc>
          <w:tcPr>
            <w:tcW w:w="1595" w:type="dxa"/>
          </w:tcPr>
          <w:p w:rsidR="00191816" w:rsidRPr="00191816" w:rsidRDefault="00191816" w:rsidP="00191816">
            <w:pPr>
              <w:suppressAutoHyphens w:val="0"/>
              <w:spacing w:after="0" w:line="360" w:lineRule="auto"/>
              <w:jc w:val="right"/>
              <w:rPr>
                <w:rFonts w:ascii="Times New Roman" w:hAnsi="Times New Roman" w:cs="Times New Roman"/>
                <w:color w:val="000000"/>
                <w:sz w:val="28"/>
                <w:szCs w:val="28"/>
                <w:lang w:eastAsia="ru-RU"/>
              </w:rPr>
            </w:pPr>
            <w:r w:rsidRPr="00191816">
              <w:rPr>
                <w:rFonts w:ascii="Times New Roman" w:hAnsi="Times New Roman" w:cs="Times New Roman"/>
                <w:color w:val="000000"/>
                <w:sz w:val="28"/>
                <w:szCs w:val="28"/>
                <w:lang w:eastAsia="ru-RU"/>
              </w:rPr>
              <w:t>1,00</w:t>
            </w:r>
          </w:p>
        </w:tc>
        <w:tc>
          <w:tcPr>
            <w:tcW w:w="1595" w:type="dxa"/>
          </w:tcPr>
          <w:p w:rsidR="00191816" w:rsidRPr="00191816" w:rsidRDefault="00191816" w:rsidP="00191816">
            <w:pPr>
              <w:suppressAutoHyphens w:val="0"/>
              <w:spacing w:after="0" w:line="360" w:lineRule="auto"/>
              <w:jc w:val="right"/>
              <w:rPr>
                <w:rFonts w:ascii="Times New Roman" w:hAnsi="Times New Roman" w:cs="Times New Roman"/>
                <w:color w:val="000000"/>
                <w:sz w:val="28"/>
                <w:szCs w:val="28"/>
                <w:lang w:eastAsia="ru-RU"/>
              </w:rPr>
            </w:pPr>
            <w:r w:rsidRPr="00191816">
              <w:rPr>
                <w:rFonts w:ascii="Times New Roman" w:hAnsi="Times New Roman" w:cs="Times New Roman"/>
                <w:color w:val="000000"/>
                <w:sz w:val="28"/>
                <w:szCs w:val="28"/>
                <w:lang w:eastAsia="ru-RU"/>
              </w:rPr>
              <w:t>-0,31</w:t>
            </w:r>
          </w:p>
        </w:tc>
        <w:tc>
          <w:tcPr>
            <w:tcW w:w="1595" w:type="dxa"/>
          </w:tcPr>
          <w:p w:rsidR="00191816" w:rsidRPr="00191816" w:rsidRDefault="00191816" w:rsidP="00191816">
            <w:pPr>
              <w:suppressAutoHyphens w:val="0"/>
              <w:spacing w:after="0" w:line="360" w:lineRule="auto"/>
              <w:jc w:val="right"/>
              <w:rPr>
                <w:rFonts w:ascii="Times New Roman" w:hAnsi="Times New Roman" w:cs="Times New Roman"/>
                <w:color w:val="000000"/>
                <w:sz w:val="28"/>
                <w:szCs w:val="28"/>
                <w:lang w:eastAsia="ru-RU"/>
              </w:rPr>
            </w:pPr>
            <w:r w:rsidRPr="00191816">
              <w:rPr>
                <w:rFonts w:ascii="Times New Roman" w:hAnsi="Times New Roman" w:cs="Times New Roman"/>
                <w:color w:val="000000"/>
                <w:sz w:val="28"/>
                <w:szCs w:val="28"/>
                <w:lang w:eastAsia="ru-RU"/>
              </w:rPr>
              <w:t>0,86</w:t>
            </w:r>
            <w:r w:rsidRPr="00717D1A">
              <w:rPr>
                <w:rFonts w:cs="Times New Roman"/>
                <w:sz w:val="28"/>
                <w:szCs w:val="28"/>
                <w:vertAlign w:val="superscript"/>
                <w:lang w:val="uk-UA"/>
              </w:rPr>
              <w:t>*</w:t>
            </w:r>
            <w:r w:rsidR="002657AD">
              <w:rPr>
                <w:rFonts w:cs="Times New Roman"/>
                <w:sz w:val="28"/>
                <w:szCs w:val="28"/>
                <w:vertAlign w:val="superscript"/>
                <w:lang w:val="uk-UA"/>
              </w:rPr>
              <w:sym w:font="Symbol" w:char="F023"/>
            </w:r>
          </w:p>
        </w:tc>
      </w:tr>
      <w:tr w:rsidR="00191816" w:rsidTr="0055580E">
        <w:tc>
          <w:tcPr>
            <w:tcW w:w="1594" w:type="dxa"/>
            <w:vMerge/>
          </w:tcPr>
          <w:p w:rsidR="00191816" w:rsidRDefault="00191816" w:rsidP="0055580E">
            <w:pPr>
              <w:widowControl w:val="0"/>
              <w:spacing w:after="0" w:line="360" w:lineRule="auto"/>
              <w:ind w:left="-142" w:right="-40"/>
              <w:contextualSpacing/>
              <w:jc w:val="both"/>
              <w:rPr>
                <w:rFonts w:ascii="Times New Roman" w:hAnsi="Times New Roman" w:cs="Times New Roman"/>
                <w:sz w:val="28"/>
                <w:szCs w:val="28"/>
                <w:lang w:val="uk-UA"/>
              </w:rPr>
            </w:pPr>
          </w:p>
        </w:tc>
        <w:tc>
          <w:tcPr>
            <w:tcW w:w="1595" w:type="dxa"/>
          </w:tcPr>
          <w:p w:rsidR="00191816" w:rsidRPr="00E52F4A" w:rsidRDefault="00191816"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1595" w:type="dxa"/>
          </w:tcPr>
          <w:p w:rsidR="00191816" w:rsidRPr="00191816" w:rsidRDefault="00191816" w:rsidP="00191816">
            <w:pPr>
              <w:suppressAutoHyphens w:val="0"/>
              <w:spacing w:after="0" w:line="360" w:lineRule="auto"/>
              <w:jc w:val="right"/>
              <w:rPr>
                <w:rFonts w:ascii="Times New Roman" w:hAnsi="Times New Roman" w:cs="Times New Roman"/>
                <w:color w:val="000000"/>
                <w:sz w:val="28"/>
                <w:szCs w:val="28"/>
                <w:lang w:eastAsia="ru-RU"/>
              </w:rPr>
            </w:pPr>
            <w:r w:rsidRPr="00191816">
              <w:rPr>
                <w:rFonts w:ascii="Times New Roman" w:hAnsi="Times New Roman" w:cs="Times New Roman"/>
                <w:color w:val="000000"/>
                <w:sz w:val="28"/>
                <w:szCs w:val="28"/>
                <w:lang w:eastAsia="ru-RU"/>
              </w:rPr>
              <w:t>-0,32</w:t>
            </w:r>
          </w:p>
        </w:tc>
        <w:tc>
          <w:tcPr>
            <w:tcW w:w="1595" w:type="dxa"/>
          </w:tcPr>
          <w:p w:rsidR="00191816" w:rsidRPr="00191816" w:rsidRDefault="00191816" w:rsidP="00191816">
            <w:pPr>
              <w:suppressAutoHyphens w:val="0"/>
              <w:spacing w:after="0" w:line="360" w:lineRule="auto"/>
              <w:jc w:val="right"/>
              <w:rPr>
                <w:rFonts w:ascii="Times New Roman" w:hAnsi="Times New Roman" w:cs="Times New Roman"/>
                <w:color w:val="000000"/>
                <w:sz w:val="28"/>
                <w:szCs w:val="28"/>
                <w:lang w:eastAsia="ru-RU"/>
              </w:rPr>
            </w:pPr>
            <w:r w:rsidRPr="00191816">
              <w:rPr>
                <w:rFonts w:ascii="Times New Roman" w:hAnsi="Times New Roman" w:cs="Times New Roman"/>
                <w:color w:val="000000"/>
                <w:sz w:val="28"/>
                <w:szCs w:val="28"/>
                <w:lang w:eastAsia="ru-RU"/>
              </w:rPr>
              <w:t>-0,31</w:t>
            </w:r>
          </w:p>
        </w:tc>
        <w:tc>
          <w:tcPr>
            <w:tcW w:w="1595" w:type="dxa"/>
          </w:tcPr>
          <w:p w:rsidR="00191816" w:rsidRPr="00191816" w:rsidRDefault="00191816" w:rsidP="00191816">
            <w:pPr>
              <w:suppressAutoHyphens w:val="0"/>
              <w:spacing w:after="0" w:line="360" w:lineRule="auto"/>
              <w:jc w:val="right"/>
              <w:rPr>
                <w:rFonts w:ascii="Times New Roman" w:hAnsi="Times New Roman" w:cs="Times New Roman"/>
                <w:color w:val="000000"/>
                <w:sz w:val="28"/>
                <w:szCs w:val="28"/>
                <w:lang w:eastAsia="ru-RU"/>
              </w:rPr>
            </w:pPr>
            <w:r w:rsidRPr="00191816">
              <w:rPr>
                <w:rFonts w:ascii="Times New Roman" w:hAnsi="Times New Roman" w:cs="Times New Roman"/>
                <w:color w:val="000000"/>
                <w:sz w:val="28"/>
                <w:szCs w:val="28"/>
                <w:lang w:eastAsia="ru-RU"/>
              </w:rPr>
              <w:t>1,00</w:t>
            </w:r>
          </w:p>
        </w:tc>
        <w:tc>
          <w:tcPr>
            <w:tcW w:w="1595" w:type="dxa"/>
          </w:tcPr>
          <w:p w:rsidR="00191816" w:rsidRPr="00191816" w:rsidRDefault="00191816" w:rsidP="00191816">
            <w:pPr>
              <w:suppressAutoHyphens w:val="0"/>
              <w:spacing w:after="0" w:line="360" w:lineRule="auto"/>
              <w:jc w:val="right"/>
              <w:rPr>
                <w:rFonts w:ascii="Times New Roman" w:hAnsi="Times New Roman" w:cs="Times New Roman"/>
                <w:color w:val="000000"/>
                <w:sz w:val="28"/>
                <w:szCs w:val="28"/>
                <w:lang w:eastAsia="ru-RU"/>
              </w:rPr>
            </w:pPr>
            <w:r w:rsidRPr="00191816">
              <w:rPr>
                <w:rFonts w:ascii="Times New Roman" w:hAnsi="Times New Roman" w:cs="Times New Roman"/>
                <w:color w:val="000000"/>
                <w:sz w:val="28"/>
                <w:szCs w:val="28"/>
                <w:lang w:eastAsia="ru-RU"/>
              </w:rPr>
              <w:t>-0,23</w:t>
            </w:r>
          </w:p>
        </w:tc>
      </w:tr>
      <w:tr w:rsidR="00191816" w:rsidTr="0055580E">
        <w:tc>
          <w:tcPr>
            <w:tcW w:w="1594" w:type="dxa"/>
            <w:vMerge/>
            <w:tcBorders>
              <w:bottom w:val="double" w:sz="4" w:space="0" w:color="auto"/>
            </w:tcBorders>
          </w:tcPr>
          <w:p w:rsidR="00191816" w:rsidRDefault="00191816" w:rsidP="0055580E">
            <w:pPr>
              <w:widowControl w:val="0"/>
              <w:spacing w:after="0" w:line="360" w:lineRule="auto"/>
              <w:ind w:left="-142" w:right="-40"/>
              <w:contextualSpacing/>
              <w:jc w:val="both"/>
              <w:rPr>
                <w:rFonts w:ascii="Times New Roman" w:hAnsi="Times New Roman" w:cs="Times New Roman"/>
                <w:sz w:val="28"/>
                <w:szCs w:val="28"/>
                <w:lang w:val="uk-UA"/>
              </w:rPr>
            </w:pPr>
          </w:p>
        </w:tc>
        <w:tc>
          <w:tcPr>
            <w:tcW w:w="1595" w:type="dxa"/>
            <w:tcBorders>
              <w:bottom w:val="double" w:sz="4" w:space="0" w:color="auto"/>
            </w:tcBorders>
          </w:tcPr>
          <w:p w:rsidR="00191816" w:rsidRPr="00E52F4A" w:rsidRDefault="00191816"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c>
          <w:tcPr>
            <w:tcW w:w="1595" w:type="dxa"/>
            <w:tcBorders>
              <w:bottom w:val="double" w:sz="4" w:space="0" w:color="auto"/>
            </w:tcBorders>
          </w:tcPr>
          <w:p w:rsidR="00191816" w:rsidRPr="00191816" w:rsidRDefault="00191816" w:rsidP="00191816">
            <w:pPr>
              <w:suppressAutoHyphens w:val="0"/>
              <w:spacing w:after="0" w:line="360" w:lineRule="auto"/>
              <w:jc w:val="right"/>
              <w:rPr>
                <w:rFonts w:ascii="Times New Roman" w:hAnsi="Times New Roman" w:cs="Times New Roman"/>
                <w:color w:val="000000"/>
                <w:sz w:val="28"/>
                <w:szCs w:val="28"/>
                <w:lang w:eastAsia="ru-RU"/>
              </w:rPr>
            </w:pPr>
            <w:r w:rsidRPr="00191816">
              <w:rPr>
                <w:rFonts w:ascii="Times New Roman" w:hAnsi="Times New Roman" w:cs="Times New Roman"/>
                <w:color w:val="000000"/>
                <w:sz w:val="28"/>
                <w:szCs w:val="28"/>
                <w:lang w:eastAsia="ru-RU"/>
              </w:rPr>
              <w:t>0,79</w:t>
            </w:r>
            <w:r w:rsidRPr="00717D1A">
              <w:rPr>
                <w:rFonts w:cs="Times New Roman"/>
                <w:sz w:val="28"/>
                <w:szCs w:val="28"/>
                <w:vertAlign w:val="superscript"/>
                <w:lang w:val="uk-UA"/>
              </w:rPr>
              <w:t>*</w:t>
            </w:r>
          </w:p>
        </w:tc>
        <w:tc>
          <w:tcPr>
            <w:tcW w:w="1595" w:type="dxa"/>
            <w:tcBorders>
              <w:bottom w:val="double" w:sz="4" w:space="0" w:color="auto"/>
            </w:tcBorders>
          </w:tcPr>
          <w:p w:rsidR="00191816" w:rsidRPr="00191816" w:rsidRDefault="00191816" w:rsidP="00191816">
            <w:pPr>
              <w:suppressAutoHyphens w:val="0"/>
              <w:spacing w:after="0" w:line="360" w:lineRule="auto"/>
              <w:jc w:val="right"/>
              <w:rPr>
                <w:rFonts w:ascii="Times New Roman" w:hAnsi="Times New Roman" w:cs="Times New Roman"/>
                <w:color w:val="000000"/>
                <w:sz w:val="28"/>
                <w:szCs w:val="28"/>
                <w:lang w:eastAsia="ru-RU"/>
              </w:rPr>
            </w:pPr>
            <w:r w:rsidRPr="00191816">
              <w:rPr>
                <w:rFonts w:ascii="Times New Roman" w:hAnsi="Times New Roman" w:cs="Times New Roman"/>
                <w:color w:val="000000"/>
                <w:sz w:val="28"/>
                <w:szCs w:val="28"/>
                <w:lang w:eastAsia="ru-RU"/>
              </w:rPr>
              <w:t>0,86</w:t>
            </w:r>
            <w:r w:rsidRPr="00717D1A">
              <w:rPr>
                <w:rFonts w:cs="Times New Roman"/>
                <w:sz w:val="28"/>
                <w:szCs w:val="28"/>
                <w:vertAlign w:val="superscript"/>
                <w:lang w:val="uk-UA"/>
              </w:rPr>
              <w:t>*</w:t>
            </w:r>
            <w:r w:rsidR="002657AD">
              <w:rPr>
                <w:rFonts w:cs="Times New Roman"/>
                <w:sz w:val="28"/>
                <w:szCs w:val="28"/>
                <w:vertAlign w:val="superscript"/>
                <w:lang w:val="uk-UA"/>
              </w:rPr>
              <w:sym w:font="Symbol" w:char="F023"/>
            </w:r>
          </w:p>
        </w:tc>
        <w:tc>
          <w:tcPr>
            <w:tcW w:w="1595" w:type="dxa"/>
            <w:tcBorders>
              <w:bottom w:val="double" w:sz="4" w:space="0" w:color="auto"/>
            </w:tcBorders>
          </w:tcPr>
          <w:p w:rsidR="00191816" w:rsidRPr="00191816" w:rsidRDefault="00191816" w:rsidP="00191816">
            <w:pPr>
              <w:suppressAutoHyphens w:val="0"/>
              <w:spacing w:after="0" w:line="360" w:lineRule="auto"/>
              <w:jc w:val="right"/>
              <w:rPr>
                <w:rFonts w:ascii="Times New Roman" w:hAnsi="Times New Roman" w:cs="Times New Roman"/>
                <w:color w:val="000000"/>
                <w:sz w:val="28"/>
                <w:szCs w:val="28"/>
                <w:lang w:eastAsia="ru-RU"/>
              </w:rPr>
            </w:pPr>
            <w:r w:rsidRPr="00191816">
              <w:rPr>
                <w:rFonts w:ascii="Times New Roman" w:hAnsi="Times New Roman" w:cs="Times New Roman"/>
                <w:color w:val="000000"/>
                <w:sz w:val="28"/>
                <w:szCs w:val="28"/>
                <w:lang w:eastAsia="ru-RU"/>
              </w:rPr>
              <w:t>-0,23</w:t>
            </w:r>
          </w:p>
        </w:tc>
        <w:tc>
          <w:tcPr>
            <w:tcW w:w="1595" w:type="dxa"/>
            <w:tcBorders>
              <w:bottom w:val="double" w:sz="4" w:space="0" w:color="auto"/>
            </w:tcBorders>
          </w:tcPr>
          <w:p w:rsidR="00191816" w:rsidRPr="00191816" w:rsidRDefault="00191816" w:rsidP="00191816">
            <w:pPr>
              <w:suppressAutoHyphens w:val="0"/>
              <w:spacing w:after="0" w:line="360" w:lineRule="auto"/>
              <w:jc w:val="right"/>
              <w:rPr>
                <w:rFonts w:ascii="Times New Roman" w:hAnsi="Times New Roman" w:cs="Times New Roman"/>
                <w:color w:val="000000"/>
                <w:sz w:val="28"/>
                <w:szCs w:val="28"/>
                <w:lang w:eastAsia="ru-RU"/>
              </w:rPr>
            </w:pPr>
            <w:r w:rsidRPr="00191816">
              <w:rPr>
                <w:rFonts w:ascii="Times New Roman" w:hAnsi="Times New Roman" w:cs="Times New Roman"/>
                <w:color w:val="000000"/>
                <w:sz w:val="28"/>
                <w:szCs w:val="28"/>
                <w:lang w:eastAsia="ru-RU"/>
              </w:rPr>
              <w:t>1,00</w:t>
            </w:r>
          </w:p>
        </w:tc>
      </w:tr>
      <w:tr w:rsidR="00727BB9" w:rsidTr="0055580E">
        <w:tc>
          <w:tcPr>
            <w:tcW w:w="1594" w:type="dxa"/>
            <w:vMerge w:val="restart"/>
            <w:tcBorders>
              <w:top w:val="double" w:sz="4" w:space="0" w:color="auto"/>
            </w:tcBorders>
          </w:tcPr>
          <w:p w:rsidR="00727BB9" w:rsidRDefault="00727BB9" w:rsidP="006D309A">
            <w:pPr>
              <w:widowControl w:val="0"/>
              <w:spacing w:after="0" w:line="360" w:lineRule="auto"/>
              <w:ind w:left="-142" w:right="-4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Тривалість ХГД </w:t>
            </w:r>
            <w:r w:rsidR="00871422">
              <w:rPr>
                <w:rFonts w:ascii="Times New Roman" w:hAnsi="Times New Roman" w:cs="Times New Roman"/>
                <w:sz w:val="28"/>
                <w:szCs w:val="28"/>
                <w:lang w:val="uk-UA"/>
              </w:rPr>
              <w:t>1–3</w:t>
            </w:r>
            <w:r>
              <w:rPr>
                <w:rFonts w:ascii="Times New Roman" w:hAnsi="Times New Roman" w:cs="Times New Roman"/>
                <w:sz w:val="28"/>
                <w:szCs w:val="28"/>
                <w:lang w:val="uk-UA"/>
              </w:rPr>
              <w:t xml:space="preserve"> рок</w:t>
            </w:r>
            <w:r w:rsidR="006D309A">
              <w:rPr>
                <w:rFonts w:ascii="Times New Roman" w:hAnsi="Times New Roman" w:cs="Times New Roman"/>
                <w:sz w:val="28"/>
                <w:szCs w:val="28"/>
                <w:lang w:val="uk-UA"/>
              </w:rPr>
              <w:t>и</w:t>
            </w:r>
            <w:r>
              <w:rPr>
                <w:rFonts w:ascii="Times New Roman" w:hAnsi="Times New Roman" w:cs="Times New Roman"/>
                <w:sz w:val="28"/>
                <w:szCs w:val="28"/>
                <w:lang w:val="uk-UA"/>
              </w:rPr>
              <w:t xml:space="preserve">, </w:t>
            </w:r>
            <w:r w:rsidRPr="00E479D2">
              <w:rPr>
                <w:rFonts w:ascii="Times New Roman" w:hAnsi="Times New Roman" w:cs="Times New Roman"/>
                <w:sz w:val="28"/>
                <w:szCs w:val="28"/>
                <w:lang w:val="uk-UA"/>
              </w:rPr>
              <w:t>n=</w:t>
            </w:r>
            <w:r>
              <w:rPr>
                <w:rFonts w:ascii="Times New Roman" w:hAnsi="Times New Roman" w:cs="Times New Roman"/>
                <w:sz w:val="28"/>
                <w:szCs w:val="28"/>
                <w:lang w:val="uk-UA"/>
              </w:rPr>
              <w:t>19</w:t>
            </w:r>
          </w:p>
        </w:tc>
        <w:tc>
          <w:tcPr>
            <w:tcW w:w="1595" w:type="dxa"/>
            <w:tcBorders>
              <w:top w:val="double" w:sz="4" w:space="0" w:color="auto"/>
            </w:tcBorders>
          </w:tcPr>
          <w:p w:rsidR="00727BB9" w:rsidRPr="00E52F4A" w:rsidRDefault="00727BB9"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1595" w:type="dxa"/>
            <w:tcBorders>
              <w:top w:val="double" w:sz="4" w:space="0" w:color="auto"/>
            </w:tcBorders>
          </w:tcPr>
          <w:p w:rsidR="00727BB9" w:rsidRPr="006B76A3" w:rsidRDefault="00727BB9" w:rsidP="00414FB0">
            <w:pPr>
              <w:suppressAutoHyphens w:val="0"/>
              <w:spacing w:after="0" w:line="360" w:lineRule="auto"/>
              <w:jc w:val="right"/>
              <w:rPr>
                <w:rFonts w:ascii="Times New Roman" w:hAnsi="Times New Roman" w:cs="Times New Roman"/>
                <w:color w:val="000000"/>
                <w:sz w:val="28"/>
                <w:szCs w:val="28"/>
                <w:lang w:eastAsia="ru-RU"/>
              </w:rPr>
            </w:pPr>
            <w:r w:rsidRPr="006B76A3">
              <w:rPr>
                <w:rFonts w:ascii="Times New Roman" w:hAnsi="Times New Roman" w:cs="Times New Roman"/>
                <w:color w:val="000000"/>
                <w:sz w:val="28"/>
                <w:szCs w:val="28"/>
                <w:lang w:eastAsia="ru-RU"/>
              </w:rPr>
              <w:t>1,00</w:t>
            </w:r>
          </w:p>
        </w:tc>
        <w:tc>
          <w:tcPr>
            <w:tcW w:w="1595" w:type="dxa"/>
            <w:tcBorders>
              <w:top w:val="double" w:sz="4" w:space="0" w:color="auto"/>
            </w:tcBorders>
          </w:tcPr>
          <w:p w:rsidR="00727BB9" w:rsidRPr="006B76A3" w:rsidRDefault="00727BB9" w:rsidP="00414FB0">
            <w:pPr>
              <w:suppressAutoHyphens w:val="0"/>
              <w:spacing w:after="0" w:line="360" w:lineRule="auto"/>
              <w:jc w:val="right"/>
              <w:rPr>
                <w:rFonts w:ascii="Times New Roman" w:hAnsi="Times New Roman" w:cs="Times New Roman"/>
                <w:color w:val="000000"/>
                <w:sz w:val="28"/>
                <w:szCs w:val="28"/>
                <w:lang w:eastAsia="ru-RU"/>
              </w:rPr>
            </w:pPr>
            <w:r w:rsidRPr="006B76A3">
              <w:rPr>
                <w:rFonts w:ascii="Times New Roman" w:hAnsi="Times New Roman" w:cs="Times New Roman"/>
                <w:color w:val="000000"/>
                <w:sz w:val="28"/>
                <w:szCs w:val="28"/>
                <w:lang w:eastAsia="ru-RU"/>
              </w:rPr>
              <w:t>0,28</w:t>
            </w:r>
          </w:p>
        </w:tc>
        <w:tc>
          <w:tcPr>
            <w:tcW w:w="1595" w:type="dxa"/>
            <w:tcBorders>
              <w:top w:val="double" w:sz="4" w:space="0" w:color="auto"/>
            </w:tcBorders>
          </w:tcPr>
          <w:p w:rsidR="00727BB9" w:rsidRPr="006B76A3" w:rsidRDefault="00727BB9" w:rsidP="00414FB0">
            <w:pPr>
              <w:suppressAutoHyphens w:val="0"/>
              <w:spacing w:after="0" w:line="360" w:lineRule="auto"/>
              <w:jc w:val="right"/>
              <w:rPr>
                <w:rFonts w:ascii="Times New Roman" w:hAnsi="Times New Roman" w:cs="Times New Roman"/>
                <w:color w:val="000000"/>
                <w:sz w:val="28"/>
                <w:szCs w:val="28"/>
                <w:lang w:eastAsia="ru-RU"/>
              </w:rPr>
            </w:pPr>
            <w:r w:rsidRPr="006B76A3">
              <w:rPr>
                <w:rFonts w:ascii="Times New Roman" w:hAnsi="Times New Roman" w:cs="Times New Roman"/>
                <w:color w:val="000000"/>
                <w:sz w:val="28"/>
                <w:szCs w:val="28"/>
                <w:lang w:eastAsia="ru-RU"/>
              </w:rPr>
              <w:t>-0,24</w:t>
            </w:r>
          </w:p>
        </w:tc>
        <w:tc>
          <w:tcPr>
            <w:tcW w:w="1595" w:type="dxa"/>
            <w:tcBorders>
              <w:top w:val="double" w:sz="4" w:space="0" w:color="auto"/>
            </w:tcBorders>
          </w:tcPr>
          <w:p w:rsidR="00727BB9" w:rsidRPr="006B76A3" w:rsidRDefault="00727BB9" w:rsidP="00414FB0">
            <w:pPr>
              <w:suppressAutoHyphens w:val="0"/>
              <w:spacing w:after="0" w:line="360" w:lineRule="auto"/>
              <w:jc w:val="right"/>
              <w:rPr>
                <w:rFonts w:ascii="Times New Roman" w:hAnsi="Times New Roman" w:cs="Times New Roman"/>
                <w:color w:val="000000"/>
                <w:sz w:val="28"/>
                <w:szCs w:val="28"/>
                <w:lang w:eastAsia="ru-RU"/>
              </w:rPr>
            </w:pPr>
            <w:r w:rsidRPr="006B76A3">
              <w:rPr>
                <w:rFonts w:ascii="Times New Roman" w:hAnsi="Times New Roman" w:cs="Times New Roman"/>
                <w:color w:val="000000"/>
                <w:sz w:val="28"/>
                <w:szCs w:val="28"/>
                <w:lang w:eastAsia="ru-RU"/>
              </w:rPr>
              <w:t>0,22</w:t>
            </w:r>
          </w:p>
        </w:tc>
      </w:tr>
      <w:tr w:rsidR="00727BB9" w:rsidTr="0055580E">
        <w:tc>
          <w:tcPr>
            <w:tcW w:w="1594" w:type="dxa"/>
            <w:vMerge/>
          </w:tcPr>
          <w:p w:rsidR="00727BB9" w:rsidRDefault="00727BB9" w:rsidP="0055580E">
            <w:pPr>
              <w:widowControl w:val="0"/>
              <w:spacing w:after="0" w:line="360" w:lineRule="auto"/>
              <w:contextualSpacing/>
              <w:jc w:val="both"/>
              <w:rPr>
                <w:rFonts w:ascii="Times New Roman" w:hAnsi="Times New Roman" w:cs="Times New Roman"/>
                <w:sz w:val="28"/>
                <w:szCs w:val="28"/>
                <w:lang w:val="uk-UA"/>
              </w:rPr>
            </w:pPr>
          </w:p>
        </w:tc>
        <w:tc>
          <w:tcPr>
            <w:tcW w:w="1595" w:type="dxa"/>
          </w:tcPr>
          <w:p w:rsidR="00727BB9" w:rsidRPr="00E52F4A" w:rsidRDefault="00727BB9"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1595" w:type="dxa"/>
          </w:tcPr>
          <w:p w:rsidR="00727BB9" w:rsidRPr="006B76A3" w:rsidRDefault="00727BB9" w:rsidP="00414FB0">
            <w:pPr>
              <w:suppressAutoHyphens w:val="0"/>
              <w:spacing w:after="0" w:line="360" w:lineRule="auto"/>
              <w:jc w:val="right"/>
              <w:rPr>
                <w:rFonts w:ascii="Times New Roman" w:hAnsi="Times New Roman" w:cs="Times New Roman"/>
                <w:color w:val="000000"/>
                <w:sz w:val="28"/>
                <w:szCs w:val="28"/>
                <w:lang w:eastAsia="ru-RU"/>
              </w:rPr>
            </w:pPr>
            <w:r w:rsidRPr="006B76A3">
              <w:rPr>
                <w:rFonts w:ascii="Times New Roman" w:hAnsi="Times New Roman" w:cs="Times New Roman"/>
                <w:color w:val="000000"/>
                <w:sz w:val="28"/>
                <w:szCs w:val="28"/>
                <w:lang w:eastAsia="ru-RU"/>
              </w:rPr>
              <w:t>0,28</w:t>
            </w:r>
          </w:p>
        </w:tc>
        <w:tc>
          <w:tcPr>
            <w:tcW w:w="1595" w:type="dxa"/>
          </w:tcPr>
          <w:p w:rsidR="00727BB9" w:rsidRPr="006B76A3" w:rsidRDefault="00727BB9" w:rsidP="00414FB0">
            <w:pPr>
              <w:suppressAutoHyphens w:val="0"/>
              <w:spacing w:after="0" w:line="360" w:lineRule="auto"/>
              <w:jc w:val="right"/>
              <w:rPr>
                <w:rFonts w:ascii="Times New Roman" w:hAnsi="Times New Roman" w:cs="Times New Roman"/>
                <w:color w:val="000000"/>
                <w:sz w:val="28"/>
                <w:szCs w:val="28"/>
                <w:lang w:eastAsia="ru-RU"/>
              </w:rPr>
            </w:pPr>
            <w:r w:rsidRPr="006B76A3">
              <w:rPr>
                <w:rFonts w:ascii="Times New Roman" w:hAnsi="Times New Roman" w:cs="Times New Roman"/>
                <w:color w:val="000000"/>
                <w:sz w:val="28"/>
                <w:szCs w:val="28"/>
                <w:lang w:eastAsia="ru-RU"/>
              </w:rPr>
              <w:t>1,00</w:t>
            </w:r>
          </w:p>
        </w:tc>
        <w:tc>
          <w:tcPr>
            <w:tcW w:w="1595" w:type="dxa"/>
          </w:tcPr>
          <w:p w:rsidR="00727BB9" w:rsidRPr="006B76A3" w:rsidRDefault="00727BB9" w:rsidP="00414FB0">
            <w:pPr>
              <w:suppressAutoHyphens w:val="0"/>
              <w:spacing w:after="0" w:line="360" w:lineRule="auto"/>
              <w:jc w:val="right"/>
              <w:rPr>
                <w:rFonts w:ascii="Times New Roman" w:hAnsi="Times New Roman" w:cs="Times New Roman"/>
                <w:color w:val="000000"/>
                <w:sz w:val="28"/>
                <w:szCs w:val="28"/>
                <w:lang w:eastAsia="ru-RU"/>
              </w:rPr>
            </w:pPr>
            <w:r w:rsidRPr="006B76A3">
              <w:rPr>
                <w:rFonts w:ascii="Times New Roman" w:hAnsi="Times New Roman" w:cs="Times New Roman"/>
                <w:color w:val="000000"/>
                <w:sz w:val="28"/>
                <w:szCs w:val="28"/>
                <w:lang w:eastAsia="ru-RU"/>
              </w:rPr>
              <w:t>-0,01</w:t>
            </w:r>
          </w:p>
        </w:tc>
        <w:tc>
          <w:tcPr>
            <w:tcW w:w="1595" w:type="dxa"/>
          </w:tcPr>
          <w:p w:rsidR="00727BB9" w:rsidRPr="006B76A3" w:rsidRDefault="00727BB9" w:rsidP="00414FB0">
            <w:pPr>
              <w:suppressAutoHyphens w:val="0"/>
              <w:spacing w:after="0" w:line="360" w:lineRule="auto"/>
              <w:jc w:val="right"/>
              <w:rPr>
                <w:rFonts w:ascii="Times New Roman" w:hAnsi="Times New Roman" w:cs="Times New Roman"/>
                <w:color w:val="000000"/>
                <w:sz w:val="28"/>
                <w:szCs w:val="28"/>
                <w:lang w:eastAsia="ru-RU"/>
              </w:rPr>
            </w:pPr>
            <w:r w:rsidRPr="006B76A3">
              <w:rPr>
                <w:rFonts w:ascii="Times New Roman" w:hAnsi="Times New Roman" w:cs="Times New Roman"/>
                <w:color w:val="000000"/>
                <w:sz w:val="28"/>
                <w:szCs w:val="28"/>
                <w:lang w:eastAsia="ru-RU"/>
              </w:rPr>
              <w:t>0,84</w:t>
            </w:r>
            <w:r w:rsidRPr="00717D1A">
              <w:rPr>
                <w:rFonts w:cs="Times New Roman"/>
                <w:sz w:val="28"/>
                <w:szCs w:val="28"/>
                <w:vertAlign w:val="superscript"/>
                <w:lang w:val="uk-UA"/>
              </w:rPr>
              <w:t>*</w:t>
            </w:r>
            <w:r w:rsidR="007A7C77">
              <w:rPr>
                <w:rFonts w:cs="Times New Roman"/>
                <w:sz w:val="28"/>
                <w:szCs w:val="28"/>
                <w:vertAlign w:val="superscript"/>
                <w:lang w:val="uk-UA"/>
              </w:rPr>
              <w:sym w:font="Symbol" w:char="F023"/>
            </w:r>
          </w:p>
        </w:tc>
      </w:tr>
      <w:tr w:rsidR="00727BB9" w:rsidTr="0055580E">
        <w:tc>
          <w:tcPr>
            <w:tcW w:w="1594" w:type="dxa"/>
            <w:vMerge/>
          </w:tcPr>
          <w:p w:rsidR="00727BB9" w:rsidRDefault="00727BB9" w:rsidP="0055580E">
            <w:pPr>
              <w:widowControl w:val="0"/>
              <w:spacing w:after="0" w:line="360" w:lineRule="auto"/>
              <w:contextualSpacing/>
              <w:jc w:val="both"/>
              <w:rPr>
                <w:rFonts w:ascii="Times New Roman" w:hAnsi="Times New Roman" w:cs="Times New Roman"/>
                <w:sz w:val="28"/>
                <w:szCs w:val="28"/>
                <w:lang w:val="uk-UA"/>
              </w:rPr>
            </w:pPr>
          </w:p>
        </w:tc>
        <w:tc>
          <w:tcPr>
            <w:tcW w:w="1595" w:type="dxa"/>
          </w:tcPr>
          <w:p w:rsidR="00727BB9" w:rsidRPr="00E52F4A" w:rsidRDefault="00727BB9"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1595" w:type="dxa"/>
          </w:tcPr>
          <w:p w:rsidR="00727BB9" w:rsidRPr="006B76A3" w:rsidRDefault="00727BB9" w:rsidP="00414FB0">
            <w:pPr>
              <w:suppressAutoHyphens w:val="0"/>
              <w:spacing w:after="0" w:line="360" w:lineRule="auto"/>
              <w:jc w:val="right"/>
              <w:rPr>
                <w:rFonts w:ascii="Times New Roman" w:hAnsi="Times New Roman" w:cs="Times New Roman"/>
                <w:color w:val="000000"/>
                <w:sz w:val="28"/>
                <w:szCs w:val="28"/>
                <w:lang w:eastAsia="ru-RU"/>
              </w:rPr>
            </w:pPr>
            <w:r w:rsidRPr="006B76A3">
              <w:rPr>
                <w:rFonts w:ascii="Times New Roman" w:hAnsi="Times New Roman" w:cs="Times New Roman"/>
                <w:color w:val="000000"/>
                <w:sz w:val="28"/>
                <w:szCs w:val="28"/>
                <w:lang w:eastAsia="ru-RU"/>
              </w:rPr>
              <w:t>-0,24</w:t>
            </w:r>
          </w:p>
        </w:tc>
        <w:tc>
          <w:tcPr>
            <w:tcW w:w="1595" w:type="dxa"/>
          </w:tcPr>
          <w:p w:rsidR="00727BB9" w:rsidRPr="006B76A3" w:rsidRDefault="00727BB9" w:rsidP="00414FB0">
            <w:pPr>
              <w:suppressAutoHyphens w:val="0"/>
              <w:spacing w:after="0" w:line="360" w:lineRule="auto"/>
              <w:jc w:val="right"/>
              <w:rPr>
                <w:rFonts w:ascii="Times New Roman" w:hAnsi="Times New Roman" w:cs="Times New Roman"/>
                <w:color w:val="000000"/>
                <w:sz w:val="28"/>
                <w:szCs w:val="28"/>
                <w:lang w:eastAsia="ru-RU"/>
              </w:rPr>
            </w:pPr>
            <w:r w:rsidRPr="006B76A3">
              <w:rPr>
                <w:rFonts w:ascii="Times New Roman" w:hAnsi="Times New Roman" w:cs="Times New Roman"/>
                <w:color w:val="000000"/>
                <w:sz w:val="28"/>
                <w:szCs w:val="28"/>
                <w:lang w:eastAsia="ru-RU"/>
              </w:rPr>
              <w:t>-0,01</w:t>
            </w:r>
          </w:p>
        </w:tc>
        <w:tc>
          <w:tcPr>
            <w:tcW w:w="1595" w:type="dxa"/>
          </w:tcPr>
          <w:p w:rsidR="00727BB9" w:rsidRPr="006B76A3" w:rsidRDefault="00727BB9" w:rsidP="00414FB0">
            <w:pPr>
              <w:suppressAutoHyphens w:val="0"/>
              <w:spacing w:after="0" w:line="360" w:lineRule="auto"/>
              <w:jc w:val="right"/>
              <w:rPr>
                <w:rFonts w:ascii="Times New Roman" w:hAnsi="Times New Roman" w:cs="Times New Roman"/>
                <w:color w:val="000000"/>
                <w:sz w:val="28"/>
                <w:szCs w:val="28"/>
                <w:lang w:eastAsia="ru-RU"/>
              </w:rPr>
            </w:pPr>
            <w:r w:rsidRPr="006B76A3">
              <w:rPr>
                <w:rFonts w:ascii="Times New Roman" w:hAnsi="Times New Roman" w:cs="Times New Roman"/>
                <w:color w:val="000000"/>
                <w:sz w:val="28"/>
                <w:szCs w:val="28"/>
                <w:lang w:eastAsia="ru-RU"/>
              </w:rPr>
              <w:t>1,00</w:t>
            </w:r>
          </w:p>
        </w:tc>
        <w:tc>
          <w:tcPr>
            <w:tcW w:w="1595" w:type="dxa"/>
          </w:tcPr>
          <w:p w:rsidR="00727BB9" w:rsidRPr="006B76A3" w:rsidRDefault="00727BB9" w:rsidP="00414FB0">
            <w:pPr>
              <w:suppressAutoHyphens w:val="0"/>
              <w:spacing w:after="0" w:line="360" w:lineRule="auto"/>
              <w:jc w:val="right"/>
              <w:rPr>
                <w:rFonts w:ascii="Times New Roman" w:hAnsi="Times New Roman" w:cs="Times New Roman"/>
                <w:color w:val="000000"/>
                <w:sz w:val="28"/>
                <w:szCs w:val="28"/>
                <w:lang w:eastAsia="ru-RU"/>
              </w:rPr>
            </w:pPr>
            <w:r w:rsidRPr="006B76A3">
              <w:rPr>
                <w:rFonts w:ascii="Times New Roman" w:hAnsi="Times New Roman" w:cs="Times New Roman"/>
                <w:color w:val="000000"/>
                <w:sz w:val="28"/>
                <w:szCs w:val="28"/>
                <w:lang w:eastAsia="ru-RU"/>
              </w:rPr>
              <w:t>-0,16</w:t>
            </w:r>
          </w:p>
        </w:tc>
      </w:tr>
      <w:tr w:rsidR="00727BB9" w:rsidTr="0055580E">
        <w:tc>
          <w:tcPr>
            <w:tcW w:w="1594" w:type="dxa"/>
            <w:vMerge/>
            <w:tcBorders>
              <w:bottom w:val="double" w:sz="4" w:space="0" w:color="auto"/>
            </w:tcBorders>
          </w:tcPr>
          <w:p w:rsidR="00727BB9" w:rsidRDefault="00727BB9" w:rsidP="0055580E">
            <w:pPr>
              <w:widowControl w:val="0"/>
              <w:spacing w:after="0" w:line="360" w:lineRule="auto"/>
              <w:contextualSpacing/>
              <w:jc w:val="both"/>
              <w:rPr>
                <w:rFonts w:ascii="Times New Roman" w:hAnsi="Times New Roman" w:cs="Times New Roman"/>
                <w:sz w:val="28"/>
                <w:szCs w:val="28"/>
                <w:lang w:val="uk-UA"/>
              </w:rPr>
            </w:pPr>
          </w:p>
        </w:tc>
        <w:tc>
          <w:tcPr>
            <w:tcW w:w="1595" w:type="dxa"/>
            <w:tcBorders>
              <w:bottom w:val="double" w:sz="4" w:space="0" w:color="auto"/>
            </w:tcBorders>
          </w:tcPr>
          <w:p w:rsidR="00727BB9" w:rsidRPr="00E52F4A" w:rsidRDefault="00727BB9"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c>
          <w:tcPr>
            <w:tcW w:w="1595" w:type="dxa"/>
            <w:tcBorders>
              <w:bottom w:val="double" w:sz="4" w:space="0" w:color="auto"/>
            </w:tcBorders>
          </w:tcPr>
          <w:p w:rsidR="00727BB9" w:rsidRPr="006B76A3" w:rsidRDefault="00727BB9" w:rsidP="00414FB0">
            <w:pPr>
              <w:suppressAutoHyphens w:val="0"/>
              <w:spacing w:after="0" w:line="360" w:lineRule="auto"/>
              <w:jc w:val="right"/>
              <w:rPr>
                <w:rFonts w:ascii="Times New Roman" w:hAnsi="Times New Roman" w:cs="Times New Roman"/>
                <w:color w:val="000000"/>
                <w:sz w:val="28"/>
                <w:szCs w:val="28"/>
                <w:lang w:eastAsia="ru-RU"/>
              </w:rPr>
            </w:pPr>
            <w:r w:rsidRPr="006B76A3">
              <w:rPr>
                <w:rFonts w:ascii="Times New Roman" w:hAnsi="Times New Roman" w:cs="Times New Roman"/>
                <w:color w:val="000000"/>
                <w:sz w:val="28"/>
                <w:szCs w:val="28"/>
                <w:lang w:eastAsia="ru-RU"/>
              </w:rPr>
              <w:t>0,22</w:t>
            </w:r>
          </w:p>
        </w:tc>
        <w:tc>
          <w:tcPr>
            <w:tcW w:w="1595" w:type="dxa"/>
            <w:tcBorders>
              <w:bottom w:val="double" w:sz="4" w:space="0" w:color="auto"/>
            </w:tcBorders>
          </w:tcPr>
          <w:p w:rsidR="00727BB9" w:rsidRPr="006B76A3" w:rsidRDefault="00727BB9" w:rsidP="00414FB0">
            <w:pPr>
              <w:suppressAutoHyphens w:val="0"/>
              <w:spacing w:after="0" w:line="360" w:lineRule="auto"/>
              <w:jc w:val="right"/>
              <w:rPr>
                <w:rFonts w:ascii="Times New Roman" w:hAnsi="Times New Roman" w:cs="Times New Roman"/>
                <w:color w:val="000000"/>
                <w:sz w:val="28"/>
                <w:szCs w:val="28"/>
                <w:lang w:eastAsia="ru-RU"/>
              </w:rPr>
            </w:pPr>
            <w:r w:rsidRPr="006B76A3">
              <w:rPr>
                <w:rFonts w:ascii="Times New Roman" w:hAnsi="Times New Roman" w:cs="Times New Roman"/>
                <w:color w:val="000000"/>
                <w:sz w:val="28"/>
                <w:szCs w:val="28"/>
                <w:lang w:eastAsia="ru-RU"/>
              </w:rPr>
              <w:t>0,84</w:t>
            </w:r>
            <w:r w:rsidRPr="00717D1A">
              <w:rPr>
                <w:rFonts w:cs="Times New Roman"/>
                <w:sz w:val="28"/>
                <w:szCs w:val="28"/>
                <w:vertAlign w:val="superscript"/>
                <w:lang w:val="uk-UA"/>
              </w:rPr>
              <w:t>*</w:t>
            </w:r>
            <w:r w:rsidR="007A7C77">
              <w:rPr>
                <w:rFonts w:cs="Times New Roman"/>
                <w:sz w:val="28"/>
                <w:szCs w:val="28"/>
                <w:vertAlign w:val="superscript"/>
                <w:lang w:val="uk-UA"/>
              </w:rPr>
              <w:sym w:font="Symbol" w:char="F023"/>
            </w:r>
          </w:p>
        </w:tc>
        <w:tc>
          <w:tcPr>
            <w:tcW w:w="1595" w:type="dxa"/>
            <w:tcBorders>
              <w:bottom w:val="double" w:sz="4" w:space="0" w:color="auto"/>
            </w:tcBorders>
          </w:tcPr>
          <w:p w:rsidR="00727BB9" w:rsidRPr="006B76A3" w:rsidRDefault="00727BB9" w:rsidP="00414FB0">
            <w:pPr>
              <w:suppressAutoHyphens w:val="0"/>
              <w:spacing w:after="0" w:line="360" w:lineRule="auto"/>
              <w:jc w:val="right"/>
              <w:rPr>
                <w:rFonts w:ascii="Times New Roman" w:hAnsi="Times New Roman" w:cs="Times New Roman"/>
                <w:color w:val="000000"/>
                <w:sz w:val="28"/>
                <w:szCs w:val="28"/>
                <w:lang w:eastAsia="ru-RU"/>
              </w:rPr>
            </w:pPr>
            <w:r w:rsidRPr="006B76A3">
              <w:rPr>
                <w:rFonts w:ascii="Times New Roman" w:hAnsi="Times New Roman" w:cs="Times New Roman"/>
                <w:color w:val="000000"/>
                <w:sz w:val="28"/>
                <w:szCs w:val="28"/>
                <w:lang w:eastAsia="ru-RU"/>
              </w:rPr>
              <w:t>-0,16</w:t>
            </w:r>
          </w:p>
        </w:tc>
        <w:tc>
          <w:tcPr>
            <w:tcW w:w="1595" w:type="dxa"/>
            <w:tcBorders>
              <w:bottom w:val="double" w:sz="4" w:space="0" w:color="auto"/>
            </w:tcBorders>
          </w:tcPr>
          <w:p w:rsidR="00727BB9" w:rsidRPr="006B76A3" w:rsidRDefault="00727BB9" w:rsidP="00414FB0">
            <w:pPr>
              <w:suppressAutoHyphens w:val="0"/>
              <w:spacing w:after="0" w:line="360" w:lineRule="auto"/>
              <w:jc w:val="right"/>
              <w:rPr>
                <w:rFonts w:ascii="Times New Roman" w:hAnsi="Times New Roman" w:cs="Times New Roman"/>
                <w:color w:val="000000"/>
                <w:sz w:val="28"/>
                <w:szCs w:val="28"/>
                <w:lang w:eastAsia="ru-RU"/>
              </w:rPr>
            </w:pPr>
            <w:r w:rsidRPr="006B76A3">
              <w:rPr>
                <w:rFonts w:ascii="Times New Roman" w:hAnsi="Times New Roman" w:cs="Times New Roman"/>
                <w:color w:val="000000"/>
                <w:sz w:val="28"/>
                <w:szCs w:val="28"/>
                <w:lang w:eastAsia="ru-RU"/>
              </w:rPr>
              <w:t>1,00</w:t>
            </w:r>
          </w:p>
        </w:tc>
      </w:tr>
      <w:tr w:rsidR="004C2D1F" w:rsidTr="0055580E">
        <w:tc>
          <w:tcPr>
            <w:tcW w:w="1594" w:type="dxa"/>
            <w:vMerge w:val="restart"/>
            <w:tcBorders>
              <w:top w:val="double" w:sz="4" w:space="0" w:color="auto"/>
            </w:tcBorders>
          </w:tcPr>
          <w:p w:rsidR="004C2D1F" w:rsidRDefault="004C2D1F" w:rsidP="00727BB9">
            <w:pPr>
              <w:widowControl w:val="0"/>
              <w:spacing w:after="0" w:line="360" w:lineRule="auto"/>
              <w:ind w:left="-142" w:right="-18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Тривалість ХГД більше 3 років, </w:t>
            </w:r>
            <w:r w:rsidRPr="00E479D2">
              <w:rPr>
                <w:rFonts w:ascii="Times New Roman" w:hAnsi="Times New Roman" w:cs="Times New Roman"/>
                <w:sz w:val="28"/>
                <w:szCs w:val="28"/>
                <w:lang w:val="uk-UA"/>
              </w:rPr>
              <w:t>n=</w:t>
            </w:r>
            <w:r>
              <w:rPr>
                <w:rFonts w:ascii="Times New Roman" w:hAnsi="Times New Roman" w:cs="Times New Roman"/>
                <w:sz w:val="28"/>
                <w:szCs w:val="28"/>
                <w:lang w:val="uk-UA"/>
              </w:rPr>
              <w:t>18</w:t>
            </w:r>
          </w:p>
        </w:tc>
        <w:tc>
          <w:tcPr>
            <w:tcW w:w="1595" w:type="dxa"/>
            <w:tcBorders>
              <w:top w:val="double" w:sz="4" w:space="0" w:color="auto"/>
            </w:tcBorders>
          </w:tcPr>
          <w:p w:rsidR="004C2D1F" w:rsidRPr="00E52F4A" w:rsidRDefault="004C2D1F"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1595" w:type="dxa"/>
            <w:tcBorders>
              <w:top w:val="double" w:sz="4" w:space="0" w:color="auto"/>
            </w:tcBorders>
          </w:tcPr>
          <w:p w:rsidR="004C2D1F" w:rsidRPr="004C2D1F" w:rsidRDefault="004C2D1F" w:rsidP="004C2D1F">
            <w:pPr>
              <w:suppressAutoHyphens w:val="0"/>
              <w:spacing w:after="0" w:line="360" w:lineRule="auto"/>
              <w:jc w:val="right"/>
              <w:rPr>
                <w:rFonts w:ascii="Times New Roman" w:hAnsi="Times New Roman" w:cs="Times New Roman"/>
                <w:color w:val="000000"/>
                <w:sz w:val="28"/>
                <w:szCs w:val="28"/>
                <w:lang w:eastAsia="ru-RU"/>
              </w:rPr>
            </w:pPr>
            <w:r w:rsidRPr="004C2D1F">
              <w:rPr>
                <w:rFonts w:ascii="Times New Roman" w:hAnsi="Times New Roman" w:cs="Times New Roman"/>
                <w:color w:val="000000"/>
                <w:sz w:val="28"/>
                <w:szCs w:val="28"/>
                <w:lang w:eastAsia="ru-RU"/>
              </w:rPr>
              <w:t>1,00</w:t>
            </w:r>
          </w:p>
        </w:tc>
        <w:tc>
          <w:tcPr>
            <w:tcW w:w="1595" w:type="dxa"/>
            <w:tcBorders>
              <w:top w:val="double" w:sz="4" w:space="0" w:color="auto"/>
            </w:tcBorders>
          </w:tcPr>
          <w:p w:rsidR="004C2D1F" w:rsidRPr="004C2D1F" w:rsidRDefault="004C2D1F" w:rsidP="004C2D1F">
            <w:pPr>
              <w:suppressAutoHyphens w:val="0"/>
              <w:spacing w:after="0" w:line="360" w:lineRule="auto"/>
              <w:jc w:val="right"/>
              <w:rPr>
                <w:rFonts w:ascii="Times New Roman" w:hAnsi="Times New Roman" w:cs="Times New Roman"/>
                <w:color w:val="000000"/>
                <w:sz w:val="28"/>
                <w:szCs w:val="28"/>
                <w:lang w:eastAsia="ru-RU"/>
              </w:rPr>
            </w:pPr>
            <w:r w:rsidRPr="004C2D1F">
              <w:rPr>
                <w:rFonts w:ascii="Times New Roman" w:hAnsi="Times New Roman" w:cs="Times New Roman"/>
                <w:color w:val="000000"/>
                <w:sz w:val="28"/>
                <w:szCs w:val="28"/>
                <w:lang w:eastAsia="ru-RU"/>
              </w:rPr>
              <w:t>0,49</w:t>
            </w:r>
            <w:r w:rsidRPr="00717D1A">
              <w:rPr>
                <w:rFonts w:cs="Times New Roman"/>
                <w:sz w:val="28"/>
                <w:szCs w:val="28"/>
                <w:vertAlign w:val="superscript"/>
                <w:lang w:val="uk-UA"/>
              </w:rPr>
              <w:t>*</w:t>
            </w:r>
            <w:r w:rsidR="00CB1B88">
              <w:rPr>
                <w:rFonts w:cs="Times New Roman"/>
                <w:sz w:val="28"/>
                <w:szCs w:val="28"/>
                <w:vertAlign w:val="superscript"/>
                <w:lang w:val="uk-UA"/>
              </w:rPr>
              <w:sym w:font="Symbol" w:char="F023"/>
            </w:r>
          </w:p>
        </w:tc>
        <w:tc>
          <w:tcPr>
            <w:tcW w:w="1595" w:type="dxa"/>
            <w:tcBorders>
              <w:top w:val="double" w:sz="4" w:space="0" w:color="auto"/>
            </w:tcBorders>
          </w:tcPr>
          <w:p w:rsidR="004C2D1F" w:rsidRPr="004C2D1F" w:rsidRDefault="004C2D1F" w:rsidP="004C2D1F">
            <w:pPr>
              <w:suppressAutoHyphens w:val="0"/>
              <w:spacing w:after="0" w:line="360" w:lineRule="auto"/>
              <w:jc w:val="right"/>
              <w:rPr>
                <w:rFonts w:ascii="Times New Roman" w:hAnsi="Times New Roman" w:cs="Times New Roman"/>
                <w:color w:val="000000"/>
                <w:sz w:val="28"/>
                <w:szCs w:val="28"/>
                <w:lang w:eastAsia="ru-RU"/>
              </w:rPr>
            </w:pPr>
            <w:r w:rsidRPr="004C2D1F">
              <w:rPr>
                <w:rFonts w:ascii="Times New Roman" w:hAnsi="Times New Roman" w:cs="Times New Roman"/>
                <w:color w:val="000000"/>
                <w:sz w:val="28"/>
                <w:szCs w:val="28"/>
                <w:lang w:eastAsia="ru-RU"/>
              </w:rPr>
              <w:t>-0,04</w:t>
            </w:r>
          </w:p>
        </w:tc>
        <w:tc>
          <w:tcPr>
            <w:tcW w:w="1595" w:type="dxa"/>
            <w:tcBorders>
              <w:top w:val="double" w:sz="4" w:space="0" w:color="auto"/>
            </w:tcBorders>
          </w:tcPr>
          <w:p w:rsidR="004C2D1F" w:rsidRPr="004C2D1F" w:rsidRDefault="004C2D1F" w:rsidP="004C2D1F">
            <w:pPr>
              <w:suppressAutoHyphens w:val="0"/>
              <w:spacing w:after="0" w:line="360" w:lineRule="auto"/>
              <w:jc w:val="right"/>
              <w:rPr>
                <w:rFonts w:ascii="Times New Roman" w:hAnsi="Times New Roman" w:cs="Times New Roman"/>
                <w:color w:val="000000"/>
                <w:sz w:val="28"/>
                <w:szCs w:val="28"/>
                <w:lang w:eastAsia="ru-RU"/>
              </w:rPr>
            </w:pPr>
            <w:r w:rsidRPr="004C2D1F">
              <w:rPr>
                <w:rFonts w:ascii="Times New Roman" w:hAnsi="Times New Roman" w:cs="Times New Roman"/>
                <w:color w:val="000000"/>
                <w:sz w:val="28"/>
                <w:szCs w:val="28"/>
                <w:lang w:eastAsia="ru-RU"/>
              </w:rPr>
              <w:t>0,54</w:t>
            </w:r>
            <w:r w:rsidRPr="00717D1A">
              <w:rPr>
                <w:rFonts w:cs="Times New Roman"/>
                <w:sz w:val="28"/>
                <w:szCs w:val="28"/>
                <w:vertAlign w:val="superscript"/>
                <w:lang w:val="uk-UA"/>
              </w:rPr>
              <w:t>*</w:t>
            </w:r>
            <w:r w:rsidR="00CB1B88">
              <w:rPr>
                <w:rFonts w:cs="Times New Roman"/>
                <w:sz w:val="28"/>
                <w:szCs w:val="28"/>
                <w:vertAlign w:val="superscript"/>
                <w:lang w:val="uk-UA"/>
              </w:rPr>
              <w:sym w:font="Symbol" w:char="F023"/>
            </w:r>
          </w:p>
        </w:tc>
      </w:tr>
      <w:tr w:rsidR="004C2D1F" w:rsidTr="0055580E">
        <w:tc>
          <w:tcPr>
            <w:tcW w:w="1594" w:type="dxa"/>
            <w:vMerge/>
          </w:tcPr>
          <w:p w:rsidR="004C2D1F" w:rsidRDefault="004C2D1F" w:rsidP="0055580E">
            <w:pPr>
              <w:widowControl w:val="0"/>
              <w:spacing w:after="0" w:line="360" w:lineRule="auto"/>
              <w:contextualSpacing/>
              <w:jc w:val="both"/>
              <w:rPr>
                <w:rFonts w:ascii="Times New Roman" w:hAnsi="Times New Roman" w:cs="Times New Roman"/>
                <w:sz w:val="28"/>
                <w:szCs w:val="28"/>
                <w:lang w:val="uk-UA"/>
              </w:rPr>
            </w:pPr>
          </w:p>
        </w:tc>
        <w:tc>
          <w:tcPr>
            <w:tcW w:w="1595" w:type="dxa"/>
          </w:tcPr>
          <w:p w:rsidR="004C2D1F" w:rsidRPr="00E52F4A" w:rsidRDefault="004C2D1F"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1595" w:type="dxa"/>
          </w:tcPr>
          <w:p w:rsidR="004C2D1F" w:rsidRPr="004C2D1F" w:rsidRDefault="004C2D1F" w:rsidP="004C2D1F">
            <w:pPr>
              <w:suppressAutoHyphens w:val="0"/>
              <w:spacing w:after="0" w:line="360" w:lineRule="auto"/>
              <w:jc w:val="right"/>
              <w:rPr>
                <w:rFonts w:ascii="Times New Roman" w:hAnsi="Times New Roman" w:cs="Times New Roman"/>
                <w:color w:val="000000"/>
                <w:sz w:val="28"/>
                <w:szCs w:val="28"/>
                <w:lang w:eastAsia="ru-RU"/>
              </w:rPr>
            </w:pPr>
            <w:r w:rsidRPr="004C2D1F">
              <w:rPr>
                <w:rFonts w:ascii="Times New Roman" w:hAnsi="Times New Roman" w:cs="Times New Roman"/>
                <w:color w:val="000000"/>
                <w:sz w:val="28"/>
                <w:szCs w:val="28"/>
                <w:lang w:eastAsia="ru-RU"/>
              </w:rPr>
              <w:t>0,49</w:t>
            </w:r>
            <w:r w:rsidRPr="00717D1A">
              <w:rPr>
                <w:rFonts w:cs="Times New Roman"/>
                <w:sz w:val="28"/>
                <w:szCs w:val="28"/>
                <w:vertAlign w:val="superscript"/>
                <w:lang w:val="uk-UA"/>
              </w:rPr>
              <w:t>*</w:t>
            </w:r>
            <w:r w:rsidR="00CB1B88">
              <w:rPr>
                <w:rFonts w:cs="Times New Roman"/>
                <w:sz w:val="28"/>
                <w:szCs w:val="28"/>
                <w:vertAlign w:val="superscript"/>
                <w:lang w:val="uk-UA"/>
              </w:rPr>
              <w:sym w:font="Symbol" w:char="F023"/>
            </w:r>
          </w:p>
        </w:tc>
        <w:tc>
          <w:tcPr>
            <w:tcW w:w="1595" w:type="dxa"/>
          </w:tcPr>
          <w:p w:rsidR="004C2D1F" w:rsidRPr="004C2D1F" w:rsidRDefault="004C2D1F" w:rsidP="004C2D1F">
            <w:pPr>
              <w:suppressAutoHyphens w:val="0"/>
              <w:spacing w:after="0" w:line="360" w:lineRule="auto"/>
              <w:jc w:val="right"/>
              <w:rPr>
                <w:rFonts w:ascii="Times New Roman" w:hAnsi="Times New Roman" w:cs="Times New Roman"/>
                <w:color w:val="000000"/>
                <w:sz w:val="28"/>
                <w:szCs w:val="28"/>
                <w:lang w:eastAsia="ru-RU"/>
              </w:rPr>
            </w:pPr>
            <w:r w:rsidRPr="004C2D1F">
              <w:rPr>
                <w:rFonts w:ascii="Times New Roman" w:hAnsi="Times New Roman" w:cs="Times New Roman"/>
                <w:color w:val="000000"/>
                <w:sz w:val="28"/>
                <w:szCs w:val="28"/>
                <w:lang w:eastAsia="ru-RU"/>
              </w:rPr>
              <w:t>1,00</w:t>
            </w:r>
          </w:p>
        </w:tc>
        <w:tc>
          <w:tcPr>
            <w:tcW w:w="1595" w:type="dxa"/>
          </w:tcPr>
          <w:p w:rsidR="004C2D1F" w:rsidRPr="004C2D1F" w:rsidRDefault="004C2D1F" w:rsidP="004C2D1F">
            <w:pPr>
              <w:suppressAutoHyphens w:val="0"/>
              <w:spacing w:after="0" w:line="360" w:lineRule="auto"/>
              <w:jc w:val="right"/>
              <w:rPr>
                <w:rFonts w:ascii="Times New Roman" w:hAnsi="Times New Roman" w:cs="Times New Roman"/>
                <w:color w:val="000000"/>
                <w:sz w:val="28"/>
                <w:szCs w:val="28"/>
                <w:lang w:eastAsia="ru-RU"/>
              </w:rPr>
            </w:pPr>
            <w:r w:rsidRPr="004C2D1F">
              <w:rPr>
                <w:rFonts w:ascii="Times New Roman" w:hAnsi="Times New Roman" w:cs="Times New Roman"/>
                <w:color w:val="000000"/>
                <w:sz w:val="28"/>
                <w:szCs w:val="28"/>
                <w:lang w:eastAsia="ru-RU"/>
              </w:rPr>
              <w:t>0,16</w:t>
            </w:r>
          </w:p>
        </w:tc>
        <w:tc>
          <w:tcPr>
            <w:tcW w:w="1595" w:type="dxa"/>
          </w:tcPr>
          <w:p w:rsidR="004C2D1F" w:rsidRPr="004C2D1F" w:rsidRDefault="004C2D1F" w:rsidP="004C2D1F">
            <w:pPr>
              <w:suppressAutoHyphens w:val="0"/>
              <w:spacing w:after="0" w:line="360" w:lineRule="auto"/>
              <w:jc w:val="right"/>
              <w:rPr>
                <w:rFonts w:ascii="Times New Roman" w:hAnsi="Times New Roman" w:cs="Times New Roman"/>
                <w:color w:val="000000"/>
                <w:sz w:val="28"/>
                <w:szCs w:val="28"/>
                <w:lang w:eastAsia="ru-RU"/>
              </w:rPr>
            </w:pPr>
            <w:r w:rsidRPr="004C2D1F">
              <w:rPr>
                <w:rFonts w:ascii="Times New Roman" w:hAnsi="Times New Roman" w:cs="Times New Roman"/>
                <w:color w:val="000000"/>
                <w:sz w:val="28"/>
                <w:szCs w:val="28"/>
                <w:lang w:eastAsia="ru-RU"/>
              </w:rPr>
              <w:t>0,85</w:t>
            </w:r>
            <w:r w:rsidRPr="00717D1A">
              <w:rPr>
                <w:rFonts w:cs="Times New Roman"/>
                <w:sz w:val="28"/>
                <w:szCs w:val="28"/>
                <w:vertAlign w:val="superscript"/>
                <w:lang w:val="uk-UA"/>
              </w:rPr>
              <w:t>*</w:t>
            </w:r>
            <w:r w:rsidR="00CB1B88">
              <w:rPr>
                <w:rFonts w:cs="Times New Roman"/>
                <w:sz w:val="28"/>
                <w:szCs w:val="28"/>
                <w:vertAlign w:val="superscript"/>
                <w:lang w:val="uk-UA"/>
              </w:rPr>
              <w:sym w:font="Symbol" w:char="F023"/>
            </w:r>
          </w:p>
        </w:tc>
      </w:tr>
      <w:tr w:rsidR="004C2D1F" w:rsidTr="0055580E">
        <w:tc>
          <w:tcPr>
            <w:tcW w:w="1594" w:type="dxa"/>
            <w:vMerge/>
          </w:tcPr>
          <w:p w:rsidR="004C2D1F" w:rsidRDefault="004C2D1F" w:rsidP="0055580E">
            <w:pPr>
              <w:widowControl w:val="0"/>
              <w:spacing w:after="0" w:line="360" w:lineRule="auto"/>
              <w:contextualSpacing/>
              <w:jc w:val="both"/>
              <w:rPr>
                <w:rFonts w:ascii="Times New Roman" w:hAnsi="Times New Roman" w:cs="Times New Roman"/>
                <w:sz w:val="28"/>
                <w:szCs w:val="28"/>
                <w:lang w:val="uk-UA"/>
              </w:rPr>
            </w:pPr>
          </w:p>
        </w:tc>
        <w:tc>
          <w:tcPr>
            <w:tcW w:w="1595" w:type="dxa"/>
          </w:tcPr>
          <w:p w:rsidR="004C2D1F" w:rsidRPr="00E52F4A" w:rsidRDefault="004C2D1F"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1595" w:type="dxa"/>
          </w:tcPr>
          <w:p w:rsidR="004C2D1F" w:rsidRPr="004C2D1F" w:rsidRDefault="004C2D1F" w:rsidP="004C2D1F">
            <w:pPr>
              <w:suppressAutoHyphens w:val="0"/>
              <w:spacing w:after="0" w:line="360" w:lineRule="auto"/>
              <w:jc w:val="right"/>
              <w:rPr>
                <w:rFonts w:ascii="Times New Roman" w:hAnsi="Times New Roman" w:cs="Times New Roman"/>
                <w:color w:val="000000"/>
                <w:sz w:val="28"/>
                <w:szCs w:val="28"/>
                <w:lang w:eastAsia="ru-RU"/>
              </w:rPr>
            </w:pPr>
            <w:r w:rsidRPr="004C2D1F">
              <w:rPr>
                <w:rFonts w:ascii="Times New Roman" w:hAnsi="Times New Roman" w:cs="Times New Roman"/>
                <w:color w:val="000000"/>
                <w:sz w:val="28"/>
                <w:szCs w:val="28"/>
                <w:lang w:eastAsia="ru-RU"/>
              </w:rPr>
              <w:t>-0,04</w:t>
            </w:r>
          </w:p>
        </w:tc>
        <w:tc>
          <w:tcPr>
            <w:tcW w:w="1595" w:type="dxa"/>
          </w:tcPr>
          <w:p w:rsidR="004C2D1F" w:rsidRPr="004C2D1F" w:rsidRDefault="004C2D1F" w:rsidP="004C2D1F">
            <w:pPr>
              <w:suppressAutoHyphens w:val="0"/>
              <w:spacing w:after="0" w:line="360" w:lineRule="auto"/>
              <w:jc w:val="right"/>
              <w:rPr>
                <w:rFonts w:ascii="Times New Roman" w:hAnsi="Times New Roman" w:cs="Times New Roman"/>
                <w:color w:val="000000"/>
                <w:sz w:val="28"/>
                <w:szCs w:val="28"/>
                <w:lang w:eastAsia="ru-RU"/>
              </w:rPr>
            </w:pPr>
            <w:r w:rsidRPr="004C2D1F">
              <w:rPr>
                <w:rFonts w:ascii="Times New Roman" w:hAnsi="Times New Roman" w:cs="Times New Roman"/>
                <w:color w:val="000000"/>
                <w:sz w:val="28"/>
                <w:szCs w:val="28"/>
                <w:lang w:eastAsia="ru-RU"/>
              </w:rPr>
              <w:t>0,16</w:t>
            </w:r>
          </w:p>
        </w:tc>
        <w:tc>
          <w:tcPr>
            <w:tcW w:w="1595" w:type="dxa"/>
          </w:tcPr>
          <w:p w:rsidR="004C2D1F" w:rsidRPr="004C2D1F" w:rsidRDefault="004C2D1F" w:rsidP="004C2D1F">
            <w:pPr>
              <w:suppressAutoHyphens w:val="0"/>
              <w:spacing w:after="0" w:line="360" w:lineRule="auto"/>
              <w:jc w:val="right"/>
              <w:rPr>
                <w:rFonts w:ascii="Times New Roman" w:hAnsi="Times New Roman" w:cs="Times New Roman"/>
                <w:color w:val="000000"/>
                <w:sz w:val="28"/>
                <w:szCs w:val="28"/>
                <w:lang w:eastAsia="ru-RU"/>
              </w:rPr>
            </w:pPr>
            <w:r w:rsidRPr="004C2D1F">
              <w:rPr>
                <w:rFonts w:ascii="Times New Roman" w:hAnsi="Times New Roman" w:cs="Times New Roman"/>
                <w:color w:val="000000"/>
                <w:sz w:val="28"/>
                <w:szCs w:val="28"/>
                <w:lang w:eastAsia="ru-RU"/>
              </w:rPr>
              <w:t>1,00</w:t>
            </w:r>
          </w:p>
        </w:tc>
        <w:tc>
          <w:tcPr>
            <w:tcW w:w="1595" w:type="dxa"/>
          </w:tcPr>
          <w:p w:rsidR="004C2D1F" w:rsidRPr="004C2D1F" w:rsidRDefault="004C2D1F" w:rsidP="004C2D1F">
            <w:pPr>
              <w:suppressAutoHyphens w:val="0"/>
              <w:spacing w:after="0" w:line="360" w:lineRule="auto"/>
              <w:jc w:val="right"/>
              <w:rPr>
                <w:rFonts w:ascii="Times New Roman" w:hAnsi="Times New Roman" w:cs="Times New Roman"/>
                <w:color w:val="000000"/>
                <w:sz w:val="28"/>
                <w:szCs w:val="28"/>
                <w:lang w:eastAsia="ru-RU"/>
              </w:rPr>
            </w:pPr>
            <w:r w:rsidRPr="004C2D1F">
              <w:rPr>
                <w:rFonts w:ascii="Times New Roman" w:hAnsi="Times New Roman" w:cs="Times New Roman"/>
                <w:color w:val="000000"/>
                <w:sz w:val="28"/>
                <w:szCs w:val="28"/>
                <w:lang w:eastAsia="ru-RU"/>
              </w:rPr>
              <w:t>0,11</w:t>
            </w:r>
          </w:p>
        </w:tc>
      </w:tr>
      <w:tr w:rsidR="004C2D1F" w:rsidTr="0055580E">
        <w:tc>
          <w:tcPr>
            <w:tcW w:w="1594" w:type="dxa"/>
            <w:vMerge/>
          </w:tcPr>
          <w:p w:rsidR="004C2D1F" w:rsidRDefault="004C2D1F" w:rsidP="0055580E">
            <w:pPr>
              <w:widowControl w:val="0"/>
              <w:spacing w:after="0" w:line="360" w:lineRule="auto"/>
              <w:contextualSpacing/>
              <w:jc w:val="both"/>
              <w:rPr>
                <w:rFonts w:ascii="Times New Roman" w:hAnsi="Times New Roman" w:cs="Times New Roman"/>
                <w:sz w:val="28"/>
                <w:szCs w:val="28"/>
                <w:lang w:val="uk-UA"/>
              </w:rPr>
            </w:pPr>
          </w:p>
        </w:tc>
        <w:tc>
          <w:tcPr>
            <w:tcW w:w="1595" w:type="dxa"/>
          </w:tcPr>
          <w:p w:rsidR="004C2D1F" w:rsidRPr="00E52F4A" w:rsidRDefault="004C2D1F"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c>
          <w:tcPr>
            <w:tcW w:w="1595" w:type="dxa"/>
          </w:tcPr>
          <w:p w:rsidR="004C2D1F" w:rsidRPr="004C2D1F" w:rsidRDefault="004C2D1F" w:rsidP="004C2D1F">
            <w:pPr>
              <w:suppressAutoHyphens w:val="0"/>
              <w:spacing w:after="0" w:line="360" w:lineRule="auto"/>
              <w:jc w:val="right"/>
              <w:rPr>
                <w:rFonts w:ascii="Times New Roman" w:hAnsi="Times New Roman" w:cs="Times New Roman"/>
                <w:color w:val="000000"/>
                <w:sz w:val="28"/>
                <w:szCs w:val="28"/>
                <w:lang w:eastAsia="ru-RU"/>
              </w:rPr>
            </w:pPr>
            <w:r w:rsidRPr="004C2D1F">
              <w:rPr>
                <w:rFonts w:ascii="Times New Roman" w:hAnsi="Times New Roman" w:cs="Times New Roman"/>
                <w:color w:val="000000"/>
                <w:sz w:val="28"/>
                <w:szCs w:val="28"/>
                <w:lang w:eastAsia="ru-RU"/>
              </w:rPr>
              <w:t>0,54</w:t>
            </w:r>
            <w:r w:rsidRPr="00717D1A">
              <w:rPr>
                <w:rFonts w:cs="Times New Roman"/>
                <w:sz w:val="28"/>
                <w:szCs w:val="28"/>
                <w:vertAlign w:val="superscript"/>
                <w:lang w:val="uk-UA"/>
              </w:rPr>
              <w:t>*</w:t>
            </w:r>
            <w:r w:rsidR="00CB1B88">
              <w:rPr>
                <w:rFonts w:cs="Times New Roman"/>
                <w:sz w:val="28"/>
                <w:szCs w:val="28"/>
                <w:vertAlign w:val="superscript"/>
                <w:lang w:val="uk-UA"/>
              </w:rPr>
              <w:sym w:font="Symbol" w:char="F023"/>
            </w:r>
          </w:p>
        </w:tc>
        <w:tc>
          <w:tcPr>
            <w:tcW w:w="1595" w:type="dxa"/>
          </w:tcPr>
          <w:p w:rsidR="004C2D1F" w:rsidRPr="004C2D1F" w:rsidRDefault="004C2D1F" w:rsidP="004C2D1F">
            <w:pPr>
              <w:suppressAutoHyphens w:val="0"/>
              <w:spacing w:after="0" w:line="360" w:lineRule="auto"/>
              <w:jc w:val="right"/>
              <w:rPr>
                <w:rFonts w:ascii="Times New Roman" w:hAnsi="Times New Roman" w:cs="Times New Roman"/>
                <w:color w:val="000000"/>
                <w:sz w:val="28"/>
                <w:szCs w:val="28"/>
                <w:lang w:eastAsia="ru-RU"/>
              </w:rPr>
            </w:pPr>
            <w:r w:rsidRPr="004C2D1F">
              <w:rPr>
                <w:rFonts w:ascii="Times New Roman" w:hAnsi="Times New Roman" w:cs="Times New Roman"/>
                <w:color w:val="000000"/>
                <w:sz w:val="28"/>
                <w:szCs w:val="28"/>
                <w:lang w:eastAsia="ru-RU"/>
              </w:rPr>
              <w:t>0,85</w:t>
            </w:r>
            <w:r w:rsidRPr="00717D1A">
              <w:rPr>
                <w:rFonts w:cs="Times New Roman"/>
                <w:sz w:val="28"/>
                <w:szCs w:val="28"/>
                <w:vertAlign w:val="superscript"/>
                <w:lang w:val="uk-UA"/>
              </w:rPr>
              <w:t>*</w:t>
            </w:r>
            <w:r w:rsidR="00CB1B88">
              <w:rPr>
                <w:rFonts w:cs="Times New Roman"/>
                <w:sz w:val="28"/>
                <w:szCs w:val="28"/>
                <w:vertAlign w:val="superscript"/>
                <w:lang w:val="uk-UA"/>
              </w:rPr>
              <w:sym w:font="Symbol" w:char="F023"/>
            </w:r>
          </w:p>
        </w:tc>
        <w:tc>
          <w:tcPr>
            <w:tcW w:w="1595" w:type="dxa"/>
          </w:tcPr>
          <w:p w:rsidR="004C2D1F" w:rsidRPr="004C2D1F" w:rsidRDefault="004C2D1F" w:rsidP="004C2D1F">
            <w:pPr>
              <w:suppressAutoHyphens w:val="0"/>
              <w:spacing w:after="0" w:line="360" w:lineRule="auto"/>
              <w:jc w:val="right"/>
              <w:rPr>
                <w:rFonts w:ascii="Times New Roman" w:hAnsi="Times New Roman" w:cs="Times New Roman"/>
                <w:color w:val="000000"/>
                <w:sz w:val="28"/>
                <w:szCs w:val="28"/>
                <w:lang w:eastAsia="ru-RU"/>
              </w:rPr>
            </w:pPr>
            <w:r w:rsidRPr="004C2D1F">
              <w:rPr>
                <w:rFonts w:ascii="Times New Roman" w:hAnsi="Times New Roman" w:cs="Times New Roman"/>
                <w:color w:val="000000"/>
                <w:sz w:val="28"/>
                <w:szCs w:val="28"/>
                <w:lang w:eastAsia="ru-RU"/>
              </w:rPr>
              <w:t>0,11</w:t>
            </w:r>
          </w:p>
        </w:tc>
        <w:tc>
          <w:tcPr>
            <w:tcW w:w="1595" w:type="dxa"/>
          </w:tcPr>
          <w:p w:rsidR="004C2D1F" w:rsidRPr="004C2D1F" w:rsidRDefault="004C2D1F" w:rsidP="004C2D1F">
            <w:pPr>
              <w:suppressAutoHyphens w:val="0"/>
              <w:spacing w:after="0" w:line="360" w:lineRule="auto"/>
              <w:jc w:val="right"/>
              <w:rPr>
                <w:rFonts w:ascii="Times New Roman" w:hAnsi="Times New Roman" w:cs="Times New Roman"/>
                <w:color w:val="000000"/>
                <w:sz w:val="28"/>
                <w:szCs w:val="28"/>
                <w:lang w:eastAsia="ru-RU"/>
              </w:rPr>
            </w:pPr>
            <w:r w:rsidRPr="004C2D1F">
              <w:rPr>
                <w:rFonts w:ascii="Times New Roman" w:hAnsi="Times New Roman" w:cs="Times New Roman"/>
                <w:color w:val="000000"/>
                <w:sz w:val="28"/>
                <w:szCs w:val="28"/>
                <w:lang w:eastAsia="ru-RU"/>
              </w:rPr>
              <w:t>1,00</w:t>
            </w:r>
          </w:p>
        </w:tc>
      </w:tr>
    </w:tbl>
    <w:p w:rsidR="00092D5E" w:rsidRDefault="00092D5E" w:rsidP="00092D5E">
      <w:pPr>
        <w:pStyle w:val="af2"/>
        <w:widowControl w:val="0"/>
        <w:spacing w:before="0" w:after="0" w:line="360" w:lineRule="auto"/>
        <w:ind w:right="-145" w:firstLine="709"/>
        <w:jc w:val="both"/>
        <w:rPr>
          <w:rFonts w:cs="Times New Roman"/>
          <w:color w:val="auto"/>
          <w:sz w:val="28"/>
          <w:szCs w:val="28"/>
          <w:lang w:val="uk-UA"/>
        </w:rPr>
      </w:pPr>
      <w:r>
        <w:rPr>
          <w:rFonts w:cs="Times New Roman"/>
          <w:color w:val="auto"/>
          <w:sz w:val="28"/>
          <w:szCs w:val="28"/>
          <w:lang w:val="uk-UA"/>
        </w:rPr>
        <w:t>Примітки:</w:t>
      </w:r>
    </w:p>
    <w:p w:rsidR="00092D5E" w:rsidRDefault="00092D5E" w:rsidP="00092D5E">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кореляційний зв’язок вірогідний за р&lt;0,05;</w:t>
      </w:r>
    </w:p>
    <w:p w:rsidR="00092D5E" w:rsidRDefault="00092D5E" w:rsidP="00092D5E">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контролю вірогідна за р&lt;0,05;</w:t>
      </w:r>
    </w:p>
    <w:p w:rsidR="00092D5E" w:rsidRDefault="00092D5E" w:rsidP="00092D5E">
      <w:pPr>
        <w:pStyle w:val="af2"/>
        <w:widowControl w:val="0"/>
        <w:spacing w:before="0" w:after="0" w:line="360" w:lineRule="auto"/>
        <w:ind w:right="-428" w:firstLine="709"/>
        <w:jc w:val="both"/>
        <w:rPr>
          <w:rFonts w:cs="Times New Roman"/>
          <w:color w:val="auto"/>
          <w:sz w:val="28"/>
          <w:szCs w:val="28"/>
          <w:lang w:val="uk-UA"/>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w:t>
      </w:r>
      <w:r w:rsidRPr="00CA3463">
        <w:rPr>
          <w:rFonts w:cs="Times New Roman"/>
          <w:color w:val="auto"/>
          <w:spacing w:val="-6"/>
          <w:sz w:val="28"/>
          <w:szCs w:val="28"/>
          <w:lang w:val="uk-UA"/>
        </w:rPr>
        <w:t>відмінність відносно анамнестичної групи до 1 року вірогідна за р&lt;0,05;</w:t>
      </w:r>
    </w:p>
    <w:p w:rsidR="00092D5E" w:rsidRPr="00F83008" w:rsidRDefault="00092D5E" w:rsidP="00092D5E">
      <w:pPr>
        <w:pStyle w:val="af2"/>
        <w:widowControl w:val="0"/>
        <w:spacing w:before="0" w:after="0" w:line="360" w:lineRule="auto"/>
        <w:ind w:right="-428" w:firstLine="709"/>
        <w:jc w:val="both"/>
        <w:rPr>
          <w:rFonts w:cs="Times New Roman"/>
          <w:color w:val="auto"/>
          <w:sz w:val="28"/>
          <w:szCs w:val="28"/>
          <w:lang w:val="uk-UA"/>
        </w:rPr>
      </w:pPr>
      <w:r>
        <w:rPr>
          <w:rFonts w:cs="Times New Roman"/>
          <w:color w:val="auto"/>
          <w:sz w:val="28"/>
          <w:szCs w:val="28"/>
          <w:lang w:val="uk-UA"/>
        </w:rPr>
        <w:t xml:space="preserve">4. </w:t>
      </w:r>
      <w:r w:rsidRPr="002117BF">
        <w:rPr>
          <w:rFonts w:cs="Times New Roman"/>
          <w:color w:val="auto"/>
          <w:spacing w:val="-6"/>
          <w:sz w:val="28"/>
          <w:szCs w:val="28"/>
          <w:vertAlign w:val="superscript"/>
          <w:lang w:val="uk-UA"/>
        </w:rPr>
        <w:t>‡</w:t>
      </w:r>
      <w:r>
        <w:rPr>
          <w:rFonts w:cs="Times New Roman"/>
          <w:color w:val="auto"/>
          <w:sz w:val="28"/>
          <w:szCs w:val="28"/>
          <w:lang w:val="uk-UA"/>
        </w:rPr>
        <w:t xml:space="preserve"> — </w:t>
      </w:r>
      <w:r w:rsidRPr="00CA3463">
        <w:rPr>
          <w:rFonts w:cs="Times New Roman"/>
          <w:color w:val="auto"/>
          <w:spacing w:val="-6"/>
          <w:sz w:val="28"/>
          <w:szCs w:val="28"/>
          <w:lang w:val="uk-UA"/>
        </w:rPr>
        <w:t>відмінність відносно анамнестичної групи 1</w:t>
      </w:r>
      <w:r>
        <w:rPr>
          <w:rFonts w:cs="Times New Roman"/>
          <w:color w:val="auto"/>
          <w:spacing w:val="-6"/>
          <w:sz w:val="28"/>
          <w:szCs w:val="28"/>
          <w:lang w:val="uk-UA"/>
        </w:rPr>
        <w:t>–3</w:t>
      </w:r>
      <w:r w:rsidRPr="00CA3463">
        <w:rPr>
          <w:rFonts w:cs="Times New Roman"/>
          <w:color w:val="auto"/>
          <w:spacing w:val="-6"/>
          <w:sz w:val="28"/>
          <w:szCs w:val="28"/>
          <w:lang w:val="uk-UA"/>
        </w:rPr>
        <w:t xml:space="preserve"> рок</w:t>
      </w:r>
      <w:r>
        <w:rPr>
          <w:rFonts w:cs="Times New Roman"/>
          <w:color w:val="auto"/>
          <w:spacing w:val="-6"/>
          <w:sz w:val="28"/>
          <w:szCs w:val="28"/>
          <w:lang w:val="uk-UA"/>
        </w:rPr>
        <w:t>и</w:t>
      </w:r>
      <w:r w:rsidRPr="00CA3463">
        <w:rPr>
          <w:rFonts w:cs="Times New Roman"/>
          <w:color w:val="auto"/>
          <w:spacing w:val="-6"/>
          <w:sz w:val="28"/>
          <w:szCs w:val="28"/>
          <w:lang w:val="uk-UA"/>
        </w:rPr>
        <w:t xml:space="preserve"> вірогідна за р&lt;0,05.</w:t>
      </w:r>
    </w:p>
    <w:p w:rsidR="00002AF5" w:rsidRDefault="00002AF5" w:rsidP="00554AF6">
      <w:pPr>
        <w:spacing w:after="0" w:line="360" w:lineRule="auto"/>
        <w:ind w:firstLine="709"/>
        <w:contextualSpacing/>
        <w:jc w:val="both"/>
        <w:rPr>
          <w:rFonts w:ascii="Times New Roman" w:hAnsi="Times New Roman" w:cs="Times New Roman"/>
          <w:sz w:val="28"/>
          <w:szCs w:val="28"/>
          <w:lang w:val="uk-UA"/>
        </w:rPr>
      </w:pPr>
    </w:p>
    <w:p w:rsidR="0055580E" w:rsidRDefault="0055580E" w:rsidP="00985B00">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Відносно велика чисельність спостережень дозволила в цій нозологічній групі встановити кореляційні зв’язки, не тільки статистично вірогідні за р&lt;0,05, але й певні статистичні тенденції: за тривалості ХГД до 1 року — між КПУ та </w:t>
      </w:r>
      <w:r>
        <w:rPr>
          <w:rFonts w:ascii="Times New Roman" w:hAnsi="Times New Roman" w:cs="Times New Roman"/>
          <w:sz w:val="28"/>
          <w:szCs w:val="28"/>
          <w:lang w:val="en-US"/>
        </w:rPr>
        <w:t>PMA</w:t>
      </w:r>
      <w:r>
        <w:rPr>
          <w:rFonts w:ascii="Times New Roman" w:hAnsi="Times New Roman" w:cs="Times New Roman"/>
          <w:sz w:val="28"/>
          <w:szCs w:val="28"/>
          <w:lang w:val="uk-UA"/>
        </w:rPr>
        <w:t>(</w:t>
      </w:r>
      <w:r>
        <w:rPr>
          <w:rFonts w:ascii="Times New Roman" w:hAnsi="Times New Roman" w:cs="Times New Roman"/>
          <w:sz w:val="28"/>
          <w:szCs w:val="28"/>
          <w:lang w:val="en-US"/>
        </w:rPr>
        <w:t>R</w:t>
      </w:r>
      <w:r w:rsidRPr="00F90F4E">
        <w:rPr>
          <w:rFonts w:ascii="Times New Roman" w:hAnsi="Times New Roman" w:cs="Times New Roman"/>
          <w:sz w:val="28"/>
          <w:szCs w:val="28"/>
          <w:lang w:val="uk-UA"/>
        </w:rPr>
        <w:t>=</w:t>
      </w:r>
      <w:r w:rsidR="00CE3176">
        <w:rPr>
          <w:rFonts w:ascii="Times New Roman" w:hAnsi="Times New Roman" w:cs="Times New Roman"/>
          <w:sz w:val="28"/>
          <w:szCs w:val="28"/>
          <w:lang w:val="uk-UA"/>
        </w:rPr>
        <w:t>-</w:t>
      </w:r>
      <w:r w:rsidRPr="00F90F4E">
        <w:rPr>
          <w:rFonts w:ascii="Times New Roman" w:hAnsi="Times New Roman" w:cs="Times New Roman"/>
          <w:sz w:val="28"/>
          <w:szCs w:val="28"/>
          <w:lang w:val="uk-UA"/>
        </w:rPr>
        <w:t>0,</w:t>
      </w:r>
      <w:r w:rsidR="00CE3176">
        <w:rPr>
          <w:rFonts w:ascii="Times New Roman" w:hAnsi="Times New Roman" w:cs="Times New Roman"/>
          <w:sz w:val="28"/>
          <w:szCs w:val="28"/>
          <w:lang w:val="uk-UA"/>
        </w:rPr>
        <w:t>32</w:t>
      </w:r>
      <w:r w:rsidRPr="00F90F4E">
        <w:rPr>
          <w:rFonts w:ascii="Times New Roman" w:hAnsi="Times New Roman" w:cs="Times New Roman"/>
          <w:sz w:val="28"/>
          <w:szCs w:val="28"/>
          <w:lang w:val="uk-UA"/>
        </w:rPr>
        <w:t xml:space="preserve"> за р=0,1</w:t>
      </w:r>
      <w:r w:rsidR="00CE3176">
        <w:rPr>
          <w:rFonts w:ascii="Times New Roman" w:hAnsi="Times New Roman" w:cs="Times New Roman"/>
          <w:sz w:val="28"/>
          <w:szCs w:val="28"/>
          <w:lang w:val="uk-UA"/>
        </w:rPr>
        <w:t>8</w:t>
      </w:r>
      <w:r w:rsidRPr="00F90F4E">
        <w:rPr>
          <w:rFonts w:ascii="Times New Roman" w:hAnsi="Times New Roman" w:cs="Times New Roman"/>
          <w:sz w:val="28"/>
          <w:szCs w:val="28"/>
          <w:lang w:val="uk-UA"/>
        </w:rPr>
        <w:t>)</w:t>
      </w:r>
      <w:r w:rsidR="00CE3176">
        <w:rPr>
          <w:rFonts w:ascii="Times New Roman" w:hAnsi="Times New Roman" w:cs="Times New Roman"/>
          <w:sz w:val="28"/>
          <w:szCs w:val="28"/>
          <w:lang w:val="uk-UA"/>
        </w:rPr>
        <w:t xml:space="preserve">; між </w:t>
      </w:r>
      <w:r w:rsidR="00CE3176">
        <w:rPr>
          <w:rFonts w:ascii="Times New Roman" w:hAnsi="Times New Roman" w:cs="Times New Roman"/>
          <w:sz w:val="28"/>
          <w:szCs w:val="28"/>
          <w:lang w:val="en-US"/>
        </w:rPr>
        <w:t>OHI</w:t>
      </w:r>
      <w:r w:rsidR="00CE3176" w:rsidRPr="00F90F4E">
        <w:rPr>
          <w:rFonts w:ascii="Times New Roman" w:hAnsi="Times New Roman" w:cs="Times New Roman"/>
          <w:sz w:val="28"/>
          <w:szCs w:val="28"/>
          <w:lang w:val="uk-UA"/>
        </w:rPr>
        <w:t>-</w:t>
      </w:r>
      <w:r w:rsidR="00CE3176">
        <w:rPr>
          <w:rFonts w:ascii="Times New Roman" w:hAnsi="Times New Roman" w:cs="Times New Roman"/>
          <w:sz w:val="28"/>
          <w:szCs w:val="28"/>
          <w:lang w:val="en-US"/>
        </w:rPr>
        <w:t>S</w:t>
      </w:r>
      <w:r w:rsidR="00CE3176">
        <w:rPr>
          <w:rFonts w:ascii="Times New Roman" w:hAnsi="Times New Roman" w:cs="Times New Roman"/>
          <w:sz w:val="28"/>
          <w:szCs w:val="28"/>
          <w:lang w:val="uk-UA"/>
        </w:rPr>
        <w:t xml:space="preserve"> та </w:t>
      </w:r>
      <w:r w:rsidR="00CE3176">
        <w:rPr>
          <w:rFonts w:ascii="Times New Roman" w:hAnsi="Times New Roman" w:cs="Times New Roman"/>
          <w:sz w:val="28"/>
          <w:szCs w:val="28"/>
          <w:lang w:val="en-US"/>
        </w:rPr>
        <w:t>PMA</w:t>
      </w:r>
      <w:r w:rsidR="00CE3176">
        <w:rPr>
          <w:rFonts w:ascii="Times New Roman" w:hAnsi="Times New Roman" w:cs="Times New Roman"/>
          <w:sz w:val="28"/>
          <w:szCs w:val="28"/>
          <w:lang w:val="uk-UA"/>
        </w:rPr>
        <w:t>(</w:t>
      </w:r>
      <w:r w:rsidR="00CE3176">
        <w:rPr>
          <w:rFonts w:ascii="Times New Roman" w:hAnsi="Times New Roman" w:cs="Times New Roman"/>
          <w:sz w:val="28"/>
          <w:szCs w:val="28"/>
          <w:lang w:val="en-US"/>
        </w:rPr>
        <w:t>R</w:t>
      </w:r>
      <w:r w:rsidR="00CE3176" w:rsidRPr="00F90F4E">
        <w:rPr>
          <w:rFonts w:ascii="Times New Roman" w:hAnsi="Times New Roman" w:cs="Times New Roman"/>
          <w:sz w:val="28"/>
          <w:szCs w:val="28"/>
          <w:lang w:val="uk-UA"/>
        </w:rPr>
        <w:t>=</w:t>
      </w:r>
      <w:r w:rsidR="00CE3176">
        <w:rPr>
          <w:rFonts w:ascii="Times New Roman" w:hAnsi="Times New Roman" w:cs="Times New Roman"/>
          <w:sz w:val="28"/>
          <w:szCs w:val="28"/>
          <w:lang w:val="uk-UA"/>
        </w:rPr>
        <w:t>-</w:t>
      </w:r>
      <w:r w:rsidR="00CE3176" w:rsidRPr="00F90F4E">
        <w:rPr>
          <w:rFonts w:ascii="Times New Roman" w:hAnsi="Times New Roman" w:cs="Times New Roman"/>
          <w:sz w:val="28"/>
          <w:szCs w:val="28"/>
          <w:lang w:val="uk-UA"/>
        </w:rPr>
        <w:t>0,</w:t>
      </w:r>
      <w:r w:rsidR="00CE3176">
        <w:rPr>
          <w:rFonts w:ascii="Times New Roman" w:hAnsi="Times New Roman" w:cs="Times New Roman"/>
          <w:sz w:val="28"/>
          <w:szCs w:val="28"/>
          <w:lang w:val="uk-UA"/>
        </w:rPr>
        <w:t>31</w:t>
      </w:r>
      <w:r w:rsidR="00CE3176" w:rsidRPr="00F90F4E">
        <w:rPr>
          <w:rFonts w:ascii="Times New Roman" w:hAnsi="Times New Roman" w:cs="Times New Roman"/>
          <w:sz w:val="28"/>
          <w:szCs w:val="28"/>
          <w:lang w:val="uk-UA"/>
        </w:rPr>
        <w:t xml:space="preserve"> за р=0,</w:t>
      </w:r>
      <w:r w:rsidR="00CE3176">
        <w:rPr>
          <w:rFonts w:ascii="Times New Roman" w:hAnsi="Times New Roman" w:cs="Times New Roman"/>
          <w:sz w:val="28"/>
          <w:szCs w:val="28"/>
          <w:lang w:val="uk-UA"/>
        </w:rPr>
        <w:t>20</w:t>
      </w:r>
      <w:r w:rsidR="00CE3176" w:rsidRPr="00F90F4E">
        <w:rPr>
          <w:rFonts w:ascii="Times New Roman" w:hAnsi="Times New Roman" w:cs="Times New Roman"/>
          <w:sz w:val="28"/>
          <w:szCs w:val="28"/>
          <w:lang w:val="uk-UA"/>
        </w:rPr>
        <w:t>)</w:t>
      </w:r>
      <w:r w:rsidR="006808F9">
        <w:rPr>
          <w:rFonts w:ascii="Times New Roman" w:hAnsi="Times New Roman" w:cs="Times New Roman"/>
          <w:sz w:val="28"/>
          <w:szCs w:val="28"/>
          <w:lang w:val="uk-UA"/>
        </w:rPr>
        <w:t>, а також при порівнянні кореляції ТЕР з КПУ за тривалості ХГД до 1 року та в контролі (0,79 проти 0,91 відповідно, р=0,18</w:t>
      </w:r>
      <w:r w:rsidR="007F49B7">
        <w:rPr>
          <w:rFonts w:ascii="Times New Roman" w:hAnsi="Times New Roman" w:cs="Times New Roman"/>
          <w:sz w:val="28"/>
          <w:szCs w:val="28"/>
          <w:lang w:val="uk-UA"/>
        </w:rPr>
        <w:t>)</w:t>
      </w:r>
      <w:r w:rsidR="00AA1EC4">
        <w:rPr>
          <w:rFonts w:ascii="Times New Roman" w:hAnsi="Times New Roman" w:cs="Times New Roman"/>
          <w:sz w:val="28"/>
          <w:szCs w:val="28"/>
          <w:lang w:val="uk-UA"/>
        </w:rPr>
        <w:t>; при порівнянні кореляції ТЕР з КПУ за тривалості ХГД більше 3 років і до 1 року (0,54 проти 0,79 відповідно, р=0,20).</w:t>
      </w:r>
      <w:r w:rsidR="00985B00">
        <w:rPr>
          <w:rFonts w:ascii="Times New Roman" w:hAnsi="Times New Roman" w:cs="Times New Roman"/>
          <w:sz w:val="28"/>
          <w:szCs w:val="28"/>
          <w:lang w:val="uk-UA"/>
        </w:rPr>
        <w:t>Оцінено к</w:t>
      </w:r>
      <w:r w:rsidR="00985B00" w:rsidRPr="00985B00">
        <w:rPr>
          <w:rFonts w:ascii="Times New Roman" w:hAnsi="Times New Roman" w:cs="Times New Roman"/>
          <w:sz w:val="28"/>
          <w:szCs w:val="28"/>
          <w:lang w:val="uk-UA"/>
        </w:rPr>
        <w:t xml:space="preserve">ореляційні </w:t>
      </w:r>
      <w:r w:rsidR="00985B00">
        <w:rPr>
          <w:rFonts w:ascii="Times New Roman" w:hAnsi="Times New Roman" w:cs="Times New Roman"/>
          <w:sz w:val="28"/>
          <w:szCs w:val="28"/>
          <w:lang w:val="uk-UA"/>
        </w:rPr>
        <w:t xml:space="preserve">зв’язки </w:t>
      </w:r>
      <w:r w:rsidR="00985B00" w:rsidRPr="00985B00">
        <w:rPr>
          <w:rFonts w:ascii="Times New Roman" w:hAnsi="Times New Roman" w:cs="Times New Roman"/>
          <w:sz w:val="28"/>
          <w:szCs w:val="28"/>
          <w:lang w:val="uk-UA"/>
        </w:rPr>
        <w:t xml:space="preserve">індексних показників стану порожнини ротау дітей з </w:t>
      </w:r>
      <w:r w:rsidR="00985B00">
        <w:rPr>
          <w:rFonts w:ascii="Times New Roman" w:hAnsi="Times New Roman" w:cs="Times New Roman"/>
          <w:sz w:val="28"/>
          <w:szCs w:val="28"/>
          <w:lang w:val="uk-UA"/>
        </w:rPr>
        <w:t xml:space="preserve">ВХДК </w:t>
      </w:r>
      <w:r w:rsidR="00985B00" w:rsidRPr="00985B00">
        <w:rPr>
          <w:rFonts w:ascii="Times New Roman" w:hAnsi="Times New Roman" w:cs="Times New Roman"/>
          <w:sz w:val="28"/>
          <w:szCs w:val="28"/>
          <w:lang w:val="uk-UA"/>
        </w:rPr>
        <w:t>за різної тривалості її перебігу</w:t>
      </w:r>
      <w:r w:rsidR="00985B00">
        <w:rPr>
          <w:rFonts w:ascii="Times New Roman" w:hAnsi="Times New Roman" w:cs="Times New Roman"/>
          <w:sz w:val="28"/>
          <w:szCs w:val="28"/>
          <w:lang w:val="uk-UA"/>
        </w:rPr>
        <w:t xml:space="preserve"> (табл. 3.</w:t>
      </w:r>
      <w:r w:rsidR="00504000">
        <w:rPr>
          <w:rFonts w:ascii="Times New Roman" w:hAnsi="Times New Roman" w:cs="Times New Roman"/>
          <w:sz w:val="28"/>
          <w:szCs w:val="28"/>
          <w:lang w:val="uk-UA"/>
        </w:rPr>
        <w:t>15</w:t>
      </w:r>
      <w:r w:rsidR="008F67BD" w:rsidRPr="008F67BD">
        <w:rPr>
          <w:rFonts w:ascii="Times New Roman" w:hAnsi="Times New Roman" w:cs="Times New Roman"/>
          <w:color w:val="FFFFFF" w:themeColor="background1"/>
          <w:sz w:val="28"/>
          <w:szCs w:val="28"/>
          <w:lang w:val="uk-UA"/>
        </w:rPr>
        <w:t>!!!</w:t>
      </w:r>
      <w:r w:rsidR="00985B00">
        <w:rPr>
          <w:rFonts w:ascii="Times New Roman" w:hAnsi="Times New Roman" w:cs="Times New Roman"/>
          <w:sz w:val="28"/>
          <w:szCs w:val="28"/>
          <w:lang w:val="uk-UA"/>
        </w:rPr>
        <w:t>).</w:t>
      </w:r>
    </w:p>
    <w:p w:rsidR="002A6E90" w:rsidRPr="00A81DD6" w:rsidRDefault="002A6E90" w:rsidP="002A6E90">
      <w:pPr>
        <w:keepNext/>
        <w:keepLines/>
        <w:spacing w:after="0" w:line="360" w:lineRule="auto"/>
        <w:ind w:firstLine="709"/>
        <w:contextualSpacing/>
        <w:jc w:val="right"/>
        <w:rPr>
          <w:rFonts w:ascii="Times New Roman" w:hAnsi="Times New Roman" w:cs="Times New Roman"/>
          <w:i/>
          <w:sz w:val="28"/>
          <w:szCs w:val="28"/>
          <w:lang w:val="uk-UA"/>
        </w:rPr>
      </w:pPr>
      <w:r w:rsidRPr="00F90F4E">
        <w:rPr>
          <w:rFonts w:ascii="Times New Roman" w:hAnsi="Times New Roman" w:cs="Times New Roman"/>
          <w:i/>
          <w:sz w:val="28"/>
          <w:szCs w:val="28"/>
          <w:lang w:val="uk-UA"/>
        </w:rPr>
        <w:t xml:space="preserve">Таблиця </w:t>
      </w:r>
      <w:r w:rsidRPr="00A81DD6">
        <w:rPr>
          <w:rFonts w:ascii="Times New Roman" w:hAnsi="Times New Roman" w:cs="Times New Roman"/>
          <w:i/>
          <w:sz w:val="28"/>
          <w:szCs w:val="28"/>
          <w:lang w:val="uk-UA"/>
        </w:rPr>
        <w:t>3.</w:t>
      </w:r>
      <w:r w:rsidR="00504000">
        <w:rPr>
          <w:rFonts w:ascii="Times New Roman" w:hAnsi="Times New Roman" w:cs="Times New Roman"/>
          <w:i/>
          <w:sz w:val="28"/>
          <w:szCs w:val="28"/>
          <w:lang w:val="uk-UA"/>
        </w:rPr>
        <w:t>15</w:t>
      </w:r>
      <w:r w:rsidR="008F67BD" w:rsidRPr="008F67BD">
        <w:rPr>
          <w:rFonts w:ascii="Times New Roman" w:hAnsi="Times New Roman" w:cs="Times New Roman"/>
          <w:i/>
          <w:color w:val="FFFFFF" w:themeColor="background1"/>
          <w:sz w:val="28"/>
          <w:szCs w:val="28"/>
          <w:lang w:val="uk-UA"/>
        </w:rPr>
        <w:t>!!!</w:t>
      </w:r>
    </w:p>
    <w:p w:rsidR="002A6E90" w:rsidRPr="002F226D" w:rsidRDefault="002A6E90" w:rsidP="002A6E90">
      <w:pPr>
        <w:keepNext/>
        <w:keepLines/>
        <w:spacing w:after="0" w:line="360" w:lineRule="auto"/>
        <w:contextualSpacing/>
        <w:jc w:val="center"/>
        <w:rPr>
          <w:rFonts w:ascii="Times New Roman" w:hAnsi="Times New Roman" w:cs="Times New Roman"/>
          <w:b/>
          <w:sz w:val="28"/>
          <w:szCs w:val="28"/>
          <w:lang w:val="uk-UA"/>
        </w:rPr>
      </w:pPr>
      <w:r w:rsidRPr="002F226D">
        <w:rPr>
          <w:rFonts w:ascii="Times New Roman" w:hAnsi="Times New Roman" w:cs="Times New Roman"/>
          <w:b/>
          <w:sz w:val="28"/>
          <w:szCs w:val="28"/>
          <w:lang w:val="uk-UA"/>
        </w:rPr>
        <w:t>Кореляційн</w:t>
      </w:r>
      <w:r>
        <w:rPr>
          <w:rFonts w:ascii="Times New Roman" w:hAnsi="Times New Roman" w:cs="Times New Roman"/>
          <w:b/>
          <w:sz w:val="28"/>
          <w:szCs w:val="28"/>
          <w:lang w:val="uk-UA"/>
        </w:rPr>
        <w:t>і</w:t>
      </w:r>
      <w:r w:rsidRPr="002F226D">
        <w:rPr>
          <w:rFonts w:ascii="Times New Roman" w:hAnsi="Times New Roman" w:cs="Times New Roman"/>
          <w:b/>
          <w:sz w:val="28"/>
          <w:szCs w:val="28"/>
          <w:lang w:val="uk-UA"/>
        </w:rPr>
        <w:t xml:space="preserve"> матриц</w:t>
      </w:r>
      <w:r>
        <w:rPr>
          <w:rFonts w:ascii="Times New Roman" w:hAnsi="Times New Roman" w:cs="Times New Roman"/>
          <w:b/>
          <w:sz w:val="28"/>
          <w:szCs w:val="28"/>
          <w:lang w:val="uk-UA"/>
        </w:rPr>
        <w:t>і</w:t>
      </w:r>
      <w:r w:rsidRPr="002F226D">
        <w:rPr>
          <w:rFonts w:ascii="Times New Roman" w:hAnsi="Times New Roman" w:cs="Times New Roman"/>
          <w:b/>
          <w:sz w:val="28"/>
          <w:szCs w:val="28"/>
          <w:lang w:val="uk-UA"/>
        </w:rPr>
        <w:t xml:space="preserve"> індексних показників стану порожнини рота</w:t>
      </w:r>
      <w:r w:rsidRPr="002F226D">
        <w:rPr>
          <w:rFonts w:ascii="Times New Roman" w:hAnsi="Times New Roman" w:cs="Times New Roman"/>
          <w:b/>
          <w:sz w:val="28"/>
          <w:szCs w:val="28"/>
          <w:lang w:val="uk-UA"/>
        </w:rPr>
        <w:br/>
        <w:t xml:space="preserve">у дітей з </w:t>
      </w:r>
      <w:r>
        <w:rPr>
          <w:rFonts w:ascii="Times New Roman" w:hAnsi="Times New Roman" w:cs="Times New Roman"/>
          <w:b/>
          <w:sz w:val="28"/>
          <w:szCs w:val="28"/>
          <w:lang w:val="uk-UA"/>
        </w:rPr>
        <w:t>виразковою хворобою дванадцятипалої кишки</w:t>
      </w:r>
      <w:r>
        <w:rPr>
          <w:rFonts w:ascii="Times New Roman" w:hAnsi="Times New Roman" w:cs="Times New Roman"/>
          <w:b/>
          <w:sz w:val="28"/>
          <w:szCs w:val="28"/>
          <w:lang w:val="uk-UA"/>
        </w:rPr>
        <w:br/>
        <w:t>за різної тривалості її перебігу та в контролі</w:t>
      </w:r>
    </w:p>
    <w:p w:rsidR="002A6E90" w:rsidRDefault="002A6E90" w:rsidP="002A6E90">
      <w:pPr>
        <w:keepNext/>
        <w:keepLines/>
        <w:spacing w:after="0" w:line="360" w:lineRule="auto"/>
        <w:contextualSpacing/>
        <w:jc w:val="center"/>
        <w:rPr>
          <w:rFonts w:ascii="Times New Roman" w:hAnsi="Times New Roman" w:cs="Times New Roman"/>
          <w:sz w:val="28"/>
          <w:szCs w:val="28"/>
          <w:lang w:val="uk-UA"/>
        </w:rPr>
      </w:pPr>
    </w:p>
    <w:tbl>
      <w:tblPr>
        <w:tblStyle w:val="af6"/>
        <w:tblW w:w="0" w:type="auto"/>
        <w:tblLook w:val="04A0"/>
      </w:tblPr>
      <w:tblGrid>
        <w:gridCol w:w="1740"/>
        <w:gridCol w:w="1515"/>
        <w:gridCol w:w="1513"/>
        <w:gridCol w:w="1530"/>
        <w:gridCol w:w="1515"/>
        <w:gridCol w:w="1530"/>
      </w:tblGrid>
      <w:tr w:rsidR="002A6E90" w:rsidTr="00AC6FF9">
        <w:tc>
          <w:tcPr>
            <w:tcW w:w="3255" w:type="dxa"/>
            <w:gridSpan w:val="2"/>
            <w:tcBorders>
              <w:bottom w:val="single" w:sz="4" w:space="0" w:color="000000"/>
            </w:tcBorders>
            <w:vAlign w:val="center"/>
          </w:tcPr>
          <w:p w:rsidR="002A6E90" w:rsidRDefault="002A6E90" w:rsidP="0055580E">
            <w:pPr>
              <w:widowControl w:val="0"/>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Групи</w:t>
            </w:r>
          </w:p>
        </w:tc>
        <w:tc>
          <w:tcPr>
            <w:tcW w:w="1513" w:type="dxa"/>
            <w:tcBorders>
              <w:bottom w:val="single" w:sz="4" w:space="0" w:color="000000"/>
            </w:tcBorders>
          </w:tcPr>
          <w:p w:rsidR="002A6E90" w:rsidRPr="00E52F4A" w:rsidRDefault="002A6E90"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1530" w:type="dxa"/>
            <w:tcBorders>
              <w:bottom w:val="single" w:sz="4" w:space="0" w:color="000000"/>
            </w:tcBorders>
          </w:tcPr>
          <w:p w:rsidR="002A6E90" w:rsidRPr="00E52F4A" w:rsidRDefault="002A6E90"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1515" w:type="dxa"/>
            <w:tcBorders>
              <w:bottom w:val="single" w:sz="4" w:space="0" w:color="000000"/>
            </w:tcBorders>
          </w:tcPr>
          <w:p w:rsidR="002A6E90" w:rsidRPr="00E52F4A" w:rsidRDefault="002A6E90"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1530" w:type="dxa"/>
            <w:tcBorders>
              <w:bottom w:val="single" w:sz="4" w:space="0" w:color="000000"/>
            </w:tcBorders>
          </w:tcPr>
          <w:p w:rsidR="002A6E90" w:rsidRPr="00E52F4A" w:rsidRDefault="002A6E90"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r>
      <w:tr w:rsidR="002A6E90" w:rsidTr="00AC6FF9">
        <w:tc>
          <w:tcPr>
            <w:tcW w:w="1740" w:type="dxa"/>
            <w:vMerge w:val="restart"/>
            <w:vAlign w:val="center"/>
          </w:tcPr>
          <w:p w:rsidR="002A6E90" w:rsidRDefault="002A6E90" w:rsidP="0055580E">
            <w:pPr>
              <w:widowControl w:val="0"/>
              <w:spacing w:after="0" w:line="360" w:lineRule="auto"/>
              <w:ind w:left="-142" w:right="-40"/>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Контроль, </w:t>
            </w:r>
            <w:r w:rsidRPr="00D13FAF">
              <w:rPr>
                <w:rFonts w:ascii="Times New Roman" w:hAnsi="Times New Roman" w:cs="Times New Roman"/>
                <w:sz w:val="28"/>
                <w:szCs w:val="28"/>
                <w:lang w:val="uk-UA"/>
              </w:rPr>
              <w:t>n=24</w:t>
            </w:r>
          </w:p>
        </w:tc>
        <w:tc>
          <w:tcPr>
            <w:tcW w:w="1515" w:type="dxa"/>
          </w:tcPr>
          <w:p w:rsidR="002A6E90" w:rsidRPr="00E52F4A" w:rsidRDefault="002A6E90"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1513" w:type="dxa"/>
            <w:vAlign w:val="center"/>
          </w:tcPr>
          <w:p w:rsidR="002A6E90" w:rsidRPr="00F23882" w:rsidRDefault="002A6E90"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1,00</w:t>
            </w:r>
          </w:p>
        </w:tc>
        <w:tc>
          <w:tcPr>
            <w:tcW w:w="1530" w:type="dxa"/>
            <w:vAlign w:val="center"/>
          </w:tcPr>
          <w:p w:rsidR="002A6E90" w:rsidRPr="00F23882" w:rsidRDefault="002A6E90"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0,91</w:t>
            </w:r>
            <w:r w:rsidRPr="00717D1A">
              <w:rPr>
                <w:rFonts w:cs="Times New Roman"/>
                <w:sz w:val="28"/>
                <w:szCs w:val="28"/>
                <w:vertAlign w:val="superscript"/>
                <w:lang w:val="uk-UA"/>
              </w:rPr>
              <w:t>*</w:t>
            </w:r>
          </w:p>
        </w:tc>
        <w:tc>
          <w:tcPr>
            <w:tcW w:w="1515" w:type="dxa"/>
            <w:vAlign w:val="center"/>
          </w:tcPr>
          <w:p w:rsidR="002A6E90" w:rsidRPr="00F23882" w:rsidRDefault="002A6E90"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0,99</w:t>
            </w:r>
            <w:r w:rsidRPr="00717D1A">
              <w:rPr>
                <w:rFonts w:cs="Times New Roman"/>
                <w:sz w:val="28"/>
                <w:szCs w:val="28"/>
                <w:vertAlign w:val="superscript"/>
                <w:lang w:val="uk-UA"/>
              </w:rPr>
              <w:t>*</w:t>
            </w:r>
          </w:p>
        </w:tc>
        <w:tc>
          <w:tcPr>
            <w:tcW w:w="1530" w:type="dxa"/>
            <w:vAlign w:val="center"/>
          </w:tcPr>
          <w:p w:rsidR="002A6E90" w:rsidRPr="00F23882" w:rsidRDefault="002A6E90"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0,91</w:t>
            </w:r>
            <w:r w:rsidRPr="00717D1A">
              <w:rPr>
                <w:rFonts w:cs="Times New Roman"/>
                <w:sz w:val="28"/>
                <w:szCs w:val="28"/>
                <w:vertAlign w:val="superscript"/>
                <w:lang w:val="uk-UA"/>
              </w:rPr>
              <w:t>*</w:t>
            </w:r>
          </w:p>
        </w:tc>
      </w:tr>
      <w:tr w:rsidR="002A6E90" w:rsidTr="00AC6FF9">
        <w:tc>
          <w:tcPr>
            <w:tcW w:w="1740" w:type="dxa"/>
            <w:vMerge/>
          </w:tcPr>
          <w:p w:rsidR="002A6E90" w:rsidRDefault="002A6E90" w:rsidP="0055580E">
            <w:pPr>
              <w:widowControl w:val="0"/>
              <w:spacing w:after="0" w:line="360" w:lineRule="auto"/>
              <w:ind w:left="-142" w:right="-40"/>
              <w:contextualSpacing/>
              <w:jc w:val="both"/>
              <w:rPr>
                <w:rFonts w:ascii="Times New Roman" w:hAnsi="Times New Roman" w:cs="Times New Roman"/>
                <w:sz w:val="28"/>
                <w:szCs w:val="28"/>
                <w:lang w:val="uk-UA"/>
              </w:rPr>
            </w:pPr>
          </w:p>
        </w:tc>
        <w:tc>
          <w:tcPr>
            <w:tcW w:w="1515" w:type="dxa"/>
          </w:tcPr>
          <w:p w:rsidR="002A6E90" w:rsidRPr="00E52F4A" w:rsidRDefault="002A6E90"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1513" w:type="dxa"/>
            <w:vAlign w:val="center"/>
          </w:tcPr>
          <w:p w:rsidR="002A6E90" w:rsidRPr="00F23882" w:rsidRDefault="002A6E90"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0,91</w:t>
            </w:r>
            <w:r w:rsidRPr="00717D1A">
              <w:rPr>
                <w:rFonts w:cs="Times New Roman"/>
                <w:sz w:val="28"/>
                <w:szCs w:val="28"/>
                <w:vertAlign w:val="superscript"/>
                <w:lang w:val="uk-UA"/>
              </w:rPr>
              <w:t>*</w:t>
            </w:r>
          </w:p>
        </w:tc>
        <w:tc>
          <w:tcPr>
            <w:tcW w:w="1530" w:type="dxa"/>
            <w:vAlign w:val="center"/>
          </w:tcPr>
          <w:p w:rsidR="002A6E90" w:rsidRPr="00F23882" w:rsidRDefault="002A6E90"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1,00</w:t>
            </w:r>
          </w:p>
        </w:tc>
        <w:tc>
          <w:tcPr>
            <w:tcW w:w="1515" w:type="dxa"/>
            <w:vAlign w:val="center"/>
          </w:tcPr>
          <w:p w:rsidR="002A6E90" w:rsidRPr="00F23882" w:rsidRDefault="002A6E90"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0,92</w:t>
            </w:r>
            <w:r w:rsidRPr="00717D1A">
              <w:rPr>
                <w:rFonts w:cs="Times New Roman"/>
                <w:sz w:val="28"/>
                <w:szCs w:val="28"/>
                <w:vertAlign w:val="superscript"/>
                <w:lang w:val="uk-UA"/>
              </w:rPr>
              <w:t>*</w:t>
            </w:r>
          </w:p>
        </w:tc>
        <w:tc>
          <w:tcPr>
            <w:tcW w:w="1530" w:type="dxa"/>
            <w:vAlign w:val="center"/>
          </w:tcPr>
          <w:p w:rsidR="002A6E90" w:rsidRPr="00F23882" w:rsidRDefault="002A6E90"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0,99</w:t>
            </w:r>
            <w:r w:rsidRPr="00717D1A">
              <w:rPr>
                <w:rFonts w:cs="Times New Roman"/>
                <w:sz w:val="28"/>
                <w:szCs w:val="28"/>
                <w:vertAlign w:val="superscript"/>
                <w:lang w:val="uk-UA"/>
              </w:rPr>
              <w:t>*</w:t>
            </w:r>
            <w:r w:rsidR="00DC7E55">
              <w:rPr>
                <w:rFonts w:cs="Times New Roman"/>
                <w:sz w:val="28"/>
                <w:szCs w:val="28"/>
                <w:vertAlign w:val="superscript"/>
                <w:lang w:val="uk-UA"/>
              </w:rPr>
              <w:t>†</w:t>
            </w:r>
            <w:r w:rsidR="00DC7E55" w:rsidRPr="002117BF">
              <w:rPr>
                <w:rFonts w:cs="Times New Roman"/>
                <w:spacing w:val="-6"/>
                <w:sz w:val="28"/>
                <w:szCs w:val="28"/>
                <w:vertAlign w:val="superscript"/>
                <w:lang w:val="uk-UA"/>
              </w:rPr>
              <w:t>‡</w:t>
            </w:r>
          </w:p>
        </w:tc>
      </w:tr>
      <w:tr w:rsidR="002A6E90" w:rsidTr="00AC6FF9">
        <w:tc>
          <w:tcPr>
            <w:tcW w:w="1740" w:type="dxa"/>
            <w:vMerge/>
          </w:tcPr>
          <w:p w:rsidR="002A6E90" w:rsidRDefault="002A6E90" w:rsidP="0055580E">
            <w:pPr>
              <w:widowControl w:val="0"/>
              <w:spacing w:after="0" w:line="360" w:lineRule="auto"/>
              <w:ind w:left="-142" w:right="-40"/>
              <w:contextualSpacing/>
              <w:jc w:val="both"/>
              <w:rPr>
                <w:rFonts w:ascii="Times New Roman" w:hAnsi="Times New Roman" w:cs="Times New Roman"/>
                <w:sz w:val="28"/>
                <w:szCs w:val="28"/>
                <w:lang w:val="uk-UA"/>
              </w:rPr>
            </w:pPr>
          </w:p>
        </w:tc>
        <w:tc>
          <w:tcPr>
            <w:tcW w:w="1515" w:type="dxa"/>
          </w:tcPr>
          <w:p w:rsidR="002A6E90" w:rsidRPr="00E52F4A" w:rsidRDefault="002A6E90"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1513" w:type="dxa"/>
            <w:vAlign w:val="center"/>
          </w:tcPr>
          <w:p w:rsidR="002A6E90" w:rsidRPr="00F23882" w:rsidRDefault="002A6E90"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0,99</w:t>
            </w:r>
            <w:r w:rsidRPr="00717D1A">
              <w:rPr>
                <w:rFonts w:cs="Times New Roman"/>
                <w:sz w:val="28"/>
                <w:szCs w:val="28"/>
                <w:vertAlign w:val="superscript"/>
                <w:lang w:val="uk-UA"/>
              </w:rPr>
              <w:t>*</w:t>
            </w:r>
          </w:p>
        </w:tc>
        <w:tc>
          <w:tcPr>
            <w:tcW w:w="1530" w:type="dxa"/>
            <w:vAlign w:val="center"/>
          </w:tcPr>
          <w:p w:rsidR="002A6E90" w:rsidRPr="00F23882" w:rsidRDefault="002A6E90"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0,92</w:t>
            </w:r>
            <w:r w:rsidRPr="00717D1A">
              <w:rPr>
                <w:rFonts w:cs="Times New Roman"/>
                <w:sz w:val="28"/>
                <w:szCs w:val="28"/>
                <w:vertAlign w:val="superscript"/>
                <w:lang w:val="uk-UA"/>
              </w:rPr>
              <w:t>*</w:t>
            </w:r>
          </w:p>
        </w:tc>
        <w:tc>
          <w:tcPr>
            <w:tcW w:w="1515" w:type="dxa"/>
            <w:vAlign w:val="center"/>
          </w:tcPr>
          <w:p w:rsidR="002A6E90" w:rsidRPr="00F23882" w:rsidRDefault="002A6E90"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1,00</w:t>
            </w:r>
          </w:p>
        </w:tc>
        <w:tc>
          <w:tcPr>
            <w:tcW w:w="1530" w:type="dxa"/>
            <w:vAlign w:val="center"/>
          </w:tcPr>
          <w:p w:rsidR="002A6E90" w:rsidRPr="00F23882" w:rsidRDefault="002A6E90"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0,92</w:t>
            </w:r>
            <w:r w:rsidRPr="00717D1A">
              <w:rPr>
                <w:rFonts w:cs="Times New Roman"/>
                <w:sz w:val="28"/>
                <w:szCs w:val="28"/>
                <w:vertAlign w:val="superscript"/>
                <w:lang w:val="uk-UA"/>
              </w:rPr>
              <w:t>*</w:t>
            </w:r>
          </w:p>
        </w:tc>
      </w:tr>
      <w:tr w:rsidR="002A6E90" w:rsidTr="00AC6FF9">
        <w:tc>
          <w:tcPr>
            <w:tcW w:w="1740" w:type="dxa"/>
            <w:vMerge/>
            <w:tcBorders>
              <w:bottom w:val="double" w:sz="4" w:space="0" w:color="auto"/>
            </w:tcBorders>
          </w:tcPr>
          <w:p w:rsidR="002A6E90" w:rsidRDefault="002A6E90" w:rsidP="0055580E">
            <w:pPr>
              <w:widowControl w:val="0"/>
              <w:spacing w:after="0" w:line="360" w:lineRule="auto"/>
              <w:ind w:left="-142" w:right="-40"/>
              <w:contextualSpacing/>
              <w:jc w:val="both"/>
              <w:rPr>
                <w:rFonts w:ascii="Times New Roman" w:hAnsi="Times New Roman" w:cs="Times New Roman"/>
                <w:sz w:val="28"/>
                <w:szCs w:val="28"/>
                <w:lang w:val="uk-UA"/>
              </w:rPr>
            </w:pPr>
          </w:p>
        </w:tc>
        <w:tc>
          <w:tcPr>
            <w:tcW w:w="1515" w:type="dxa"/>
            <w:tcBorders>
              <w:bottom w:val="double" w:sz="4" w:space="0" w:color="auto"/>
            </w:tcBorders>
          </w:tcPr>
          <w:p w:rsidR="002A6E90" w:rsidRPr="00E52F4A" w:rsidRDefault="002A6E90"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c>
          <w:tcPr>
            <w:tcW w:w="1513" w:type="dxa"/>
            <w:tcBorders>
              <w:bottom w:val="double" w:sz="4" w:space="0" w:color="auto"/>
            </w:tcBorders>
            <w:vAlign w:val="center"/>
          </w:tcPr>
          <w:p w:rsidR="002A6E90" w:rsidRPr="00F23882" w:rsidRDefault="002A6E90"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0,91</w:t>
            </w:r>
            <w:r w:rsidRPr="00717D1A">
              <w:rPr>
                <w:rFonts w:cs="Times New Roman"/>
                <w:sz w:val="28"/>
                <w:szCs w:val="28"/>
                <w:vertAlign w:val="superscript"/>
                <w:lang w:val="uk-UA"/>
              </w:rPr>
              <w:t>*</w:t>
            </w:r>
          </w:p>
        </w:tc>
        <w:tc>
          <w:tcPr>
            <w:tcW w:w="1530" w:type="dxa"/>
            <w:tcBorders>
              <w:bottom w:val="double" w:sz="4" w:space="0" w:color="auto"/>
            </w:tcBorders>
            <w:vAlign w:val="center"/>
          </w:tcPr>
          <w:p w:rsidR="002A6E90" w:rsidRPr="00F23882" w:rsidRDefault="002A6E90"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0,99</w:t>
            </w:r>
            <w:r w:rsidRPr="00717D1A">
              <w:rPr>
                <w:rFonts w:cs="Times New Roman"/>
                <w:sz w:val="28"/>
                <w:szCs w:val="28"/>
                <w:vertAlign w:val="superscript"/>
                <w:lang w:val="uk-UA"/>
              </w:rPr>
              <w:t>*</w:t>
            </w:r>
            <w:r w:rsidR="00DC7E55">
              <w:rPr>
                <w:rFonts w:cs="Times New Roman"/>
                <w:sz w:val="28"/>
                <w:szCs w:val="28"/>
                <w:vertAlign w:val="superscript"/>
                <w:lang w:val="uk-UA"/>
              </w:rPr>
              <w:t>†</w:t>
            </w:r>
            <w:r w:rsidR="00DC7E55" w:rsidRPr="002117BF">
              <w:rPr>
                <w:rFonts w:cs="Times New Roman"/>
                <w:spacing w:val="-6"/>
                <w:sz w:val="28"/>
                <w:szCs w:val="28"/>
                <w:vertAlign w:val="superscript"/>
                <w:lang w:val="uk-UA"/>
              </w:rPr>
              <w:t>‡</w:t>
            </w:r>
          </w:p>
        </w:tc>
        <w:tc>
          <w:tcPr>
            <w:tcW w:w="1515" w:type="dxa"/>
            <w:tcBorders>
              <w:bottom w:val="double" w:sz="4" w:space="0" w:color="auto"/>
            </w:tcBorders>
            <w:vAlign w:val="center"/>
          </w:tcPr>
          <w:p w:rsidR="002A6E90" w:rsidRPr="00F23882" w:rsidRDefault="002A6E90"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0,92</w:t>
            </w:r>
            <w:r w:rsidRPr="00717D1A">
              <w:rPr>
                <w:rFonts w:cs="Times New Roman"/>
                <w:sz w:val="28"/>
                <w:szCs w:val="28"/>
                <w:vertAlign w:val="superscript"/>
                <w:lang w:val="uk-UA"/>
              </w:rPr>
              <w:t>*</w:t>
            </w:r>
          </w:p>
        </w:tc>
        <w:tc>
          <w:tcPr>
            <w:tcW w:w="1530" w:type="dxa"/>
            <w:tcBorders>
              <w:bottom w:val="double" w:sz="4" w:space="0" w:color="auto"/>
            </w:tcBorders>
            <w:vAlign w:val="center"/>
          </w:tcPr>
          <w:p w:rsidR="002A6E90" w:rsidRPr="00F23882" w:rsidRDefault="002A6E90" w:rsidP="0055580E">
            <w:pPr>
              <w:suppressAutoHyphens w:val="0"/>
              <w:spacing w:after="0" w:line="360" w:lineRule="auto"/>
              <w:jc w:val="right"/>
              <w:rPr>
                <w:rFonts w:ascii="Times New Roman" w:hAnsi="Times New Roman" w:cs="Times New Roman"/>
                <w:color w:val="000000"/>
                <w:sz w:val="28"/>
                <w:szCs w:val="28"/>
                <w:lang w:eastAsia="ru-RU"/>
              </w:rPr>
            </w:pPr>
            <w:r w:rsidRPr="00F23882">
              <w:rPr>
                <w:rFonts w:ascii="Times New Roman" w:hAnsi="Times New Roman" w:cs="Times New Roman"/>
                <w:color w:val="000000"/>
                <w:sz w:val="28"/>
                <w:szCs w:val="28"/>
                <w:lang w:eastAsia="ru-RU"/>
              </w:rPr>
              <w:t>1,00</w:t>
            </w:r>
          </w:p>
        </w:tc>
      </w:tr>
      <w:tr w:rsidR="009F7F8D" w:rsidTr="00AC6FF9">
        <w:tc>
          <w:tcPr>
            <w:tcW w:w="1740" w:type="dxa"/>
            <w:vMerge w:val="restart"/>
            <w:tcBorders>
              <w:top w:val="double" w:sz="4" w:space="0" w:color="auto"/>
            </w:tcBorders>
          </w:tcPr>
          <w:p w:rsidR="009F7F8D" w:rsidRDefault="009F7F8D" w:rsidP="00230181">
            <w:pPr>
              <w:widowControl w:val="0"/>
              <w:spacing w:after="0" w:line="360" w:lineRule="auto"/>
              <w:ind w:left="-142" w:right="-4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Тривалість ВХДК до 1 року, </w:t>
            </w:r>
            <w:r w:rsidRPr="00E479D2">
              <w:rPr>
                <w:rFonts w:ascii="Times New Roman" w:hAnsi="Times New Roman" w:cs="Times New Roman"/>
                <w:sz w:val="28"/>
                <w:szCs w:val="28"/>
                <w:lang w:val="uk-UA"/>
              </w:rPr>
              <w:t>n=</w:t>
            </w:r>
            <w:r>
              <w:rPr>
                <w:rFonts w:ascii="Times New Roman" w:hAnsi="Times New Roman" w:cs="Times New Roman"/>
                <w:sz w:val="28"/>
                <w:szCs w:val="28"/>
                <w:lang w:val="uk-UA"/>
              </w:rPr>
              <w:t>2</w:t>
            </w:r>
          </w:p>
        </w:tc>
        <w:tc>
          <w:tcPr>
            <w:tcW w:w="1515" w:type="dxa"/>
            <w:tcBorders>
              <w:top w:val="double" w:sz="4" w:space="0" w:color="auto"/>
            </w:tcBorders>
          </w:tcPr>
          <w:p w:rsidR="009F7F8D" w:rsidRPr="00E52F4A" w:rsidRDefault="009F7F8D"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1513" w:type="dxa"/>
            <w:tcBorders>
              <w:top w:val="double" w:sz="4" w:space="0" w:color="auto"/>
            </w:tcBorders>
          </w:tcPr>
          <w:p w:rsidR="009F7F8D" w:rsidRDefault="009F7F8D" w:rsidP="009F7F8D">
            <w:pPr>
              <w:jc w:val="center"/>
            </w:pPr>
            <w:r w:rsidRPr="0052007C">
              <w:rPr>
                <w:rFonts w:ascii="Times New Roman" w:hAnsi="Times New Roman" w:cs="Times New Roman"/>
                <w:color w:val="000000"/>
                <w:sz w:val="28"/>
                <w:szCs w:val="28"/>
                <w:lang w:val="uk-UA" w:eastAsia="ru-RU"/>
              </w:rPr>
              <w:t>-</w:t>
            </w:r>
          </w:p>
        </w:tc>
        <w:tc>
          <w:tcPr>
            <w:tcW w:w="1530" w:type="dxa"/>
            <w:tcBorders>
              <w:top w:val="double" w:sz="4" w:space="0" w:color="auto"/>
            </w:tcBorders>
          </w:tcPr>
          <w:p w:rsidR="009F7F8D" w:rsidRDefault="009F7F8D" w:rsidP="009F7F8D">
            <w:pPr>
              <w:jc w:val="center"/>
            </w:pPr>
            <w:r w:rsidRPr="0052007C">
              <w:rPr>
                <w:rFonts w:ascii="Times New Roman" w:hAnsi="Times New Roman" w:cs="Times New Roman"/>
                <w:color w:val="000000"/>
                <w:sz w:val="28"/>
                <w:szCs w:val="28"/>
                <w:lang w:val="uk-UA" w:eastAsia="ru-RU"/>
              </w:rPr>
              <w:t>-</w:t>
            </w:r>
          </w:p>
        </w:tc>
        <w:tc>
          <w:tcPr>
            <w:tcW w:w="1515" w:type="dxa"/>
            <w:tcBorders>
              <w:top w:val="double" w:sz="4" w:space="0" w:color="auto"/>
            </w:tcBorders>
          </w:tcPr>
          <w:p w:rsidR="009F7F8D" w:rsidRDefault="009F7F8D" w:rsidP="009F7F8D">
            <w:pPr>
              <w:jc w:val="center"/>
            </w:pPr>
            <w:r w:rsidRPr="0052007C">
              <w:rPr>
                <w:rFonts w:ascii="Times New Roman" w:hAnsi="Times New Roman" w:cs="Times New Roman"/>
                <w:color w:val="000000"/>
                <w:sz w:val="28"/>
                <w:szCs w:val="28"/>
                <w:lang w:val="uk-UA" w:eastAsia="ru-RU"/>
              </w:rPr>
              <w:t>-</w:t>
            </w:r>
          </w:p>
        </w:tc>
        <w:tc>
          <w:tcPr>
            <w:tcW w:w="1530" w:type="dxa"/>
            <w:tcBorders>
              <w:top w:val="double" w:sz="4" w:space="0" w:color="auto"/>
            </w:tcBorders>
          </w:tcPr>
          <w:p w:rsidR="009F7F8D" w:rsidRDefault="009F7F8D" w:rsidP="009F7F8D">
            <w:pPr>
              <w:jc w:val="center"/>
            </w:pPr>
            <w:r w:rsidRPr="0052007C">
              <w:rPr>
                <w:rFonts w:ascii="Times New Roman" w:hAnsi="Times New Roman" w:cs="Times New Roman"/>
                <w:color w:val="000000"/>
                <w:sz w:val="28"/>
                <w:szCs w:val="28"/>
                <w:lang w:val="uk-UA" w:eastAsia="ru-RU"/>
              </w:rPr>
              <w:t>-</w:t>
            </w:r>
          </w:p>
        </w:tc>
      </w:tr>
      <w:tr w:rsidR="009F7F8D" w:rsidTr="00AC6FF9">
        <w:tc>
          <w:tcPr>
            <w:tcW w:w="1740" w:type="dxa"/>
            <w:vMerge/>
          </w:tcPr>
          <w:p w:rsidR="009F7F8D" w:rsidRDefault="009F7F8D" w:rsidP="0055580E">
            <w:pPr>
              <w:widowControl w:val="0"/>
              <w:spacing w:after="0" w:line="360" w:lineRule="auto"/>
              <w:ind w:left="-142" w:right="-40"/>
              <w:contextualSpacing/>
              <w:jc w:val="both"/>
              <w:rPr>
                <w:rFonts w:ascii="Times New Roman" w:hAnsi="Times New Roman" w:cs="Times New Roman"/>
                <w:sz w:val="28"/>
                <w:szCs w:val="28"/>
                <w:lang w:val="uk-UA"/>
              </w:rPr>
            </w:pPr>
          </w:p>
        </w:tc>
        <w:tc>
          <w:tcPr>
            <w:tcW w:w="1515" w:type="dxa"/>
          </w:tcPr>
          <w:p w:rsidR="009F7F8D" w:rsidRPr="00E52F4A" w:rsidRDefault="009F7F8D"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1513" w:type="dxa"/>
          </w:tcPr>
          <w:p w:rsidR="009F7F8D" w:rsidRDefault="009F7F8D" w:rsidP="009F7F8D">
            <w:pPr>
              <w:jc w:val="center"/>
            </w:pPr>
            <w:r w:rsidRPr="0052007C">
              <w:rPr>
                <w:rFonts w:ascii="Times New Roman" w:hAnsi="Times New Roman" w:cs="Times New Roman"/>
                <w:color w:val="000000"/>
                <w:sz w:val="28"/>
                <w:szCs w:val="28"/>
                <w:lang w:val="uk-UA" w:eastAsia="ru-RU"/>
              </w:rPr>
              <w:t>-</w:t>
            </w:r>
          </w:p>
        </w:tc>
        <w:tc>
          <w:tcPr>
            <w:tcW w:w="1530" w:type="dxa"/>
          </w:tcPr>
          <w:p w:rsidR="009F7F8D" w:rsidRDefault="009F7F8D" w:rsidP="009F7F8D">
            <w:pPr>
              <w:jc w:val="center"/>
            </w:pPr>
            <w:r w:rsidRPr="0052007C">
              <w:rPr>
                <w:rFonts w:ascii="Times New Roman" w:hAnsi="Times New Roman" w:cs="Times New Roman"/>
                <w:color w:val="000000"/>
                <w:sz w:val="28"/>
                <w:szCs w:val="28"/>
                <w:lang w:val="uk-UA" w:eastAsia="ru-RU"/>
              </w:rPr>
              <w:t>-</w:t>
            </w:r>
          </w:p>
        </w:tc>
        <w:tc>
          <w:tcPr>
            <w:tcW w:w="1515" w:type="dxa"/>
          </w:tcPr>
          <w:p w:rsidR="009F7F8D" w:rsidRDefault="009F7F8D" w:rsidP="009F7F8D">
            <w:pPr>
              <w:jc w:val="center"/>
            </w:pPr>
            <w:r w:rsidRPr="0052007C">
              <w:rPr>
                <w:rFonts w:ascii="Times New Roman" w:hAnsi="Times New Roman" w:cs="Times New Roman"/>
                <w:color w:val="000000"/>
                <w:sz w:val="28"/>
                <w:szCs w:val="28"/>
                <w:lang w:val="uk-UA" w:eastAsia="ru-RU"/>
              </w:rPr>
              <w:t>-</w:t>
            </w:r>
          </w:p>
        </w:tc>
        <w:tc>
          <w:tcPr>
            <w:tcW w:w="1530" w:type="dxa"/>
          </w:tcPr>
          <w:p w:rsidR="009F7F8D" w:rsidRDefault="009F7F8D" w:rsidP="009F7F8D">
            <w:pPr>
              <w:jc w:val="center"/>
            </w:pPr>
            <w:r w:rsidRPr="0052007C">
              <w:rPr>
                <w:rFonts w:ascii="Times New Roman" w:hAnsi="Times New Roman" w:cs="Times New Roman"/>
                <w:color w:val="000000"/>
                <w:sz w:val="28"/>
                <w:szCs w:val="28"/>
                <w:lang w:val="uk-UA" w:eastAsia="ru-RU"/>
              </w:rPr>
              <w:t>-</w:t>
            </w:r>
          </w:p>
        </w:tc>
      </w:tr>
      <w:tr w:rsidR="009F7F8D" w:rsidTr="00AC6FF9">
        <w:tc>
          <w:tcPr>
            <w:tcW w:w="1740" w:type="dxa"/>
            <w:vMerge/>
          </w:tcPr>
          <w:p w:rsidR="009F7F8D" w:rsidRDefault="009F7F8D" w:rsidP="0055580E">
            <w:pPr>
              <w:widowControl w:val="0"/>
              <w:spacing w:after="0" w:line="360" w:lineRule="auto"/>
              <w:ind w:left="-142" w:right="-40"/>
              <w:contextualSpacing/>
              <w:jc w:val="both"/>
              <w:rPr>
                <w:rFonts w:ascii="Times New Roman" w:hAnsi="Times New Roman" w:cs="Times New Roman"/>
                <w:sz w:val="28"/>
                <w:szCs w:val="28"/>
                <w:lang w:val="uk-UA"/>
              </w:rPr>
            </w:pPr>
          </w:p>
        </w:tc>
        <w:tc>
          <w:tcPr>
            <w:tcW w:w="1515" w:type="dxa"/>
          </w:tcPr>
          <w:p w:rsidR="009F7F8D" w:rsidRPr="00E52F4A" w:rsidRDefault="009F7F8D"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1513" w:type="dxa"/>
          </w:tcPr>
          <w:p w:rsidR="009F7F8D" w:rsidRDefault="009F7F8D" w:rsidP="009F7F8D">
            <w:pPr>
              <w:jc w:val="center"/>
            </w:pPr>
            <w:r w:rsidRPr="0052007C">
              <w:rPr>
                <w:rFonts w:ascii="Times New Roman" w:hAnsi="Times New Roman" w:cs="Times New Roman"/>
                <w:color w:val="000000"/>
                <w:sz w:val="28"/>
                <w:szCs w:val="28"/>
                <w:lang w:val="uk-UA" w:eastAsia="ru-RU"/>
              </w:rPr>
              <w:t>-</w:t>
            </w:r>
          </w:p>
        </w:tc>
        <w:tc>
          <w:tcPr>
            <w:tcW w:w="1530" w:type="dxa"/>
          </w:tcPr>
          <w:p w:rsidR="009F7F8D" w:rsidRDefault="009F7F8D" w:rsidP="009F7F8D">
            <w:pPr>
              <w:jc w:val="center"/>
            </w:pPr>
            <w:r w:rsidRPr="0052007C">
              <w:rPr>
                <w:rFonts w:ascii="Times New Roman" w:hAnsi="Times New Roman" w:cs="Times New Roman"/>
                <w:color w:val="000000"/>
                <w:sz w:val="28"/>
                <w:szCs w:val="28"/>
                <w:lang w:val="uk-UA" w:eastAsia="ru-RU"/>
              </w:rPr>
              <w:t>-</w:t>
            </w:r>
          </w:p>
        </w:tc>
        <w:tc>
          <w:tcPr>
            <w:tcW w:w="1515" w:type="dxa"/>
          </w:tcPr>
          <w:p w:rsidR="009F7F8D" w:rsidRDefault="009F7F8D" w:rsidP="009F7F8D">
            <w:pPr>
              <w:jc w:val="center"/>
            </w:pPr>
            <w:r w:rsidRPr="0052007C">
              <w:rPr>
                <w:rFonts w:ascii="Times New Roman" w:hAnsi="Times New Roman" w:cs="Times New Roman"/>
                <w:color w:val="000000"/>
                <w:sz w:val="28"/>
                <w:szCs w:val="28"/>
                <w:lang w:val="uk-UA" w:eastAsia="ru-RU"/>
              </w:rPr>
              <w:t>-</w:t>
            </w:r>
          </w:p>
        </w:tc>
        <w:tc>
          <w:tcPr>
            <w:tcW w:w="1530" w:type="dxa"/>
          </w:tcPr>
          <w:p w:rsidR="009F7F8D" w:rsidRDefault="009F7F8D" w:rsidP="009F7F8D">
            <w:pPr>
              <w:jc w:val="center"/>
            </w:pPr>
            <w:r w:rsidRPr="0052007C">
              <w:rPr>
                <w:rFonts w:ascii="Times New Roman" w:hAnsi="Times New Roman" w:cs="Times New Roman"/>
                <w:color w:val="000000"/>
                <w:sz w:val="28"/>
                <w:szCs w:val="28"/>
                <w:lang w:val="uk-UA" w:eastAsia="ru-RU"/>
              </w:rPr>
              <w:t>-</w:t>
            </w:r>
          </w:p>
        </w:tc>
      </w:tr>
      <w:tr w:rsidR="009F7F8D" w:rsidTr="00AC6FF9">
        <w:tc>
          <w:tcPr>
            <w:tcW w:w="1740" w:type="dxa"/>
            <w:vMerge/>
            <w:tcBorders>
              <w:bottom w:val="double" w:sz="4" w:space="0" w:color="auto"/>
            </w:tcBorders>
          </w:tcPr>
          <w:p w:rsidR="009F7F8D" w:rsidRDefault="009F7F8D" w:rsidP="0055580E">
            <w:pPr>
              <w:widowControl w:val="0"/>
              <w:spacing w:after="0" w:line="360" w:lineRule="auto"/>
              <w:ind w:left="-142" w:right="-40"/>
              <w:contextualSpacing/>
              <w:jc w:val="both"/>
              <w:rPr>
                <w:rFonts w:ascii="Times New Roman" w:hAnsi="Times New Roman" w:cs="Times New Roman"/>
                <w:sz w:val="28"/>
                <w:szCs w:val="28"/>
                <w:lang w:val="uk-UA"/>
              </w:rPr>
            </w:pPr>
          </w:p>
        </w:tc>
        <w:tc>
          <w:tcPr>
            <w:tcW w:w="1515" w:type="dxa"/>
            <w:tcBorders>
              <w:bottom w:val="double" w:sz="4" w:space="0" w:color="auto"/>
            </w:tcBorders>
          </w:tcPr>
          <w:p w:rsidR="009F7F8D" w:rsidRPr="00E52F4A" w:rsidRDefault="009F7F8D"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c>
          <w:tcPr>
            <w:tcW w:w="1513" w:type="dxa"/>
            <w:tcBorders>
              <w:bottom w:val="double" w:sz="4" w:space="0" w:color="auto"/>
            </w:tcBorders>
          </w:tcPr>
          <w:p w:rsidR="009F7F8D" w:rsidRDefault="009F7F8D" w:rsidP="009F7F8D">
            <w:pPr>
              <w:jc w:val="center"/>
            </w:pPr>
            <w:r w:rsidRPr="0052007C">
              <w:rPr>
                <w:rFonts w:ascii="Times New Roman" w:hAnsi="Times New Roman" w:cs="Times New Roman"/>
                <w:color w:val="000000"/>
                <w:sz w:val="28"/>
                <w:szCs w:val="28"/>
                <w:lang w:val="uk-UA" w:eastAsia="ru-RU"/>
              </w:rPr>
              <w:t>-</w:t>
            </w:r>
          </w:p>
        </w:tc>
        <w:tc>
          <w:tcPr>
            <w:tcW w:w="1530" w:type="dxa"/>
            <w:tcBorders>
              <w:bottom w:val="double" w:sz="4" w:space="0" w:color="auto"/>
            </w:tcBorders>
          </w:tcPr>
          <w:p w:rsidR="009F7F8D" w:rsidRDefault="009F7F8D" w:rsidP="009F7F8D">
            <w:pPr>
              <w:jc w:val="center"/>
            </w:pPr>
            <w:r w:rsidRPr="0052007C">
              <w:rPr>
                <w:rFonts w:ascii="Times New Roman" w:hAnsi="Times New Roman" w:cs="Times New Roman"/>
                <w:color w:val="000000"/>
                <w:sz w:val="28"/>
                <w:szCs w:val="28"/>
                <w:lang w:val="uk-UA" w:eastAsia="ru-RU"/>
              </w:rPr>
              <w:t>-</w:t>
            </w:r>
          </w:p>
        </w:tc>
        <w:tc>
          <w:tcPr>
            <w:tcW w:w="1515" w:type="dxa"/>
            <w:tcBorders>
              <w:bottom w:val="double" w:sz="4" w:space="0" w:color="auto"/>
            </w:tcBorders>
          </w:tcPr>
          <w:p w:rsidR="009F7F8D" w:rsidRDefault="009F7F8D" w:rsidP="009F7F8D">
            <w:pPr>
              <w:jc w:val="center"/>
            </w:pPr>
            <w:r w:rsidRPr="0052007C">
              <w:rPr>
                <w:rFonts w:ascii="Times New Roman" w:hAnsi="Times New Roman" w:cs="Times New Roman"/>
                <w:color w:val="000000"/>
                <w:sz w:val="28"/>
                <w:szCs w:val="28"/>
                <w:lang w:val="uk-UA" w:eastAsia="ru-RU"/>
              </w:rPr>
              <w:t>-</w:t>
            </w:r>
          </w:p>
        </w:tc>
        <w:tc>
          <w:tcPr>
            <w:tcW w:w="1530" w:type="dxa"/>
            <w:tcBorders>
              <w:bottom w:val="double" w:sz="4" w:space="0" w:color="auto"/>
            </w:tcBorders>
          </w:tcPr>
          <w:p w:rsidR="009F7F8D" w:rsidRDefault="009F7F8D" w:rsidP="009F7F8D">
            <w:pPr>
              <w:jc w:val="center"/>
            </w:pPr>
            <w:r w:rsidRPr="0052007C">
              <w:rPr>
                <w:rFonts w:ascii="Times New Roman" w:hAnsi="Times New Roman" w:cs="Times New Roman"/>
                <w:color w:val="000000"/>
                <w:sz w:val="28"/>
                <w:szCs w:val="28"/>
                <w:lang w:val="uk-UA" w:eastAsia="ru-RU"/>
              </w:rPr>
              <w:t>-</w:t>
            </w:r>
          </w:p>
        </w:tc>
      </w:tr>
      <w:tr w:rsidR="009F7F8D" w:rsidTr="00AC6FF9">
        <w:tc>
          <w:tcPr>
            <w:tcW w:w="1740" w:type="dxa"/>
            <w:vMerge w:val="restart"/>
            <w:tcBorders>
              <w:top w:val="double" w:sz="4" w:space="0" w:color="auto"/>
            </w:tcBorders>
          </w:tcPr>
          <w:p w:rsidR="009F7F8D" w:rsidRDefault="009F7F8D" w:rsidP="0055580E">
            <w:pPr>
              <w:widowControl w:val="0"/>
              <w:spacing w:after="0" w:line="360" w:lineRule="auto"/>
              <w:ind w:left="-142" w:right="-40"/>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Тривалість ВХДК 1–3 роки, </w:t>
            </w:r>
            <w:r w:rsidRPr="00E479D2">
              <w:rPr>
                <w:rFonts w:ascii="Times New Roman" w:hAnsi="Times New Roman" w:cs="Times New Roman"/>
                <w:sz w:val="28"/>
                <w:szCs w:val="28"/>
                <w:lang w:val="uk-UA"/>
              </w:rPr>
              <w:t>n=</w:t>
            </w:r>
            <w:r>
              <w:rPr>
                <w:rFonts w:ascii="Times New Roman" w:hAnsi="Times New Roman" w:cs="Times New Roman"/>
                <w:sz w:val="28"/>
                <w:szCs w:val="28"/>
                <w:lang w:val="uk-UA"/>
              </w:rPr>
              <w:t>7</w:t>
            </w:r>
          </w:p>
        </w:tc>
        <w:tc>
          <w:tcPr>
            <w:tcW w:w="1515" w:type="dxa"/>
            <w:tcBorders>
              <w:top w:val="double" w:sz="4" w:space="0" w:color="auto"/>
            </w:tcBorders>
          </w:tcPr>
          <w:p w:rsidR="009F7F8D" w:rsidRPr="00E52F4A" w:rsidRDefault="009F7F8D"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1513" w:type="dxa"/>
            <w:tcBorders>
              <w:top w:val="double" w:sz="4" w:space="0" w:color="auto"/>
            </w:tcBorders>
          </w:tcPr>
          <w:p w:rsidR="009F7F8D" w:rsidRPr="009F7F8D" w:rsidRDefault="009F7F8D" w:rsidP="009F7F8D">
            <w:pPr>
              <w:suppressAutoHyphens w:val="0"/>
              <w:spacing w:after="0" w:line="360" w:lineRule="auto"/>
              <w:jc w:val="right"/>
              <w:rPr>
                <w:rFonts w:ascii="Times New Roman" w:hAnsi="Times New Roman" w:cs="Times New Roman"/>
                <w:color w:val="000000"/>
                <w:sz w:val="28"/>
                <w:szCs w:val="28"/>
                <w:lang w:eastAsia="ru-RU"/>
              </w:rPr>
            </w:pPr>
            <w:r w:rsidRPr="009F7F8D">
              <w:rPr>
                <w:rFonts w:ascii="Times New Roman" w:hAnsi="Times New Roman" w:cs="Times New Roman"/>
                <w:color w:val="000000"/>
                <w:sz w:val="28"/>
                <w:szCs w:val="28"/>
                <w:lang w:eastAsia="ru-RU"/>
              </w:rPr>
              <w:t>1,00</w:t>
            </w:r>
          </w:p>
        </w:tc>
        <w:tc>
          <w:tcPr>
            <w:tcW w:w="1530" w:type="dxa"/>
            <w:tcBorders>
              <w:top w:val="double" w:sz="4" w:space="0" w:color="auto"/>
            </w:tcBorders>
          </w:tcPr>
          <w:p w:rsidR="009F7F8D" w:rsidRPr="009F7F8D" w:rsidRDefault="009F7F8D" w:rsidP="009F7F8D">
            <w:pPr>
              <w:suppressAutoHyphens w:val="0"/>
              <w:spacing w:after="0" w:line="360" w:lineRule="auto"/>
              <w:jc w:val="right"/>
              <w:rPr>
                <w:rFonts w:ascii="Times New Roman" w:hAnsi="Times New Roman" w:cs="Times New Roman"/>
                <w:color w:val="000000"/>
                <w:sz w:val="28"/>
                <w:szCs w:val="28"/>
                <w:lang w:eastAsia="ru-RU"/>
              </w:rPr>
            </w:pPr>
            <w:r w:rsidRPr="009F7F8D">
              <w:rPr>
                <w:rFonts w:ascii="Times New Roman" w:hAnsi="Times New Roman" w:cs="Times New Roman"/>
                <w:color w:val="000000"/>
                <w:sz w:val="28"/>
                <w:szCs w:val="28"/>
                <w:lang w:eastAsia="ru-RU"/>
              </w:rPr>
              <w:t>0,31</w:t>
            </w:r>
          </w:p>
        </w:tc>
        <w:tc>
          <w:tcPr>
            <w:tcW w:w="1515" w:type="dxa"/>
            <w:tcBorders>
              <w:top w:val="double" w:sz="4" w:space="0" w:color="auto"/>
            </w:tcBorders>
          </w:tcPr>
          <w:p w:rsidR="009F7F8D" w:rsidRPr="009F7F8D" w:rsidRDefault="009F7F8D" w:rsidP="009F7F8D">
            <w:pPr>
              <w:suppressAutoHyphens w:val="0"/>
              <w:spacing w:after="0" w:line="360" w:lineRule="auto"/>
              <w:jc w:val="right"/>
              <w:rPr>
                <w:rFonts w:ascii="Times New Roman" w:hAnsi="Times New Roman" w:cs="Times New Roman"/>
                <w:color w:val="000000"/>
                <w:sz w:val="28"/>
                <w:szCs w:val="28"/>
                <w:lang w:eastAsia="ru-RU"/>
              </w:rPr>
            </w:pPr>
            <w:r w:rsidRPr="009F7F8D">
              <w:rPr>
                <w:rFonts w:ascii="Times New Roman" w:hAnsi="Times New Roman" w:cs="Times New Roman"/>
                <w:color w:val="000000"/>
                <w:sz w:val="28"/>
                <w:szCs w:val="28"/>
                <w:lang w:eastAsia="ru-RU"/>
              </w:rPr>
              <w:t>0,42</w:t>
            </w:r>
          </w:p>
        </w:tc>
        <w:tc>
          <w:tcPr>
            <w:tcW w:w="1530" w:type="dxa"/>
            <w:tcBorders>
              <w:top w:val="double" w:sz="4" w:space="0" w:color="auto"/>
            </w:tcBorders>
          </w:tcPr>
          <w:p w:rsidR="009F7F8D" w:rsidRPr="009F7F8D" w:rsidRDefault="009F7F8D" w:rsidP="009F7F8D">
            <w:pPr>
              <w:suppressAutoHyphens w:val="0"/>
              <w:spacing w:after="0" w:line="360" w:lineRule="auto"/>
              <w:jc w:val="right"/>
              <w:rPr>
                <w:rFonts w:ascii="Times New Roman" w:hAnsi="Times New Roman" w:cs="Times New Roman"/>
                <w:color w:val="000000"/>
                <w:sz w:val="28"/>
                <w:szCs w:val="28"/>
                <w:lang w:eastAsia="ru-RU"/>
              </w:rPr>
            </w:pPr>
            <w:r w:rsidRPr="009F7F8D">
              <w:rPr>
                <w:rFonts w:ascii="Times New Roman" w:hAnsi="Times New Roman" w:cs="Times New Roman"/>
                <w:color w:val="000000"/>
                <w:sz w:val="28"/>
                <w:szCs w:val="28"/>
                <w:lang w:eastAsia="ru-RU"/>
              </w:rPr>
              <w:t>0,67</w:t>
            </w:r>
          </w:p>
        </w:tc>
      </w:tr>
      <w:tr w:rsidR="009F7F8D" w:rsidTr="00AC6FF9">
        <w:tc>
          <w:tcPr>
            <w:tcW w:w="1740" w:type="dxa"/>
            <w:vMerge/>
          </w:tcPr>
          <w:p w:rsidR="009F7F8D" w:rsidRDefault="009F7F8D" w:rsidP="0055580E">
            <w:pPr>
              <w:widowControl w:val="0"/>
              <w:spacing w:after="0" w:line="360" w:lineRule="auto"/>
              <w:contextualSpacing/>
              <w:jc w:val="both"/>
              <w:rPr>
                <w:rFonts w:ascii="Times New Roman" w:hAnsi="Times New Roman" w:cs="Times New Roman"/>
                <w:sz w:val="28"/>
                <w:szCs w:val="28"/>
                <w:lang w:val="uk-UA"/>
              </w:rPr>
            </w:pPr>
          </w:p>
        </w:tc>
        <w:tc>
          <w:tcPr>
            <w:tcW w:w="1515" w:type="dxa"/>
          </w:tcPr>
          <w:p w:rsidR="009F7F8D" w:rsidRPr="00E52F4A" w:rsidRDefault="009F7F8D"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1513" w:type="dxa"/>
          </w:tcPr>
          <w:p w:rsidR="009F7F8D" w:rsidRPr="009F7F8D" w:rsidRDefault="009F7F8D" w:rsidP="009F7F8D">
            <w:pPr>
              <w:suppressAutoHyphens w:val="0"/>
              <w:spacing w:after="0" w:line="360" w:lineRule="auto"/>
              <w:jc w:val="right"/>
              <w:rPr>
                <w:rFonts w:ascii="Times New Roman" w:hAnsi="Times New Roman" w:cs="Times New Roman"/>
                <w:color w:val="000000"/>
                <w:sz w:val="28"/>
                <w:szCs w:val="28"/>
                <w:lang w:eastAsia="ru-RU"/>
              </w:rPr>
            </w:pPr>
            <w:r w:rsidRPr="009F7F8D">
              <w:rPr>
                <w:rFonts w:ascii="Times New Roman" w:hAnsi="Times New Roman" w:cs="Times New Roman"/>
                <w:color w:val="000000"/>
                <w:sz w:val="28"/>
                <w:szCs w:val="28"/>
                <w:lang w:eastAsia="ru-RU"/>
              </w:rPr>
              <w:t>0,31</w:t>
            </w:r>
          </w:p>
        </w:tc>
        <w:tc>
          <w:tcPr>
            <w:tcW w:w="1530" w:type="dxa"/>
          </w:tcPr>
          <w:p w:rsidR="009F7F8D" w:rsidRPr="009F7F8D" w:rsidRDefault="009F7F8D" w:rsidP="009F7F8D">
            <w:pPr>
              <w:suppressAutoHyphens w:val="0"/>
              <w:spacing w:after="0" w:line="360" w:lineRule="auto"/>
              <w:jc w:val="right"/>
              <w:rPr>
                <w:rFonts w:ascii="Times New Roman" w:hAnsi="Times New Roman" w:cs="Times New Roman"/>
                <w:color w:val="000000"/>
                <w:sz w:val="28"/>
                <w:szCs w:val="28"/>
                <w:lang w:eastAsia="ru-RU"/>
              </w:rPr>
            </w:pPr>
            <w:r w:rsidRPr="009F7F8D">
              <w:rPr>
                <w:rFonts w:ascii="Times New Roman" w:hAnsi="Times New Roman" w:cs="Times New Roman"/>
                <w:color w:val="000000"/>
                <w:sz w:val="28"/>
                <w:szCs w:val="28"/>
                <w:lang w:eastAsia="ru-RU"/>
              </w:rPr>
              <w:t>1,00</w:t>
            </w:r>
          </w:p>
        </w:tc>
        <w:tc>
          <w:tcPr>
            <w:tcW w:w="1515" w:type="dxa"/>
          </w:tcPr>
          <w:p w:rsidR="009F7F8D" w:rsidRPr="009F7F8D" w:rsidRDefault="009F7F8D" w:rsidP="009F7F8D">
            <w:pPr>
              <w:suppressAutoHyphens w:val="0"/>
              <w:spacing w:after="0" w:line="360" w:lineRule="auto"/>
              <w:jc w:val="right"/>
              <w:rPr>
                <w:rFonts w:ascii="Times New Roman" w:hAnsi="Times New Roman" w:cs="Times New Roman"/>
                <w:color w:val="000000"/>
                <w:sz w:val="28"/>
                <w:szCs w:val="28"/>
                <w:lang w:eastAsia="ru-RU"/>
              </w:rPr>
            </w:pPr>
            <w:r w:rsidRPr="009F7F8D">
              <w:rPr>
                <w:rFonts w:ascii="Times New Roman" w:hAnsi="Times New Roman" w:cs="Times New Roman"/>
                <w:color w:val="000000"/>
                <w:sz w:val="28"/>
                <w:szCs w:val="28"/>
                <w:lang w:eastAsia="ru-RU"/>
              </w:rPr>
              <w:t>0,37</w:t>
            </w:r>
          </w:p>
        </w:tc>
        <w:tc>
          <w:tcPr>
            <w:tcW w:w="1530" w:type="dxa"/>
          </w:tcPr>
          <w:p w:rsidR="009F7F8D" w:rsidRPr="009F7F8D" w:rsidRDefault="009F7F8D" w:rsidP="009F7F8D">
            <w:pPr>
              <w:suppressAutoHyphens w:val="0"/>
              <w:spacing w:after="0" w:line="360" w:lineRule="auto"/>
              <w:jc w:val="right"/>
              <w:rPr>
                <w:rFonts w:ascii="Times New Roman" w:hAnsi="Times New Roman" w:cs="Times New Roman"/>
                <w:color w:val="000000"/>
                <w:sz w:val="28"/>
                <w:szCs w:val="28"/>
                <w:lang w:eastAsia="ru-RU"/>
              </w:rPr>
            </w:pPr>
            <w:r w:rsidRPr="009F7F8D">
              <w:rPr>
                <w:rFonts w:ascii="Times New Roman" w:hAnsi="Times New Roman" w:cs="Times New Roman"/>
                <w:color w:val="000000"/>
                <w:sz w:val="28"/>
                <w:szCs w:val="28"/>
                <w:lang w:eastAsia="ru-RU"/>
              </w:rPr>
              <w:t>0,84</w:t>
            </w:r>
            <w:r w:rsidRPr="00717D1A">
              <w:rPr>
                <w:rFonts w:cs="Times New Roman"/>
                <w:sz w:val="28"/>
                <w:szCs w:val="28"/>
                <w:vertAlign w:val="superscript"/>
                <w:lang w:val="uk-UA"/>
              </w:rPr>
              <w:t>*</w:t>
            </w:r>
            <w:r w:rsidR="00DC7E55">
              <w:rPr>
                <w:rFonts w:cs="Times New Roman"/>
                <w:sz w:val="28"/>
                <w:szCs w:val="28"/>
                <w:vertAlign w:val="superscript"/>
                <w:lang w:val="uk-UA"/>
              </w:rPr>
              <w:sym w:font="Symbol" w:char="F023"/>
            </w:r>
          </w:p>
        </w:tc>
      </w:tr>
      <w:tr w:rsidR="009F7F8D" w:rsidTr="00AC6FF9">
        <w:tc>
          <w:tcPr>
            <w:tcW w:w="1740" w:type="dxa"/>
            <w:vMerge/>
          </w:tcPr>
          <w:p w:rsidR="009F7F8D" w:rsidRDefault="009F7F8D" w:rsidP="0055580E">
            <w:pPr>
              <w:widowControl w:val="0"/>
              <w:spacing w:after="0" w:line="360" w:lineRule="auto"/>
              <w:contextualSpacing/>
              <w:jc w:val="both"/>
              <w:rPr>
                <w:rFonts w:ascii="Times New Roman" w:hAnsi="Times New Roman" w:cs="Times New Roman"/>
                <w:sz w:val="28"/>
                <w:szCs w:val="28"/>
                <w:lang w:val="uk-UA"/>
              </w:rPr>
            </w:pPr>
          </w:p>
        </w:tc>
        <w:tc>
          <w:tcPr>
            <w:tcW w:w="1515" w:type="dxa"/>
          </w:tcPr>
          <w:p w:rsidR="009F7F8D" w:rsidRPr="00E52F4A" w:rsidRDefault="009F7F8D"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1513" w:type="dxa"/>
          </w:tcPr>
          <w:p w:rsidR="009F7F8D" w:rsidRPr="009F7F8D" w:rsidRDefault="009F7F8D" w:rsidP="009F7F8D">
            <w:pPr>
              <w:suppressAutoHyphens w:val="0"/>
              <w:spacing w:after="0" w:line="360" w:lineRule="auto"/>
              <w:jc w:val="right"/>
              <w:rPr>
                <w:rFonts w:ascii="Times New Roman" w:hAnsi="Times New Roman" w:cs="Times New Roman"/>
                <w:color w:val="000000"/>
                <w:sz w:val="28"/>
                <w:szCs w:val="28"/>
                <w:lang w:eastAsia="ru-RU"/>
              </w:rPr>
            </w:pPr>
            <w:r w:rsidRPr="009F7F8D">
              <w:rPr>
                <w:rFonts w:ascii="Times New Roman" w:hAnsi="Times New Roman" w:cs="Times New Roman"/>
                <w:color w:val="000000"/>
                <w:sz w:val="28"/>
                <w:szCs w:val="28"/>
                <w:lang w:eastAsia="ru-RU"/>
              </w:rPr>
              <w:t>0,42</w:t>
            </w:r>
          </w:p>
        </w:tc>
        <w:tc>
          <w:tcPr>
            <w:tcW w:w="1530" w:type="dxa"/>
          </w:tcPr>
          <w:p w:rsidR="009F7F8D" w:rsidRPr="009F7F8D" w:rsidRDefault="009F7F8D" w:rsidP="009F7F8D">
            <w:pPr>
              <w:suppressAutoHyphens w:val="0"/>
              <w:spacing w:after="0" w:line="360" w:lineRule="auto"/>
              <w:jc w:val="right"/>
              <w:rPr>
                <w:rFonts w:ascii="Times New Roman" w:hAnsi="Times New Roman" w:cs="Times New Roman"/>
                <w:color w:val="000000"/>
                <w:sz w:val="28"/>
                <w:szCs w:val="28"/>
                <w:lang w:eastAsia="ru-RU"/>
              </w:rPr>
            </w:pPr>
            <w:r w:rsidRPr="009F7F8D">
              <w:rPr>
                <w:rFonts w:ascii="Times New Roman" w:hAnsi="Times New Roman" w:cs="Times New Roman"/>
                <w:color w:val="000000"/>
                <w:sz w:val="28"/>
                <w:szCs w:val="28"/>
                <w:lang w:eastAsia="ru-RU"/>
              </w:rPr>
              <w:t>0,37</w:t>
            </w:r>
          </w:p>
        </w:tc>
        <w:tc>
          <w:tcPr>
            <w:tcW w:w="1515" w:type="dxa"/>
          </w:tcPr>
          <w:p w:rsidR="009F7F8D" w:rsidRPr="009F7F8D" w:rsidRDefault="009F7F8D" w:rsidP="009F7F8D">
            <w:pPr>
              <w:suppressAutoHyphens w:val="0"/>
              <w:spacing w:after="0" w:line="360" w:lineRule="auto"/>
              <w:jc w:val="right"/>
              <w:rPr>
                <w:rFonts w:ascii="Times New Roman" w:hAnsi="Times New Roman" w:cs="Times New Roman"/>
                <w:color w:val="000000"/>
                <w:sz w:val="28"/>
                <w:szCs w:val="28"/>
                <w:lang w:eastAsia="ru-RU"/>
              </w:rPr>
            </w:pPr>
            <w:r w:rsidRPr="009F7F8D">
              <w:rPr>
                <w:rFonts w:ascii="Times New Roman" w:hAnsi="Times New Roman" w:cs="Times New Roman"/>
                <w:color w:val="000000"/>
                <w:sz w:val="28"/>
                <w:szCs w:val="28"/>
                <w:lang w:eastAsia="ru-RU"/>
              </w:rPr>
              <w:t>1,00</w:t>
            </w:r>
          </w:p>
        </w:tc>
        <w:tc>
          <w:tcPr>
            <w:tcW w:w="1530" w:type="dxa"/>
          </w:tcPr>
          <w:p w:rsidR="009F7F8D" w:rsidRPr="009F7F8D" w:rsidRDefault="009F7F8D" w:rsidP="009F7F8D">
            <w:pPr>
              <w:suppressAutoHyphens w:val="0"/>
              <w:spacing w:after="0" w:line="360" w:lineRule="auto"/>
              <w:jc w:val="right"/>
              <w:rPr>
                <w:rFonts w:ascii="Times New Roman" w:hAnsi="Times New Roman" w:cs="Times New Roman"/>
                <w:color w:val="000000"/>
                <w:sz w:val="28"/>
                <w:szCs w:val="28"/>
                <w:lang w:eastAsia="ru-RU"/>
              </w:rPr>
            </w:pPr>
            <w:r w:rsidRPr="009F7F8D">
              <w:rPr>
                <w:rFonts w:ascii="Times New Roman" w:hAnsi="Times New Roman" w:cs="Times New Roman"/>
                <w:color w:val="000000"/>
                <w:sz w:val="28"/>
                <w:szCs w:val="28"/>
                <w:lang w:eastAsia="ru-RU"/>
              </w:rPr>
              <w:t>0,34</w:t>
            </w:r>
          </w:p>
        </w:tc>
      </w:tr>
      <w:tr w:rsidR="009F7F8D" w:rsidTr="00AC6FF9">
        <w:tc>
          <w:tcPr>
            <w:tcW w:w="1740" w:type="dxa"/>
            <w:vMerge/>
            <w:tcBorders>
              <w:bottom w:val="double" w:sz="4" w:space="0" w:color="auto"/>
            </w:tcBorders>
          </w:tcPr>
          <w:p w:rsidR="009F7F8D" w:rsidRDefault="009F7F8D" w:rsidP="0055580E">
            <w:pPr>
              <w:widowControl w:val="0"/>
              <w:spacing w:after="0" w:line="360" w:lineRule="auto"/>
              <w:contextualSpacing/>
              <w:jc w:val="both"/>
              <w:rPr>
                <w:rFonts w:ascii="Times New Roman" w:hAnsi="Times New Roman" w:cs="Times New Roman"/>
                <w:sz w:val="28"/>
                <w:szCs w:val="28"/>
                <w:lang w:val="uk-UA"/>
              </w:rPr>
            </w:pPr>
          </w:p>
        </w:tc>
        <w:tc>
          <w:tcPr>
            <w:tcW w:w="1515" w:type="dxa"/>
            <w:tcBorders>
              <w:bottom w:val="double" w:sz="4" w:space="0" w:color="auto"/>
            </w:tcBorders>
          </w:tcPr>
          <w:p w:rsidR="009F7F8D" w:rsidRPr="00E52F4A" w:rsidRDefault="009F7F8D"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c>
          <w:tcPr>
            <w:tcW w:w="1513" w:type="dxa"/>
            <w:tcBorders>
              <w:bottom w:val="double" w:sz="4" w:space="0" w:color="auto"/>
            </w:tcBorders>
          </w:tcPr>
          <w:p w:rsidR="009F7F8D" w:rsidRPr="009F7F8D" w:rsidRDefault="009F7F8D" w:rsidP="009F7F8D">
            <w:pPr>
              <w:suppressAutoHyphens w:val="0"/>
              <w:spacing w:after="0" w:line="360" w:lineRule="auto"/>
              <w:jc w:val="right"/>
              <w:rPr>
                <w:rFonts w:ascii="Times New Roman" w:hAnsi="Times New Roman" w:cs="Times New Roman"/>
                <w:color w:val="000000"/>
                <w:sz w:val="28"/>
                <w:szCs w:val="28"/>
                <w:lang w:eastAsia="ru-RU"/>
              </w:rPr>
            </w:pPr>
            <w:r w:rsidRPr="009F7F8D">
              <w:rPr>
                <w:rFonts w:ascii="Times New Roman" w:hAnsi="Times New Roman" w:cs="Times New Roman"/>
                <w:color w:val="000000"/>
                <w:sz w:val="28"/>
                <w:szCs w:val="28"/>
                <w:lang w:eastAsia="ru-RU"/>
              </w:rPr>
              <w:t>0,67</w:t>
            </w:r>
          </w:p>
        </w:tc>
        <w:tc>
          <w:tcPr>
            <w:tcW w:w="1530" w:type="dxa"/>
            <w:tcBorders>
              <w:bottom w:val="double" w:sz="4" w:space="0" w:color="auto"/>
            </w:tcBorders>
          </w:tcPr>
          <w:p w:rsidR="009F7F8D" w:rsidRPr="009F7F8D" w:rsidRDefault="009F7F8D" w:rsidP="009F7F8D">
            <w:pPr>
              <w:suppressAutoHyphens w:val="0"/>
              <w:spacing w:after="0" w:line="360" w:lineRule="auto"/>
              <w:jc w:val="right"/>
              <w:rPr>
                <w:rFonts w:ascii="Times New Roman" w:hAnsi="Times New Roman" w:cs="Times New Roman"/>
                <w:color w:val="000000"/>
                <w:sz w:val="28"/>
                <w:szCs w:val="28"/>
                <w:lang w:eastAsia="ru-RU"/>
              </w:rPr>
            </w:pPr>
            <w:r w:rsidRPr="009F7F8D">
              <w:rPr>
                <w:rFonts w:ascii="Times New Roman" w:hAnsi="Times New Roman" w:cs="Times New Roman"/>
                <w:color w:val="000000"/>
                <w:sz w:val="28"/>
                <w:szCs w:val="28"/>
                <w:lang w:eastAsia="ru-RU"/>
              </w:rPr>
              <w:t>0,84</w:t>
            </w:r>
            <w:r w:rsidRPr="00717D1A">
              <w:rPr>
                <w:rFonts w:cs="Times New Roman"/>
                <w:sz w:val="28"/>
                <w:szCs w:val="28"/>
                <w:vertAlign w:val="superscript"/>
                <w:lang w:val="uk-UA"/>
              </w:rPr>
              <w:t>*</w:t>
            </w:r>
            <w:r w:rsidR="00DC7E55">
              <w:rPr>
                <w:rFonts w:cs="Times New Roman"/>
                <w:sz w:val="28"/>
                <w:szCs w:val="28"/>
                <w:vertAlign w:val="superscript"/>
                <w:lang w:val="uk-UA"/>
              </w:rPr>
              <w:sym w:font="Symbol" w:char="F023"/>
            </w:r>
          </w:p>
        </w:tc>
        <w:tc>
          <w:tcPr>
            <w:tcW w:w="1515" w:type="dxa"/>
            <w:tcBorders>
              <w:bottom w:val="double" w:sz="4" w:space="0" w:color="auto"/>
            </w:tcBorders>
          </w:tcPr>
          <w:p w:rsidR="009F7F8D" w:rsidRPr="009F7F8D" w:rsidRDefault="009F7F8D" w:rsidP="009F7F8D">
            <w:pPr>
              <w:suppressAutoHyphens w:val="0"/>
              <w:spacing w:after="0" w:line="360" w:lineRule="auto"/>
              <w:jc w:val="right"/>
              <w:rPr>
                <w:rFonts w:ascii="Times New Roman" w:hAnsi="Times New Roman" w:cs="Times New Roman"/>
                <w:color w:val="000000"/>
                <w:sz w:val="28"/>
                <w:szCs w:val="28"/>
                <w:lang w:eastAsia="ru-RU"/>
              </w:rPr>
            </w:pPr>
            <w:r w:rsidRPr="009F7F8D">
              <w:rPr>
                <w:rFonts w:ascii="Times New Roman" w:hAnsi="Times New Roman" w:cs="Times New Roman"/>
                <w:color w:val="000000"/>
                <w:sz w:val="28"/>
                <w:szCs w:val="28"/>
                <w:lang w:eastAsia="ru-RU"/>
              </w:rPr>
              <w:t>0,34</w:t>
            </w:r>
          </w:p>
        </w:tc>
        <w:tc>
          <w:tcPr>
            <w:tcW w:w="1530" w:type="dxa"/>
            <w:tcBorders>
              <w:bottom w:val="double" w:sz="4" w:space="0" w:color="auto"/>
            </w:tcBorders>
          </w:tcPr>
          <w:p w:rsidR="009F7F8D" w:rsidRPr="009F7F8D" w:rsidRDefault="009F7F8D" w:rsidP="009F7F8D">
            <w:pPr>
              <w:suppressAutoHyphens w:val="0"/>
              <w:spacing w:after="0" w:line="360" w:lineRule="auto"/>
              <w:jc w:val="right"/>
              <w:rPr>
                <w:rFonts w:ascii="Times New Roman" w:hAnsi="Times New Roman" w:cs="Times New Roman"/>
                <w:color w:val="000000"/>
                <w:sz w:val="28"/>
                <w:szCs w:val="28"/>
                <w:lang w:eastAsia="ru-RU"/>
              </w:rPr>
            </w:pPr>
            <w:r w:rsidRPr="009F7F8D">
              <w:rPr>
                <w:rFonts w:ascii="Times New Roman" w:hAnsi="Times New Roman" w:cs="Times New Roman"/>
                <w:color w:val="000000"/>
                <w:sz w:val="28"/>
                <w:szCs w:val="28"/>
                <w:lang w:eastAsia="ru-RU"/>
              </w:rPr>
              <w:t>1,00</w:t>
            </w:r>
          </w:p>
        </w:tc>
      </w:tr>
    </w:tbl>
    <w:p w:rsidR="00AC6FF9" w:rsidRDefault="00AC6FF9" w:rsidP="003D6537">
      <w:r>
        <w:br w:type="page"/>
      </w:r>
      <w:r w:rsidRPr="00AC6FF9">
        <w:rPr>
          <w:rFonts w:ascii="Times New Roman" w:hAnsi="Times New Roman" w:cs="Times New Roman"/>
          <w:i/>
          <w:sz w:val="28"/>
          <w:szCs w:val="28"/>
          <w:lang w:val="uk-UA"/>
        </w:rPr>
        <w:lastRenderedPageBreak/>
        <w:t>Продовж. табл. 3.15</w:t>
      </w:r>
    </w:p>
    <w:tbl>
      <w:tblPr>
        <w:tblStyle w:val="af6"/>
        <w:tblW w:w="0" w:type="auto"/>
        <w:tblLook w:val="04A0"/>
      </w:tblPr>
      <w:tblGrid>
        <w:gridCol w:w="1740"/>
        <w:gridCol w:w="1515"/>
        <w:gridCol w:w="1513"/>
        <w:gridCol w:w="1530"/>
        <w:gridCol w:w="1515"/>
        <w:gridCol w:w="1530"/>
      </w:tblGrid>
      <w:tr w:rsidR="00AC6FF9" w:rsidTr="00AC6FF9">
        <w:tc>
          <w:tcPr>
            <w:tcW w:w="3255" w:type="dxa"/>
            <w:gridSpan w:val="2"/>
            <w:tcBorders>
              <w:bottom w:val="single" w:sz="4" w:space="0" w:color="000000"/>
            </w:tcBorders>
            <w:vAlign w:val="center"/>
          </w:tcPr>
          <w:p w:rsidR="00AC6FF9" w:rsidRDefault="00AC6FF9" w:rsidP="00AC6FF9">
            <w:pPr>
              <w:widowControl w:val="0"/>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sz w:val="28"/>
                <w:szCs w:val="28"/>
                <w:lang w:val="uk-UA"/>
              </w:rPr>
              <w:t>Групи</w:t>
            </w:r>
          </w:p>
        </w:tc>
        <w:tc>
          <w:tcPr>
            <w:tcW w:w="1513" w:type="dxa"/>
            <w:tcBorders>
              <w:bottom w:val="single" w:sz="4" w:space="0" w:color="000000"/>
            </w:tcBorders>
          </w:tcPr>
          <w:p w:rsidR="00AC6FF9" w:rsidRPr="00E52F4A" w:rsidRDefault="00AC6FF9" w:rsidP="00AC6FF9">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1530" w:type="dxa"/>
            <w:tcBorders>
              <w:bottom w:val="single" w:sz="4" w:space="0" w:color="000000"/>
            </w:tcBorders>
          </w:tcPr>
          <w:p w:rsidR="00AC6FF9" w:rsidRPr="00E52F4A" w:rsidRDefault="00AC6FF9" w:rsidP="00AC6FF9">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1515" w:type="dxa"/>
            <w:tcBorders>
              <w:bottom w:val="single" w:sz="4" w:space="0" w:color="000000"/>
            </w:tcBorders>
          </w:tcPr>
          <w:p w:rsidR="00AC6FF9" w:rsidRPr="00E52F4A" w:rsidRDefault="00AC6FF9" w:rsidP="00AC6FF9">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1530" w:type="dxa"/>
            <w:tcBorders>
              <w:bottom w:val="single" w:sz="4" w:space="0" w:color="000000"/>
            </w:tcBorders>
          </w:tcPr>
          <w:p w:rsidR="00AC6FF9" w:rsidRPr="00E52F4A" w:rsidRDefault="00AC6FF9" w:rsidP="00AC6FF9">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r>
      <w:tr w:rsidR="0099723D" w:rsidTr="00AC6FF9">
        <w:tc>
          <w:tcPr>
            <w:tcW w:w="1740" w:type="dxa"/>
            <w:vMerge w:val="restart"/>
            <w:tcBorders>
              <w:top w:val="double" w:sz="4" w:space="0" w:color="auto"/>
            </w:tcBorders>
          </w:tcPr>
          <w:p w:rsidR="0099723D" w:rsidRDefault="0099723D" w:rsidP="0055580E">
            <w:pPr>
              <w:widowControl w:val="0"/>
              <w:spacing w:after="0" w:line="360" w:lineRule="auto"/>
              <w:ind w:left="-142" w:right="-182"/>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Тривалість ВХДК більше 3 років, </w:t>
            </w:r>
            <w:r w:rsidRPr="00E479D2">
              <w:rPr>
                <w:rFonts w:ascii="Times New Roman" w:hAnsi="Times New Roman" w:cs="Times New Roman"/>
                <w:sz w:val="28"/>
                <w:szCs w:val="28"/>
                <w:lang w:val="uk-UA"/>
              </w:rPr>
              <w:t>n=</w:t>
            </w:r>
            <w:r>
              <w:rPr>
                <w:rFonts w:ascii="Times New Roman" w:hAnsi="Times New Roman" w:cs="Times New Roman"/>
                <w:sz w:val="28"/>
                <w:szCs w:val="28"/>
                <w:lang w:val="uk-UA"/>
              </w:rPr>
              <w:t>6</w:t>
            </w:r>
          </w:p>
        </w:tc>
        <w:tc>
          <w:tcPr>
            <w:tcW w:w="1515" w:type="dxa"/>
            <w:tcBorders>
              <w:top w:val="double" w:sz="4" w:space="0" w:color="auto"/>
            </w:tcBorders>
          </w:tcPr>
          <w:p w:rsidR="0099723D" w:rsidRPr="00E52F4A" w:rsidRDefault="0099723D"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КПУ</w:t>
            </w:r>
          </w:p>
        </w:tc>
        <w:tc>
          <w:tcPr>
            <w:tcW w:w="1513" w:type="dxa"/>
            <w:tcBorders>
              <w:top w:val="double" w:sz="4" w:space="0" w:color="auto"/>
            </w:tcBorders>
          </w:tcPr>
          <w:p w:rsidR="0099723D" w:rsidRPr="0099723D" w:rsidRDefault="0099723D" w:rsidP="0099723D">
            <w:pPr>
              <w:suppressAutoHyphens w:val="0"/>
              <w:spacing w:after="0" w:line="360" w:lineRule="auto"/>
              <w:jc w:val="right"/>
              <w:rPr>
                <w:rFonts w:ascii="Times New Roman" w:hAnsi="Times New Roman" w:cs="Times New Roman"/>
                <w:color w:val="000000"/>
                <w:sz w:val="28"/>
                <w:szCs w:val="28"/>
                <w:lang w:eastAsia="ru-RU"/>
              </w:rPr>
            </w:pPr>
            <w:r w:rsidRPr="0099723D">
              <w:rPr>
                <w:rFonts w:ascii="Times New Roman" w:hAnsi="Times New Roman" w:cs="Times New Roman"/>
                <w:color w:val="000000"/>
                <w:sz w:val="28"/>
                <w:szCs w:val="28"/>
                <w:lang w:eastAsia="ru-RU"/>
              </w:rPr>
              <w:t>1,00</w:t>
            </w:r>
          </w:p>
        </w:tc>
        <w:tc>
          <w:tcPr>
            <w:tcW w:w="1530" w:type="dxa"/>
            <w:tcBorders>
              <w:top w:val="double" w:sz="4" w:space="0" w:color="auto"/>
            </w:tcBorders>
          </w:tcPr>
          <w:p w:rsidR="0099723D" w:rsidRPr="0099723D" w:rsidRDefault="0099723D" w:rsidP="0099723D">
            <w:pPr>
              <w:suppressAutoHyphens w:val="0"/>
              <w:spacing w:after="0" w:line="360" w:lineRule="auto"/>
              <w:jc w:val="right"/>
              <w:rPr>
                <w:rFonts w:ascii="Times New Roman" w:hAnsi="Times New Roman" w:cs="Times New Roman"/>
                <w:color w:val="000000"/>
                <w:sz w:val="28"/>
                <w:szCs w:val="28"/>
                <w:lang w:eastAsia="ru-RU"/>
              </w:rPr>
            </w:pPr>
            <w:r w:rsidRPr="0099723D">
              <w:rPr>
                <w:rFonts w:ascii="Times New Roman" w:hAnsi="Times New Roman" w:cs="Times New Roman"/>
                <w:color w:val="000000"/>
                <w:sz w:val="28"/>
                <w:szCs w:val="28"/>
                <w:lang w:eastAsia="ru-RU"/>
              </w:rPr>
              <w:t>0,71</w:t>
            </w:r>
          </w:p>
        </w:tc>
        <w:tc>
          <w:tcPr>
            <w:tcW w:w="1515" w:type="dxa"/>
            <w:tcBorders>
              <w:top w:val="double" w:sz="4" w:space="0" w:color="auto"/>
            </w:tcBorders>
          </w:tcPr>
          <w:p w:rsidR="0099723D" w:rsidRPr="0099723D" w:rsidRDefault="0099723D" w:rsidP="0099723D">
            <w:pPr>
              <w:suppressAutoHyphens w:val="0"/>
              <w:spacing w:after="0" w:line="360" w:lineRule="auto"/>
              <w:jc w:val="right"/>
              <w:rPr>
                <w:rFonts w:ascii="Times New Roman" w:hAnsi="Times New Roman" w:cs="Times New Roman"/>
                <w:color w:val="000000"/>
                <w:sz w:val="28"/>
                <w:szCs w:val="28"/>
                <w:lang w:eastAsia="ru-RU"/>
              </w:rPr>
            </w:pPr>
            <w:r w:rsidRPr="0099723D">
              <w:rPr>
                <w:rFonts w:ascii="Times New Roman" w:hAnsi="Times New Roman" w:cs="Times New Roman"/>
                <w:color w:val="000000"/>
                <w:sz w:val="28"/>
                <w:szCs w:val="28"/>
                <w:lang w:eastAsia="ru-RU"/>
              </w:rPr>
              <w:t>0,25</w:t>
            </w:r>
          </w:p>
        </w:tc>
        <w:tc>
          <w:tcPr>
            <w:tcW w:w="1530" w:type="dxa"/>
            <w:tcBorders>
              <w:top w:val="double" w:sz="4" w:space="0" w:color="auto"/>
            </w:tcBorders>
          </w:tcPr>
          <w:p w:rsidR="0099723D" w:rsidRPr="0099723D" w:rsidRDefault="0099723D" w:rsidP="0099723D">
            <w:pPr>
              <w:suppressAutoHyphens w:val="0"/>
              <w:spacing w:after="0" w:line="360" w:lineRule="auto"/>
              <w:jc w:val="right"/>
              <w:rPr>
                <w:rFonts w:ascii="Times New Roman" w:hAnsi="Times New Roman" w:cs="Times New Roman"/>
                <w:color w:val="000000"/>
                <w:sz w:val="28"/>
                <w:szCs w:val="28"/>
                <w:lang w:eastAsia="ru-RU"/>
              </w:rPr>
            </w:pPr>
            <w:r w:rsidRPr="0099723D">
              <w:rPr>
                <w:rFonts w:ascii="Times New Roman" w:hAnsi="Times New Roman" w:cs="Times New Roman"/>
                <w:color w:val="000000"/>
                <w:sz w:val="28"/>
                <w:szCs w:val="28"/>
                <w:lang w:eastAsia="ru-RU"/>
              </w:rPr>
              <w:t>0,67</w:t>
            </w:r>
          </w:p>
        </w:tc>
      </w:tr>
      <w:tr w:rsidR="0099723D" w:rsidTr="00AC6FF9">
        <w:tc>
          <w:tcPr>
            <w:tcW w:w="1740" w:type="dxa"/>
            <w:vMerge/>
          </w:tcPr>
          <w:p w:rsidR="0099723D" w:rsidRDefault="0099723D" w:rsidP="0055580E">
            <w:pPr>
              <w:widowControl w:val="0"/>
              <w:spacing w:after="0" w:line="360" w:lineRule="auto"/>
              <w:contextualSpacing/>
              <w:jc w:val="both"/>
              <w:rPr>
                <w:rFonts w:ascii="Times New Roman" w:hAnsi="Times New Roman" w:cs="Times New Roman"/>
                <w:sz w:val="28"/>
                <w:szCs w:val="28"/>
                <w:lang w:val="uk-UA"/>
              </w:rPr>
            </w:pPr>
          </w:p>
        </w:tc>
        <w:tc>
          <w:tcPr>
            <w:tcW w:w="1515" w:type="dxa"/>
          </w:tcPr>
          <w:p w:rsidR="0099723D" w:rsidRPr="00E52F4A" w:rsidRDefault="0099723D"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OHI-S</w:t>
            </w:r>
          </w:p>
        </w:tc>
        <w:tc>
          <w:tcPr>
            <w:tcW w:w="1513" w:type="dxa"/>
          </w:tcPr>
          <w:p w:rsidR="0099723D" w:rsidRPr="0099723D" w:rsidRDefault="0099723D" w:rsidP="0099723D">
            <w:pPr>
              <w:suppressAutoHyphens w:val="0"/>
              <w:spacing w:after="0" w:line="360" w:lineRule="auto"/>
              <w:jc w:val="right"/>
              <w:rPr>
                <w:rFonts w:ascii="Times New Roman" w:hAnsi="Times New Roman" w:cs="Times New Roman"/>
                <w:color w:val="000000"/>
                <w:sz w:val="28"/>
                <w:szCs w:val="28"/>
                <w:lang w:eastAsia="ru-RU"/>
              </w:rPr>
            </w:pPr>
            <w:r w:rsidRPr="0099723D">
              <w:rPr>
                <w:rFonts w:ascii="Times New Roman" w:hAnsi="Times New Roman" w:cs="Times New Roman"/>
                <w:color w:val="000000"/>
                <w:sz w:val="28"/>
                <w:szCs w:val="28"/>
                <w:lang w:eastAsia="ru-RU"/>
              </w:rPr>
              <w:t>0,71</w:t>
            </w:r>
          </w:p>
        </w:tc>
        <w:tc>
          <w:tcPr>
            <w:tcW w:w="1530" w:type="dxa"/>
          </w:tcPr>
          <w:p w:rsidR="0099723D" w:rsidRPr="0099723D" w:rsidRDefault="0099723D" w:rsidP="0099723D">
            <w:pPr>
              <w:suppressAutoHyphens w:val="0"/>
              <w:spacing w:after="0" w:line="360" w:lineRule="auto"/>
              <w:jc w:val="right"/>
              <w:rPr>
                <w:rFonts w:ascii="Times New Roman" w:hAnsi="Times New Roman" w:cs="Times New Roman"/>
                <w:color w:val="000000"/>
                <w:sz w:val="28"/>
                <w:szCs w:val="28"/>
                <w:lang w:eastAsia="ru-RU"/>
              </w:rPr>
            </w:pPr>
            <w:r w:rsidRPr="0099723D">
              <w:rPr>
                <w:rFonts w:ascii="Times New Roman" w:hAnsi="Times New Roman" w:cs="Times New Roman"/>
                <w:color w:val="000000"/>
                <w:sz w:val="28"/>
                <w:szCs w:val="28"/>
                <w:lang w:eastAsia="ru-RU"/>
              </w:rPr>
              <w:t>1,00</w:t>
            </w:r>
          </w:p>
        </w:tc>
        <w:tc>
          <w:tcPr>
            <w:tcW w:w="1515" w:type="dxa"/>
          </w:tcPr>
          <w:p w:rsidR="0099723D" w:rsidRPr="0099723D" w:rsidRDefault="0099723D" w:rsidP="0099723D">
            <w:pPr>
              <w:suppressAutoHyphens w:val="0"/>
              <w:spacing w:after="0" w:line="360" w:lineRule="auto"/>
              <w:jc w:val="right"/>
              <w:rPr>
                <w:rFonts w:ascii="Times New Roman" w:hAnsi="Times New Roman" w:cs="Times New Roman"/>
                <w:color w:val="000000"/>
                <w:sz w:val="28"/>
                <w:szCs w:val="28"/>
                <w:lang w:eastAsia="ru-RU"/>
              </w:rPr>
            </w:pPr>
            <w:r w:rsidRPr="0099723D">
              <w:rPr>
                <w:rFonts w:ascii="Times New Roman" w:hAnsi="Times New Roman" w:cs="Times New Roman"/>
                <w:color w:val="000000"/>
                <w:sz w:val="28"/>
                <w:szCs w:val="28"/>
                <w:lang w:eastAsia="ru-RU"/>
              </w:rPr>
              <w:t>-0,36</w:t>
            </w:r>
          </w:p>
        </w:tc>
        <w:tc>
          <w:tcPr>
            <w:tcW w:w="1530" w:type="dxa"/>
          </w:tcPr>
          <w:p w:rsidR="0099723D" w:rsidRPr="0099723D" w:rsidRDefault="0099723D" w:rsidP="0099723D">
            <w:pPr>
              <w:suppressAutoHyphens w:val="0"/>
              <w:spacing w:after="0" w:line="360" w:lineRule="auto"/>
              <w:jc w:val="right"/>
              <w:rPr>
                <w:rFonts w:ascii="Times New Roman" w:hAnsi="Times New Roman" w:cs="Times New Roman"/>
                <w:color w:val="000000"/>
                <w:sz w:val="28"/>
                <w:szCs w:val="28"/>
                <w:lang w:eastAsia="ru-RU"/>
              </w:rPr>
            </w:pPr>
            <w:r w:rsidRPr="0099723D">
              <w:rPr>
                <w:rFonts w:ascii="Times New Roman" w:hAnsi="Times New Roman" w:cs="Times New Roman"/>
                <w:color w:val="000000"/>
                <w:sz w:val="28"/>
                <w:szCs w:val="28"/>
                <w:lang w:eastAsia="ru-RU"/>
              </w:rPr>
              <w:t>0,87</w:t>
            </w:r>
            <w:r w:rsidRPr="00717D1A">
              <w:rPr>
                <w:rFonts w:cs="Times New Roman"/>
                <w:sz w:val="28"/>
                <w:szCs w:val="28"/>
                <w:vertAlign w:val="superscript"/>
                <w:lang w:val="uk-UA"/>
              </w:rPr>
              <w:t>*</w:t>
            </w:r>
            <w:r w:rsidR="00DC7E55">
              <w:rPr>
                <w:rFonts w:cs="Times New Roman"/>
                <w:sz w:val="28"/>
                <w:szCs w:val="28"/>
                <w:vertAlign w:val="superscript"/>
                <w:lang w:val="uk-UA"/>
              </w:rPr>
              <w:sym w:font="Symbol" w:char="F023"/>
            </w:r>
          </w:p>
        </w:tc>
      </w:tr>
      <w:tr w:rsidR="0099723D" w:rsidTr="00AC6FF9">
        <w:tc>
          <w:tcPr>
            <w:tcW w:w="1740" w:type="dxa"/>
            <w:vMerge/>
          </w:tcPr>
          <w:p w:rsidR="0099723D" w:rsidRDefault="0099723D" w:rsidP="0055580E">
            <w:pPr>
              <w:widowControl w:val="0"/>
              <w:spacing w:after="0" w:line="360" w:lineRule="auto"/>
              <w:contextualSpacing/>
              <w:jc w:val="both"/>
              <w:rPr>
                <w:rFonts w:ascii="Times New Roman" w:hAnsi="Times New Roman" w:cs="Times New Roman"/>
                <w:sz w:val="28"/>
                <w:szCs w:val="28"/>
                <w:lang w:val="uk-UA"/>
              </w:rPr>
            </w:pPr>
          </w:p>
        </w:tc>
        <w:tc>
          <w:tcPr>
            <w:tcW w:w="1515" w:type="dxa"/>
          </w:tcPr>
          <w:p w:rsidR="0099723D" w:rsidRPr="00E52F4A" w:rsidRDefault="0099723D"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PMA</w:t>
            </w:r>
          </w:p>
        </w:tc>
        <w:tc>
          <w:tcPr>
            <w:tcW w:w="1513" w:type="dxa"/>
          </w:tcPr>
          <w:p w:rsidR="0099723D" w:rsidRPr="0099723D" w:rsidRDefault="0099723D" w:rsidP="0099723D">
            <w:pPr>
              <w:suppressAutoHyphens w:val="0"/>
              <w:spacing w:after="0" w:line="360" w:lineRule="auto"/>
              <w:jc w:val="right"/>
              <w:rPr>
                <w:rFonts w:ascii="Times New Roman" w:hAnsi="Times New Roman" w:cs="Times New Roman"/>
                <w:color w:val="000000"/>
                <w:sz w:val="28"/>
                <w:szCs w:val="28"/>
                <w:lang w:eastAsia="ru-RU"/>
              </w:rPr>
            </w:pPr>
            <w:r w:rsidRPr="0099723D">
              <w:rPr>
                <w:rFonts w:ascii="Times New Roman" w:hAnsi="Times New Roman" w:cs="Times New Roman"/>
                <w:color w:val="000000"/>
                <w:sz w:val="28"/>
                <w:szCs w:val="28"/>
                <w:lang w:eastAsia="ru-RU"/>
              </w:rPr>
              <w:t>0,25</w:t>
            </w:r>
          </w:p>
        </w:tc>
        <w:tc>
          <w:tcPr>
            <w:tcW w:w="1530" w:type="dxa"/>
          </w:tcPr>
          <w:p w:rsidR="0099723D" w:rsidRPr="0099723D" w:rsidRDefault="0099723D" w:rsidP="0099723D">
            <w:pPr>
              <w:suppressAutoHyphens w:val="0"/>
              <w:spacing w:after="0" w:line="360" w:lineRule="auto"/>
              <w:jc w:val="right"/>
              <w:rPr>
                <w:rFonts w:ascii="Times New Roman" w:hAnsi="Times New Roman" w:cs="Times New Roman"/>
                <w:color w:val="000000"/>
                <w:sz w:val="28"/>
                <w:szCs w:val="28"/>
                <w:lang w:eastAsia="ru-RU"/>
              </w:rPr>
            </w:pPr>
            <w:r w:rsidRPr="0099723D">
              <w:rPr>
                <w:rFonts w:ascii="Times New Roman" w:hAnsi="Times New Roman" w:cs="Times New Roman"/>
                <w:color w:val="000000"/>
                <w:sz w:val="28"/>
                <w:szCs w:val="28"/>
                <w:lang w:eastAsia="ru-RU"/>
              </w:rPr>
              <w:t>-0,36</w:t>
            </w:r>
          </w:p>
        </w:tc>
        <w:tc>
          <w:tcPr>
            <w:tcW w:w="1515" w:type="dxa"/>
          </w:tcPr>
          <w:p w:rsidR="0099723D" w:rsidRPr="0099723D" w:rsidRDefault="0099723D" w:rsidP="0099723D">
            <w:pPr>
              <w:suppressAutoHyphens w:val="0"/>
              <w:spacing w:after="0" w:line="360" w:lineRule="auto"/>
              <w:jc w:val="right"/>
              <w:rPr>
                <w:rFonts w:ascii="Times New Roman" w:hAnsi="Times New Roman" w:cs="Times New Roman"/>
                <w:color w:val="000000"/>
                <w:sz w:val="28"/>
                <w:szCs w:val="28"/>
                <w:lang w:eastAsia="ru-RU"/>
              </w:rPr>
            </w:pPr>
            <w:r w:rsidRPr="0099723D">
              <w:rPr>
                <w:rFonts w:ascii="Times New Roman" w:hAnsi="Times New Roman" w:cs="Times New Roman"/>
                <w:color w:val="000000"/>
                <w:sz w:val="28"/>
                <w:szCs w:val="28"/>
                <w:lang w:eastAsia="ru-RU"/>
              </w:rPr>
              <w:t>1,00</w:t>
            </w:r>
          </w:p>
        </w:tc>
        <w:tc>
          <w:tcPr>
            <w:tcW w:w="1530" w:type="dxa"/>
          </w:tcPr>
          <w:p w:rsidR="0099723D" w:rsidRPr="0099723D" w:rsidRDefault="0099723D" w:rsidP="0099723D">
            <w:pPr>
              <w:suppressAutoHyphens w:val="0"/>
              <w:spacing w:after="0" w:line="360" w:lineRule="auto"/>
              <w:jc w:val="right"/>
              <w:rPr>
                <w:rFonts w:ascii="Times New Roman" w:hAnsi="Times New Roman" w:cs="Times New Roman"/>
                <w:color w:val="000000"/>
                <w:sz w:val="28"/>
                <w:szCs w:val="28"/>
                <w:lang w:eastAsia="ru-RU"/>
              </w:rPr>
            </w:pPr>
            <w:r w:rsidRPr="0099723D">
              <w:rPr>
                <w:rFonts w:ascii="Times New Roman" w:hAnsi="Times New Roman" w:cs="Times New Roman"/>
                <w:color w:val="000000"/>
                <w:sz w:val="28"/>
                <w:szCs w:val="28"/>
                <w:lang w:eastAsia="ru-RU"/>
              </w:rPr>
              <w:t>-0,41</w:t>
            </w:r>
          </w:p>
        </w:tc>
      </w:tr>
      <w:tr w:rsidR="0099723D" w:rsidTr="00AC6FF9">
        <w:tc>
          <w:tcPr>
            <w:tcW w:w="1740" w:type="dxa"/>
            <w:vMerge/>
          </w:tcPr>
          <w:p w:rsidR="0099723D" w:rsidRDefault="0099723D" w:rsidP="0055580E">
            <w:pPr>
              <w:widowControl w:val="0"/>
              <w:spacing w:after="0" w:line="360" w:lineRule="auto"/>
              <w:contextualSpacing/>
              <w:jc w:val="both"/>
              <w:rPr>
                <w:rFonts w:ascii="Times New Roman" w:hAnsi="Times New Roman" w:cs="Times New Roman"/>
                <w:sz w:val="28"/>
                <w:szCs w:val="28"/>
                <w:lang w:val="uk-UA"/>
              </w:rPr>
            </w:pPr>
          </w:p>
        </w:tc>
        <w:tc>
          <w:tcPr>
            <w:tcW w:w="1515" w:type="dxa"/>
          </w:tcPr>
          <w:p w:rsidR="0099723D" w:rsidRPr="00E52F4A" w:rsidRDefault="0099723D" w:rsidP="0055580E">
            <w:pPr>
              <w:suppressAutoHyphens w:val="0"/>
              <w:spacing w:after="0" w:line="360" w:lineRule="auto"/>
              <w:jc w:val="center"/>
              <w:rPr>
                <w:rFonts w:ascii="Times New Roman" w:hAnsi="Times New Roman" w:cs="Times New Roman"/>
                <w:bCs/>
                <w:sz w:val="28"/>
                <w:szCs w:val="28"/>
                <w:lang w:eastAsia="ru-RU"/>
              </w:rPr>
            </w:pPr>
            <w:r w:rsidRPr="00E52F4A">
              <w:rPr>
                <w:rFonts w:ascii="Times New Roman" w:hAnsi="Times New Roman" w:cs="Times New Roman"/>
                <w:bCs/>
                <w:color w:val="000000"/>
                <w:sz w:val="28"/>
                <w:szCs w:val="28"/>
                <w:lang w:eastAsia="ru-RU"/>
              </w:rPr>
              <w:t>TEP</w:t>
            </w:r>
          </w:p>
        </w:tc>
        <w:tc>
          <w:tcPr>
            <w:tcW w:w="1513" w:type="dxa"/>
          </w:tcPr>
          <w:p w:rsidR="0099723D" w:rsidRPr="0099723D" w:rsidRDefault="0099723D" w:rsidP="0099723D">
            <w:pPr>
              <w:suppressAutoHyphens w:val="0"/>
              <w:spacing w:after="0" w:line="360" w:lineRule="auto"/>
              <w:jc w:val="right"/>
              <w:rPr>
                <w:rFonts w:ascii="Times New Roman" w:hAnsi="Times New Roman" w:cs="Times New Roman"/>
                <w:color w:val="000000"/>
                <w:sz w:val="28"/>
                <w:szCs w:val="28"/>
                <w:lang w:eastAsia="ru-RU"/>
              </w:rPr>
            </w:pPr>
            <w:r w:rsidRPr="0099723D">
              <w:rPr>
                <w:rFonts w:ascii="Times New Roman" w:hAnsi="Times New Roman" w:cs="Times New Roman"/>
                <w:color w:val="000000"/>
                <w:sz w:val="28"/>
                <w:szCs w:val="28"/>
                <w:lang w:eastAsia="ru-RU"/>
              </w:rPr>
              <w:t>0,67</w:t>
            </w:r>
          </w:p>
        </w:tc>
        <w:tc>
          <w:tcPr>
            <w:tcW w:w="1530" w:type="dxa"/>
          </w:tcPr>
          <w:p w:rsidR="0099723D" w:rsidRPr="0099723D" w:rsidRDefault="0099723D" w:rsidP="0099723D">
            <w:pPr>
              <w:suppressAutoHyphens w:val="0"/>
              <w:spacing w:after="0" w:line="360" w:lineRule="auto"/>
              <w:jc w:val="right"/>
              <w:rPr>
                <w:rFonts w:ascii="Times New Roman" w:hAnsi="Times New Roman" w:cs="Times New Roman"/>
                <w:color w:val="000000"/>
                <w:sz w:val="28"/>
                <w:szCs w:val="28"/>
                <w:lang w:eastAsia="ru-RU"/>
              </w:rPr>
            </w:pPr>
            <w:r w:rsidRPr="0099723D">
              <w:rPr>
                <w:rFonts w:ascii="Times New Roman" w:hAnsi="Times New Roman" w:cs="Times New Roman"/>
                <w:color w:val="000000"/>
                <w:sz w:val="28"/>
                <w:szCs w:val="28"/>
                <w:lang w:eastAsia="ru-RU"/>
              </w:rPr>
              <w:t>0,87</w:t>
            </w:r>
            <w:r w:rsidRPr="00717D1A">
              <w:rPr>
                <w:rFonts w:cs="Times New Roman"/>
                <w:sz w:val="28"/>
                <w:szCs w:val="28"/>
                <w:vertAlign w:val="superscript"/>
                <w:lang w:val="uk-UA"/>
              </w:rPr>
              <w:t>*</w:t>
            </w:r>
            <w:r w:rsidR="00DC7E55">
              <w:rPr>
                <w:rFonts w:cs="Times New Roman"/>
                <w:sz w:val="28"/>
                <w:szCs w:val="28"/>
                <w:vertAlign w:val="superscript"/>
                <w:lang w:val="uk-UA"/>
              </w:rPr>
              <w:sym w:font="Symbol" w:char="F023"/>
            </w:r>
          </w:p>
        </w:tc>
        <w:tc>
          <w:tcPr>
            <w:tcW w:w="1515" w:type="dxa"/>
          </w:tcPr>
          <w:p w:rsidR="0099723D" w:rsidRPr="0099723D" w:rsidRDefault="0099723D" w:rsidP="0099723D">
            <w:pPr>
              <w:suppressAutoHyphens w:val="0"/>
              <w:spacing w:after="0" w:line="360" w:lineRule="auto"/>
              <w:jc w:val="right"/>
              <w:rPr>
                <w:rFonts w:ascii="Times New Roman" w:hAnsi="Times New Roman" w:cs="Times New Roman"/>
                <w:color w:val="000000"/>
                <w:sz w:val="28"/>
                <w:szCs w:val="28"/>
                <w:lang w:eastAsia="ru-RU"/>
              </w:rPr>
            </w:pPr>
            <w:r w:rsidRPr="0099723D">
              <w:rPr>
                <w:rFonts w:ascii="Times New Roman" w:hAnsi="Times New Roman" w:cs="Times New Roman"/>
                <w:color w:val="000000"/>
                <w:sz w:val="28"/>
                <w:szCs w:val="28"/>
                <w:lang w:eastAsia="ru-RU"/>
              </w:rPr>
              <w:t>-0,41</w:t>
            </w:r>
          </w:p>
        </w:tc>
        <w:tc>
          <w:tcPr>
            <w:tcW w:w="1530" w:type="dxa"/>
          </w:tcPr>
          <w:p w:rsidR="0099723D" w:rsidRPr="0099723D" w:rsidRDefault="0099723D" w:rsidP="0099723D">
            <w:pPr>
              <w:suppressAutoHyphens w:val="0"/>
              <w:spacing w:after="0" w:line="360" w:lineRule="auto"/>
              <w:jc w:val="right"/>
              <w:rPr>
                <w:rFonts w:ascii="Times New Roman" w:hAnsi="Times New Roman" w:cs="Times New Roman"/>
                <w:color w:val="000000"/>
                <w:sz w:val="28"/>
                <w:szCs w:val="28"/>
                <w:lang w:eastAsia="ru-RU"/>
              </w:rPr>
            </w:pPr>
            <w:r w:rsidRPr="0099723D">
              <w:rPr>
                <w:rFonts w:ascii="Times New Roman" w:hAnsi="Times New Roman" w:cs="Times New Roman"/>
                <w:color w:val="000000"/>
                <w:sz w:val="28"/>
                <w:szCs w:val="28"/>
                <w:lang w:eastAsia="ru-RU"/>
              </w:rPr>
              <w:t>1,00</w:t>
            </w:r>
          </w:p>
        </w:tc>
      </w:tr>
    </w:tbl>
    <w:p w:rsidR="002A6E90" w:rsidRDefault="002A6E90" w:rsidP="002A6E90">
      <w:pPr>
        <w:pStyle w:val="af2"/>
        <w:widowControl w:val="0"/>
        <w:spacing w:before="0" w:after="0" w:line="360" w:lineRule="auto"/>
        <w:ind w:right="-145" w:firstLine="709"/>
        <w:jc w:val="both"/>
        <w:rPr>
          <w:rFonts w:cs="Times New Roman"/>
          <w:color w:val="auto"/>
          <w:sz w:val="28"/>
          <w:szCs w:val="28"/>
          <w:lang w:val="uk-UA"/>
        </w:rPr>
      </w:pPr>
      <w:r>
        <w:rPr>
          <w:rFonts w:cs="Times New Roman"/>
          <w:color w:val="auto"/>
          <w:sz w:val="28"/>
          <w:szCs w:val="28"/>
          <w:lang w:val="uk-UA"/>
        </w:rPr>
        <w:t>Примітки:</w:t>
      </w:r>
    </w:p>
    <w:p w:rsidR="002A6E90" w:rsidRDefault="002A6E90" w:rsidP="002A6E90">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кореляційний зв’язок вірогідний за р&lt;0,05;</w:t>
      </w:r>
    </w:p>
    <w:p w:rsidR="002A6E90" w:rsidRDefault="002A6E90" w:rsidP="002A6E90">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контролю вірогідна за р&lt;0,05;</w:t>
      </w:r>
    </w:p>
    <w:p w:rsidR="002A6E90" w:rsidRDefault="002A6E90" w:rsidP="002A6E90">
      <w:pPr>
        <w:pStyle w:val="af2"/>
        <w:widowControl w:val="0"/>
        <w:spacing w:before="0" w:after="0" w:line="360" w:lineRule="auto"/>
        <w:ind w:right="-428" w:firstLine="709"/>
        <w:jc w:val="both"/>
        <w:rPr>
          <w:rFonts w:cs="Times New Roman"/>
          <w:color w:val="auto"/>
          <w:sz w:val="28"/>
          <w:szCs w:val="28"/>
          <w:lang w:val="uk-UA"/>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w:t>
      </w:r>
      <w:r w:rsidRPr="00CA3463">
        <w:rPr>
          <w:rFonts w:cs="Times New Roman"/>
          <w:color w:val="auto"/>
          <w:spacing w:val="-6"/>
          <w:sz w:val="28"/>
          <w:szCs w:val="28"/>
          <w:lang w:val="uk-UA"/>
        </w:rPr>
        <w:t>відмінність відносно анамнестичної групи до 1 року вірогідна за р&lt;0,05;</w:t>
      </w:r>
    </w:p>
    <w:p w:rsidR="002A6E90" w:rsidRPr="00F83008" w:rsidRDefault="002A6E90" w:rsidP="002A6E90">
      <w:pPr>
        <w:pStyle w:val="af2"/>
        <w:widowControl w:val="0"/>
        <w:spacing w:before="0" w:after="0" w:line="360" w:lineRule="auto"/>
        <w:ind w:right="-428" w:firstLine="709"/>
        <w:jc w:val="both"/>
        <w:rPr>
          <w:rFonts w:cs="Times New Roman"/>
          <w:color w:val="auto"/>
          <w:sz w:val="28"/>
          <w:szCs w:val="28"/>
          <w:lang w:val="uk-UA"/>
        </w:rPr>
      </w:pPr>
      <w:r>
        <w:rPr>
          <w:rFonts w:cs="Times New Roman"/>
          <w:color w:val="auto"/>
          <w:sz w:val="28"/>
          <w:szCs w:val="28"/>
          <w:lang w:val="uk-UA"/>
        </w:rPr>
        <w:t xml:space="preserve">4. </w:t>
      </w:r>
      <w:r w:rsidRPr="002117BF">
        <w:rPr>
          <w:rFonts w:cs="Times New Roman"/>
          <w:color w:val="auto"/>
          <w:spacing w:val="-6"/>
          <w:sz w:val="28"/>
          <w:szCs w:val="28"/>
          <w:vertAlign w:val="superscript"/>
          <w:lang w:val="uk-UA"/>
        </w:rPr>
        <w:t>‡</w:t>
      </w:r>
      <w:r>
        <w:rPr>
          <w:rFonts w:cs="Times New Roman"/>
          <w:color w:val="auto"/>
          <w:sz w:val="28"/>
          <w:szCs w:val="28"/>
          <w:lang w:val="uk-UA"/>
        </w:rPr>
        <w:t xml:space="preserve"> — </w:t>
      </w:r>
      <w:r w:rsidRPr="00CA3463">
        <w:rPr>
          <w:rFonts w:cs="Times New Roman"/>
          <w:color w:val="auto"/>
          <w:spacing w:val="-6"/>
          <w:sz w:val="28"/>
          <w:szCs w:val="28"/>
          <w:lang w:val="uk-UA"/>
        </w:rPr>
        <w:t>відмінність відносно анамнестичної групи 1</w:t>
      </w:r>
      <w:r>
        <w:rPr>
          <w:rFonts w:cs="Times New Roman"/>
          <w:color w:val="auto"/>
          <w:spacing w:val="-6"/>
          <w:sz w:val="28"/>
          <w:szCs w:val="28"/>
          <w:lang w:val="uk-UA"/>
        </w:rPr>
        <w:t>–3</w:t>
      </w:r>
      <w:r w:rsidRPr="00CA3463">
        <w:rPr>
          <w:rFonts w:cs="Times New Roman"/>
          <w:color w:val="auto"/>
          <w:spacing w:val="-6"/>
          <w:sz w:val="28"/>
          <w:szCs w:val="28"/>
          <w:lang w:val="uk-UA"/>
        </w:rPr>
        <w:t xml:space="preserve"> рок</w:t>
      </w:r>
      <w:r>
        <w:rPr>
          <w:rFonts w:cs="Times New Roman"/>
          <w:color w:val="auto"/>
          <w:spacing w:val="-6"/>
          <w:sz w:val="28"/>
          <w:szCs w:val="28"/>
          <w:lang w:val="uk-UA"/>
        </w:rPr>
        <w:t>и</w:t>
      </w:r>
      <w:r w:rsidRPr="00CA3463">
        <w:rPr>
          <w:rFonts w:cs="Times New Roman"/>
          <w:color w:val="auto"/>
          <w:spacing w:val="-6"/>
          <w:sz w:val="28"/>
          <w:szCs w:val="28"/>
          <w:lang w:val="uk-UA"/>
        </w:rPr>
        <w:t xml:space="preserve"> вірогідна за р&lt;0,05.</w:t>
      </w:r>
    </w:p>
    <w:p w:rsidR="002A6E90" w:rsidRDefault="002A6E90" w:rsidP="00554AF6">
      <w:pPr>
        <w:spacing w:after="0" w:line="360" w:lineRule="auto"/>
        <w:ind w:firstLine="709"/>
        <w:contextualSpacing/>
        <w:jc w:val="both"/>
        <w:rPr>
          <w:rFonts w:ascii="Times New Roman" w:hAnsi="Times New Roman" w:cs="Times New Roman"/>
          <w:sz w:val="28"/>
          <w:szCs w:val="28"/>
          <w:lang w:val="uk-UA"/>
        </w:rPr>
      </w:pPr>
    </w:p>
    <w:p w:rsidR="009F7F8D" w:rsidRPr="00EC01F2" w:rsidRDefault="009F7F8D" w:rsidP="00554AF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 групі дітей, хворих на ВХДК, на рівні статистичної тенденції встановлено кореляційні зв’язки за тривалості </w:t>
      </w:r>
      <w:r w:rsidR="00EC01F2">
        <w:rPr>
          <w:rFonts w:ascii="Times New Roman" w:hAnsi="Times New Roman" w:cs="Times New Roman"/>
          <w:sz w:val="28"/>
          <w:szCs w:val="28"/>
          <w:lang w:val="uk-UA"/>
        </w:rPr>
        <w:t>ВХДК</w:t>
      </w:r>
      <w:r>
        <w:rPr>
          <w:rFonts w:ascii="Times New Roman" w:hAnsi="Times New Roman" w:cs="Times New Roman"/>
          <w:sz w:val="28"/>
          <w:szCs w:val="28"/>
          <w:lang w:val="uk-UA"/>
        </w:rPr>
        <w:t xml:space="preserve"> 1–3 роки між КПУ та ТЕР (</w:t>
      </w:r>
      <w:r>
        <w:rPr>
          <w:rFonts w:ascii="Times New Roman" w:hAnsi="Times New Roman" w:cs="Times New Roman"/>
          <w:sz w:val="28"/>
          <w:szCs w:val="28"/>
          <w:lang w:val="en-US"/>
        </w:rPr>
        <w:t>R</w:t>
      </w:r>
      <w:r w:rsidRPr="00FD2F8F">
        <w:rPr>
          <w:rFonts w:ascii="Times New Roman" w:hAnsi="Times New Roman" w:cs="Times New Roman"/>
          <w:sz w:val="28"/>
          <w:szCs w:val="28"/>
          <w:lang w:val="uk-UA"/>
        </w:rPr>
        <w:t>=0</w:t>
      </w:r>
      <w:r w:rsidR="0071095D">
        <w:rPr>
          <w:rFonts w:ascii="Times New Roman" w:hAnsi="Times New Roman" w:cs="Times New Roman"/>
          <w:sz w:val="28"/>
          <w:szCs w:val="28"/>
          <w:lang w:val="uk-UA"/>
        </w:rPr>
        <w:t>,</w:t>
      </w:r>
      <w:r w:rsidRPr="00FD2F8F">
        <w:rPr>
          <w:rFonts w:ascii="Times New Roman" w:hAnsi="Times New Roman" w:cs="Times New Roman"/>
          <w:sz w:val="28"/>
          <w:szCs w:val="28"/>
          <w:lang w:val="uk-UA"/>
        </w:rPr>
        <w:t>67</w:t>
      </w:r>
      <w:r w:rsidR="0071095D" w:rsidRPr="00FD2F8F">
        <w:rPr>
          <w:rFonts w:ascii="Times New Roman" w:hAnsi="Times New Roman" w:cs="Times New Roman"/>
          <w:sz w:val="28"/>
          <w:szCs w:val="28"/>
          <w:lang w:val="uk-UA"/>
        </w:rPr>
        <w:t>за р=0,</w:t>
      </w:r>
      <w:r w:rsidR="0071095D">
        <w:rPr>
          <w:rFonts w:ascii="Times New Roman" w:hAnsi="Times New Roman" w:cs="Times New Roman"/>
          <w:sz w:val="28"/>
          <w:szCs w:val="28"/>
          <w:lang w:val="uk-UA"/>
        </w:rPr>
        <w:t>10</w:t>
      </w:r>
      <w:r w:rsidR="0071095D" w:rsidRPr="00FD2F8F">
        <w:rPr>
          <w:rFonts w:ascii="Times New Roman" w:hAnsi="Times New Roman" w:cs="Times New Roman"/>
          <w:sz w:val="28"/>
          <w:szCs w:val="28"/>
          <w:lang w:val="uk-UA"/>
        </w:rPr>
        <w:t>)</w:t>
      </w:r>
      <w:r w:rsidR="0071095D">
        <w:rPr>
          <w:rFonts w:ascii="Times New Roman" w:hAnsi="Times New Roman" w:cs="Times New Roman"/>
          <w:sz w:val="28"/>
          <w:szCs w:val="28"/>
          <w:lang w:val="uk-UA"/>
        </w:rPr>
        <w:t>;</w:t>
      </w:r>
      <w:r w:rsidR="00EC01F2">
        <w:rPr>
          <w:rFonts w:ascii="Times New Roman" w:hAnsi="Times New Roman" w:cs="Times New Roman"/>
          <w:sz w:val="28"/>
          <w:szCs w:val="28"/>
          <w:lang w:val="uk-UA"/>
        </w:rPr>
        <w:t xml:space="preserve"> за тривалості ВХДК більше 3 років — між КПУ та </w:t>
      </w:r>
      <w:r w:rsidR="00EC01F2">
        <w:rPr>
          <w:rFonts w:ascii="Times New Roman" w:hAnsi="Times New Roman" w:cs="Times New Roman"/>
          <w:sz w:val="28"/>
          <w:szCs w:val="28"/>
          <w:lang w:val="en-US"/>
        </w:rPr>
        <w:t>OHI</w:t>
      </w:r>
      <w:r w:rsidR="00EC01F2" w:rsidRPr="00FD2F8F">
        <w:rPr>
          <w:rFonts w:ascii="Times New Roman" w:hAnsi="Times New Roman" w:cs="Times New Roman"/>
          <w:sz w:val="28"/>
          <w:szCs w:val="28"/>
          <w:lang w:val="uk-UA"/>
        </w:rPr>
        <w:t>-</w:t>
      </w:r>
      <w:r w:rsidR="00EC01F2">
        <w:rPr>
          <w:rFonts w:ascii="Times New Roman" w:hAnsi="Times New Roman" w:cs="Times New Roman"/>
          <w:sz w:val="28"/>
          <w:szCs w:val="28"/>
          <w:lang w:val="en-US"/>
        </w:rPr>
        <w:t>S</w:t>
      </w:r>
      <w:r w:rsidR="00EC01F2">
        <w:rPr>
          <w:rFonts w:ascii="Times New Roman" w:hAnsi="Times New Roman" w:cs="Times New Roman"/>
          <w:sz w:val="28"/>
          <w:szCs w:val="28"/>
          <w:lang w:val="uk-UA"/>
        </w:rPr>
        <w:t>(</w:t>
      </w:r>
      <w:r w:rsidR="00EC01F2">
        <w:rPr>
          <w:rFonts w:ascii="Times New Roman" w:hAnsi="Times New Roman" w:cs="Times New Roman"/>
          <w:sz w:val="28"/>
          <w:szCs w:val="28"/>
          <w:lang w:val="en-US"/>
        </w:rPr>
        <w:t>R</w:t>
      </w:r>
      <w:r w:rsidR="00EC01F2" w:rsidRPr="00FD2F8F">
        <w:rPr>
          <w:rFonts w:ascii="Times New Roman" w:hAnsi="Times New Roman" w:cs="Times New Roman"/>
          <w:sz w:val="28"/>
          <w:szCs w:val="28"/>
          <w:lang w:val="uk-UA"/>
        </w:rPr>
        <w:t>=0</w:t>
      </w:r>
      <w:r w:rsidR="00EC01F2">
        <w:rPr>
          <w:rFonts w:ascii="Times New Roman" w:hAnsi="Times New Roman" w:cs="Times New Roman"/>
          <w:sz w:val="28"/>
          <w:szCs w:val="28"/>
          <w:lang w:val="uk-UA"/>
        </w:rPr>
        <w:t>,</w:t>
      </w:r>
      <w:r w:rsidR="00EC01F2" w:rsidRPr="00FD2F8F">
        <w:rPr>
          <w:rFonts w:ascii="Times New Roman" w:hAnsi="Times New Roman" w:cs="Times New Roman"/>
          <w:sz w:val="28"/>
          <w:szCs w:val="28"/>
          <w:lang w:val="uk-UA"/>
        </w:rPr>
        <w:t>71за р=0,</w:t>
      </w:r>
      <w:r w:rsidR="00EC01F2">
        <w:rPr>
          <w:rFonts w:ascii="Times New Roman" w:hAnsi="Times New Roman" w:cs="Times New Roman"/>
          <w:sz w:val="28"/>
          <w:szCs w:val="28"/>
          <w:lang w:val="uk-UA"/>
        </w:rPr>
        <w:t>1</w:t>
      </w:r>
      <w:r w:rsidR="00EC01F2" w:rsidRPr="00FD2F8F">
        <w:rPr>
          <w:rFonts w:ascii="Times New Roman" w:hAnsi="Times New Roman" w:cs="Times New Roman"/>
          <w:sz w:val="28"/>
          <w:szCs w:val="28"/>
          <w:lang w:val="uk-UA"/>
        </w:rPr>
        <w:t xml:space="preserve">1), </w:t>
      </w:r>
      <w:r w:rsidR="00EC01F2">
        <w:rPr>
          <w:rFonts w:ascii="Times New Roman" w:hAnsi="Times New Roman" w:cs="Times New Roman"/>
          <w:sz w:val="28"/>
          <w:szCs w:val="28"/>
          <w:lang w:val="uk-UA"/>
        </w:rPr>
        <w:t>між КПУ та ТЕР (</w:t>
      </w:r>
      <w:r w:rsidR="00EC01F2">
        <w:rPr>
          <w:rFonts w:ascii="Times New Roman" w:hAnsi="Times New Roman" w:cs="Times New Roman"/>
          <w:sz w:val="28"/>
          <w:szCs w:val="28"/>
          <w:lang w:val="en-US"/>
        </w:rPr>
        <w:t>R</w:t>
      </w:r>
      <w:r w:rsidR="00EC01F2" w:rsidRPr="00FD2F8F">
        <w:rPr>
          <w:rFonts w:ascii="Times New Roman" w:hAnsi="Times New Roman" w:cs="Times New Roman"/>
          <w:sz w:val="28"/>
          <w:szCs w:val="28"/>
          <w:lang w:val="uk-UA"/>
        </w:rPr>
        <w:t>=0</w:t>
      </w:r>
      <w:r w:rsidR="00EC01F2">
        <w:rPr>
          <w:rFonts w:ascii="Times New Roman" w:hAnsi="Times New Roman" w:cs="Times New Roman"/>
          <w:sz w:val="28"/>
          <w:szCs w:val="28"/>
          <w:lang w:val="uk-UA"/>
        </w:rPr>
        <w:t>,</w:t>
      </w:r>
      <w:r w:rsidR="00EC01F2" w:rsidRPr="00FD2F8F">
        <w:rPr>
          <w:rFonts w:ascii="Times New Roman" w:hAnsi="Times New Roman" w:cs="Times New Roman"/>
          <w:sz w:val="28"/>
          <w:szCs w:val="28"/>
          <w:lang w:val="uk-UA"/>
        </w:rPr>
        <w:t>67за р=0,</w:t>
      </w:r>
      <w:r w:rsidR="00EC01F2">
        <w:rPr>
          <w:rFonts w:ascii="Times New Roman" w:hAnsi="Times New Roman" w:cs="Times New Roman"/>
          <w:sz w:val="28"/>
          <w:szCs w:val="28"/>
          <w:lang w:val="uk-UA"/>
        </w:rPr>
        <w:t>15</w:t>
      </w:r>
      <w:r w:rsidR="00EC01F2" w:rsidRPr="00FD2F8F">
        <w:rPr>
          <w:rFonts w:ascii="Times New Roman" w:hAnsi="Times New Roman" w:cs="Times New Roman"/>
          <w:sz w:val="28"/>
          <w:szCs w:val="28"/>
          <w:lang w:val="uk-UA"/>
        </w:rPr>
        <w:t>)</w:t>
      </w:r>
      <w:r w:rsidR="00EC01F2">
        <w:rPr>
          <w:rFonts w:ascii="Times New Roman" w:hAnsi="Times New Roman" w:cs="Times New Roman"/>
          <w:sz w:val="28"/>
          <w:szCs w:val="28"/>
          <w:lang w:val="uk-UA"/>
        </w:rPr>
        <w:t>.</w:t>
      </w:r>
    </w:p>
    <w:p w:rsidR="002A6E90" w:rsidRDefault="002A6E90" w:rsidP="00554AF6">
      <w:pPr>
        <w:spacing w:after="0" w:line="360" w:lineRule="auto"/>
        <w:ind w:firstLine="709"/>
        <w:contextualSpacing/>
        <w:jc w:val="both"/>
        <w:rPr>
          <w:rFonts w:ascii="Times New Roman" w:hAnsi="Times New Roman" w:cs="Times New Roman"/>
          <w:sz w:val="28"/>
          <w:szCs w:val="28"/>
          <w:lang w:val="uk-UA"/>
        </w:rPr>
      </w:pPr>
    </w:p>
    <w:p w:rsidR="009478DA" w:rsidRDefault="009478DA" w:rsidP="00554AF6">
      <w:pPr>
        <w:spacing w:after="0" w:line="360" w:lineRule="auto"/>
        <w:ind w:firstLine="709"/>
        <w:contextualSpacing/>
        <w:jc w:val="both"/>
        <w:rPr>
          <w:rFonts w:ascii="Times New Roman" w:hAnsi="Times New Roman" w:cs="Times New Roman"/>
          <w:sz w:val="28"/>
          <w:szCs w:val="28"/>
          <w:lang w:val="uk-UA"/>
        </w:rPr>
      </w:pPr>
    </w:p>
    <w:p w:rsidR="009478DA" w:rsidRDefault="009478DA" w:rsidP="00554AF6">
      <w:pPr>
        <w:spacing w:after="0" w:line="360" w:lineRule="auto"/>
        <w:ind w:firstLine="709"/>
        <w:contextualSpacing/>
        <w:jc w:val="both"/>
        <w:rPr>
          <w:rFonts w:ascii="Times New Roman" w:hAnsi="Times New Roman" w:cs="Times New Roman"/>
          <w:sz w:val="28"/>
          <w:szCs w:val="28"/>
          <w:lang w:val="uk-UA"/>
        </w:rPr>
      </w:pPr>
    </w:p>
    <w:p w:rsidR="009C4D25" w:rsidRPr="00A178DF" w:rsidRDefault="009C4D25" w:rsidP="00554AF6">
      <w:pPr>
        <w:spacing w:after="0" w:line="360" w:lineRule="auto"/>
        <w:ind w:firstLine="709"/>
        <w:contextualSpacing/>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За матеріалами розділу опубліковано:</w:t>
      </w:r>
    </w:p>
    <w:p w:rsidR="00156531" w:rsidRPr="005A6812" w:rsidRDefault="00DB2531" w:rsidP="00F22365">
      <w:pPr>
        <w:spacing w:after="0" w:line="360" w:lineRule="auto"/>
        <w:ind w:firstLine="709"/>
        <w:contextualSpacing/>
        <w:jc w:val="both"/>
        <w:rPr>
          <w:rFonts w:ascii="Times New Roman" w:hAnsi="Times New Roman" w:cs="Times New Roman"/>
          <w:sz w:val="28"/>
          <w:szCs w:val="28"/>
          <w:lang w:val="uk-UA"/>
        </w:rPr>
      </w:pPr>
      <w:bookmarkStart w:id="14" w:name="_MON_1396617277"/>
      <w:bookmarkStart w:id="15" w:name="_MON_1396614662"/>
      <w:bookmarkStart w:id="16" w:name="_MON_1396619412"/>
      <w:bookmarkEnd w:id="14"/>
      <w:bookmarkEnd w:id="15"/>
      <w:bookmarkEnd w:id="16"/>
      <w:r w:rsidRPr="005A6812">
        <w:rPr>
          <w:rFonts w:ascii="Times New Roman" w:hAnsi="Times New Roman" w:cs="Times New Roman"/>
          <w:sz w:val="28"/>
          <w:szCs w:val="28"/>
          <w:lang w:val="uk-UA"/>
        </w:rPr>
        <w:t>1.</w:t>
      </w:r>
      <w:r w:rsidR="008F4D85" w:rsidRPr="00473A3E">
        <w:rPr>
          <w:rFonts w:ascii="Times New Roman" w:hAnsi="Times New Roman" w:cs="Times New Roman"/>
          <w:sz w:val="28"/>
          <w:szCs w:val="28"/>
          <w:lang w:val="en-US"/>
        </w:rPr>
        <w:t> </w:t>
      </w:r>
      <w:r w:rsidR="00473A3E" w:rsidRPr="00473A3E">
        <w:rPr>
          <w:rFonts w:ascii="Times New Roman" w:hAnsi="Times New Roman" w:cs="Times New Roman"/>
          <w:sz w:val="28"/>
          <w:szCs w:val="28"/>
          <w:lang w:val="en-US"/>
        </w:rPr>
        <w:t>Karnaukh E</w:t>
      </w:r>
      <w:r w:rsidR="00473A3E" w:rsidRPr="005A6812">
        <w:rPr>
          <w:rFonts w:ascii="Times New Roman" w:hAnsi="Times New Roman" w:cs="Times New Roman"/>
          <w:sz w:val="28"/>
          <w:szCs w:val="28"/>
          <w:lang w:val="uk-UA"/>
        </w:rPr>
        <w:t>.</w:t>
      </w:r>
      <w:r w:rsidR="00473A3E" w:rsidRPr="00473A3E">
        <w:rPr>
          <w:rFonts w:ascii="Times New Roman" w:hAnsi="Times New Roman" w:cs="Times New Roman"/>
          <w:sz w:val="28"/>
          <w:szCs w:val="28"/>
          <w:lang w:val="en-US"/>
        </w:rPr>
        <w:t> V</w:t>
      </w:r>
      <w:r w:rsidR="00473A3E" w:rsidRPr="005A6812">
        <w:rPr>
          <w:rFonts w:ascii="Times New Roman" w:hAnsi="Times New Roman" w:cs="Times New Roman"/>
          <w:sz w:val="28"/>
          <w:szCs w:val="28"/>
          <w:lang w:val="uk-UA"/>
        </w:rPr>
        <w:t xml:space="preserve">. </w:t>
      </w:r>
      <w:r w:rsidR="00473A3E" w:rsidRPr="00473A3E">
        <w:rPr>
          <w:rFonts w:ascii="Times New Roman" w:hAnsi="Times New Roman" w:cs="Times New Roman"/>
          <w:sz w:val="28"/>
          <w:szCs w:val="28"/>
          <w:lang w:val="en-US"/>
        </w:rPr>
        <w:t>Generaldentalstatusinchildrenwithgastricacid</w:t>
      </w:r>
      <w:r w:rsidR="00473A3E" w:rsidRPr="005A6812">
        <w:rPr>
          <w:rFonts w:ascii="Times New Roman" w:hAnsi="Times New Roman" w:cs="Times New Roman"/>
          <w:sz w:val="28"/>
          <w:szCs w:val="28"/>
          <w:lang w:val="uk-UA"/>
        </w:rPr>
        <w:t>-</w:t>
      </w:r>
      <w:r w:rsidR="00473A3E" w:rsidRPr="00473A3E">
        <w:rPr>
          <w:rFonts w:ascii="Times New Roman" w:hAnsi="Times New Roman" w:cs="Times New Roman"/>
          <w:sz w:val="28"/>
          <w:szCs w:val="28"/>
          <w:lang w:val="en-US"/>
        </w:rPr>
        <w:t>dependentdiseasesofuppergastrointestinaltract</w:t>
      </w:r>
      <w:r w:rsidR="00473A3E" w:rsidRPr="005A6812">
        <w:rPr>
          <w:rFonts w:ascii="Times New Roman" w:hAnsi="Times New Roman" w:cs="Times New Roman"/>
          <w:sz w:val="28"/>
          <w:szCs w:val="28"/>
          <w:lang w:val="uk-UA"/>
        </w:rPr>
        <w:t xml:space="preserve"> / </w:t>
      </w:r>
      <w:r w:rsidR="00473A3E" w:rsidRPr="00473A3E">
        <w:rPr>
          <w:rFonts w:ascii="Times New Roman" w:hAnsi="Times New Roman" w:cs="Times New Roman"/>
          <w:sz w:val="28"/>
          <w:szCs w:val="28"/>
          <w:lang w:val="en-US"/>
        </w:rPr>
        <w:t>E</w:t>
      </w:r>
      <w:r w:rsidR="00473A3E" w:rsidRPr="005A6812">
        <w:rPr>
          <w:rFonts w:ascii="Times New Roman" w:hAnsi="Times New Roman" w:cs="Times New Roman"/>
          <w:sz w:val="28"/>
          <w:szCs w:val="28"/>
          <w:lang w:val="uk-UA"/>
        </w:rPr>
        <w:t>.</w:t>
      </w:r>
      <w:r w:rsidR="00473A3E" w:rsidRPr="00473A3E">
        <w:rPr>
          <w:rFonts w:ascii="Times New Roman" w:hAnsi="Times New Roman" w:cs="Times New Roman"/>
          <w:sz w:val="28"/>
          <w:szCs w:val="28"/>
          <w:lang w:val="en-US"/>
        </w:rPr>
        <w:t> V</w:t>
      </w:r>
      <w:r w:rsidR="00473A3E" w:rsidRPr="005A6812">
        <w:rPr>
          <w:rFonts w:ascii="Times New Roman" w:hAnsi="Times New Roman" w:cs="Times New Roman"/>
          <w:sz w:val="28"/>
          <w:szCs w:val="28"/>
          <w:lang w:val="uk-UA"/>
        </w:rPr>
        <w:t>.</w:t>
      </w:r>
      <w:r w:rsidR="00473A3E" w:rsidRPr="00473A3E">
        <w:rPr>
          <w:rFonts w:ascii="Times New Roman" w:hAnsi="Times New Roman" w:cs="Times New Roman"/>
          <w:sz w:val="28"/>
          <w:szCs w:val="28"/>
          <w:lang w:val="en-US"/>
        </w:rPr>
        <w:t> Karnaukh</w:t>
      </w:r>
      <w:r w:rsidR="00473A3E" w:rsidRPr="005A6812">
        <w:rPr>
          <w:rFonts w:ascii="Times New Roman" w:hAnsi="Times New Roman" w:cs="Times New Roman"/>
          <w:sz w:val="28"/>
          <w:szCs w:val="28"/>
          <w:lang w:val="uk-UA"/>
        </w:rPr>
        <w:t xml:space="preserve"> // Найновите научни постижения-2016. — София, 15–22 март, 2016 : Материали за 12-а международна научна практична конференция. — София: «Бял ГРАД-БГ» ООД, 2016. — С.</w:t>
      </w:r>
      <w:r w:rsidR="00473A3E" w:rsidRPr="00473A3E">
        <w:rPr>
          <w:rFonts w:ascii="Times New Roman" w:hAnsi="Times New Roman" w:cs="Times New Roman"/>
          <w:sz w:val="28"/>
          <w:szCs w:val="28"/>
          <w:lang w:val="en-US"/>
        </w:rPr>
        <w:t> </w:t>
      </w:r>
      <w:r w:rsidR="00473A3E" w:rsidRPr="005A6812">
        <w:rPr>
          <w:rFonts w:ascii="Times New Roman" w:hAnsi="Times New Roman" w:cs="Times New Roman"/>
          <w:sz w:val="28"/>
          <w:szCs w:val="28"/>
          <w:lang w:val="uk-UA"/>
        </w:rPr>
        <w:t>21–23.</w:t>
      </w:r>
    </w:p>
    <w:p w:rsidR="00156531" w:rsidRPr="008F4D85" w:rsidRDefault="00DB2531" w:rsidP="00F22365">
      <w:pPr>
        <w:spacing w:after="0" w:line="360" w:lineRule="auto"/>
        <w:ind w:firstLine="709"/>
        <w:contextualSpacing/>
        <w:jc w:val="both"/>
        <w:rPr>
          <w:rFonts w:ascii="Times New Roman" w:hAnsi="Times New Roman" w:cs="Times New Roman"/>
          <w:sz w:val="28"/>
          <w:szCs w:val="28"/>
          <w:lang w:val="en-US"/>
        </w:rPr>
      </w:pPr>
      <w:r w:rsidRPr="00473A3E">
        <w:rPr>
          <w:rFonts w:ascii="Times New Roman" w:hAnsi="Times New Roman" w:cs="Times New Roman"/>
          <w:sz w:val="28"/>
          <w:szCs w:val="28"/>
          <w:lang w:val="en-US"/>
        </w:rPr>
        <w:t>2.</w:t>
      </w:r>
      <w:r w:rsidR="008F4D85">
        <w:rPr>
          <w:rFonts w:ascii="Times New Roman" w:hAnsi="Times New Roman" w:cs="Times New Roman"/>
          <w:sz w:val="28"/>
          <w:szCs w:val="28"/>
          <w:lang w:val="en-US"/>
        </w:rPr>
        <w:t> </w:t>
      </w:r>
      <w:r w:rsidR="00473A3E" w:rsidRPr="00473A3E">
        <w:rPr>
          <w:rFonts w:ascii="Times New Roman" w:hAnsi="Times New Roman" w:cs="Times New Roman"/>
          <w:sz w:val="28"/>
          <w:szCs w:val="28"/>
          <w:lang w:val="en-US"/>
        </w:rPr>
        <w:t xml:space="preserve">Karnaukh E. V. Clinical peculiarities of caries in children with acid-dependent diseases accompanied by gastroesophageal reflux / E. V. Karnaukh // Science without borders-2016. — Sheffield, March, 30th–April, 7th, 2016 : </w:t>
      </w:r>
      <w:r w:rsidR="00473A3E" w:rsidRPr="00473A3E">
        <w:rPr>
          <w:rFonts w:ascii="Times New Roman" w:hAnsi="Times New Roman" w:cs="Times New Roman"/>
          <w:sz w:val="28"/>
          <w:szCs w:val="28"/>
          <w:lang w:val="en-US"/>
        </w:rPr>
        <w:lastRenderedPageBreak/>
        <w:t>Materials of the XII International scientific and practical conference. — Vol. 15. Medicine. — Sheffield: Science and Education LTD, 2016. — P. 44–45.</w:t>
      </w:r>
    </w:p>
    <w:p w:rsidR="00847C04" w:rsidRPr="00A178DF" w:rsidRDefault="00847C04" w:rsidP="00847C04">
      <w:pPr>
        <w:spacing w:after="0" w:line="360" w:lineRule="auto"/>
        <w:contextualSpacing/>
        <w:jc w:val="center"/>
        <w:rPr>
          <w:rFonts w:ascii="Times New Roman" w:hAnsi="Times New Roman" w:cs="Times New Roman"/>
          <w:b/>
          <w:sz w:val="28"/>
          <w:szCs w:val="28"/>
          <w:lang w:val="uk-UA"/>
        </w:rPr>
      </w:pPr>
      <w:r w:rsidRPr="00A178DF">
        <w:rPr>
          <w:rFonts w:ascii="Times New Roman" w:hAnsi="Times New Roman" w:cs="Times New Roman"/>
          <w:sz w:val="28"/>
          <w:szCs w:val="28"/>
          <w:lang w:val="uk-UA"/>
        </w:rPr>
        <w:br w:type="page"/>
      </w:r>
      <w:r w:rsidRPr="00A178DF">
        <w:rPr>
          <w:rFonts w:ascii="Times New Roman" w:hAnsi="Times New Roman" w:cs="Times New Roman"/>
          <w:b/>
          <w:sz w:val="28"/>
          <w:szCs w:val="28"/>
          <w:lang w:val="uk-UA"/>
        </w:rPr>
        <w:lastRenderedPageBreak/>
        <w:t>РОЗ</w:t>
      </w:r>
      <w:bookmarkStart w:id="17" w:name="a4_0"/>
      <w:bookmarkEnd w:id="17"/>
      <w:r w:rsidRPr="00A178DF">
        <w:rPr>
          <w:rFonts w:ascii="Times New Roman" w:hAnsi="Times New Roman" w:cs="Times New Roman"/>
          <w:b/>
          <w:sz w:val="28"/>
          <w:szCs w:val="28"/>
          <w:lang w:val="uk-UA"/>
        </w:rPr>
        <w:t>ДІЛ 4</w:t>
      </w:r>
    </w:p>
    <w:p w:rsidR="00847C04" w:rsidRPr="00A178DF" w:rsidRDefault="004C31AF" w:rsidP="00847C04">
      <w:pPr>
        <w:spacing w:after="0" w:line="360" w:lineRule="auto"/>
        <w:contextualSpacing/>
        <w:jc w:val="center"/>
        <w:rPr>
          <w:rFonts w:ascii="Times New Roman" w:hAnsi="Times New Roman" w:cs="Times New Roman"/>
          <w:b/>
          <w:sz w:val="28"/>
          <w:szCs w:val="28"/>
          <w:lang w:val="uk-UA"/>
        </w:rPr>
      </w:pPr>
      <w:r w:rsidRPr="004C31AF">
        <w:rPr>
          <w:rFonts w:ascii="Times New Roman" w:hAnsi="Times New Roman" w:cs="Times New Roman"/>
          <w:b/>
          <w:sz w:val="28"/>
          <w:szCs w:val="28"/>
          <w:lang w:val="uk-UA"/>
        </w:rPr>
        <w:t>КЛІНІКО-ПАТОГЕНЕТИЧНІ ФАКТОРИ РОЗВИТКУ КАРІЄСУ ЗУБІВ У ДІТЕЙ З КИСЛОТОЗАЛЕЖНИМИ ХВОРОБАМИ</w:t>
      </w:r>
    </w:p>
    <w:p w:rsidR="00847C04" w:rsidRPr="00A178DF" w:rsidRDefault="00847C04" w:rsidP="00847C04">
      <w:pPr>
        <w:spacing w:after="0" w:line="360" w:lineRule="auto"/>
        <w:ind w:firstLine="709"/>
        <w:contextualSpacing/>
        <w:jc w:val="both"/>
        <w:rPr>
          <w:rFonts w:ascii="Times New Roman" w:hAnsi="Times New Roman" w:cs="Times New Roman"/>
          <w:sz w:val="28"/>
          <w:szCs w:val="28"/>
          <w:lang w:val="uk-UA"/>
        </w:rPr>
      </w:pPr>
    </w:p>
    <w:p w:rsidR="00847C04" w:rsidRPr="00A178DF" w:rsidRDefault="00847C04" w:rsidP="00847C04">
      <w:pPr>
        <w:keepNext/>
        <w:keepLines/>
        <w:spacing w:after="0" w:line="360" w:lineRule="auto"/>
        <w:ind w:firstLine="709"/>
        <w:contextualSpacing/>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4.1. </w:t>
      </w:r>
      <w:bookmarkStart w:id="18" w:name="a4_1"/>
      <w:bookmarkEnd w:id="18"/>
      <w:r w:rsidR="004C31AF" w:rsidRPr="004C31AF">
        <w:rPr>
          <w:rFonts w:ascii="Times New Roman" w:hAnsi="Times New Roman" w:cs="Times New Roman"/>
          <w:sz w:val="28"/>
          <w:szCs w:val="28"/>
          <w:lang w:val="uk-UA"/>
        </w:rPr>
        <w:t>Результати оцінки загальних системних факторів розвитку карієсу зубів у дітей з кислотозалежними хворобами</w:t>
      </w:r>
    </w:p>
    <w:p w:rsidR="00847C04" w:rsidRPr="00A178DF" w:rsidRDefault="00847C04" w:rsidP="00847C04">
      <w:pPr>
        <w:spacing w:after="0" w:line="360" w:lineRule="auto"/>
        <w:ind w:firstLine="709"/>
        <w:contextualSpacing/>
        <w:jc w:val="both"/>
        <w:rPr>
          <w:rFonts w:ascii="Times New Roman" w:hAnsi="Times New Roman" w:cs="Times New Roman"/>
          <w:sz w:val="28"/>
          <w:szCs w:val="28"/>
          <w:lang w:val="uk-UA"/>
        </w:rPr>
      </w:pPr>
    </w:p>
    <w:p w:rsidR="007515F8" w:rsidRDefault="00345DEC" w:rsidP="00847C0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Підтвердженням апріорного припущення про роль</w:t>
      </w:r>
      <w:r w:rsidR="003424A5">
        <w:rPr>
          <w:rFonts w:ascii="Times New Roman" w:hAnsi="Times New Roman" w:cs="Times New Roman"/>
          <w:sz w:val="28"/>
          <w:szCs w:val="28"/>
          <w:lang w:val="uk-UA"/>
        </w:rPr>
        <w:t xml:space="preserve"> вельми розповсюдженої </w:t>
      </w:r>
      <w:r>
        <w:rPr>
          <w:rFonts w:ascii="Times New Roman" w:hAnsi="Times New Roman" w:cs="Times New Roman"/>
          <w:sz w:val="28"/>
          <w:szCs w:val="28"/>
          <w:lang w:val="uk-UA"/>
        </w:rPr>
        <w:t>хелікобактерної інфекції у розвитку карієсу постійних зубів у дітей з к</w:t>
      </w:r>
      <w:r w:rsidR="00563624">
        <w:rPr>
          <w:rFonts w:ascii="Times New Roman" w:hAnsi="Times New Roman" w:cs="Times New Roman"/>
          <w:sz w:val="28"/>
          <w:szCs w:val="28"/>
          <w:lang w:val="uk-UA"/>
        </w:rPr>
        <w:t>ислотозалежною патологією стали результати дослідження цього фактора у обстежених дітей</w:t>
      </w:r>
      <w:r w:rsidR="00500E06">
        <w:rPr>
          <w:rFonts w:ascii="Times New Roman" w:hAnsi="Times New Roman" w:cs="Times New Roman"/>
          <w:sz w:val="28"/>
          <w:szCs w:val="28"/>
          <w:lang w:val="uk-UA"/>
        </w:rPr>
        <w:t xml:space="preserve"> (табл. 4.</w:t>
      </w:r>
      <w:r w:rsidR="00CF02F1" w:rsidRPr="00FD2F8F">
        <w:rPr>
          <w:rFonts w:ascii="Times New Roman" w:hAnsi="Times New Roman" w:cs="Times New Roman"/>
          <w:sz w:val="28"/>
          <w:szCs w:val="28"/>
          <w:lang w:val="uk-UA"/>
        </w:rPr>
        <w:t>1</w:t>
      </w:r>
      <w:r w:rsidR="00500E06">
        <w:rPr>
          <w:rFonts w:ascii="Times New Roman" w:hAnsi="Times New Roman" w:cs="Times New Roman"/>
          <w:sz w:val="28"/>
          <w:szCs w:val="28"/>
          <w:lang w:val="uk-UA"/>
        </w:rPr>
        <w:t>)</w:t>
      </w:r>
      <w:r w:rsidR="00563624">
        <w:rPr>
          <w:rFonts w:ascii="Times New Roman" w:hAnsi="Times New Roman" w:cs="Times New Roman"/>
          <w:sz w:val="28"/>
          <w:szCs w:val="28"/>
          <w:lang w:val="uk-UA"/>
        </w:rPr>
        <w:t>.</w:t>
      </w:r>
    </w:p>
    <w:p w:rsidR="008C3AAB" w:rsidRPr="00027531" w:rsidRDefault="008C3AAB" w:rsidP="008C3AAB">
      <w:pPr>
        <w:pStyle w:val="af2"/>
        <w:keepNext/>
        <w:keepLines/>
        <w:spacing w:before="0" w:after="0" w:line="360" w:lineRule="auto"/>
        <w:jc w:val="right"/>
        <w:rPr>
          <w:i/>
          <w:sz w:val="28"/>
          <w:lang w:val="uk-UA"/>
        </w:rPr>
      </w:pPr>
      <w:r w:rsidRPr="00027531">
        <w:rPr>
          <w:i/>
          <w:sz w:val="28"/>
          <w:lang w:val="uk-UA"/>
        </w:rPr>
        <w:t xml:space="preserve">Таблиця </w:t>
      </w:r>
      <w:r>
        <w:rPr>
          <w:i/>
          <w:sz w:val="28"/>
          <w:lang w:val="uk-UA"/>
        </w:rPr>
        <w:t>4</w:t>
      </w:r>
      <w:r w:rsidRPr="00027531">
        <w:rPr>
          <w:i/>
          <w:sz w:val="28"/>
          <w:lang w:val="uk-UA"/>
        </w:rPr>
        <w:t>.</w:t>
      </w:r>
      <w:r w:rsidR="00CF02F1" w:rsidRPr="00FD2F8F">
        <w:rPr>
          <w:i/>
          <w:sz w:val="28"/>
          <w:lang w:val="uk-UA"/>
        </w:rPr>
        <w:t>1</w:t>
      </w:r>
    </w:p>
    <w:p w:rsidR="008C3AAB" w:rsidRPr="00FD2F8F" w:rsidRDefault="008C3AAB" w:rsidP="008C3AAB">
      <w:pPr>
        <w:pStyle w:val="af2"/>
        <w:keepNext/>
        <w:keepLines/>
        <w:spacing w:before="0" w:after="0" w:line="360" w:lineRule="auto"/>
        <w:jc w:val="center"/>
        <w:rPr>
          <w:b/>
          <w:sz w:val="28"/>
          <w:lang w:val="uk-UA"/>
        </w:rPr>
      </w:pPr>
      <w:r w:rsidRPr="00220DFB">
        <w:rPr>
          <w:b/>
          <w:sz w:val="28"/>
          <w:lang w:val="uk-UA"/>
        </w:rPr>
        <w:t xml:space="preserve">Розподіл обстеженого контингенту </w:t>
      </w:r>
      <w:r>
        <w:rPr>
          <w:b/>
          <w:sz w:val="28"/>
          <w:lang w:val="uk-UA"/>
        </w:rPr>
        <w:br/>
      </w:r>
      <w:r w:rsidRPr="00220DFB">
        <w:rPr>
          <w:b/>
          <w:sz w:val="28"/>
          <w:lang w:val="uk-UA"/>
        </w:rPr>
        <w:t xml:space="preserve">за нозологічною приналежністю та </w:t>
      </w:r>
      <w:r w:rsidR="002E256F">
        <w:rPr>
          <w:b/>
          <w:sz w:val="28"/>
          <w:lang w:val="uk-UA"/>
        </w:rPr>
        <w:t xml:space="preserve">інфікованістю </w:t>
      </w:r>
      <w:r w:rsidR="002E256F">
        <w:rPr>
          <w:b/>
          <w:sz w:val="28"/>
          <w:lang w:val="en-US"/>
        </w:rPr>
        <w:t>Helicobacterpylori</w:t>
      </w:r>
    </w:p>
    <w:p w:rsidR="008C3AAB" w:rsidRPr="00220DFB" w:rsidRDefault="008C3AAB" w:rsidP="008C3AAB">
      <w:pPr>
        <w:pStyle w:val="af2"/>
        <w:keepNext/>
        <w:keepLines/>
        <w:spacing w:before="0" w:after="0" w:line="360" w:lineRule="auto"/>
        <w:jc w:val="center"/>
        <w:rPr>
          <w:b/>
          <w:sz w:val="28"/>
          <w:lang w:val="uk-UA"/>
        </w:rPr>
      </w:pPr>
    </w:p>
    <w:tbl>
      <w:tblPr>
        <w:tblStyle w:val="af6"/>
        <w:tblW w:w="0" w:type="auto"/>
        <w:tblLook w:val="04A0"/>
      </w:tblPr>
      <w:tblGrid>
        <w:gridCol w:w="1913"/>
        <w:gridCol w:w="1435"/>
        <w:gridCol w:w="1436"/>
        <w:gridCol w:w="1435"/>
        <w:gridCol w:w="1436"/>
        <w:gridCol w:w="957"/>
        <w:gridCol w:w="957"/>
      </w:tblGrid>
      <w:tr w:rsidR="008C3AAB" w:rsidTr="00414FB0">
        <w:tc>
          <w:tcPr>
            <w:tcW w:w="1913" w:type="dxa"/>
            <w:vMerge w:val="restart"/>
            <w:vAlign w:val="center"/>
          </w:tcPr>
          <w:p w:rsidR="008C3AAB" w:rsidRDefault="008C3AAB" w:rsidP="00414FB0">
            <w:pPr>
              <w:pStyle w:val="af2"/>
              <w:widowControl w:val="0"/>
              <w:spacing w:before="0" w:after="0" w:line="360" w:lineRule="auto"/>
              <w:jc w:val="center"/>
              <w:rPr>
                <w:sz w:val="28"/>
                <w:lang w:val="uk-UA"/>
              </w:rPr>
            </w:pPr>
            <w:r>
              <w:rPr>
                <w:sz w:val="28"/>
                <w:lang w:val="uk-UA"/>
              </w:rPr>
              <w:t>Нозологічні групи</w:t>
            </w:r>
          </w:p>
        </w:tc>
        <w:tc>
          <w:tcPr>
            <w:tcW w:w="5742" w:type="dxa"/>
            <w:gridSpan w:val="4"/>
          </w:tcPr>
          <w:p w:rsidR="008C3AAB" w:rsidRDefault="002E256F" w:rsidP="002E256F">
            <w:pPr>
              <w:pStyle w:val="af2"/>
              <w:widowControl w:val="0"/>
              <w:spacing w:before="0" w:after="0" w:line="360" w:lineRule="auto"/>
              <w:jc w:val="center"/>
              <w:rPr>
                <w:sz w:val="28"/>
                <w:lang w:val="uk-UA"/>
              </w:rPr>
            </w:pPr>
            <w:r>
              <w:rPr>
                <w:sz w:val="28"/>
                <w:lang w:val="uk-UA"/>
              </w:rPr>
              <w:t>І</w:t>
            </w:r>
            <w:r w:rsidRPr="002E256F">
              <w:rPr>
                <w:sz w:val="28"/>
                <w:lang w:val="uk-UA"/>
              </w:rPr>
              <w:t>нфікованіст</w:t>
            </w:r>
            <w:r>
              <w:rPr>
                <w:sz w:val="28"/>
                <w:lang w:val="uk-UA"/>
              </w:rPr>
              <w:t>ь</w:t>
            </w:r>
            <w:r w:rsidRPr="002E256F">
              <w:rPr>
                <w:sz w:val="28"/>
                <w:lang w:val="uk-UA"/>
              </w:rPr>
              <w:t xml:space="preserve"> Helicobacter pylori</w:t>
            </w:r>
          </w:p>
        </w:tc>
        <w:tc>
          <w:tcPr>
            <w:tcW w:w="1914" w:type="dxa"/>
            <w:gridSpan w:val="2"/>
            <w:vMerge w:val="restart"/>
            <w:vAlign w:val="center"/>
          </w:tcPr>
          <w:p w:rsidR="008C3AAB" w:rsidRDefault="008C3AAB" w:rsidP="00414FB0">
            <w:pPr>
              <w:pStyle w:val="af2"/>
              <w:widowControl w:val="0"/>
              <w:spacing w:before="0" w:after="0" w:line="360" w:lineRule="auto"/>
              <w:jc w:val="center"/>
              <w:rPr>
                <w:sz w:val="28"/>
                <w:lang w:val="uk-UA"/>
              </w:rPr>
            </w:pPr>
            <w:r>
              <w:rPr>
                <w:sz w:val="28"/>
                <w:lang w:val="uk-UA"/>
              </w:rPr>
              <w:t>Всього</w:t>
            </w:r>
          </w:p>
        </w:tc>
      </w:tr>
      <w:tr w:rsidR="008C3AAB" w:rsidTr="00414FB0">
        <w:tc>
          <w:tcPr>
            <w:tcW w:w="1913" w:type="dxa"/>
            <w:vMerge/>
          </w:tcPr>
          <w:p w:rsidR="008C3AAB" w:rsidRDefault="008C3AAB" w:rsidP="00414FB0">
            <w:pPr>
              <w:pStyle w:val="af2"/>
              <w:widowControl w:val="0"/>
              <w:spacing w:before="0" w:after="0" w:line="360" w:lineRule="auto"/>
              <w:jc w:val="center"/>
              <w:rPr>
                <w:sz w:val="28"/>
                <w:lang w:val="uk-UA"/>
              </w:rPr>
            </w:pPr>
          </w:p>
        </w:tc>
        <w:tc>
          <w:tcPr>
            <w:tcW w:w="2871" w:type="dxa"/>
            <w:gridSpan w:val="2"/>
          </w:tcPr>
          <w:p w:rsidR="008C3AAB" w:rsidRDefault="008C3AAB" w:rsidP="00414FB0">
            <w:pPr>
              <w:pStyle w:val="af2"/>
              <w:widowControl w:val="0"/>
              <w:spacing w:before="0" w:after="0" w:line="360" w:lineRule="auto"/>
              <w:jc w:val="center"/>
              <w:rPr>
                <w:sz w:val="28"/>
                <w:lang w:val="uk-UA"/>
              </w:rPr>
            </w:pPr>
            <w:r>
              <w:rPr>
                <w:sz w:val="28"/>
                <w:lang w:val="uk-UA"/>
              </w:rPr>
              <w:t>так</w:t>
            </w:r>
          </w:p>
        </w:tc>
        <w:tc>
          <w:tcPr>
            <w:tcW w:w="2871" w:type="dxa"/>
            <w:gridSpan w:val="2"/>
          </w:tcPr>
          <w:p w:rsidR="008C3AAB" w:rsidRDefault="008C3AAB" w:rsidP="00414FB0">
            <w:pPr>
              <w:pStyle w:val="af2"/>
              <w:widowControl w:val="0"/>
              <w:spacing w:before="0" w:after="0" w:line="360" w:lineRule="auto"/>
              <w:jc w:val="center"/>
              <w:rPr>
                <w:sz w:val="28"/>
                <w:lang w:val="uk-UA"/>
              </w:rPr>
            </w:pPr>
            <w:r>
              <w:rPr>
                <w:sz w:val="28"/>
                <w:lang w:val="uk-UA"/>
              </w:rPr>
              <w:t>ні</w:t>
            </w:r>
          </w:p>
        </w:tc>
        <w:tc>
          <w:tcPr>
            <w:tcW w:w="1914" w:type="dxa"/>
            <w:gridSpan w:val="2"/>
            <w:vMerge/>
          </w:tcPr>
          <w:p w:rsidR="008C3AAB" w:rsidRDefault="008C3AAB" w:rsidP="00414FB0">
            <w:pPr>
              <w:pStyle w:val="af2"/>
              <w:widowControl w:val="0"/>
              <w:spacing w:before="0" w:after="0" w:line="360" w:lineRule="auto"/>
              <w:jc w:val="center"/>
              <w:rPr>
                <w:sz w:val="28"/>
                <w:lang w:val="uk-UA"/>
              </w:rPr>
            </w:pPr>
          </w:p>
        </w:tc>
      </w:tr>
      <w:tr w:rsidR="008C3AAB" w:rsidTr="00414FB0">
        <w:tc>
          <w:tcPr>
            <w:tcW w:w="1913" w:type="dxa"/>
            <w:vMerge/>
          </w:tcPr>
          <w:p w:rsidR="008C3AAB" w:rsidRDefault="008C3AAB" w:rsidP="00414FB0">
            <w:pPr>
              <w:pStyle w:val="af2"/>
              <w:widowControl w:val="0"/>
              <w:spacing w:before="0" w:after="0" w:line="360" w:lineRule="auto"/>
              <w:jc w:val="both"/>
              <w:rPr>
                <w:sz w:val="28"/>
                <w:lang w:val="uk-UA"/>
              </w:rPr>
            </w:pPr>
          </w:p>
        </w:tc>
        <w:tc>
          <w:tcPr>
            <w:tcW w:w="1435" w:type="dxa"/>
          </w:tcPr>
          <w:p w:rsidR="008C3AAB" w:rsidRDefault="008C3AAB" w:rsidP="00414FB0">
            <w:pPr>
              <w:pStyle w:val="af2"/>
              <w:widowControl w:val="0"/>
              <w:spacing w:before="0" w:after="0" w:line="360" w:lineRule="auto"/>
              <w:jc w:val="center"/>
              <w:rPr>
                <w:sz w:val="28"/>
                <w:lang w:val="uk-UA"/>
              </w:rPr>
            </w:pPr>
            <w:r>
              <w:rPr>
                <w:sz w:val="28"/>
                <w:lang w:val="uk-UA"/>
              </w:rPr>
              <w:t>абс.</w:t>
            </w:r>
          </w:p>
        </w:tc>
        <w:tc>
          <w:tcPr>
            <w:tcW w:w="1436" w:type="dxa"/>
          </w:tcPr>
          <w:p w:rsidR="008C3AAB" w:rsidRDefault="008C3AAB" w:rsidP="00414FB0">
            <w:pPr>
              <w:pStyle w:val="af2"/>
              <w:widowControl w:val="0"/>
              <w:spacing w:before="0" w:after="0" w:line="360" w:lineRule="auto"/>
              <w:jc w:val="center"/>
              <w:rPr>
                <w:sz w:val="28"/>
                <w:lang w:val="uk-UA"/>
              </w:rPr>
            </w:pPr>
            <w:r>
              <w:rPr>
                <w:sz w:val="28"/>
                <w:lang w:val="uk-UA"/>
              </w:rPr>
              <w:t>%</w:t>
            </w:r>
          </w:p>
        </w:tc>
        <w:tc>
          <w:tcPr>
            <w:tcW w:w="1435" w:type="dxa"/>
          </w:tcPr>
          <w:p w:rsidR="008C3AAB" w:rsidRDefault="008C3AAB" w:rsidP="00414FB0">
            <w:pPr>
              <w:pStyle w:val="af2"/>
              <w:widowControl w:val="0"/>
              <w:spacing w:before="0" w:after="0" w:line="360" w:lineRule="auto"/>
              <w:jc w:val="center"/>
              <w:rPr>
                <w:sz w:val="28"/>
                <w:lang w:val="uk-UA"/>
              </w:rPr>
            </w:pPr>
            <w:r>
              <w:rPr>
                <w:sz w:val="28"/>
                <w:lang w:val="uk-UA"/>
              </w:rPr>
              <w:t>абс.</w:t>
            </w:r>
          </w:p>
        </w:tc>
        <w:tc>
          <w:tcPr>
            <w:tcW w:w="1436" w:type="dxa"/>
          </w:tcPr>
          <w:p w:rsidR="008C3AAB" w:rsidRDefault="008C3AAB" w:rsidP="00414FB0">
            <w:pPr>
              <w:pStyle w:val="af2"/>
              <w:widowControl w:val="0"/>
              <w:spacing w:before="0" w:after="0" w:line="360" w:lineRule="auto"/>
              <w:jc w:val="center"/>
              <w:rPr>
                <w:sz w:val="28"/>
                <w:lang w:val="uk-UA"/>
              </w:rPr>
            </w:pPr>
            <w:r>
              <w:rPr>
                <w:sz w:val="28"/>
                <w:lang w:val="uk-UA"/>
              </w:rPr>
              <w:t>%</w:t>
            </w:r>
          </w:p>
        </w:tc>
        <w:tc>
          <w:tcPr>
            <w:tcW w:w="957" w:type="dxa"/>
          </w:tcPr>
          <w:p w:rsidR="008C3AAB" w:rsidRDefault="008C3AAB" w:rsidP="00414FB0">
            <w:pPr>
              <w:pStyle w:val="af2"/>
              <w:widowControl w:val="0"/>
              <w:spacing w:before="0" w:after="0" w:line="360" w:lineRule="auto"/>
              <w:jc w:val="center"/>
              <w:rPr>
                <w:sz w:val="28"/>
                <w:lang w:val="uk-UA"/>
              </w:rPr>
            </w:pPr>
            <w:r>
              <w:rPr>
                <w:sz w:val="28"/>
                <w:lang w:val="uk-UA"/>
              </w:rPr>
              <w:t>абс.</w:t>
            </w:r>
          </w:p>
        </w:tc>
        <w:tc>
          <w:tcPr>
            <w:tcW w:w="957" w:type="dxa"/>
          </w:tcPr>
          <w:p w:rsidR="008C3AAB" w:rsidRDefault="008C3AAB" w:rsidP="00414FB0">
            <w:pPr>
              <w:pStyle w:val="af2"/>
              <w:widowControl w:val="0"/>
              <w:spacing w:before="0" w:after="0" w:line="360" w:lineRule="auto"/>
              <w:jc w:val="center"/>
              <w:rPr>
                <w:sz w:val="28"/>
                <w:lang w:val="uk-UA"/>
              </w:rPr>
            </w:pPr>
            <w:r>
              <w:rPr>
                <w:sz w:val="28"/>
                <w:lang w:val="uk-UA"/>
              </w:rPr>
              <w:t>%</w:t>
            </w:r>
          </w:p>
        </w:tc>
      </w:tr>
      <w:tr w:rsidR="00170FDE" w:rsidTr="00414FB0">
        <w:tc>
          <w:tcPr>
            <w:tcW w:w="1913" w:type="dxa"/>
          </w:tcPr>
          <w:p w:rsidR="00170FDE" w:rsidRDefault="00170FDE" w:rsidP="00414FB0">
            <w:pPr>
              <w:pStyle w:val="af2"/>
              <w:widowControl w:val="0"/>
              <w:spacing w:before="0" w:after="0" w:line="360" w:lineRule="auto"/>
              <w:jc w:val="both"/>
              <w:rPr>
                <w:sz w:val="28"/>
                <w:lang w:val="uk-UA"/>
              </w:rPr>
            </w:pPr>
            <w:r>
              <w:rPr>
                <w:sz w:val="28"/>
                <w:lang w:val="uk-UA"/>
              </w:rPr>
              <w:t>Контроль</w:t>
            </w:r>
          </w:p>
        </w:tc>
        <w:tc>
          <w:tcPr>
            <w:tcW w:w="1435"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0</w:t>
            </w:r>
          </w:p>
        </w:tc>
        <w:tc>
          <w:tcPr>
            <w:tcW w:w="1436"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0,0</w:t>
            </w:r>
          </w:p>
        </w:tc>
        <w:tc>
          <w:tcPr>
            <w:tcW w:w="1435"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24</w:t>
            </w:r>
          </w:p>
        </w:tc>
        <w:tc>
          <w:tcPr>
            <w:tcW w:w="1436"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100,0</w:t>
            </w:r>
          </w:p>
        </w:tc>
        <w:tc>
          <w:tcPr>
            <w:tcW w:w="957"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24</w:t>
            </w:r>
          </w:p>
        </w:tc>
        <w:tc>
          <w:tcPr>
            <w:tcW w:w="957"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100,0</w:t>
            </w:r>
          </w:p>
        </w:tc>
      </w:tr>
      <w:tr w:rsidR="00170FDE" w:rsidTr="00414FB0">
        <w:tc>
          <w:tcPr>
            <w:tcW w:w="1913" w:type="dxa"/>
          </w:tcPr>
          <w:p w:rsidR="00170FDE" w:rsidRDefault="00170FDE" w:rsidP="00414FB0">
            <w:pPr>
              <w:pStyle w:val="af2"/>
              <w:widowControl w:val="0"/>
              <w:spacing w:before="0" w:after="0" w:line="360" w:lineRule="auto"/>
              <w:jc w:val="both"/>
              <w:rPr>
                <w:sz w:val="28"/>
                <w:lang w:val="uk-UA"/>
              </w:rPr>
            </w:pPr>
            <w:r>
              <w:rPr>
                <w:sz w:val="28"/>
                <w:lang w:val="uk-UA"/>
              </w:rPr>
              <w:t>ГЕРХ</w:t>
            </w:r>
          </w:p>
        </w:tc>
        <w:tc>
          <w:tcPr>
            <w:tcW w:w="1435"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9</w:t>
            </w:r>
          </w:p>
        </w:tc>
        <w:tc>
          <w:tcPr>
            <w:tcW w:w="1436"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52,9</w:t>
            </w:r>
          </w:p>
        </w:tc>
        <w:tc>
          <w:tcPr>
            <w:tcW w:w="1435"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8</w:t>
            </w:r>
          </w:p>
        </w:tc>
        <w:tc>
          <w:tcPr>
            <w:tcW w:w="1436"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47,1</w:t>
            </w:r>
          </w:p>
        </w:tc>
        <w:tc>
          <w:tcPr>
            <w:tcW w:w="957"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17</w:t>
            </w:r>
          </w:p>
        </w:tc>
        <w:tc>
          <w:tcPr>
            <w:tcW w:w="957"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100,0</w:t>
            </w:r>
          </w:p>
        </w:tc>
      </w:tr>
      <w:tr w:rsidR="00170FDE" w:rsidTr="00414FB0">
        <w:tc>
          <w:tcPr>
            <w:tcW w:w="1913" w:type="dxa"/>
          </w:tcPr>
          <w:p w:rsidR="00170FDE" w:rsidRDefault="00170FDE" w:rsidP="00414FB0">
            <w:pPr>
              <w:pStyle w:val="af2"/>
              <w:widowControl w:val="0"/>
              <w:spacing w:before="0" w:after="0" w:line="360" w:lineRule="auto"/>
              <w:jc w:val="both"/>
              <w:rPr>
                <w:sz w:val="28"/>
                <w:lang w:val="uk-UA"/>
              </w:rPr>
            </w:pPr>
            <w:r>
              <w:rPr>
                <w:sz w:val="28"/>
                <w:lang w:val="uk-UA"/>
              </w:rPr>
              <w:t>ХГД</w:t>
            </w:r>
          </w:p>
        </w:tc>
        <w:tc>
          <w:tcPr>
            <w:tcW w:w="1435"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39</w:t>
            </w:r>
          </w:p>
        </w:tc>
        <w:tc>
          <w:tcPr>
            <w:tcW w:w="1436"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69,6</w:t>
            </w:r>
          </w:p>
        </w:tc>
        <w:tc>
          <w:tcPr>
            <w:tcW w:w="1435"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17</w:t>
            </w:r>
          </w:p>
        </w:tc>
        <w:tc>
          <w:tcPr>
            <w:tcW w:w="1436"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30,4</w:t>
            </w:r>
          </w:p>
        </w:tc>
        <w:tc>
          <w:tcPr>
            <w:tcW w:w="957"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56</w:t>
            </w:r>
          </w:p>
        </w:tc>
        <w:tc>
          <w:tcPr>
            <w:tcW w:w="957"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100,0</w:t>
            </w:r>
          </w:p>
        </w:tc>
      </w:tr>
      <w:tr w:rsidR="00170FDE" w:rsidTr="00414FB0">
        <w:tc>
          <w:tcPr>
            <w:tcW w:w="1913" w:type="dxa"/>
          </w:tcPr>
          <w:p w:rsidR="00170FDE" w:rsidRDefault="00170FDE" w:rsidP="00414FB0">
            <w:pPr>
              <w:pStyle w:val="af2"/>
              <w:widowControl w:val="0"/>
              <w:spacing w:before="0" w:after="0" w:line="360" w:lineRule="auto"/>
              <w:jc w:val="both"/>
              <w:rPr>
                <w:sz w:val="28"/>
                <w:lang w:val="uk-UA"/>
              </w:rPr>
            </w:pPr>
            <w:r>
              <w:rPr>
                <w:sz w:val="28"/>
                <w:lang w:val="uk-UA"/>
              </w:rPr>
              <w:t>ВХДК</w:t>
            </w:r>
          </w:p>
        </w:tc>
        <w:tc>
          <w:tcPr>
            <w:tcW w:w="1435"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13</w:t>
            </w:r>
          </w:p>
        </w:tc>
        <w:tc>
          <w:tcPr>
            <w:tcW w:w="1436"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86,7</w:t>
            </w:r>
          </w:p>
        </w:tc>
        <w:tc>
          <w:tcPr>
            <w:tcW w:w="1435"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2</w:t>
            </w:r>
          </w:p>
        </w:tc>
        <w:tc>
          <w:tcPr>
            <w:tcW w:w="1436"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13,3</w:t>
            </w:r>
          </w:p>
        </w:tc>
        <w:tc>
          <w:tcPr>
            <w:tcW w:w="957"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15</w:t>
            </w:r>
          </w:p>
        </w:tc>
        <w:tc>
          <w:tcPr>
            <w:tcW w:w="957"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100,0</w:t>
            </w:r>
          </w:p>
        </w:tc>
      </w:tr>
      <w:tr w:rsidR="00170FDE" w:rsidTr="00414FB0">
        <w:tc>
          <w:tcPr>
            <w:tcW w:w="1913" w:type="dxa"/>
          </w:tcPr>
          <w:p w:rsidR="00170FDE" w:rsidRDefault="00170FDE" w:rsidP="00414FB0">
            <w:pPr>
              <w:pStyle w:val="af2"/>
              <w:widowControl w:val="0"/>
              <w:spacing w:before="0" w:after="0" w:line="360" w:lineRule="auto"/>
              <w:jc w:val="both"/>
              <w:rPr>
                <w:sz w:val="28"/>
                <w:lang w:val="uk-UA"/>
              </w:rPr>
            </w:pPr>
            <w:r>
              <w:rPr>
                <w:sz w:val="28"/>
                <w:lang w:val="uk-UA"/>
              </w:rPr>
              <w:t>Всього</w:t>
            </w:r>
          </w:p>
        </w:tc>
        <w:tc>
          <w:tcPr>
            <w:tcW w:w="1435"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61</w:t>
            </w:r>
          </w:p>
        </w:tc>
        <w:tc>
          <w:tcPr>
            <w:tcW w:w="1436"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54,5</w:t>
            </w:r>
          </w:p>
        </w:tc>
        <w:tc>
          <w:tcPr>
            <w:tcW w:w="1435"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51</w:t>
            </w:r>
          </w:p>
        </w:tc>
        <w:tc>
          <w:tcPr>
            <w:tcW w:w="1436"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45,5</w:t>
            </w:r>
          </w:p>
        </w:tc>
        <w:tc>
          <w:tcPr>
            <w:tcW w:w="957"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112</w:t>
            </w:r>
          </w:p>
        </w:tc>
        <w:tc>
          <w:tcPr>
            <w:tcW w:w="957" w:type="dxa"/>
          </w:tcPr>
          <w:p w:rsidR="00170FDE" w:rsidRPr="00170FDE" w:rsidRDefault="00170FDE" w:rsidP="00170FDE">
            <w:pPr>
              <w:suppressAutoHyphens w:val="0"/>
              <w:spacing w:after="0" w:line="360" w:lineRule="auto"/>
              <w:jc w:val="right"/>
              <w:rPr>
                <w:rFonts w:ascii="Times New Roman" w:hAnsi="Times New Roman" w:cs="Times New Roman"/>
                <w:color w:val="000000"/>
                <w:sz w:val="28"/>
                <w:szCs w:val="28"/>
                <w:lang w:eastAsia="ru-RU"/>
              </w:rPr>
            </w:pPr>
            <w:r w:rsidRPr="00170FDE">
              <w:rPr>
                <w:rFonts w:ascii="Times New Roman" w:hAnsi="Times New Roman" w:cs="Times New Roman"/>
                <w:color w:val="000000"/>
                <w:sz w:val="28"/>
                <w:szCs w:val="28"/>
                <w:lang w:eastAsia="ru-RU"/>
              </w:rPr>
              <w:t>100,0</w:t>
            </w:r>
          </w:p>
        </w:tc>
      </w:tr>
    </w:tbl>
    <w:p w:rsidR="008C3AAB" w:rsidRDefault="008C3AAB" w:rsidP="008C3AAB">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Примітка.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w:t>
      </w:r>
      <w:r w:rsidR="001553CC">
        <w:rPr>
          <w:rFonts w:cs="Times New Roman"/>
          <w:color w:val="auto"/>
          <w:sz w:val="28"/>
          <w:szCs w:val="28"/>
          <w:lang w:val="uk-UA"/>
        </w:rPr>
        <w:t xml:space="preserve">інфікованого </w:t>
      </w:r>
      <w:r>
        <w:rPr>
          <w:rFonts w:cs="Times New Roman"/>
          <w:color w:val="auto"/>
          <w:sz w:val="28"/>
          <w:szCs w:val="28"/>
          <w:lang w:val="uk-UA"/>
        </w:rPr>
        <w:t>контингента вірогідна за р&lt;0,05.</w:t>
      </w:r>
    </w:p>
    <w:p w:rsidR="00840242" w:rsidRDefault="00840242" w:rsidP="008C3AAB">
      <w:pPr>
        <w:spacing w:after="0" w:line="360" w:lineRule="auto"/>
        <w:contextualSpacing/>
        <w:jc w:val="both"/>
        <w:rPr>
          <w:rFonts w:ascii="Times New Roman" w:hAnsi="Times New Roman" w:cs="Times New Roman"/>
          <w:sz w:val="28"/>
          <w:szCs w:val="28"/>
          <w:lang w:val="uk-UA"/>
        </w:rPr>
      </w:pPr>
    </w:p>
    <w:p w:rsidR="00345DEC" w:rsidRDefault="00414FB0" w:rsidP="00847C0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цілком очікуваною виявилася </w:t>
      </w:r>
      <w:r w:rsidR="00604020">
        <w:rPr>
          <w:rFonts w:ascii="Times New Roman" w:hAnsi="Times New Roman" w:cs="Times New Roman"/>
          <w:sz w:val="28"/>
          <w:szCs w:val="28"/>
          <w:lang w:val="uk-UA"/>
        </w:rPr>
        <w:t xml:space="preserve">зростаюча </w:t>
      </w:r>
      <w:r>
        <w:rPr>
          <w:rFonts w:ascii="Times New Roman" w:hAnsi="Times New Roman" w:cs="Times New Roman"/>
          <w:sz w:val="28"/>
          <w:szCs w:val="28"/>
          <w:lang w:val="uk-UA"/>
        </w:rPr>
        <w:t xml:space="preserve">частота інфікованих </w:t>
      </w:r>
      <w:r>
        <w:rPr>
          <w:rFonts w:ascii="Times New Roman" w:hAnsi="Times New Roman" w:cs="Times New Roman"/>
          <w:sz w:val="28"/>
          <w:szCs w:val="28"/>
          <w:lang w:val="en-US"/>
        </w:rPr>
        <w:t>H</w:t>
      </w:r>
      <w:r w:rsidRPr="00FD2F8F">
        <w:rPr>
          <w:rFonts w:ascii="Times New Roman" w:hAnsi="Times New Roman" w:cs="Times New Roman"/>
          <w:sz w:val="28"/>
          <w:szCs w:val="28"/>
          <w:lang w:val="uk-UA"/>
        </w:rPr>
        <w:t>.</w:t>
      </w:r>
      <w:r>
        <w:rPr>
          <w:rFonts w:ascii="Times New Roman" w:hAnsi="Times New Roman" w:cs="Times New Roman"/>
          <w:sz w:val="28"/>
          <w:szCs w:val="28"/>
          <w:lang w:val="en-US"/>
        </w:rPr>
        <w:t> pylori</w:t>
      </w:r>
      <w:r w:rsidRPr="00FD2F8F">
        <w:rPr>
          <w:rFonts w:ascii="Times New Roman" w:hAnsi="Times New Roman" w:cs="Times New Roman"/>
          <w:sz w:val="28"/>
          <w:szCs w:val="28"/>
          <w:lang w:val="uk-UA"/>
        </w:rPr>
        <w:t xml:space="preserve"> о</w:t>
      </w:r>
      <w:r>
        <w:rPr>
          <w:rFonts w:ascii="Times New Roman" w:hAnsi="Times New Roman" w:cs="Times New Roman"/>
          <w:sz w:val="28"/>
          <w:szCs w:val="28"/>
          <w:lang w:val="uk-UA"/>
        </w:rPr>
        <w:t xml:space="preserve">сіб </w:t>
      </w:r>
      <w:r w:rsidR="00604020">
        <w:rPr>
          <w:rFonts w:ascii="Times New Roman" w:hAnsi="Times New Roman" w:cs="Times New Roman"/>
          <w:sz w:val="28"/>
          <w:szCs w:val="28"/>
          <w:lang w:val="uk-UA"/>
        </w:rPr>
        <w:t xml:space="preserve">по наростаючій </w:t>
      </w:r>
      <w:r>
        <w:rPr>
          <w:rFonts w:ascii="Times New Roman" w:hAnsi="Times New Roman" w:cs="Times New Roman"/>
          <w:sz w:val="28"/>
          <w:szCs w:val="28"/>
          <w:lang w:val="uk-UA"/>
        </w:rPr>
        <w:t>серед пацієнтів з</w:t>
      </w:r>
      <w:r w:rsidR="00604020">
        <w:rPr>
          <w:rFonts w:ascii="Times New Roman" w:hAnsi="Times New Roman" w:cs="Times New Roman"/>
          <w:sz w:val="28"/>
          <w:szCs w:val="28"/>
          <w:lang w:val="uk-UA"/>
        </w:rPr>
        <w:t xml:space="preserve"> ГЕРХ (</w:t>
      </w:r>
      <w:r w:rsidR="00604020">
        <w:rPr>
          <w:rFonts w:ascii="Symbol" w:hAnsi="Symbol" w:cs="Times New Roman"/>
          <w:sz w:val="28"/>
          <w:szCs w:val="28"/>
          <w:lang w:val="uk-UA"/>
        </w:rPr>
        <w:t></w:t>
      </w:r>
      <w:r w:rsidR="00604020">
        <w:rPr>
          <w:rFonts w:ascii="Times New Roman" w:hAnsi="Times New Roman" w:cs="Times New Roman"/>
          <w:sz w:val="28"/>
          <w:szCs w:val="28"/>
          <w:lang w:val="uk-UA"/>
        </w:rPr>
        <w:t>=2,0; р&lt;0,05),</w:t>
      </w:r>
      <w:r w:rsidR="009D76B5">
        <w:rPr>
          <w:rFonts w:ascii="Times New Roman" w:hAnsi="Times New Roman" w:cs="Times New Roman"/>
          <w:sz w:val="28"/>
          <w:szCs w:val="28"/>
          <w:lang w:val="uk-UA"/>
        </w:rPr>
        <w:t xml:space="preserve">з </w:t>
      </w:r>
      <w:r>
        <w:rPr>
          <w:rFonts w:ascii="Times New Roman" w:hAnsi="Times New Roman" w:cs="Times New Roman"/>
          <w:sz w:val="28"/>
          <w:szCs w:val="28"/>
          <w:lang w:val="uk-UA"/>
        </w:rPr>
        <w:t>ХГД (</w:t>
      </w:r>
      <w:r>
        <w:rPr>
          <w:rFonts w:ascii="Symbol" w:hAnsi="Symbol" w:cs="Times New Roman"/>
          <w:sz w:val="28"/>
          <w:szCs w:val="28"/>
          <w:lang w:val="uk-UA"/>
        </w:rPr>
        <w:t></w:t>
      </w:r>
      <w:r>
        <w:rPr>
          <w:rFonts w:ascii="Times New Roman" w:hAnsi="Times New Roman" w:cs="Times New Roman"/>
          <w:sz w:val="28"/>
          <w:szCs w:val="28"/>
          <w:lang w:val="uk-UA"/>
        </w:rPr>
        <w:t>=4,</w:t>
      </w:r>
      <w:r w:rsidR="00604020">
        <w:rPr>
          <w:rFonts w:ascii="Times New Roman" w:hAnsi="Times New Roman" w:cs="Times New Roman"/>
          <w:sz w:val="28"/>
          <w:szCs w:val="28"/>
          <w:lang w:val="uk-UA"/>
        </w:rPr>
        <w:t>3</w:t>
      </w:r>
      <w:r>
        <w:rPr>
          <w:rFonts w:ascii="Times New Roman" w:hAnsi="Times New Roman" w:cs="Times New Roman"/>
          <w:sz w:val="28"/>
          <w:szCs w:val="28"/>
          <w:lang w:val="uk-UA"/>
        </w:rPr>
        <w:t>; р&lt;0,01), а особливо — з ВХДК (</w:t>
      </w:r>
      <w:r>
        <w:rPr>
          <w:rFonts w:ascii="Symbol" w:hAnsi="Symbol" w:cs="Times New Roman"/>
          <w:sz w:val="28"/>
          <w:szCs w:val="28"/>
          <w:lang w:val="uk-UA"/>
        </w:rPr>
        <w:t></w:t>
      </w:r>
      <w:r w:rsidRPr="00FD2F8F">
        <w:rPr>
          <w:rFonts w:ascii="Times New Roman" w:hAnsi="Times New Roman" w:cs="Times New Roman"/>
          <w:sz w:val="28"/>
          <w:szCs w:val="28"/>
          <w:lang w:val="uk-UA"/>
        </w:rPr>
        <w:t>=4,5; р&lt;0,01).</w:t>
      </w:r>
    </w:p>
    <w:p w:rsidR="006755B8" w:rsidRDefault="00905628" w:rsidP="00847C0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Проте, цікавим результатом виявилося </w:t>
      </w:r>
      <w:r w:rsidR="00C30BAD">
        <w:rPr>
          <w:rFonts w:ascii="Times New Roman" w:hAnsi="Times New Roman" w:cs="Times New Roman"/>
          <w:sz w:val="28"/>
          <w:szCs w:val="28"/>
          <w:lang w:val="uk-UA"/>
        </w:rPr>
        <w:t xml:space="preserve">встановлення ролі фактору інфікованості </w:t>
      </w:r>
      <w:r w:rsidR="00C30BAD">
        <w:rPr>
          <w:rFonts w:ascii="Times New Roman" w:hAnsi="Times New Roman" w:cs="Times New Roman"/>
          <w:sz w:val="28"/>
          <w:szCs w:val="28"/>
          <w:lang w:val="en-US"/>
        </w:rPr>
        <w:t>H</w:t>
      </w:r>
      <w:r w:rsidR="00C30BAD" w:rsidRPr="00FD2F8F">
        <w:rPr>
          <w:rFonts w:ascii="Times New Roman" w:hAnsi="Times New Roman" w:cs="Times New Roman"/>
          <w:sz w:val="28"/>
          <w:szCs w:val="28"/>
        </w:rPr>
        <w:t>.</w:t>
      </w:r>
      <w:r w:rsidR="00C30BAD">
        <w:rPr>
          <w:rFonts w:ascii="Times New Roman" w:hAnsi="Times New Roman" w:cs="Times New Roman"/>
          <w:sz w:val="28"/>
          <w:szCs w:val="28"/>
          <w:lang w:val="en-US"/>
        </w:rPr>
        <w:t> pylori</w:t>
      </w:r>
      <w:r w:rsidR="00C30BAD">
        <w:rPr>
          <w:rFonts w:ascii="Times New Roman" w:hAnsi="Times New Roman" w:cs="Times New Roman"/>
          <w:sz w:val="28"/>
          <w:szCs w:val="28"/>
        </w:rPr>
        <w:t xml:space="preserve">у </w:t>
      </w:r>
      <w:r w:rsidR="0003663D">
        <w:rPr>
          <w:rFonts w:ascii="Times New Roman" w:hAnsi="Times New Roman" w:cs="Times New Roman"/>
          <w:sz w:val="28"/>
          <w:szCs w:val="28"/>
        </w:rPr>
        <w:t>формуванн</w:t>
      </w:r>
      <w:r w:rsidR="0003663D">
        <w:rPr>
          <w:rFonts w:ascii="Times New Roman" w:hAnsi="Times New Roman" w:cs="Times New Roman"/>
          <w:sz w:val="28"/>
          <w:szCs w:val="28"/>
          <w:lang w:val="uk-UA"/>
        </w:rPr>
        <w:t>і стоматологічного статусу пацієнтів</w:t>
      </w:r>
      <w:r w:rsidR="006755B8">
        <w:rPr>
          <w:rFonts w:ascii="Times New Roman" w:hAnsi="Times New Roman" w:cs="Times New Roman"/>
          <w:sz w:val="28"/>
          <w:szCs w:val="28"/>
          <w:lang w:val="uk-UA"/>
        </w:rPr>
        <w:t>.</w:t>
      </w:r>
    </w:p>
    <w:p w:rsidR="00344C66" w:rsidRDefault="006755B8" w:rsidP="006755B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виявлено </w:t>
      </w:r>
      <w:r w:rsidR="0091641F">
        <w:rPr>
          <w:rFonts w:ascii="Times New Roman" w:hAnsi="Times New Roman" w:cs="Times New Roman"/>
          <w:sz w:val="28"/>
          <w:szCs w:val="28"/>
          <w:lang w:val="uk-UA"/>
        </w:rPr>
        <w:t>збільшення</w:t>
      </w:r>
      <w:r w:rsidRPr="006755B8">
        <w:rPr>
          <w:rFonts w:ascii="Times New Roman" w:hAnsi="Times New Roman" w:cs="Times New Roman"/>
          <w:sz w:val="28"/>
          <w:szCs w:val="28"/>
          <w:lang w:val="uk-UA"/>
        </w:rPr>
        <w:t>інтенсивності карієсу за індексом КПУ у дітей</w:t>
      </w:r>
      <w:r w:rsidR="0091641F">
        <w:rPr>
          <w:rFonts w:ascii="Times New Roman" w:hAnsi="Times New Roman" w:cs="Times New Roman"/>
          <w:sz w:val="28"/>
          <w:szCs w:val="28"/>
          <w:lang w:val="uk-UA"/>
        </w:rPr>
        <w:t>,</w:t>
      </w:r>
      <w:r w:rsidRPr="006755B8">
        <w:rPr>
          <w:rFonts w:ascii="Times New Roman" w:hAnsi="Times New Roman" w:cs="Times New Roman"/>
          <w:sz w:val="28"/>
          <w:szCs w:val="28"/>
          <w:lang w:val="uk-UA"/>
        </w:rPr>
        <w:t>інфікован</w:t>
      </w:r>
      <w:r w:rsidR="0091641F">
        <w:rPr>
          <w:rFonts w:ascii="Times New Roman" w:hAnsi="Times New Roman" w:cs="Times New Roman"/>
          <w:sz w:val="28"/>
          <w:szCs w:val="28"/>
          <w:lang w:val="uk-UA"/>
        </w:rPr>
        <w:t>их</w:t>
      </w:r>
      <w:r w:rsidRPr="006755B8">
        <w:rPr>
          <w:rFonts w:ascii="Times New Roman" w:hAnsi="Times New Roman" w:cs="Times New Roman"/>
          <w:sz w:val="28"/>
          <w:szCs w:val="28"/>
          <w:lang w:val="uk-UA"/>
        </w:rPr>
        <w:t xml:space="preserve"> Helicobacter pylori</w:t>
      </w:r>
      <w:r w:rsidR="00026403">
        <w:rPr>
          <w:rFonts w:ascii="Times New Roman" w:hAnsi="Times New Roman" w:cs="Times New Roman"/>
          <w:sz w:val="28"/>
          <w:szCs w:val="28"/>
          <w:lang w:val="uk-UA"/>
        </w:rPr>
        <w:t xml:space="preserve"> (табл. 4.</w:t>
      </w:r>
      <w:r w:rsidR="00CF02F1">
        <w:rPr>
          <w:rFonts w:ascii="Times New Roman" w:hAnsi="Times New Roman" w:cs="Times New Roman"/>
          <w:sz w:val="28"/>
          <w:szCs w:val="28"/>
          <w:lang w:val="uk-UA"/>
        </w:rPr>
        <w:t>2</w:t>
      </w:r>
      <w:r w:rsidR="008F67BD" w:rsidRPr="008F67BD">
        <w:rPr>
          <w:rFonts w:ascii="Times New Roman" w:hAnsi="Times New Roman" w:cs="Times New Roman"/>
          <w:color w:val="FFFFFF" w:themeColor="background1"/>
          <w:sz w:val="28"/>
          <w:szCs w:val="28"/>
          <w:lang w:val="uk-UA"/>
        </w:rPr>
        <w:t>!!!</w:t>
      </w:r>
      <w:r w:rsidR="00026403">
        <w:rPr>
          <w:rFonts w:ascii="Times New Roman" w:hAnsi="Times New Roman" w:cs="Times New Roman"/>
          <w:sz w:val="28"/>
          <w:szCs w:val="28"/>
          <w:lang w:val="uk-UA"/>
        </w:rPr>
        <w:t>)</w:t>
      </w:r>
      <w:r w:rsidR="0003663D">
        <w:rPr>
          <w:rFonts w:ascii="Times New Roman" w:hAnsi="Times New Roman" w:cs="Times New Roman"/>
          <w:sz w:val="28"/>
          <w:szCs w:val="28"/>
          <w:lang w:val="uk-UA"/>
        </w:rPr>
        <w:t>.</w:t>
      </w:r>
    </w:p>
    <w:p w:rsidR="006755B8" w:rsidRPr="0003663D" w:rsidRDefault="006755B8" w:rsidP="006755B8">
      <w:pPr>
        <w:spacing w:after="0" w:line="360" w:lineRule="auto"/>
        <w:ind w:firstLine="709"/>
        <w:contextualSpacing/>
        <w:jc w:val="both"/>
        <w:rPr>
          <w:rFonts w:ascii="Times New Roman" w:hAnsi="Times New Roman" w:cs="Times New Roman"/>
          <w:sz w:val="28"/>
          <w:szCs w:val="28"/>
          <w:lang w:val="uk-UA"/>
        </w:rPr>
      </w:pPr>
    </w:p>
    <w:p w:rsidR="00026403" w:rsidRPr="00027531" w:rsidRDefault="00026403" w:rsidP="00026403">
      <w:pPr>
        <w:pStyle w:val="af2"/>
        <w:keepNext/>
        <w:keepLines/>
        <w:spacing w:before="0" w:after="0" w:line="360" w:lineRule="auto"/>
        <w:jc w:val="right"/>
        <w:rPr>
          <w:i/>
          <w:sz w:val="28"/>
          <w:lang w:val="uk-UA"/>
        </w:rPr>
      </w:pPr>
      <w:r w:rsidRPr="00027531">
        <w:rPr>
          <w:i/>
          <w:sz w:val="28"/>
          <w:lang w:val="uk-UA"/>
        </w:rPr>
        <w:t xml:space="preserve">Таблиця </w:t>
      </w:r>
      <w:r>
        <w:rPr>
          <w:i/>
          <w:sz w:val="28"/>
          <w:lang w:val="uk-UA"/>
        </w:rPr>
        <w:t>4</w:t>
      </w:r>
      <w:r w:rsidRPr="00027531">
        <w:rPr>
          <w:i/>
          <w:sz w:val="28"/>
          <w:lang w:val="uk-UA"/>
        </w:rPr>
        <w:t>.</w:t>
      </w:r>
      <w:r w:rsidR="00CF02F1">
        <w:rPr>
          <w:i/>
          <w:sz w:val="28"/>
          <w:lang w:val="uk-UA"/>
        </w:rPr>
        <w:t>2</w:t>
      </w:r>
      <w:r w:rsidR="008F67BD" w:rsidRPr="008F67BD">
        <w:rPr>
          <w:i/>
          <w:color w:val="FFFFFF" w:themeColor="background1"/>
          <w:sz w:val="28"/>
          <w:lang w:val="uk-UA"/>
        </w:rPr>
        <w:t>!!!</w:t>
      </w:r>
    </w:p>
    <w:p w:rsidR="00026403" w:rsidRPr="00451359" w:rsidRDefault="00026403" w:rsidP="00026403">
      <w:pPr>
        <w:pStyle w:val="af2"/>
        <w:keepNext/>
        <w:keepLines/>
        <w:spacing w:before="0" w:after="0" w:line="360" w:lineRule="auto"/>
        <w:ind w:left="-142" w:right="-145"/>
        <w:jc w:val="center"/>
        <w:rPr>
          <w:b/>
          <w:sz w:val="28"/>
          <w:lang w:val="uk-UA"/>
        </w:rPr>
      </w:pPr>
      <w:r>
        <w:rPr>
          <w:b/>
          <w:sz w:val="28"/>
          <w:lang w:val="uk-UA"/>
        </w:rPr>
        <w:t xml:space="preserve">Характеристика інтенсивності карієсу за індексом  КПУ </w:t>
      </w:r>
      <w:r w:rsidRPr="00944D4C">
        <w:rPr>
          <w:b/>
          <w:sz w:val="28"/>
          <w:lang w:val="uk-UA"/>
        </w:rPr>
        <w:t>у дітей</w:t>
      </w:r>
      <w:r>
        <w:rPr>
          <w:b/>
          <w:sz w:val="28"/>
          <w:lang w:val="uk-UA"/>
        </w:rPr>
        <w:br/>
        <w:t xml:space="preserve">з урахуванням </w:t>
      </w:r>
      <w:r w:rsidRPr="00026403">
        <w:rPr>
          <w:b/>
          <w:sz w:val="28"/>
          <w:lang w:val="uk-UA"/>
        </w:rPr>
        <w:t>інфікован</w:t>
      </w:r>
      <w:r w:rsidR="005A5992">
        <w:rPr>
          <w:b/>
          <w:sz w:val="28"/>
          <w:lang w:val="uk-UA"/>
        </w:rPr>
        <w:t>о</w:t>
      </w:r>
      <w:r w:rsidRPr="00026403">
        <w:rPr>
          <w:b/>
          <w:sz w:val="28"/>
          <w:lang w:val="uk-UA"/>
        </w:rPr>
        <w:t>ст</w:t>
      </w:r>
      <w:r w:rsidR="005A5992">
        <w:rPr>
          <w:b/>
          <w:sz w:val="28"/>
          <w:lang w:val="uk-UA"/>
        </w:rPr>
        <w:t>і</w:t>
      </w:r>
      <w:r w:rsidRPr="00026403">
        <w:rPr>
          <w:b/>
          <w:sz w:val="28"/>
          <w:lang w:val="uk-UA"/>
        </w:rPr>
        <w:t xml:space="preserve"> Helicobacter pylori</w:t>
      </w:r>
      <w:r w:rsidRPr="00FD2F8F">
        <w:rPr>
          <w:b/>
          <w:sz w:val="28"/>
          <w:lang w:val="uk-UA"/>
        </w:rPr>
        <w:t>,</w:t>
      </w:r>
      <w:r>
        <w:rPr>
          <w:b/>
          <w:sz w:val="28"/>
          <w:lang w:val="en-US"/>
        </w:rPr>
        <w:t>Me </w:t>
      </w:r>
      <w:r w:rsidRPr="00FD2F8F">
        <w:rPr>
          <w:b/>
          <w:sz w:val="28"/>
          <w:lang w:val="uk-UA"/>
        </w:rPr>
        <w:t>[</w:t>
      </w:r>
      <w:r>
        <w:rPr>
          <w:b/>
          <w:sz w:val="28"/>
          <w:lang w:val="en-US"/>
        </w:rPr>
        <w:t>LQ</w:t>
      </w:r>
      <w:r w:rsidRPr="00FD2F8F">
        <w:rPr>
          <w:b/>
          <w:sz w:val="28"/>
          <w:lang w:val="uk-UA"/>
        </w:rPr>
        <w:t>;</w:t>
      </w:r>
      <w:r>
        <w:rPr>
          <w:b/>
          <w:sz w:val="28"/>
          <w:lang w:val="en-US"/>
        </w:rPr>
        <w:t> U</w:t>
      </w:r>
      <w:r w:rsidR="00F1232C">
        <w:rPr>
          <w:b/>
          <w:sz w:val="28"/>
          <w:lang w:val="en-US"/>
        </w:rPr>
        <w:t>Q</w:t>
      </w:r>
      <w:r w:rsidRPr="00FD2F8F">
        <w:rPr>
          <w:b/>
          <w:sz w:val="28"/>
          <w:lang w:val="uk-UA"/>
        </w:rPr>
        <w:t>]</w:t>
      </w:r>
      <w:r>
        <w:rPr>
          <w:b/>
          <w:sz w:val="28"/>
          <w:lang w:val="uk-UA"/>
        </w:rPr>
        <w:t> </w:t>
      </w:r>
      <w:r w:rsidRPr="00C05F50">
        <w:rPr>
          <w:b/>
          <w:sz w:val="28"/>
          <w:lang w:val="uk-UA"/>
        </w:rPr>
        <w:t>у. о.</w:t>
      </w:r>
    </w:p>
    <w:p w:rsidR="00026403" w:rsidRPr="00F62155" w:rsidRDefault="00026403" w:rsidP="00026403">
      <w:pPr>
        <w:pStyle w:val="af2"/>
        <w:keepNext/>
        <w:keepLines/>
        <w:spacing w:before="0" w:after="0" w:line="360" w:lineRule="auto"/>
        <w:ind w:left="-142" w:right="-145"/>
        <w:jc w:val="center"/>
        <w:rPr>
          <w:b/>
          <w:sz w:val="28"/>
          <w:lang w:val="uk-UA"/>
        </w:rPr>
      </w:pPr>
    </w:p>
    <w:tbl>
      <w:tblPr>
        <w:tblStyle w:val="af6"/>
        <w:tblW w:w="9464" w:type="dxa"/>
        <w:tblLook w:val="04A0"/>
      </w:tblPr>
      <w:tblGrid>
        <w:gridCol w:w="2366"/>
        <w:gridCol w:w="2366"/>
        <w:gridCol w:w="2366"/>
        <w:gridCol w:w="2366"/>
      </w:tblGrid>
      <w:tr w:rsidR="008A3183" w:rsidTr="00EF7857">
        <w:tc>
          <w:tcPr>
            <w:tcW w:w="2366" w:type="dxa"/>
            <w:vMerge w:val="restart"/>
            <w:vAlign w:val="center"/>
          </w:tcPr>
          <w:p w:rsidR="008A3183" w:rsidRDefault="008A3183" w:rsidP="00EF7857">
            <w:pPr>
              <w:pStyle w:val="af2"/>
              <w:widowControl w:val="0"/>
              <w:spacing w:before="0" w:after="0" w:line="336" w:lineRule="auto"/>
              <w:jc w:val="center"/>
              <w:rPr>
                <w:sz w:val="28"/>
                <w:lang w:val="uk-UA"/>
              </w:rPr>
            </w:pPr>
            <w:r>
              <w:rPr>
                <w:sz w:val="28"/>
                <w:lang w:val="uk-UA"/>
              </w:rPr>
              <w:t>Нозологічні групи</w:t>
            </w:r>
          </w:p>
        </w:tc>
        <w:tc>
          <w:tcPr>
            <w:tcW w:w="4732" w:type="dxa"/>
            <w:gridSpan w:val="2"/>
          </w:tcPr>
          <w:p w:rsidR="008A3183" w:rsidRDefault="008A3183" w:rsidP="00EF7857">
            <w:pPr>
              <w:pStyle w:val="af2"/>
              <w:widowControl w:val="0"/>
              <w:spacing w:before="0" w:after="0" w:line="360" w:lineRule="auto"/>
              <w:jc w:val="center"/>
              <w:rPr>
                <w:sz w:val="28"/>
                <w:lang w:val="uk-UA"/>
              </w:rPr>
            </w:pPr>
            <w:r>
              <w:rPr>
                <w:sz w:val="28"/>
                <w:lang w:val="uk-UA"/>
              </w:rPr>
              <w:t>І</w:t>
            </w:r>
            <w:r w:rsidRPr="002E256F">
              <w:rPr>
                <w:sz w:val="28"/>
                <w:lang w:val="uk-UA"/>
              </w:rPr>
              <w:t>нфікованіст</w:t>
            </w:r>
            <w:r>
              <w:rPr>
                <w:sz w:val="28"/>
                <w:lang w:val="uk-UA"/>
              </w:rPr>
              <w:t>ь</w:t>
            </w:r>
            <w:r w:rsidRPr="002E256F">
              <w:rPr>
                <w:sz w:val="28"/>
                <w:lang w:val="uk-UA"/>
              </w:rPr>
              <w:t xml:space="preserve"> Helicobacter pylori</w:t>
            </w:r>
          </w:p>
        </w:tc>
        <w:tc>
          <w:tcPr>
            <w:tcW w:w="2366" w:type="dxa"/>
            <w:vMerge w:val="restart"/>
            <w:vAlign w:val="center"/>
          </w:tcPr>
          <w:p w:rsidR="008A3183" w:rsidRDefault="008A3183" w:rsidP="00EF7857">
            <w:pPr>
              <w:pStyle w:val="af2"/>
              <w:widowControl w:val="0"/>
              <w:spacing w:before="0" w:after="0" w:line="336" w:lineRule="auto"/>
              <w:jc w:val="center"/>
              <w:rPr>
                <w:sz w:val="28"/>
                <w:lang w:val="uk-UA"/>
              </w:rPr>
            </w:pPr>
            <w:r>
              <w:rPr>
                <w:sz w:val="28"/>
                <w:lang w:val="uk-UA"/>
              </w:rPr>
              <w:t>Загалом</w:t>
            </w:r>
          </w:p>
        </w:tc>
      </w:tr>
      <w:tr w:rsidR="008A3183" w:rsidTr="00EF7857">
        <w:tc>
          <w:tcPr>
            <w:tcW w:w="2366" w:type="dxa"/>
            <w:vMerge/>
          </w:tcPr>
          <w:p w:rsidR="008A3183" w:rsidRDefault="008A3183" w:rsidP="00EF7857">
            <w:pPr>
              <w:pStyle w:val="af2"/>
              <w:widowControl w:val="0"/>
              <w:spacing w:before="0" w:after="0" w:line="336" w:lineRule="auto"/>
              <w:jc w:val="center"/>
              <w:rPr>
                <w:sz w:val="28"/>
                <w:lang w:val="uk-UA"/>
              </w:rPr>
            </w:pPr>
          </w:p>
        </w:tc>
        <w:tc>
          <w:tcPr>
            <w:tcW w:w="2366" w:type="dxa"/>
          </w:tcPr>
          <w:p w:rsidR="008A3183" w:rsidRPr="008A3183" w:rsidRDefault="008A3183" w:rsidP="00EF7857">
            <w:pPr>
              <w:pStyle w:val="af2"/>
              <w:widowControl w:val="0"/>
              <w:spacing w:before="0" w:after="0" w:line="360" w:lineRule="auto"/>
              <w:jc w:val="center"/>
              <w:rPr>
                <w:sz w:val="28"/>
              </w:rPr>
            </w:pPr>
            <w:r>
              <w:rPr>
                <w:sz w:val="28"/>
              </w:rPr>
              <w:t>так</w:t>
            </w:r>
          </w:p>
        </w:tc>
        <w:tc>
          <w:tcPr>
            <w:tcW w:w="2366" w:type="dxa"/>
            <w:vAlign w:val="center"/>
          </w:tcPr>
          <w:p w:rsidR="008A3183" w:rsidRDefault="008A3183" w:rsidP="00EF7857">
            <w:pPr>
              <w:pStyle w:val="af2"/>
              <w:widowControl w:val="0"/>
              <w:spacing w:before="0" w:after="0" w:line="336" w:lineRule="auto"/>
              <w:jc w:val="center"/>
              <w:rPr>
                <w:sz w:val="28"/>
                <w:lang w:val="uk-UA"/>
              </w:rPr>
            </w:pPr>
            <w:r>
              <w:rPr>
                <w:sz w:val="28"/>
                <w:lang w:val="uk-UA"/>
              </w:rPr>
              <w:t>ні</w:t>
            </w:r>
          </w:p>
        </w:tc>
        <w:tc>
          <w:tcPr>
            <w:tcW w:w="2366" w:type="dxa"/>
            <w:vMerge/>
          </w:tcPr>
          <w:p w:rsidR="008A3183" w:rsidRDefault="008A3183" w:rsidP="00EF7857">
            <w:pPr>
              <w:pStyle w:val="af2"/>
              <w:widowControl w:val="0"/>
              <w:spacing w:before="0" w:after="0" w:line="336" w:lineRule="auto"/>
              <w:jc w:val="center"/>
              <w:rPr>
                <w:sz w:val="28"/>
                <w:lang w:val="uk-UA"/>
              </w:rPr>
            </w:pPr>
          </w:p>
        </w:tc>
      </w:tr>
      <w:tr w:rsidR="008A3183" w:rsidTr="008A3183">
        <w:tc>
          <w:tcPr>
            <w:tcW w:w="2366" w:type="dxa"/>
            <w:vAlign w:val="center"/>
          </w:tcPr>
          <w:p w:rsidR="008A3183" w:rsidRPr="00650E28" w:rsidRDefault="008A3183" w:rsidP="00EF7857">
            <w:pPr>
              <w:pStyle w:val="af2"/>
              <w:widowControl w:val="0"/>
              <w:spacing w:before="0" w:after="0" w:line="336" w:lineRule="auto"/>
              <w:rPr>
                <w:sz w:val="28"/>
                <w:lang w:val="en-US"/>
              </w:rPr>
            </w:pPr>
            <w:r>
              <w:rPr>
                <w:sz w:val="28"/>
                <w:lang w:val="uk-UA"/>
              </w:rPr>
              <w:t>Контроль</w:t>
            </w:r>
          </w:p>
        </w:tc>
        <w:tc>
          <w:tcPr>
            <w:tcW w:w="2366" w:type="dxa"/>
            <w:vAlign w:val="center"/>
          </w:tcPr>
          <w:p w:rsidR="008A3183" w:rsidRDefault="008A3183" w:rsidP="00EF7857">
            <w:pPr>
              <w:pStyle w:val="af2"/>
              <w:widowControl w:val="0"/>
              <w:spacing w:before="0" w:after="0" w:line="336" w:lineRule="auto"/>
              <w:ind w:right="-100"/>
              <w:jc w:val="center"/>
              <w:rPr>
                <w:sz w:val="28"/>
                <w:lang w:val="uk-UA"/>
              </w:rPr>
            </w:pPr>
            <w:r>
              <w:rPr>
                <w:sz w:val="28"/>
                <w:lang w:val="uk-UA"/>
              </w:rPr>
              <w:t>-</w:t>
            </w:r>
          </w:p>
        </w:tc>
        <w:tc>
          <w:tcPr>
            <w:tcW w:w="2366" w:type="dxa"/>
            <w:vAlign w:val="center"/>
          </w:tcPr>
          <w:p w:rsidR="008A3183" w:rsidRDefault="000475B1" w:rsidP="00EF7857">
            <w:pPr>
              <w:pStyle w:val="af2"/>
              <w:widowControl w:val="0"/>
              <w:spacing w:before="0" w:after="0" w:line="336" w:lineRule="auto"/>
              <w:ind w:right="-100"/>
              <w:jc w:val="center"/>
              <w:rPr>
                <w:sz w:val="28"/>
                <w:lang w:val="uk-UA"/>
              </w:rPr>
            </w:pPr>
            <w:r>
              <w:rPr>
                <w:sz w:val="28"/>
                <w:lang w:val="uk-UA"/>
              </w:rPr>
              <w:t>0 [0; 0]</w:t>
            </w:r>
            <w:r w:rsidR="001A7AE9">
              <w:rPr>
                <w:rFonts w:cs="Times New Roman"/>
                <w:color w:val="auto"/>
                <w:sz w:val="28"/>
                <w:szCs w:val="28"/>
                <w:vertAlign w:val="superscript"/>
                <w:lang w:val="uk-UA"/>
              </w:rPr>
              <w:sym w:font="Symbol" w:char="F023"/>
            </w:r>
            <w:r w:rsidR="000B5AE1">
              <w:rPr>
                <w:rFonts w:cs="Times New Roman"/>
                <w:color w:val="auto"/>
                <w:sz w:val="28"/>
                <w:szCs w:val="28"/>
                <w:vertAlign w:val="superscript"/>
                <w:lang w:val="uk-UA"/>
              </w:rPr>
              <w:t>†</w:t>
            </w:r>
            <w:r>
              <w:rPr>
                <w:rFonts w:cs="Times New Roman"/>
                <w:color w:val="auto"/>
                <w:sz w:val="28"/>
                <w:szCs w:val="28"/>
                <w:vertAlign w:val="superscript"/>
                <w:lang w:val="uk-UA"/>
              </w:rPr>
              <w:br/>
            </w:r>
            <w:r>
              <w:rPr>
                <w:sz w:val="28"/>
                <w:lang w:val="uk-UA"/>
              </w:rPr>
              <w:t>(</w:t>
            </w:r>
            <w:r>
              <w:rPr>
                <w:sz w:val="28"/>
                <w:lang w:val="en-US"/>
              </w:rPr>
              <w:t>n=24)</w:t>
            </w:r>
          </w:p>
        </w:tc>
        <w:tc>
          <w:tcPr>
            <w:tcW w:w="2366" w:type="dxa"/>
            <w:vAlign w:val="center"/>
          </w:tcPr>
          <w:p w:rsidR="008A3183" w:rsidRDefault="008A3183" w:rsidP="00EF7857">
            <w:pPr>
              <w:pStyle w:val="af2"/>
              <w:widowControl w:val="0"/>
              <w:spacing w:before="0" w:after="0" w:line="336" w:lineRule="auto"/>
              <w:ind w:right="-100"/>
              <w:jc w:val="center"/>
              <w:rPr>
                <w:sz w:val="28"/>
                <w:lang w:val="uk-UA"/>
              </w:rPr>
            </w:pPr>
            <w:r>
              <w:rPr>
                <w:sz w:val="28"/>
                <w:lang w:val="uk-UA"/>
              </w:rPr>
              <w:t>0 [0; 0]</w:t>
            </w:r>
            <w:r>
              <w:rPr>
                <w:rFonts w:cs="Times New Roman"/>
                <w:color w:val="auto"/>
                <w:sz w:val="28"/>
                <w:szCs w:val="28"/>
                <w:vertAlign w:val="superscript"/>
                <w:lang w:val="uk-UA"/>
              </w:rPr>
              <w:sym w:font="Symbol" w:char="F023"/>
            </w:r>
            <w:r w:rsidR="000B5AE1">
              <w:rPr>
                <w:rFonts w:cs="Times New Roman"/>
                <w:color w:val="auto"/>
                <w:sz w:val="28"/>
                <w:szCs w:val="28"/>
                <w:vertAlign w:val="superscript"/>
                <w:lang w:val="uk-UA"/>
              </w:rPr>
              <w:t>†</w:t>
            </w:r>
            <w:r>
              <w:rPr>
                <w:rFonts w:cs="Times New Roman"/>
                <w:color w:val="auto"/>
                <w:sz w:val="28"/>
                <w:szCs w:val="28"/>
                <w:vertAlign w:val="superscript"/>
                <w:lang w:val="uk-UA"/>
              </w:rPr>
              <w:br/>
            </w:r>
            <w:r>
              <w:rPr>
                <w:sz w:val="28"/>
                <w:lang w:val="uk-UA"/>
              </w:rPr>
              <w:t>(</w:t>
            </w:r>
            <w:r>
              <w:rPr>
                <w:sz w:val="28"/>
                <w:lang w:val="en-US"/>
              </w:rPr>
              <w:t>n=24)</w:t>
            </w:r>
          </w:p>
        </w:tc>
      </w:tr>
      <w:tr w:rsidR="008A3183" w:rsidTr="008A3183">
        <w:tc>
          <w:tcPr>
            <w:tcW w:w="2366" w:type="dxa"/>
            <w:vAlign w:val="center"/>
          </w:tcPr>
          <w:p w:rsidR="008A3183" w:rsidRDefault="008A3183" w:rsidP="00EF7857">
            <w:pPr>
              <w:pStyle w:val="af2"/>
              <w:widowControl w:val="0"/>
              <w:spacing w:before="0" w:after="0" w:line="336" w:lineRule="auto"/>
              <w:rPr>
                <w:sz w:val="28"/>
                <w:lang w:val="uk-UA"/>
              </w:rPr>
            </w:pPr>
            <w:r>
              <w:rPr>
                <w:sz w:val="28"/>
                <w:lang w:val="uk-UA"/>
              </w:rPr>
              <w:t>ГЕРХ</w:t>
            </w:r>
          </w:p>
        </w:tc>
        <w:tc>
          <w:tcPr>
            <w:tcW w:w="2366" w:type="dxa"/>
            <w:vAlign w:val="center"/>
          </w:tcPr>
          <w:p w:rsidR="008A3183" w:rsidRDefault="008A3183" w:rsidP="004E29CC">
            <w:pPr>
              <w:pStyle w:val="af2"/>
              <w:widowControl w:val="0"/>
              <w:spacing w:before="0" w:after="0" w:line="336" w:lineRule="auto"/>
              <w:ind w:right="-100"/>
              <w:jc w:val="center"/>
              <w:rPr>
                <w:sz w:val="28"/>
                <w:lang w:val="uk-UA"/>
              </w:rPr>
            </w:pPr>
            <w:r>
              <w:rPr>
                <w:sz w:val="28"/>
                <w:lang w:val="uk-UA"/>
              </w:rPr>
              <w:t>7 [</w:t>
            </w:r>
            <w:r w:rsidR="005916F7">
              <w:rPr>
                <w:sz w:val="28"/>
                <w:lang w:val="uk-UA"/>
              </w:rPr>
              <w:t>6</w:t>
            </w:r>
            <w:r>
              <w:rPr>
                <w:sz w:val="28"/>
                <w:lang w:val="uk-UA"/>
              </w:rPr>
              <w:t>; 7]</w:t>
            </w:r>
            <w:r>
              <w:rPr>
                <w:sz w:val="28"/>
                <w:lang w:val="uk-UA"/>
              </w:rPr>
              <w:br/>
              <w:t>(</w:t>
            </w:r>
            <w:r>
              <w:rPr>
                <w:sz w:val="28"/>
                <w:lang w:val="en-US"/>
              </w:rPr>
              <w:t>n=</w:t>
            </w:r>
            <w:r w:rsidR="004E29CC">
              <w:rPr>
                <w:sz w:val="28"/>
                <w:lang w:val="uk-UA"/>
              </w:rPr>
              <w:t>9</w:t>
            </w:r>
            <w:r>
              <w:rPr>
                <w:sz w:val="28"/>
                <w:lang w:val="en-US"/>
              </w:rPr>
              <w:t>)</w:t>
            </w:r>
          </w:p>
        </w:tc>
        <w:tc>
          <w:tcPr>
            <w:tcW w:w="2366" w:type="dxa"/>
            <w:vAlign w:val="center"/>
          </w:tcPr>
          <w:p w:rsidR="008A3183" w:rsidRPr="00A60B75" w:rsidRDefault="004E29CC" w:rsidP="00EF7857">
            <w:pPr>
              <w:pStyle w:val="af2"/>
              <w:widowControl w:val="0"/>
              <w:spacing w:before="0" w:after="0" w:line="336" w:lineRule="auto"/>
              <w:ind w:right="-100"/>
              <w:jc w:val="center"/>
              <w:rPr>
                <w:sz w:val="28"/>
                <w:lang w:val="en-US"/>
              </w:rPr>
            </w:pPr>
            <w:r>
              <w:rPr>
                <w:sz w:val="28"/>
                <w:lang w:val="uk-UA"/>
              </w:rPr>
              <w:t>7</w:t>
            </w:r>
            <w:r w:rsidR="008A3183">
              <w:rPr>
                <w:sz w:val="28"/>
                <w:lang w:val="uk-UA"/>
              </w:rPr>
              <w:t> </w:t>
            </w:r>
            <w:r w:rsidR="008A3183">
              <w:rPr>
                <w:sz w:val="28"/>
                <w:lang w:val="en-US"/>
              </w:rPr>
              <w:t>[6</w:t>
            </w:r>
            <w:r w:rsidR="008A3183">
              <w:rPr>
                <w:sz w:val="28"/>
              </w:rPr>
              <w:t>; 7]</w:t>
            </w:r>
            <w:r w:rsidR="001A7AE9" w:rsidRPr="00717D1A">
              <w:rPr>
                <w:rFonts w:cs="Times New Roman"/>
                <w:color w:val="auto"/>
                <w:sz w:val="28"/>
                <w:szCs w:val="28"/>
                <w:vertAlign w:val="superscript"/>
                <w:lang w:val="uk-UA"/>
              </w:rPr>
              <w:t>*</w:t>
            </w:r>
            <w:r w:rsidR="008A3183">
              <w:rPr>
                <w:sz w:val="28"/>
                <w:lang w:val="uk-UA"/>
              </w:rPr>
              <w:br/>
              <w:t>(</w:t>
            </w:r>
            <w:r w:rsidR="008A3183">
              <w:rPr>
                <w:sz w:val="28"/>
                <w:lang w:val="en-US"/>
              </w:rPr>
              <w:t>n=</w:t>
            </w:r>
            <w:r w:rsidR="008A3183">
              <w:rPr>
                <w:sz w:val="28"/>
                <w:lang w:val="uk-UA"/>
              </w:rPr>
              <w:t>8</w:t>
            </w:r>
            <w:r w:rsidR="008A3183">
              <w:rPr>
                <w:sz w:val="28"/>
                <w:lang w:val="en-US"/>
              </w:rPr>
              <w:t>)</w:t>
            </w:r>
          </w:p>
        </w:tc>
        <w:tc>
          <w:tcPr>
            <w:tcW w:w="2366" w:type="dxa"/>
            <w:vAlign w:val="center"/>
          </w:tcPr>
          <w:p w:rsidR="008A3183" w:rsidRDefault="008A3183" w:rsidP="00EF7857">
            <w:pPr>
              <w:pStyle w:val="af2"/>
              <w:widowControl w:val="0"/>
              <w:spacing w:before="0" w:after="0" w:line="336" w:lineRule="auto"/>
              <w:ind w:right="-100"/>
              <w:jc w:val="center"/>
              <w:rPr>
                <w:sz w:val="28"/>
                <w:lang w:val="uk-UA"/>
              </w:rPr>
            </w:pPr>
            <w:r>
              <w:rPr>
                <w:sz w:val="28"/>
                <w:lang w:val="uk-UA"/>
              </w:rPr>
              <w:t>7 [6; 7]</w:t>
            </w:r>
            <w:r w:rsidRPr="00717D1A">
              <w:rPr>
                <w:rFonts w:cs="Times New Roman"/>
                <w:color w:val="auto"/>
                <w:sz w:val="28"/>
                <w:szCs w:val="28"/>
                <w:vertAlign w:val="superscript"/>
                <w:lang w:val="uk-UA"/>
              </w:rPr>
              <w:t>*</w:t>
            </w:r>
            <w:r>
              <w:rPr>
                <w:rFonts w:cs="Times New Roman"/>
                <w:color w:val="auto"/>
                <w:sz w:val="28"/>
                <w:szCs w:val="28"/>
                <w:vertAlign w:val="superscript"/>
                <w:lang w:val="uk-UA"/>
              </w:rPr>
              <w:br/>
            </w:r>
            <w:r>
              <w:rPr>
                <w:sz w:val="28"/>
                <w:lang w:val="uk-UA"/>
              </w:rPr>
              <w:t>(</w:t>
            </w:r>
            <w:r>
              <w:rPr>
                <w:sz w:val="28"/>
                <w:lang w:val="en-US"/>
              </w:rPr>
              <w:t>n=17)</w:t>
            </w:r>
          </w:p>
        </w:tc>
      </w:tr>
      <w:tr w:rsidR="008A3183" w:rsidTr="008A3183">
        <w:tc>
          <w:tcPr>
            <w:tcW w:w="2366" w:type="dxa"/>
            <w:vAlign w:val="center"/>
          </w:tcPr>
          <w:p w:rsidR="008A3183" w:rsidRDefault="008A3183" w:rsidP="00EF7857">
            <w:pPr>
              <w:pStyle w:val="af2"/>
              <w:widowControl w:val="0"/>
              <w:spacing w:before="0" w:after="0" w:line="336" w:lineRule="auto"/>
              <w:rPr>
                <w:sz w:val="28"/>
                <w:lang w:val="uk-UA"/>
              </w:rPr>
            </w:pPr>
            <w:r>
              <w:rPr>
                <w:sz w:val="28"/>
                <w:lang w:val="uk-UA"/>
              </w:rPr>
              <w:t>ХГД</w:t>
            </w:r>
          </w:p>
        </w:tc>
        <w:tc>
          <w:tcPr>
            <w:tcW w:w="2366" w:type="dxa"/>
            <w:vAlign w:val="center"/>
          </w:tcPr>
          <w:p w:rsidR="008A3183" w:rsidRPr="00123ECF" w:rsidRDefault="004E29CC" w:rsidP="004E29CC">
            <w:pPr>
              <w:pStyle w:val="af2"/>
              <w:widowControl w:val="0"/>
              <w:spacing w:before="0" w:after="0" w:line="336" w:lineRule="auto"/>
              <w:ind w:right="-100"/>
              <w:jc w:val="center"/>
              <w:rPr>
                <w:sz w:val="28"/>
              </w:rPr>
            </w:pPr>
            <w:r>
              <w:rPr>
                <w:sz w:val="28"/>
                <w:lang w:val="uk-UA"/>
              </w:rPr>
              <w:t>1</w:t>
            </w:r>
            <w:r w:rsidR="008A3183">
              <w:rPr>
                <w:sz w:val="28"/>
                <w:lang w:val="en-US"/>
              </w:rPr>
              <w:t> [</w:t>
            </w:r>
            <w:r>
              <w:rPr>
                <w:sz w:val="28"/>
                <w:lang w:val="uk-UA"/>
              </w:rPr>
              <w:t>1</w:t>
            </w:r>
            <w:r w:rsidR="008A3183">
              <w:rPr>
                <w:sz w:val="28"/>
                <w:lang w:val="en-US"/>
              </w:rPr>
              <w:t>; </w:t>
            </w:r>
            <w:r>
              <w:rPr>
                <w:sz w:val="28"/>
                <w:lang w:val="uk-UA"/>
              </w:rPr>
              <w:t>2</w:t>
            </w:r>
            <w:r w:rsidR="008A3183">
              <w:rPr>
                <w:sz w:val="28"/>
                <w:lang w:val="en-US"/>
              </w:rPr>
              <w:t>]</w:t>
            </w:r>
            <w:r w:rsidR="001A7AE9">
              <w:rPr>
                <w:rFonts w:cs="Times New Roman"/>
                <w:color w:val="auto"/>
                <w:sz w:val="28"/>
                <w:szCs w:val="28"/>
                <w:vertAlign w:val="superscript"/>
                <w:lang w:val="uk-UA"/>
              </w:rPr>
              <w:sym w:font="Symbol" w:char="F023"/>
            </w:r>
            <w:r w:rsidR="008A3183">
              <w:rPr>
                <w:sz w:val="28"/>
                <w:lang w:val="uk-UA"/>
              </w:rPr>
              <w:br/>
              <w:t>(</w:t>
            </w:r>
            <w:r w:rsidR="008A3183">
              <w:rPr>
                <w:sz w:val="28"/>
                <w:lang w:val="en-US"/>
              </w:rPr>
              <w:t>n=</w:t>
            </w:r>
            <w:r>
              <w:rPr>
                <w:sz w:val="28"/>
                <w:lang w:val="uk-UA"/>
              </w:rPr>
              <w:t>3</w:t>
            </w:r>
            <w:r w:rsidR="008A3183">
              <w:rPr>
                <w:sz w:val="28"/>
                <w:lang w:val="uk-UA"/>
              </w:rPr>
              <w:t>9</w:t>
            </w:r>
            <w:r w:rsidR="008A3183">
              <w:rPr>
                <w:sz w:val="28"/>
                <w:lang w:val="en-US"/>
              </w:rPr>
              <w:t>)</w:t>
            </w:r>
          </w:p>
        </w:tc>
        <w:tc>
          <w:tcPr>
            <w:tcW w:w="2366" w:type="dxa"/>
            <w:vAlign w:val="center"/>
          </w:tcPr>
          <w:p w:rsidR="008A3183" w:rsidRPr="00123ECF" w:rsidRDefault="008A3183" w:rsidP="00C375C3">
            <w:pPr>
              <w:pStyle w:val="af2"/>
              <w:widowControl w:val="0"/>
              <w:spacing w:before="0" w:after="0" w:line="336" w:lineRule="auto"/>
              <w:ind w:right="-100"/>
              <w:jc w:val="center"/>
              <w:rPr>
                <w:sz w:val="28"/>
                <w:lang w:val="en-US"/>
              </w:rPr>
            </w:pPr>
            <w:r>
              <w:rPr>
                <w:sz w:val="28"/>
                <w:lang w:val="uk-UA"/>
              </w:rPr>
              <w:t>1 [1; 2]</w:t>
            </w:r>
            <w:r w:rsidR="001A7AE9" w:rsidRPr="00717D1A">
              <w:rPr>
                <w:rFonts w:cs="Times New Roman"/>
                <w:color w:val="auto"/>
                <w:sz w:val="28"/>
                <w:szCs w:val="28"/>
                <w:vertAlign w:val="superscript"/>
                <w:lang w:val="uk-UA"/>
              </w:rPr>
              <w:t>*</w:t>
            </w:r>
            <w:r w:rsidR="001A7AE9">
              <w:rPr>
                <w:rFonts w:cs="Times New Roman"/>
                <w:color w:val="auto"/>
                <w:sz w:val="28"/>
                <w:szCs w:val="28"/>
                <w:vertAlign w:val="superscript"/>
                <w:lang w:val="uk-UA"/>
              </w:rPr>
              <w:sym w:font="Symbol" w:char="F023"/>
            </w:r>
            <w:r>
              <w:rPr>
                <w:sz w:val="28"/>
                <w:lang w:val="uk-UA"/>
              </w:rPr>
              <w:br/>
              <w:t>(</w:t>
            </w:r>
            <w:r>
              <w:rPr>
                <w:sz w:val="28"/>
                <w:lang w:val="en-US"/>
              </w:rPr>
              <w:t>n=1</w:t>
            </w:r>
            <w:r w:rsidR="00C375C3">
              <w:rPr>
                <w:sz w:val="28"/>
                <w:lang w:val="uk-UA"/>
              </w:rPr>
              <w:t>7</w:t>
            </w:r>
            <w:r>
              <w:rPr>
                <w:sz w:val="28"/>
                <w:lang w:val="en-US"/>
              </w:rPr>
              <w:t>)</w:t>
            </w:r>
          </w:p>
        </w:tc>
        <w:tc>
          <w:tcPr>
            <w:tcW w:w="2366" w:type="dxa"/>
            <w:vAlign w:val="center"/>
          </w:tcPr>
          <w:p w:rsidR="008A3183" w:rsidRDefault="008A3183" w:rsidP="00EF7857">
            <w:pPr>
              <w:pStyle w:val="af2"/>
              <w:widowControl w:val="0"/>
              <w:spacing w:before="0" w:after="0" w:line="336" w:lineRule="auto"/>
              <w:ind w:right="-100"/>
              <w:jc w:val="center"/>
              <w:rPr>
                <w:sz w:val="28"/>
                <w:lang w:val="uk-UA"/>
              </w:rPr>
            </w:pPr>
            <w:r>
              <w:rPr>
                <w:sz w:val="28"/>
                <w:lang w:val="uk-UA"/>
              </w:rPr>
              <w:t>1 [1; 2]</w:t>
            </w:r>
            <w:r w:rsidRPr="00717D1A">
              <w:rPr>
                <w:rFonts w:cs="Times New Roman"/>
                <w:color w:val="auto"/>
                <w:sz w:val="28"/>
                <w:szCs w:val="28"/>
                <w:vertAlign w:val="superscript"/>
                <w:lang w:val="uk-UA"/>
              </w:rPr>
              <w:t>*</w:t>
            </w:r>
            <w:r>
              <w:rPr>
                <w:rFonts w:cs="Times New Roman"/>
                <w:color w:val="auto"/>
                <w:sz w:val="28"/>
                <w:szCs w:val="28"/>
                <w:vertAlign w:val="superscript"/>
                <w:lang w:val="uk-UA"/>
              </w:rPr>
              <w:sym w:font="Symbol" w:char="F023"/>
            </w:r>
            <w:r>
              <w:rPr>
                <w:rFonts w:cs="Times New Roman"/>
                <w:color w:val="auto"/>
                <w:sz w:val="28"/>
                <w:szCs w:val="28"/>
                <w:vertAlign w:val="superscript"/>
                <w:lang w:val="uk-UA"/>
              </w:rPr>
              <w:br/>
            </w:r>
            <w:r>
              <w:rPr>
                <w:sz w:val="28"/>
                <w:lang w:val="uk-UA"/>
              </w:rPr>
              <w:t>(</w:t>
            </w:r>
            <w:r>
              <w:rPr>
                <w:sz w:val="28"/>
                <w:lang w:val="en-US"/>
              </w:rPr>
              <w:t>n=56)</w:t>
            </w:r>
          </w:p>
        </w:tc>
      </w:tr>
      <w:tr w:rsidR="008A3183" w:rsidTr="008A3183">
        <w:tc>
          <w:tcPr>
            <w:tcW w:w="2366" w:type="dxa"/>
            <w:vAlign w:val="center"/>
          </w:tcPr>
          <w:p w:rsidR="008A3183" w:rsidRDefault="008A3183" w:rsidP="00EF7857">
            <w:pPr>
              <w:pStyle w:val="af2"/>
              <w:widowControl w:val="0"/>
              <w:spacing w:before="0" w:after="0" w:line="336" w:lineRule="auto"/>
              <w:rPr>
                <w:sz w:val="28"/>
                <w:lang w:val="uk-UA"/>
              </w:rPr>
            </w:pPr>
            <w:r>
              <w:rPr>
                <w:sz w:val="28"/>
                <w:lang w:val="uk-UA"/>
              </w:rPr>
              <w:t>ВХДК</w:t>
            </w:r>
          </w:p>
        </w:tc>
        <w:tc>
          <w:tcPr>
            <w:tcW w:w="2366" w:type="dxa"/>
            <w:vAlign w:val="center"/>
          </w:tcPr>
          <w:p w:rsidR="008A3183" w:rsidRPr="0072163C" w:rsidRDefault="008A3183" w:rsidP="00C375C3">
            <w:pPr>
              <w:pStyle w:val="af2"/>
              <w:widowControl w:val="0"/>
              <w:spacing w:before="0" w:after="0" w:line="336" w:lineRule="auto"/>
              <w:ind w:right="-100"/>
              <w:jc w:val="center"/>
              <w:rPr>
                <w:sz w:val="28"/>
              </w:rPr>
            </w:pPr>
            <w:r>
              <w:rPr>
                <w:sz w:val="28"/>
                <w:lang w:val="en-US"/>
              </w:rPr>
              <w:t>4 [</w:t>
            </w:r>
            <w:r w:rsidR="00C375C3">
              <w:rPr>
                <w:sz w:val="28"/>
                <w:lang w:val="uk-UA"/>
              </w:rPr>
              <w:t>3</w:t>
            </w:r>
            <w:r>
              <w:rPr>
                <w:sz w:val="28"/>
                <w:lang w:val="en-US"/>
              </w:rPr>
              <w:t>; 4]</w:t>
            </w:r>
            <w:r w:rsidR="001A7AE9">
              <w:rPr>
                <w:rFonts w:cs="Times New Roman"/>
                <w:color w:val="auto"/>
                <w:sz w:val="28"/>
                <w:szCs w:val="28"/>
                <w:vertAlign w:val="superscript"/>
                <w:lang w:val="uk-UA"/>
              </w:rPr>
              <w:sym w:font="Symbol" w:char="F023"/>
            </w:r>
            <w:r w:rsidR="00561A54">
              <w:rPr>
                <w:rFonts w:cs="Times New Roman"/>
                <w:color w:val="auto"/>
                <w:sz w:val="28"/>
                <w:szCs w:val="28"/>
                <w:vertAlign w:val="superscript"/>
                <w:lang w:val="uk-UA"/>
              </w:rPr>
              <w:t>†</w:t>
            </w:r>
            <w:r>
              <w:rPr>
                <w:sz w:val="28"/>
                <w:lang w:val="uk-UA"/>
              </w:rPr>
              <w:br/>
              <w:t>(</w:t>
            </w:r>
            <w:r>
              <w:rPr>
                <w:sz w:val="28"/>
                <w:lang w:val="en-US"/>
              </w:rPr>
              <w:t>n=</w:t>
            </w:r>
            <w:r w:rsidR="00C375C3">
              <w:rPr>
                <w:sz w:val="28"/>
                <w:lang w:val="uk-UA"/>
              </w:rPr>
              <w:t>13</w:t>
            </w:r>
            <w:r>
              <w:rPr>
                <w:sz w:val="28"/>
                <w:lang w:val="en-US"/>
              </w:rPr>
              <w:t>)</w:t>
            </w:r>
          </w:p>
        </w:tc>
        <w:tc>
          <w:tcPr>
            <w:tcW w:w="2366" w:type="dxa"/>
            <w:vAlign w:val="center"/>
          </w:tcPr>
          <w:p w:rsidR="008A3183" w:rsidRPr="0072163C" w:rsidRDefault="008A3183" w:rsidP="00C375C3">
            <w:pPr>
              <w:pStyle w:val="af2"/>
              <w:widowControl w:val="0"/>
              <w:spacing w:before="0" w:after="0" w:line="336" w:lineRule="auto"/>
              <w:ind w:right="-100"/>
              <w:jc w:val="center"/>
              <w:rPr>
                <w:sz w:val="28"/>
                <w:lang w:val="en-US"/>
              </w:rPr>
            </w:pPr>
            <w:r>
              <w:rPr>
                <w:sz w:val="28"/>
                <w:lang w:val="uk-UA"/>
              </w:rPr>
              <w:t>4</w:t>
            </w:r>
            <w:r w:rsidR="00C375C3">
              <w:rPr>
                <w:sz w:val="28"/>
                <w:lang w:val="uk-UA"/>
              </w:rPr>
              <w:t>,5</w:t>
            </w:r>
            <w:r>
              <w:rPr>
                <w:sz w:val="28"/>
                <w:lang w:val="uk-UA"/>
              </w:rPr>
              <w:t> [</w:t>
            </w:r>
            <w:r w:rsidR="00C375C3">
              <w:rPr>
                <w:sz w:val="28"/>
                <w:lang w:val="uk-UA"/>
              </w:rPr>
              <w:t>4,0</w:t>
            </w:r>
            <w:r>
              <w:rPr>
                <w:sz w:val="28"/>
                <w:lang w:val="uk-UA"/>
              </w:rPr>
              <w:t>; </w:t>
            </w:r>
            <w:r w:rsidR="00C375C3">
              <w:rPr>
                <w:sz w:val="28"/>
                <w:lang w:val="uk-UA"/>
              </w:rPr>
              <w:t>5,0</w:t>
            </w:r>
            <w:r>
              <w:rPr>
                <w:sz w:val="28"/>
                <w:lang w:val="uk-UA"/>
              </w:rPr>
              <w:t>]</w:t>
            </w:r>
            <w:r w:rsidR="001A7AE9" w:rsidRPr="00717D1A">
              <w:rPr>
                <w:rFonts w:cs="Times New Roman"/>
                <w:color w:val="auto"/>
                <w:sz w:val="28"/>
                <w:szCs w:val="28"/>
                <w:vertAlign w:val="superscript"/>
                <w:lang w:val="uk-UA"/>
              </w:rPr>
              <w:t>*</w:t>
            </w:r>
            <w:r w:rsidR="001A7AE9">
              <w:rPr>
                <w:rFonts w:cs="Times New Roman"/>
                <w:color w:val="auto"/>
                <w:sz w:val="28"/>
                <w:szCs w:val="28"/>
                <w:vertAlign w:val="superscript"/>
                <w:lang w:val="uk-UA"/>
              </w:rPr>
              <w:sym w:font="Symbol" w:char="F023"/>
            </w:r>
            <w:r w:rsidR="00561A54">
              <w:rPr>
                <w:rFonts w:cs="Times New Roman"/>
                <w:color w:val="auto"/>
                <w:sz w:val="28"/>
                <w:szCs w:val="28"/>
                <w:vertAlign w:val="superscript"/>
                <w:lang w:val="uk-UA"/>
              </w:rPr>
              <w:t>†</w:t>
            </w:r>
            <w:r>
              <w:rPr>
                <w:sz w:val="28"/>
                <w:lang w:val="uk-UA"/>
              </w:rPr>
              <w:br/>
              <w:t>(</w:t>
            </w:r>
            <w:r>
              <w:rPr>
                <w:sz w:val="28"/>
                <w:lang w:val="en-US"/>
              </w:rPr>
              <w:t>n=</w:t>
            </w:r>
            <w:r w:rsidR="00C375C3">
              <w:rPr>
                <w:sz w:val="28"/>
                <w:lang w:val="uk-UA"/>
              </w:rPr>
              <w:t>2</w:t>
            </w:r>
            <w:r>
              <w:rPr>
                <w:sz w:val="28"/>
                <w:lang w:val="en-US"/>
              </w:rPr>
              <w:t>)</w:t>
            </w:r>
          </w:p>
        </w:tc>
        <w:tc>
          <w:tcPr>
            <w:tcW w:w="2366" w:type="dxa"/>
            <w:vAlign w:val="center"/>
          </w:tcPr>
          <w:p w:rsidR="008A3183" w:rsidRDefault="008A3183" w:rsidP="00EF7857">
            <w:pPr>
              <w:pStyle w:val="af2"/>
              <w:widowControl w:val="0"/>
              <w:spacing w:before="0" w:after="0" w:line="336" w:lineRule="auto"/>
              <w:ind w:right="-100"/>
              <w:jc w:val="center"/>
              <w:rPr>
                <w:sz w:val="28"/>
                <w:lang w:val="uk-UA"/>
              </w:rPr>
            </w:pPr>
            <w:r>
              <w:rPr>
                <w:sz w:val="28"/>
                <w:lang w:val="uk-UA"/>
              </w:rPr>
              <w:t>4 [3; 4]</w:t>
            </w:r>
            <w:r w:rsidRPr="00717D1A">
              <w:rPr>
                <w:rFonts w:cs="Times New Roman"/>
                <w:color w:val="auto"/>
                <w:sz w:val="28"/>
                <w:szCs w:val="28"/>
                <w:vertAlign w:val="superscript"/>
                <w:lang w:val="uk-UA"/>
              </w:rPr>
              <w:t>*</w:t>
            </w:r>
            <w:r w:rsidR="00310BBE">
              <w:rPr>
                <w:rFonts w:cs="Times New Roman"/>
                <w:color w:val="auto"/>
                <w:sz w:val="28"/>
                <w:szCs w:val="28"/>
                <w:vertAlign w:val="superscript"/>
                <w:lang w:val="uk-UA"/>
              </w:rPr>
              <w:sym w:font="Symbol" w:char="F023"/>
            </w:r>
            <w:r>
              <w:rPr>
                <w:rFonts w:cs="Times New Roman"/>
                <w:color w:val="auto"/>
                <w:sz w:val="28"/>
                <w:szCs w:val="28"/>
                <w:vertAlign w:val="superscript"/>
                <w:lang w:val="uk-UA"/>
              </w:rPr>
              <w:t>†</w:t>
            </w:r>
            <w:r>
              <w:rPr>
                <w:rFonts w:cs="Times New Roman"/>
                <w:color w:val="auto"/>
                <w:sz w:val="28"/>
                <w:szCs w:val="28"/>
                <w:vertAlign w:val="superscript"/>
                <w:lang w:val="uk-UA"/>
              </w:rPr>
              <w:br/>
            </w:r>
            <w:r>
              <w:rPr>
                <w:sz w:val="28"/>
                <w:lang w:val="uk-UA"/>
              </w:rPr>
              <w:t>(</w:t>
            </w:r>
            <w:r>
              <w:rPr>
                <w:sz w:val="28"/>
                <w:lang w:val="en-US"/>
              </w:rPr>
              <w:t>n=15)</w:t>
            </w:r>
          </w:p>
        </w:tc>
      </w:tr>
      <w:tr w:rsidR="008A3183" w:rsidTr="008A3183">
        <w:tc>
          <w:tcPr>
            <w:tcW w:w="2366" w:type="dxa"/>
            <w:vAlign w:val="center"/>
          </w:tcPr>
          <w:p w:rsidR="008A3183" w:rsidRDefault="008A3183" w:rsidP="00EF7857">
            <w:pPr>
              <w:pStyle w:val="af2"/>
              <w:widowControl w:val="0"/>
              <w:spacing w:before="0" w:after="0" w:line="336" w:lineRule="auto"/>
              <w:rPr>
                <w:sz w:val="28"/>
                <w:lang w:val="uk-UA"/>
              </w:rPr>
            </w:pPr>
            <w:r>
              <w:rPr>
                <w:sz w:val="28"/>
                <w:lang w:val="uk-UA"/>
              </w:rPr>
              <w:t>Загалом</w:t>
            </w:r>
          </w:p>
        </w:tc>
        <w:tc>
          <w:tcPr>
            <w:tcW w:w="2366" w:type="dxa"/>
            <w:vAlign w:val="center"/>
          </w:tcPr>
          <w:p w:rsidR="008A3183" w:rsidRDefault="00DD4078" w:rsidP="00F117E6">
            <w:pPr>
              <w:pStyle w:val="af2"/>
              <w:widowControl w:val="0"/>
              <w:spacing w:before="0" w:after="0" w:line="336" w:lineRule="auto"/>
              <w:ind w:right="-100"/>
              <w:jc w:val="center"/>
              <w:rPr>
                <w:sz w:val="28"/>
                <w:lang w:val="uk-UA"/>
              </w:rPr>
            </w:pPr>
            <w:r>
              <w:rPr>
                <w:sz w:val="28"/>
                <w:lang w:val="uk-UA"/>
              </w:rPr>
              <w:t>2</w:t>
            </w:r>
            <w:r w:rsidR="008A3183">
              <w:rPr>
                <w:sz w:val="28"/>
                <w:lang w:val="uk-UA"/>
              </w:rPr>
              <w:t> [1; </w:t>
            </w:r>
            <w:r>
              <w:rPr>
                <w:sz w:val="28"/>
                <w:lang w:val="uk-UA"/>
              </w:rPr>
              <w:t>3</w:t>
            </w:r>
            <w:r w:rsidR="008A3183">
              <w:rPr>
                <w:sz w:val="28"/>
                <w:lang w:val="uk-UA"/>
              </w:rPr>
              <w:t>]</w:t>
            </w:r>
            <w:r w:rsidR="00D41885" w:rsidRPr="002117BF">
              <w:rPr>
                <w:rFonts w:cs="Times New Roman"/>
                <w:color w:val="auto"/>
                <w:spacing w:val="-6"/>
                <w:sz w:val="28"/>
                <w:szCs w:val="28"/>
                <w:vertAlign w:val="superscript"/>
                <w:lang w:val="uk-UA"/>
              </w:rPr>
              <w:t>‡</w:t>
            </w:r>
            <w:r w:rsidR="008A3183">
              <w:rPr>
                <w:sz w:val="28"/>
                <w:lang w:val="uk-UA"/>
              </w:rPr>
              <w:br/>
              <w:t>(</w:t>
            </w:r>
            <w:r w:rsidR="008A3183">
              <w:rPr>
                <w:sz w:val="28"/>
                <w:lang w:val="en-US"/>
              </w:rPr>
              <w:t>n=</w:t>
            </w:r>
            <w:r w:rsidR="00F117E6">
              <w:rPr>
                <w:sz w:val="28"/>
                <w:lang w:val="uk-UA"/>
              </w:rPr>
              <w:t>61</w:t>
            </w:r>
            <w:r w:rsidR="008A3183">
              <w:rPr>
                <w:sz w:val="28"/>
                <w:lang w:val="en-US"/>
              </w:rPr>
              <w:t>)</w:t>
            </w:r>
          </w:p>
        </w:tc>
        <w:tc>
          <w:tcPr>
            <w:tcW w:w="2366" w:type="dxa"/>
            <w:vAlign w:val="center"/>
          </w:tcPr>
          <w:p w:rsidR="008A3183" w:rsidRDefault="00707E0A" w:rsidP="00D41885">
            <w:pPr>
              <w:pStyle w:val="af2"/>
              <w:widowControl w:val="0"/>
              <w:spacing w:before="0" w:after="0" w:line="336" w:lineRule="auto"/>
              <w:ind w:right="-100"/>
              <w:jc w:val="center"/>
              <w:rPr>
                <w:sz w:val="28"/>
                <w:lang w:val="uk-UA"/>
              </w:rPr>
            </w:pPr>
            <w:r>
              <w:rPr>
                <w:sz w:val="28"/>
                <w:lang w:val="uk-UA"/>
              </w:rPr>
              <w:t>1</w:t>
            </w:r>
            <w:r w:rsidR="008A3183">
              <w:rPr>
                <w:sz w:val="28"/>
                <w:lang w:val="uk-UA"/>
              </w:rPr>
              <w:t> [</w:t>
            </w:r>
            <w:r>
              <w:rPr>
                <w:sz w:val="28"/>
                <w:lang w:val="uk-UA"/>
              </w:rPr>
              <w:t>0</w:t>
            </w:r>
            <w:r w:rsidR="008A3183">
              <w:rPr>
                <w:sz w:val="28"/>
                <w:lang w:val="uk-UA"/>
              </w:rPr>
              <w:t>;</w:t>
            </w:r>
            <w:r>
              <w:rPr>
                <w:sz w:val="28"/>
                <w:lang w:val="uk-UA"/>
              </w:rPr>
              <w:t> 2</w:t>
            </w:r>
            <w:r w:rsidR="008A3183">
              <w:rPr>
                <w:sz w:val="28"/>
                <w:lang w:val="uk-UA"/>
              </w:rPr>
              <w:t>]</w:t>
            </w:r>
            <w:r w:rsidR="008A3183">
              <w:rPr>
                <w:sz w:val="28"/>
                <w:lang w:val="uk-UA"/>
              </w:rPr>
              <w:br/>
              <w:t>(</w:t>
            </w:r>
            <w:r w:rsidR="008A3183">
              <w:rPr>
                <w:sz w:val="28"/>
                <w:lang w:val="en-US"/>
              </w:rPr>
              <w:t>n=</w:t>
            </w:r>
            <w:r>
              <w:rPr>
                <w:sz w:val="28"/>
                <w:lang w:val="uk-UA"/>
              </w:rPr>
              <w:t>51</w:t>
            </w:r>
            <w:r w:rsidR="008A3183">
              <w:rPr>
                <w:sz w:val="28"/>
                <w:lang w:val="en-US"/>
              </w:rPr>
              <w:t>)</w:t>
            </w:r>
          </w:p>
        </w:tc>
        <w:tc>
          <w:tcPr>
            <w:tcW w:w="2366" w:type="dxa"/>
            <w:vAlign w:val="center"/>
          </w:tcPr>
          <w:p w:rsidR="008A3183" w:rsidRDefault="008A3183" w:rsidP="00EF7857">
            <w:pPr>
              <w:pStyle w:val="af2"/>
              <w:widowControl w:val="0"/>
              <w:spacing w:before="0" w:after="0" w:line="336" w:lineRule="auto"/>
              <w:ind w:right="-100"/>
              <w:jc w:val="center"/>
              <w:rPr>
                <w:sz w:val="28"/>
                <w:lang w:val="uk-UA"/>
              </w:rPr>
            </w:pPr>
            <w:r>
              <w:rPr>
                <w:rFonts w:cs="Times New Roman"/>
                <w:sz w:val="28"/>
                <w:szCs w:val="28"/>
                <w:lang w:val="uk-UA"/>
              </w:rPr>
              <w:t>1 [1; 3]</w:t>
            </w:r>
            <w:r>
              <w:rPr>
                <w:rFonts w:cs="Times New Roman"/>
                <w:sz w:val="28"/>
                <w:szCs w:val="28"/>
                <w:lang w:val="uk-UA"/>
              </w:rPr>
              <w:br/>
            </w:r>
            <w:r>
              <w:rPr>
                <w:sz w:val="28"/>
                <w:lang w:val="uk-UA"/>
              </w:rPr>
              <w:t>(</w:t>
            </w:r>
            <w:r>
              <w:rPr>
                <w:sz w:val="28"/>
                <w:lang w:val="en-US"/>
              </w:rPr>
              <w:t>n=</w:t>
            </w:r>
            <w:r>
              <w:rPr>
                <w:sz w:val="28"/>
                <w:lang w:val="uk-UA"/>
              </w:rPr>
              <w:t>112</w:t>
            </w:r>
            <w:r>
              <w:rPr>
                <w:sz w:val="28"/>
                <w:lang w:val="en-US"/>
              </w:rPr>
              <w:t>)</w:t>
            </w:r>
          </w:p>
        </w:tc>
      </w:tr>
    </w:tbl>
    <w:p w:rsidR="00026403" w:rsidRDefault="00026403" w:rsidP="00026403">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026403" w:rsidRDefault="00026403" w:rsidP="00026403">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контролю вірогідна за р&lt;0,05;</w:t>
      </w:r>
    </w:p>
    <w:p w:rsidR="00026403" w:rsidRDefault="00026403" w:rsidP="00026403">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з ГЕРХ вірогідна за р&lt;0,05;</w:t>
      </w:r>
    </w:p>
    <w:p w:rsidR="00026403" w:rsidRPr="00B82DC2" w:rsidRDefault="00026403" w:rsidP="00026403">
      <w:pPr>
        <w:pStyle w:val="af2"/>
        <w:widowControl w:val="0"/>
        <w:spacing w:before="0" w:after="0" w:line="360" w:lineRule="auto"/>
        <w:ind w:firstLine="709"/>
        <w:jc w:val="both"/>
        <w:rPr>
          <w:rFonts w:cs="Times New Roman"/>
          <w:color w:val="auto"/>
          <w:sz w:val="28"/>
          <w:szCs w:val="28"/>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r>
        <w:rPr>
          <w:rFonts w:cs="Times New Roman"/>
          <w:color w:val="auto"/>
          <w:sz w:val="28"/>
          <w:szCs w:val="28"/>
        </w:rPr>
        <w:t>;</w:t>
      </w:r>
    </w:p>
    <w:p w:rsidR="00026403" w:rsidRPr="002117BF" w:rsidRDefault="00026403" w:rsidP="00026403">
      <w:pPr>
        <w:pStyle w:val="af2"/>
        <w:widowControl w:val="0"/>
        <w:spacing w:before="0" w:after="0" w:line="360" w:lineRule="auto"/>
        <w:ind w:firstLine="709"/>
        <w:jc w:val="both"/>
        <w:rPr>
          <w:rFonts w:cs="Times New Roman"/>
          <w:color w:val="auto"/>
          <w:spacing w:val="-6"/>
          <w:sz w:val="28"/>
          <w:szCs w:val="28"/>
          <w:lang w:val="uk-UA"/>
        </w:rPr>
      </w:pPr>
      <w:r w:rsidRPr="002117BF">
        <w:rPr>
          <w:rFonts w:cs="Times New Roman"/>
          <w:color w:val="auto"/>
          <w:spacing w:val="-6"/>
          <w:sz w:val="28"/>
          <w:szCs w:val="28"/>
          <w:lang w:val="uk-UA"/>
        </w:rPr>
        <w:t xml:space="preserve">4. </w:t>
      </w:r>
      <w:r w:rsidRPr="002117BF">
        <w:rPr>
          <w:rFonts w:cs="Times New Roman"/>
          <w:color w:val="auto"/>
          <w:spacing w:val="-6"/>
          <w:sz w:val="28"/>
          <w:szCs w:val="28"/>
          <w:vertAlign w:val="superscript"/>
          <w:lang w:val="uk-UA"/>
        </w:rPr>
        <w:t>‡</w:t>
      </w:r>
      <w:r w:rsidRPr="002117BF">
        <w:rPr>
          <w:rFonts w:cs="Times New Roman"/>
          <w:color w:val="auto"/>
          <w:spacing w:val="-6"/>
          <w:sz w:val="28"/>
          <w:szCs w:val="28"/>
          <w:lang w:val="uk-UA"/>
        </w:rPr>
        <w:t xml:space="preserve"> — відмінність </w:t>
      </w:r>
      <w:r w:rsidR="005E295D">
        <w:rPr>
          <w:rFonts w:cs="Times New Roman"/>
          <w:color w:val="auto"/>
          <w:spacing w:val="-6"/>
          <w:sz w:val="28"/>
          <w:szCs w:val="28"/>
          <w:lang w:val="uk-UA"/>
        </w:rPr>
        <w:t xml:space="preserve">щодоне інфікованої </w:t>
      </w:r>
      <w:r w:rsidR="005E295D">
        <w:rPr>
          <w:rFonts w:cs="Times New Roman"/>
          <w:color w:val="auto"/>
          <w:spacing w:val="-6"/>
          <w:sz w:val="28"/>
          <w:szCs w:val="28"/>
          <w:lang w:val="en-US"/>
        </w:rPr>
        <w:t>H</w:t>
      </w:r>
      <w:r w:rsidR="005E295D" w:rsidRPr="00FD2F8F">
        <w:rPr>
          <w:rFonts w:cs="Times New Roman"/>
          <w:color w:val="auto"/>
          <w:spacing w:val="-6"/>
          <w:sz w:val="28"/>
          <w:szCs w:val="28"/>
        </w:rPr>
        <w:t>.</w:t>
      </w:r>
      <w:r w:rsidR="005E295D">
        <w:rPr>
          <w:rFonts w:cs="Times New Roman"/>
          <w:color w:val="auto"/>
          <w:spacing w:val="-6"/>
          <w:sz w:val="28"/>
          <w:szCs w:val="28"/>
          <w:lang w:val="en-US"/>
        </w:rPr>
        <w:t> pylori</w:t>
      </w:r>
      <w:r w:rsidR="005E295D">
        <w:rPr>
          <w:rFonts w:cs="Times New Roman"/>
          <w:color w:val="auto"/>
          <w:spacing w:val="-6"/>
          <w:sz w:val="28"/>
          <w:szCs w:val="28"/>
          <w:lang w:val="uk-UA"/>
        </w:rPr>
        <w:t>г</w:t>
      </w:r>
      <w:r w:rsidRPr="002117BF">
        <w:rPr>
          <w:rFonts w:cs="Times New Roman"/>
          <w:color w:val="auto"/>
          <w:spacing w:val="-6"/>
          <w:sz w:val="28"/>
          <w:szCs w:val="28"/>
          <w:lang w:val="uk-UA"/>
        </w:rPr>
        <w:t xml:space="preserve">рупи </w:t>
      </w:r>
      <w:r w:rsidR="00BA0BAB">
        <w:rPr>
          <w:rFonts w:cs="Times New Roman"/>
          <w:color w:val="auto"/>
          <w:spacing w:val="-6"/>
          <w:sz w:val="28"/>
          <w:szCs w:val="28"/>
          <w:lang w:val="uk-UA"/>
        </w:rPr>
        <w:t>вірогідна за р&lt;0,05.</w:t>
      </w:r>
    </w:p>
    <w:p w:rsidR="00026403" w:rsidRPr="002117BF" w:rsidRDefault="00026403" w:rsidP="00026403">
      <w:pPr>
        <w:pStyle w:val="af2"/>
        <w:widowControl w:val="0"/>
        <w:spacing w:before="0" w:after="0" w:line="360" w:lineRule="auto"/>
        <w:ind w:firstLine="709"/>
        <w:jc w:val="both"/>
        <w:rPr>
          <w:rFonts w:cs="Times New Roman"/>
          <w:color w:val="auto"/>
          <w:spacing w:val="-6"/>
          <w:sz w:val="28"/>
          <w:szCs w:val="28"/>
          <w:lang w:val="uk-UA"/>
        </w:rPr>
      </w:pPr>
    </w:p>
    <w:p w:rsidR="00D1096D" w:rsidRDefault="00D1096D" w:rsidP="00D1096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Показник індексу гігієни порожнини рота </w:t>
      </w:r>
      <w:r>
        <w:rPr>
          <w:rFonts w:ascii="Times New Roman" w:hAnsi="Times New Roman" w:cs="Times New Roman"/>
          <w:sz w:val="28"/>
          <w:szCs w:val="28"/>
          <w:lang w:val="en-US"/>
        </w:rPr>
        <w:t>OHI</w:t>
      </w:r>
      <w:r w:rsidRPr="00FD2F8F">
        <w:rPr>
          <w:rFonts w:ascii="Times New Roman" w:hAnsi="Times New Roman" w:cs="Times New Roman"/>
          <w:sz w:val="28"/>
          <w:szCs w:val="28"/>
          <w:lang w:val="uk-UA"/>
        </w:rPr>
        <w:t>-</w:t>
      </w:r>
      <w:r>
        <w:rPr>
          <w:rFonts w:ascii="Times New Roman" w:hAnsi="Times New Roman" w:cs="Times New Roman"/>
          <w:sz w:val="28"/>
          <w:szCs w:val="28"/>
          <w:lang w:val="en-US"/>
        </w:rPr>
        <w:t>S</w:t>
      </w:r>
      <w:r>
        <w:rPr>
          <w:rFonts w:ascii="Times New Roman" w:hAnsi="Times New Roman" w:cs="Times New Roman"/>
          <w:sz w:val="28"/>
          <w:szCs w:val="28"/>
          <w:lang w:val="uk-UA"/>
        </w:rPr>
        <w:t xml:space="preserve"> з урахуванням нозологічної приналежності та інфікованості </w:t>
      </w:r>
      <w:r>
        <w:rPr>
          <w:rFonts w:ascii="Times New Roman" w:hAnsi="Times New Roman" w:cs="Times New Roman"/>
          <w:sz w:val="28"/>
          <w:szCs w:val="28"/>
          <w:lang w:val="en-US"/>
        </w:rPr>
        <w:t>H</w:t>
      </w:r>
      <w:r w:rsidRPr="00FD2F8F">
        <w:rPr>
          <w:rFonts w:ascii="Times New Roman" w:hAnsi="Times New Roman" w:cs="Times New Roman"/>
          <w:sz w:val="28"/>
          <w:szCs w:val="28"/>
          <w:lang w:val="uk-UA"/>
        </w:rPr>
        <w:t>.</w:t>
      </w:r>
      <w:r>
        <w:rPr>
          <w:rFonts w:ascii="Times New Roman" w:hAnsi="Times New Roman" w:cs="Times New Roman"/>
          <w:sz w:val="28"/>
          <w:szCs w:val="28"/>
          <w:lang w:val="en-US"/>
        </w:rPr>
        <w:t> pylori</w:t>
      </w:r>
      <w:r w:rsidRPr="00FD2F8F">
        <w:rPr>
          <w:rFonts w:ascii="Times New Roman" w:hAnsi="Times New Roman" w:cs="Times New Roman"/>
          <w:sz w:val="28"/>
          <w:szCs w:val="28"/>
          <w:lang w:val="uk-UA"/>
        </w:rPr>
        <w:t xml:space="preserve"> продемонстрував </w:t>
      </w:r>
      <w:r w:rsidR="007155CF">
        <w:rPr>
          <w:rFonts w:ascii="Times New Roman" w:hAnsi="Times New Roman" w:cs="Times New Roman"/>
          <w:sz w:val="28"/>
          <w:szCs w:val="28"/>
          <w:lang w:val="uk-UA"/>
        </w:rPr>
        <w:t>аналогічні</w:t>
      </w:r>
      <w:r>
        <w:rPr>
          <w:rFonts w:ascii="Times New Roman" w:hAnsi="Times New Roman" w:cs="Times New Roman"/>
          <w:sz w:val="28"/>
          <w:szCs w:val="28"/>
          <w:lang w:val="uk-UA"/>
        </w:rPr>
        <w:t xml:space="preserve"> закономірності (табл. 4.</w:t>
      </w:r>
      <w:r w:rsidR="00A931D0">
        <w:rPr>
          <w:rFonts w:ascii="Times New Roman" w:hAnsi="Times New Roman" w:cs="Times New Roman"/>
          <w:sz w:val="28"/>
          <w:szCs w:val="28"/>
          <w:lang w:val="uk-UA"/>
        </w:rPr>
        <w:t>3</w:t>
      </w:r>
      <w:r w:rsidR="008F67BD" w:rsidRPr="008F67BD">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w:t>
      </w:r>
    </w:p>
    <w:p w:rsidR="00D1096D" w:rsidRPr="00027531" w:rsidRDefault="00D1096D" w:rsidP="00D1096D">
      <w:pPr>
        <w:pStyle w:val="af2"/>
        <w:keepNext/>
        <w:keepLines/>
        <w:spacing w:before="0" w:after="0" w:line="360" w:lineRule="auto"/>
        <w:jc w:val="right"/>
        <w:rPr>
          <w:i/>
          <w:sz w:val="28"/>
          <w:lang w:val="uk-UA"/>
        </w:rPr>
      </w:pPr>
      <w:r w:rsidRPr="00027531">
        <w:rPr>
          <w:i/>
          <w:sz w:val="28"/>
          <w:lang w:val="uk-UA"/>
        </w:rPr>
        <w:lastRenderedPageBreak/>
        <w:t xml:space="preserve">Таблиця </w:t>
      </w:r>
      <w:r>
        <w:rPr>
          <w:i/>
          <w:sz w:val="28"/>
          <w:lang w:val="uk-UA"/>
        </w:rPr>
        <w:t>4</w:t>
      </w:r>
      <w:r w:rsidRPr="00027531">
        <w:rPr>
          <w:i/>
          <w:sz w:val="28"/>
          <w:lang w:val="uk-UA"/>
        </w:rPr>
        <w:t>.</w:t>
      </w:r>
      <w:r w:rsidR="00A931D0">
        <w:rPr>
          <w:i/>
          <w:sz w:val="28"/>
          <w:lang w:val="uk-UA"/>
        </w:rPr>
        <w:t>3</w:t>
      </w:r>
      <w:r w:rsidR="008F67BD" w:rsidRPr="008F67BD">
        <w:rPr>
          <w:i/>
          <w:color w:val="FFFFFF" w:themeColor="background1"/>
          <w:sz w:val="28"/>
          <w:lang w:val="uk-UA"/>
        </w:rPr>
        <w:t>!!!</w:t>
      </w:r>
    </w:p>
    <w:p w:rsidR="00D1096D" w:rsidRPr="00451359" w:rsidRDefault="00D1096D" w:rsidP="00D1096D">
      <w:pPr>
        <w:pStyle w:val="af2"/>
        <w:keepNext/>
        <w:keepLines/>
        <w:spacing w:before="0" w:after="0" w:line="360" w:lineRule="auto"/>
        <w:ind w:left="-142" w:right="-145"/>
        <w:jc w:val="center"/>
        <w:rPr>
          <w:b/>
          <w:sz w:val="28"/>
          <w:lang w:val="uk-UA"/>
        </w:rPr>
      </w:pPr>
      <w:r>
        <w:rPr>
          <w:b/>
          <w:sz w:val="28"/>
          <w:lang w:val="uk-UA"/>
        </w:rPr>
        <w:t xml:space="preserve">Характеристика </w:t>
      </w:r>
      <w:r w:rsidRPr="00FD2F8F">
        <w:rPr>
          <w:b/>
          <w:sz w:val="28"/>
          <w:lang w:val="uk-UA"/>
        </w:rPr>
        <w:t xml:space="preserve">стану </w:t>
      </w:r>
      <w:r>
        <w:rPr>
          <w:b/>
          <w:sz w:val="28"/>
          <w:lang w:val="uk-UA"/>
        </w:rPr>
        <w:t xml:space="preserve">гігієни порожнини рота за </w:t>
      </w:r>
      <w:r>
        <w:rPr>
          <w:b/>
          <w:sz w:val="28"/>
          <w:lang w:val="en-US"/>
        </w:rPr>
        <w:t>OHI</w:t>
      </w:r>
      <w:r w:rsidRPr="00FD2F8F">
        <w:rPr>
          <w:b/>
          <w:sz w:val="28"/>
          <w:lang w:val="uk-UA"/>
        </w:rPr>
        <w:t>-</w:t>
      </w:r>
      <w:r>
        <w:rPr>
          <w:b/>
          <w:sz w:val="28"/>
          <w:lang w:val="en-US"/>
        </w:rPr>
        <w:t>S</w:t>
      </w:r>
      <w:r w:rsidRPr="00944D4C">
        <w:rPr>
          <w:b/>
          <w:sz w:val="28"/>
          <w:lang w:val="uk-UA"/>
        </w:rPr>
        <w:t>у дітей</w:t>
      </w:r>
      <w:r>
        <w:rPr>
          <w:b/>
          <w:sz w:val="28"/>
          <w:lang w:val="uk-UA"/>
        </w:rPr>
        <w:br/>
      </w:r>
      <w:r w:rsidR="005A5992">
        <w:rPr>
          <w:b/>
          <w:sz w:val="28"/>
          <w:lang w:val="uk-UA"/>
        </w:rPr>
        <w:t xml:space="preserve">з урахуванням </w:t>
      </w:r>
      <w:r w:rsidR="005A5992" w:rsidRPr="00026403">
        <w:rPr>
          <w:b/>
          <w:sz w:val="28"/>
          <w:lang w:val="uk-UA"/>
        </w:rPr>
        <w:t>інфікован</w:t>
      </w:r>
      <w:r w:rsidR="005A5992">
        <w:rPr>
          <w:b/>
          <w:sz w:val="28"/>
          <w:lang w:val="uk-UA"/>
        </w:rPr>
        <w:t>о</w:t>
      </w:r>
      <w:r w:rsidR="005A5992" w:rsidRPr="00026403">
        <w:rPr>
          <w:b/>
          <w:sz w:val="28"/>
          <w:lang w:val="uk-UA"/>
        </w:rPr>
        <w:t>ст</w:t>
      </w:r>
      <w:r w:rsidR="005A5992">
        <w:rPr>
          <w:b/>
          <w:sz w:val="28"/>
          <w:lang w:val="uk-UA"/>
        </w:rPr>
        <w:t>і</w:t>
      </w:r>
      <w:r w:rsidR="005A5992" w:rsidRPr="00026403">
        <w:rPr>
          <w:b/>
          <w:sz w:val="28"/>
          <w:lang w:val="uk-UA"/>
        </w:rPr>
        <w:t xml:space="preserve"> Helicobacter pylori</w:t>
      </w:r>
      <w:r w:rsidR="005A5992" w:rsidRPr="00FD2F8F">
        <w:rPr>
          <w:b/>
          <w:sz w:val="28"/>
          <w:lang w:val="uk-UA"/>
        </w:rPr>
        <w:t>,</w:t>
      </w:r>
      <w:r w:rsidR="005A5992">
        <w:rPr>
          <w:b/>
          <w:sz w:val="28"/>
          <w:lang w:val="en-US"/>
        </w:rPr>
        <w:t>Me </w:t>
      </w:r>
      <w:r w:rsidR="005A5992" w:rsidRPr="00FD2F8F">
        <w:rPr>
          <w:b/>
          <w:sz w:val="28"/>
          <w:lang w:val="uk-UA"/>
        </w:rPr>
        <w:t>[</w:t>
      </w:r>
      <w:r w:rsidR="005A5992">
        <w:rPr>
          <w:b/>
          <w:sz w:val="28"/>
          <w:lang w:val="en-US"/>
        </w:rPr>
        <w:t>LQ</w:t>
      </w:r>
      <w:r w:rsidR="005A5992" w:rsidRPr="00FD2F8F">
        <w:rPr>
          <w:b/>
          <w:sz w:val="28"/>
          <w:lang w:val="uk-UA"/>
        </w:rPr>
        <w:t>;</w:t>
      </w:r>
      <w:r w:rsidR="005A5992">
        <w:rPr>
          <w:b/>
          <w:sz w:val="28"/>
          <w:lang w:val="en-US"/>
        </w:rPr>
        <w:t> UQ</w:t>
      </w:r>
      <w:r w:rsidR="005A5992" w:rsidRPr="00FD2F8F">
        <w:rPr>
          <w:b/>
          <w:sz w:val="28"/>
          <w:lang w:val="uk-UA"/>
        </w:rPr>
        <w:t>]</w:t>
      </w:r>
      <w:r w:rsidR="005A5992">
        <w:rPr>
          <w:b/>
          <w:sz w:val="28"/>
          <w:lang w:val="uk-UA"/>
        </w:rPr>
        <w:t> </w:t>
      </w:r>
      <w:r w:rsidR="005A5992" w:rsidRPr="00C05F50">
        <w:rPr>
          <w:b/>
          <w:sz w:val="28"/>
          <w:lang w:val="uk-UA"/>
        </w:rPr>
        <w:t>у. о.</w:t>
      </w:r>
    </w:p>
    <w:p w:rsidR="00D1096D" w:rsidRDefault="00D1096D" w:rsidP="00D1096D">
      <w:pPr>
        <w:pStyle w:val="af2"/>
        <w:keepNext/>
        <w:keepLines/>
        <w:spacing w:before="0" w:after="0" w:line="360" w:lineRule="auto"/>
        <w:ind w:left="-142" w:right="-145"/>
        <w:jc w:val="center"/>
        <w:rPr>
          <w:b/>
          <w:sz w:val="28"/>
          <w:lang w:val="uk-UA"/>
        </w:rPr>
      </w:pPr>
    </w:p>
    <w:tbl>
      <w:tblPr>
        <w:tblStyle w:val="af6"/>
        <w:tblW w:w="9464" w:type="dxa"/>
        <w:tblLook w:val="04A0"/>
      </w:tblPr>
      <w:tblGrid>
        <w:gridCol w:w="2366"/>
        <w:gridCol w:w="2366"/>
        <w:gridCol w:w="2366"/>
        <w:gridCol w:w="2366"/>
      </w:tblGrid>
      <w:tr w:rsidR="00564A22" w:rsidTr="00EF7857">
        <w:tc>
          <w:tcPr>
            <w:tcW w:w="2366" w:type="dxa"/>
            <w:vMerge w:val="restart"/>
            <w:vAlign w:val="center"/>
          </w:tcPr>
          <w:p w:rsidR="00564A22" w:rsidRDefault="00564A22" w:rsidP="00EF7857">
            <w:pPr>
              <w:pStyle w:val="af2"/>
              <w:widowControl w:val="0"/>
              <w:spacing w:before="0" w:after="0" w:line="336" w:lineRule="auto"/>
              <w:jc w:val="center"/>
              <w:rPr>
                <w:sz w:val="28"/>
                <w:lang w:val="uk-UA"/>
              </w:rPr>
            </w:pPr>
            <w:r>
              <w:rPr>
                <w:sz w:val="28"/>
                <w:lang w:val="uk-UA"/>
              </w:rPr>
              <w:t xml:space="preserve">Нозологічні </w:t>
            </w:r>
            <w:bookmarkStart w:id="19" w:name="_GoBack"/>
            <w:bookmarkEnd w:id="19"/>
            <w:r>
              <w:rPr>
                <w:sz w:val="28"/>
                <w:lang w:val="uk-UA"/>
              </w:rPr>
              <w:t>групи</w:t>
            </w:r>
          </w:p>
        </w:tc>
        <w:tc>
          <w:tcPr>
            <w:tcW w:w="4732" w:type="dxa"/>
            <w:gridSpan w:val="2"/>
          </w:tcPr>
          <w:p w:rsidR="00564A22" w:rsidRDefault="00564A22" w:rsidP="00EF7857">
            <w:pPr>
              <w:pStyle w:val="af2"/>
              <w:widowControl w:val="0"/>
              <w:spacing w:before="0" w:after="0" w:line="360" w:lineRule="auto"/>
              <w:jc w:val="center"/>
              <w:rPr>
                <w:sz w:val="28"/>
                <w:lang w:val="uk-UA"/>
              </w:rPr>
            </w:pPr>
            <w:r>
              <w:rPr>
                <w:sz w:val="28"/>
                <w:lang w:val="uk-UA"/>
              </w:rPr>
              <w:t>І</w:t>
            </w:r>
            <w:r w:rsidRPr="002E256F">
              <w:rPr>
                <w:sz w:val="28"/>
                <w:lang w:val="uk-UA"/>
              </w:rPr>
              <w:t>нфікованіст</w:t>
            </w:r>
            <w:r>
              <w:rPr>
                <w:sz w:val="28"/>
                <w:lang w:val="uk-UA"/>
              </w:rPr>
              <w:t>ь</w:t>
            </w:r>
            <w:r w:rsidRPr="002E256F">
              <w:rPr>
                <w:sz w:val="28"/>
                <w:lang w:val="uk-UA"/>
              </w:rPr>
              <w:t xml:space="preserve"> Helicobacter pylori</w:t>
            </w:r>
          </w:p>
        </w:tc>
        <w:tc>
          <w:tcPr>
            <w:tcW w:w="2366" w:type="dxa"/>
            <w:vMerge w:val="restart"/>
            <w:vAlign w:val="center"/>
          </w:tcPr>
          <w:p w:rsidR="00564A22" w:rsidRDefault="00564A22" w:rsidP="00EF7857">
            <w:pPr>
              <w:pStyle w:val="af2"/>
              <w:widowControl w:val="0"/>
              <w:spacing w:before="0" w:after="0" w:line="336" w:lineRule="auto"/>
              <w:jc w:val="center"/>
              <w:rPr>
                <w:sz w:val="28"/>
                <w:lang w:val="uk-UA"/>
              </w:rPr>
            </w:pPr>
            <w:r>
              <w:rPr>
                <w:sz w:val="28"/>
                <w:lang w:val="uk-UA"/>
              </w:rPr>
              <w:t>Загалом</w:t>
            </w:r>
          </w:p>
        </w:tc>
      </w:tr>
      <w:tr w:rsidR="00564A22" w:rsidTr="00EF7857">
        <w:tc>
          <w:tcPr>
            <w:tcW w:w="2366" w:type="dxa"/>
            <w:vMerge/>
          </w:tcPr>
          <w:p w:rsidR="00564A22" w:rsidRDefault="00564A22" w:rsidP="00EF7857">
            <w:pPr>
              <w:pStyle w:val="af2"/>
              <w:widowControl w:val="0"/>
              <w:spacing w:before="0" w:after="0" w:line="336" w:lineRule="auto"/>
              <w:jc w:val="center"/>
              <w:rPr>
                <w:sz w:val="28"/>
                <w:lang w:val="uk-UA"/>
              </w:rPr>
            </w:pPr>
          </w:p>
        </w:tc>
        <w:tc>
          <w:tcPr>
            <w:tcW w:w="2366" w:type="dxa"/>
          </w:tcPr>
          <w:p w:rsidR="00564A22" w:rsidRPr="008A3183" w:rsidRDefault="00564A22" w:rsidP="00EF7857">
            <w:pPr>
              <w:pStyle w:val="af2"/>
              <w:widowControl w:val="0"/>
              <w:spacing w:before="0" w:after="0" w:line="360" w:lineRule="auto"/>
              <w:jc w:val="center"/>
              <w:rPr>
                <w:sz w:val="28"/>
              </w:rPr>
            </w:pPr>
            <w:r>
              <w:rPr>
                <w:sz w:val="28"/>
              </w:rPr>
              <w:t>так</w:t>
            </w:r>
          </w:p>
        </w:tc>
        <w:tc>
          <w:tcPr>
            <w:tcW w:w="2366" w:type="dxa"/>
            <w:vAlign w:val="center"/>
          </w:tcPr>
          <w:p w:rsidR="00564A22" w:rsidRDefault="00564A22" w:rsidP="00EF7857">
            <w:pPr>
              <w:pStyle w:val="af2"/>
              <w:widowControl w:val="0"/>
              <w:spacing w:before="0" w:after="0" w:line="336" w:lineRule="auto"/>
              <w:jc w:val="center"/>
              <w:rPr>
                <w:sz w:val="28"/>
                <w:lang w:val="uk-UA"/>
              </w:rPr>
            </w:pPr>
            <w:r>
              <w:rPr>
                <w:sz w:val="28"/>
                <w:lang w:val="uk-UA"/>
              </w:rPr>
              <w:t>ні</w:t>
            </w:r>
          </w:p>
        </w:tc>
        <w:tc>
          <w:tcPr>
            <w:tcW w:w="2366" w:type="dxa"/>
            <w:vMerge/>
          </w:tcPr>
          <w:p w:rsidR="00564A22" w:rsidRDefault="00564A22" w:rsidP="00EF7857">
            <w:pPr>
              <w:pStyle w:val="af2"/>
              <w:widowControl w:val="0"/>
              <w:spacing w:before="0" w:after="0" w:line="336" w:lineRule="auto"/>
              <w:jc w:val="center"/>
              <w:rPr>
                <w:sz w:val="28"/>
                <w:lang w:val="uk-UA"/>
              </w:rPr>
            </w:pPr>
          </w:p>
        </w:tc>
      </w:tr>
      <w:tr w:rsidR="00564A22" w:rsidTr="00EF7857">
        <w:tc>
          <w:tcPr>
            <w:tcW w:w="2366" w:type="dxa"/>
            <w:vAlign w:val="center"/>
          </w:tcPr>
          <w:p w:rsidR="00564A22" w:rsidRPr="00650E28" w:rsidRDefault="00564A22" w:rsidP="00EF7857">
            <w:pPr>
              <w:pStyle w:val="af2"/>
              <w:widowControl w:val="0"/>
              <w:spacing w:before="0" w:after="0" w:line="336" w:lineRule="auto"/>
              <w:rPr>
                <w:sz w:val="28"/>
                <w:lang w:val="en-US"/>
              </w:rPr>
            </w:pPr>
            <w:r>
              <w:rPr>
                <w:sz w:val="28"/>
                <w:lang w:val="uk-UA"/>
              </w:rPr>
              <w:t>Контроль</w:t>
            </w:r>
          </w:p>
        </w:tc>
        <w:tc>
          <w:tcPr>
            <w:tcW w:w="2366" w:type="dxa"/>
            <w:vAlign w:val="center"/>
          </w:tcPr>
          <w:p w:rsidR="00564A22" w:rsidRDefault="00564A22" w:rsidP="00EF7857">
            <w:pPr>
              <w:pStyle w:val="af2"/>
              <w:widowControl w:val="0"/>
              <w:spacing w:before="0" w:after="0" w:line="336" w:lineRule="auto"/>
              <w:ind w:right="-100"/>
              <w:jc w:val="center"/>
              <w:rPr>
                <w:sz w:val="28"/>
                <w:lang w:val="uk-UA"/>
              </w:rPr>
            </w:pPr>
            <w:r>
              <w:rPr>
                <w:sz w:val="28"/>
                <w:lang w:val="uk-UA"/>
              </w:rPr>
              <w:t>-</w:t>
            </w:r>
          </w:p>
        </w:tc>
        <w:tc>
          <w:tcPr>
            <w:tcW w:w="2366" w:type="dxa"/>
            <w:vAlign w:val="center"/>
          </w:tcPr>
          <w:p w:rsidR="00564A22" w:rsidRDefault="00564A22" w:rsidP="00EF7857">
            <w:pPr>
              <w:pStyle w:val="af2"/>
              <w:widowControl w:val="0"/>
              <w:spacing w:before="0" w:after="0" w:line="336" w:lineRule="auto"/>
              <w:ind w:right="-100"/>
              <w:jc w:val="center"/>
              <w:rPr>
                <w:sz w:val="28"/>
                <w:lang w:val="uk-UA"/>
              </w:rPr>
            </w:pPr>
            <w:r>
              <w:rPr>
                <w:sz w:val="28"/>
                <w:lang w:val="uk-UA"/>
              </w:rPr>
              <w:t>0 [0; 0</w:t>
            </w:r>
            <w:r w:rsidR="00042828">
              <w:rPr>
                <w:sz w:val="28"/>
                <w:lang w:val="uk-UA"/>
              </w:rPr>
              <w:t>,1</w:t>
            </w:r>
            <w:r>
              <w:rPr>
                <w:sz w:val="28"/>
                <w:lang w:val="uk-UA"/>
              </w:rPr>
              <w:t>]</w:t>
            </w:r>
            <w:r w:rsidR="00E90D38">
              <w:rPr>
                <w:rFonts w:cs="Times New Roman"/>
                <w:color w:val="auto"/>
                <w:sz w:val="28"/>
                <w:szCs w:val="28"/>
                <w:vertAlign w:val="superscript"/>
                <w:lang w:val="uk-UA"/>
              </w:rPr>
              <w:sym w:font="Symbol" w:char="F023"/>
            </w:r>
            <w:r w:rsidR="00F63D58">
              <w:rPr>
                <w:rFonts w:cs="Times New Roman"/>
                <w:color w:val="auto"/>
                <w:sz w:val="28"/>
                <w:szCs w:val="28"/>
                <w:vertAlign w:val="superscript"/>
                <w:lang w:val="uk-UA"/>
              </w:rPr>
              <w:t>†</w:t>
            </w:r>
            <w:r>
              <w:rPr>
                <w:rFonts w:cs="Times New Roman"/>
                <w:color w:val="auto"/>
                <w:sz w:val="28"/>
                <w:szCs w:val="28"/>
                <w:vertAlign w:val="superscript"/>
                <w:lang w:val="uk-UA"/>
              </w:rPr>
              <w:br/>
            </w:r>
            <w:r>
              <w:rPr>
                <w:sz w:val="28"/>
                <w:lang w:val="uk-UA"/>
              </w:rPr>
              <w:t>(</w:t>
            </w:r>
            <w:r>
              <w:rPr>
                <w:sz w:val="28"/>
                <w:lang w:val="en-US"/>
              </w:rPr>
              <w:t>n=24)</w:t>
            </w:r>
          </w:p>
        </w:tc>
        <w:tc>
          <w:tcPr>
            <w:tcW w:w="2366" w:type="dxa"/>
            <w:vAlign w:val="center"/>
          </w:tcPr>
          <w:p w:rsidR="00564A22" w:rsidRDefault="00564A22" w:rsidP="00EF7857">
            <w:pPr>
              <w:pStyle w:val="af2"/>
              <w:widowControl w:val="0"/>
              <w:spacing w:before="0" w:after="0" w:line="336" w:lineRule="auto"/>
              <w:ind w:right="-100"/>
              <w:jc w:val="center"/>
              <w:rPr>
                <w:sz w:val="28"/>
                <w:lang w:val="uk-UA"/>
              </w:rPr>
            </w:pPr>
            <w:r>
              <w:rPr>
                <w:sz w:val="28"/>
                <w:lang w:val="uk-UA"/>
              </w:rPr>
              <w:t>0 [0; 0,1]</w:t>
            </w:r>
            <w:r>
              <w:rPr>
                <w:rFonts w:cs="Times New Roman"/>
                <w:color w:val="auto"/>
                <w:sz w:val="28"/>
                <w:szCs w:val="28"/>
                <w:vertAlign w:val="superscript"/>
                <w:lang w:val="uk-UA"/>
              </w:rPr>
              <w:sym w:font="Symbol" w:char="F023"/>
            </w:r>
            <w:r>
              <w:rPr>
                <w:rFonts w:cs="Times New Roman"/>
                <w:color w:val="auto"/>
                <w:sz w:val="28"/>
                <w:szCs w:val="28"/>
                <w:vertAlign w:val="superscript"/>
                <w:lang w:val="uk-UA"/>
              </w:rPr>
              <w:t>†</w:t>
            </w:r>
            <w:r>
              <w:rPr>
                <w:rFonts w:cs="Times New Roman"/>
                <w:color w:val="auto"/>
                <w:sz w:val="28"/>
                <w:szCs w:val="28"/>
                <w:vertAlign w:val="superscript"/>
                <w:lang w:val="uk-UA"/>
              </w:rPr>
              <w:br/>
            </w:r>
            <w:r>
              <w:rPr>
                <w:sz w:val="28"/>
                <w:lang w:val="uk-UA"/>
              </w:rPr>
              <w:t>(</w:t>
            </w:r>
            <w:r>
              <w:rPr>
                <w:sz w:val="28"/>
                <w:lang w:val="en-US"/>
              </w:rPr>
              <w:t>n=24)</w:t>
            </w:r>
          </w:p>
        </w:tc>
      </w:tr>
      <w:tr w:rsidR="00564A22" w:rsidTr="00EF7857">
        <w:tc>
          <w:tcPr>
            <w:tcW w:w="2366" w:type="dxa"/>
            <w:vAlign w:val="center"/>
          </w:tcPr>
          <w:p w:rsidR="00564A22" w:rsidRDefault="00564A22" w:rsidP="00EF7857">
            <w:pPr>
              <w:pStyle w:val="af2"/>
              <w:widowControl w:val="0"/>
              <w:spacing w:before="0" w:after="0" w:line="336" w:lineRule="auto"/>
              <w:rPr>
                <w:sz w:val="28"/>
                <w:lang w:val="uk-UA"/>
              </w:rPr>
            </w:pPr>
            <w:r>
              <w:rPr>
                <w:sz w:val="28"/>
                <w:lang w:val="uk-UA"/>
              </w:rPr>
              <w:t>ГЕРХ</w:t>
            </w:r>
          </w:p>
        </w:tc>
        <w:tc>
          <w:tcPr>
            <w:tcW w:w="2366" w:type="dxa"/>
            <w:vAlign w:val="center"/>
          </w:tcPr>
          <w:p w:rsidR="00564A22" w:rsidRDefault="00042828" w:rsidP="00EF7857">
            <w:pPr>
              <w:pStyle w:val="af2"/>
              <w:widowControl w:val="0"/>
              <w:spacing w:before="0" w:after="0" w:line="336" w:lineRule="auto"/>
              <w:ind w:right="-100"/>
              <w:jc w:val="center"/>
              <w:rPr>
                <w:sz w:val="28"/>
                <w:lang w:val="uk-UA"/>
              </w:rPr>
            </w:pPr>
            <w:r>
              <w:rPr>
                <w:sz w:val="28"/>
                <w:lang w:val="uk-UA"/>
              </w:rPr>
              <w:t>3,5 </w:t>
            </w:r>
            <w:r>
              <w:rPr>
                <w:sz w:val="28"/>
                <w:lang w:val="en-US"/>
              </w:rPr>
              <w:t>[</w:t>
            </w:r>
            <w:r>
              <w:rPr>
                <w:sz w:val="28"/>
                <w:lang w:val="uk-UA"/>
              </w:rPr>
              <w:t>2,7</w:t>
            </w:r>
            <w:r>
              <w:rPr>
                <w:sz w:val="28"/>
              </w:rPr>
              <w:t>; </w:t>
            </w:r>
            <w:r>
              <w:rPr>
                <w:sz w:val="28"/>
                <w:lang w:val="uk-UA"/>
              </w:rPr>
              <w:t>3,5</w:t>
            </w:r>
            <w:r>
              <w:rPr>
                <w:sz w:val="28"/>
              </w:rPr>
              <w:t>]</w:t>
            </w:r>
            <w:r w:rsidR="00F63D58">
              <w:rPr>
                <w:rFonts w:cs="Times New Roman"/>
                <w:color w:val="auto"/>
                <w:sz w:val="28"/>
                <w:szCs w:val="28"/>
                <w:vertAlign w:val="superscript"/>
                <w:lang w:val="uk-UA"/>
              </w:rPr>
              <w:t>†</w:t>
            </w:r>
            <w:r>
              <w:rPr>
                <w:sz w:val="28"/>
                <w:lang w:val="uk-UA"/>
              </w:rPr>
              <w:br/>
              <w:t>(</w:t>
            </w:r>
            <w:r>
              <w:rPr>
                <w:sz w:val="28"/>
                <w:lang w:val="en-US"/>
              </w:rPr>
              <w:t>n=</w:t>
            </w:r>
            <w:r>
              <w:rPr>
                <w:sz w:val="28"/>
                <w:lang w:val="uk-UA"/>
              </w:rPr>
              <w:t>9</w:t>
            </w:r>
            <w:r>
              <w:rPr>
                <w:sz w:val="28"/>
                <w:lang w:val="en-US"/>
              </w:rPr>
              <w:t>)</w:t>
            </w:r>
          </w:p>
        </w:tc>
        <w:tc>
          <w:tcPr>
            <w:tcW w:w="2366" w:type="dxa"/>
            <w:vAlign w:val="center"/>
          </w:tcPr>
          <w:p w:rsidR="00564A22" w:rsidRPr="00A60B75" w:rsidRDefault="00042828" w:rsidP="00042828">
            <w:pPr>
              <w:pStyle w:val="af2"/>
              <w:widowControl w:val="0"/>
              <w:spacing w:before="0" w:after="0" w:line="336" w:lineRule="auto"/>
              <w:ind w:right="-100"/>
              <w:jc w:val="center"/>
              <w:rPr>
                <w:sz w:val="28"/>
                <w:lang w:val="en-US"/>
              </w:rPr>
            </w:pPr>
            <w:r>
              <w:rPr>
                <w:sz w:val="28"/>
                <w:lang w:val="uk-UA"/>
              </w:rPr>
              <w:t>3,3</w:t>
            </w:r>
            <w:r w:rsidR="00564A22">
              <w:rPr>
                <w:sz w:val="28"/>
                <w:lang w:val="uk-UA"/>
              </w:rPr>
              <w:t> </w:t>
            </w:r>
            <w:r w:rsidR="00564A22">
              <w:rPr>
                <w:sz w:val="28"/>
                <w:lang w:val="en-US"/>
              </w:rPr>
              <w:t>[</w:t>
            </w:r>
            <w:r>
              <w:rPr>
                <w:sz w:val="28"/>
                <w:lang w:val="uk-UA"/>
              </w:rPr>
              <w:t>2,7</w:t>
            </w:r>
            <w:r w:rsidR="00564A22">
              <w:rPr>
                <w:sz w:val="28"/>
              </w:rPr>
              <w:t>; </w:t>
            </w:r>
            <w:r>
              <w:rPr>
                <w:sz w:val="28"/>
                <w:lang w:val="uk-UA"/>
              </w:rPr>
              <w:t>3,6</w:t>
            </w:r>
            <w:r w:rsidR="00564A22">
              <w:rPr>
                <w:sz w:val="28"/>
              </w:rPr>
              <w:t>]</w:t>
            </w:r>
            <w:r w:rsidR="007155CF" w:rsidRPr="00717D1A">
              <w:rPr>
                <w:rFonts w:cs="Times New Roman"/>
                <w:color w:val="auto"/>
                <w:sz w:val="28"/>
                <w:szCs w:val="28"/>
                <w:vertAlign w:val="superscript"/>
                <w:lang w:val="uk-UA"/>
              </w:rPr>
              <w:t>*</w:t>
            </w:r>
            <w:r w:rsidR="00F63D58">
              <w:rPr>
                <w:rFonts w:cs="Times New Roman"/>
                <w:color w:val="auto"/>
                <w:sz w:val="28"/>
                <w:szCs w:val="28"/>
                <w:vertAlign w:val="superscript"/>
                <w:lang w:val="uk-UA"/>
              </w:rPr>
              <w:t>†</w:t>
            </w:r>
            <w:r w:rsidR="00564A22">
              <w:rPr>
                <w:sz w:val="28"/>
                <w:lang w:val="uk-UA"/>
              </w:rPr>
              <w:br/>
              <w:t>(</w:t>
            </w:r>
            <w:r w:rsidR="00564A22">
              <w:rPr>
                <w:sz w:val="28"/>
                <w:lang w:val="en-US"/>
              </w:rPr>
              <w:t>n=</w:t>
            </w:r>
            <w:r>
              <w:rPr>
                <w:sz w:val="28"/>
                <w:lang w:val="uk-UA"/>
              </w:rPr>
              <w:t>8</w:t>
            </w:r>
            <w:r w:rsidR="00564A22">
              <w:rPr>
                <w:sz w:val="28"/>
                <w:lang w:val="en-US"/>
              </w:rPr>
              <w:t>)</w:t>
            </w:r>
          </w:p>
        </w:tc>
        <w:tc>
          <w:tcPr>
            <w:tcW w:w="2366" w:type="dxa"/>
            <w:vAlign w:val="center"/>
          </w:tcPr>
          <w:p w:rsidR="00564A22" w:rsidRDefault="00564A22" w:rsidP="00EF7857">
            <w:pPr>
              <w:pStyle w:val="af2"/>
              <w:widowControl w:val="0"/>
              <w:spacing w:before="0" w:after="0" w:line="336" w:lineRule="auto"/>
              <w:ind w:right="-100"/>
              <w:jc w:val="center"/>
              <w:rPr>
                <w:sz w:val="28"/>
                <w:lang w:val="uk-UA"/>
              </w:rPr>
            </w:pPr>
            <w:r>
              <w:rPr>
                <w:sz w:val="28"/>
                <w:lang w:val="uk-UA"/>
              </w:rPr>
              <w:t>3,3 [2,7; 3,5,]</w:t>
            </w:r>
            <w:r w:rsidRPr="00717D1A">
              <w:rPr>
                <w:rFonts w:cs="Times New Roman"/>
                <w:color w:val="auto"/>
                <w:sz w:val="28"/>
                <w:szCs w:val="28"/>
                <w:vertAlign w:val="superscript"/>
                <w:lang w:val="uk-UA"/>
              </w:rPr>
              <w:t>*</w:t>
            </w:r>
            <w:r>
              <w:rPr>
                <w:rFonts w:cs="Times New Roman"/>
                <w:color w:val="auto"/>
                <w:sz w:val="28"/>
                <w:szCs w:val="28"/>
                <w:vertAlign w:val="superscript"/>
                <w:lang w:val="uk-UA"/>
              </w:rPr>
              <w:t>†</w:t>
            </w:r>
            <w:r>
              <w:rPr>
                <w:rFonts w:cs="Times New Roman"/>
                <w:color w:val="auto"/>
                <w:sz w:val="28"/>
                <w:szCs w:val="28"/>
                <w:vertAlign w:val="superscript"/>
                <w:lang w:val="uk-UA"/>
              </w:rPr>
              <w:br/>
            </w:r>
            <w:r>
              <w:rPr>
                <w:sz w:val="28"/>
                <w:lang w:val="uk-UA"/>
              </w:rPr>
              <w:t>(</w:t>
            </w:r>
            <w:r>
              <w:rPr>
                <w:sz w:val="28"/>
                <w:lang w:val="en-US"/>
              </w:rPr>
              <w:t>n=17)</w:t>
            </w:r>
          </w:p>
        </w:tc>
      </w:tr>
      <w:tr w:rsidR="00564A22" w:rsidTr="00EF7857">
        <w:tc>
          <w:tcPr>
            <w:tcW w:w="2366" w:type="dxa"/>
            <w:vAlign w:val="center"/>
          </w:tcPr>
          <w:p w:rsidR="00564A22" w:rsidRDefault="00564A22" w:rsidP="00EF7857">
            <w:pPr>
              <w:pStyle w:val="af2"/>
              <w:widowControl w:val="0"/>
              <w:spacing w:before="0" w:after="0" w:line="336" w:lineRule="auto"/>
              <w:rPr>
                <w:sz w:val="28"/>
                <w:lang w:val="uk-UA"/>
              </w:rPr>
            </w:pPr>
            <w:r>
              <w:rPr>
                <w:sz w:val="28"/>
                <w:lang w:val="uk-UA"/>
              </w:rPr>
              <w:t>ХГД</w:t>
            </w:r>
          </w:p>
        </w:tc>
        <w:tc>
          <w:tcPr>
            <w:tcW w:w="2366" w:type="dxa"/>
            <w:vAlign w:val="center"/>
          </w:tcPr>
          <w:p w:rsidR="00564A22" w:rsidRPr="00123ECF" w:rsidRDefault="00042828" w:rsidP="00042828">
            <w:pPr>
              <w:pStyle w:val="af2"/>
              <w:widowControl w:val="0"/>
              <w:spacing w:before="0" w:after="0" w:line="336" w:lineRule="auto"/>
              <w:ind w:right="-100"/>
              <w:jc w:val="center"/>
              <w:rPr>
                <w:sz w:val="28"/>
              </w:rPr>
            </w:pPr>
            <w:r>
              <w:rPr>
                <w:sz w:val="28"/>
                <w:lang w:val="uk-UA"/>
              </w:rPr>
              <w:t>0,7</w:t>
            </w:r>
            <w:r w:rsidR="00564A22">
              <w:rPr>
                <w:sz w:val="28"/>
                <w:lang w:val="en-US"/>
              </w:rPr>
              <w:t> [</w:t>
            </w:r>
            <w:r>
              <w:rPr>
                <w:sz w:val="28"/>
                <w:lang w:val="uk-UA"/>
              </w:rPr>
              <w:t>0,7</w:t>
            </w:r>
            <w:r w:rsidR="00564A22">
              <w:rPr>
                <w:sz w:val="28"/>
                <w:lang w:val="en-US"/>
              </w:rPr>
              <w:t>; </w:t>
            </w:r>
            <w:r>
              <w:rPr>
                <w:sz w:val="28"/>
                <w:lang w:val="uk-UA"/>
              </w:rPr>
              <w:t>0,8</w:t>
            </w:r>
            <w:r w:rsidR="00564A22">
              <w:rPr>
                <w:sz w:val="28"/>
                <w:lang w:val="en-US"/>
              </w:rPr>
              <w:t>]</w:t>
            </w:r>
            <w:r w:rsidR="00E90D38">
              <w:rPr>
                <w:rFonts w:cs="Times New Roman"/>
                <w:color w:val="auto"/>
                <w:sz w:val="28"/>
                <w:szCs w:val="28"/>
                <w:vertAlign w:val="superscript"/>
                <w:lang w:val="uk-UA"/>
              </w:rPr>
              <w:sym w:font="Symbol" w:char="F023"/>
            </w:r>
            <w:r w:rsidR="00564A22">
              <w:rPr>
                <w:sz w:val="28"/>
                <w:lang w:val="uk-UA"/>
              </w:rPr>
              <w:br/>
              <w:t>(</w:t>
            </w:r>
            <w:r w:rsidR="00564A22">
              <w:rPr>
                <w:sz w:val="28"/>
                <w:lang w:val="en-US"/>
              </w:rPr>
              <w:t>n=</w:t>
            </w:r>
            <w:r w:rsidR="00564A22">
              <w:rPr>
                <w:sz w:val="28"/>
                <w:lang w:val="uk-UA"/>
              </w:rPr>
              <w:t>39</w:t>
            </w:r>
            <w:r w:rsidR="00564A22">
              <w:rPr>
                <w:sz w:val="28"/>
                <w:lang w:val="en-US"/>
              </w:rPr>
              <w:t>)</w:t>
            </w:r>
          </w:p>
        </w:tc>
        <w:tc>
          <w:tcPr>
            <w:tcW w:w="2366" w:type="dxa"/>
            <w:vAlign w:val="center"/>
          </w:tcPr>
          <w:p w:rsidR="00564A22" w:rsidRPr="00123ECF" w:rsidRDefault="00042828" w:rsidP="00042828">
            <w:pPr>
              <w:pStyle w:val="af2"/>
              <w:widowControl w:val="0"/>
              <w:spacing w:before="0" w:after="0" w:line="336" w:lineRule="auto"/>
              <w:ind w:right="-100"/>
              <w:jc w:val="center"/>
              <w:rPr>
                <w:sz w:val="28"/>
                <w:lang w:val="en-US"/>
              </w:rPr>
            </w:pPr>
            <w:r>
              <w:rPr>
                <w:sz w:val="28"/>
                <w:lang w:val="uk-UA"/>
              </w:rPr>
              <w:t>0,7</w:t>
            </w:r>
            <w:r w:rsidR="00564A22">
              <w:rPr>
                <w:sz w:val="28"/>
                <w:lang w:val="uk-UA"/>
              </w:rPr>
              <w:t> [</w:t>
            </w:r>
            <w:r>
              <w:rPr>
                <w:sz w:val="28"/>
                <w:lang w:val="uk-UA"/>
              </w:rPr>
              <w:t>0,7</w:t>
            </w:r>
            <w:r w:rsidR="00564A22">
              <w:rPr>
                <w:sz w:val="28"/>
                <w:lang w:val="uk-UA"/>
              </w:rPr>
              <w:t>; </w:t>
            </w:r>
            <w:r>
              <w:rPr>
                <w:sz w:val="28"/>
                <w:lang w:val="uk-UA"/>
              </w:rPr>
              <w:t>0,8</w:t>
            </w:r>
            <w:r w:rsidR="00564A22">
              <w:rPr>
                <w:sz w:val="28"/>
                <w:lang w:val="uk-UA"/>
              </w:rPr>
              <w:t>]</w:t>
            </w:r>
            <w:r w:rsidR="007155CF" w:rsidRPr="00717D1A">
              <w:rPr>
                <w:rFonts w:cs="Times New Roman"/>
                <w:color w:val="auto"/>
                <w:sz w:val="28"/>
                <w:szCs w:val="28"/>
                <w:vertAlign w:val="superscript"/>
                <w:lang w:val="uk-UA"/>
              </w:rPr>
              <w:t>*</w:t>
            </w:r>
            <w:r w:rsidR="00E90D38">
              <w:rPr>
                <w:rFonts w:cs="Times New Roman"/>
                <w:color w:val="auto"/>
                <w:sz w:val="28"/>
                <w:szCs w:val="28"/>
                <w:vertAlign w:val="superscript"/>
                <w:lang w:val="uk-UA"/>
              </w:rPr>
              <w:sym w:font="Symbol" w:char="F023"/>
            </w:r>
            <w:r w:rsidR="00564A22">
              <w:rPr>
                <w:sz w:val="28"/>
                <w:lang w:val="uk-UA"/>
              </w:rPr>
              <w:br/>
              <w:t>(</w:t>
            </w:r>
            <w:r w:rsidR="00564A22">
              <w:rPr>
                <w:sz w:val="28"/>
                <w:lang w:val="en-US"/>
              </w:rPr>
              <w:t>n=1</w:t>
            </w:r>
            <w:r w:rsidR="00564A22">
              <w:rPr>
                <w:sz w:val="28"/>
                <w:lang w:val="uk-UA"/>
              </w:rPr>
              <w:t>7</w:t>
            </w:r>
            <w:r w:rsidR="00564A22">
              <w:rPr>
                <w:sz w:val="28"/>
                <w:lang w:val="en-US"/>
              </w:rPr>
              <w:t>)</w:t>
            </w:r>
          </w:p>
        </w:tc>
        <w:tc>
          <w:tcPr>
            <w:tcW w:w="2366" w:type="dxa"/>
            <w:vAlign w:val="center"/>
          </w:tcPr>
          <w:p w:rsidR="00564A22" w:rsidRDefault="00564A22" w:rsidP="00EF7857">
            <w:pPr>
              <w:pStyle w:val="af2"/>
              <w:widowControl w:val="0"/>
              <w:spacing w:before="0" w:after="0" w:line="336" w:lineRule="auto"/>
              <w:ind w:right="-100"/>
              <w:jc w:val="center"/>
              <w:rPr>
                <w:sz w:val="28"/>
                <w:lang w:val="uk-UA"/>
              </w:rPr>
            </w:pPr>
            <w:r>
              <w:rPr>
                <w:sz w:val="28"/>
                <w:lang w:val="uk-UA"/>
              </w:rPr>
              <w:t>0,7 [0,7; 0,8]</w:t>
            </w:r>
            <w:r w:rsidRPr="00717D1A">
              <w:rPr>
                <w:rFonts w:cs="Times New Roman"/>
                <w:color w:val="auto"/>
                <w:sz w:val="28"/>
                <w:szCs w:val="28"/>
                <w:vertAlign w:val="superscript"/>
                <w:lang w:val="uk-UA"/>
              </w:rPr>
              <w:t>*</w:t>
            </w:r>
            <w:r>
              <w:rPr>
                <w:rFonts w:cs="Times New Roman"/>
                <w:color w:val="auto"/>
                <w:sz w:val="28"/>
                <w:szCs w:val="28"/>
                <w:vertAlign w:val="superscript"/>
                <w:lang w:val="uk-UA"/>
              </w:rPr>
              <w:br/>
            </w:r>
            <w:r>
              <w:rPr>
                <w:sz w:val="28"/>
                <w:lang w:val="uk-UA"/>
              </w:rPr>
              <w:t>(</w:t>
            </w:r>
            <w:r>
              <w:rPr>
                <w:sz w:val="28"/>
                <w:lang w:val="en-US"/>
              </w:rPr>
              <w:t>n=56)</w:t>
            </w:r>
          </w:p>
        </w:tc>
      </w:tr>
      <w:tr w:rsidR="00564A22" w:rsidTr="00EF7857">
        <w:tc>
          <w:tcPr>
            <w:tcW w:w="2366" w:type="dxa"/>
            <w:vAlign w:val="center"/>
          </w:tcPr>
          <w:p w:rsidR="00564A22" w:rsidRDefault="00564A22" w:rsidP="00EF7857">
            <w:pPr>
              <w:pStyle w:val="af2"/>
              <w:widowControl w:val="0"/>
              <w:spacing w:before="0" w:after="0" w:line="336" w:lineRule="auto"/>
              <w:rPr>
                <w:sz w:val="28"/>
                <w:lang w:val="uk-UA"/>
              </w:rPr>
            </w:pPr>
            <w:r>
              <w:rPr>
                <w:sz w:val="28"/>
                <w:lang w:val="uk-UA"/>
              </w:rPr>
              <w:t>ВХДК</w:t>
            </w:r>
          </w:p>
        </w:tc>
        <w:tc>
          <w:tcPr>
            <w:tcW w:w="2366" w:type="dxa"/>
            <w:vAlign w:val="center"/>
          </w:tcPr>
          <w:p w:rsidR="00564A22" w:rsidRPr="0072163C" w:rsidRDefault="00042828" w:rsidP="00042828">
            <w:pPr>
              <w:pStyle w:val="af2"/>
              <w:widowControl w:val="0"/>
              <w:spacing w:before="0" w:after="0" w:line="336" w:lineRule="auto"/>
              <w:ind w:right="-100"/>
              <w:jc w:val="center"/>
              <w:rPr>
                <w:sz w:val="28"/>
              </w:rPr>
            </w:pPr>
            <w:r>
              <w:rPr>
                <w:sz w:val="28"/>
                <w:lang w:val="uk-UA"/>
              </w:rPr>
              <w:t>1,8</w:t>
            </w:r>
            <w:r w:rsidR="00564A22">
              <w:rPr>
                <w:sz w:val="28"/>
                <w:lang w:val="en-US"/>
              </w:rPr>
              <w:t> [</w:t>
            </w:r>
            <w:r>
              <w:rPr>
                <w:sz w:val="28"/>
                <w:lang w:val="uk-UA"/>
              </w:rPr>
              <w:t>1,7</w:t>
            </w:r>
            <w:r w:rsidR="00564A22">
              <w:rPr>
                <w:sz w:val="28"/>
                <w:lang w:val="en-US"/>
              </w:rPr>
              <w:t>; </w:t>
            </w:r>
            <w:r>
              <w:rPr>
                <w:sz w:val="28"/>
                <w:lang w:val="uk-UA"/>
              </w:rPr>
              <w:t>2,0</w:t>
            </w:r>
            <w:r w:rsidR="00564A22">
              <w:rPr>
                <w:sz w:val="28"/>
                <w:lang w:val="en-US"/>
              </w:rPr>
              <w:t>]</w:t>
            </w:r>
            <w:r w:rsidR="008D1B35">
              <w:rPr>
                <w:rFonts w:cs="Times New Roman"/>
                <w:color w:val="auto"/>
                <w:sz w:val="28"/>
                <w:szCs w:val="28"/>
                <w:vertAlign w:val="superscript"/>
                <w:lang w:val="uk-UA"/>
              </w:rPr>
              <w:sym w:font="Symbol" w:char="F023"/>
            </w:r>
            <w:r w:rsidR="00531E82">
              <w:rPr>
                <w:rFonts w:cs="Times New Roman"/>
                <w:color w:val="auto"/>
                <w:sz w:val="28"/>
                <w:szCs w:val="28"/>
                <w:vertAlign w:val="superscript"/>
                <w:lang w:val="uk-UA"/>
              </w:rPr>
              <w:t>†</w:t>
            </w:r>
            <w:r w:rsidR="00564A22">
              <w:rPr>
                <w:sz w:val="28"/>
                <w:lang w:val="uk-UA"/>
              </w:rPr>
              <w:br/>
              <w:t>(</w:t>
            </w:r>
            <w:r w:rsidR="00564A22">
              <w:rPr>
                <w:sz w:val="28"/>
                <w:lang w:val="en-US"/>
              </w:rPr>
              <w:t>n=</w:t>
            </w:r>
            <w:r w:rsidR="00564A22">
              <w:rPr>
                <w:sz w:val="28"/>
                <w:lang w:val="uk-UA"/>
              </w:rPr>
              <w:t>13</w:t>
            </w:r>
            <w:r w:rsidR="00564A22">
              <w:rPr>
                <w:sz w:val="28"/>
                <w:lang w:val="en-US"/>
              </w:rPr>
              <w:t>)</w:t>
            </w:r>
          </w:p>
        </w:tc>
        <w:tc>
          <w:tcPr>
            <w:tcW w:w="2366" w:type="dxa"/>
            <w:vAlign w:val="center"/>
          </w:tcPr>
          <w:p w:rsidR="00564A22" w:rsidRPr="0072163C" w:rsidRDefault="00042828" w:rsidP="00042828">
            <w:pPr>
              <w:pStyle w:val="af2"/>
              <w:widowControl w:val="0"/>
              <w:spacing w:before="0" w:after="0" w:line="336" w:lineRule="auto"/>
              <w:ind w:right="-100"/>
              <w:jc w:val="center"/>
              <w:rPr>
                <w:sz w:val="28"/>
                <w:lang w:val="en-US"/>
              </w:rPr>
            </w:pPr>
            <w:r>
              <w:rPr>
                <w:sz w:val="28"/>
                <w:lang w:val="uk-UA"/>
              </w:rPr>
              <w:t>2</w:t>
            </w:r>
            <w:r w:rsidR="00564A22">
              <w:rPr>
                <w:sz w:val="28"/>
                <w:lang w:val="uk-UA"/>
              </w:rPr>
              <w:t>,</w:t>
            </w:r>
            <w:r>
              <w:rPr>
                <w:sz w:val="28"/>
                <w:lang w:val="uk-UA"/>
              </w:rPr>
              <w:t>2</w:t>
            </w:r>
            <w:r w:rsidR="00564A22">
              <w:rPr>
                <w:sz w:val="28"/>
                <w:lang w:val="uk-UA"/>
              </w:rPr>
              <w:t> [</w:t>
            </w:r>
            <w:r>
              <w:rPr>
                <w:sz w:val="28"/>
                <w:lang w:val="uk-UA"/>
              </w:rPr>
              <w:t>1</w:t>
            </w:r>
            <w:r w:rsidR="00564A22">
              <w:rPr>
                <w:sz w:val="28"/>
                <w:lang w:val="uk-UA"/>
              </w:rPr>
              <w:t>,</w:t>
            </w:r>
            <w:r>
              <w:rPr>
                <w:sz w:val="28"/>
                <w:lang w:val="uk-UA"/>
              </w:rPr>
              <w:t>7</w:t>
            </w:r>
            <w:r w:rsidR="00564A22">
              <w:rPr>
                <w:sz w:val="28"/>
                <w:lang w:val="uk-UA"/>
              </w:rPr>
              <w:t>; </w:t>
            </w:r>
            <w:r>
              <w:rPr>
                <w:sz w:val="28"/>
                <w:lang w:val="uk-UA"/>
              </w:rPr>
              <w:t>2</w:t>
            </w:r>
            <w:r w:rsidR="00564A22">
              <w:rPr>
                <w:sz w:val="28"/>
                <w:lang w:val="uk-UA"/>
              </w:rPr>
              <w:t>,</w:t>
            </w:r>
            <w:r>
              <w:rPr>
                <w:sz w:val="28"/>
                <w:lang w:val="uk-UA"/>
              </w:rPr>
              <w:t>7</w:t>
            </w:r>
            <w:r w:rsidR="00564A22">
              <w:rPr>
                <w:sz w:val="28"/>
                <w:lang w:val="uk-UA"/>
              </w:rPr>
              <w:t>]</w:t>
            </w:r>
            <w:r w:rsidR="007155CF" w:rsidRPr="00717D1A">
              <w:rPr>
                <w:rFonts w:cs="Times New Roman"/>
                <w:color w:val="auto"/>
                <w:sz w:val="28"/>
                <w:szCs w:val="28"/>
                <w:vertAlign w:val="superscript"/>
                <w:lang w:val="uk-UA"/>
              </w:rPr>
              <w:t>*</w:t>
            </w:r>
            <w:r w:rsidR="00531E82">
              <w:rPr>
                <w:rFonts w:cs="Times New Roman"/>
                <w:color w:val="auto"/>
                <w:sz w:val="28"/>
                <w:szCs w:val="28"/>
                <w:vertAlign w:val="superscript"/>
                <w:lang w:val="uk-UA"/>
              </w:rPr>
              <w:t>†</w:t>
            </w:r>
            <w:r w:rsidR="00564A22">
              <w:rPr>
                <w:sz w:val="28"/>
                <w:lang w:val="uk-UA"/>
              </w:rPr>
              <w:br/>
              <w:t>(</w:t>
            </w:r>
            <w:r w:rsidR="00564A22">
              <w:rPr>
                <w:sz w:val="28"/>
                <w:lang w:val="en-US"/>
              </w:rPr>
              <w:t>n=</w:t>
            </w:r>
            <w:r w:rsidR="00564A22">
              <w:rPr>
                <w:sz w:val="28"/>
                <w:lang w:val="uk-UA"/>
              </w:rPr>
              <w:t>2</w:t>
            </w:r>
            <w:r w:rsidR="00564A22">
              <w:rPr>
                <w:sz w:val="28"/>
                <w:lang w:val="en-US"/>
              </w:rPr>
              <w:t>)</w:t>
            </w:r>
          </w:p>
        </w:tc>
        <w:tc>
          <w:tcPr>
            <w:tcW w:w="2366" w:type="dxa"/>
            <w:vAlign w:val="center"/>
          </w:tcPr>
          <w:p w:rsidR="00564A22" w:rsidRDefault="00564A22" w:rsidP="00EF7857">
            <w:pPr>
              <w:pStyle w:val="af2"/>
              <w:widowControl w:val="0"/>
              <w:spacing w:before="0" w:after="0" w:line="336" w:lineRule="auto"/>
              <w:ind w:right="-100"/>
              <w:jc w:val="center"/>
              <w:rPr>
                <w:sz w:val="28"/>
                <w:lang w:val="uk-UA"/>
              </w:rPr>
            </w:pPr>
            <w:r>
              <w:rPr>
                <w:sz w:val="28"/>
                <w:lang w:val="uk-UA"/>
              </w:rPr>
              <w:t>1,8 [1,7; 2,0]</w:t>
            </w:r>
            <w:r w:rsidRPr="00717D1A">
              <w:rPr>
                <w:rFonts w:cs="Times New Roman"/>
                <w:color w:val="auto"/>
                <w:sz w:val="28"/>
                <w:szCs w:val="28"/>
                <w:vertAlign w:val="superscript"/>
                <w:lang w:val="uk-UA"/>
              </w:rPr>
              <w:t>*</w:t>
            </w:r>
            <w:r>
              <w:rPr>
                <w:rFonts w:cs="Times New Roman"/>
                <w:color w:val="auto"/>
                <w:sz w:val="28"/>
                <w:szCs w:val="28"/>
                <w:vertAlign w:val="superscript"/>
                <w:lang w:val="uk-UA"/>
              </w:rPr>
              <w:t>†</w:t>
            </w:r>
            <w:r>
              <w:rPr>
                <w:rFonts w:cs="Times New Roman"/>
                <w:color w:val="auto"/>
                <w:sz w:val="28"/>
                <w:szCs w:val="28"/>
                <w:vertAlign w:val="superscript"/>
                <w:lang w:val="uk-UA"/>
              </w:rPr>
              <w:br/>
            </w:r>
            <w:r>
              <w:rPr>
                <w:sz w:val="28"/>
                <w:lang w:val="uk-UA"/>
              </w:rPr>
              <w:t>(</w:t>
            </w:r>
            <w:r>
              <w:rPr>
                <w:sz w:val="28"/>
                <w:lang w:val="en-US"/>
              </w:rPr>
              <w:t>n=15)</w:t>
            </w:r>
          </w:p>
        </w:tc>
      </w:tr>
      <w:tr w:rsidR="00564A22" w:rsidTr="00EF7857">
        <w:tc>
          <w:tcPr>
            <w:tcW w:w="2366" w:type="dxa"/>
            <w:vAlign w:val="center"/>
          </w:tcPr>
          <w:p w:rsidR="00564A22" w:rsidRDefault="00564A22" w:rsidP="00EF7857">
            <w:pPr>
              <w:pStyle w:val="af2"/>
              <w:widowControl w:val="0"/>
              <w:spacing w:before="0" w:after="0" w:line="336" w:lineRule="auto"/>
              <w:rPr>
                <w:sz w:val="28"/>
                <w:lang w:val="uk-UA"/>
              </w:rPr>
            </w:pPr>
            <w:r>
              <w:rPr>
                <w:sz w:val="28"/>
                <w:lang w:val="uk-UA"/>
              </w:rPr>
              <w:t>Загалом</w:t>
            </w:r>
          </w:p>
        </w:tc>
        <w:tc>
          <w:tcPr>
            <w:tcW w:w="2366" w:type="dxa"/>
            <w:vAlign w:val="center"/>
          </w:tcPr>
          <w:p w:rsidR="00564A22" w:rsidRDefault="00042828" w:rsidP="00042828">
            <w:pPr>
              <w:pStyle w:val="af2"/>
              <w:widowControl w:val="0"/>
              <w:spacing w:before="0" w:after="0" w:line="336" w:lineRule="auto"/>
              <w:ind w:right="-100"/>
              <w:jc w:val="center"/>
              <w:rPr>
                <w:sz w:val="28"/>
                <w:lang w:val="uk-UA"/>
              </w:rPr>
            </w:pPr>
            <w:r>
              <w:rPr>
                <w:sz w:val="28"/>
                <w:lang w:val="uk-UA"/>
              </w:rPr>
              <w:t>0,8</w:t>
            </w:r>
            <w:r w:rsidR="00564A22">
              <w:rPr>
                <w:sz w:val="28"/>
                <w:lang w:val="uk-UA"/>
              </w:rPr>
              <w:t> [</w:t>
            </w:r>
            <w:r>
              <w:rPr>
                <w:sz w:val="28"/>
                <w:lang w:val="uk-UA"/>
              </w:rPr>
              <w:t>0,7</w:t>
            </w:r>
            <w:r w:rsidR="00564A22">
              <w:rPr>
                <w:sz w:val="28"/>
                <w:lang w:val="uk-UA"/>
              </w:rPr>
              <w:t>; </w:t>
            </w:r>
            <w:r>
              <w:rPr>
                <w:sz w:val="28"/>
                <w:lang w:val="uk-UA"/>
              </w:rPr>
              <w:t>1,8</w:t>
            </w:r>
            <w:r w:rsidR="00564A22">
              <w:rPr>
                <w:sz w:val="28"/>
                <w:lang w:val="uk-UA"/>
              </w:rPr>
              <w:t>]</w:t>
            </w:r>
            <w:r w:rsidR="00D41885" w:rsidRPr="002117BF">
              <w:rPr>
                <w:rFonts w:cs="Times New Roman"/>
                <w:color w:val="auto"/>
                <w:spacing w:val="-6"/>
                <w:sz w:val="28"/>
                <w:szCs w:val="28"/>
                <w:vertAlign w:val="superscript"/>
                <w:lang w:val="uk-UA"/>
              </w:rPr>
              <w:t>‡</w:t>
            </w:r>
            <w:r w:rsidR="00564A22">
              <w:rPr>
                <w:sz w:val="28"/>
                <w:lang w:val="uk-UA"/>
              </w:rPr>
              <w:br/>
              <w:t>(</w:t>
            </w:r>
            <w:r w:rsidR="00564A22">
              <w:rPr>
                <w:sz w:val="28"/>
                <w:lang w:val="en-US"/>
              </w:rPr>
              <w:t>n=</w:t>
            </w:r>
            <w:r w:rsidR="00564A22">
              <w:rPr>
                <w:sz w:val="28"/>
                <w:lang w:val="uk-UA"/>
              </w:rPr>
              <w:t>61</w:t>
            </w:r>
            <w:r w:rsidR="00564A22">
              <w:rPr>
                <w:sz w:val="28"/>
                <w:lang w:val="en-US"/>
              </w:rPr>
              <w:t>)</w:t>
            </w:r>
          </w:p>
        </w:tc>
        <w:tc>
          <w:tcPr>
            <w:tcW w:w="2366" w:type="dxa"/>
            <w:vAlign w:val="center"/>
          </w:tcPr>
          <w:p w:rsidR="00564A22" w:rsidRDefault="00042828" w:rsidP="00D41885">
            <w:pPr>
              <w:pStyle w:val="af2"/>
              <w:widowControl w:val="0"/>
              <w:spacing w:before="0" w:after="0" w:line="336" w:lineRule="auto"/>
              <w:ind w:right="-100"/>
              <w:jc w:val="center"/>
              <w:rPr>
                <w:sz w:val="28"/>
                <w:lang w:val="uk-UA"/>
              </w:rPr>
            </w:pPr>
            <w:r>
              <w:rPr>
                <w:sz w:val="28"/>
                <w:lang w:val="uk-UA"/>
              </w:rPr>
              <w:t>0,7</w:t>
            </w:r>
            <w:r w:rsidR="00564A22">
              <w:rPr>
                <w:sz w:val="28"/>
                <w:lang w:val="uk-UA"/>
              </w:rPr>
              <w:t> [0</w:t>
            </w:r>
            <w:r>
              <w:rPr>
                <w:sz w:val="28"/>
                <w:lang w:val="uk-UA"/>
              </w:rPr>
              <w:t>,0</w:t>
            </w:r>
            <w:r w:rsidR="00564A22">
              <w:rPr>
                <w:sz w:val="28"/>
                <w:lang w:val="uk-UA"/>
              </w:rPr>
              <w:t>; </w:t>
            </w:r>
            <w:r>
              <w:rPr>
                <w:sz w:val="28"/>
                <w:lang w:val="uk-UA"/>
              </w:rPr>
              <w:t>0,8</w:t>
            </w:r>
            <w:r w:rsidR="00564A22">
              <w:rPr>
                <w:sz w:val="28"/>
                <w:lang w:val="uk-UA"/>
              </w:rPr>
              <w:t>]</w:t>
            </w:r>
            <w:r w:rsidR="00564A22">
              <w:rPr>
                <w:sz w:val="28"/>
                <w:lang w:val="uk-UA"/>
              </w:rPr>
              <w:br/>
              <w:t>(</w:t>
            </w:r>
            <w:r w:rsidR="00564A22">
              <w:rPr>
                <w:sz w:val="28"/>
                <w:lang w:val="en-US"/>
              </w:rPr>
              <w:t>n=</w:t>
            </w:r>
            <w:r w:rsidR="00564A22">
              <w:rPr>
                <w:sz w:val="28"/>
                <w:lang w:val="uk-UA"/>
              </w:rPr>
              <w:t>51</w:t>
            </w:r>
            <w:r w:rsidR="00564A22">
              <w:rPr>
                <w:sz w:val="28"/>
                <w:lang w:val="en-US"/>
              </w:rPr>
              <w:t>)</w:t>
            </w:r>
          </w:p>
        </w:tc>
        <w:tc>
          <w:tcPr>
            <w:tcW w:w="2366" w:type="dxa"/>
            <w:vAlign w:val="center"/>
          </w:tcPr>
          <w:p w:rsidR="00564A22" w:rsidRDefault="00564A22" w:rsidP="00EF7857">
            <w:pPr>
              <w:pStyle w:val="af2"/>
              <w:widowControl w:val="0"/>
              <w:spacing w:before="0" w:after="0" w:line="336" w:lineRule="auto"/>
              <w:ind w:right="-100"/>
              <w:jc w:val="center"/>
              <w:rPr>
                <w:sz w:val="28"/>
                <w:lang w:val="uk-UA"/>
              </w:rPr>
            </w:pPr>
            <w:r>
              <w:rPr>
                <w:rFonts w:cs="Times New Roman"/>
                <w:sz w:val="28"/>
                <w:szCs w:val="28"/>
                <w:lang w:val="uk-UA"/>
              </w:rPr>
              <w:t>0,7 [0,5; 1,7]</w:t>
            </w:r>
            <w:r>
              <w:rPr>
                <w:rFonts w:cs="Times New Roman"/>
                <w:sz w:val="28"/>
                <w:szCs w:val="28"/>
                <w:lang w:val="uk-UA"/>
              </w:rPr>
              <w:br/>
            </w:r>
            <w:r>
              <w:rPr>
                <w:sz w:val="28"/>
                <w:lang w:val="uk-UA"/>
              </w:rPr>
              <w:t>(</w:t>
            </w:r>
            <w:r>
              <w:rPr>
                <w:sz w:val="28"/>
                <w:lang w:val="en-US"/>
              </w:rPr>
              <w:t>n=</w:t>
            </w:r>
            <w:r>
              <w:rPr>
                <w:sz w:val="28"/>
                <w:lang w:val="uk-UA"/>
              </w:rPr>
              <w:t>112</w:t>
            </w:r>
            <w:r>
              <w:rPr>
                <w:sz w:val="28"/>
                <w:lang w:val="en-US"/>
              </w:rPr>
              <w:t>)</w:t>
            </w:r>
          </w:p>
        </w:tc>
      </w:tr>
    </w:tbl>
    <w:p w:rsidR="00564A22" w:rsidRDefault="00564A22" w:rsidP="00564A22">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564A22" w:rsidRDefault="00564A22" w:rsidP="00564A22">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контролю вірогідна за р&lt;0,05;</w:t>
      </w:r>
    </w:p>
    <w:p w:rsidR="00564A22" w:rsidRDefault="00564A22" w:rsidP="00564A22">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з ГЕРХ вірогідна за р&lt;0,05;</w:t>
      </w:r>
    </w:p>
    <w:p w:rsidR="00564A22" w:rsidRPr="00B82DC2" w:rsidRDefault="00564A22" w:rsidP="00564A22">
      <w:pPr>
        <w:pStyle w:val="af2"/>
        <w:widowControl w:val="0"/>
        <w:spacing w:before="0" w:after="0" w:line="360" w:lineRule="auto"/>
        <w:ind w:firstLine="709"/>
        <w:jc w:val="both"/>
        <w:rPr>
          <w:rFonts w:cs="Times New Roman"/>
          <w:color w:val="auto"/>
          <w:sz w:val="28"/>
          <w:szCs w:val="28"/>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r>
        <w:rPr>
          <w:rFonts w:cs="Times New Roman"/>
          <w:color w:val="auto"/>
          <w:sz w:val="28"/>
          <w:szCs w:val="28"/>
        </w:rPr>
        <w:t>;</w:t>
      </w:r>
    </w:p>
    <w:p w:rsidR="00564A22" w:rsidRPr="002117BF" w:rsidRDefault="00564A22" w:rsidP="00564A22">
      <w:pPr>
        <w:pStyle w:val="af2"/>
        <w:widowControl w:val="0"/>
        <w:spacing w:before="0" w:after="0" w:line="360" w:lineRule="auto"/>
        <w:ind w:firstLine="709"/>
        <w:jc w:val="both"/>
        <w:rPr>
          <w:rFonts w:cs="Times New Roman"/>
          <w:color w:val="auto"/>
          <w:spacing w:val="-6"/>
          <w:sz w:val="28"/>
          <w:szCs w:val="28"/>
          <w:lang w:val="uk-UA"/>
        </w:rPr>
      </w:pPr>
      <w:r w:rsidRPr="002117BF">
        <w:rPr>
          <w:rFonts w:cs="Times New Roman"/>
          <w:color w:val="auto"/>
          <w:spacing w:val="-6"/>
          <w:sz w:val="28"/>
          <w:szCs w:val="28"/>
          <w:lang w:val="uk-UA"/>
        </w:rPr>
        <w:t xml:space="preserve">4. </w:t>
      </w:r>
      <w:r w:rsidRPr="002117BF">
        <w:rPr>
          <w:rFonts w:cs="Times New Roman"/>
          <w:color w:val="auto"/>
          <w:spacing w:val="-6"/>
          <w:sz w:val="28"/>
          <w:szCs w:val="28"/>
          <w:vertAlign w:val="superscript"/>
          <w:lang w:val="uk-UA"/>
        </w:rPr>
        <w:t>‡</w:t>
      </w:r>
      <w:r w:rsidRPr="002117BF">
        <w:rPr>
          <w:rFonts w:cs="Times New Roman"/>
          <w:color w:val="auto"/>
          <w:spacing w:val="-6"/>
          <w:sz w:val="28"/>
          <w:szCs w:val="28"/>
          <w:lang w:val="uk-UA"/>
        </w:rPr>
        <w:t xml:space="preserve"> — відмінність </w:t>
      </w:r>
      <w:r>
        <w:rPr>
          <w:rFonts w:cs="Times New Roman"/>
          <w:color w:val="auto"/>
          <w:spacing w:val="-6"/>
          <w:sz w:val="28"/>
          <w:szCs w:val="28"/>
          <w:lang w:val="uk-UA"/>
        </w:rPr>
        <w:t xml:space="preserve">щодоне інфікованої </w:t>
      </w:r>
      <w:r>
        <w:rPr>
          <w:rFonts w:cs="Times New Roman"/>
          <w:color w:val="auto"/>
          <w:spacing w:val="-6"/>
          <w:sz w:val="28"/>
          <w:szCs w:val="28"/>
          <w:lang w:val="en-US"/>
        </w:rPr>
        <w:t>H</w:t>
      </w:r>
      <w:r w:rsidRPr="00863567">
        <w:rPr>
          <w:rFonts w:cs="Times New Roman"/>
          <w:color w:val="auto"/>
          <w:spacing w:val="-6"/>
          <w:sz w:val="28"/>
          <w:szCs w:val="28"/>
        </w:rPr>
        <w:t>.</w:t>
      </w:r>
      <w:r>
        <w:rPr>
          <w:rFonts w:cs="Times New Roman"/>
          <w:color w:val="auto"/>
          <w:spacing w:val="-6"/>
          <w:sz w:val="28"/>
          <w:szCs w:val="28"/>
          <w:lang w:val="en-US"/>
        </w:rPr>
        <w:t> pylori</w:t>
      </w:r>
      <w:r>
        <w:rPr>
          <w:rFonts w:cs="Times New Roman"/>
          <w:color w:val="auto"/>
          <w:spacing w:val="-6"/>
          <w:sz w:val="28"/>
          <w:szCs w:val="28"/>
          <w:lang w:val="uk-UA"/>
        </w:rPr>
        <w:t>г</w:t>
      </w:r>
      <w:r w:rsidRPr="002117BF">
        <w:rPr>
          <w:rFonts w:cs="Times New Roman"/>
          <w:color w:val="auto"/>
          <w:spacing w:val="-6"/>
          <w:sz w:val="28"/>
          <w:szCs w:val="28"/>
          <w:lang w:val="uk-UA"/>
        </w:rPr>
        <w:t xml:space="preserve">рупи </w:t>
      </w:r>
      <w:r>
        <w:rPr>
          <w:rFonts w:cs="Times New Roman"/>
          <w:color w:val="auto"/>
          <w:spacing w:val="-6"/>
          <w:sz w:val="28"/>
          <w:szCs w:val="28"/>
          <w:lang w:val="uk-UA"/>
        </w:rPr>
        <w:t>вірогідна за р&lt;0,05.</w:t>
      </w:r>
    </w:p>
    <w:p w:rsidR="00D1096D" w:rsidRDefault="00D1096D" w:rsidP="00D1096D">
      <w:pPr>
        <w:spacing w:after="0" w:line="360" w:lineRule="auto"/>
        <w:ind w:firstLine="709"/>
        <w:contextualSpacing/>
        <w:jc w:val="both"/>
        <w:rPr>
          <w:rFonts w:ascii="Times New Roman" w:hAnsi="Times New Roman" w:cs="Times New Roman"/>
          <w:sz w:val="28"/>
          <w:szCs w:val="28"/>
          <w:lang w:val="uk-UA"/>
        </w:rPr>
      </w:pPr>
    </w:p>
    <w:p w:rsidR="00D1096D" w:rsidRPr="007F569B" w:rsidRDefault="00331E1B" w:rsidP="00D1096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Причому, в</w:t>
      </w:r>
      <w:r w:rsidR="00D1096D">
        <w:rPr>
          <w:rFonts w:ascii="Times New Roman" w:hAnsi="Times New Roman" w:cs="Times New Roman"/>
          <w:sz w:val="28"/>
          <w:szCs w:val="28"/>
          <w:lang w:val="uk-UA"/>
        </w:rPr>
        <w:t xml:space="preserve">еличина </w:t>
      </w:r>
      <w:r w:rsidR="00D1096D">
        <w:rPr>
          <w:rFonts w:ascii="Times New Roman" w:hAnsi="Times New Roman" w:cs="Times New Roman"/>
          <w:sz w:val="28"/>
          <w:szCs w:val="28"/>
          <w:lang w:val="en-US"/>
        </w:rPr>
        <w:t>OHI</w:t>
      </w:r>
      <w:r w:rsidR="00D1096D" w:rsidRPr="00863567">
        <w:rPr>
          <w:rFonts w:ascii="Times New Roman" w:hAnsi="Times New Roman" w:cs="Times New Roman"/>
          <w:sz w:val="28"/>
          <w:szCs w:val="28"/>
          <w:lang w:val="uk-UA"/>
        </w:rPr>
        <w:t>-</w:t>
      </w:r>
      <w:r w:rsidR="00D1096D">
        <w:rPr>
          <w:rFonts w:ascii="Times New Roman" w:hAnsi="Times New Roman" w:cs="Times New Roman"/>
          <w:sz w:val="28"/>
          <w:szCs w:val="28"/>
          <w:lang w:val="en-US"/>
        </w:rPr>
        <w:t>S</w:t>
      </w:r>
      <w:r w:rsidR="00D1096D">
        <w:rPr>
          <w:rFonts w:ascii="Times New Roman" w:hAnsi="Times New Roman" w:cs="Times New Roman"/>
          <w:sz w:val="28"/>
          <w:szCs w:val="28"/>
          <w:lang w:val="uk-UA"/>
        </w:rPr>
        <w:t xml:space="preserve"> за </w:t>
      </w:r>
      <w:r>
        <w:rPr>
          <w:rFonts w:ascii="Times New Roman" w:hAnsi="Times New Roman" w:cs="Times New Roman"/>
          <w:sz w:val="28"/>
          <w:szCs w:val="28"/>
          <w:lang w:val="uk-UA"/>
        </w:rPr>
        <w:t xml:space="preserve">відсутньої інфікованості </w:t>
      </w:r>
      <w:r>
        <w:rPr>
          <w:rFonts w:ascii="Times New Roman" w:hAnsi="Times New Roman" w:cs="Times New Roman"/>
          <w:sz w:val="28"/>
          <w:szCs w:val="28"/>
          <w:lang w:val="en-US"/>
        </w:rPr>
        <w:t>H</w:t>
      </w:r>
      <w:r w:rsidRPr="00863567">
        <w:rPr>
          <w:rFonts w:ascii="Times New Roman" w:hAnsi="Times New Roman" w:cs="Times New Roman"/>
          <w:sz w:val="28"/>
          <w:szCs w:val="28"/>
          <w:lang w:val="uk-UA"/>
        </w:rPr>
        <w:t>.</w:t>
      </w:r>
      <w:r>
        <w:rPr>
          <w:rFonts w:ascii="Times New Roman" w:hAnsi="Times New Roman" w:cs="Times New Roman"/>
          <w:sz w:val="28"/>
          <w:szCs w:val="28"/>
          <w:lang w:val="en-US"/>
        </w:rPr>
        <w:t> pylori</w:t>
      </w:r>
      <w:r w:rsidR="00D1096D">
        <w:rPr>
          <w:rFonts w:ascii="Times New Roman" w:hAnsi="Times New Roman" w:cs="Times New Roman"/>
          <w:sz w:val="28"/>
          <w:szCs w:val="28"/>
          <w:lang w:val="uk-UA"/>
        </w:rPr>
        <w:t xml:space="preserve">мала тенденцію до </w:t>
      </w:r>
      <w:r w:rsidRPr="00863567">
        <w:rPr>
          <w:rFonts w:ascii="Times New Roman" w:hAnsi="Times New Roman" w:cs="Times New Roman"/>
          <w:sz w:val="28"/>
          <w:szCs w:val="28"/>
          <w:lang w:val="uk-UA"/>
        </w:rPr>
        <w:t>б</w:t>
      </w:r>
      <w:r>
        <w:rPr>
          <w:rFonts w:ascii="Times New Roman" w:hAnsi="Times New Roman" w:cs="Times New Roman"/>
          <w:sz w:val="28"/>
          <w:szCs w:val="28"/>
          <w:lang w:val="uk-UA"/>
        </w:rPr>
        <w:t>ільшого значення за ВХДК порівняно з ГЕРХ (р=0,09)</w:t>
      </w:r>
      <w:r w:rsidR="00D1096D">
        <w:rPr>
          <w:rFonts w:ascii="Times New Roman" w:hAnsi="Times New Roman" w:cs="Times New Roman"/>
          <w:sz w:val="28"/>
          <w:szCs w:val="28"/>
          <w:lang w:val="uk-UA"/>
        </w:rPr>
        <w:t>.</w:t>
      </w:r>
    </w:p>
    <w:p w:rsidR="00D1096D" w:rsidRPr="00983D99" w:rsidRDefault="0090470F" w:rsidP="00D1096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Визначення </w:t>
      </w:r>
      <w:r w:rsidR="00D1096D" w:rsidRPr="00855108">
        <w:rPr>
          <w:rFonts w:ascii="Times New Roman" w:hAnsi="Times New Roman"/>
          <w:sz w:val="28"/>
          <w:szCs w:val="28"/>
          <w:lang w:val="uk-UA"/>
        </w:rPr>
        <w:t xml:space="preserve">ступеню запалення ясен </w:t>
      </w:r>
      <w:r>
        <w:rPr>
          <w:rFonts w:ascii="Times New Roman" w:hAnsi="Times New Roman"/>
          <w:sz w:val="28"/>
          <w:szCs w:val="28"/>
          <w:lang w:val="uk-UA"/>
        </w:rPr>
        <w:t xml:space="preserve">із застосуванням </w:t>
      </w:r>
      <w:r w:rsidR="00D1096D">
        <w:rPr>
          <w:rFonts w:ascii="Times New Roman" w:hAnsi="Times New Roman"/>
          <w:sz w:val="28"/>
          <w:szCs w:val="28"/>
          <w:lang w:val="uk-UA"/>
        </w:rPr>
        <w:t xml:space="preserve">індексу </w:t>
      </w:r>
      <w:r w:rsidR="00D1096D">
        <w:rPr>
          <w:rFonts w:ascii="Times New Roman" w:hAnsi="Times New Roman"/>
          <w:sz w:val="28"/>
          <w:szCs w:val="28"/>
          <w:lang w:val="en-US"/>
        </w:rPr>
        <w:t>PMA</w:t>
      </w:r>
      <w:r w:rsidR="00D1096D">
        <w:rPr>
          <w:rFonts w:ascii="Times New Roman" w:hAnsi="Times New Roman"/>
          <w:sz w:val="28"/>
          <w:szCs w:val="28"/>
          <w:lang w:val="uk-UA"/>
        </w:rPr>
        <w:t xml:space="preserve">з урахуванням нозології та </w:t>
      </w:r>
      <w:r>
        <w:rPr>
          <w:rFonts w:ascii="Times New Roman" w:hAnsi="Times New Roman"/>
          <w:sz w:val="28"/>
          <w:szCs w:val="28"/>
          <w:lang w:val="uk-UA"/>
        </w:rPr>
        <w:t xml:space="preserve">інфікованості </w:t>
      </w:r>
      <w:r>
        <w:rPr>
          <w:rFonts w:ascii="Times New Roman" w:hAnsi="Times New Roman"/>
          <w:sz w:val="28"/>
          <w:szCs w:val="28"/>
          <w:lang w:val="en-US"/>
        </w:rPr>
        <w:t>H</w:t>
      </w:r>
      <w:r w:rsidRPr="00863567">
        <w:rPr>
          <w:rFonts w:ascii="Times New Roman" w:hAnsi="Times New Roman"/>
          <w:sz w:val="28"/>
          <w:szCs w:val="28"/>
          <w:lang w:val="uk-UA"/>
        </w:rPr>
        <w:t>.</w:t>
      </w:r>
      <w:r>
        <w:rPr>
          <w:rFonts w:ascii="Times New Roman" w:hAnsi="Times New Roman"/>
          <w:sz w:val="28"/>
          <w:szCs w:val="28"/>
          <w:lang w:val="en-US"/>
        </w:rPr>
        <w:t> pylori</w:t>
      </w:r>
      <w:r w:rsidR="00D1096D">
        <w:rPr>
          <w:rFonts w:ascii="Times New Roman" w:hAnsi="Times New Roman"/>
          <w:sz w:val="28"/>
          <w:szCs w:val="28"/>
          <w:lang w:val="uk-UA"/>
        </w:rPr>
        <w:t xml:space="preserve">характеризувалася </w:t>
      </w:r>
      <w:r>
        <w:rPr>
          <w:rFonts w:ascii="Times New Roman" w:hAnsi="Times New Roman"/>
          <w:sz w:val="28"/>
          <w:szCs w:val="28"/>
          <w:lang w:val="uk-UA"/>
        </w:rPr>
        <w:t>наступними</w:t>
      </w:r>
      <w:r w:rsidR="00D1096D">
        <w:rPr>
          <w:rFonts w:ascii="Times New Roman" w:hAnsi="Times New Roman"/>
          <w:sz w:val="28"/>
          <w:szCs w:val="28"/>
          <w:lang w:val="uk-UA"/>
        </w:rPr>
        <w:t xml:space="preserve"> особливостями (табл. </w:t>
      </w:r>
      <w:r>
        <w:rPr>
          <w:rFonts w:ascii="Times New Roman" w:hAnsi="Times New Roman"/>
          <w:sz w:val="28"/>
          <w:szCs w:val="28"/>
          <w:lang w:val="uk-UA"/>
        </w:rPr>
        <w:t>4</w:t>
      </w:r>
      <w:r w:rsidR="00D1096D">
        <w:rPr>
          <w:rFonts w:ascii="Times New Roman" w:hAnsi="Times New Roman"/>
          <w:sz w:val="28"/>
          <w:szCs w:val="28"/>
          <w:lang w:val="uk-UA"/>
        </w:rPr>
        <w:t>.</w:t>
      </w:r>
      <w:r w:rsidR="00C27E2E">
        <w:rPr>
          <w:rFonts w:ascii="Times New Roman" w:hAnsi="Times New Roman"/>
          <w:sz w:val="28"/>
          <w:szCs w:val="28"/>
          <w:lang w:val="uk-UA"/>
        </w:rPr>
        <w:t>4</w:t>
      </w:r>
      <w:r w:rsidR="008F67BD" w:rsidRPr="008F67BD">
        <w:rPr>
          <w:rFonts w:ascii="Times New Roman" w:hAnsi="Times New Roman"/>
          <w:color w:val="FFFFFF" w:themeColor="background1"/>
          <w:sz w:val="28"/>
          <w:szCs w:val="28"/>
          <w:lang w:val="uk-UA"/>
        </w:rPr>
        <w:t>!!!</w:t>
      </w:r>
      <w:r w:rsidR="00D1096D">
        <w:rPr>
          <w:rFonts w:ascii="Times New Roman" w:hAnsi="Times New Roman"/>
          <w:sz w:val="28"/>
          <w:szCs w:val="28"/>
          <w:lang w:val="uk-UA"/>
        </w:rPr>
        <w:t>).</w:t>
      </w:r>
    </w:p>
    <w:p w:rsidR="00D1096D" w:rsidRPr="00027531" w:rsidRDefault="00D1096D" w:rsidP="00D1096D">
      <w:pPr>
        <w:pStyle w:val="af2"/>
        <w:keepNext/>
        <w:keepLines/>
        <w:spacing w:before="0" w:after="0" w:line="360" w:lineRule="auto"/>
        <w:jc w:val="right"/>
        <w:rPr>
          <w:i/>
          <w:sz w:val="28"/>
          <w:lang w:val="uk-UA"/>
        </w:rPr>
      </w:pPr>
      <w:r w:rsidRPr="00027531">
        <w:rPr>
          <w:i/>
          <w:sz w:val="28"/>
          <w:lang w:val="uk-UA"/>
        </w:rPr>
        <w:lastRenderedPageBreak/>
        <w:t xml:space="preserve">Таблиця </w:t>
      </w:r>
      <w:r w:rsidR="0090470F">
        <w:rPr>
          <w:i/>
          <w:sz w:val="28"/>
          <w:lang w:val="uk-UA"/>
        </w:rPr>
        <w:t>4</w:t>
      </w:r>
      <w:r w:rsidRPr="00027531">
        <w:rPr>
          <w:i/>
          <w:sz w:val="28"/>
          <w:lang w:val="uk-UA"/>
        </w:rPr>
        <w:t>.</w:t>
      </w:r>
      <w:r w:rsidR="00C27E2E">
        <w:rPr>
          <w:i/>
          <w:sz w:val="28"/>
          <w:lang w:val="uk-UA"/>
        </w:rPr>
        <w:t>4</w:t>
      </w:r>
      <w:r w:rsidR="008F67BD" w:rsidRPr="008F67BD">
        <w:rPr>
          <w:i/>
          <w:color w:val="FFFFFF" w:themeColor="background1"/>
          <w:sz w:val="28"/>
          <w:lang w:val="uk-UA"/>
        </w:rPr>
        <w:t>!!!</w:t>
      </w:r>
    </w:p>
    <w:p w:rsidR="00D1096D" w:rsidRPr="00451359" w:rsidRDefault="00D1096D" w:rsidP="00D1096D">
      <w:pPr>
        <w:pStyle w:val="af2"/>
        <w:keepNext/>
        <w:keepLines/>
        <w:spacing w:before="0" w:after="0" w:line="360" w:lineRule="auto"/>
        <w:ind w:left="-142" w:right="-145"/>
        <w:jc w:val="center"/>
        <w:rPr>
          <w:b/>
          <w:sz w:val="28"/>
          <w:lang w:val="uk-UA"/>
        </w:rPr>
      </w:pPr>
      <w:r>
        <w:rPr>
          <w:b/>
          <w:sz w:val="28"/>
          <w:lang w:val="uk-UA"/>
        </w:rPr>
        <w:t xml:space="preserve">Характеристика запального стану ясен за індексом РМА </w:t>
      </w:r>
      <w:r w:rsidRPr="00944D4C">
        <w:rPr>
          <w:b/>
          <w:sz w:val="28"/>
          <w:lang w:val="uk-UA"/>
        </w:rPr>
        <w:t>у дітей</w:t>
      </w:r>
      <w:r>
        <w:rPr>
          <w:b/>
          <w:sz w:val="28"/>
          <w:lang w:val="uk-UA"/>
        </w:rPr>
        <w:br/>
      </w:r>
      <w:r w:rsidR="001B3A0B">
        <w:rPr>
          <w:b/>
          <w:sz w:val="28"/>
          <w:lang w:val="uk-UA"/>
        </w:rPr>
        <w:t xml:space="preserve">з урахуванням </w:t>
      </w:r>
      <w:r w:rsidR="001B3A0B" w:rsidRPr="00026403">
        <w:rPr>
          <w:b/>
          <w:sz w:val="28"/>
          <w:lang w:val="uk-UA"/>
        </w:rPr>
        <w:t>інфікован</w:t>
      </w:r>
      <w:r w:rsidR="001B3A0B">
        <w:rPr>
          <w:b/>
          <w:sz w:val="28"/>
          <w:lang w:val="uk-UA"/>
        </w:rPr>
        <w:t>о</w:t>
      </w:r>
      <w:r w:rsidR="001B3A0B" w:rsidRPr="00026403">
        <w:rPr>
          <w:b/>
          <w:sz w:val="28"/>
          <w:lang w:val="uk-UA"/>
        </w:rPr>
        <w:t>ст</w:t>
      </w:r>
      <w:r w:rsidR="001B3A0B">
        <w:rPr>
          <w:b/>
          <w:sz w:val="28"/>
          <w:lang w:val="uk-UA"/>
        </w:rPr>
        <w:t>і</w:t>
      </w:r>
      <w:r w:rsidR="001B3A0B" w:rsidRPr="00026403">
        <w:rPr>
          <w:b/>
          <w:sz w:val="28"/>
          <w:lang w:val="uk-UA"/>
        </w:rPr>
        <w:t xml:space="preserve"> Helicobacter pylori</w:t>
      </w:r>
      <w:r w:rsidR="001B3A0B" w:rsidRPr="00863567">
        <w:rPr>
          <w:b/>
          <w:sz w:val="28"/>
          <w:lang w:val="uk-UA"/>
        </w:rPr>
        <w:t>,</w:t>
      </w:r>
      <w:r w:rsidR="001B3A0B">
        <w:rPr>
          <w:b/>
          <w:sz w:val="28"/>
          <w:lang w:val="en-US"/>
        </w:rPr>
        <w:t>Me </w:t>
      </w:r>
      <w:r w:rsidR="001B3A0B" w:rsidRPr="00863567">
        <w:rPr>
          <w:b/>
          <w:sz w:val="28"/>
          <w:lang w:val="uk-UA"/>
        </w:rPr>
        <w:t>[</w:t>
      </w:r>
      <w:r w:rsidR="001B3A0B">
        <w:rPr>
          <w:b/>
          <w:sz w:val="28"/>
          <w:lang w:val="en-US"/>
        </w:rPr>
        <w:t>LQ</w:t>
      </w:r>
      <w:r w:rsidR="001B3A0B" w:rsidRPr="00863567">
        <w:rPr>
          <w:b/>
          <w:sz w:val="28"/>
          <w:lang w:val="uk-UA"/>
        </w:rPr>
        <w:t>;</w:t>
      </w:r>
      <w:r w:rsidR="001B3A0B">
        <w:rPr>
          <w:b/>
          <w:sz w:val="28"/>
          <w:lang w:val="en-US"/>
        </w:rPr>
        <w:t> UQ</w:t>
      </w:r>
      <w:r w:rsidR="001B3A0B" w:rsidRPr="00863567">
        <w:rPr>
          <w:b/>
          <w:sz w:val="28"/>
          <w:lang w:val="uk-UA"/>
        </w:rPr>
        <w:t>]</w:t>
      </w:r>
      <w:r w:rsidR="001B3A0B">
        <w:rPr>
          <w:b/>
          <w:sz w:val="28"/>
          <w:lang w:val="uk-UA"/>
        </w:rPr>
        <w:t> </w:t>
      </w:r>
      <w:r w:rsidR="0081186A">
        <w:rPr>
          <w:b/>
          <w:sz w:val="28"/>
          <w:lang w:val="uk-UA"/>
        </w:rPr>
        <w:t>%</w:t>
      </w:r>
      <w:r w:rsidR="008F67BD" w:rsidRPr="008F67BD">
        <w:rPr>
          <w:b/>
          <w:color w:val="FFFFFF" w:themeColor="background1"/>
          <w:sz w:val="28"/>
          <w:lang w:val="uk-UA"/>
        </w:rPr>
        <w:t>!!!</w:t>
      </w:r>
    </w:p>
    <w:p w:rsidR="00D1096D" w:rsidRDefault="00D1096D" w:rsidP="00D1096D">
      <w:pPr>
        <w:pStyle w:val="af2"/>
        <w:keepNext/>
        <w:keepLines/>
        <w:spacing w:before="0" w:after="0" w:line="360" w:lineRule="auto"/>
        <w:ind w:left="-142" w:right="-145"/>
        <w:jc w:val="center"/>
        <w:rPr>
          <w:b/>
          <w:sz w:val="28"/>
          <w:lang w:val="uk-UA"/>
        </w:rPr>
      </w:pPr>
    </w:p>
    <w:tbl>
      <w:tblPr>
        <w:tblStyle w:val="af6"/>
        <w:tblW w:w="9464" w:type="dxa"/>
        <w:tblLook w:val="04A0"/>
      </w:tblPr>
      <w:tblGrid>
        <w:gridCol w:w="2366"/>
        <w:gridCol w:w="2366"/>
        <w:gridCol w:w="2366"/>
        <w:gridCol w:w="2366"/>
      </w:tblGrid>
      <w:tr w:rsidR="001F0618" w:rsidTr="00EF7857">
        <w:tc>
          <w:tcPr>
            <w:tcW w:w="2366" w:type="dxa"/>
            <w:vMerge w:val="restart"/>
            <w:vAlign w:val="center"/>
          </w:tcPr>
          <w:p w:rsidR="001F0618" w:rsidRDefault="001F0618" w:rsidP="00EF7857">
            <w:pPr>
              <w:pStyle w:val="af2"/>
              <w:widowControl w:val="0"/>
              <w:spacing w:before="0" w:after="0" w:line="336" w:lineRule="auto"/>
              <w:jc w:val="center"/>
              <w:rPr>
                <w:sz w:val="28"/>
                <w:lang w:val="uk-UA"/>
              </w:rPr>
            </w:pPr>
            <w:r>
              <w:rPr>
                <w:sz w:val="28"/>
                <w:lang w:val="uk-UA"/>
              </w:rPr>
              <w:t>Нозологічні групи</w:t>
            </w:r>
          </w:p>
        </w:tc>
        <w:tc>
          <w:tcPr>
            <w:tcW w:w="4732" w:type="dxa"/>
            <w:gridSpan w:val="2"/>
          </w:tcPr>
          <w:p w:rsidR="001F0618" w:rsidRDefault="001F0618" w:rsidP="00EF7857">
            <w:pPr>
              <w:pStyle w:val="af2"/>
              <w:widowControl w:val="0"/>
              <w:spacing w:before="0" w:after="0" w:line="360" w:lineRule="auto"/>
              <w:jc w:val="center"/>
              <w:rPr>
                <w:sz w:val="28"/>
                <w:lang w:val="uk-UA"/>
              </w:rPr>
            </w:pPr>
            <w:r>
              <w:rPr>
                <w:sz w:val="28"/>
                <w:lang w:val="uk-UA"/>
              </w:rPr>
              <w:t>І</w:t>
            </w:r>
            <w:r w:rsidRPr="002E256F">
              <w:rPr>
                <w:sz w:val="28"/>
                <w:lang w:val="uk-UA"/>
              </w:rPr>
              <w:t>нфікованіст</w:t>
            </w:r>
            <w:r>
              <w:rPr>
                <w:sz w:val="28"/>
                <w:lang w:val="uk-UA"/>
              </w:rPr>
              <w:t>ь</w:t>
            </w:r>
            <w:r w:rsidRPr="002E256F">
              <w:rPr>
                <w:sz w:val="28"/>
                <w:lang w:val="uk-UA"/>
              </w:rPr>
              <w:t xml:space="preserve"> Helicobacter pylori</w:t>
            </w:r>
          </w:p>
        </w:tc>
        <w:tc>
          <w:tcPr>
            <w:tcW w:w="2366" w:type="dxa"/>
            <w:vMerge w:val="restart"/>
            <w:vAlign w:val="center"/>
          </w:tcPr>
          <w:p w:rsidR="001F0618" w:rsidRDefault="001F0618" w:rsidP="00EF7857">
            <w:pPr>
              <w:pStyle w:val="af2"/>
              <w:widowControl w:val="0"/>
              <w:spacing w:before="0" w:after="0" w:line="336" w:lineRule="auto"/>
              <w:jc w:val="center"/>
              <w:rPr>
                <w:sz w:val="28"/>
                <w:lang w:val="uk-UA"/>
              </w:rPr>
            </w:pPr>
            <w:r>
              <w:rPr>
                <w:sz w:val="28"/>
                <w:lang w:val="uk-UA"/>
              </w:rPr>
              <w:t>Загалом</w:t>
            </w:r>
          </w:p>
        </w:tc>
      </w:tr>
      <w:tr w:rsidR="001F0618" w:rsidTr="00EF7857">
        <w:tc>
          <w:tcPr>
            <w:tcW w:w="2366" w:type="dxa"/>
            <w:vMerge/>
          </w:tcPr>
          <w:p w:rsidR="001F0618" w:rsidRDefault="001F0618" w:rsidP="00EF7857">
            <w:pPr>
              <w:pStyle w:val="af2"/>
              <w:widowControl w:val="0"/>
              <w:spacing w:before="0" w:after="0" w:line="336" w:lineRule="auto"/>
              <w:jc w:val="center"/>
              <w:rPr>
                <w:sz w:val="28"/>
                <w:lang w:val="uk-UA"/>
              </w:rPr>
            </w:pPr>
          </w:p>
        </w:tc>
        <w:tc>
          <w:tcPr>
            <w:tcW w:w="2366" w:type="dxa"/>
          </w:tcPr>
          <w:p w:rsidR="001F0618" w:rsidRPr="008A3183" w:rsidRDefault="001F0618" w:rsidP="00EF7857">
            <w:pPr>
              <w:pStyle w:val="af2"/>
              <w:widowControl w:val="0"/>
              <w:spacing w:before="0" w:after="0" w:line="360" w:lineRule="auto"/>
              <w:jc w:val="center"/>
              <w:rPr>
                <w:sz w:val="28"/>
              </w:rPr>
            </w:pPr>
            <w:r>
              <w:rPr>
                <w:sz w:val="28"/>
              </w:rPr>
              <w:t>так</w:t>
            </w:r>
          </w:p>
        </w:tc>
        <w:tc>
          <w:tcPr>
            <w:tcW w:w="2366" w:type="dxa"/>
            <w:vAlign w:val="center"/>
          </w:tcPr>
          <w:p w:rsidR="001F0618" w:rsidRDefault="001F0618" w:rsidP="00EF7857">
            <w:pPr>
              <w:pStyle w:val="af2"/>
              <w:widowControl w:val="0"/>
              <w:spacing w:before="0" w:after="0" w:line="336" w:lineRule="auto"/>
              <w:jc w:val="center"/>
              <w:rPr>
                <w:sz w:val="28"/>
                <w:lang w:val="uk-UA"/>
              </w:rPr>
            </w:pPr>
            <w:r>
              <w:rPr>
                <w:sz w:val="28"/>
                <w:lang w:val="uk-UA"/>
              </w:rPr>
              <w:t>ні</w:t>
            </w:r>
          </w:p>
        </w:tc>
        <w:tc>
          <w:tcPr>
            <w:tcW w:w="2366" w:type="dxa"/>
            <w:vMerge/>
          </w:tcPr>
          <w:p w:rsidR="001F0618" w:rsidRDefault="001F0618" w:rsidP="00EF7857">
            <w:pPr>
              <w:pStyle w:val="af2"/>
              <w:widowControl w:val="0"/>
              <w:spacing w:before="0" w:after="0" w:line="336" w:lineRule="auto"/>
              <w:jc w:val="center"/>
              <w:rPr>
                <w:sz w:val="28"/>
                <w:lang w:val="uk-UA"/>
              </w:rPr>
            </w:pPr>
          </w:p>
        </w:tc>
      </w:tr>
      <w:tr w:rsidR="001F0618" w:rsidTr="00EF7857">
        <w:tc>
          <w:tcPr>
            <w:tcW w:w="2366" w:type="dxa"/>
            <w:vAlign w:val="center"/>
          </w:tcPr>
          <w:p w:rsidR="001F0618" w:rsidRPr="00650E28" w:rsidRDefault="001F0618" w:rsidP="00EF7857">
            <w:pPr>
              <w:pStyle w:val="af2"/>
              <w:widowControl w:val="0"/>
              <w:spacing w:before="0" w:after="0" w:line="336" w:lineRule="auto"/>
              <w:rPr>
                <w:sz w:val="28"/>
                <w:lang w:val="en-US"/>
              </w:rPr>
            </w:pPr>
            <w:r>
              <w:rPr>
                <w:sz w:val="28"/>
                <w:lang w:val="uk-UA"/>
              </w:rPr>
              <w:t>Контроль</w:t>
            </w:r>
          </w:p>
        </w:tc>
        <w:tc>
          <w:tcPr>
            <w:tcW w:w="2366" w:type="dxa"/>
            <w:vAlign w:val="center"/>
          </w:tcPr>
          <w:p w:rsidR="001F0618" w:rsidRDefault="001F0618" w:rsidP="00EF7857">
            <w:pPr>
              <w:pStyle w:val="af2"/>
              <w:widowControl w:val="0"/>
              <w:spacing w:before="0" w:after="0" w:line="336" w:lineRule="auto"/>
              <w:ind w:right="-100"/>
              <w:jc w:val="center"/>
              <w:rPr>
                <w:sz w:val="28"/>
                <w:lang w:val="uk-UA"/>
              </w:rPr>
            </w:pPr>
            <w:r>
              <w:rPr>
                <w:sz w:val="28"/>
                <w:lang w:val="uk-UA"/>
              </w:rPr>
              <w:t>-</w:t>
            </w:r>
          </w:p>
        </w:tc>
        <w:tc>
          <w:tcPr>
            <w:tcW w:w="2366" w:type="dxa"/>
            <w:vAlign w:val="center"/>
          </w:tcPr>
          <w:p w:rsidR="001F0618" w:rsidRDefault="00997931" w:rsidP="00EF7857">
            <w:pPr>
              <w:pStyle w:val="af2"/>
              <w:widowControl w:val="0"/>
              <w:spacing w:before="0" w:after="0" w:line="336" w:lineRule="auto"/>
              <w:ind w:right="-100"/>
              <w:jc w:val="center"/>
              <w:rPr>
                <w:sz w:val="28"/>
                <w:lang w:val="uk-UA"/>
              </w:rPr>
            </w:pPr>
            <w:r>
              <w:rPr>
                <w:sz w:val="28"/>
                <w:lang w:val="uk-UA"/>
              </w:rPr>
              <w:t>0 [0; 0]</w:t>
            </w:r>
            <w:r>
              <w:rPr>
                <w:rFonts w:cs="Times New Roman"/>
                <w:color w:val="auto"/>
                <w:sz w:val="28"/>
                <w:szCs w:val="28"/>
                <w:vertAlign w:val="superscript"/>
                <w:lang w:val="uk-UA"/>
              </w:rPr>
              <w:sym w:font="Symbol" w:char="F023"/>
            </w:r>
            <w:r>
              <w:rPr>
                <w:rFonts w:cs="Times New Roman"/>
                <w:color w:val="auto"/>
                <w:sz w:val="28"/>
                <w:szCs w:val="28"/>
                <w:vertAlign w:val="superscript"/>
                <w:lang w:val="uk-UA"/>
              </w:rPr>
              <w:t>†</w:t>
            </w:r>
            <w:r>
              <w:rPr>
                <w:rFonts w:cs="Times New Roman"/>
                <w:color w:val="auto"/>
                <w:sz w:val="28"/>
                <w:szCs w:val="28"/>
                <w:vertAlign w:val="superscript"/>
                <w:lang w:val="uk-UA"/>
              </w:rPr>
              <w:br/>
            </w:r>
            <w:r>
              <w:rPr>
                <w:sz w:val="28"/>
                <w:lang w:val="uk-UA"/>
              </w:rPr>
              <w:t>(</w:t>
            </w:r>
            <w:r>
              <w:rPr>
                <w:sz w:val="28"/>
                <w:lang w:val="en-US"/>
              </w:rPr>
              <w:t>n=24)</w:t>
            </w:r>
          </w:p>
        </w:tc>
        <w:tc>
          <w:tcPr>
            <w:tcW w:w="2366" w:type="dxa"/>
            <w:vAlign w:val="center"/>
          </w:tcPr>
          <w:p w:rsidR="001F0618" w:rsidRDefault="001F0618" w:rsidP="00EF7857">
            <w:pPr>
              <w:pStyle w:val="af2"/>
              <w:widowControl w:val="0"/>
              <w:spacing w:before="0" w:after="0" w:line="336" w:lineRule="auto"/>
              <w:ind w:right="-100"/>
              <w:jc w:val="center"/>
              <w:rPr>
                <w:sz w:val="28"/>
                <w:lang w:val="uk-UA"/>
              </w:rPr>
            </w:pPr>
            <w:r>
              <w:rPr>
                <w:sz w:val="28"/>
                <w:lang w:val="uk-UA"/>
              </w:rPr>
              <w:t>0 [0; 0]</w:t>
            </w:r>
            <w:r>
              <w:rPr>
                <w:rFonts w:cs="Times New Roman"/>
                <w:color w:val="auto"/>
                <w:sz w:val="28"/>
                <w:szCs w:val="28"/>
                <w:vertAlign w:val="superscript"/>
                <w:lang w:val="uk-UA"/>
              </w:rPr>
              <w:sym w:font="Symbol" w:char="F023"/>
            </w:r>
            <w:r>
              <w:rPr>
                <w:rFonts w:cs="Times New Roman"/>
                <w:color w:val="auto"/>
                <w:sz w:val="28"/>
                <w:szCs w:val="28"/>
                <w:vertAlign w:val="superscript"/>
                <w:lang w:val="uk-UA"/>
              </w:rPr>
              <w:t>†</w:t>
            </w:r>
            <w:r>
              <w:rPr>
                <w:rFonts w:cs="Times New Roman"/>
                <w:color w:val="auto"/>
                <w:sz w:val="28"/>
                <w:szCs w:val="28"/>
                <w:vertAlign w:val="superscript"/>
                <w:lang w:val="uk-UA"/>
              </w:rPr>
              <w:br/>
            </w:r>
            <w:r>
              <w:rPr>
                <w:sz w:val="28"/>
                <w:lang w:val="uk-UA"/>
              </w:rPr>
              <w:t>(</w:t>
            </w:r>
            <w:r>
              <w:rPr>
                <w:sz w:val="28"/>
                <w:lang w:val="en-US"/>
              </w:rPr>
              <w:t>n=24)</w:t>
            </w:r>
          </w:p>
        </w:tc>
      </w:tr>
      <w:tr w:rsidR="001F0618" w:rsidTr="00EF7857">
        <w:tc>
          <w:tcPr>
            <w:tcW w:w="2366" w:type="dxa"/>
            <w:vAlign w:val="center"/>
          </w:tcPr>
          <w:p w:rsidR="001F0618" w:rsidRDefault="001F0618" w:rsidP="00EF7857">
            <w:pPr>
              <w:pStyle w:val="af2"/>
              <w:widowControl w:val="0"/>
              <w:spacing w:before="0" w:after="0" w:line="336" w:lineRule="auto"/>
              <w:rPr>
                <w:sz w:val="28"/>
                <w:lang w:val="uk-UA"/>
              </w:rPr>
            </w:pPr>
            <w:r>
              <w:rPr>
                <w:sz w:val="28"/>
                <w:lang w:val="uk-UA"/>
              </w:rPr>
              <w:t>ГЕРХ</w:t>
            </w:r>
          </w:p>
        </w:tc>
        <w:tc>
          <w:tcPr>
            <w:tcW w:w="2366" w:type="dxa"/>
            <w:vAlign w:val="center"/>
          </w:tcPr>
          <w:p w:rsidR="001F0618" w:rsidRDefault="00997931" w:rsidP="00997931">
            <w:pPr>
              <w:pStyle w:val="af2"/>
              <w:widowControl w:val="0"/>
              <w:spacing w:before="0" w:after="0" w:line="336" w:lineRule="auto"/>
              <w:ind w:right="-100"/>
              <w:jc w:val="center"/>
              <w:rPr>
                <w:sz w:val="28"/>
                <w:lang w:val="uk-UA"/>
              </w:rPr>
            </w:pPr>
            <w:r>
              <w:rPr>
                <w:sz w:val="28"/>
                <w:lang w:val="uk-UA"/>
              </w:rPr>
              <w:t>28</w:t>
            </w:r>
            <w:r w:rsidR="001F0618">
              <w:rPr>
                <w:sz w:val="28"/>
                <w:lang w:val="uk-UA"/>
              </w:rPr>
              <w:t> </w:t>
            </w:r>
            <w:r w:rsidR="001F0618">
              <w:rPr>
                <w:sz w:val="28"/>
                <w:lang w:val="en-US"/>
              </w:rPr>
              <w:t>[</w:t>
            </w:r>
            <w:r>
              <w:rPr>
                <w:sz w:val="28"/>
                <w:lang w:val="uk-UA"/>
              </w:rPr>
              <w:t>27</w:t>
            </w:r>
            <w:r w:rsidR="001F0618">
              <w:rPr>
                <w:sz w:val="28"/>
              </w:rPr>
              <w:t>; </w:t>
            </w:r>
            <w:r>
              <w:rPr>
                <w:sz w:val="28"/>
                <w:lang w:val="uk-UA"/>
              </w:rPr>
              <w:t>31</w:t>
            </w:r>
            <w:r w:rsidR="001F0618">
              <w:rPr>
                <w:sz w:val="28"/>
              </w:rPr>
              <w:t>]</w:t>
            </w:r>
            <w:r w:rsidR="001F0618">
              <w:rPr>
                <w:sz w:val="28"/>
                <w:lang w:val="uk-UA"/>
              </w:rPr>
              <w:br/>
              <w:t>(</w:t>
            </w:r>
            <w:r w:rsidR="001F0618">
              <w:rPr>
                <w:sz w:val="28"/>
                <w:lang w:val="en-US"/>
              </w:rPr>
              <w:t>n=</w:t>
            </w:r>
            <w:r w:rsidR="001F0618">
              <w:rPr>
                <w:sz w:val="28"/>
                <w:lang w:val="uk-UA"/>
              </w:rPr>
              <w:t>9</w:t>
            </w:r>
            <w:r w:rsidR="001F0618">
              <w:rPr>
                <w:sz w:val="28"/>
                <w:lang w:val="en-US"/>
              </w:rPr>
              <w:t>)</w:t>
            </w:r>
          </w:p>
        </w:tc>
        <w:tc>
          <w:tcPr>
            <w:tcW w:w="2366" w:type="dxa"/>
            <w:vAlign w:val="center"/>
          </w:tcPr>
          <w:p w:rsidR="001F0618" w:rsidRPr="00A60B75" w:rsidRDefault="00997931" w:rsidP="00997931">
            <w:pPr>
              <w:pStyle w:val="af2"/>
              <w:widowControl w:val="0"/>
              <w:spacing w:before="0" w:after="0" w:line="336" w:lineRule="auto"/>
              <w:ind w:right="-100"/>
              <w:jc w:val="center"/>
              <w:rPr>
                <w:sz w:val="28"/>
                <w:lang w:val="en-US"/>
              </w:rPr>
            </w:pPr>
            <w:r>
              <w:rPr>
                <w:sz w:val="28"/>
                <w:lang w:val="uk-UA"/>
              </w:rPr>
              <w:t>29,0</w:t>
            </w:r>
            <w:r w:rsidR="001F0618">
              <w:rPr>
                <w:sz w:val="28"/>
                <w:lang w:val="uk-UA"/>
              </w:rPr>
              <w:t> </w:t>
            </w:r>
            <w:r w:rsidR="001F0618">
              <w:rPr>
                <w:sz w:val="28"/>
                <w:lang w:val="en-US"/>
              </w:rPr>
              <w:t>[</w:t>
            </w:r>
            <w:r>
              <w:rPr>
                <w:sz w:val="28"/>
                <w:lang w:val="uk-UA"/>
              </w:rPr>
              <w:t>25,5</w:t>
            </w:r>
            <w:r w:rsidR="001F0618">
              <w:rPr>
                <w:sz w:val="28"/>
              </w:rPr>
              <w:t>; </w:t>
            </w:r>
            <w:r w:rsidR="001F0618">
              <w:rPr>
                <w:sz w:val="28"/>
                <w:lang w:val="uk-UA"/>
              </w:rPr>
              <w:t>3</w:t>
            </w:r>
            <w:r>
              <w:rPr>
                <w:sz w:val="28"/>
                <w:lang w:val="uk-UA"/>
              </w:rPr>
              <w:t>5,5</w:t>
            </w:r>
            <w:r w:rsidR="001F0618">
              <w:rPr>
                <w:sz w:val="28"/>
              </w:rPr>
              <w:t>]</w:t>
            </w:r>
            <w:r w:rsidR="001F0618">
              <w:rPr>
                <w:sz w:val="28"/>
                <w:lang w:val="uk-UA"/>
              </w:rPr>
              <w:br/>
              <w:t>(</w:t>
            </w:r>
            <w:r w:rsidR="001F0618">
              <w:rPr>
                <w:sz w:val="28"/>
                <w:lang w:val="en-US"/>
              </w:rPr>
              <w:t>n=</w:t>
            </w:r>
            <w:r w:rsidR="001F0618">
              <w:rPr>
                <w:sz w:val="28"/>
                <w:lang w:val="uk-UA"/>
              </w:rPr>
              <w:t>8</w:t>
            </w:r>
            <w:r w:rsidR="001F0618">
              <w:rPr>
                <w:sz w:val="28"/>
                <w:lang w:val="en-US"/>
              </w:rPr>
              <w:t>)</w:t>
            </w:r>
          </w:p>
        </w:tc>
        <w:tc>
          <w:tcPr>
            <w:tcW w:w="2366" w:type="dxa"/>
            <w:vAlign w:val="center"/>
          </w:tcPr>
          <w:p w:rsidR="001F0618" w:rsidRDefault="001F0618" w:rsidP="00EF7857">
            <w:pPr>
              <w:pStyle w:val="af2"/>
              <w:widowControl w:val="0"/>
              <w:spacing w:before="0" w:after="0" w:line="336" w:lineRule="auto"/>
              <w:ind w:right="-100"/>
              <w:jc w:val="center"/>
              <w:rPr>
                <w:sz w:val="28"/>
                <w:lang w:val="uk-UA"/>
              </w:rPr>
            </w:pPr>
            <w:r>
              <w:rPr>
                <w:sz w:val="28"/>
                <w:lang w:val="uk-UA"/>
              </w:rPr>
              <w:t>28 [26; 31]</w:t>
            </w:r>
            <w:r w:rsidRPr="00717D1A">
              <w:rPr>
                <w:rFonts w:cs="Times New Roman"/>
                <w:color w:val="auto"/>
                <w:sz w:val="28"/>
                <w:szCs w:val="28"/>
                <w:vertAlign w:val="superscript"/>
                <w:lang w:val="uk-UA"/>
              </w:rPr>
              <w:t>*</w:t>
            </w:r>
            <w:r>
              <w:rPr>
                <w:rFonts w:cs="Times New Roman"/>
                <w:color w:val="auto"/>
                <w:sz w:val="28"/>
                <w:szCs w:val="28"/>
                <w:vertAlign w:val="superscript"/>
                <w:lang w:val="uk-UA"/>
              </w:rPr>
              <w:t>†</w:t>
            </w:r>
            <w:r>
              <w:rPr>
                <w:rFonts w:cs="Times New Roman"/>
                <w:color w:val="auto"/>
                <w:sz w:val="28"/>
                <w:szCs w:val="28"/>
                <w:vertAlign w:val="superscript"/>
                <w:lang w:val="uk-UA"/>
              </w:rPr>
              <w:br/>
            </w:r>
            <w:r>
              <w:rPr>
                <w:sz w:val="28"/>
                <w:lang w:val="uk-UA"/>
              </w:rPr>
              <w:t>(</w:t>
            </w:r>
            <w:r>
              <w:rPr>
                <w:sz w:val="28"/>
                <w:lang w:val="en-US"/>
              </w:rPr>
              <w:t>n=17)</w:t>
            </w:r>
          </w:p>
        </w:tc>
      </w:tr>
      <w:tr w:rsidR="001F0618" w:rsidTr="00EF7857">
        <w:tc>
          <w:tcPr>
            <w:tcW w:w="2366" w:type="dxa"/>
            <w:vAlign w:val="center"/>
          </w:tcPr>
          <w:p w:rsidR="001F0618" w:rsidRDefault="001F0618" w:rsidP="00EF7857">
            <w:pPr>
              <w:pStyle w:val="af2"/>
              <w:widowControl w:val="0"/>
              <w:spacing w:before="0" w:after="0" w:line="336" w:lineRule="auto"/>
              <w:rPr>
                <w:sz w:val="28"/>
                <w:lang w:val="uk-UA"/>
              </w:rPr>
            </w:pPr>
            <w:r>
              <w:rPr>
                <w:sz w:val="28"/>
                <w:lang w:val="uk-UA"/>
              </w:rPr>
              <w:t>ХГД</w:t>
            </w:r>
          </w:p>
        </w:tc>
        <w:tc>
          <w:tcPr>
            <w:tcW w:w="2366" w:type="dxa"/>
            <w:vAlign w:val="center"/>
          </w:tcPr>
          <w:p w:rsidR="001F0618" w:rsidRPr="00123ECF" w:rsidRDefault="00997931" w:rsidP="00997931">
            <w:pPr>
              <w:pStyle w:val="af2"/>
              <w:widowControl w:val="0"/>
              <w:spacing w:before="0" w:after="0" w:line="336" w:lineRule="auto"/>
              <w:ind w:right="-100"/>
              <w:jc w:val="center"/>
              <w:rPr>
                <w:sz w:val="28"/>
              </w:rPr>
            </w:pPr>
            <w:r>
              <w:rPr>
                <w:sz w:val="28"/>
                <w:lang w:val="uk-UA"/>
              </w:rPr>
              <w:t>7</w:t>
            </w:r>
            <w:r w:rsidR="001F0618">
              <w:rPr>
                <w:sz w:val="28"/>
                <w:lang w:val="en-US"/>
              </w:rPr>
              <w:t> [</w:t>
            </w:r>
            <w:r>
              <w:rPr>
                <w:sz w:val="28"/>
                <w:lang w:val="uk-UA"/>
              </w:rPr>
              <w:t>5</w:t>
            </w:r>
            <w:r w:rsidR="001F0618">
              <w:rPr>
                <w:sz w:val="28"/>
                <w:lang w:val="en-US"/>
              </w:rPr>
              <w:t>; </w:t>
            </w:r>
            <w:r>
              <w:rPr>
                <w:sz w:val="28"/>
                <w:lang w:val="uk-UA"/>
              </w:rPr>
              <w:t>9</w:t>
            </w:r>
            <w:r w:rsidR="001F0618">
              <w:rPr>
                <w:sz w:val="28"/>
                <w:lang w:val="en-US"/>
              </w:rPr>
              <w:t>]</w:t>
            </w:r>
            <w:r w:rsidR="001F0618">
              <w:rPr>
                <w:sz w:val="28"/>
                <w:lang w:val="uk-UA"/>
              </w:rPr>
              <w:br/>
              <w:t>(</w:t>
            </w:r>
            <w:r w:rsidR="001F0618">
              <w:rPr>
                <w:sz w:val="28"/>
                <w:lang w:val="en-US"/>
              </w:rPr>
              <w:t>n=</w:t>
            </w:r>
            <w:r w:rsidR="001F0618">
              <w:rPr>
                <w:sz w:val="28"/>
                <w:lang w:val="uk-UA"/>
              </w:rPr>
              <w:t>39</w:t>
            </w:r>
            <w:r w:rsidR="001F0618">
              <w:rPr>
                <w:sz w:val="28"/>
                <w:lang w:val="en-US"/>
              </w:rPr>
              <w:t>)</w:t>
            </w:r>
          </w:p>
        </w:tc>
        <w:tc>
          <w:tcPr>
            <w:tcW w:w="2366" w:type="dxa"/>
            <w:vAlign w:val="center"/>
          </w:tcPr>
          <w:p w:rsidR="001F0618" w:rsidRPr="00123ECF" w:rsidRDefault="00997931" w:rsidP="00997931">
            <w:pPr>
              <w:pStyle w:val="af2"/>
              <w:widowControl w:val="0"/>
              <w:spacing w:before="0" w:after="0" w:line="336" w:lineRule="auto"/>
              <w:ind w:right="-100"/>
              <w:jc w:val="center"/>
              <w:rPr>
                <w:sz w:val="28"/>
                <w:lang w:val="en-US"/>
              </w:rPr>
            </w:pPr>
            <w:r>
              <w:rPr>
                <w:sz w:val="28"/>
                <w:lang w:val="uk-UA"/>
              </w:rPr>
              <w:t>5</w:t>
            </w:r>
            <w:r w:rsidR="001F0618">
              <w:rPr>
                <w:sz w:val="28"/>
                <w:lang w:val="uk-UA"/>
              </w:rPr>
              <w:t> [</w:t>
            </w:r>
            <w:r>
              <w:rPr>
                <w:sz w:val="28"/>
                <w:lang w:val="uk-UA"/>
              </w:rPr>
              <w:t>4</w:t>
            </w:r>
            <w:r w:rsidR="001F0618">
              <w:rPr>
                <w:sz w:val="28"/>
                <w:lang w:val="uk-UA"/>
              </w:rPr>
              <w:t>; </w:t>
            </w:r>
            <w:r>
              <w:rPr>
                <w:sz w:val="28"/>
                <w:lang w:val="uk-UA"/>
              </w:rPr>
              <w:t>9</w:t>
            </w:r>
            <w:r w:rsidR="001F0618">
              <w:rPr>
                <w:sz w:val="28"/>
                <w:lang w:val="uk-UA"/>
              </w:rPr>
              <w:t>]</w:t>
            </w:r>
            <w:r w:rsidR="001F0618">
              <w:rPr>
                <w:sz w:val="28"/>
                <w:lang w:val="uk-UA"/>
              </w:rPr>
              <w:br/>
              <w:t>(</w:t>
            </w:r>
            <w:r w:rsidR="001F0618">
              <w:rPr>
                <w:sz w:val="28"/>
                <w:lang w:val="en-US"/>
              </w:rPr>
              <w:t>n=1</w:t>
            </w:r>
            <w:r w:rsidR="001F0618">
              <w:rPr>
                <w:sz w:val="28"/>
                <w:lang w:val="uk-UA"/>
              </w:rPr>
              <w:t>7</w:t>
            </w:r>
            <w:r w:rsidR="001F0618">
              <w:rPr>
                <w:sz w:val="28"/>
                <w:lang w:val="en-US"/>
              </w:rPr>
              <w:t>)</w:t>
            </w:r>
          </w:p>
        </w:tc>
        <w:tc>
          <w:tcPr>
            <w:tcW w:w="2366" w:type="dxa"/>
            <w:vAlign w:val="center"/>
          </w:tcPr>
          <w:p w:rsidR="001F0618" w:rsidRDefault="001F0618" w:rsidP="00EF7857">
            <w:pPr>
              <w:pStyle w:val="af2"/>
              <w:widowControl w:val="0"/>
              <w:spacing w:before="0" w:after="0" w:line="336" w:lineRule="auto"/>
              <w:ind w:right="-100"/>
              <w:jc w:val="center"/>
              <w:rPr>
                <w:sz w:val="28"/>
                <w:lang w:val="uk-UA"/>
              </w:rPr>
            </w:pPr>
            <w:r>
              <w:rPr>
                <w:sz w:val="28"/>
                <w:lang w:val="uk-UA"/>
              </w:rPr>
              <w:t>6 [5; 9]</w:t>
            </w:r>
            <w:r w:rsidRPr="00717D1A">
              <w:rPr>
                <w:rFonts w:cs="Times New Roman"/>
                <w:color w:val="auto"/>
                <w:sz w:val="28"/>
                <w:szCs w:val="28"/>
                <w:vertAlign w:val="superscript"/>
                <w:lang w:val="uk-UA"/>
              </w:rPr>
              <w:t>*</w:t>
            </w:r>
            <w:r>
              <w:rPr>
                <w:rFonts w:cs="Times New Roman"/>
                <w:color w:val="auto"/>
                <w:sz w:val="28"/>
                <w:szCs w:val="28"/>
                <w:vertAlign w:val="superscript"/>
                <w:lang w:val="uk-UA"/>
              </w:rPr>
              <w:sym w:font="Symbol" w:char="F023"/>
            </w:r>
            <w:r>
              <w:rPr>
                <w:rFonts w:cs="Times New Roman"/>
                <w:color w:val="auto"/>
                <w:sz w:val="28"/>
                <w:szCs w:val="28"/>
                <w:vertAlign w:val="superscript"/>
                <w:lang w:val="uk-UA"/>
              </w:rPr>
              <w:br/>
            </w:r>
            <w:r>
              <w:rPr>
                <w:sz w:val="28"/>
                <w:lang w:val="uk-UA"/>
              </w:rPr>
              <w:t>(</w:t>
            </w:r>
            <w:r>
              <w:rPr>
                <w:sz w:val="28"/>
                <w:lang w:val="en-US"/>
              </w:rPr>
              <w:t>n=56)</w:t>
            </w:r>
          </w:p>
        </w:tc>
      </w:tr>
      <w:tr w:rsidR="001F0618" w:rsidTr="00EF7857">
        <w:tc>
          <w:tcPr>
            <w:tcW w:w="2366" w:type="dxa"/>
            <w:vAlign w:val="center"/>
          </w:tcPr>
          <w:p w:rsidR="001F0618" w:rsidRDefault="001F0618" w:rsidP="00EF7857">
            <w:pPr>
              <w:pStyle w:val="af2"/>
              <w:widowControl w:val="0"/>
              <w:spacing w:before="0" w:after="0" w:line="336" w:lineRule="auto"/>
              <w:rPr>
                <w:sz w:val="28"/>
                <w:lang w:val="uk-UA"/>
              </w:rPr>
            </w:pPr>
            <w:r>
              <w:rPr>
                <w:sz w:val="28"/>
                <w:lang w:val="uk-UA"/>
              </w:rPr>
              <w:t>ВХДК</w:t>
            </w:r>
          </w:p>
        </w:tc>
        <w:tc>
          <w:tcPr>
            <w:tcW w:w="2366" w:type="dxa"/>
            <w:vAlign w:val="center"/>
          </w:tcPr>
          <w:p w:rsidR="001F0618" w:rsidRPr="0072163C" w:rsidRDefault="00575662" w:rsidP="00575662">
            <w:pPr>
              <w:pStyle w:val="af2"/>
              <w:widowControl w:val="0"/>
              <w:spacing w:before="0" w:after="0" w:line="336" w:lineRule="auto"/>
              <w:ind w:right="-100"/>
              <w:jc w:val="center"/>
              <w:rPr>
                <w:sz w:val="28"/>
              </w:rPr>
            </w:pPr>
            <w:r>
              <w:rPr>
                <w:sz w:val="28"/>
                <w:lang w:val="uk-UA"/>
              </w:rPr>
              <w:t>21</w:t>
            </w:r>
            <w:r w:rsidR="001F0618">
              <w:rPr>
                <w:sz w:val="28"/>
                <w:lang w:val="en-US"/>
              </w:rPr>
              <w:t> [</w:t>
            </w:r>
            <w:r>
              <w:rPr>
                <w:sz w:val="28"/>
                <w:lang w:val="uk-UA"/>
              </w:rPr>
              <w:t>18</w:t>
            </w:r>
            <w:r w:rsidR="001F0618">
              <w:rPr>
                <w:sz w:val="28"/>
                <w:lang w:val="en-US"/>
              </w:rPr>
              <w:t>; </w:t>
            </w:r>
            <w:r>
              <w:rPr>
                <w:sz w:val="28"/>
                <w:lang w:val="uk-UA"/>
              </w:rPr>
              <w:t>23</w:t>
            </w:r>
            <w:r w:rsidR="001F0618">
              <w:rPr>
                <w:sz w:val="28"/>
                <w:lang w:val="en-US"/>
              </w:rPr>
              <w:t>]</w:t>
            </w:r>
            <w:r w:rsidR="001F0618">
              <w:rPr>
                <w:sz w:val="28"/>
                <w:lang w:val="uk-UA"/>
              </w:rPr>
              <w:br/>
              <w:t>(</w:t>
            </w:r>
            <w:r w:rsidR="001F0618">
              <w:rPr>
                <w:sz w:val="28"/>
                <w:lang w:val="en-US"/>
              </w:rPr>
              <w:t>n=</w:t>
            </w:r>
            <w:r w:rsidR="001F0618">
              <w:rPr>
                <w:sz w:val="28"/>
                <w:lang w:val="uk-UA"/>
              </w:rPr>
              <w:t>13</w:t>
            </w:r>
            <w:r w:rsidR="001F0618">
              <w:rPr>
                <w:sz w:val="28"/>
                <w:lang w:val="en-US"/>
              </w:rPr>
              <w:t>)</w:t>
            </w:r>
          </w:p>
        </w:tc>
        <w:tc>
          <w:tcPr>
            <w:tcW w:w="2366" w:type="dxa"/>
            <w:vAlign w:val="center"/>
          </w:tcPr>
          <w:p w:rsidR="001F0618" w:rsidRPr="0072163C" w:rsidRDefault="00575662" w:rsidP="00575662">
            <w:pPr>
              <w:pStyle w:val="af2"/>
              <w:widowControl w:val="0"/>
              <w:spacing w:before="0" w:after="0" w:line="336" w:lineRule="auto"/>
              <w:ind w:right="-100"/>
              <w:jc w:val="center"/>
              <w:rPr>
                <w:sz w:val="28"/>
                <w:lang w:val="en-US"/>
              </w:rPr>
            </w:pPr>
            <w:r>
              <w:rPr>
                <w:sz w:val="28"/>
                <w:lang w:val="uk-UA"/>
              </w:rPr>
              <w:t>20,5</w:t>
            </w:r>
            <w:r w:rsidR="001F0618">
              <w:rPr>
                <w:sz w:val="28"/>
                <w:lang w:val="uk-UA"/>
              </w:rPr>
              <w:t> [</w:t>
            </w:r>
            <w:r>
              <w:rPr>
                <w:sz w:val="28"/>
                <w:lang w:val="uk-UA"/>
              </w:rPr>
              <w:t>20,0</w:t>
            </w:r>
            <w:r w:rsidR="001F0618">
              <w:rPr>
                <w:sz w:val="28"/>
                <w:lang w:val="uk-UA"/>
              </w:rPr>
              <w:t>; 2</w:t>
            </w:r>
            <w:r>
              <w:rPr>
                <w:sz w:val="28"/>
                <w:lang w:val="uk-UA"/>
              </w:rPr>
              <w:t>1</w:t>
            </w:r>
            <w:r w:rsidR="001F0618">
              <w:rPr>
                <w:sz w:val="28"/>
                <w:lang w:val="uk-UA"/>
              </w:rPr>
              <w:t>,</w:t>
            </w:r>
            <w:r>
              <w:rPr>
                <w:sz w:val="28"/>
                <w:lang w:val="uk-UA"/>
              </w:rPr>
              <w:t>0</w:t>
            </w:r>
            <w:r w:rsidR="001F0618">
              <w:rPr>
                <w:sz w:val="28"/>
                <w:lang w:val="uk-UA"/>
              </w:rPr>
              <w:t>]</w:t>
            </w:r>
            <w:r w:rsidR="001F0618">
              <w:rPr>
                <w:sz w:val="28"/>
                <w:lang w:val="uk-UA"/>
              </w:rPr>
              <w:br/>
              <w:t>(</w:t>
            </w:r>
            <w:r w:rsidR="001F0618">
              <w:rPr>
                <w:sz w:val="28"/>
                <w:lang w:val="en-US"/>
              </w:rPr>
              <w:t>n=</w:t>
            </w:r>
            <w:r w:rsidR="001F0618">
              <w:rPr>
                <w:sz w:val="28"/>
                <w:lang w:val="uk-UA"/>
              </w:rPr>
              <w:t>2</w:t>
            </w:r>
            <w:r w:rsidR="001F0618">
              <w:rPr>
                <w:sz w:val="28"/>
                <w:lang w:val="en-US"/>
              </w:rPr>
              <w:t>)</w:t>
            </w:r>
          </w:p>
        </w:tc>
        <w:tc>
          <w:tcPr>
            <w:tcW w:w="2366" w:type="dxa"/>
            <w:vAlign w:val="center"/>
          </w:tcPr>
          <w:p w:rsidR="001F0618" w:rsidRDefault="001F0618" w:rsidP="00EF7857">
            <w:pPr>
              <w:pStyle w:val="af2"/>
              <w:widowControl w:val="0"/>
              <w:spacing w:before="0" w:after="0" w:line="336" w:lineRule="auto"/>
              <w:ind w:right="-100"/>
              <w:jc w:val="center"/>
              <w:rPr>
                <w:sz w:val="28"/>
                <w:lang w:val="uk-UA"/>
              </w:rPr>
            </w:pPr>
            <w:r>
              <w:rPr>
                <w:sz w:val="28"/>
                <w:lang w:val="uk-UA"/>
              </w:rPr>
              <w:t>21 [18; 23]</w:t>
            </w:r>
            <w:r w:rsidRPr="00717D1A">
              <w:rPr>
                <w:rFonts w:cs="Times New Roman"/>
                <w:color w:val="auto"/>
                <w:sz w:val="28"/>
                <w:szCs w:val="28"/>
                <w:vertAlign w:val="superscript"/>
                <w:lang w:val="uk-UA"/>
              </w:rPr>
              <w:t>*</w:t>
            </w:r>
            <w:r>
              <w:rPr>
                <w:rFonts w:cs="Times New Roman"/>
                <w:color w:val="auto"/>
                <w:sz w:val="28"/>
                <w:szCs w:val="28"/>
                <w:vertAlign w:val="superscript"/>
                <w:lang w:val="uk-UA"/>
              </w:rPr>
              <w:sym w:font="Symbol" w:char="F023"/>
            </w:r>
            <w:r>
              <w:rPr>
                <w:rFonts w:cs="Times New Roman"/>
                <w:color w:val="auto"/>
                <w:sz w:val="28"/>
                <w:szCs w:val="28"/>
                <w:vertAlign w:val="superscript"/>
                <w:lang w:val="uk-UA"/>
              </w:rPr>
              <w:t>†</w:t>
            </w:r>
            <w:r>
              <w:rPr>
                <w:rFonts w:cs="Times New Roman"/>
                <w:color w:val="auto"/>
                <w:sz w:val="28"/>
                <w:szCs w:val="28"/>
                <w:vertAlign w:val="superscript"/>
                <w:lang w:val="uk-UA"/>
              </w:rPr>
              <w:br/>
            </w:r>
            <w:r>
              <w:rPr>
                <w:sz w:val="28"/>
                <w:lang w:val="uk-UA"/>
              </w:rPr>
              <w:t>(</w:t>
            </w:r>
            <w:r>
              <w:rPr>
                <w:sz w:val="28"/>
                <w:lang w:val="en-US"/>
              </w:rPr>
              <w:t>n=15)</w:t>
            </w:r>
          </w:p>
        </w:tc>
      </w:tr>
      <w:tr w:rsidR="001F0618" w:rsidTr="00EF7857">
        <w:tc>
          <w:tcPr>
            <w:tcW w:w="2366" w:type="dxa"/>
            <w:vAlign w:val="center"/>
          </w:tcPr>
          <w:p w:rsidR="001F0618" w:rsidRDefault="001F0618" w:rsidP="00EF7857">
            <w:pPr>
              <w:pStyle w:val="af2"/>
              <w:widowControl w:val="0"/>
              <w:spacing w:before="0" w:after="0" w:line="336" w:lineRule="auto"/>
              <w:rPr>
                <w:sz w:val="28"/>
                <w:lang w:val="uk-UA"/>
              </w:rPr>
            </w:pPr>
            <w:r>
              <w:rPr>
                <w:sz w:val="28"/>
                <w:lang w:val="uk-UA"/>
              </w:rPr>
              <w:t>Загалом</w:t>
            </w:r>
          </w:p>
        </w:tc>
        <w:tc>
          <w:tcPr>
            <w:tcW w:w="2366" w:type="dxa"/>
            <w:vAlign w:val="center"/>
          </w:tcPr>
          <w:p w:rsidR="001F0618" w:rsidRDefault="005F4F06" w:rsidP="005F4F06">
            <w:pPr>
              <w:pStyle w:val="af2"/>
              <w:widowControl w:val="0"/>
              <w:spacing w:before="0" w:after="0" w:line="336" w:lineRule="auto"/>
              <w:ind w:right="-100"/>
              <w:jc w:val="center"/>
              <w:rPr>
                <w:sz w:val="28"/>
                <w:lang w:val="uk-UA"/>
              </w:rPr>
            </w:pPr>
            <w:r>
              <w:rPr>
                <w:sz w:val="28"/>
                <w:lang w:val="uk-UA"/>
              </w:rPr>
              <w:t>9</w:t>
            </w:r>
            <w:r w:rsidR="001F0618">
              <w:rPr>
                <w:sz w:val="28"/>
                <w:lang w:val="uk-UA"/>
              </w:rPr>
              <w:t> [</w:t>
            </w:r>
            <w:r>
              <w:rPr>
                <w:sz w:val="28"/>
                <w:lang w:val="uk-UA"/>
              </w:rPr>
              <w:t>6</w:t>
            </w:r>
            <w:r w:rsidR="001F0618">
              <w:rPr>
                <w:sz w:val="28"/>
                <w:lang w:val="uk-UA"/>
              </w:rPr>
              <w:t>; </w:t>
            </w:r>
            <w:r>
              <w:rPr>
                <w:sz w:val="28"/>
                <w:lang w:val="uk-UA"/>
              </w:rPr>
              <w:t>20</w:t>
            </w:r>
            <w:r w:rsidR="001F0618">
              <w:rPr>
                <w:sz w:val="28"/>
                <w:lang w:val="uk-UA"/>
              </w:rPr>
              <w:t>]</w:t>
            </w:r>
            <w:r w:rsidR="00FC0012" w:rsidRPr="002117BF">
              <w:rPr>
                <w:rFonts w:cs="Times New Roman"/>
                <w:color w:val="auto"/>
                <w:spacing w:val="-6"/>
                <w:sz w:val="28"/>
                <w:szCs w:val="28"/>
                <w:vertAlign w:val="superscript"/>
                <w:lang w:val="uk-UA"/>
              </w:rPr>
              <w:t>‡</w:t>
            </w:r>
            <w:r w:rsidR="001F0618">
              <w:rPr>
                <w:sz w:val="28"/>
                <w:lang w:val="uk-UA"/>
              </w:rPr>
              <w:br/>
              <w:t>(</w:t>
            </w:r>
            <w:r w:rsidR="001F0618">
              <w:rPr>
                <w:sz w:val="28"/>
                <w:lang w:val="en-US"/>
              </w:rPr>
              <w:t>n=</w:t>
            </w:r>
            <w:r w:rsidR="001F0618">
              <w:rPr>
                <w:sz w:val="28"/>
                <w:lang w:val="uk-UA"/>
              </w:rPr>
              <w:t>61</w:t>
            </w:r>
            <w:r w:rsidR="001F0618">
              <w:rPr>
                <w:sz w:val="28"/>
                <w:lang w:val="en-US"/>
              </w:rPr>
              <w:t>)</w:t>
            </w:r>
          </w:p>
        </w:tc>
        <w:tc>
          <w:tcPr>
            <w:tcW w:w="2366" w:type="dxa"/>
            <w:vAlign w:val="center"/>
          </w:tcPr>
          <w:p w:rsidR="001F0618" w:rsidRDefault="005F4F06" w:rsidP="005F4F06">
            <w:pPr>
              <w:pStyle w:val="af2"/>
              <w:widowControl w:val="0"/>
              <w:spacing w:before="0" w:after="0" w:line="336" w:lineRule="auto"/>
              <w:ind w:right="-100"/>
              <w:jc w:val="center"/>
              <w:rPr>
                <w:sz w:val="28"/>
                <w:lang w:val="uk-UA"/>
              </w:rPr>
            </w:pPr>
            <w:r>
              <w:rPr>
                <w:sz w:val="28"/>
                <w:lang w:val="uk-UA"/>
              </w:rPr>
              <w:t>4</w:t>
            </w:r>
            <w:r w:rsidR="001F0618">
              <w:rPr>
                <w:sz w:val="28"/>
                <w:lang w:val="uk-UA"/>
              </w:rPr>
              <w:t> [</w:t>
            </w:r>
            <w:r>
              <w:rPr>
                <w:sz w:val="28"/>
                <w:lang w:val="uk-UA"/>
              </w:rPr>
              <w:t>0</w:t>
            </w:r>
            <w:r w:rsidR="001F0618">
              <w:rPr>
                <w:sz w:val="28"/>
                <w:lang w:val="uk-UA"/>
              </w:rPr>
              <w:t>; </w:t>
            </w:r>
            <w:r>
              <w:rPr>
                <w:sz w:val="28"/>
                <w:lang w:val="uk-UA"/>
              </w:rPr>
              <w:t>11</w:t>
            </w:r>
            <w:r w:rsidR="001F0618">
              <w:rPr>
                <w:sz w:val="28"/>
                <w:lang w:val="uk-UA"/>
              </w:rPr>
              <w:t>]</w:t>
            </w:r>
            <w:r w:rsidR="001F0618">
              <w:rPr>
                <w:sz w:val="28"/>
                <w:lang w:val="uk-UA"/>
              </w:rPr>
              <w:br/>
              <w:t>(</w:t>
            </w:r>
            <w:r w:rsidR="001F0618">
              <w:rPr>
                <w:sz w:val="28"/>
                <w:lang w:val="en-US"/>
              </w:rPr>
              <w:t>n=</w:t>
            </w:r>
            <w:r w:rsidR="001F0618">
              <w:rPr>
                <w:sz w:val="28"/>
                <w:lang w:val="uk-UA"/>
              </w:rPr>
              <w:t>51</w:t>
            </w:r>
            <w:r w:rsidR="001F0618">
              <w:rPr>
                <w:sz w:val="28"/>
                <w:lang w:val="en-US"/>
              </w:rPr>
              <w:t>)</w:t>
            </w:r>
          </w:p>
        </w:tc>
        <w:tc>
          <w:tcPr>
            <w:tcW w:w="2366" w:type="dxa"/>
            <w:vAlign w:val="center"/>
          </w:tcPr>
          <w:p w:rsidR="001F0618" w:rsidRDefault="001F0618" w:rsidP="00EF7857">
            <w:pPr>
              <w:pStyle w:val="af2"/>
              <w:widowControl w:val="0"/>
              <w:spacing w:before="0" w:after="0" w:line="336" w:lineRule="auto"/>
              <w:ind w:right="-100"/>
              <w:jc w:val="center"/>
              <w:rPr>
                <w:sz w:val="28"/>
                <w:lang w:val="uk-UA"/>
              </w:rPr>
            </w:pPr>
            <w:r>
              <w:rPr>
                <w:rFonts w:cs="Times New Roman"/>
                <w:sz w:val="28"/>
                <w:szCs w:val="28"/>
                <w:lang w:val="uk-UA"/>
              </w:rPr>
              <w:t>7 [3; 17]</w:t>
            </w:r>
            <w:r>
              <w:rPr>
                <w:rFonts w:cs="Times New Roman"/>
                <w:sz w:val="28"/>
                <w:szCs w:val="28"/>
                <w:lang w:val="uk-UA"/>
              </w:rPr>
              <w:br/>
            </w:r>
            <w:r>
              <w:rPr>
                <w:sz w:val="28"/>
                <w:lang w:val="uk-UA"/>
              </w:rPr>
              <w:t>(</w:t>
            </w:r>
            <w:r>
              <w:rPr>
                <w:sz w:val="28"/>
                <w:lang w:val="en-US"/>
              </w:rPr>
              <w:t>n=</w:t>
            </w:r>
            <w:r>
              <w:rPr>
                <w:sz w:val="28"/>
                <w:lang w:val="uk-UA"/>
              </w:rPr>
              <w:t>112</w:t>
            </w:r>
            <w:r>
              <w:rPr>
                <w:sz w:val="28"/>
                <w:lang w:val="en-US"/>
              </w:rPr>
              <w:t>)</w:t>
            </w:r>
          </w:p>
        </w:tc>
      </w:tr>
    </w:tbl>
    <w:p w:rsidR="001F0618" w:rsidRDefault="001F0618" w:rsidP="001F0618">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1F0618" w:rsidRDefault="001F0618" w:rsidP="001F0618">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контролю вірогідна за р&lt;0,05;</w:t>
      </w:r>
    </w:p>
    <w:p w:rsidR="001F0618" w:rsidRDefault="001F0618" w:rsidP="001F0618">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з ГЕРХ вірогідна за р&lt;0,05;</w:t>
      </w:r>
    </w:p>
    <w:p w:rsidR="001F0618" w:rsidRPr="00FC0012" w:rsidRDefault="001F0618" w:rsidP="001F0618">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r>
        <w:rPr>
          <w:rFonts w:cs="Times New Roman"/>
          <w:color w:val="auto"/>
          <w:sz w:val="28"/>
          <w:szCs w:val="28"/>
        </w:rPr>
        <w:t>;</w:t>
      </w:r>
    </w:p>
    <w:p w:rsidR="001F0618" w:rsidRPr="002117BF" w:rsidRDefault="001F0618" w:rsidP="001F0618">
      <w:pPr>
        <w:pStyle w:val="af2"/>
        <w:widowControl w:val="0"/>
        <w:spacing w:before="0" w:after="0" w:line="360" w:lineRule="auto"/>
        <w:ind w:firstLine="709"/>
        <w:jc w:val="both"/>
        <w:rPr>
          <w:rFonts w:cs="Times New Roman"/>
          <w:color w:val="auto"/>
          <w:spacing w:val="-6"/>
          <w:sz w:val="28"/>
          <w:szCs w:val="28"/>
          <w:lang w:val="uk-UA"/>
        </w:rPr>
      </w:pPr>
      <w:r w:rsidRPr="002117BF">
        <w:rPr>
          <w:rFonts w:cs="Times New Roman"/>
          <w:color w:val="auto"/>
          <w:spacing w:val="-6"/>
          <w:sz w:val="28"/>
          <w:szCs w:val="28"/>
          <w:lang w:val="uk-UA"/>
        </w:rPr>
        <w:t xml:space="preserve">4. </w:t>
      </w:r>
      <w:r w:rsidRPr="002117BF">
        <w:rPr>
          <w:rFonts w:cs="Times New Roman"/>
          <w:color w:val="auto"/>
          <w:spacing w:val="-6"/>
          <w:sz w:val="28"/>
          <w:szCs w:val="28"/>
          <w:vertAlign w:val="superscript"/>
          <w:lang w:val="uk-UA"/>
        </w:rPr>
        <w:t>‡</w:t>
      </w:r>
      <w:r w:rsidRPr="002117BF">
        <w:rPr>
          <w:rFonts w:cs="Times New Roman"/>
          <w:color w:val="auto"/>
          <w:spacing w:val="-6"/>
          <w:sz w:val="28"/>
          <w:szCs w:val="28"/>
          <w:lang w:val="uk-UA"/>
        </w:rPr>
        <w:t xml:space="preserve"> — відмінність </w:t>
      </w:r>
      <w:r>
        <w:rPr>
          <w:rFonts w:cs="Times New Roman"/>
          <w:color w:val="auto"/>
          <w:spacing w:val="-6"/>
          <w:sz w:val="28"/>
          <w:szCs w:val="28"/>
          <w:lang w:val="uk-UA"/>
        </w:rPr>
        <w:t xml:space="preserve">щодоне інфікованої </w:t>
      </w:r>
      <w:r>
        <w:rPr>
          <w:rFonts w:cs="Times New Roman"/>
          <w:color w:val="auto"/>
          <w:spacing w:val="-6"/>
          <w:sz w:val="28"/>
          <w:szCs w:val="28"/>
          <w:lang w:val="en-US"/>
        </w:rPr>
        <w:t>H</w:t>
      </w:r>
      <w:r w:rsidRPr="00863567">
        <w:rPr>
          <w:rFonts w:cs="Times New Roman"/>
          <w:color w:val="auto"/>
          <w:spacing w:val="-6"/>
          <w:sz w:val="28"/>
          <w:szCs w:val="28"/>
          <w:lang w:val="uk-UA"/>
        </w:rPr>
        <w:t>.</w:t>
      </w:r>
      <w:r>
        <w:rPr>
          <w:rFonts w:cs="Times New Roman"/>
          <w:color w:val="auto"/>
          <w:spacing w:val="-6"/>
          <w:sz w:val="28"/>
          <w:szCs w:val="28"/>
          <w:lang w:val="en-US"/>
        </w:rPr>
        <w:t> pylori</w:t>
      </w:r>
      <w:r>
        <w:rPr>
          <w:rFonts w:cs="Times New Roman"/>
          <w:color w:val="auto"/>
          <w:spacing w:val="-6"/>
          <w:sz w:val="28"/>
          <w:szCs w:val="28"/>
          <w:lang w:val="uk-UA"/>
        </w:rPr>
        <w:t>г</w:t>
      </w:r>
      <w:r w:rsidRPr="002117BF">
        <w:rPr>
          <w:rFonts w:cs="Times New Roman"/>
          <w:color w:val="auto"/>
          <w:spacing w:val="-6"/>
          <w:sz w:val="28"/>
          <w:szCs w:val="28"/>
          <w:lang w:val="uk-UA"/>
        </w:rPr>
        <w:t xml:space="preserve">рупи </w:t>
      </w:r>
      <w:r>
        <w:rPr>
          <w:rFonts w:cs="Times New Roman"/>
          <w:color w:val="auto"/>
          <w:spacing w:val="-6"/>
          <w:sz w:val="28"/>
          <w:szCs w:val="28"/>
          <w:lang w:val="uk-UA"/>
        </w:rPr>
        <w:t>вірогідна за р&lt;0,05.</w:t>
      </w:r>
    </w:p>
    <w:p w:rsidR="00D1096D" w:rsidRDefault="00D1096D" w:rsidP="00D1096D">
      <w:pPr>
        <w:spacing w:after="0" w:line="360" w:lineRule="auto"/>
        <w:ind w:firstLine="709"/>
        <w:contextualSpacing/>
        <w:jc w:val="both"/>
        <w:rPr>
          <w:rFonts w:ascii="Times New Roman" w:hAnsi="Times New Roman" w:cs="Times New Roman"/>
          <w:sz w:val="28"/>
          <w:szCs w:val="28"/>
          <w:lang w:val="uk-UA"/>
        </w:rPr>
      </w:pPr>
    </w:p>
    <w:p w:rsidR="00D1096D" w:rsidRDefault="00D1096D" w:rsidP="00D1096D">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В</w:t>
      </w:r>
      <w:r w:rsidRPr="00855108">
        <w:rPr>
          <w:rFonts w:ascii="Times New Roman" w:hAnsi="Times New Roman"/>
          <w:sz w:val="28"/>
          <w:szCs w:val="28"/>
          <w:lang w:val="uk-UA"/>
        </w:rPr>
        <w:t xml:space="preserve">изначення </w:t>
      </w:r>
      <w:r>
        <w:rPr>
          <w:rFonts w:ascii="Times New Roman" w:hAnsi="Times New Roman"/>
          <w:sz w:val="28"/>
          <w:szCs w:val="28"/>
          <w:lang w:val="uk-UA"/>
        </w:rPr>
        <w:t>стійкості</w:t>
      </w:r>
      <w:r w:rsidRPr="00855108">
        <w:rPr>
          <w:rFonts w:ascii="Times New Roman" w:hAnsi="Times New Roman"/>
          <w:sz w:val="28"/>
          <w:szCs w:val="28"/>
          <w:lang w:val="uk-UA"/>
        </w:rPr>
        <w:t xml:space="preserve"> емалі</w:t>
      </w:r>
      <w:r>
        <w:rPr>
          <w:rFonts w:ascii="Times New Roman" w:hAnsi="Times New Roman"/>
          <w:sz w:val="28"/>
          <w:szCs w:val="28"/>
          <w:lang w:val="uk-UA"/>
        </w:rPr>
        <w:t xml:space="preserve"> за допомогою індексу ТЕР мала певні особливості у окремих нозологічних групах з урахуванням </w:t>
      </w:r>
      <w:r w:rsidR="00C863E4">
        <w:rPr>
          <w:rFonts w:ascii="Times New Roman" w:hAnsi="Times New Roman"/>
          <w:sz w:val="28"/>
          <w:szCs w:val="28"/>
          <w:lang w:val="uk-UA"/>
        </w:rPr>
        <w:t xml:space="preserve">інфікованості </w:t>
      </w:r>
      <w:r w:rsidR="00C863E4">
        <w:rPr>
          <w:rFonts w:ascii="Times New Roman" w:hAnsi="Times New Roman"/>
          <w:sz w:val="28"/>
          <w:szCs w:val="28"/>
          <w:lang w:val="en-US"/>
        </w:rPr>
        <w:t>H</w:t>
      </w:r>
      <w:r w:rsidR="00C863E4" w:rsidRPr="00863567">
        <w:rPr>
          <w:rFonts w:ascii="Times New Roman" w:hAnsi="Times New Roman"/>
          <w:sz w:val="28"/>
          <w:szCs w:val="28"/>
          <w:lang w:val="uk-UA"/>
        </w:rPr>
        <w:t>.</w:t>
      </w:r>
      <w:r w:rsidR="00C863E4">
        <w:rPr>
          <w:rFonts w:ascii="Times New Roman" w:hAnsi="Times New Roman"/>
          <w:sz w:val="28"/>
          <w:szCs w:val="28"/>
          <w:lang w:val="en-US"/>
        </w:rPr>
        <w:t> pylori</w:t>
      </w:r>
      <w:r>
        <w:rPr>
          <w:rFonts w:ascii="Times New Roman" w:hAnsi="Times New Roman"/>
          <w:sz w:val="28"/>
          <w:szCs w:val="28"/>
          <w:lang w:val="uk-UA"/>
        </w:rPr>
        <w:t xml:space="preserve"> (табл. </w:t>
      </w:r>
      <w:r w:rsidR="00C863E4" w:rsidRPr="00863567">
        <w:rPr>
          <w:rFonts w:ascii="Times New Roman" w:hAnsi="Times New Roman"/>
          <w:sz w:val="28"/>
          <w:szCs w:val="28"/>
          <w:lang w:val="uk-UA"/>
        </w:rPr>
        <w:t>4</w:t>
      </w:r>
      <w:r>
        <w:rPr>
          <w:rFonts w:ascii="Times New Roman" w:hAnsi="Times New Roman"/>
          <w:sz w:val="28"/>
          <w:szCs w:val="28"/>
          <w:lang w:val="uk-UA"/>
        </w:rPr>
        <w:t>.</w:t>
      </w:r>
      <w:r w:rsidR="0081186A">
        <w:rPr>
          <w:rFonts w:ascii="Times New Roman" w:hAnsi="Times New Roman"/>
          <w:sz w:val="28"/>
          <w:szCs w:val="28"/>
          <w:lang w:val="uk-UA"/>
        </w:rPr>
        <w:t>5</w:t>
      </w:r>
      <w:r w:rsidR="008F67BD" w:rsidRPr="008F67BD">
        <w:rPr>
          <w:rFonts w:ascii="Times New Roman" w:hAnsi="Times New Roman"/>
          <w:color w:val="FFFFFF" w:themeColor="background1"/>
          <w:sz w:val="28"/>
          <w:szCs w:val="28"/>
          <w:lang w:val="uk-UA"/>
        </w:rPr>
        <w:t>!!!</w:t>
      </w:r>
      <w:r>
        <w:rPr>
          <w:rFonts w:ascii="Times New Roman" w:hAnsi="Times New Roman"/>
          <w:sz w:val="28"/>
          <w:szCs w:val="28"/>
          <w:lang w:val="uk-UA"/>
        </w:rPr>
        <w:t>).</w:t>
      </w:r>
    </w:p>
    <w:p w:rsidR="00D1096D" w:rsidRPr="00027531" w:rsidRDefault="00D1096D" w:rsidP="00AC6FF9">
      <w:pPr>
        <w:pStyle w:val="af2"/>
        <w:keepNext/>
        <w:keepLines/>
        <w:spacing w:before="0" w:after="0" w:line="360" w:lineRule="auto"/>
        <w:jc w:val="right"/>
        <w:rPr>
          <w:i/>
          <w:sz w:val="28"/>
          <w:lang w:val="uk-UA"/>
        </w:rPr>
      </w:pPr>
      <w:r w:rsidRPr="00027531">
        <w:rPr>
          <w:i/>
          <w:sz w:val="28"/>
          <w:lang w:val="uk-UA"/>
        </w:rPr>
        <w:lastRenderedPageBreak/>
        <w:t xml:space="preserve">Таблиця </w:t>
      </w:r>
      <w:r w:rsidR="00C863E4" w:rsidRPr="00863567">
        <w:rPr>
          <w:i/>
          <w:sz w:val="28"/>
          <w:lang w:val="uk-UA"/>
        </w:rPr>
        <w:t>4</w:t>
      </w:r>
      <w:r w:rsidRPr="00027531">
        <w:rPr>
          <w:i/>
          <w:sz w:val="28"/>
          <w:lang w:val="uk-UA"/>
        </w:rPr>
        <w:t>.</w:t>
      </w:r>
      <w:r w:rsidR="0081186A">
        <w:rPr>
          <w:i/>
          <w:sz w:val="28"/>
          <w:lang w:val="uk-UA"/>
        </w:rPr>
        <w:t>5</w:t>
      </w:r>
      <w:r w:rsidR="008F67BD" w:rsidRPr="008F67BD">
        <w:rPr>
          <w:i/>
          <w:color w:val="FFFFFF" w:themeColor="background1"/>
          <w:sz w:val="28"/>
          <w:lang w:val="uk-UA"/>
        </w:rPr>
        <w:t>!!!</w:t>
      </w:r>
    </w:p>
    <w:p w:rsidR="00D1096D" w:rsidRPr="00451359" w:rsidRDefault="00D1096D" w:rsidP="00AC6FF9">
      <w:pPr>
        <w:pStyle w:val="af2"/>
        <w:keepNext/>
        <w:keepLines/>
        <w:spacing w:before="0" w:after="0" w:line="360" w:lineRule="auto"/>
        <w:ind w:left="-142" w:right="-145"/>
        <w:jc w:val="center"/>
        <w:rPr>
          <w:b/>
          <w:sz w:val="28"/>
          <w:lang w:val="uk-UA"/>
        </w:rPr>
      </w:pPr>
      <w:r>
        <w:rPr>
          <w:b/>
          <w:sz w:val="28"/>
          <w:lang w:val="uk-UA"/>
        </w:rPr>
        <w:t xml:space="preserve">Характеристика резистентності емалі за індексом ТЕР </w:t>
      </w:r>
      <w:r w:rsidRPr="00944D4C">
        <w:rPr>
          <w:b/>
          <w:sz w:val="28"/>
          <w:lang w:val="uk-UA"/>
        </w:rPr>
        <w:t>у дітей</w:t>
      </w:r>
      <w:r>
        <w:rPr>
          <w:b/>
          <w:sz w:val="28"/>
          <w:lang w:val="uk-UA"/>
        </w:rPr>
        <w:br/>
      </w:r>
      <w:r w:rsidR="00C863E4">
        <w:rPr>
          <w:b/>
          <w:sz w:val="28"/>
          <w:lang w:val="uk-UA"/>
        </w:rPr>
        <w:t xml:space="preserve">з урахуванням </w:t>
      </w:r>
      <w:r w:rsidR="00C863E4" w:rsidRPr="00026403">
        <w:rPr>
          <w:b/>
          <w:sz w:val="28"/>
          <w:lang w:val="uk-UA"/>
        </w:rPr>
        <w:t>інфікован</w:t>
      </w:r>
      <w:r w:rsidR="00C863E4">
        <w:rPr>
          <w:b/>
          <w:sz w:val="28"/>
          <w:lang w:val="uk-UA"/>
        </w:rPr>
        <w:t>о</w:t>
      </w:r>
      <w:r w:rsidR="00C863E4" w:rsidRPr="00026403">
        <w:rPr>
          <w:b/>
          <w:sz w:val="28"/>
          <w:lang w:val="uk-UA"/>
        </w:rPr>
        <w:t>ст</w:t>
      </w:r>
      <w:r w:rsidR="00C863E4">
        <w:rPr>
          <w:b/>
          <w:sz w:val="28"/>
          <w:lang w:val="uk-UA"/>
        </w:rPr>
        <w:t>і</w:t>
      </w:r>
      <w:r w:rsidR="00C863E4" w:rsidRPr="00026403">
        <w:rPr>
          <w:b/>
          <w:sz w:val="28"/>
          <w:lang w:val="uk-UA"/>
        </w:rPr>
        <w:t xml:space="preserve"> Helicobacter pylori</w:t>
      </w:r>
      <w:r w:rsidR="00C863E4" w:rsidRPr="00863567">
        <w:rPr>
          <w:b/>
          <w:sz w:val="28"/>
          <w:lang w:val="uk-UA"/>
        </w:rPr>
        <w:t>,</w:t>
      </w:r>
      <w:r w:rsidR="00C863E4">
        <w:rPr>
          <w:b/>
          <w:sz w:val="28"/>
          <w:lang w:val="en-US"/>
        </w:rPr>
        <w:t>Me </w:t>
      </w:r>
      <w:r w:rsidR="00C863E4" w:rsidRPr="00863567">
        <w:rPr>
          <w:b/>
          <w:sz w:val="28"/>
          <w:lang w:val="uk-UA"/>
        </w:rPr>
        <w:t>[</w:t>
      </w:r>
      <w:r w:rsidR="00C863E4">
        <w:rPr>
          <w:b/>
          <w:sz w:val="28"/>
          <w:lang w:val="en-US"/>
        </w:rPr>
        <w:t>LQ</w:t>
      </w:r>
      <w:r w:rsidR="00C863E4" w:rsidRPr="00863567">
        <w:rPr>
          <w:b/>
          <w:sz w:val="28"/>
          <w:lang w:val="uk-UA"/>
        </w:rPr>
        <w:t>;</w:t>
      </w:r>
      <w:r w:rsidR="00C863E4">
        <w:rPr>
          <w:b/>
          <w:sz w:val="28"/>
          <w:lang w:val="en-US"/>
        </w:rPr>
        <w:t> UQ</w:t>
      </w:r>
      <w:r w:rsidR="00C863E4" w:rsidRPr="00863567">
        <w:rPr>
          <w:b/>
          <w:sz w:val="28"/>
          <w:lang w:val="uk-UA"/>
        </w:rPr>
        <w:t>]</w:t>
      </w:r>
      <w:r w:rsidR="00C863E4">
        <w:rPr>
          <w:b/>
          <w:sz w:val="28"/>
          <w:lang w:val="uk-UA"/>
        </w:rPr>
        <w:t> </w:t>
      </w:r>
      <w:r w:rsidR="0081186A">
        <w:rPr>
          <w:b/>
          <w:sz w:val="28"/>
          <w:lang w:val="uk-UA"/>
        </w:rPr>
        <w:t>%</w:t>
      </w:r>
      <w:r w:rsidR="008F67BD" w:rsidRPr="008F67BD">
        <w:rPr>
          <w:b/>
          <w:color w:val="FFFFFF" w:themeColor="background1"/>
          <w:sz w:val="28"/>
          <w:lang w:val="uk-UA"/>
        </w:rPr>
        <w:t>!!!</w:t>
      </w:r>
    </w:p>
    <w:p w:rsidR="00D1096D" w:rsidRPr="00863567" w:rsidRDefault="00D1096D" w:rsidP="00AC6FF9">
      <w:pPr>
        <w:pStyle w:val="af2"/>
        <w:keepNext/>
        <w:keepLines/>
        <w:spacing w:before="0" w:after="0" w:line="360" w:lineRule="auto"/>
        <w:ind w:left="-142" w:right="-145"/>
        <w:jc w:val="center"/>
        <w:rPr>
          <w:b/>
          <w:sz w:val="28"/>
          <w:lang w:val="uk-UA"/>
        </w:rPr>
      </w:pPr>
    </w:p>
    <w:tbl>
      <w:tblPr>
        <w:tblStyle w:val="af6"/>
        <w:tblW w:w="9464" w:type="dxa"/>
        <w:tblLook w:val="04A0"/>
      </w:tblPr>
      <w:tblGrid>
        <w:gridCol w:w="2366"/>
        <w:gridCol w:w="2366"/>
        <w:gridCol w:w="2366"/>
        <w:gridCol w:w="2366"/>
      </w:tblGrid>
      <w:tr w:rsidR="00415CBD" w:rsidTr="00EF7857">
        <w:tc>
          <w:tcPr>
            <w:tcW w:w="2366" w:type="dxa"/>
            <w:vMerge w:val="restart"/>
            <w:vAlign w:val="center"/>
          </w:tcPr>
          <w:p w:rsidR="00415CBD" w:rsidRDefault="00415CBD" w:rsidP="00AC6FF9">
            <w:pPr>
              <w:pStyle w:val="af2"/>
              <w:keepNext/>
              <w:keepLines/>
              <w:spacing w:before="0" w:after="0" w:line="336" w:lineRule="auto"/>
              <w:jc w:val="center"/>
              <w:rPr>
                <w:sz w:val="28"/>
                <w:lang w:val="uk-UA"/>
              </w:rPr>
            </w:pPr>
            <w:r>
              <w:rPr>
                <w:sz w:val="28"/>
                <w:lang w:val="uk-UA"/>
              </w:rPr>
              <w:t>Нозологічні групи</w:t>
            </w:r>
          </w:p>
        </w:tc>
        <w:tc>
          <w:tcPr>
            <w:tcW w:w="4732" w:type="dxa"/>
            <w:gridSpan w:val="2"/>
          </w:tcPr>
          <w:p w:rsidR="00415CBD" w:rsidRDefault="00415CBD" w:rsidP="00AC6FF9">
            <w:pPr>
              <w:pStyle w:val="af2"/>
              <w:keepNext/>
              <w:keepLines/>
              <w:spacing w:before="0" w:after="0" w:line="360" w:lineRule="auto"/>
              <w:jc w:val="center"/>
              <w:rPr>
                <w:sz w:val="28"/>
                <w:lang w:val="uk-UA"/>
              </w:rPr>
            </w:pPr>
            <w:r>
              <w:rPr>
                <w:sz w:val="28"/>
                <w:lang w:val="uk-UA"/>
              </w:rPr>
              <w:t>І</w:t>
            </w:r>
            <w:r w:rsidRPr="002E256F">
              <w:rPr>
                <w:sz w:val="28"/>
                <w:lang w:val="uk-UA"/>
              </w:rPr>
              <w:t>нфікованіст</w:t>
            </w:r>
            <w:r>
              <w:rPr>
                <w:sz w:val="28"/>
                <w:lang w:val="uk-UA"/>
              </w:rPr>
              <w:t>ь</w:t>
            </w:r>
            <w:r w:rsidRPr="002E256F">
              <w:rPr>
                <w:sz w:val="28"/>
                <w:lang w:val="uk-UA"/>
              </w:rPr>
              <w:t xml:space="preserve"> Helicobacter pylori</w:t>
            </w:r>
          </w:p>
        </w:tc>
        <w:tc>
          <w:tcPr>
            <w:tcW w:w="2366" w:type="dxa"/>
            <w:vMerge w:val="restart"/>
            <w:vAlign w:val="center"/>
          </w:tcPr>
          <w:p w:rsidR="00415CBD" w:rsidRDefault="00415CBD" w:rsidP="00AC6FF9">
            <w:pPr>
              <w:pStyle w:val="af2"/>
              <w:keepNext/>
              <w:keepLines/>
              <w:spacing w:before="0" w:after="0" w:line="336" w:lineRule="auto"/>
              <w:jc w:val="center"/>
              <w:rPr>
                <w:sz w:val="28"/>
                <w:lang w:val="uk-UA"/>
              </w:rPr>
            </w:pPr>
            <w:r>
              <w:rPr>
                <w:sz w:val="28"/>
                <w:lang w:val="uk-UA"/>
              </w:rPr>
              <w:t>Загалом</w:t>
            </w:r>
          </w:p>
        </w:tc>
      </w:tr>
      <w:tr w:rsidR="00415CBD" w:rsidTr="00EF7857">
        <w:tc>
          <w:tcPr>
            <w:tcW w:w="2366" w:type="dxa"/>
            <w:vMerge/>
          </w:tcPr>
          <w:p w:rsidR="00415CBD" w:rsidRDefault="00415CBD" w:rsidP="00EF7857">
            <w:pPr>
              <w:pStyle w:val="af2"/>
              <w:widowControl w:val="0"/>
              <w:spacing w:before="0" w:after="0" w:line="336" w:lineRule="auto"/>
              <w:jc w:val="center"/>
              <w:rPr>
                <w:sz w:val="28"/>
                <w:lang w:val="uk-UA"/>
              </w:rPr>
            </w:pPr>
          </w:p>
        </w:tc>
        <w:tc>
          <w:tcPr>
            <w:tcW w:w="2366" w:type="dxa"/>
          </w:tcPr>
          <w:p w:rsidR="00415CBD" w:rsidRPr="008A3183" w:rsidRDefault="00415CBD" w:rsidP="00EF7857">
            <w:pPr>
              <w:pStyle w:val="af2"/>
              <w:widowControl w:val="0"/>
              <w:spacing w:before="0" w:after="0" w:line="360" w:lineRule="auto"/>
              <w:jc w:val="center"/>
              <w:rPr>
                <w:sz w:val="28"/>
              </w:rPr>
            </w:pPr>
            <w:r>
              <w:rPr>
                <w:sz w:val="28"/>
              </w:rPr>
              <w:t>так</w:t>
            </w:r>
          </w:p>
        </w:tc>
        <w:tc>
          <w:tcPr>
            <w:tcW w:w="2366" w:type="dxa"/>
            <w:vAlign w:val="center"/>
          </w:tcPr>
          <w:p w:rsidR="00415CBD" w:rsidRDefault="00415CBD" w:rsidP="00EF7857">
            <w:pPr>
              <w:pStyle w:val="af2"/>
              <w:widowControl w:val="0"/>
              <w:spacing w:before="0" w:after="0" w:line="336" w:lineRule="auto"/>
              <w:jc w:val="center"/>
              <w:rPr>
                <w:sz w:val="28"/>
                <w:lang w:val="uk-UA"/>
              </w:rPr>
            </w:pPr>
            <w:r>
              <w:rPr>
                <w:sz w:val="28"/>
                <w:lang w:val="uk-UA"/>
              </w:rPr>
              <w:t>ні</w:t>
            </w:r>
          </w:p>
        </w:tc>
        <w:tc>
          <w:tcPr>
            <w:tcW w:w="2366" w:type="dxa"/>
            <w:vMerge/>
          </w:tcPr>
          <w:p w:rsidR="00415CBD" w:rsidRDefault="00415CBD" w:rsidP="00EF7857">
            <w:pPr>
              <w:pStyle w:val="af2"/>
              <w:widowControl w:val="0"/>
              <w:spacing w:before="0" w:after="0" w:line="336" w:lineRule="auto"/>
              <w:jc w:val="center"/>
              <w:rPr>
                <w:sz w:val="28"/>
                <w:lang w:val="uk-UA"/>
              </w:rPr>
            </w:pPr>
          </w:p>
        </w:tc>
      </w:tr>
      <w:tr w:rsidR="00415CBD" w:rsidTr="00EF7857">
        <w:tc>
          <w:tcPr>
            <w:tcW w:w="2366" w:type="dxa"/>
            <w:vAlign w:val="center"/>
          </w:tcPr>
          <w:p w:rsidR="00415CBD" w:rsidRPr="00650E28" w:rsidRDefault="00415CBD" w:rsidP="00EF7857">
            <w:pPr>
              <w:pStyle w:val="af2"/>
              <w:widowControl w:val="0"/>
              <w:spacing w:before="0" w:after="0" w:line="336" w:lineRule="auto"/>
              <w:rPr>
                <w:sz w:val="28"/>
                <w:lang w:val="en-US"/>
              </w:rPr>
            </w:pPr>
            <w:r>
              <w:rPr>
                <w:sz w:val="28"/>
                <w:lang w:val="uk-UA"/>
              </w:rPr>
              <w:t>Контроль</w:t>
            </w:r>
          </w:p>
        </w:tc>
        <w:tc>
          <w:tcPr>
            <w:tcW w:w="2366" w:type="dxa"/>
            <w:vAlign w:val="center"/>
          </w:tcPr>
          <w:p w:rsidR="00415CBD" w:rsidRDefault="00415CBD" w:rsidP="00EF7857">
            <w:pPr>
              <w:pStyle w:val="af2"/>
              <w:widowControl w:val="0"/>
              <w:spacing w:before="0" w:after="0" w:line="336" w:lineRule="auto"/>
              <w:ind w:right="-100"/>
              <w:jc w:val="center"/>
              <w:rPr>
                <w:sz w:val="28"/>
                <w:lang w:val="uk-UA"/>
              </w:rPr>
            </w:pPr>
            <w:r>
              <w:rPr>
                <w:sz w:val="28"/>
                <w:lang w:val="uk-UA"/>
              </w:rPr>
              <w:t>-</w:t>
            </w:r>
          </w:p>
        </w:tc>
        <w:tc>
          <w:tcPr>
            <w:tcW w:w="2366" w:type="dxa"/>
            <w:vAlign w:val="center"/>
          </w:tcPr>
          <w:p w:rsidR="00415CBD" w:rsidRDefault="00916CC4" w:rsidP="00916CC4">
            <w:pPr>
              <w:pStyle w:val="af2"/>
              <w:widowControl w:val="0"/>
              <w:spacing w:before="0" w:after="0" w:line="336" w:lineRule="auto"/>
              <w:ind w:right="-100"/>
              <w:jc w:val="center"/>
              <w:rPr>
                <w:sz w:val="28"/>
                <w:lang w:val="uk-UA"/>
              </w:rPr>
            </w:pPr>
            <w:r>
              <w:rPr>
                <w:sz w:val="28"/>
                <w:lang w:val="en-US"/>
              </w:rPr>
              <w:t>1</w:t>
            </w:r>
            <w:r w:rsidR="00415CBD">
              <w:rPr>
                <w:sz w:val="28"/>
                <w:lang w:val="uk-UA"/>
              </w:rPr>
              <w:t>0 [</w:t>
            </w:r>
            <w:r>
              <w:rPr>
                <w:sz w:val="28"/>
                <w:lang w:val="en-US"/>
              </w:rPr>
              <w:t>1</w:t>
            </w:r>
            <w:r w:rsidR="00415CBD">
              <w:rPr>
                <w:sz w:val="28"/>
                <w:lang w:val="uk-UA"/>
              </w:rPr>
              <w:t>0; </w:t>
            </w:r>
            <w:r>
              <w:rPr>
                <w:sz w:val="28"/>
                <w:lang w:val="en-US"/>
              </w:rPr>
              <w:t>15</w:t>
            </w:r>
            <w:r w:rsidR="00415CBD">
              <w:rPr>
                <w:sz w:val="28"/>
                <w:lang w:val="uk-UA"/>
              </w:rPr>
              <w:t>]</w:t>
            </w:r>
            <w:r w:rsidR="00415CBD">
              <w:rPr>
                <w:rFonts w:cs="Times New Roman"/>
                <w:color w:val="auto"/>
                <w:sz w:val="28"/>
                <w:szCs w:val="28"/>
                <w:vertAlign w:val="superscript"/>
                <w:lang w:val="uk-UA"/>
              </w:rPr>
              <w:br/>
            </w:r>
            <w:r w:rsidR="00415CBD">
              <w:rPr>
                <w:sz w:val="28"/>
                <w:lang w:val="uk-UA"/>
              </w:rPr>
              <w:t>(</w:t>
            </w:r>
            <w:r w:rsidR="00415CBD">
              <w:rPr>
                <w:sz w:val="28"/>
                <w:lang w:val="en-US"/>
              </w:rPr>
              <w:t>n=24)</w:t>
            </w:r>
          </w:p>
        </w:tc>
        <w:tc>
          <w:tcPr>
            <w:tcW w:w="2366" w:type="dxa"/>
            <w:vAlign w:val="center"/>
          </w:tcPr>
          <w:p w:rsidR="00415CBD" w:rsidRDefault="00415CBD" w:rsidP="00EF7857">
            <w:pPr>
              <w:pStyle w:val="af2"/>
              <w:widowControl w:val="0"/>
              <w:spacing w:before="0" w:after="0" w:line="336" w:lineRule="auto"/>
              <w:ind w:right="-100"/>
              <w:jc w:val="center"/>
              <w:rPr>
                <w:sz w:val="28"/>
                <w:lang w:val="uk-UA"/>
              </w:rPr>
            </w:pPr>
            <w:r>
              <w:rPr>
                <w:sz w:val="28"/>
                <w:szCs w:val="28"/>
                <w:lang w:val="uk-UA"/>
              </w:rPr>
              <w:t>10 [10; 15]</w:t>
            </w:r>
            <w:r>
              <w:rPr>
                <w:rFonts w:cs="Times New Roman"/>
                <w:color w:val="auto"/>
                <w:sz w:val="28"/>
                <w:szCs w:val="28"/>
                <w:vertAlign w:val="superscript"/>
                <w:lang w:val="uk-UA"/>
              </w:rPr>
              <w:sym w:font="Symbol" w:char="F023"/>
            </w:r>
            <w:r>
              <w:rPr>
                <w:rFonts w:cs="Times New Roman"/>
                <w:color w:val="auto"/>
                <w:sz w:val="28"/>
                <w:szCs w:val="28"/>
                <w:vertAlign w:val="superscript"/>
                <w:lang w:val="uk-UA"/>
              </w:rPr>
              <w:t>†</w:t>
            </w:r>
            <w:r>
              <w:rPr>
                <w:rFonts w:cs="Times New Roman"/>
                <w:color w:val="auto"/>
                <w:sz w:val="28"/>
                <w:szCs w:val="28"/>
                <w:vertAlign w:val="superscript"/>
                <w:lang w:val="uk-UA"/>
              </w:rPr>
              <w:br/>
            </w:r>
            <w:r>
              <w:rPr>
                <w:sz w:val="28"/>
                <w:lang w:val="uk-UA"/>
              </w:rPr>
              <w:t>(</w:t>
            </w:r>
            <w:r>
              <w:rPr>
                <w:sz w:val="28"/>
                <w:lang w:val="en-US"/>
              </w:rPr>
              <w:t>n=24)</w:t>
            </w:r>
          </w:p>
        </w:tc>
      </w:tr>
      <w:tr w:rsidR="00415CBD" w:rsidTr="00EF7857">
        <w:tc>
          <w:tcPr>
            <w:tcW w:w="2366" w:type="dxa"/>
            <w:vAlign w:val="center"/>
          </w:tcPr>
          <w:p w:rsidR="00415CBD" w:rsidRDefault="00415CBD" w:rsidP="00EF7857">
            <w:pPr>
              <w:pStyle w:val="af2"/>
              <w:widowControl w:val="0"/>
              <w:spacing w:before="0" w:after="0" w:line="336" w:lineRule="auto"/>
              <w:rPr>
                <w:sz w:val="28"/>
                <w:lang w:val="uk-UA"/>
              </w:rPr>
            </w:pPr>
            <w:r>
              <w:rPr>
                <w:sz w:val="28"/>
                <w:lang w:val="uk-UA"/>
              </w:rPr>
              <w:t>ГЕРХ</w:t>
            </w:r>
          </w:p>
        </w:tc>
        <w:tc>
          <w:tcPr>
            <w:tcW w:w="2366" w:type="dxa"/>
            <w:vAlign w:val="center"/>
          </w:tcPr>
          <w:p w:rsidR="00415CBD" w:rsidRDefault="00916CC4" w:rsidP="00916CC4">
            <w:pPr>
              <w:pStyle w:val="af2"/>
              <w:widowControl w:val="0"/>
              <w:spacing w:before="0" w:after="0" w:line="336" w:lineRule="auto"/>
              <w:ind w:right="-100"/>
              <w:jc w:val="center"/>
              <w:rPr>
                <w:sz w:val="28"/>
                <w:lang w:val="uk-UA"/>
              </w:rPr>
            </w:pPr>
            <w:r>
              <w:rPr>
                <w:sz w:val="28"/>
                <w:lang w:val="en-US"/>
              </w:rPr>
              <w:t>90</w:t>
            </w:r>
            <w:r w:rsidR="00415CBD">
              <w:rPr>
                <w:sz w:val="28"/>
                <w:lang w:val="uk-UA"/>
              </w:rPr>
              <w:t> </w:t>
            </w:r>
            <w:r w:rsidR="00415CBD">
              <w:rPr>
                <w:sz w:val="28"/>
                <w:lang w:val="en-US"/>
              </w:rPr>
              <w:t>[</w:t>
            </w:r>
            <w:r>
              <w:rPr>
                <w:sz w:val="28"/>
                <w:lang w:val="en-US"/>
              </w:rPr>
              <w:t>80</w:t>
            </w:r>
            <w:r w:rsidR="00415CBD">
              <w:rPr>
                <w:sz w:val="28"/>
              </w:rPr>
              <w:t>; </w:t>
            </w:r>
            <w:r>
              <w:rPr>
                <w:sz w:val="28"/>
                <w:lang w:val="en-US"/>
              </w:rPr>
              <w:t>90</w:t>
            </w:r>
            <w:r w:rsidR="00415CBD">
              <w:rPr>
                <w:sz w:val="28"/>
              </w:rPr>
              <w:t>]</w:t>
            </w:r>
            <w:r w:rsidR="00415CBD">
              <w:rPr>
                <w:sz w:val="28"/>
                <w:lang w:val="uk-UA"/>
              </w:rPr>
              <w:br/>
              <w:t>(</w:t>
            </w:r>
            <w:r w:rsidR="00415CBD">
              <w:rPr>
                <w:sz w:val="28"/>
                <w:lang w:val="en-US"/>
              </w:rPr>
              <w:t>n=</w:t>
            </w:r>
            <w:r w:rsidR="00415CBD">
              <w:rPr>
                <w:sz w:val="28"/>
                <w:lang w:val="uk-UA"/>
              </w:rPr>
              <w:t>9</w:t>
            </w:r>
            <w:r w:rsidR="00415CBD">
              <w:rPr>
                <w:sz w:val="28"/>
                <w:lang w:val="en-US"/>
              </w:rPr>
              <w:t>)</w:t>
            </w:r>
          </w:p>
        </w:tc>
        <w:tc>
          <w:tcPr>
            <w:tcW w:w="2366" w:type="dxa"/>
            <w:vAlign w:val="center"/>
          </w:tcPr>
          <w:p w:rsidR="00415CBD" w:rsidRPr="00A60B75" w:rsidRDefault="00916CC4" w:rsidP="00916CC4">
            <w:pPr>
              <w:pStyle w:val="af2"/>
              <w:widowControl w:val="0"/>
              <w:spacing w:before="0" w:after="0" w:line="336" w:lineRule="auto"/>
              <w:ind w:right="-100"/>
              <w:jc w:val="center"/>
              <w:rPr>
                <w:sz w:val="28"/>
                <w:lang w:val="en-US"/>
              </w:rPr>
            </w:pPr>
            <w:r>
              <w:rPr>
                <w:sz w:val="28"/>
                <w:lang w:val="en-US"/>
              </w:rPr>
              <w:t>90</w:t>
            </w:r>
            <w:r w:rsidR="00415CBD">
              <w:rPr>
                <w:sz w:val="28"/>
                <w:lang w:val="uk-UA"/>
              </w:rPr>
              <w:t> </w:t>
            </w:r>
            <w:r w:rsidR="00415CBD">
              <w:rPr>
                <w:sz w:val="28"/>
                <w:lang w:val="en-US"/>
              </w:rPr>
              <w:t>[</w:t>
            </w:r>
            <w:r>
              <w:rPr>
                <w:sz w:val="28"/>
                <w:lang w:val="en-US"/>
              </w:rPr>
              <w:t>80</w:t>
            </w:r>
            <w:r w:rsidR="00415CBD">
              <w:rPr>
                <w:sz w:val="28"/>
              </w:rPr>
              <w:t>; </w:t>
            </w:r>
            <w:r>
              <w:rPr>
                <w:sz w:val="28"/>
                <w:lang w:val="en-US"/>
              </w:rPr>
              <w:t>90</w:t>
            </w:r>
            <w:r w:rsidR="00415CBD">
              <w:rPr>
                <w:sz w:val="28"/>
              </w:rPr>
              <w:t>]</w:t>
            </w:r>
            <w:r w:rsidR="00415CBD">
              <w:rPr>
                <w:sz w:val="28"/>
                <w:lang w:val="uk-UA"/>
              </w:rPr>
              <w:br/>
              <w:t>(</w:t>
            </w:r>
            <w:r w:rsidR="00415CBD">
              <w:rPr>
                <w:sz w:val="28"/>
                <w:lang w:val="en-US"/>
              </w:rPr>
              <w:t>n=</w:t>
            </w:r>
            <w:r w:rsidR="00415CBD">
              <w:rPr>
                <w:sz w:val="28"/>
                <w:lang w:val="uk-UA"/>
              </w:rPr>
              <w:t>8</w:t>
            </w:r>
            <w:r w:rsidR="00415CBD">
              <w:rPr>
                <w:sz w:val="28"/>
                <w:lang w:val="en-US"/>
              </w:rPr>
              <w:t>)</w:t>
            </w:r>
          </w:p>
        </w:tc>
        <w:tc>
          <w:tcPr>
            <w:tcW w:w="2366" w:type="dxa"/>
            <w:vAlign w:val="center"/>
          </w:tcPr>
          <w:p w:rsidR="00415CBD" w:rsidRDefault="00415CBD" w:rsidP="00EF7857">
            <w:pPr>
              <w:pStyle w:val="af2"/>
              <w:widowControl w:val="0"/>
              <w:spacing w:before="0" w:after="0" w:line="336" w:lineRule="auto"/>
              <w:ind w:right="-100"/>
              <w:jc w:val="center"/>
              <w:rPr>
                <w:sz w:val="28"/>
                <w:lang w:val="uk-UA"/>
              </w:rPr>
            </w:pPr>
            <w:r>
              <w:rPr>
                <w:sz w:val="28"/>
                <w:lang w:val="uk-UA"/>
              </w:rPr>
              <w:t>90 [80; 90]</w:t>
            </w:r>
            <w:r w:rsidRPr="00717D1A">
              <w:rPr>
                <w:rFonts w:cs="Times New Roman"/>
                <w:color w:val="auto"/>
                <w:sz w:val="28"/>
                <w:szCs w:val="28"/>
                <w:vertAlign w:val="superscript"/>
                <w:lang w:val="uk-UA"/>
              </w:rPr>
              <w:t>*</w:t>
            </w:r>
            <w:r>
              <w:rPr>
                <w:rFonts w:cs="Times New Roman"/>
                <w:color w:val="auto"/>
                <w:sz w:val="28"/>
                <w:szCs w:val="28"/>
                <w:vertAlign w:val="superscript"/>
                <w:lang w:val="uk-UA"/>
              </w:rPr>
              <w:t>†</w:t>
            </w:r>
            <w:r>
              <w:rPr>
                <w:rFonts w:cs="Times New Roman"/>
                <w:color w:val="auto"/>
                <w:sz w:val="28"/>
                <w:szCs w:val="28"/>
                <w:vertAlign w:val="superscript"/>
                <w:lang w:val="uk-UA"/>
              </w:rPr>
              <w:br/>
            </w:r>
            <w:r>
              <w:rPr>
                <w:sz w:val="28"/>
                <w:lang w:val="uk-UA"/>
              </w:rPr>
              <w:t>(</w:t>
            </w:r>
            <w:r>
              <w:rPr>
                <w:sz w:val="28"/>
                <w:lang w:val="en-US"/>
              </w:rPr>
              <w:t>n=17)</w:t>
            </w:r>
          </w:p>
        </w:tc>
      </w:tr>
      <w:tr w:rsidR="00415CBD" w:rsidTr="00EF7857">
        <w:tc>
          <w:tcPr>
            <w:tcW w:w="2366" w:type="dxa"/>
            <w:vAlign w:val="center"/>
          </w:tcPr>
          <w:p w:rsidR="00415CBD" w:rsidRDefault="00415CBD" w:rsidP="00EF7857">
            <w:pPr>
              <w:pStyle w:val="af2"/>
              <w:widowControl w:val="0"/>
              <w:spacing w:before="0" w:after="0" w:line="336" w:lineRule="auto"/>
              <w:rPr>
                <w:sz w:val="28"/>
                <w:lang w:val="uk-UA"/>
              </w:rPr>
            </w:pPr>
            <w:r>
              <w:rPr>
                <w:sz w:val="28"/>
                <w:lang w:val="uk-UA"/>
              </w:rPr>
              <w:t>ХГД</w:t>
            </w:r>
          </w:p>
        </w:tc>
        <w:tc>
          <w:tcPr>
            <w:tcW w:w="2366" w:type="dxa"/>
            <w:vAlign w:val="center"/>
          </w:tcPr>
          <w:p w:rsidR="00415CBD" w:rsidRPr="00123ECF" w:rsidRDefault="00415CBD" w:rsidP="00EF7857">
            <w:pPr>
              <w:pStyle w:val="af2"/>
              <w:widowControl w:val="0"/>
              <w:spacing w:before="0" w:after="0" w:line="336" w:lineRule="auto"/>
              <w:ind w:right="-100"/>
              <w:jc w:val="center"/>
              <w:rPr>
                <w:sz w:val="28"/>
              </w:rPr>
            </w:pPr>
            <w:r>
              <w:rPr>
                <w:sz w:val="28"/>
                <w:lang w:val="uk-UA"/>
              </w:rPr>
              <w:t>7</w:t>
            </w:r>
            <w:r>
              <w:rPr>
                <w:sz w:val="28"/>
                <w:lang w:val="en-US"/>
              </w:rPr>
              <w:t> [</w:t>
            </w:r>
            <w:r>
              <w:rPr>
                <w:sz w:val="28"/>
                <w:lang w:val="uk-UA"/>
              </w:rPr>
              <w:t>5</w:t>
            </w:r>
            <w:r>
              <w:rPr>
                <w:sz w:val="28"/>
                <w:lang w:val="en-US"/>
              </w:rPr>
              <w:t>; </w:t>
            </w:r>
            <w:r>
              <w:rPr>
                <w:sz w:val="28"/>
                <w:lang w:val="uk-UA"/>
              </w:rPr>
              <w:t>9</w:t>
            </w:r>
            <w:r>
              <w:rPr>
                <w:sz w:val="28"/>
                <w:lang w:val="en-US"/>
              </w:rPr>
              <w:t>]</w:t>
            </w:r>
            <w:r>
              <w:rPr>
                <w:sz w:val="28"/>
                <w:lang w:val="uk-UA"/>
              </w:rPr>
              <w:br/>
              <w:t>(</w:t>
            </w:r>
            <w:r>
              <w:rPr>
                <w:sz w:val="28"/>
                <w:lang w:val="en-US"/>
              </w:rPr>
              <w:t>n=</w:t>
            </w:r>
            <w:r>
              <w:rPr>
                <w:sz w:val="28"/>
                <w:lang w:val="uk-UA"/>
              </w:rPr>
              <w:t>39</w:t>
            </w:r>
            <w:r>
              <w:rPr>
                <w:sz w:val="28"/>
                <w:lang w:val="en-US"/>
              </w:rPr>
              <w:t>)</w:t>
            </w:r>
          </w:p>
        </w:tc>
        <w:tc>
          <w:tcPr>
            <w:tcW w:w="2366" w:type="dxa"/>
            <w:vAlign w:val="center"/>
          </w:tcPr>
          <w:p w:rsidR="00415CBD" w:rsidRPr="00123ECF" w:rsidRDefault="00415CBD" w:rsidP="00EF7857">
            <w:pPr>
              <w:pStyle w:val="af2"/>
              <w:widowControl w:val="0"/>
              <w:spacing w:before="0" w:after="0" w:line="336" w:lineRule="auto"/>
              <w:ind w:right="-100"/>
              <w:jc w:val="center"/>
              <w:rPr>
                <w:sz w:val="28"/>
                <w:lang w:val="en-US"/>
              </w:rPr>
            </w:pPr>
            <w:r>
              <w:rPr>
                <w:sz w:val="28"/>
                <w:lang w:val="uk-UA"/>
              </w:rPr>
              <w:t>5 [4; 9]</w:t>
            </w:r>
            <w:r w:rsidR="0081186A" w:rsidRPr="0081186A">
              <w:rPr>
                <w:color w:val="FFFFFF" w:themeColor="background1"/>
                <w:sz w:val="28"/>
                <w:lang w:val="uk-UA"/>
              </w:rPr>
              <w:t>!!!</w:t>
            </w:r>
            <w:r>
              <w:rPr>
                <w:sz w:val="28"/>
                <w:lang w:val="uk-UA"/>
              </w:rPr>
              <w:br/>
              <w:t>(</w:t>
            </w:r>
            <w:r>
              <w:rPr>
                <w:sz w:val="28"/>
                <w:lang w:val="en-US"/>
              </w:rPr>
              <w:t>n=1</w:t>
            </w:r>
            <w:r>
              <w:rPr>
                <w:sz w:val="28"/>
                <w:lang w:val="uk-UA"/>
              </w:rPr>
              <w:t>7</w:t>
            </w:r>
            <w:r>
              <w:rPr>
                <w:sz w:val="28"/>
                <w:lang w:val="en-US"/>
              </w:rPr>
              <w:t>)</w:t>
            </w:r>
          </w:p>
        </w:tc>
        <w:tc>
          <w:tcPr>
            <w:tcW w:w="2366" w:type="dxa"/>
            <w:vAlign w:val="center"/>
          </w:tcPr>
          <w:p w:rsidR="00415CBD" w:rsidRDefault="00415CBD" w:rsidP="00EF7857">
            <w:pPr>
              <w:pStyle w:val="af2"/>
              <w:widowControl w:val="0"/>
              <w:spacing w:before="0" w:after="0" w:line="336" w:lineRule="auto"/>
              <w:ind w:right="-100"/>
              <w:jc w:val="center"/>
              <w:rPr>
                <w:sz w:val="28"/>
                <w:lang w:val="uk-UA"/>
              </w:rPr>
            </w:pPr>
            <w:r>
              <w:rPr>
                <w:sz w:val="28"/>
                <w:lang w:val="uk-UA"/>
              </w:rPr>
              <w:t>40 [40; 40]</w:t>
            </w:r>
            <w:r w:rsidRPr="00717D1A">
              <w:rPr>
                <w:rFonts w:cs="Times New Roman"/>
                <w:color w:val="auto"/>
                <w:sz w:val="28"/>
                <w:szCs w:val="28"/>
                <w:vertAlign w:val="superscript"/>
                <w:lang w:val="uk-UA"/>
              </w:rPr>
              <w:t>*</w:t>
            </w:r>
            <w:r>
              <w:rPr>
                <w:rFonts w:cs="Times New Roman"/>
                <w:color w:val="auto"/>
                <w:sz w:val="28"/>
                <w:szCs w:val="28"/>
                <w:vertAlign w:val="superscript"/>
                <w:lang w:val="uk-UA"/>
              </w:rPr>
              <w:sym w:font="Symbol" w:char="F023"/>
            </w:r>
            <w:r>
              <w:rPr>
                <w:rFonts w:cs="Times New Roman"/>
                <w:color w:val="auto"/>
                <w:sz w:val="28"/>
                <w:szCs w:val="28"/>
                <w:vertAlign w:val="superscript"/>
                <w:lang w:val="uk-UA"/>
              </w:rPr>
              <w:br/>
            </w:r>
            <w:r>
              <w:rPr>
                <w:sz w:val="28"/>
                <w:lang w:val="uk-UA"/>
              </w:rPr>
              <w:t>(</w:t>
            </w:r>
            <w:r>
              <w:rPr>
                <w:sz w:val="28"/>
                <w:lang w:val="en-US"/>
              </w:rPr>
              <w:t>n=56)</w:t>
            </w:r>
          </w:p>
        </w:tc>
      </w:tr>
      <w:tr w:rsidR="00415CBD" w:rsidTr="00EF7857">
        <w:tc>
          <w:tcPr>
            <w:tcW w:w="2366" w:type="dxa"/>
            <w:vAlign w:val="center"/>
          </w:tcPr>
          <w:p w:rsidR="00415CBD" w:rsidRDefault="00415CBD" w:rsidP="00EF7857">
            <w:pPr>
              <w:pStyle w:val="af2"/>
              <w:widowControl w:val="0"/>
              <w:spacing w:before="0" w:after="0" w:line="336" w:lineRule="auto"/>
              <w:rPr>
                <w:sz w:val="28"/>
                <w:lang w:val="uk-UA"/>
              </w:rPr>
            </w:pPr>
            <w:r>
              <w:rPr>
                <w:sz w:val="28"/>
                <w:lang w:val="uk-UA"/>
              </w:rPr>
              <w:t>ВХДК</w:t>
            </w:r>
          </w:p>
        </w:tc>
        <w:tc>
          <w:tcPr>
            <w:tcW w:w="2366" w:type="dxa"/>
            <w:vAlign w:val="center"/>
          </w:tcPr>
          <w:p w:rsidR="00415CBD" w:rsidRPr="0072163C" w:rsidRDefault="00916CC4" w:rsidP="00916CC4">
            <w:pPr>
              <w:pStyle w:val="af2"/>
              <w:widowControl w:val="0"/>
              <w:spacing w:before="0" w:after="0" w:line="336" w:lineRule="auto"/>
              <w:ind w:right="-100"/>
              <w:jc w:val="center"/>
              <w:rPr>
                <w:sz w:val="28"/>
              </w:rPr>
            </w:pPr>
            <w:r>
              <w:rPr>
                <w:sz w:val="28"/>
                <w:lang w:val="en-US"/>
              </w:rPr>
              <w:t>40</w:t>
            </w:r>
            <w:r w:rsidR="00415CBD">
              <w:rPr>
                <w:sz w:val="28"/>
                <w:lang w:val="en-US"/>
              </w:rPr>
              <w:t> [</w:t>
            </w:r>
            <w:r>
              <w:rPr>
                <w:sz w:val="28"/>
                <w:lang w:val="en-US"/>
              </w:rPr>
              <w:t>40</w:t>
            </w:r>
            <w:r w:rsidR="00415CBD">
              <w:rPr>
                <w:sz w:val="28"/>
                <w:lang w:val="en-US"/>
              </w:rPr>
              <w:t>; </w:t>
            </w:r>
            <w:r>
              <w:rPr>
                <w:sz w:val="28"/>
                <w:lang w:val="en-US"/>
              </w:rPr>
              <w:t>40</w:t>
            </w:r>
            <w:r w:rsidR="00415CBD">
              <w:rPr>
                <w:sz w:val="28"/>
                <w:lang w:val="en-US"/>
              </w:rPr>
              <w:t>]</w:t>
            </w:r>
            <w:r w:rsidR="00415CBD">
              <w:rPr>
                <w:sz w:val="28"/>
                <w:lang w:val="uk-UA"/>
              </w:rPr>
              <w:br/>
              <w:t>(</w:t>
            </w:r>
            <w:r w:rsidR="00415CBD">
              <w:rPr>
                <w:sz w:val="28"/>
                <w:lang w:val="en-US"/>
              </w:rPr>
              <w:t>n=</w:t>
            </w:r>
            <w:r w:rsidR="00415CBD">
              <w:rPr>
                <w:sz w:val="28"/>
                <w:lang w:val="uk-UA"/>
              </w:rPr>
              <w:t>13</w:t>
            </w:r>
            <w:r w:rsidR="00415CBD">
              <w:rPr>
                <w:sz w:val="28"/>
                <w:lang w:val="en-US"/>
              </w:rPr>
              <w:t>)</w:t>
            </w:r>
          </w:p>
        </w:tc>
        <w:tc>
          <w:tcPr>
            <w:tcW w:w="2366" w:type="dxa"/>
            <w:vAlign w:val="center"/>
          </w:tcPr>
          <w:p w:rsidR="00415CBD" w:rsidRPr="0072163C" w:rsidRDefault="00916CC4" w:rsidP="00916CC4">
            <w:pPr>
              <w:pStyle w:val="af2"/>
              <w:widowControl w:val="0"/>
              <w:spacing w:before="0" w:after="0" w:line="336" w:lineRule="auto"/>
              <w:ind w:right="-100"/>
              <w:jc w:val="center"/>
              <w:rPr>
                <w:sz w:val="28"/>
                <w:lang w:val="en-US"/>
              </w:rPr>
            </w:pPr>
            <w:r>
              <w:rPr>
                <w:sz w:val="28"/>
                <w:lang w:val="en-US"/>
              </w:rPr>
              <w:t>40</w:t>
            </w:r>
            <w:r w:rsidR="00415CBD">
              <w:rPr>
                <w:sz w:val="28"/>
                <w:lang w:val="uk-UA"/>
              </w:rPr>
              <w:t> [</w:t>
            </w:r>
            <w:r>
              <w:rPr>
                <w:sz w:val="28"/>
                <w:lang w:val="en-US"/>
              </w:rPr>
              <w:t>4</w:t>
            </w:r>
            <w:r w:rsidR="00415CBD">
              <w:rPr>
                <w:sz w:val="28"/>
                <w:lang w:val="uk-UA"/>
              </w:rPr>
              <w:t>0; </w:t>
            </w:r>
            <w:r>
              <w:rPr>
                <w:sz w:val="28"/>
                <w:lang w:val="en-US"/>
              </w:rPr>
              <w:t>60</w:t>
            </w:r>
            <w:r w:rsidR="00415CBD">
              <w:rPr>
                <w:sz w:val="28"/>
                <w:lang w:val="uk-UA"/>
              </w:rPr>
              <w:t>]</w:t>
            </w:r>
            <w:r w:rsidR="00415CBD">
              <w:rPr>
                <w:sz w:val="28"/>
                <w:lang w:val="uk-UA"/>
              </w:rPr>
              <w:br/>
              <w:t>(</w:t>
            </w:r>
            <w:r w:rsidR="00415CBD">
              <w:rPr>
                <w:sz w:val="28"/>
                <w:lang w:val="en-US"/>
              </w:rPr>
              <w:t>n=</w:t>
            </w:r>
            <w:r w:rsidR="00415CBD">
              <w:rPr>
                <w:sz w:val="28"/>
                <w:lang w:val="uk-UA"/>
              </w:rPr>
              <w:t>2</w:t>
            </w:r>
            <w:r w:rsidR="00415CBD">
              <w:rPr>
                <w:sz w:val="28"/>
                <w:lang w:val="en-US"/>
              </w:rPr>
              <w:t>)</w:t>
            </w:r>
          </w:p>
        </w:tc>
        <w:tc>
          <w:tcPr>
            <w:tcW w:w="2366" w:type="dxa"/>
            <w:vAlign w:val="center"/>
          </w:tcPr>
          <w:p w:rsidR="00415CBD" w:rsidRDefault="00415CBD" w:rsidP="00EF7857">
            <w:pPr>
              <w:pStyle w:val="af2"/>
              <w:widowControl w:val="0"/>
              <w:spacing w:before="0" w:after="0" w:line="336" w:lineRule="auto"/>
              <w:ind w:right="-100"/>
              <w:jc w:val="center"/>
              <w:rPr>
                <w:sz w:val="28"/>
                <w:lang w:val="uk-UA"/>
              </w:rPr>
            </w:pPr>
            <w:r>
              <w:rPr>
                <w:sz w:val="28"/>
                <w:lang w:val="uk-UA"/>
              </w:rPr>
              <w:t>60 [60; 70]</w:t>
            </w:r>
            <w:r w:rsidRPr="00717D1A">
              <w:rPr>
                <w:rFonts w:cs="Times New Roman"/>
                <w:color w:val="auto"/>
                <w:sz w:val="28"/>
                <w:szCs w:val="28"/>
                <w:vertAlign w:val="superscript"/>
                <w:lang w:val="uk-UA"/>
              </w:rPr>
              <w:t>*</w:t>
            </w:r>
            <w:r>
              <w:rPr>
                <w:rFonts w:cs="Times New Roman"/>
                <w:color w:val="auto"/>
                <w:sz w:val="28"/>
                <w:szCs w:val="28"/>
                <w:vertAlign w:val="superscript"/>
                <w:lang w:val="uk-UA"/>
              </w:rPr>
              <w:sym w:font="Symbol" w:char="F023"/>
            </w:r>
            <w:r>
              <w:rPr>
                <w:rFonts w:cs="Times New Roman"/>
                <w:color w:val="auto"/>
                <w:sz w:val="28"/>
                <w:szCs w:val="28"/>
                <w:vertAlign w:val="superscript"/>
                <w:lang w:val="uk-UA"/>
              </w:rPr>
              <w:t>†</w:t>
            </w:r>
            <w:r>
              <w:rPr>
                <w:rFonts w:cs="Times New Roman"/>
                <w:color w:val="auto"/>
                <w:sz w:val="28"/>
                <w:szCs w:val="28"/>
                <w:vertAlign w:val="superscript"/>
                <w:lang w:val="uk-UA"/>
              </w:rPr>
              <w:br/>
            </w:r>
            <w:r>
              <w:rPr>
                <w:sz w:val="28"/>
                <w:lang w:val="uk-UA"/>
              </w:rPr>
              <w:t>(</w:t>
            </w:r>
            <w:r>
              <w:rPr>
                <w:sz w:val="28"/>
                <w:lang w:val="en-US"/>
              </w:rPr>
              <w:t>n=15)</w:t>
            </w:r>
          </w:p>
        </w:tc>
      </w:tr>
      <w:tr w:rsidR="00415CBD" w:rsidTr="00EF7857">
        <w:tc>
          <w:tcPr>
            <w:tcW w:w="2366" w:type="dxa"/>
            <w:vAlign w:val="center"/>
          </w:tcPr>
          <w:p w:rsidR="00415CBD" w:rsidRDefault="00415CBD" w:rsidP="00EF7857">
            <w:pPr>
              <w:pStyle w:val="af2"/>
              <w:widowControl w:val="0"/>
              <w:spacing w:before="0" w:after="0" w:line="336" w:lineRule="auto"/>
              <w:rPr>
                <w:sz w:val="28"/>
                <w:lang w:val="uk-UA"/>
              </w:rPr>
            </w:pPr>
            <w:r>
              <w:rPr>
                <w:sz w:val="28"/>
                <w:lang w:val="uk-UA"/>
              </w:rPr>
              <w:t>Загалом</w:t>
            </w:r>
          </w:p>
        </w:tc>
        <w:tc>
          <w:tcPr>
            <w:tcW w:w="2366" w:type="dxa"/>
            <w:vAlign w:val="center"/>
          </w:tcPr>
          <w:p w:rsidR="00415CBD" w:rsidRDefault="00916CC4" w:rsidP="00916CC4">
            <w:pPr>
              <w:pStyle w:val="af2"/>
              <w:widowControl w:val="0"/>
              <w:spacing w:before="0" w:after="0" w:line="336" w:lineRule="auto"/>
              <w:ind w:right="-100"/>
              <w:jc w:val="center"/>
              <w:rPr>
                <w:sz w:val="28"/>
                <w:lang w:val="uk-UA"/>
              </w:rPr>
            </w:pPr>
            <w:r>
              <w:rPr>
                <w:sz w:val="28"/>
                <w:lang w:val="en-US"/>
              </w:rPr>
              <w:t>40</w:t>
            </w:r>
            <w:r w:rsidR="00415CBD">
              <w:rPr>
                <w:sz w:val="28"/>
                <w:lang w:val="uk-UA"/>
              </w:rPr>
              <w:t> [</w:t>
            </w:r>
            <w:r>
              <w:rPr>
                <w:sz w:val="28"/>
                <w:lang w:val="en-US"/>
              </w:rPr>
              <w:t>40</w:t>
            </w:r>
            <w:r w:rsidR="00415CBD">
              <w:rPr>
                <w:sz w:val="28"/>
                <w:lang w:val="uk-UA"/>
              </w:rPr>
              <w:t>; </w:t>
            </w:r>
            <w:r>
              <w:rPr>
                <w:sz w:val="28"/>
                <w:lang w:val="en-US"/>
              </w:rPr>
              <w:t>6</w:t>
            </w:r>
            <w:r w:rsidR="00415CBD">
              <w:rPr>
                <w:sz w:val="28"/>
                <w:lang w:val="uk-UA"/>
              </w:rPr>
              <w:t>0]</w:t>
            </w:r>
            <w:r w:rsidR="00415CBD" w:rsidRPr="002117BF">
              <w:rPr>
                <w:rFonts w:cs="Times New Roman"/>
                <w:color w:val="auto"/>
                <w:spacing w:val="-6"/>
                <w:sz w:val="28"/>
                <w:szCs w:val="28"/>
                <w:vertAlign w:val="superscript"/>
                <w:lang w:val="uk-UA"/>
              </w:rPr>
              <w:t>‡</w:t>
            </w:r>
            <w:r w:rsidR="00415CBD">
              <w:rPr>
                <w:sz w:val="28"/>
                <w:lang w:val="uk-UA"/>
              </w:rPr>
              <w:br/>
              <w:t>(</w:t>
            </w:r>
            <w:r w:rsidR="00415CBD">
              <w:rPr>
                <w:sz w:val="28"/>
                <w:lang w:val="en-US"/>
              </w:rPr>
              <w:t>n=</w:t>
            </w:r>
            <w:r w:rsidR="00415CBD">
              <w:rPr>
                <w:sz w:val="28"/>
                <w:lang w:val="uk-UA"/>
              </w:rPr>
              <w:t>61</w:t>
            </w:r>
            <w:r w:rsidR="00415CBD">
              <w:rPr>
                <w:sz w:val="28"/>
                <w:lang w:val="en-US"/>
              </w:rPr>
              <w:t>)</w:t>
            </w:r>
          </w:p>
        </w:tc>
        <w:tc>
          <w:tcPr>
            <w:tcW w:w="2366" w:type="dxa"/>
            <w:vAlign w:val="center"/>
          </w:tcPr>
          <w:p w:rsidR="00415CBD" w:rsidRDefault="00415CBD" w:rsidP="00916CC4">
            <w:pPr>
              <w:pStyle w:val="af2"/>
              <w:widowControl w:val="0"/>
              <w:spacing w:before="0" w:after="0" w:line="336" w:lineRule="auto"/>
              <w:ind w:right="-100"/>
              <w:jc w:val="center"/>
              <w:rPr>
                <w:sz w:val="28"/>
                <w:lang w:val="uk-UA"/>
              </w:rPr>
            </w:pPr>
            <w:r>
              <w:rPr>
                <w:sz w:val="28"/>
                <w:lang w:val="uk-UA"/>
              </w:rPr>
              <w:t>4</w:t>
            </w:r>
            <w:r w:rsidR="00916CC4">
              <w:rPr>
                <w:sz w:val="28"/>
                <w:lang w:val="en-US"/>
              </w:rPr>
              <w:t>0</w:t>
            </w:r>
            <w:r>
              <w:rPr>
                <w:sz w:val="28"/>
                <w:lang w:val="uk-UA"/>
              </w:rPr>
              <w:t> [</w:t>
            </w:r>
            <w:r w:rsidR="00916CC4">
              <w:rPr>
                <w:sz w:val="28"/>
                <w:lang w:val="en-US"/>
              </w:rPr>
              <w:t>1</w:t>
            </w:r>
            <w:r>
              <w:rPr>
                <w:sz w:val="28"/>
                <w:lang w:val="uk-UA"/>
              </w:rPr>
              <w:t>0; </w:t>
            </w:r>
            <w:r w:rsidR="00916CC4">
              <w:rPr>
                <w:sz w:val="28"/>
                <w:lang w:val="en-US"/>
              </w:rPr>
              <w:t>40</w:t>
            </w:r>
            <w:r>
              <w:rPr>
                <w:sz w:val="28"/>
                <w:lang w:val="uk-UA"/>
              </w:rPr>
              <w:t>]</w:t>
            </w:r>
            <w:r>
              <w:rPr>
                <w:sz w:val="28"/>
                <w:lang w:val="uk-UA"/>
              </w:rPr>
              <w:br/>
              <w:t>(</w:t>
            </w:r>
            <w:r>
              <w:rPr>
                <w:sz w:val="28"/>
                <w:lang w:val="en-US"/>
              </w:rPr>
              <w:t>n=</w:t>
            </w:r>
            <w:r>
              <w:rPr>
                <w:sz w:val="28"/>
                <w:lang w:val="uk-UA"/>
              </w:rPr>
              <w:t>51</w:t>
            </w:r>
            <w:r>
              <w:rPr>
                <w:sz w:val="28"/>
                <w:lang w:val="en-US"/>
              </w:rPr>
              <w:t>)</w:t>
            </w:r>
          </w:p>
        </w:tc>
        <w:tc>
          <w:tcPr>
            <w:tcW w:w="2366" w:type="dxa"/>
            <w:vAlign w:val="center"/>
          </w:tcPr>
          <w:p w:rsidR="00415CBD" w:rsidRDefault="00415CBD" w:rsidP="00EF7857">
            <w:pPr>
              <w:pStyle w:val="af2"/>
              <w:widowControl w:val="0"/>
              <w:spacing w:before="0" w:after="0" w:line="336" w:lineRule="auto"/>
              <w:ind w:right="-100"/>
              <w:jc w:val="center"/>
              <w:rPr>
                <w:sz w:val="28"/>
                <w:lang w:val="uk-UA"/>
              </w:rPr>
            </w:pPr>
            <w:r>
              <w:rPr>
                <w:rFonts w:cs="Times New Roman"/>
                <w:sz w:val="28"/>
                <w:szCs w:val="28"/>
                <w:lang w:val="uk-UA"/>
              </w:rPr>
              <w:t>40 [25; 60]</w:t>
            </w:r>
            <w:r>
              <w:rPr>
                <w:rFonts w:cs="Times New Roman"/>
                <w:sz w:val="28"/>
                <w:szCs w:val="28"/>
                <w:lang w:val="uk-UA"/>
              </w:rPr>
              <w:br/>
            </w:r>
            <w:r>
              <w:rPr>
                <w:sz w:val="28"/>
                <w:lang w:val="uk-UA"/>
              </w:rPr>
              <w:t>(</w:t>
            </w:r>
            <w:r>
              <w:rPr>
                <w:sz w:val="28"/>
                <w:lang w:val="en-US"/>
              </w:rPr>
              <w:t>n=</w:t>
            </w:r>
            <w:r>
              <w:rPr>
                <w:sz w:val="28"/>
                <w:lang w:val="uk-UA"/>
              </w:rPr>
              <w:t>112</w:t>
            </w:r>
            <w:r>
              <w:rPr>
                <w:sz w:val="28"/>
                <w:lang w:val="en-US"/>
              </w:rPr>
              <w:t>)</w:t>
            </w:r>
          </w:p>
        </w:tc>
      </w:tr>
    </w:tbl>
    <w:p w:rsidR="00415CBD" w:rsidRDefault="00415CBD" w:rsidP="00415CBD">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415CBD" w:rsidRDefault="00415CBD" w:rsidP="00415CBD">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контролю вірогідна за р&lt;0,05;</w:t>
      </w:r>
    </w:p>
    <w:p w:rsidR="00415CBD" w:rsidRDefault="00415CBD" w:rsidP="00415CBD">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з ГЕРХ вірогідна за р&lt;0,05;</w:t>
      </w:r>
    </w:p>
    <w:p w:rsidR="00415CBD" w:rsidRPr="00FC0012" w:rsidRDefault="00415CBD" w:rsidP="00415CBD">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r>
        <w:rPr>
          <w:rFonts w:cs="Times New Roman"/>
          <w:color w:val="auto"/>
          <w:sz w:val="28"/>
          <w:szCs w:val="28"/>
        </w:rPr>
        <w:t>;</w:t>
      </w:r>
    </w:p>
    <w:p w:rsidR="00415CBD" w:rsidRPr="002117BF" w:rsidRDefault="00415CBD" w:rsidP="00415CBD">
      <w:pPr>
        <w:pStyle w:val="af2"/>
        <w:widowControl w:val="0"/>
        <w:spacing w:before="0" w:after="0" w:line="360" w:lineRule="auto"/>
        <w:ind w:firstLine="709"/>
        <w:jc w:val="both"/>
        <w:rPr>
          <w:rFonts w:cs="Times New Roman"/>
          <w:color w:val="auto"/>
          <w:spacing w:val="-6"/>
          <w:sz w:val="28"/>
          <w:szCs w:val="28"/>
          <w:lang w:val="uk-UA"/>
        </w:rPr>
      </w:pPr>
      <w:r w:rsidRPr="002117BF">
        <w:rPr>
          <w:rFonts w:cs="Times New Roman"/>
          <w:color w:val="auto"/>
          <w:spacing w:val="-6"/>
          <w:sz w:val="28"/>
          <w:szCs w:val="28"/>
          <w:lang w:val="uk-UA"/>
        </w:rPr>
        <w:t xml:space="preserve">4. </w:t>
      </w:r>
      <w:r w:rsidRPr="002117BF">
        <w:rPr>
          <w:rFonts w:cs="Times New Roman"/>
          <w:color w:val="auto"/>
          <w:spacing w:val="-6"/>
          <w:sz w:val="28"/>
          <w:szCs w:val="28"/>
          <w:vertAlign w:val="superscript"/>
          <w:lang w:val="uk-UA"/>
        </w:rPr>
        <w:t>‡</w:t>
      </w:r>
      <w:r w:rsidRPr="002117BF">
        <w:rPr>
          <w:rFonts w:cs="Times New Roman"/>
          <w:color w:val="auto"/>
          <w:spacing w:val="-6"/>
          <w:sz w:val="28"/>
          <w:szCs w:val="28"/>
          <w:lang w:val="uk-UA"/>
        </w:rPr>
        <w:t xml:space="preserve"> — відмінність </w:t>
      </w:r>
      <w:r>
        <w:rPr>
          <w:rFonts w:cs="Times New Roman"/>
          <w:color w:val="auto"/>
          <w:spacing w:val="-6"/>
          <w:sz w:val="28"/>
          <w:szCs w:val="28"/>
          <w:lang w:val="uk-UA"/>
        </w:rPr>
        <w:t xml:space="preserve">щодоне інфікованої </w:t>
      </w:r>
      <w:r>
        <w:rPr>
          <w:rFonts w:cs="Times New Roman"/>
          <w:color w:val="auto"/>
          <w:spacing w:val="-6"/>
          <w:sz w:val="28"/>
          <w:szCs w:val="28"/>
          <w:lang w:val="en-US"/>
        </w:rPr>
        <w:t>H</w:t>
      </w:r>
      <w:r w:rsidRPr="00863567">
        <w:rPr>
          <w:rFonts w:cs="Times New Roman"/>
          <w:color w:val="auto"/>
          <w:spacing w:val="-6"/>
          <w:sz w:val="28"/>
          <w:szCs w:val="28"/>
          <w:lang w:val="uk-UA"/>
        </w:rPr>
        <w:t>.</w:t>
      </w:r>
      <w:r>
        <w:rPr>
          <w:rFonts w:cs="Times New Roman"/>
          <w:color w:val="auto"/>
          <w:spacing w:val="-6"/>
          <w:sz w:val="28"/>
          <w:szCs w:val="28"/>
          <w:lang w:val="en-US"/>
        </w:rPr>
        <w:t> pylori</w:t>
      </w:r>
      <w:r>
        <w:rPr>
          <w:rFonts w:cs="Times New Roman"/>
          <w:color w:val="auto"/>
          <w:spacing w:val="-6"/>
          <w:sz w:val="28"/>
          <w:szCs w:val="28"/>
          <w:lang w:val="uk-UA"/>
        </w:rPr>
        <w:t>г</w:t>
      </w:r>
      <w:r w:rsidRPr="002117BF">
        <w:rPr>
          <w:rFonts w:cs="Times New Roman"/>
          <w:color w:val="auto"/>
          <w:spacing w:val="-6"/>
          <w:sz w:val="28"/>
          <w:szCs w:val="28"/>
          <w:lang w:val="uk-UA"/>
        </w:rPr>
        <w:t xml:space="preserve">рупи </w:t>
      </w:r>
      <w:r>
        <w:rPr>
          <w:rFonts w:cs="Times New Roman"/>
          <w:color w:val="auto"/>
          <w:spacing w:val="-6"/>
          <w:sz w:val="28"/>
          <w:szCs w:val="28"/>
          <w:lang w:val="uk-UA"/>
        </w:rPr>
        <w:t>вірогідна за р&lt;0,05.</w:t>
      </w:r>
    </w:p>
    <w:p w:rsidR="00D1096D" w:rsidRDefault="00D1096D" w:rsidP="00D1096D">
      <w:pPr>
        <w:spacing w:after="0" w:line="360" w:lineRule="auto"/>
        <w:ind w:firstLine="709"/>
        <w:contextualSpacing/>
        <w:jc w:val="both"/>
        <w:rPr>
          <w:rFonts w:ascii="Times New Roman" w:hAnsi="Times New Roman" w:cs="Times New Roman"/>
          <w:sz w:val="28"/>
          <w:szCs w:val="28"/>
          <w:lang w:val="uk-UA"/>
        </w:rPr>
      </w:pPr>
    </w:p>
    <w:p w:rsidR="00B45956" w:rsidRDefault="00B45956" w:rsidP="00B4595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Визначено кислотність у стравоході обстежених дітей</w:t>
      </w:r>
      <w:r w:rsidR="00204B76">
        <w:rPr>
          <w:rFonts w:ascii="Times New Roman" w:hAnsi="Times New Roman" w:cs="Times New Roman"/>
          <w:sz w:val="28"/>
          <w:szCs w:val="28"/>
          <w:lang w:val="uk-UA"/>
        </w:rPr>
        <w:t xml:space="preserve">. У пацієнтів з гастроентерологічною патологією рН стравохідного вмісту становила 2,6 [2,0; 2,8] і коливалася від 1,2 до 5,2, маючи певні відмінності в залежності від нозології </w:t>
      </w:r>
      <w:r>
        <w:rPr>
          <w:rFonts w:ascii="Times New Roman" w:hAnsi="Times New Roman" w:cs="Times New Roman"/>
          <w:sz w:val="28"/>
          <w:szCs w:val="28"/>
          <w:lang w:val="uk-UA"/>
        </w:rPr>
        <w:t>(табл. 4.</w:t>
      </w:r>
      <w:r w:rsidR="0081186A">
        <w:rPr>
          <w:rFonts w:ascii="Times New Roman" w:hAnsi="Times New Roman" w:cs="Times New Roman"/>
          <w:sz w:val="28"/>
          <w:szCs w:val="28"/>
          <w:lang w:val="uk-UA"/>
        </w:rPr>
        <w:t>6</w:t>
      </w:r>
      <w:r w:rsidRPr="008F67BD">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w:t>
      </w:r>
    </w:p>
    <w:p w:rsidR="00B45956" w:rsidRPr="00027531" w:rsidRDefault="00B45956" w:rsidP="00B45956">
      <w:pPr>
        <w:pStyle w:val="af2"/>
        <w:keepNext/>
        <w:keepLines/>
        <w:spacing w:before="0" w:after="0" w:line="360" w:lineRule="auto"/>
        <w:jc w:val="right"/>
        <w:rPr>
          <w:i/>
          <w:sz w:val="28"/>
          <w:lang w:val="uk-UA"/>
        </w:rPr>
      </w:pPr>
      <w:r w:rsidRPr="00027531">
        <w:rPr>
          <w:i/>
          <w:sz w:val="28"/>
          <w:lang w:val="uk-UA"/>
        </w:rPr>
        <w:lastRenderedPageBreak/>
        <w:t xml:space="preserve">Таблиця </w:t>
      </w:r>
      <w:r>
        <w:rPr>
          <w:i/>
          <w:sz w:val="28"/>
          <w:lang w:val="uk-UA"/>
        </w:rPr>
        <w:t>4</w:t>
      </w:r>
      <w:r w:rsidRPr="00027531">
        <w:rPr>
          <w:i/>
          <w:sz w:val="28"/>
          <w:lang w:val="uk-UA"/>
        </w:rPr>
        <w:t>.</w:t>
      </w:r>
      <w:r w:rsidR="0081186A">
        <w:rPr>
          <w:i/>
          <w:sz w:val="28"/>
          <w:lang w:val="uk-UA"/>
        </w:rPr>
        <w:t>6</w:t>
      </w:r>
      <w:r w:rsidRPr="008F67BD">
        <w:rPr>
          <w:i/>
          <w:color w:val="FFFFFF" w:themeColor="background1"/>
          <w:sz w:val="28"/>
          <w:lang w:val="uk-UA"/>
        </w:rPr>
        <w:t>!!!</w:t>
      </w:r>
    </w:p>
    <w:p w:rsidR="00B45956" w:rsidRPr="008F67BD" w:rsidRDefault="00B45956" w:rsidP="00B45956">
      <w:pPr>
        <w:pStyle w:val="af2"/>
        <w:keepNext/>
        <w:keepLines/>
        <w:spacing w:before="0" w:after="0" w:line="360" w:lineRule="auto"/>
        <w:ind w:left="-142" w:right="-145"/>
        <w:jc w:val="center"/>
        <w:rPr>
          <w:b/>
          <w:color w:val="FFFFFF" w:themeColor="background1"/>
          <w:sz w:val="28"/>
          <w:lang w:val="uk-UA"/>
        </w:rPr>
      </w:pPr>
      <w:r>
        <w:rPr>
          <w:b/>
          <w:sz w:val="28"/>
          <w:lang w:val="uk-UA"/>
        </w:rPr>
        <w:t xml:space="preserve">Характеристика кислотностіу стравоході </w:t>
      </w:r>
      <w:r w:rsidRPr="00944D4C">
        <w:rPr>
          <w:b/>
          <w:sz w:val="28"/>
          <w:lang w:val="uk-UA"/>
        </w:rPr>
        <w:t>дітей</w:t>
      </w:r>
      <w:r>
        <w:rPr>
          <w:b/>
          <w:sz w:val="28"/>
          <w:lang w:val="uk-UA"/>
        </w:rPr>
        <w:br/>
        <w:t xml:space="preserve">з урахуванням тривалості перебігу </w:t>
      </w:r>
      <w:r w:rsidRPr="00944D4C">
        <w:rPr>
          <w:b/>
          <w:sz w:val="28"/>
          <w:lang w:val="uk-UA"/>
        </w:rPr>
        <w:t>кислотозалежн</w:t>
      </w:r>
      <w:r>
        <w:rPr>
          <w:b/>
          <w:sz w:val="28"/>
          <w:lang w:val="uk-UA"/>
        </w:rPr>
        <w:t>их</w:t>
      </w:r>
      <w:r w:rsidRPr="00944D4C">
        <w:rPr>
          <w:b/>
          <w:sz w:val="28"/>
          <w:lang w:val="uk-UA"/>
        </w:rPr>
        <w:t xml:space="preserve"> захворюван</w:t>
      </w:r>
      <w:r>
        <w:rPr>
          <w:b/>
          <w:sz w:val="28"/>
          <w:lang w:val="uk-UA"/>
        </w:rPr>
        <w:t>ь</w:t>
      </w:r>
      <w:r w:rsidRPr="00303D82">
        <w:rPr>
          <w:b/>
          <w:sz w:val="28"/>
          <w:lang w:val="uk-UA"/>
        </w:rPr>
        <w:t>,</w:t>
      </w:r>
      <w:r>
        <w:rPr>
          <w:b/>
          <w:sz w:val="28"/>
          <w:lang w:val="uk-UA"/>
        </w:rPr>
        <w:br/>
      </w:r>
      <w:r>
        <w:rPr>
          <w:b/>
          <w:sz w:val="28"/>
          <w:lang w:val="en-US"/>
        </w:rPr>
        <w:t>Me </w:t>
      </w:r>
      <w:r w:rsidRPr="00303D82">
        <w:rPr>
          <w:b/>
          <w:sz w:val="28"/>
          <w:lang w:val="uk-UA"/>
        </w:rPr>
        <w:t>[</w:t>
      </w:r>
      <w:r>
        <w:rPr>
          <w:b/>
          <w:sz w:val="28"/>
          <w:lang w:val="en-US"/>
        </w:rPr>
        <w:t>LQ</w:t>
      </w:r>
      <w:r w:rsidRPr="00303D82">
        <w:rPr>
          <w:b/>
          <w:sz w:val="28"/>
          <w:lang w:val="uk-UA"/>
        </w:rPr>
        <w:t>;</w:t>
      </w:r>
      <w:r>
        <w:rPr>
          <w:b/>
          <w:sz w:val="28"/>
          <w:lang w:val="en-US"/>
        </w:rPr>
        <w:t> UQ</w:t>
      </w:r>
      <w:r w:rsidRPr="00303D82">
        <w:rPr>
          <w:b/>
          <w:sz w:val="28"/>
          <w:lang w:val="uk-UA"/>
        </w:rPr>
        <w:t>]</w:t>
      </w:r>
      <w:r w:rsidRPr="008F67BD">
        <w:rPr>
          <w:b/>
          <w:color w:val="FFFFFF" w:themeColor="background1"/>
          <w:sz w:val="28"/>
          <w:lang w:val="uk-UA"/>
        </w:rPr>
        <w:t>!!!</w:t>
      </w:r>
    </w:p>
    <w:p w:rsidR="00B45956" w:rsidRPr="00F62155" w:rsidRDefault="00B45956" w:rsidP="00B45956">
      <w:pPr>
        <w:pStyle w:val="af2"/>
        <w:keepNext/>
        <w:keepLines/>
        <w:spacing w:before="0" w:after="0" w:line="360" w:lineRule="auto"/>
        <w:ind w:left="-142" w:right="-145"/>
        <w:jc w:val="center"/>
        <w:rPr>
          <w:b/>
          <w:sz w:val="28"/>
          <w:lang w:val="uk-UA"/>
        </w:rPr>
      </w:pPr>
    </w:p>
    <w:tbl>
      <w:tblPr>
        <w:tblStyle w:val="af6"/>
        <w:tblW w:w="9478" w:type="dxa"/>
        <w:tblLook w:val="04A0"/>
      </w:tblPr>
      <w:tblGrid>
        <w:gridCol w:w="2235"/>
        <w:gridCol w:w="1800"/>
        <w:gridCol w:w="1800"/>
        <w:gridCol w:w="1800"/>
        <w:gridCol w:w="1843"/>
      </w:tblGrid>
      <w:tr w:rsidR="00B45956" w:rsidTr="00D66D40">
        <w:tc>
          <w:tcPr>
            <w:tcW w:w="2235" w:type="dxa"/>
            <w:vMerge w:val="restart"/>
            <w:vAlign w:val="center"/>
          </w:tcPr>
          <w:p w:rsidR="00B45956" w:rsidRDefault="00B45956" w:rsidP="00D66D40">
            <w:pPr>
              <w:pStyle w:val="af2"/>
              <w:widowControl w:val="0"/>
              <w:spacing w:before="0" w:after="0" w:line="336" w:lineRule="auto"/>
              <w:jc w:val="center"/>
              <w:rPr>
                <w:sz w:val="28"/>
                <w:lang w:val="uk-UA"/>
              </w:rPr>
            </w:pPr>
            <w:r>
              <w:rPr>
                <w:sz w:val="28"/>
                <w:lang w:val="uk-UA"/>
              </w:rPr>
              <w:t>Нозологічні групи</w:t>
            </w:r>
          </w:p>
        </w:tc>
        <w:tc>
          <w:tcPr>
            <w:tcW w:w="5400" w:type="dxa"/>
            <w:gridSpan w:val="3"/>
          </w:tcPr>
          <w:p w:rsidR="00B45956" w:rsidRDefault="00B45956" w:rsidP="00D66D40">
            <w:pPr>
              <w:pStyle w:val="af2"/>
              <w:widowControl w:val="0"/>
              <w:spacing w:before="0" w:after="0" w:line="336" w:lineRule="auto"/>
              <w:jc w:val="center"/>
              <w:rPr>
                <w:sz w:val="28"/>
                <w:lang w:val="uk-UA"/>
              </w:rPr>
            </w:pPr>
            <w:r>
              <w:rPr>
                <w:sz w:val="28"/>
                <w:lang w:val="uk-UA"/>
              </w:rPr>
              <w:t>Тривалість перебігу хвороб ШКТ</w:t>
            </w:r>
          </w:p>
        </w:tc>
        <w:tc>
          <w:tcPr>
            <w:tcW w:w="1843" w:type="dxa"/>
            <w:vMerge w:val="restart"/>
            <w:vAlign w:val="center"/>
          </w:tcPr>
          <w:p w:rsidR="00B45956" w:rsidRDefault="00B45956" w:rsidP="00D66D40">
            <w:pPr>
              <w:pStyle w:val="af2"/>
              <w:widowControl w:val="0"/>
              <w:spacing w:before="0" w:after="0" w:line="336" w:lineRule="auto"/>
              <w:jc w:val="center"/>
              <w:rPr>
                <w:sz w:val="28"/>
                <w:lang w:val="uk-UA"/>
              </w:rPr>
            </w:pPr>
            <w:r>
              <w:rPr>
                <w:sz w:val="28"/>
                <w:lang w:val="uk-UA"/>
              </w:rPr>
              <w:t>Загалом</w:t>
            </w:r>
          </w:p>
        </w:tc>
      </w:tr>
      <w:tr w:rsidR="00B45956" w:rsidTr="00D66D40">
        <w:tc>
          <w:tcPr>
            <w:tcW w:w="2235" w:type="dxa"/>
            <w:vMerge/>
          </w:tcPr>
          <w:p w:rsidR="00B45956" w:rsidRDefault="00B45956" w:rsidP="00D66D40">
            <w:pPr>
              <w:pStyle w:val="af2"/>
              <w:widowControl w:val="0"/>
              <w:spacing w:before="0" w:after="0" w:line="336" w:lineRule="auto"/>
              <w:jc w:val="center"/>
              <w:rPr>
                <w:sz w:val="28"/>
                <w:lang w:val="uk-UA"/>
              </w:rPr>
            </w:pPr>
          </w:p>
        </w:tc>
        <w:tc>
          <w:tcPr>
            <w:tcW w:w="1800" w:type="dxa"/>
            <w:vAlign w:val="center"/>
          </w:tcPr>
          <w:p w:rsidR="00B45956" w:rsidRDefault="00B45956" w:rsidP="00D66D40">
            <w:pPr>
              <w:pStyle w:val="af2"/>
              <w:widowControl w:val="0"/>
              <w:spacing w:before="0" w:after="0" w:line="336" w:lineRule="auto"/>
              <w:jc w:val="center"/>
              <w:rPr>
                <w:sz w:val="28"/>
                <w:lang w:val="uk-UA"/>
              </w:rPr>
            </w:pPr>
            <w:r>
              <w:rPr>
                <w:sz w:val="28"/>
                <w:lang w:val="uk-UA"/>
              </w:rPr>
              <w:t>до 1 року</w:t>
            </w:r>
          </w:p>
        </w:tc>
        <w:tc>
          <w:tcPr>
            <w:tcW w:w="1800" w:type="dxa"/>
            <w:vAlign w:val="center"/>
          </w:tcPr>
          <w:p w:rsidR="00B45956" w:rsidRDefault="00B45956" w:rsidP="00D66D40">
            <w:pPr>
              <w:pStyle w:val="af2"/>
              <w:widowControl w:val="0"/>
              <w:spacing w:before="0" w:after="0" w:line="336" w:lineRule="auto"/>
              <w:jc w:val="center"/>
              <w:rPr>
                <w:sz w:val="28"/>
                <w:lang w:val="uk-UA"/>
              </w:rPr>
            </w:pPr>
            <w:r>
              <w:rPr>
                <w:sz w:val="28"/>
                <w:lang w:val="uk-UA"/>
              </w:rPr>
              <w:t>1–3 роки</w:t>
            </w:r>
          </w:p>
        </w:tc>
        <w:tc>
          <w:tcPr>
            <w:tcW w:w="1800" w:type="dxa"/>
            <w:vAlign w:val="center"/>
          </w:tcPr>
          <w:p w:rsidR="00B45956" w:rsidRDefault="00B45956" w:rsidP="00D66D40">
            <w:pPr>
              <w:pStyle w:val="af2"/>
              <w:widowControl w:val="0"/>
              <w:spacing w:before="0" w:after="0" w:line="336" w:lineRule="auto"/>
              <w:jc w:val="center"/>
              <w:rPr>
                <w:sz w:val="28"/>
                <w:lang w:val="uk-UA"/>
              </w:rPr>
            </w:pPr>
            <w:r>
              <w:rPr>
                <w:sz w:val="28"/>
                <w:lang w:val="uk-UA"/>
              </w:rPr>
              <w:t>більше 3 років</w:t>
            </w:r>
          </w:p>
        </w:tc>
        <w:tc>
          <w:tcPr>
            <w:tcW w:w="1843" w:type="dxa"/>
            <w:vMerge/>
          </w:tcPr>
          <w:p w:rsidR="00B45956" w:rsidRDefault="00B45956" w:rsidP="00D66D40">
            <w:pPr>
              <w:pStyle w:val="af2"/>
              <w:widowControl w:val="0"/>
              <w:spacing w:before="0" w:after="0" w:line="336" w:lineRule="auto"/>
              <w:jc w:val="center"/>
              <w:rPr>
                <w:sz w:val="28"/>
                <w:lang w:val="uk-UA"/>
              </w:rPr>
            </w:pPr>
          </w:p>
        </w:tc>
      </w:tr>
      <w:tr w:rsidR="00B45956" w:rsidTr="00D66D40">
        <w:tc>
          <w:tcPr>
            <w:tcW w:w="2235" w:type="dxa"/>
            <w:vAlign w:val="center"/>
          </w:tcPr>
          <w:p w:rsidR="00B45956" w:rsidRDefault="00B45956" w:rsidP="00D66D40">
            <w:pPr>
              <w:pStyle w:val="af2"/>
              <w:widowControl w:val="0"/>
              <w:spacing w:before="0" w:after="0" w:line="336" w:lineRule="auto"/>
              <w:rPr>
                <w:sz w:val="28"/>
                <w:lang w:val="uk-UA"/>
              </w:rPr>
            </w:pPr>
            <w:r>
              <w:rPr>
                <w:sz w:val="28"/>
                <w:lang w:val="uk-UA"/>
              </w:rPr>
              <w:t>ГЕРХ</w:t>
            </w:r>
          </w:p>
        </w:tc>
        <w:tc>
          <w:tcPr>
            <w:tcW w:w="1800" w:type="dxa"/>
            <w:vAlign w:val="center"/>
          </w:tcPr>
          <w:p w:rsidR="00B45956" w:rsidRDefault="00DA0AD8" w:rsidP="00D66D40">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B45956" w:rsidRPr="00A60B75" w:rsidRDefault="00DA0AD8" w:rsidP="00D66D40">
            <w:pPr>
              <w:pStyle w:val="af2"/>
              <w:widowControl w:val="0"/>
              <w:spacing w:before="0" w:after="0" w:line="336" w:lineRule="auto"/>
              <w:ind w:right="-100"/>
              <w:jc w:val="center"/>
              <w:rPr>
                <w:sz w:val="28"/>
                <w:lang w:val="en-US"/>
              </w:rPr>
            </w:pPr>
            <w:r>
              <w:rPr>
                <w:sz w:val="28"/>
                <w:lang w:val="uk-UA"/>
              </w:rPr>
              <w:t>-</w:t>
            </w:r>
          </w:p>
        </w:tc>
        <w:tc>
          <w:tcPr>
            <w:tcW w:w="1800" w:type="dxa"/>
            <w:vAlign w:val="center"/>
          </w:tcPr>
          <w:p w:rsidR="00B45956" w:rsidRDefault="00DA0AD8" w:rsidP="00D66D40">
            <w:pPr>
              <w:pStyle w:val="af2"/>
              <w:widowControl w:val="0"/>
              <w:spacing w:before="0" w:after="0" w:line="336" w:lineRule="auto"/>
              <w:ind w:right="-100"/>
              <w:jc w:val="center"/>
              <w:rPr>
                <w:sz w:val="28"/>
                <w:lang w:val="uk-UA"/>
              </w:rPr>
            </w:pPr>
            <w:r>
              <w:rPr>
                <w:sz w:val="28"/>
                <w:lang w:val="uk-UA"/>
              </w:rPr>
              <w:t>3,7 [3,7;3,7 ]</w:t>
            </w:r>
            <w:r>
              <w:rPr>
                <w:rFonts w:cs="Times New Roman"/>
                <w:color w:val="auto"/>
                <w:sz w:val="28"/>
                <w:szCs w:val="28"/>
                <w:vertAlign w:val="superscript"/>
                <w:lang w:val="uk-UA"/>
              </w:rPr>
              <w:br/>
            </w:r>
            <w:r>
              <w:rPr>
                <w:sz w:val="28"/>
                <w:lang w:val="uk-UA"/>
              </w:rPr>
              <w:t>(</w:t>
            </w:r>
            <w:r>
              <w:rPr>
                <w:sz w:val="28"/>
                <w:lang w:val="en-US"/>
              </w:rPr>
              <w:t>n=1)</w:t>
            </w:r>
          </w:p>
        </w:tc>
        <w:tc>
          <w:tcPr>
            <w:tcW w:w="1843" w:type="dxa"/>
            <w:vAlign w:val="center"/>
          </w:tcPr>
          <w:p w:rsidR="00B45956" w:rsidRDefault="009C0667" w:rsidP="009C0667">
            <w:pPr>
              <w:pStyle w:val="af2"/>
              <w:widowControl w:val="0"/>
              <w:spacing w:before="0" w:after="0" w:line="336" w:lineRule="auto"/>
              <w:ind w:right="-100"/>
              <w:jc w:val="center"/>
              <w:rPr>
                <w:sz w:val="28"/>
                <w:lang w:val="uk-UA"/>
              </w:rPr>
            </w:pPr>
            <w:r>
              <w:rPr>
                <w:sz w:val="28"/>
                <w:lang w:val="uk-UA"/>
              </w:rPr>
              <w:t>3,7</w:t>
            </w:r>
            <w:r w:rsidR="00B45956">
              <w:rPr>
                <w:sz w:val="28"/>
                <w:lang w:val="uk-UA"/>
              </w:rPr>
              <w:t> [</w:t>
            </w:r>
            <w:r>
              <w:rPr>
                <w:sz w:val="28"/>
                <w:lang w:val="uk-UA"/>
              </w:rPr>
              <w:t>3,7</w:t>
            </w:r>
            <w:r w:rsidR="00B45956">
              <w:rPr>
                <w:sz w:val="28"/>
                <w:lang w:val="uk-UA"/>
              </w:rPr>
              <w:t>;</w:t>
            </w:r>
            <w:r>
              <w:rPr>
                <w:sz w:val="28"/>
                <w:lang w:val="uk-UA"/>
              </w:rPr>
              <w:t>3,7</w:t>
            </w:r>
            <w:r w:rsidR="00B45956">
              <w:rPr>
                <w:sz w:val="28"/>
                <w:lang w:val="uk-UA"/>
              </w:rPr>
              <w:t> ]</w:t>
            </w:r>
            <w:r w:rsidR="00B45956">
              <w:rPr>
                <w:rFonts w:cs="Times New Roman"/>
                <w:color w:val="auto"/>
                <w:sz w:val="28"/>
                <w:szCs w:val="28"/>
                <w:vertAlign w:val="superscript"/>
                <w:lang w:val="uk-UA"/>
              </w:rPr>
              <w:br/>
            </w:r>
            <w:r w:rsidR="00B45956">
              <w:rPr>
                <w:sz w:val="28"/>
                <w:lang w:val="uk-UA"/>
              </w:rPr>
              <w:t>(</w:t>
            </w:r>
            <w:r w:rsidR="00B45956">
              <w:rPr>
                <w:sz w:val="28"/>
                <w:lang w:val="en-US"/>
              </w:rPr>
              <w:t>n=1)</w:t>
            </w:r>
          </w:p>
        </w:tc>
      </w:tr>
      <w:tr w:rsidR="00B45956" w:rsidTr="00D66D40">
        <w:tc>
          <w:tcPr>
            <w:tcW w:w="2235" w:type="dxa"/>
            <w:vAlign w:val="center"/>
          </w:tcPr>
          <w:p w:rsidR="00B45956" w:rsidRDefault="00B45956" w:rsidP="00D66D40">
            <w:pPr>
              <w:pStyle w:val="af2"/>
              <w:widowControl w:val="0"/>
              <w:spacing w:before="0" w:after="0" w:line="336" w:lineRule="auto"/>
              <w:rPr>
                <w:sz w:val="28"/>
                <w:lang w:val="uk-UA"/>
              </w:rPr>
            </w:pPr>
            <w:r>
              <w:rPr>
                <w:sz w:val="28"/>
                <w:lang w:val="uk-UA"/>
              </w:rPr>
              <w:t>ХГД</w:t>
            </w:r>
          </w:p>
        </w:tc>
        <w:tc>
          <w:tcPr>
            <w:tcW w:w="1800" w:type="dxa"/>
            <w:vAlign w:val="center"/>
          </w:tcPr>
          <w:p w:rsidR="00B45956" w:rsidRPr="00123ECF" w:rsidRDefault="00981919" w:rsidP="00981919">
            <w:pPr>
              <w:pStyle w:val="af2"/>
              <w:widowControl w:val="0"/>
              <w:spacing w:before="0" w:after="0" w:line="336" w:lineRule="auto"/>
              <w:ind w:right="-100"/>
              <w:jc w:val="center"/>
              <w:rPr>
                <w:sz w:val="28"/>
              </w:rPr>
            </w:pPr>
            <w:r>
              <w:rPr>
                <w:sz w:val="28"/>
                <w:lang w:val="uk-UA"/>
              </w:rPr>
              <w:t>2,2</w:t>
            </w:r>
            <w:r w:rsidR="00B45956">
              <w:rPr>
                <w:sz w:val="28"/>
                <w:lang w:val="en-US"/>
              </w:rPr>
              <w:t> [</w:t>
            </w:r>
            <w:r>
              <w:rPr>
                <w:sz w:val="28"/>
                <w:lang w:val="uk-UA"/>
              </w:rPr>
              <w:t>1,5</w:t>
            </w:r>
            <w:r w:rsidR="00B45956">
              <w:rPr>
                <w:sz w:val="28"/>
                <w:lang w:val="en-US"/>
              </w:rPr>
              <w:t>; </w:t>
            </w:r>
            <w:r>
              <w:rPr>
                <w:sz w:val="28"/>
                <w:lang w:val="uk-UA"/>
              </w:rPr>
              <w:t>2,7</w:t>
            </w:r>
            <w:r w:rsidR="00B45956">
              <w:rPr>
                <w:sz w:val="28"/>
                <w:lang w:val="en-US"/>
              </w:rPr>
              <w:t>]</w:t>
            </w:r>
            <w:r w:rsidR="00B45956">
              <w:rPr>
                <w:sz w:val="28"/>
                <w:lang w:val="uk-UA"/>
              </w:rPr>
              <w:br/>
              <w:t>(</w:t>
            </w:r>
            <w:r w:rsidR="00B45956">
              <w:rPr>
                <w:sz w:val="28"/>
                <w:lang w:val="en-US"/>
              </w:rPr>
              <w:t>n=</w:t>
            </w:r>
            <w:r>
              <w:rPr>
                <w:sz w:val="28"/>
                <w:lang w:val="uk-UA"/>
              </w:rPr>
              <w:t>7</w:t>
            </w:r>
            <w:r w:rsidR="00B45956">
              <w:rPr>
                <w:sz w:val="28"/>
                <w:lang w:val="en-US"/>
              </w:rPr>
              <w:t>)</w:t>
            </w:r>
          </w:p>
        </w:tc>
        <w:tc>
          <w:tcPr>
            <w:tcW w:w="1800" w:type="dxa"/>
            <w:vAlign w:val="center"/>
          </w:tcPr>
          <w:p w:rsidR="00B45956" w:rsidRPr="00123ECF" w:rsidRDefault="00981919" w:rsidP="00981919">
            <w:pPr>
              <w:pStyle w:val="af2"/>
              <w:widowControl w:val="0"/>
              <w:spacing w:before="0" w:after="0" w:line="336" w:lineRule="auto"/>
              <w:ind w:right="-100"/>
              <w:jc w:val="center"/>
              <w:rPr>
                <w:sz w:val="28"/>
                <w:lang w:val="en-US"/>
              </w:rPr>
            </w:pPr>
            <w:r>
              <w:rPr>
                <w:sz w:val="28"/>
                <w:lang w:val="uk-UA"/>
              </w:rPr>
              <w:t>2,6</w:t>
            </w:r>
            <w:r w:rsidR="00B45956">
              <w:rPr>
                <w:sz w:val="28"/>
                <w:lang w:val="uk-UA"/>
              </w:rPr>
              <w:t> [</w:t>
            </w:r>
            <w:r>
              <w:rPr>
                <w:sz w:val="28"/>
                <w:lang w:val="uk-UA"/>
              </w:rPr>
              <w:t>2,4</w:t>
            </w:r>
            <w:r w:rsidR="00B45956">
              <w:rPr>
                <w:sz w:val="28"/>
                <w:lang w:val="uk-UA"/>
              </w:rPr>
              <w:t>; </w:t>
            </w:r>
            <w:r>
              <w:rPr>
                <w:sz w:val="28"/>
                <w:lang w:val="uk-UA"/>
              </w:rPr>
              <w:t>2,8</w:t>
            </w:r>
            <w:r w:rsidR="00B45956">
              <w:rPr>
                <w:sz w:val="28"/>
                <w:lang w:val="uk-UA"/>
              </w:rPr>
              <w:t>]</w:t>
            </w:r>
            <w:r w:rsidR="00B45956">
              <w:rPr>
                <w:sz w:val="28"/>
                <w:lang w:val="uk-UA"/>
              </w:rPr>
              <w:br/>
              <w:t>(</w:t>
            </w:r>
            <w:r w:rsidR="00B45956">
              <w:rPr>
                <w:sz w:val="28"/>
                <w:lang w:val="en-US"/>
              </w:rPr>
              <w:t>n=</w:t>
            </w:r>
            <w:r>
              <w:rPr>
                <w:sz w:val="28"/>
                <w:lang w:val="uk-UA"/>
              </w:rPr>
              <w:t>2</w:t>
            </w:r>
            <w:r w:rsidR="00B45956">
              <w:rPr>
                <w:sz w:val="28"/>
                <w:lang w:val="en-US"/>
              </w:rPr>
              <w:t>)</w:t>
            </w:r>
          </w:p>
        </w:tc>
        <w:tc>
          <w:tcPr>
            <w:tcW w:w="1800" w:type="dxa"/>
            <w:vAlign w:val="center"/>
          </w:tcPr>
          <w:p w:rsidR="00B45956" w:rsidRPr="00123ECF" w:rsidRDefault="00981919" w:rsidP="00981919">
            <w:pPr>
              <w:pStyle w:val="af2"/>
              <w:widowControl w:val="0"/>
              <w:spacing w:before="0" w:after="0" w:line="336" w:lineRule="auto"/>
              <w:ind w:right="-100"/>
              <w:jc w:val="center"/>
              <w:rPr>
                <w:sz w:val="28"/>
                <w:lang w:val="en-US"/>
              </w:rPr>
            </w:pPr>
            <w:r>
              <w:rPr>
                <w:sz w:val="28"/>
                <w:lang w:val="uk-UA"/>
              </w:rPr>
              <w:t>2,3</w:t>
            </w:r>
            <w:r w:rsidR="00B45956">
              <w:rPr>
                <w:sz w:val="28"/>
                <w:lang w:val="en-US"/>
              </w:rPr>
              <w:t> [</w:t>
            </w:r>
            <w:r>
              <w:rPr>
                <w:sz w:val="28"/>
                <w:lang w:val="uk-UA"/>
              </w:rPr>
              <w:t>2,8</w:t>
            </w:r>
            <w:r w:rsidR="00B45956">
              <w:rPr>
                <w:sz w:val="28"/>
                <w:lang w:val="en-US"/>
              </w:rPr>
              <w:t>; </w:t>
            </w:r>
            <w:r>
              <w:rPr>
                <w:sz w:val="28"/>
                <w:lang w:val="uk-UA"/>
              </w:rPr>
              <w:t>3,8</w:t>
            </w:r>
            <w:r w:rsidR="00B45956">
              <w:rPr>
                <w:sz w:val="28"/>
                <w:lang w:val="en-US"/>
              </w:rPr>
              <w:t>]</w:t>
            </w:r>
            <w:r w:rsidR="00B45956">
              <w:rPr>
                <w:sz w:val="28"/>
                <w:lang w:val="uk-UA"/>
              </w:rPr>
              <w:br/>
              <w:t>(</w:t>
            </w:r>
            <w:r w:rsidR="00B45956">
              <w:rPr>
                <w:sz w:val="28"/>
                <w:lang w:val="en-US"/>
              </w:rPr>
              <w:t>n=</w:t>
            </w:r>
            <w:r>
              <w:rPr>
                <w:sz w:val="28"/>
                <w:lang w:val="uk-UA"/>
              </w:rPr>
              <w:t>6</w:t>
            </w:r>
            <w:r w:rsidR="00B45956">
              <w:rPr>
                <w:sz w:val="28"/>
                <w:lang w:val="en-US"/>
              </w:rPr>
              <w:t>)</w:t>
            </w:r>
          </w:p>
        </w:tc>
        <w:tc>
          <w:tcPr>
            <w:tcW w:w="1843" w:type="dxa"/>
            <w:vAlign w:val="center"/>
          </w:tcPr>
          <w:p w:rsidR="00B45956" w:rsidRDefault="009C0667" w:rsidP="009C0667">
            <w:pPr>
              <w:pStyle w:val="af2"/>
              <w:widowControl w:val="0"/>
              <w:spacing w:before="0" w:after="0" w:line="336" w:lineRule="auto"/>
              <w:ind w:right="-100"/>
              <w:jc w:val="center"/>
              <w:rPr>
                <w:sz w:val="28"/>
                <w:lang w:val="uk-UA"/>
              </w:rPr>
            </w:pPr>
            <w:r>
              <w:rPr>
                <w:sz w:val="28"/>
                <w:lang w:val="uk-UA"/>
              </w:rPr>
              <w:t>2,7</w:t>
            </w:r>
            <w:r w:rsidR="00B45956">
              <w:rPr>
                <w:sz w:val="28"/>
                <w:lang w:val="uk-UA"/>
              </w:rPr>
              <w:t> [</w:t>
            </w:r>
            <w:r>
              <w:rPr>
                <w:sz w:val="28"/>
                <w:lang w:val="uk-UA"/>
              </w:rPr>
              <w:t>2,0</w:t>
            </w:r>
            <w:r w:rsidR="00B45956">
              <w:rPr>
                <w:sz w:val="28"/>
                <w:lang w:val="uk-UA"/>
              </w:rPr>
              <w:t>; </w:t>
            </w:r>
            <w:r>
              <w:rPr>
                <w:sz w:val="28"/>
                <w:lang w:val="uk-UA"/>
              </w:rPr>
              <w:t>2,8</w:t>
            </w:r>
            <w:r w:rsidR="00B45956">
              <w:rPr>
                <w:sz w:val="28"/>
                <w:lang w:val="uk-UA"/>
              </w:rPr>
              <w:t>]</w:t>
            </w:r>
            <w:r w:rsidR="00B45956">
              <w:rPr>
                <w:rFonts w:cs="Times New Roman"/>
                <w:color w:val="auto"/>
                <w:sz w:val="28"/>
                <w:szCs w:val="28"/>
                <w:vertAlign w:val="superscript"/>
                <w:lang w:val="uk-UA"/>
              </w:rPr>
              <w:br/>
            </w:r>
            <w:r w:rsidR="00B45956">
              <w:rPr>
                <w:sz w:val="28"/>
                <w:lang w:val="uk-UA"/>
              </w:rPr>
              <w:t>(</w:t>
            </w:r>
            <w:r w:rsidR="00B45956">
              <w:rPr>
                <w:sz w:val="28"/>
                <w:lang w:val="en-US"/>
              </w:rPr>
              <w:t>n=</w:t>
            </w:r>
            <w:r>
              <w:rPr>
                <w:sz w:val="28"/>
                <w:lang w:val="uk-UA"/>
              </w:rPr>
              <w:t>1</w:t>
            </w:r>
            <w:r w:rsidR="00B45956">
              <w:rPr>
                <w:sz w:val="28"/>
                <w:lang w:val="en-US"/>
              </w:rPr>
              <w:t>5)</w:t>
            </w:r>
          </w:p>
        </w:tc>
      </w:tr>
      <w:tr w:rsidR="00B45956" w:rsidTr="00D66D40">
        <w:tc>
          <w:tcPr>
            <w:tcW w:w="2235" w:type="dxa"/>
            <w:vAlign w:val="center"/>
          </w:tcPr>
          <w:p w:rsidR="00B45956" w:rsidRDefault="00B45956" w:rsidP="00D66D40">
            <w:pPr>
              <w:pStyle w:val="af2"/>
              <w:widowControl w:val="0"/>
              <w:spacing w:before="0" w:after="0" w:line="336" w:lineRule="auto"/>
              <w:rPr>
                <w:sz w:val="28"/>
                <w:lang w:val="uk-UA"/>
              </w:rPr>
            </w:pPr>
            <w:r>
              <w:rPr>
                <w:sz w:val="28"/>
                <w:lang w:val="uk-UA"/>
              </w:rPr>
              <w:t>ВХДК</w:t>
            </w:r>
          </w:p>
        </w:tc>
        <w:tc>
          <w:tcPr>
            <w:tcW w:w="1800" w:type="dxa"/>
            <w:vAlign w:val="center"/>
          </w:tcPr>
          <w:p w:rsidR="00B45956" w:rsidRPr="0072163C" w:rsidRDefault="001458DD" w:rsidP="001458DD">
            <w:pPr>
              <w:pStyle w:val="af2"/>
              <w:widowControl w:val="0"/>
              <w:spacing w:before="0" w:after="0" w:line="336" w:lineRule="auto"/>
              <w:ind w:right="-100"/>
              <w:jc w:val="center"/>
              <w:rPr>
                <w:sz w:val="28"/>
              </w:rPr>
            </w:pPr>
            <w:r>
              <w:rPr>
                <w:sz w:val="28"/>
                <w:lang w:val="uk-UA"/>
              </w:rPr>
              <w:t>2,4</w:t>
            </w:r>
            <w:r w:rsidR="00B45956">
              <w:rPr>
                <w:sz w:val="28"/>
                <w:lang w:val="en-US"/>
              </w:rPr>
              <w:t> [</w:t>
            </w:r>
            <w:r>
              <w:rPr>
                <w:sz w:val="28"/>
                <w:lang w:val="uk-UA"/>
              </w:rPr>
              <w:t>2,4</w:t>
            </w:r>
            <w:r w:rsidR="00B45956">
              <w:rPr>
                <w:sz w:val="28"/>
                <w:lang w:val="en-US"/>
              </w:rPr>
              <w:t>; </w:t>
            </w:r>
            <w:r>
              <w:rPr>
                <w:sz w:val="28"/>
                <w:lang w:val="uk-UA"/>
              </w:rPr>
              <w:t>2,4</w:t>
            </w:r>
            <w:r w:rsidR="00B45956">
              <w:rPr>
                <w:sz w:val="28"/>
                <w:lang w:val="en-US"/>
              </w:rPr>
              <w:t>]</w:t>
            </w:r>
            <w:r w:rsidR="00B45956">
              <w:rPr>
                <w:sz w:val="28"/>
                <w:lang w:val="uk-UA"/>
              </w:rPr>
              <w:br/>
              <w:t>(</w:t>
            </w:r>
            <w:r w:rsidR="00B45956">
              <w:rPr>
                <w:sz w:val="28"/>
                <w:lang w:val="en-US"/>
              </w:rPr>
              <w:t>n=</w:t>
            </w:r>
            <w:r>
              <w:rPr>
                <w:sz w:val="28"/>
                <w:lang w:val="uk-UA"/>
              </w:rPr>
              <w:t>1</w:t>
            </w:r>
            <w:r w:rsidR="00B45956">
              <w:rPr>
                <w:sz w:val="28"/>
                <w:lang w:val="en-US"/>
              </w:rPr>
              <w:t>)</w:t>
            </w:r>
          </w:p>
        </w:tc>
        <w:tc>
          <w:tcPr>
            <w:tcW w:w="1800" w:type="dxa"/>
            <w:vAlign w:val="center"/>
          </w:tcPr>
          <w:p w:rsidR="00B45956" w:rsidRPr="0072163C" w:rsidRDefault="001458DD" w:rsidP="001458DD">
            <w:pPr>
              <w:pStyle w:val="af2"/>
              <w:widowControl w:val="0"/>
              <w:spacing w:before="0" w:after="0" w:line="336" w:lineRule="auto"/>
              <w:ind w:right="-100"/>
              <w:jc w:val="center"/>
              <w:rPr>
                <w:sz w:val="28"/>
                <w:lang w:val="en-US"/>
              </w:rPr>
            </w:pPr>
            <w:r>
              <w:rPr>
                <w:sz w:val="28"/>
                <w:lang w:val="uk-UA"/>
              </w:rPr>
              <w:t>1,9</w:t>
            </w:r>
            <w:r w:rsidR="00B45956">
              <w:rPr>
                <w:sz w:val="28"/>
                <w:lang w:val="uk-UA"/>
              </w:rPr>
              <w:t> [</w:t>
            </w:r>
            <w:r>
              <w:rPr>
                <w:sz w:val="28"/>
                <w:lang w:val="uk-UA"/>
              </w:rPr>
              <w:t>1,9</w:t>
            </w:r>
            <w:r w:rsidR="00B45956">
              <w:rPr>
                <w:sz w:val="28"/>
                <w:lang w:val="uk-UA"/>
              </w:rPr>
              <w:t>; </w:t>
            </w:r>
            <w:r>
              <w:rPr>
                <w:sz w:val="28"/>
                <w:lang w:val="uk-UA"/>
              </w:rPr>
              <w:t>1,9</w:t>
            </w:r>
            <w:r w:rsidR="00B45956">
              <w:rPr>
                <w:sz w:val="28"/>
                <w:lang w:val="uk-UA"/>
              </w:rPr>
              <w:t>]</w:t>
            </w:r>
            <w:r w:rsidR="00B45956">
              <w:rPr>
                <w:sz w:val="28"/>
                <w:lang w:val="uk-UA"/>
              </w:rPr>
              <w:br/>
              <w:t>(</w:t>
            </w:r>
            <w:r w:rsidR="00B45956">
              <w:rPr>
                <w:sz w:val="28"/>
                <w:lang w:val="en-US"/>
              </w:rPr>
              <w:t>n=</w:t>
            </w:r>
            <w:r>
              <w:rPr>
                <w:sz w:val="28"/>
                <w:lang w:val="uk-UA"/>
              </w:rPr>
              <w:t>1</w:t>
            </w:r>
            <w:r w:rsidR="00B45956">
              <w:rPr>
                <w:sz w:val="28"/>
                <w:lang w:val="en-US"/>
              </w:rPr>
              <w:t>)</w:t>
            </w:r>
          </w:p>
        </w:tc>
        <w:tc>
          <w:tcPr>
            <w:tcW w:w="1800" w:type="dxa"/>
            <w:vAlign w:val="center"/>
          </w:tcPr>
          <w:p w:rsidR="00B45956" w:rsidRPr="001458DD" w:rsidRDefault="001458DD" w:rsidP="00D66D40">
            <w:pPr>
              <w:pStyle w:val="af2"/>
              <w:widowControl w:val="0"/>
              <w:spacing w:before="0" w:after="0" w:line="336" w:lineRule="auto"/>
              <w:ind w:right="-100"/>
              <w:jc w:val="center"/>
              <w:rPr>
                <w:sz w:val="28"/>
                <w:lang w:val="uk-UA"/>
              </w:rPr>
            </w:pPr>
            <w:r>
              <w:rPr>
                <w:sz w:val="28"/>
                <w:lang w:val="uk-UA"/>
              </w:rPr>
              <w:t>-</w:t>
            </w:r>
          </w:p>
        </w:tc>
        <w:tc>
          <w:tcPr>
            <w:tcW w:w="1843" w:type="dxa"/>
            <w:vAlign w:val="center"/>
          </w:tcPr>
          <w:p w:rsidR="00B45956" w:rsidRDefault="009C0667" w:rsidP="009C0667">
            <w:pPr>
              <w:pStyle w:val="af2"/>
              <w:widowControl w:val="0"/>
              <w:spacing w:before="0" w:after="0" w:line="336" w:lineRule="auto"/>
              <w:ind w:right="-100"/>
              <w:jc w:val="center"/>
              <w:rPr>
                <w:sz w:val="28"/>
                <w:lang w:val="uk-UA"/>
              </w:rPr>
            </w:pPr>
            <w:r>
              <w:rPr>
                <w:sz w:val="28"/>
                <w:lang w:val="uk-UA"/>
              </w:rPr>
              <w:t>2,2</w:t>
            </w:r>
            <w:r w:rsidR="00B45956">
              <w:rPr>
                <w:sz w:val="28"/>
                <w:lang w:val="uk-UA"/>
              </w:rPr>
              <w:t> [</w:t>
            </w:r>
            <w:r>
              <w:rPr>
                <w:sz w:val="28"/>
                <w:lang w:val="uk-UA"/>
              </w:rPr>
              <w:t>1,9</w:t>
            </w:r>
            <w:r w:rsidR="00B45956">
              <w:rPr>
                <w:sz w:val="28"/>
                <w:lang w:val="uk-UA"/>
              </w:rPr>
              <w:t>; </w:t>
            </w:r>
            <w:r>
              <w:rPr>
                <w:sz w:val="28"/>
                <w:lang w:val="uk-UA"/>
              </w:rPr>
              <w:t>2,4</w:t>
            </w:r>
            <w:r w:rsidR="00B45956">
              <w:rPr>
                <w:sz w:val="28"/>
                <w:lang w:val="uk-UA"/>
              </w:rPr>
              <w:t>]</w:t>
            </w:r>
            <w:r w:rsidR="00B45956">
              <w:rPr>
                <w:rFonts w:cs="Times New Roman"/>
                <w:color w:val="auto"/>
                <w:sz w:val="28"/>
                <w:szCs w:val="28"/>
                <w:vertAlign w:val="superscript"/>
                <w:lang w:val="uk-UA"/>
              </w:rPr>
              <w:br/>
            </w:r>
            <w:r w:rsidR="00B45956">
              <w:rPr>
                <w:sz w:val="28"/>
                <w:lang w:val="uk-UA"/>
              </w:rPr>
              <w:t>(</w:t>
            </w:r>
            <w:r w:rsidR="00B45956">
              <w:rPr>
                <w:sz w:val="28"/>
                <w:lang w:val="en-US"/>
              </w:rPr>
              <w:t>n=</w:t>
            </w:r>
            <w:r>
              <w:rPr>
                <w:sz w:val="28"/>
                <w:lang w:val="uk-UA"/>
              </w:rPr>
              <w:t>2</w:t>
            </w:r>
            <w:r w:rsidR="00B45956">
              <w:rPr>
                <w:sz w:val="28"/>
                <w:lang w:val="en-US"/>
              </w:rPr>
              <w:t>)</w:t>
            </w:r>
          </w:p>
        </w:tc>
      </w:tr>
      <w:tr w:rsidR="00B45956" w:rsidTr="00D66D40">
        <w:tc>
          <w:tcPr>
            <w:tcW w:w="2235" w:type="dxa"/>
            <w:vAlign w:val="center"/>
          </w:tcPr>
          <w:p w:rsidR="00B45956" w:rsidRDefault="00B45956" w:rsidP="00D66D40">
            <w:pPr>
              <w:pStyle w:val="af2"/>
              <w:widowControl w:val="0"/>
              <w:spacing w:before="0" w:after="0" w:line="336" w:lineRule="auto"/>
              <w:rPr>
                <w:sz w:val="28"/>
                <w:lang w:val="uk-UA"/>
              </w:rPr>
            </w:pPr>
            <w:r>
              <w:rPr>
                <w:sz w:val="28"/>
                <w:lang w:val="uk-UA"/>
              </w:rPr>
              <w:t>Загалом</w:t>
            </w:r>
          </w:p>
        </w:tc>
        <w:tc>
          <w:tcPr>
            <w:tcW w:w="1800" w:type="dxa"/>
            <w:vAlign w:val="center"/>
          </w:tcPr>
          <w:p w:rsidR="00B45956" w:rsidRDefault="003E1612" w:rsidP="003E1612">
            <w:pPr>
              <w:pStyle w:val="af2"/>
              <w:widowControl w:val="0"/>
              <w:spacing w:before="0" w:after="0" w:line="336" w:lineRule="auto"/>
              <w:ind w:right="-100"/>
              <w:jc w:val="center"/>
              <w:rPr>
                <w:sz w:val="28"/>
                <w:lang w:val="uk-UA"/>
              </w:rPr>
            </w:pPr>
            <w:r>
              <w:rPr>
                <w:sz w:val="28"/>
                <w:lang w:val="uk-UA"/>
              </w:rPr>
              <w:t>2,2</w:t>
            </w:r>
            <w:r w:rsidR="00B45956">
              <w:rPr>
                <w:sz w:val="28"/>
                <w:lang w:val="uk-UA"/>
              </w:rPr>
              <w:t> [</w:t>
            </w:r>
            <w:r>
              <w:rPr>
                <w:sz w:val="28"/>
                <w:lang w:val="uk-UA"/>
              </w:rPr>
              <w:t>1,8</w:t>
            </w:r>
            <w:r w:rsidR="00B45956">
              <w:rPr>
                <w:sz w:val="28"/>
                <w:lang w:val="uk-UA"/>
              </w:rPr>
              <w:t>; </w:t>
            </w:r>
            <w:r>
              <w:rPr>
                <w:sz w:val="28"/>
                <w:lang w:val="uk-UA"/>
              </w:rPr>
              <w:t>2,6</w:t>
            </w:r>
            <w:r w:rsidR="00B45956">
              <w:rPr>
                <w:sz w:val="28"/>
                <w:lang w:val="uk-UA"/>
              </w:rPr>
              <w:t>]</w:t>
            </w:r>
            <w:r w:rsidR="00B45956">
              <w:rPr>
                <w:sz w:val="28"/>
                <w:lang w:val="uk-UA"/>
              </w:rPr>
              <w:br/>
              <w:t>(</w:t>
            </w:r>
            <w:r w:rsidR="00B45956">
              <w:rPr>
                <w:sz w:val="28"/>
                <w:lang w:val="en-US"/>
              </w:rPr>
              <w:t>n=</w:t>
            </w:r>
            <w:r>
              <w:rPr>
                <w:sz w:val="28"/>
                <w:lang w:val="uk-UA"/>
              </w:rPr>
              <w:t>8</w:t>
            </w:r>
            <w:r w:rsidR="00B45956">
              <w:rPr>
                <w:sz w:val="28"/>
                <w:lang w:val="en-US"/>
              </w:rPr>
              <w:t>)</w:t>
            </w:r>
          </w:p>
        </w:tc>
        <w:tc>
          <w:tcPr>
            <w:tcW w:w="1800" w:type="dxa"/>
            <w:vAlign w:val="center"/>
          </w:tcPr>
          <w:p w:rsidR="00B45956" w:rsidRDefault="003E1612" w:rsidP="003E1612">
            <w:pPr>
              <w:pStyle w:val="af2"/>
              <w:widowControl w:val="0"/>
              <w:spacing w:before="0" w:after="0" w:line="336" w:lineRule="auto"/>
              <w:ind w:right="-100"/>
              <w:jc w:val="center"/>
              <w:rPr>
                <w:sz w:val="28"/>
                <w:lang w:val="uk-UA"/>
              </w:rPr>
            </w:pPr>
            <w:r>
              <w:rPr>
                <w:sz w:val="28"/>
                <w:lang w:val="uk-UA"/>
              </w:rPr>
              <w:t>2,4</w:t>
            </w:r>
            <w:r w:rsidR="00B45956">
              <w:rPr>
                <w:sz w:val="28"/>
                <w:lang w:val="uk-UA"/>
              </w:rPr>
              <w:t> [</w:t>
            </w:r>
            <w:r>
              <w:rPr>
                <w:sz w:val="28"/>
                <w:lang w:val="uk-UA"/>
              </w:rPr>
              <w:t>1,9</w:t>
            </w:r>
            <w:r w:rsidR="00B45956">
              <w:rPr>
                <w:sz w:val="28"/>
                <w:lang w:val="uk-UA"/>
              </w:rPr>
              <w:t>; </w:t>
            </w:r>
            <w:r>
              <w:rPr>
                <w:sz w:val="28"/>
                <w:lang w:val="uk-UA"/>
              </w:rPr>
              <w:t>2,8</w:t>
            </w:r>
            <w:r w:rsidR="00B45956">
              <w:rPr>
                <w:sz w:val="28"/>
                <w:lang w:val="uk-UA"/>
              </w:rPr>
              <w:t>]</w:t>
            </w:r>
            <w:r w:rsidR="00B45956">
              <w:rPr>
                <w:sz w:val="28"/>
                <w:lang w:val="uk-UA"/>
              </w:rPr>
              <w:br/>
              <w:t>(</w:t>
            </w:r>
            <w:r w:rsidR="00B45956">
              <w:rPr>
                <w:sz w:val="28"/>
                <w:lang w:val="en-US"/>
              </w:rPr>
              <w:t>n=</w:t>
            </w:r>
            <w:r>
              <w:rPr>
                <w:sz w:val="28"/>
                <w:lang w:val="uk-UA"/>
              </w:rPr>
              <w:t>3</w:t>
            </w:r>
            <w:r w:rsidR="00B45956">
              <w:rPr>
                <w:sz w:val="28"/>
                <w:lang w:val="en-US"/>
              </w:rPr>
              <w:t>)</w:t>
            </w:r>
          </w:p>
        </w:tc>
        <w:tc>
          <w:tcPr>
            <w:tcW w:w="1800" w:type="dxa"/>
            <w:vAlign w:val="center"/>
          </w:tcPr>
          <w:p w:rsidR="00B45956" w:rsidRDefault="003E1612" w:rsidP="003E1612">
            <w:pPr>
              <w:pStyle w:val="af2"/>
              <w:widowControl w:val="0"/>
              <w:spacing w:before="0" w:after="0" w:line="336" w:lineRule="auto"/>
              <w:ind w:right="-100"/>
              <w:jc w:val="center"/>
              <w:rPr>
                <w:sz w:val="28"/>
                <w:lang w:val="uk-UA"/>
              </w:rPr>
            </w:pPr>
            <w:r>
              <w:rPr>
                <w:sz w:val="28"/>
                <w:lang w:val="uk-UA"/>
              </w:rPr>
              <w:t>3,1</w:t>
            </w:r>
            <w:r w:rsidR="00B45956">
              <w:rPr>
                <w:sz w:val="28"/>
                <w:lang w:val="uk-UA"/>
              </w:rPr>
              <w:t> [</w:t>
            </w:r>
            <w:r>
              <w:rPr>
                <w:sz w:val="28"/>
                <w:lang w:val="uk-UA"/>
              </w:rPr>
              <w:t>2,8</w:t>
            </w:r>
            <w:r w:rsidR="00B45956">
              <w:rPr>
                <w:sz w:val="28"/>
                <w:lang w:val="uk-UA"/>
              </w:rPr>
              <w:t>; </w:t>
            </w:r>
            <w:r>
              <w:rPr>
                <w:sz w:val="28"/>
                <w:lang w:val="uk-UA"/>
              </w:rPr>
              <w:t>3,8</w:t>
            </w:r>
            <w:r w:rsidR="00B45956">
              <w:rPr>
                <w:sz w:val="28"/>
                <w:lang w:val="uk-UA"/>
              </w:rPr>
              <w:t>]</w:t>
            </w:r>
            <w:r w:rsidR="00B45956">
              <w:rPr>
                <w:rFonts w:cs="Times New Roman"/>
                <w:color w:val="auto"/>
                <w:spacing w:val="-6"/>
                <w:sz w:val="28"/>
                <w:szCs w:val="28"/>
                <w:vertAlign w:val="superscript"/>
                <w:lang w:val="uk-UA"/>
              </w:rPr>
              <w:br/>
            </w:r>
            <w:r w:rsidR="00B45956">
              <w:rPr>
                <w:sz w:val="28"/>
                <w:lang w:val="uk-UA"/>
              </w:rPr>
              <w:t>(</w:t>
            </w:r>
            <w:r w:rsidR="00B45956">
              <w:rPr>
                <w:sz w:val="28"/>
                <w:lang w:val="en-US"/>
              </w:rPr>
              <w:t>n=</w:t>
            </w:r>
            <w:r>
              <w:rPr>
                <w:sz w:val="28"/>
                <w:lang w:val="uk-UA"/>
              </w:rPr>
              <w:t>7</w:t>
            </w:r>
            <w:r w:rsidR="00B45956">
              <w:rPr>
                <w:sz w:val="28"/>
                <w:lang w:val="en-US"/>
              </w:rPr>
              <w:t>)</w:t>
            </w:r>
          </w:p>
        </w:tc>
        <w:tc>
          <w:tcPr>
            <w:tcW w:w="1843" w:type="dxa"/>
            <w:vAlign w:val="center"/>
          </w:tcPr>
          <w:p w:rsidR="00B45956" w:rsidRDefault="009C0667" w:rsidP="009C0667">
            <w:pPr>
              <w:pStyle w:val="af2"/>
              <w:widowControl w:val="0"/>
              <w:spacing w:before="0" w:after="0" w:line="336" w:lineRule="auto"/>
              <w:ind w:right="-100"/>
              <w:jc w:val="center"/>
              <w:rPr>
                <w:sz w:val="28"/>
                <w:lang w:val="uk-UA"/>
              </w:rPr>
            </w:pPr>
            <w:r>
              <w:rPr>
                <w:rFonts w:cs="Times New Roman"/>
                <w:sz w:val="28"/>
                <w:szCs w:val="28"/>
                <w:lang w:val="uk-UA"/>
              </w:rPr>
              <w:t>2,6</w:t>
            </w:r>
            <w:r w:rsidR="00B45956">
              <w:rPr>
                <w:rFonts w:cs="Times New Roman"/>
                <w:sz w:val="28"/>
                <w:szCs w:val="28"/>
                <w:lang w:val="uk-UA"/>
              </w:rPr>
              <w:t> [</w:t>
            </w:r>
            <w:r>
              <w:rPr>
                <w:rFonts w:cs="Times New Roman"/>
                <w:sz w:val="28"/>
                <w:szCs w:val="28"/>
                <w:lang w:val="uk-UA"/>
              </w:rPr>
              <w:t>2,0</w:t>
            </w:r>
            <w:r w:rsidR="00B45956">
              <w:rPr>
                <w:rFonts w:cs="Times New Roman"/>
                <w:sz w:val="28"/>
                <w:szCs w:val="28"/>
                <w:lang w:val="uk-UA"/>
              </w:rPr>
              <w:t>; </w:t>
            </w:r>
            <w:r>
              <w:rPr>
                <w:rFonts w:cs="Times New Roman"/>
                <w:sz w:val="28"/>
                <w:szCs w:val="28"/>
                <w:lang w:val="uk-UA"/>
              </w:rPr>
              <w:t>2,8</w:t>
            </w:r>
            <w:r w:rsidR="00B45956">
              <w:rPr>
                <w:rFonts w:cs="Times New Roman"/>
                <w:sz w:val="28"/>
                <w:szCs w:val="28"/>
                <w:lang w:val="uk-UA"/>
              </w:rPr>
              <w:t>]</w:t>
            </w:r>
            <w:r w:rsidR="00B45956">
              <w:rPr>
                <w:rFonts w:cs="Times New Roman"/>
                <w:sz w:val="28"/>
                <w:szCs w:val="28"/>
                <w:lang w:val="uk-UA"/>
              </w:rPr>
              <w:br/>
            </w:r>
            <w:r w:rsidR="00B45956">
              <w:rPr>
                <w:sz w:val="28"/>
                <w:lang w:val="uk-UA"/>
              </w:rPr>
              <w:t>(</w:t>
            </w:r>
            <w:r w:rsidR="00B45956">
              <w:rPr>
                <w:sz w:val="28"/>
                <w:lang w:val="en-US"/>
              </w:rPr>
              <w:t>n=</w:t>
            </w:r>
            <w:r w:rsidR="00B45956">
              <w:rPr>
                <w:sz w:val="28"/>
                <w:lang w:val="uk-UA"/>
              </w:rPr>
              <w:t>1</w:t>
            </w:r>
            <w:r>
              <w:rPr>
                <w:sz w:val="28"/>
                <w:lang w:val="uk-UA"/>
              </w:rPr>
              <w:t>8</w:t>
            </w:r>
            <w:r w:rsidR="00B45956">
              <w:rPr>
                <w:sz w:val="28"/>
                <w:lang w:val="en-US"/>
              </w:rPr>
              <w:t>)</w:t>
            </w:r>
          </w:p>
        </w:tc>
      </w:tr>
    </w:tbl>
    <w:p w:rsidR="00B45956" w:rsidRDefault="00B45956" w:rsidP="00B45956">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B45956" w:rsidRDefault="00B45956" w:rsidP="00B45956">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контролю вірогідна за р&lt;0,05;</w:t>
      </w:r>
    </w:p>
    <w:p w:rsidR="00B45956" w:rsidRDefault="00B45956" w:rsidP="00B45956">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з ГЕРХ вірогідна за р&lt;0,05;</w:t>
      </w:r>
    </w:p>
    <w:p w:rsidR="00B45956" w:rsidRPr="00B82DC2" w:rsidRDefault="00B45956" w:rsidP="00B45956">
      <w:pPr>
        <w:pStyle w:val="af2"/>
        <w:widowControl w:val="0"/>
        <w:spacing w:before="0" w:after="0" w:line="360" w:lineRule="auto"/>
        <w:ind w:firstLine="709"/>
        <w:jc w:val="both"/>
        <w:rPr>
          <w:rFonts w:cs="Times New Roman"/>
          <w:color w:val="auto"/>
          <w:sz w:val="28"/>
          <w:szCs w:val="28"/>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r>
        <w:rPr>
          <w:rFonts w:cs="Times New Roman"/>
          <w:color w:val="auto"/>
          <w:sz w:val="28"/>
          <w:szCs w:val="28"/>
        </w:rPr>
        <w:t>;</w:t>
      </w:r>
    </w:p>
    <w:p w:rsidR="00B45956" w:rsidRPr="002117BF" w:rsidRDefault="00B45956" w:rsidP="00B45956">
      <w:pPr>
        <w:pStyle w:val="af2"/>
        <w:widowControl w:val="0"/>
        <w:spacing w:before="0" w:after="0" w:line="360" w:lineRule="auto"/>
        <w:ind w:firstLine="709"/>
        <w:jc w:val="both"/>
        <w:rPr>
          <w:rFonts w:cs="Times New Roman"/>
          <w:color w:val="auto"/>
          <w:spacing w:val="-6"/>
          <w:sz w:val="28"/>
          <w:szCs w:val="28"/>
          <w:lang w:val="uk-UA"/>
        </w:rPr>
      </w:pPr>
      <w:r w:rsidRPr="002117BF">
        <w:rPr>
          <w:rFonts w:cs="Times New Roman"/>
          <w:color w:val="auto"/>
          <w:spacing w:val="-6"/>
          <w:sz w:val="28"/>
          <w:szCs w:val="28"/>
          <w:lang w:val="uk-UA"/>
        </w:rPr>
        <w:t xml:space="preserve">4. </w:t>
      </w:r>
      <w:r w:rsidRPr="002117BF">
        <w:rPr>
          <w:rFonts w:cs="Times New Roman"/>
          <w:color w:val="auto"/>
          <w:spacing w:val="-6"/>
          <w:sz w:val="28"/>
          <w:szCs w:val="28"/>
          <w:vertAlign w:val="superscript"/>
          <w:lang w:val="uk-UA"/>
        </w:rPr>
        <w:t>‡</w:t>
      </w:r>
      <w:r w:rsidRPr="002117BF">
        <w:rPr>
          <w:rFonts w:cs="Times New Roman"/>
          <w:color w:val="auto"/>
          <w:spacing w:val="-6"/>
          <w:sz w:val="28"/>
          <w:szCs w:val="28"/>
          <w:lang w:val="uk-UA"/>
        </w:rPr>
        <w:t xml:space="preserve"> — відмінність відносно групи тривалості до 1 року вірогідна за р&lt;0,05;</w:t>
      </w:r>
    </w:p>
    <w:p w:rsidR="00B45956" w:rsidRPr="002117BF" w:rsidRDefault="00B45956" w:rsidP="00B45956">
      <w:pPr>
        <w:pStyle w:val="af2"/>
        <w:widowControl w:val="0"/>
        <w:spacing w:before="0" w:after="0" w:line="360" w:lineRule="auto"/>
        <w:ind w:firstLine="709"/>
        <w:jc w:val="both"/>
        <w:rPr>
          <w:rFonts w:cs="Times New Roman"/>
          <w:color w:val="auto"/>
          <w:spacing w:val="-6"/>
          <w:sz w:val="28"/>
          <w:szCs w:val="28"/>
          <w:lang w:val="uk-UA"/>
        </w:rPr>
      </w:pPr>
      <w:r w:rsidRPr="00863567">
        <w:rPr>
          <w:rFonts w:cs="Times New Roman"/>
          <w:color w:val="auto"/>
          <w:spacing w:val="-6"/>
          <w:sz w:val="28"/>
          <w:szCs w:val="28"/>
        </w:rPr>
        <w:t>5</w:t>
      </w:r>
      <w:r w:rsidRPr="002117BF">
        <w:rPr>
          <w:rFonts w:cs="Times New Roman"/>
          <w:color w:val="auto"/>
          <w:spacing w:val="-6"/>
          <w:sz w:val="28"/>
          <w:szCs w:val="28"/>
          <w:lang w:val="uk-UA"/>
        </w:rPr>
        <w:t xml:space="preserve">. </w:t>
      </w:r>
      <w:r w:rsidRPr="00863567">
        <w:rPr>
          <w:rFonts w:cs="Times New Roman"/>
          <w:color w:val="auto"/>
          <w:spacing w:val="-6"/>
          <w:sz w:val="28"/>
          <w:szCs w:val="28"/>
          <w:vertAlign w:val="superscript"/>
        </w:rPr>
        <w:t>&amp;</w:t>
      </w:r>
      <w:r w:rsidRPr="002117BF">
        <w:rPr>
          <w:rFonts w:cs="Times New Roman"/>
          <w:color w:val="auto"/>
          <w:spacing w:val="-6"/>
          <w:sz w:val="28"/>
          <w:szCs w:val="28"/>
          <w:lang w:val="uk-UA"/>
        </w:rPr>
        <w:t xml:space="preserve"> — відмінність відносно групи тривалості 1–3 роки вірогідна за р&lt;0,05.</w:t>
      </w:r>
    </w:p>
    <w:p w:rsidR="00301A7D" w:rsidRDefault="00301A7D" w:rsidP="00CB574F">
      <w:pPr>
        <w:spacing w:after="0" w:line="360" w:lineRule="auto"/>
        <w:ind w:firstLine="709"/>
        <w:contextualSpacing/>
        <w:jc w:val="both"/>
        <w:rPr>
          <w:rFonts w:ascii="Times New Roman" w:hAnsi="Times New Roman" w:cs="Times New Roman"/>
          <w:sz w:val="28"/>
          <w:szCs w:val="28"/>
          <w:lang w:val="uk-UA"/>
        </w:rPr>
      </w:pPr>
    </w:p>
    <w:p w:rsidR="00CB574F" w:rsidRDefault="00CB574F" w:rsidP="00CB574F">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Визначено кислотність </w:t>
      </w:r>
      <w:r w:rsidR="003F66FC">
        <w:rPr>
          <w:rFonts w:ascii="Times New Roman" w:hAnsi="Times New Roman" w:cs="Times New Roman"/>
          <w:sz w:val="28"/>
          <w:szCs w:val="28"/>
          <w:lang w:val="uk-UA"/>
        </w:rPr>
        <w:t>у шлунку</w:t>
      </w:r>
      <w:r>
        <w:rPr>
          <w:rFonts w:ascii="Times New Roman" w:hAnsi="Times New Roman" w:cs="Times New Roman"/>
          <w:sz w:val="28"/>
          <w:szCs w:val="28"/>
          <w:lang w:val="uk-UA"/>
        </w:rPr>
        <w:t xml:space="preserve"> обстежених дітей (табл. 4.</w:t>
      </w:r>
      <w:r w:rsidR="0081186A">
        <w:rPr>
          <w:rFonts w:ascii="Times New Roman" w:hAnsi="Times New Roman" w:cs="Times New Roman"/>
          <w:sz w:val="28"/>
          <w:szCs w:val="28"/>
          <w:lang w:val="uk-UA"/>
        </w:rPr>
        <w:t>6</w:t>
      </w:r>
      <w:r w:rsidR="008F67BD" w:rsidRPr="008F67BD">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w:t>
      </w:r>
    </w:p>
    <w:p w:rsidR="00CB574F" w:rsidRPr="00027531" w:rsidRDefault="00CB574F" w:rsidP="001E4162">
      <w:pPr>
        <w:pStyle w:val="af2"/>
        <w:keepNext/>
        <w:keepLines/>
        <w:spacing w:before="0" w:after="0" w:line="360" w:lineRule="auto"/>
        <w:jc w:val="right"/>
        <w:rPr>
          <w:i/>
          <w:sz w:val="28"/>
          <w:lang w:val="uk-UA"/>
        </w:rPr>
      </w:pPr>
      <w:r w:rsidRPr="00027531">
        <w:rPr>
          <w:i/>
          <w:sz w:val="28"/>
          <w:lang w:val="uk-UA"/>
        </w:rPr>
        <w:lastRenderedPageBreak/>
        <w:t xml:space="preserve">Таблиця </w:t>
      </w:r>
      <w:r>
        <w:rPr>
          <w:i/>
          <w:sz w:val="28"/>
          <w:lang w:val="uk-UA"/>
        </w:rPr>
        <w:t>4</w:t>
      </w:r>
      <w:r w:rsidRPr="00027531">
        <w:rPr>
          <w:i/>
          <w:sz w:val="28"/>
          <w:lang w:val="uk-UA"/>
        </w:rPr>
        <w:t>.</w:t>
      </w:r>
      <w:r w:rsidR="001E4162">
        <w:rPr>
          <w:i/>
          <w:sz w:val="28"/>
          <w:lang w:val="uk-UA"/>
        </w:rPr>
        <w:t>7</w:t>
      </w:r>
      <w:r w:rsidR="008F67BD" w:rsidRPr="008F67BD">
        <w:rPr>
          <w:i/>
          <w:color w:val="FFFFFF" w:themeColor="background1"/>
          <w:sz w:val="28"/>
          <w:lang w:val="uk-UA"/>
        </w:rPr>
        <w:t>!!!</w:t>
      </w:r>
    </w:p>
    <w:p w:rsidR="00CB574F" w:rsidRPr="008F67BD" w:rsidRDefault="00CB574F" w:rsidP="001E4162">
      <w:pPr>
        <w:pStyle w:val="af2"/>
        <w:keepNext/>
        <w:keepLines/>
        <w:spacing w:before="0" w:after="0" w:line="360" w:lineRule="auto"/>
        <w:ind w:left="-142" w:right="-145"/>
        <w:jc w:val="center"/>
        <w:rPr>
          <w:b/>
          <w:color w:val="FFFFFF" w:themeColor="background1"/>
          <w:sz w:val="28"/>
          <w:lang w:val="uk-UA"/>
        </w:rPr>
      </w:pPr>
      <w:r>
        <w:rPr>
          <w:b/>
          <w:sz w:val="28"/>
          <w:lang w:val="uk-UA"/>
        </w:rPr>
        <w:t>Характеристика кислотності</w:t>
      </w:r>
      <w:r w:rsidR="003F66FC">
        <w:rPr>
          <w:b/>
          <w:sz w:val="28"/>
          <w:lang w:val="uk-UA"/>
        </w:rPr>
        <w:t xml:space="preserve">у </w:t>
      </w:r>
      <w:r>
        <w:rPr>
          <w:b/>
          <w:sz w:val="28"/>
          <w:lang w:val="uk-UA"/>
        </w:rPr>
        <w:t xml:space="preserve">шлунку </w:t>
      </w:r>
      <w:r w:rsidRPr="00944D4C">
        <w:rPr>
          <w:b/>
          <w:sz w:val="28"/>
          <w:lang w:val="uk-UA"/>
        </w:rPr>
        <w:t>дітей</w:t>
      </w:r>
      <w:r>
        <w:rPr>
          <w:b/>
          <w:sz w:val="28"/>
          <w:lang w:val="uk-UA"/>
        </w:rPr>
        <w:br/>
        <w:t xml:space="preserve">з урахуванням тривалості перебігу </w:t>
      </w:r>
      <w:r w:rsidRPr="00944D4C">
        <w:rPr>
          <w:b/>
          <w:sz w:val="28"/>
          <w:lang w:val="uk-UA"/>
        </w:rPr>
        <w:t>кислотозалежн</w:t>
      </w:r>
      <w:r>
        <w:rPr>
          <w:b/>
          <w:sz w:val="28"/>
          <w:lang w:val="uk-UA"/>
        </w:rPr>
        <w:t>их</w:t>
      </w:r>
      <w:r w:rsidRPr="00944D4C">
        <w:rPr>
          <w:b/>
          <w:sz w:val="28"/>
          <w:lang w:val="uk-UA"/>
        </w:rPr>
        <w:t xml:space="preserve"> захворюван</w:t>
      </w:r>
      <w:r>
        <w:rPr>
          <w:b/>
          <w:sz w:val="28"/>
          <w:lang w:val="uk-UA"/>
        </w:rPr>
        <w:t>ь</w:t>
      </w:r>
      <w:r w:rsidRPr="00303D82">
        <w:rPr>
          <w:b/>
          <w:sz w:val="28"/>
          <w:lang w:val="uk-UA"/>
        </w:rPr>
        <w:t>,</w:t>
      </w:r>
      <w:r>
        <w:rPr>
          <w:b/>
          <w:sz w:val="28"/>
          <w:lang w:val="uk-UA"/>
        </w:rPr>
        <w:br/>
      </w:r>
      <w:r>
        <w:rPr>
          <w:b/>
          <w:sz w:val="28"/>
          <w:lang w:val="en-US"/>
        </w:rPr>
        <w:t>Me </w:t>
      </w:r>
      <w:r w:rsidRPr="00303D82">
        <w:rPr>
          <w:b/>
          <w:sz w:val="28"/>
          <w:lang w:val="uk-UA"/>
        </w:rPr>
        <w:t>[</w:t>
      </w:r>
      <w:r>
        <w:rPr>
          <w:b/>
          <w:sz w:val="28"/>
          <w:lang w:val="en-US"/>
        </w:rPr>
        <w:t>LQ</w:t>
      </w:r>
      <w:r w:rsidRPr="00303D82">
        <w:rPr>
          <w:b/>
          <w:sz w:val="28"/>
          <w:lang w:val="uk-UA"/>
        </w:rPr>
        <w:t>;</w:t>
      </w:r>
      <w:r>
        <w:rPr>
          <w:b/>
          <w:sz w:val="28"/>
          <w:lang w:val="en-US"/>
        </w:rPr>
        <w:t> UQ</w:t>
      </w:r>
      <w:r w:rsidRPr="00303D82">
        <w:rPr>
          <w:b/>
          <w:sz w:val="28"/>
          <w:lang w:val="uk-UA"/>
        </w:rPr>
        <w:t>]</w:t>
      </w:r>
      <w:r w:rsidR="008F67BD" w:rsidRPr="008F67BD">
        <w:rPr>
          <w:b/>
          <w:color w:val="FFFFFF" w:themeColor="background1"/>
          <w:sz w:val="28"/>
          <w:lang w:val="uk-UA"/>
        </w:rPr>
        <w:t>!!!</w:t>
      </w:r>
    </w:p>
    <w:p w:rsidR="00CB574F" w:rsidRPr="00F62155" w:rsidRDefault="00CB574F" w:rsidP="001E4162">
      <w:pPr>
        <w:pStyle w:val="af2"/>
        <w:keepNext/>
        <w:keepLines/>
        <w:spacing w:before="0" w:after="0" w:line="360" w:lineRule="auto"/>
        <w:ind w:left="-142" w:right="-145"/>
        <w:jc w:val="center"/>
        <w:rPr>
          <w:b/>
          <w:sz w:val="28"/>
          <w:lang w:val="uk-UA"/>
        </w:rPr>
      </w:pPr>
    </w:p>
    <w:tbl>
      <w:tblPr>
        <w:tblStyle w:val="af6"/>
        <w:tblW w:w="9478" w:type="dxa"/>
        <w:tblLook w:val="04A0"/>
      </w:tblPr>
      <w:tblGrid>
        <w:gridCol w:w="2235"/>
        <w:gridCol w:w="1800"/>
        <w:gridCol w:w="1800"/>
        <w:gridCol w:w="1800"/>
        <w:gridCol w:w="1843"/>
      </w:tblGrid>
      <w:tr w:rsidR="00CB574F" w:rsidTr="00D66D40">
        <w:tc>
          <w:tcPr>
            <w:tcW w:w="2235" w:type="dxa"/>
            <w:vMerge w:val="restart"/>
            <w:vAlign w:val="center"/>
          </w:tcPr>
          <w:p w:rsidR="00CB574F" w:rsidRDefault="00CB574F" w:rsidP="001E4162">
            <w:pPr>
              <w:pStyle w:val="af2"/>
              <w:keepNext/>
              <w:keepLines/>
              <w:spacing w:before="0" w:after="0" w:line="336" w:lineRule="auto"/>
              <w:jc w:val="center"/>
              <w:rPr>
                <w:sz w:val="28"/>
                <w:lang w:val="uk-UA"/>
              </w:rPr>
            </w:pPr>
            <w:r>
              <w:rPr>
                <w:sz w:val="28"/>
                <w:lang w:val="uk-UA"/>
              </w:rPr>
              <w:t>Нозологічні групи</w:t>
            </w:r>
          </w:p>
        </w:tc>
        <w:tc>
          <w:tcPr>
            <w:tcW w:w="5400" w:type="dxa"/>
            <w:gridSpan w:val="3"/>
          </w:tcPr>
          <w:p w:rsidR="00CB574F" w:rsidRDefault="00CB574F" w:rsidP="001E4162">
            <w:pPr>
              <w:pStyle w:val="af2"/>
              <w:keepNext/>
              <w:keepLines/>
              <w:spacing w:before="0" w:after="0" w:line="336" w:lineRule="auto"/>
              <w:jc w:val="center"/>
              <w:rPr>
                <w:sz w:val="28"/>
                <w:lang w:val="uk-UA"/>
              </w:rPr>
            </w:pPr>
            <w:r>
              <w:rPr>
                <w:sz w:val="28"/>
                <w:lang w:val="uk-UA"/>
              </w:rPr>
              <w:t>Тривалість перебігу хвороб ШКТ</w:t>
            </w:r>
          </w:p>
        </w:tc>
        <w:tc>
          <w:tcPr>
            <w:tcW w:w="1843" w:type="dxa"/>
            <w:vMerge w:val="restart"/>
            <w:vAlign w:val="center"/>
          </w:tcPr>
          <w:p w:rsidR="00CB574F" w:rsidRDefault="00CB574F" w:rsidP="001E4162">
            <w:pPr>
              <w:pStyle w:val="af2"/>
              <w:keepNext/>
              <w:keepLines/>
              <w:spacing w:before="0" w:after="0" w:line="336" w:lineRule="auto"/>
              <w:jc w:val="center"/>
              <w:rPr>
                <w:sz w:val="28"/>
                <w:lang w:val="uk-UA"/>
              </w:rPr>
            </w:pPr>
            <w:r>
              <w:rPr>
                <w:sz w:val="28"/>
                <w:lang w:val="uk-UA"/>
              </w:rPr>
              <w:t>Загалом</w:t>
            </w:r>
          </w:p>
        </w:tc>
      </w:tr>
      <w:tr w:rsidR="00CB574F" w:rsidTr="00D66D40">
        <w:tc>
          <w:tcPr>
            <w:tcW w:w="2235" w:type="dxa"/>
            <w:vMerge/>
          </w:tcPr>
          <w:p w:rsidR="00CB574F" w:rsidRDefault="00CB574F" w:rsidP="00D66D40">
            <w:pPr>
              <w:pStyle w:val="af2"/>
              <w:widowControl w:val="0"/>
              <w:spacing w:before="0" w:after="0" w:line="336" w:lineRule="auto"/>
              <w:jc w:val="center"/>
              <w:rPr>
                <w:sz w:val="28"/>
                <w:lang w:val="uk-UA"/>
              </w:rPr>
            </w:pPr>
          </w:p>
        </w:tc>
        <w:tc>
          <w:tcPr>
            <w:tcW w:w="1800" w:type="dxa"/>
            <w:vAlign w:val="center"/>
          </w:tcPr>
          <w:p w:rsidR="00CB574F" w:rsidRDefault="00CB574F" w:rsidP="00D66D40">
            <w:pPr>
              <w:pStyle w:val="af2"/>
              <w:widowControl w:val="0"/>
              <w:spacing w:before="0" w:after="0" w:line="336" w:lineRule="auto"/>
              <w:jc w:val="center"/>
              <w:rPr>
                <w:sz w:val="28"/>
                <w:lang w:val="uk-UA"/>
              </w:rPr>
            </w:pPr>
            <w:r>
              <w:rPr>
                <w:sz w:val="28"/>
                <w:lang w:val="uk-UA"/>
              </w:rPr>
              <w:t>до 1 року</w:t>
            </w:r>
          </w:p>
        </w:tc>
        <w:tc>
          <w:tcPr>
            <w:tcW w:w="1800" w:type="dxa"/>
            <w:vAlign w:val="center"/>
          </w:tcPr>
          <w:p w:rsidR="00CB574F" w:rsidRDefault="00CB574F" w:rsidP="00D66D40">
            <w:pPr>
              <w:pStyle w:val="af2"/>
              <w:widowControl w:val="0"/>
              <w:spacing w:before="0" w:after="0" w:line="336" w:lineRule="auto"/>
              <w:jc w:val="center"/>
              <w:rPr>
                <w:sz w:val="28"/>
                <w:lang w:val="uk-UA"/>
              </w:rPr>
            </w:pPr>
            <w:r>
              <w:rPr>
                <w:sz w:val="28"/>
                <w:lang w:val="uk-UA"/>
              </w:rPr>
              <w:t>1–3 роки</w:t>
            </w:r>
          </w:p>
        </w:tc>
        <w:tc>
          <w:tcPr>
            <w:tcW w:w="1800" w:type="dxa"/>
            <w:vAlign w:val="center"/>
          </w:tcPr>
          <w:p w:rsidR="00CB574F" w:rsidRDefault="00CB574F" w:rsidP="00D66D40">
            <w:pPr>
              <w:pStyle w:val="af2"/>
              <w:widowControl w:val="0"/>
              <w:spacing w:before="0" w:after="0" w:line="336" w:lineRule="auto"/>
              <w:jc w:val="center"/>
              <w:rPr>
                <w:sz w:val="28"/>
                <w:lang w:val="uk-UA"/>
              </w:rPr>
            </w:pPr>
            <w:r>
              <w:rPr>
                <w:sz w:val="28"/>
                <w:lang w:val="uk-UA"/>
              </w:rPr>
              <w:t>більше 3 років</w:t>
            </w:r>
          </w:p>
        </w:tc>
        <w:tc>
          <w:tcPr>
            <w:tcW w:w="1843" w:type="dxa"/>
            <w:vMerge/>
          </w:tcPr>
          <w:p w:rsidR="00CB574F" w:rsidRDefault="00CB574F" w:rsidP="00D66D40">
            <w:pPr>
              <w:pStyle w:val="af2"/>
              <w:widowControl w:val="0"/>
              <w:spacing w:before="0" w:after="0" w:line="336" w:lineRule="auto"/>
              <w:jc w:val="center"/>
              <w:rPr>
                <w:sz w:val="28"/>
                <w:lang w:val="uk-UA"/>
              </w:rPr>
            </w:pPr>
          </w:p>
        </w:tc>
      </w:tr>
      <w:tr w:rsidR="00CB574F" w:rsidTr="00D66D40">
        <w:tc>
          <w:tcPr>
            <w:tcW w:w="2235" w:type="dxa"/>
            <w:vAlign w:val="center"/>
          </w:tcPr>
          <w:p w:rsidR="00CB574F" w:rsidRDefault="00CB574F" w:rsidP="00D66D40">
            <w:pPr>
              <w:pStyle w:val="af2"/>
              <w:widowControl w:val="0"/>
              <w:spacing w:before="0" w:after="0" w:line="336" w:lineRule="auto"/>
              <w:rPr>
                <w:sz w:val="28"/>
                <w:lang w:val="uk-UA"/>
              </w:rPr>
            </w:pPr>
            <w:r>
              <w:rPr>
                <w:sz w:val="28"/>
                <w:lang w:val="uk-UA"/>
              </w:rPr>
              <w:t>ГЕРХ</w:t>
            </w:r>
          </w:p>
        </w:tc>
        <w:tc>
          <w:tcPr>
            <w:tcW w:w="1800" w:type="dxa"/>
            <w:vAlign w:val="center"/>
          </w:tcPr>
          <w:p w:rsidR="00CB574F" w:rsidRDefault="006F48C2" w:rsidP="00D66D40">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CB574F" w:rsidRPr="00A60B75" w:rsidRDefault="006F48C2" w:rsidP="006F48C2">
            <w:pPr>
              <w:pStyle w:val="af2"/>
              <w:widowControl w:val="0"/>
              <w:spacing w:before="0" w:after="0" w:line="336" w:lineRule="auto"/>
              <w:ind w:right="-100"/>
              <w:jc w:val="center"/>
              <w:rPr>
                <w:sz w:val="28"/>
                <w:lang w:val="en-US"/>
              </w:rPr>
            </w:pPr>
            <w:r>
              <w:rPr>
                <w:sz w:val="28"/>
                <w:lang w:val="uk-UA"/>
              </w:rPr>
              <w:t>3,7</w:t>
            </w:r>
            <w:r w:rsidR="00CB574F">
              <w:rPr>
                <w:sz w:val="28"/>
                <w:lang w:val="uk-UA"/>
              </w:rPr>
              <w:t> </w:t>
            </w:r>
            <w:r w:rsidR="00CB574F">
              <w:rPr>
                <w:sz w:val="28"/>
                <w:lang w:val="en-US"/>
              </w:rPr>
              <w:t>[</w:t>
            </w:r>
            <w:r>
              <w:rPr>
                <w:sz w:val="28"/>
                <w:lang w:val="uk-UA"/>
              </w:rPr>
              <w:t>3,7</w:t>
            </w:r>
            <w:r w:rsidR="00CB574F">
              <w:rPr>
                <w:sz w:val="28"/>
              </w:rPr>
              <w:t>; </w:t>
            </w:r>
            <w:r>
              <w:rPr>
                <w:sz w:val="28"/>
                <w:lang w:val="uk-UA"/>
              </w:rPr>
              <w:t>3,8</w:t>
            </w:r>
            <w:r w:rsidR="00CB574F">
              <w:rPr>
                <w:sz w:val="28"/>
              </w:rPr>
              <w:t>]</w:t>
            </w:r>
            <w:r w:rsidR="00CB574F">
              <w:rPr>
                <w:sz w:val="28"/>
                <w:lang w:val="uk-UA"/>
              </w:rPr>
              <w:br/>
              <w:t>(</w:t>
            </w:r>
            <w:r w:rsidR="00CB574F">
              <w:rPr>
                <w:sz w:val="28"/>
                <w:lang w:val="en-US"/>
              </w:rPr>
              <w:t>n=</w:t>
            </w:r>
            <w:r>
              <w:rPr>
                <w:sz w:val="28"/>
                <w:lang w:val="uk-UA"/>
              </w:rPr>
              <w:t>4</w:t>
            </w:r>
            <w:r w:rsidR="00CB574F">
              <w:rPr>
                <w:sz w:val="28"/>
                <w:lang w:val="en-US"/>
              </w:rPr>
              <w:t>)</w:t>
            </w:r>
          </w:p>
        </w:tc>
        <w:tc>
          <w:tcPr>
            <w:tcW w:w="1800" w:type="dxa"/>
            <w:vAlign w:val="center"/>
          </w:tcPr>
          <w:p w:rsidR="00CB574F" w:rsidRDefault="006F48C2" w:rsidP="006F48C2">
            <w:pPr>
              <w:pStyle w:val="af2"/>
              <w:widowControl w:val="0"/>
              <w:spacing w:before="0" w:after="0" w:line="336" w:lineRule="auto"/>
              <w:ind w:right="-100"/>
              <w:jc w:val="center"/>
              <w:rPr>
                <w:sz w:val="28"/>
                <w:lang w:val="uk-UA"/>
              </w:rPr>
            </w:pPr>
            <w:r>
              <w:rPr>
                <w:sz w:val="28"/>
                <w:lang w:val="uk-UA"/>
              </w:rPr>
              <w:t>3,5</w:t>
            </w:r>
            <w:r w:rsidR="00CB574F">
              <w:rPr>
                <w:sz w:val="28"/>
                <w:lang w:val="uk-UA"/>
              </w:rPr>
              <w:t> [</w:t>
            </w:r>
            <w:r>
              <w:rPr>
                <w:sz w:val="28"/>
                <w:lang w:val="uk-UA"/>
              </w:rPr>
              <w:t>2,1</w:t>
            </w:r>
            <w:r w:rsidR="00CB574F">
              <w:rPr>
                <w:sz w:val="28"/>
                <w:lang w:val="uk-UA"/>
              </w:rPr>
              <w:t>; </w:t>
            </w:r>
            <w:r>
              <w:rPr>
                <w:sz w:val="28"/>
                <w:lang w:val="uk-UA"/>
              </w:rPr>
              <w:t>4,1</w:t>
            </w:r>
            <w:r w:rsidR="00CB574F">
              <w:rPr>
                <w:sz w:val="28"/>
                <w:lang w:val="uk-UA"/>
              </w:rPr>
              <w:t>]</w:t>
            </w:r>
            <w:r w:rsidR="00CB574F">
              <w:rPr>
                <w:sz w:val="28"/>
                <w:lang w:val="uk-UA"/>
              </w:rPr>
              <w:br/>
              <w:t>(</w:t>
            </w:r>
            <w:r w:rsidR="00CB574F">
              <w:rPr>
                <w:sz w:val="28"/>
                <w:lang w:val="en-US"/>
              </w:rPr>
              <w:t>n=</w:t>
            </w:r>
            <w:r>
              <w:rPr>
                <w:sz w:val="28"/>
                <w:lang w:val="uk-UA"/>
              </w:rPr>
              <w:t>5</w:t>
            </w:r>
            <w:r w:rsidR="00CB574F">
              <w:rPr>
                <w:sz w:val="28"/>
                <w:lang w:val="en-US"/>
              </w:rPr>
              <w:t>)</w:t>
            </w:r>
          </w:p>
        </w:tc>
        <w:tc>
          <w:tcPr>
            <w:tcW w:w="1843" w:type="dxa"/>
            <w:vAlign w:val="center"/>
          </w:tcPr>
          <w:p w:rsidR="00CB574F" w:rsidRDefault="00425391" w:rsidP="006F48C2">
            <w:pPr>
              <w:pStyle w:val="af2"/>
              <w:widowControl w:val="0"/>
              <w:spacing w:before="0" w:after="0" w:line="336" w:lineRule="auto"/>
              <w:ind w:right="-100"/>
              <w:jc w:val="center"/>
              <w:rPr>
                <w:sz w:val="28"/>
                <w:lang w:val="uk-UA"/>
              </w:rPr>
            </w:pPr>
            <w:r>
              <w:rPr>
                <w:sz w:val="28"/>
                <w:lang w:val="uk-UA"/>
              </w:rPr>
              <w:t>3,7</w:t>
            </w:r>
            <w:r w:rsidR="00CB574F">
              <w:rPr>
                <w:sz w:val="28"/>
                <w:lang w:val="uk-UA"/>
              </w:rPr>
              <w:t> [</w:t>
            </w:r>
            <w:r>
              <w:rPr>
                <w:sz w:val="28"/>
                <w:lang w:val="uk-UA"/>
              </w:rPr>
              <w:t>3,5</w:t>
            </w:r>
            <w:r w:rsidR="00CB574F">
              <w:rPr>
                <w:sz w:val="28"/>
                <w:lang w:val="uk-UA"/>
              </w:rPr>
              <w:t>; </w:t>
            </w:r>
            <w:r>
              <w:rPr>
                <w:sz w:val="28"/>
                <w:lang w:val="uk-UA"/>
              </w:rPr>
              <w:t>3,9</w:t>
            </w:r>
            <w:r w:rsidR="00CB574F">
              <w:rPr>
                <w:sz w:val="28"/>
                <w:lang w:val="uk-UA"/>
              </w:rPr>
              <w:t>]</w:t>
            </w:r>
            <w:r w:rsidR="00CB574F">
              <w:rPr>
                <w:rFonts w:cs="Times New Roman"/>
                <w:color w:val="auto"/>
                <w:sz w:val="28"/>
                <w:szCs w:val="28"/>
                <w:vertAlign w:val="superscript"/>
                <w:lang w:val="uk-UA"/>
              </w:rPr>
              <w:br/>
            </w:r>
            <w:r w:rsidR="00CB574F">
              <w:rPr>
                <w:sz w:val="28"/>
                <w:lang w:val="uk-UA"/>
              </w:rPr>
              <w:t>(</w:t>
            </w:r>
            <w:r w:rsidR="00CB574F">
              <w:rPr>
                <w:sz w:val="28"/>
                <w:lang w:val="en-US"/>
              </w:rPr>
              <w:t>n=</w:t>
            </w:r>
            <w:r w:rsidR="006F48C2">
              <w:rPr>
                <w:sz w:val="28"/>
                <w:lang w:val="uk-UA"/>
              </w:rPr>
              <w:t>9</w:t>
            </w:r>
            <w:r w:rsidR="00CB574F">
              <w:rPr>
                <w:sz w:val="28"/>
                <w:lang w:val="en-US"/>
              </w:rPr>
              <w:t>)</w:t>
            </w:r>
          </w:p>
        </w:tc>
      </w:tr>
      <w:tr w:rsidR="00CB574F" w:rsidTr="00D66D40">
        <w:tc>
          <w:tcPr>
            <w:tcW w:w="2235" w:type="dxa"/>
            <w:vAlign w:val="center"/>
          </w:tcPr>
          <w:p w:rsidR="00CB574F" w:rsidRDefault="00CB574F" w:rsidP="00D66D40">
            <w:pPr>
              <w:pStyle w:val="af2"/>
              <w:widowControl w:val="0"/>
              <w:spacing w:before="0" w:after="0" w:line="336" w:lineRule="auto"/>
              <w:rPr>
                <w:sz w:val="28"/>
                <w:lang w:val="uk-UA"/>
              </w:rPr>
            </w:pPr>
            <w:r>
              <w:rPr>
                <w:sz w:val="28"/>
                <w:lang w:val="uk-UA"/>
              </w:rPr>
              <w:t>ХГД</w:t>
            </w:r>
          </w:p>
        </w:tc>
        <w:tc>
          <w:tcPr>
            <w:tcW w:w="1800" w:type="dxa"/>
            <w:vAlign w:val="center"/>
          </w:tcPr>
          <w:p w:rsidR="00CB574F" w:rsidRPr="00123ECF" w:rsidRDefault="00026318" w:rsidP="00026318">
            <w:pPr>
              <w:pStyle w:val="af2"/>
              <w:widowControl w:val="0"/>
              <w:spacing w:before="0" w:after="0" w:line="336" w:lineRule="auto"/>
              <w:ind w:right="-100"/>
              <w:jc w:val="center"/>
              <w:rPr>
                <w:sz w:val="28"/>
              </w:rPr>
            </w:pPr>
            <w:r>
              <w:rPr>
                <w:sz w:val="28"/>
                <w:lang w:val="uk-UA"/>
              </w:rPr>
              <w:t>1,5</w:t>
            </w:r>
            <w:r w:rsidR="00CB574F">
              <w:rPr>
                <w:sz w:val="28"/>
                <w:lang w:val="en-US"/>
              </w:rPr>
              <w:t> [</w:t>
            </w:r>
            <w:r>
              <w:rPr>
                <w:sz w:val="28"/>
                <w:lang w:val="uk-UA"/>
              </w:rPr>
              <w:t>1,0</w:t>
            </w:r>
            <w:r w:rsidR="00CB574F">
              <w:rPr>
                <w:sz w:val="28"/>
                <w:lang w:val="en-US"/>
              </w:rPr>
              <w:t>; </w:t>
            </w:r>
            <w:r>
              <w:rPr>
                <w:sz w:val="28"/>
                <w:lang w:val="uk-UA"/>
              </w:rPr>
              <w:t>3,5</w:t>
            </w:r>
            <w:r w:rsidR="00CB574F">
              <w:rPr>
                <w:sz w:val="28"/>
                <w:lang w:val="en-US"/>
              </w:rPr>
              <w:t>]</w:t>
            </w:r>
            <w:r w:rsidR="00CB574F">
              <w:rPr>
                <w:sz w:val="28"/>
                <w:lang w:val="uk-UA"/>
              </w:rPr>
              <w:br/>
              <w:t>(</w:t>
            </w:r>
            <w:r w:rsidR="00CB574F">
              <w:rPr>
                <w:sz w:val="28"/>
                <w:lang w:val="en-US"/>
              </w:rPr>
              <w:t>n=</w:t>
            </w:r>
            <w:r>
              <w:rPr>
                <w:sz w:val="28"/>
                <w:lang w:val="uk-UA"/>
              </w:rPr>
              <w:t>7</w:t>
            </w:r>
            <w:r w:rsidR="00CB574F">
              <w:rPr>
                <w:sz w:val="28"/>
                <w:lang w:val="en-US"/>
              </w:rPr>
              <w:t>)</w:t>
            </w:r>
          </w:p>
        </w:tc>
        <w:tc>
          <w:tcPr>
            <w:tcW w:w="1800" w:type="dxa"/>
            <w:vAlign w:val="center"/>
          </w:tcPr>
          <w:p w:rsidR="00CB574F" w:rsidRPr="00123ECF" w:rsidRDefault="00026318" w:rsidP="00026318">
            <w:pPr>
              <w:pStyle w:val="af2"/>
              <w:widowControl w:val="0"/>
              <w:spacing w:before="0" w:after="0" w:line="336" w:lineRule="auto"/>
              <w:ind w:right="-100"/>
              <w:jc w:val="center"/>
              <w:rPr>
                <w:sz w:val="28"/>
                <w:lang w:val="en-US"/>
              </w:rPr>
            </w:pPr>
            <w:r>
              <w:rPr>
                <w:sz w:val="28"/>
                <w:lang w:val="uk-UA"/>
              </w:rPr>
              <w:t>2,6</w:t>
            </w:r>
            <w:r w:rsidR="00CB574F">
              <w:rPr>
                <w:sz w:val="28"/>
                <w:lang w:val="uk-UA"/>
              </w:rPr>
              <w:t> [</w:t>
            </w:r>
            <w:r>
              <w:rPr>
                <w:sz w:val="28"/>
                <w:lang w:val="uk-UA"/>
              </w:rPr>
              <w:t>1,3</w:t>
            </w:r>
            <w:r w:rsidR="00CB574F">
              <w:rPr>
                <w:sz w:val="28"/>
                <w:lang w:val="uk-UA"/>
              </w:rPr>
              <w:t>; </w:t>
            </w:r>
            <w:r>
              <w:rPr>
                <w:sz w:val="28"/>
                <w:lang w:val="uk-UA"/>
              </w:rPr>
              <w:t>3,1</w:t>
            </w:r>
            <w:r w:rsidR="00CB574F">
              <w:rPr>
                <w:sz w:val="28"/>
                <w:lang w:val="uk-UA"/>
              </w:rPr>
              <w:t>]</w:t>
            </w:r>
            <w:r w:rsidR="00CB574F">
              <w:rPr>
                <w:sz w:val="28"/>
                <w:lang w:val="uk-UA"/>
              </w:rPr>
              <w:br/>
              <w:t>(</w:t>
            </w:r>
            <w:r w:rsidR="00CB574F">
              <w:rPr>
                <w:sz w:val="28"/>
                <w:lang w:val="en-US"/>
              </w:rPr>
              <w:t>n=1</w:t>
            </w:r>
            <w:r>
              <w:rPr>
                <w:sz w:val="28"/>
                <w:lang w:val="uk-UA"/>
              </w:rPr>
              <w:t>0</w:t>
            </w:r>
            <w:r w:rsidR="00CB574F">
              <w:rPr>
                <w:sz w:val="28"/>
                <w:lang w:val="en-US"/>
              </w:rPr>
              <w:t>)</w:t>
            </w:r>
          </w:p>
        </w:tc>
        <w:tc>
          <w:tcPr>
            <w:tcW w:w="1800" w:type="dxa"/>
            <w:vAlign w:val="center"/>
          </w:tcPr>
          <w:p w:rsidR="00CB574F" w:rsidRPr="00123ECF" w:rsidRDefault="00026318" w:rsidP="00026318">
            <w:pPr>
              <w:pStyle w:val="af2"/>
              <w:widowControl w:val="0"/>
              <w:spacing w:before="0" w:after="0" w:line="336" w:lineRule="auto"/>
              <w:ind w:right="-100"/>
              <w:jc w:val="center"/>
              <w:rPr>
                <w:sz w:val="28"/>
                <w:lang w:val="en-US"/>
              </w:rPr>
            </w:pPr>
            <w:r>
              <w:rPr>
                <w:sz w:val="28"/>
                <w:lang w:val="uk-UA"/>
              </w:rPr>
              <w:t>2,5</w:t>
            </w:r>
            <w:r w:rsidR="00CB574F">
              <w:rPr>
                <w:sz w:val="28"/>
                <w:lang w:val="en-US"/>
              </w:rPr>
              <w:t> [</w:t>
            </w:r>
            <w:r>
              <w:rPr>
                <w:sz w:val="28"/>
                <w:lang w:val="uk-UA"/>
              </w:rPr>
              <w:t>1,0</w:t>
            </w:r>
            <w:r w:rsidR="00CB574F">
              <w:rPr>
                <w:sz w:val="28"/>
                <w:lang w:val="en-US"/>
              </w:rPr>
              <w:t>; </w:t>
            </w:r>
            <w:r>
              <w:rPr>
                <w:sz w:val="28"/>
                <w:lang w:val="uk-UA"/>
              </w:rPr>
              <w:t>3,9</w:t>
            </w:r>
            <w:r w:rsidR="00CB574F">
              <w:rPr>
                <w:sz w:val="28"/>
                <w:lang w:val="en-US"/>
              </w:rPr>
              <w:t>]</w:t>
            </w:r>
            <w:r w:rsidR="00CB574F">
              <w:rPr>
                <w:sz w:val="28"/>
                <w:lang w:val="uk-UA"/>
              </w:rPr>
              <w:br/>
              <w:t>(</w:t>
            </w:r>
            <w:r w:rsidR="00CB574F">
              <w:rPr>
                <w:sz w:val="28"/>
                <w:lang w:val="en-US"/>
              </w:rPr>
              <w:t>n=</w:t>
            </w:r>
            <w:r>
              <w:rPr>
                <w:sz w:val="28"/>
                <w:lang w:val="uk-UA"/>
              </w:rPr>
              <w:t>9</w:t>
            </w:r>
            <w:r w:rsidR="00CB574F">
              <w:rPr>
                <w:sz w:val="28"/>
                <w:lang w:val="en-US"/>
              </w:rPr>
              <w:t>)</w:t>
            </w:r>
          </w:p>
        </w:tc>
        <w:tc>
          <w:tcPr>
            <w:tcW w:w="1843" w:type="dxa"/>
            <w:vAlign w:val="center"/>
          </w:tcPr>
          <w:p w:rsidR="00CB574F" w:rsidRDefault="00425391" w:rsidP="00026318">
            <w:pPr>
              <w:pStyle w:val="af2"/>
              <w:widowControl w:val="0"/>
              <w:spacing w:before="0" w:after="0" w:line="336" w:lineRule="auto"/>
              <w:ind w:right="-100"/>
              <w:jc w:val="center"/>
              <w:rPr>
                <w:sz w:val="28"/>
                <w:lang w:val="uk-UA"/>
              </w:rPr>
            </w:pPr>
            <w:r>
              <w:rPr>
                <w:sz w:val="28"/>
                <w:lang w:val="uk-UA"/>
              </w:rPr>
              <w:t>2,2</w:t>
            </w:r>
            <w:r w:rsidR="00CB574F">
              <w:rPr>
                <w:sz w:val="28"/>
                <w:lang w:val="uk-UA"/>
              </w:rPr>
              <w:t> [</w:t>
            </w:r>
            <w:r>
              <w:rPr>
                <w:sz w:val="28"/>
                <w:lang w:val="uk-UA"/>
              </w:rPr>
              <w:t>1,2</w:t>
            </w:r>
            <w:r w:rsidR="00CB574F">
              <w:rPr>
                <w:sz w:val="28"/>
                <w:lang w:val="uk-UA"/>
              </w:rPr>
              <w:t>; </w:t>
            </w:r>
            <w:r>
              <w:rPr>
                <w:sz w:val="28"/>
                <w:lang w:val="uk-UA"/>
              </w:rPr>
              <w:t>3,5</w:t>
            </w:r>
            <w:r w:rsidR="00CB574F">
              <w:rPr>
                <w:sz w:val="28"/>
                <w:lang w:val="uk-UA"/>
              </w:rPr>
              <w:t>]</w:t>
            </w:r>
            <w:r w:rsidR="00CB574F">
              <w:rPr>
                <w:rFonts w:cs="Times New Roman"/>
                <w:color w:val="auto"/>
                <w:sz w:val="28"/>
                <w:szCs w:val="28"/>
                <w:vertAlign w:val="superscript"/>
                <w:lang w:val="uk-UA"/>
              </w:rPr>
              <w:br/>
            </w:r>
            <w:r w:rsidR="00CB574F">
              <w:rPr>
                <w:sz w:val="28"/>
                <w:lang w:val="uk-UA"/>
              </w:rPr>
              <w:t>(</w:t>
            </w:r>
            <w:r w:rsidR="00CB574F">
              <w:rPr>
                <w:sz w:val="28"/>
                <w:lang w:val="en-US"/>
              </w:rPr>
              <w:t>n=</w:t>
            </w:r>
            <w:r w:rsidR="00026318">
              <w:rPr>
                <w:sz w:val="28"/>
                <w:lang w:val="uk-UA"/>
              </w:rPr>
              <w:t>26</w:t>
            </w:r>
            <w:r w:rsidR="00CB574F">
              <w:rPr>
                <w:sz w:val="28"/>
                <w:lang w:val="en-US"/>
              </w:rPr>
              <w:t>)</w:t>
            </w:r>
          </w:p>
        </w:tc>
      </w:tr>
      <w:tr w:rsidR="00CB574F" w:rsidTr="00D66D40">
        <w:tc>
          <w:tcPr>
            <w:tcW w:w="2235" w:type="dxa"/>
            <w:vAlign w:val="center"/>
          </w:tcPr>
          <w:p w:rsidR="00CB574F" w:rsidRDefault="00CB574F" w:rsidP="00D66D40">
            <w:pPr>
              <w:pStyle w:val="af2"/>
              <w:widowControl w:val="0"/>
              <w:spacing w:before="0" w:after="0" w:line="336" w:lineRule="auto"/>
              <w:rPr>
                <w:sz w:val="28"/>
                <w:lang w:val="uk-UA"/>
              </w:rPr>
            </w:pPr>
            <w:r>
              <w:rPr>
                <w:sz w:val="28"/>
                <w:lang w:val="uk-UA"/>
              </w:rPr>
              <w:t>ВХДК</w:t>
            </w:r>
          </w:p>
        </w:tc>
        <w:tc>
          <w:tcPr>
            <w:tcW w:w="1800" w:type="dxa"/>
            <w:vAlign w:val="center"/>
          </w:tcPr>
          <w:p w:rsidR="00CB574F" w:rsidRPr="00026318" w:rsidRDefault="00026318" w:rsidP="00D66D40">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CB574F" w:rsidRPr="0072163C" w:rsidRDefault="00026318" w:rsidP="00026318">
            <w:pPr>
              <w:pStyle w:val="af2"/>
              <w:widowControl w:val="0"/>
              <w:spacing w:before="0" w:after="0" w:line="336" w:lineRule="auto"/>
              <w:ind w:right="-100"/>
              <w:jc w:val="center"/>
              <w:rPr>
                <w:sz w:val="28"/>
                <w:lang w:val="en-US"/>
              </w:rPr>
            </w:pPr>
            <w:r>
              <w:rPr>
                <w:sz w:val="28"/>
                <w:lang w:val="uk-UA"/>
              </w:rPr>
              <w:t>3,9</w:t>
            </w:r>
            <w:r w:rsidR="00CB574F">
              <w:rPr>
                <w:sz w:val="28"/>
                <w:lang w:val="uk-UA"/>
              </w:rPr>
              <w:t> [</w:t>
            </w:r>
            <w:r>
              <w:rPr>
                <w:sz w:val="28"/>
                <w:lang w:val="uk-UA"/>
              </w:rPr>
              <w:t>3,7</w:t>
            </w:r>
            <w:r w:rsidR="00CB574F">
              <w:rPr>
                <w:sz w:val="28"/>
                <w:lang w:val="uk-UA"/>
              </w:rPr>
              <w:t>; </w:t>
            </w:r>
            <w:r>
              <w:rPr>
                <w:sz w:val="28"/>
                <w:lang w:val="uk-UA"/>
              </w:rPr>
              <w:t>4,1</w:t>
            </w:r>
            <w:r w:rsidR="00CB574F">
              <w:rPr>
                <w:sz w:val="28"/>
                <w:lang w:val="uk-UA"/>
              </w:rPr>
              <w:t>]</w:t>
            </w:r>
            <w:r w:rsidR="00CB574F">
              <w:rPr>
                <w:sz w:val="28"/>
                <w:lang w:val="uk-UA"/>
              </w:rPr>
              <w:br/>
              <w:t>(</w:t>
            </w:r>
            <w:r w:rsidR="00CB574F">
              <w:rPr>
                <w:sz w:val="28"/>
                <w:lang w:val="en-US"/>
              </w:rPr>
              <w:t>n=</w:t>
            </w:r>
            <w:r>
              <w:rPr>
                <w:sz w:val="28"/>
                <w:lang w:val="uk-UA"/>
              </w:rPr>
              <w:t>2</w:t>
            </w:r>
            <w:r w:rsidR="00CB574F">
              <w:rPr>
                <w:sz w:val="28"/>
                <w:lang w:val="en-US"/>
              </w:rPr>
              <w:t>)</w:t>
            </w:r>
          </w:p>
        </w:tc>
        <w:tc>
          <w:tcPr>
            <w:tcW w:w="1800" w:type="dxa"/>
            <w:vAlign w:val="center"/>
          </w:tcPr>
          <w:p w:rsidR="00CB574F" w:rsidRPr="0072163C" w:rsidRDefault="00026318" w:rsidP="00026318">
            <w:pPr>
              <w:pStyle w:val="af2"/>
              <w:widowControl w:val="0"/>
              <w:spacing w:before="0" w:after="0" w:line="336" w:lineRule="auto"/>
              <w:ind w:right="-100"/>
              <w:jc w:val="center"/>
              <w:rPr>
                <w:sz w:val="28"/>
              </w:rPr>
            </w:pPr>
            <w:r>
              <w:rPr>
                <w:sz w:val="28"/>
                <w:lang w:val="uk-UA"/>
              </w:rPr>
              <w:t>3,5</w:t>
            </w:r>
            <w:r w:rsidR="00CB574F">
              <w:rPr>
                <w:sz w:val="28"/>
              </w:rPr>
              <w:t> [</w:t>
            </w:r>
            <w:r>
              <w:rPr>
                <w:sz w:val="28"/>
                <w:lang w:val="uk-UA"/>
              </w:rPr>
              <w:t>3,3</w:t>
            </w:r>
            <w:r w:rsidR="00CB574F">
              <w:rPr>
                <w:sz w:val="28"/>
              </w:rPr>
              <w:t>; </w:t>
            </w:r>
            <w:r>
              <w:rPr>
                <w:sz w:val="28"/>
                <w:lang w:val="uk-UA"/>
              </w:rPr>
              <w:t>3,6</w:t>
            </w:r>
            <w:r w:rsidR="00CB574F">
              <w:rPr>
                <w:sz w:val="28"/>
              </w:rPr>
              <w:t>]</w:t>
            </w:r>
            <w:r w:rsidR="00CB574F">
              <w:rPr>
                <w:sz w:val="28"/>
                <w:lang w:val="uk-UA"/>
              </w:rPr>
              <w:br/>
              <w:t>(</w:t>
            </w:r>
            <w:r w:rsidR="00CB574F">
              <w:rPr>
                <w:sz w:val="28"/>
                <w:lang w:val="en-US"/>
              </w:rPr>
              <w:t>n=</w:t>
            </w:r>
            <w:r>
              <w:rPr>
                <w:sz w:val="28"/>
                <w:lang w:val="uk-UA"/>
              </w:rPr>
              <w:t>2</w:t>
            </w:r>
            <w:r w:rsidR="00CB574F">
              <w:rPr>
                <w:sz w:val="28"/>
                <w:lang w:val="en-US"/>
              </w:rPr>
              <w:t>)</w:t>
            </w:r>
          </w:p>
        </w:tc>
        <w:tc>
          <w:tcPr>
            <w:tcW w:w="1843" w:type="dxa"/>
            <w:vAlign w:val="center"/>
          </w:tcPr>
          <w:p w:rsidR="00CB574F" w:rsidRDefault="00425391" w:rsidP="00026318">
            <w:pPr>
              <w:pStyle w:val="af2"/>
              <w:widowControl w:val="0"/>
              <w:spacing w:before="0" w:after="0" w:line="336" w:lineRule="auto"/>
              <w:ind w:right="-100"/>
              <w:jc w:val="center"/>
              <w:rPr>
                <w:sz w:val="28"/>
                <w:lang w:val="uk-UA"/>
              </w:rPr>
            </w:pPr>
            <w:r>
              <w:rPr>
                <w:sz w:val="28"/>
                <w:lang w:val="uk-UA"/>
              </w:rPr>
              <w:t>3,7</w:t>
            </w:r>
            <w:r w:rsidR="00CB574F">
              <w:rPr>
                <w:sz w:val="28"/>
                <w:lang w:val="uk-UA"/>
              </w:rPr>
              <w:t> [</w:t>
            </w:r>
            <w:r>
              <w:rPr>
                <w:sz w:val="28"/>
                <w:lang w:val="uk-UA"/>
              </w:rPr>
              <w:t>3,5</w:t>
            </w:r>
            <w:r w:rsidR="00CB574F">
              <w:rPr>
                <w:sz w:val="28"/>
                <w:lang w:val="uk-UA"/>
              </w:rPr>
              <w:t>; </w:t>
            </w:r>
            <w:r>
              <w:rPr>
                <w:sz w:val="28"/>
                <w:lang w:val="uk-UA"/>
              </w:rPr>
              <w:t>3,9</w:t>
            </w:r>
            <w:r w:rsidR="00CB574F">
              <w:rPr>
                <w:sz w:val="28"/>
                <w:lang w:val="uk-UA"/>
              </w:rPr>
              <w:t>]</w:t>
            </w:r>
            <w:r w:rsidR="00CB574F">
              <w:rPr>
                <w:rFonts w:cs="Times New Roman"/>
                <w:color w:val="auto"/>
                <w:sz w:val="28"/>
                <w:szCs w:val="28"/>
                <w:vertAlign w:val="superscript"/>
                <w:lang w:val="uk-UA"/>
              </w:rPr>
              <w:br/>
            </w:r>
            <w:r w:rsidR="00CB574F">
              <w:rPr>
                <w:sz w:val="28"/>
                <w:lang w:val="uk-UA"/>
              </w:rPr>
              <w:t>(</w:t>
            </w:r>
            <w:r w:rsidR="00CB574F">
              <w:rPr>
                <w:sz w:val="28"/>
                <w:lang w:val="en-US"/>
              </w:rPr>
              <w:t>n=</w:t>
            </w:r>
            <w:r w:rsidR="00026318">
              <w:rPr>
                <w:sz w:val="28"/>
                <w:lang w:val="uk-UA"/>
              </w:rPr>
              <w:t>4</w:t>
            </w:r>
            <w:r w:rsidR="00CB574F">
              <w:rPr>
                <w:sz w:val="28"/>
                <w:lang w:val="en-US"/>
              </w:rPr>
              <w:t>)</w:t>
            </w:r>
          </w:p>
        </w:tc>
      </w:tr>
      <w:tr w:rsidR="00CB574F" w:rsidTr="00D66D40">
        <w:tc>
          <w:tcPr>
            <w:tcW w:w="2235" w:type="dxa"/>
            <w:vAlign w:val="center"/>
          </w:tcPr>
          <w:p w:rsidR="00CB574F" w:rsidRDefault="00CB574F" w:rsidP="00D66D40">
            <w:pPr>
              <w:pStyle w:val="af2"/>
              <w:widowControl w:val="0"/>
              <w:spacing w:before="0" w:after="0" w:line="336" w:lineRule="auto"/>
              <w:rPr>
                <w:sz w:val="28"/>
                <w:lang w:val="uk-UA"/>
              </w:rPr>
            </w:pPr>
            <w:r>
              <w:rPr>
                <w:sz w:val="28"/>
                <w:lang w:val="uk-UA"/>
              </w:rPr>
              <w:t>Загалом</w:t>
            </w:r>
          </w:p>
        </w:tc>
        <w:tc>
          <w:tcPr>
            <w:tcW w:w="1800" w:type="dxa"/>
            <w:vAlign w:val="center"/>
          </w:tcPr>
          <w:p w:rsidR="00CB574F" w:rsidRDefault="000C60B8" w:rsidP="000C60B8">
            <w:pPr>
              <w:pStyle w:val="af2"/>
              <w:widowControl w:val="0"/>
              <w:spacing w:before="0" w:after="0" w:line="336" w:lineRule="auto"/>
              <w:ind w:right="-100"/>
              <w:jc w:val="center"/>
              <w:rPr>
                <w:sz w:val="28"/>
                <w:lang w:val="uk-UA"/>
              </w:rPr>
            </w:pPr>
            <w:r>
              <w:rPr>
                <w:sz w:val="28"/>
                <w:lang w:val="uk-UA"/>
              </w:rPr>
              <w:t>1,5</w:t>
            </w:r>
            <w:r w:rsidR="00CB574F">
              <w:rPr>
                <w:sz w:val="28"/>
                <w:lang w:val="uk-UA"/>
              </w:rPr>
              <w:t> [</w:t>
            </w:r>
            <w:r>
              <w:rPr>
                <w:sz w:val="28"/>
                <w:lang w:val="uk-UA"/>
              </w:rPr>
              <w:t>1,0</w:t>
            </w:r>
            <w:r w:rsidR="00CB574F">
              <w:rPr>
                <w:sz w:val="28"/>
                <w:lang w:val="uk-UA"/>
              </w:rPr>
              <w:t>; </w:t>
            </w:r>
            <w:r>
              <w:rPr>
                <w:sz w:val="28"/>
                <w:lang w:val="uk-UA"/>
              </w:rPr>
              <w:t>3,5</w:t>
            </w:r>
            <w:r w:rsidR="00CB574F">
              <w:rPr>
                <w:sz w:val="28"/>
                <w:lang w:val="uk-UA"/>
              </w:rPr>
              <w:t>]</w:t>
            </w:r>
            <w:r w:rsidR="00CB574F">
              <w:rPr>
                <w:sz w:val="28"/>
                <w:lang w:val="uk-UA"/>
              </w:rPr>
              <w:br/>
              <w:t>(</w:t>
            </w:r>
            <w:r w:rsidR="00CB574F">
              <w:rPr>
                <w:sz w:val="28"/>
                <w:lang w:val="en-US"/>
              </w:rPr>
              <w:t>n=</w:t>
            </w:r>
            <w:r>
              <w:rPr>
                <w:sz w:val="28"/>
                <w:lang w:val="uk-UA"/>
              </w:rPr>
              <w:t>7</w:t>
            </w:r>
            <w:r w:rsidR="00CB574F">
              <w:rPr>
                <w:sz w:val="28"/>
                <w:lang w:val="en-US"/>
              </w:rPr>
              <w:t>)</w:t>
            </w:r>
          </w:p>
        </w:tc>
        <w:tc>
          <w:tcPr>
            <w:tcW w:w="1800" w:type="dxa"/>
            <w:vAlign w:val="center"/>
          </w:tcPr>
          <w:p w:rsidR="00CB574F" w:rsidRDefault="000C60B8" w:rsidP="000C60B8">
            <w:pPr>
              <w:pStyle w:val="af2"/>
              <w:widowControl w:val="0"/>
              <w:spacing w:before="0" w:after="0" w:line="336" w:lineRule="auto"/>
              <w:ind w:right="-100"/>
              <w:jc w:val="center"/>
              <w:rPr>
                <w:sz w:val="28"/>
                <w:lang w:val="uk-UA"/>
              </w:rPr>
            </w:pPr>
            <w:r>
              <w:rPr>
                <w:sz w:val="28"/>
                <w:lang w:val="uk-UA"/>
              </w:rPr>
              <w:t>3,2</w:t>
            </w:r>
            <w:r w:rsidR="00CB574F">
              <w:rPr>
                <w:sz w:val="28"/>
                <w:lang w:val="uk-UA"/>
              </w:rPr>
              <w:t> [</w:t>
            </w:r>
            <w:r>
              <w:rPr>
                <w:sz w:val="28"/>
                <w:lang w:val="uk-UA"/>
              </w:rPr>
              <w:t>2,0</w:t>
            </w:r>
            <w:r w:rsidR="00CB574F">
              <w:rPr>
                <w:sz w:val="28"/>
                <w:lang w:val="uk-UA"/>
              </w:rPr>
              <w:t>; </w:t>
            </w:r>
            <w:r>
              <w:rPr>
                <w:sz w:val="28"/>
                <w:lang w:val="uk-UA"/>
              </w:rPr>
              <w:t>3,7</w:t>
            </w:r>
            <w:r w:rsidR="00CB574F">
              <w:rPr>
                <w:sz w:val="28"/>
                <w:lang w:val="uk-UA"/>
              </w:rPr>
              <w:t>]</w:t>
            </w:r>
            <w:r w:rsidR="00CB574F">
              <w:rPr>
                <w:sz w:val="28"/>
                <w:lang w:val="uk-UA"/>
              </w:rPr>
              <w:br/>
              <w:t>(</w:t>
            </w:r>
            <w:r w:rsidR="00CB574F">
              <w:rPr>
                <w:sz w:val="28"/>
                <w:lang w:val="en-US"/>
              </w:rPr>
              <w:t>n=</w:t>
            </w:r>
            <w:r>
              <w:rPr>
                <w:sz w:val="28"/>
                <w:lang w:val="uk-UA"/>
              </w:rPr>
              <w:t>16</w:t>
            </w:r>
            <w:r w:rsidR="00CB574F">
              <w:rPr>
                <w:sz w:val="28"/>
                <w:lang w:val="en-US"/>
              </w:rPr>
              <w:t>)</w:t>
            </w:r>
          </w:p>
        </w:tc>
        <w:tc>
          <w:tcPr>
            <w:tcW w:w="1800" w:type="dxa"/>
            <w:vAlign w:val="center"/>
          </w:tcPr>
          <w:p w:rsidR="00CB574F" w:rsidRDefault="000C60B8" w:rsidP="000C60B8">
            <w:pPr>
              <w:pStyle w:val="af2"/>
              <w:widowControl w:val="0"/>
              <w:spacing w:before="0" w:after="0" w:line="336" w:lineRule="auto"/>
              <w:ind w:right="-100"/>
              <w:jc w:val="center"/>
              <w:rPr>
                <w:sz w:val="28"/>
                <w:lang w:val="uk-UA"/>
              </w:rPr>
            </w:pPr>
            <w:r>
              <w:rPr>
                <w:sz w:val="28"/>
                <w:lang w:val="uk-UA"/>
              </w:rPr>
              <w:t>3,5</w:t>
            </w:r>
            <w:r w:rsidR="00CB574F">
              <w:rPr>
                <w:sz w:val="28"/>
                <w:lang w:val="uk-UA"/>
              </w:rPr>
              <w:t> [</w:t>
            </w:r>
            <w:r>
              <w:rPr>
                <w:sz w:val="28"/>
                <w:lang w:val="uk-UA"/>
              </w:rPr>
              <w:t>3,3</w:t>
            </w:r>
            <w:r w:rsidR="00CB574F">
              <w:rPr>
                <w:sz w:val="28"/>
                <w:lang w:val="uk-UA"/>
              </w:rPr>
              <w:t>; </w:t>
            </w:r>
            <w:r>
              <w:rPr>
                <w:sz w:val="28"/>
                <w:lang w:val="uk-UA"/>
              </w:rPr>
              <w:t>3,6</w:t>
            </w:r>
            <w:r w:rsidR="00CB574F">
              <w:rPr>
                <w:sz w:val="28"/>
                <w:lang w:val="uk-UA"/>
              </w:rPr>
              <w:t>]</w:t>
            </w:r>
            <w:r w:rsidR="00CB574F">
              <w:rPr>
                <w:rFonts w:cs="Times New Roman"/>
                <w:color w:val="auto"/>
                <w:spacing w:val="-6"/>
                <w:sz w:val="28"/>
                <w:szCs w:val="28"/>
                <w:vertAlign w:val="superscript"/>
                <w:lang w:val="uk-UA"/>
              </w:rPr>
              <w:br/>
            </w:r>
            <w:r w:rsidR="00CB574F">
              <w:rPr>
                <w:sz w:val="28"/>
                <w:lang w:val="uk-UA"/>
              </w:rPr>
              <w:t>(</w:t>
            </w:r>
            <w:r w:rsidR="00CB574F">
              <w:rPr>
                <w:sz w:val="28"/>
                <w:lang w:val="en-US"/>
              </w:rPr>
              <w:t>n=</w:t>
            </w:r>
            <w:r>
              <w:rPr>
                <w:sz w:val="28"/>
                <w:lang w:val="uk-UA"/>
              </w:rPr>
              <w:t>16</w:t>
            </w:r>
            <w:r w:rsidR="00CB574F">
              <w:rPr>
                <w:sz w:val="28"/>
                <w:lang w:val="en-US"/>
              </w:rPr>
              <w:t>)</w:t>
            </w:r>
          </w:p>
        </w:tc>
        <w:tc>
          <w:tcPr>
            <w:tcW w:w="1843" w:type="dxa"/>
            <w:vAlign w:val="center"/>
          </w:tcPr>
          <w:p w:rsidR="00CB574F" w:rsidRDefault="00425391" w:rsidP="000C60B8">
            <w:pPr>
              <w:pStyle w:val="af2"/>
              <w:widowControl w:val="0"/>
              <w:spacing w:before="0" w:after="0" w:line="336" w:lineRule="auto"/>
              <w:ind w:right="-100"/>
              <w:jc w:val="center"/>
              <w:rPr>
                <w:sz w:val="28"/>
                <w:lang w:val="uk-UA"/>
              </w:rPr>
            </w:pPr>
            <w:r>
              <w:rPr>
                <w:rFonts w:cs="Times New Roman"/>
                <w:sz w:val="28"/>
                <w:szCs w:val="28"/>
                <w:lang w:val="uk-UA"/>
              </w:rPr>
              <w:t>3,1</w:t>
            </w:r>
            <w:r w:rsidR="00CB574F">
              <w:rPr>
                <w:rFonts w:cs="Times New Roman"/>
                <w:sz w:val="28"/>
                <w:szCs w:val="28"/>
                <w:lang w:val="uk-UA"/>
              </w:rPr>
              <w:t> [</w:t>
            </w:r>
            <w:r>
              <w:rPr>
                <w:rFonts w:cs="Times New Roman"/>
                <w:sz w:val="28"/>
                <w:szCs w:val="28"/>
                <w:lang w:val="uk-UA"/>
              </w:rPr>
              <w:t>1,3</w:t>
            </w:r>
            <w:r w:rsidR="00CB574F">
              <w:rPr>
                <w:rFonts w:cs="Times New Roman"/>
                <w:sz w:val="28"/>
                <w:szCs w:val="28"/>
                <w:lang w:val="uk-UA"/>
              </w:rPr>
              <w:t>; </w:t>
            </w:r>
            <w:r>
              <w:rPr>
                <w:rFonts w:cs="Times New Roman"/>
                <w:sz w:val="28"/>
                <w:szCs w:val="28"/>
                <w:lang w:val="uk-UA"/>
              </w:rPr>
              <w:t>3,7</w:t>
            </w:r>
            <w:r w:rsidR="00CB574F">
              <w:rPr>
                <w:rFonts w:cs="Times New Roman"/>
                <w:sz w:val="28"/>
                <w:szCs w:val="28"/>
                <w:lang w:val="uk-UA"/>
              </w:rPr>
              <w:t>]</w:t>
            </w:r>
            <w:r w:rsidR="00CB574F">
              <w:rPr>
                <w:rFonts w:cs="Times New Roman"/>
                <w:sz w:val="28"/>
                <w:szCs w:val="28"/>
                <w:lang w:val="uk-UA"/>
              </w:rPr>
              <w:br/>
            </w:r>
            <w:r w:rsidR="00CB574F">
              <w:rPr>
                <w:sz w:val="28"/>
                <w:lang w:val="uk-UA"/>
              </w:rPr>
              <w:t>(</w:t>
            </w:r>
            <w:r w:rsidR="00CB574F">
              <w:rPr>
                <w:sz w:val="28"/>
                <w:lang w:val="en-US"/>
              </w:rPr>
              <w:t>n=</w:t>
            </w:r>
            <w:r w:rsidR="000C60B8">
              <w:rPr>
                <w:sz w:val="28"/>
                <w:lang w:val="uk-UA"/>
              </w:rPr>
              <w:t>39</w:t>
            </w:r>
            <w:r w:rsidR="00CB574F">
              <w:rPr>
                <w:sz w:val="28"/>
                <w:lang w:val="en-US"/>
              </w:rPr>
              <w:t>)</w:t>
            </w:r>
          </w:p>
        </w:tc>
      </w:tr>
    </w:tbl>
    <w:p w:rsidR="00CB574F" w:rsidRDefault="00CB574F" w:rsidP="00CB574F">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CB574F" w:rsidRDefault="00CB574F" w:rsidP="00CB574F">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контролю вірогідна за р&lt;0,05;</w:t>
      </w:r>
    </w:p>
    <w:p w:rsidR="00CB574F" w:rsidRDefault="00CB574F" w:rsidP="00CB574F">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з ГЕРХ вірогідна за р&lt;0,05;</w:t>
      </w:r>
    </w:p>
    <w:p w:rsidR="00CB574F" w:rsidRPr="00B82DC2" w:rsidRDefault="00CB574F" w:rsidP="00CB574F">
      <w:pPr>
        <w:pStyle w:val="af2"/>
        <w:widowControl w:val="0"/>
        <w:spacing w:before="0" w:after="0" w:line="360" w:lineRule="auto"/>
        <w:ind w:firstLine="709"/>
        <w:jc w:val="both"/>
        <w:rPr>
          <w:rFonts w:cs="Times New Roman"/>
          <w:color w:val="auto"/>
          <w:sz w:val="28"/>
          <w:szCs w:val="28"/>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r>
        <w:rPr>
          <w:rFonts w:cs="Times New Roman"/>
          <w:color w:val="auto"/>
          <w:sz w:val="28"/>
          <w:szCs w:val="28"/>
        </w:rPr>
        <w:t>;</w:t>
      </w:r>
    </w:p>
    <w:p w:rsidR="00CB574F" w:rsidRPr="002117BF" w:rsidRDefault="00CB574F" w:rsidP="00CB574F">
      <w:pPr>
        <w:pStyle w:val="af2"/>
        <w:widowControl w:val="0"/>
        <w:spacing w:before="0" w:after="0" w:line="360" w:lineRule="auto"/>
        <w:ind w:firstLine="709"/>
        <w:jc w:val="both"/>
        <w:rPr>
          <w:rFonts w:cs="Times New Roman"/>
          <w:color w:val="auto"/>
          <w:spacing w:val="-6"/>
          <w:sz w:val="28"/>
          <w:szCs w:val="28"/>
          <w:lang w:val="uk-UA"/>
        </w:rPr>
      </w:pPr>
      <w:r w:rsidRPr="002117BF">
        <w:rPr>
          <w:rFonts w:cs="Times New Roman"/>
          <w:color w:val="auto"/>
          <w:spacing w:val="-6"/>
          <w:sz w:val="28"/>
          <w:szCs w:val="28"/>
          <w:lang w:val="uk-UA"/>
        </w:rPr>
        <w:t xml:space="preserve">4. </w:t>
      </w:r>
      <w:r w:rsidRPr="002117BF">
        <w:rPr>
          <w:rFonts w:cs="Times New Roman"/>
          <w:color w:val="auto"/>
          <w:spacing w:val="-6"/>
          <w:sz w:val="28"/>
          <w:szCs w:val="28"/>
          <w:vertAlign w:val="superscript"/>
          <w:lang w:val="uk-UA"/>
        </w:rPr>
        <w:t>‡</w:t>
      </w:r>
      <w:r w:rsidRPr="002117BF">
        <w:rPr>
          <w:rFonts w:cs="Times New Roman"/>
          <w:color w:val="auto"/>
          <w:spacing w:val="-6"/>
          <w:sz w:val="28"/>
          <w:szCs w:val="28"/>
          <w:lang w:val="uk-UA"/>
        </w:rPr>
        <w:t xml:space="preserve"> — відмінність відносно групи тривалості до 1 року вірогідна за р&lt;0,05;</w:t>
      </w:r>
    </w:p>
    <w:p w:rsidR="00CB574F" w:rsidRPr="002117BF" w:rsidRDefault="00CB574F" w:rsidP="00CB574F">
      <w:pPr>
        <w:pStyle w:val="af2"/>
        <w:widowControl w:val="0"/>
        <w:spacing w:before="0" w:after="0" w:line="360" w:lineRule="auto"/>
        <w:ind w:firstLine="709"/>
        <w:jc w:val="both"/>
        <w:rPr>
          <w:rFonts w:cs="Times New Roman"/>
          <w:color w:val="auto"/>
          <w:spacing w:val="-6"/>
          <w:sz w:val="28"/>
          <w:szCs w:val="28"/>
          <w:lang w:val="uk-UA"/>
        </w:rPr>
      </w:pPr>
      <w:r w:rsidRPr="00863567">
        <w:rPr>
          <w:rFonts w:cs="Times New Roman"/>
          <w:color w:val="auto"/>
          <w:spacing w:val="-6"/>
          <w:sz w:val="28"/>
          <w:szCs w:val="28"/>
        </w:rPr>
        <w:t>5</w:t>
      </w:r>
      <w:r w:rsidRPr="002117BF">
        <w:rPr>
          <w:rFonts w:cs="Times New Roman"/>
          <w:color w:val="auto"/>
          <w:spacing w:val="-6"/>
          <w:sz w:val="28"/>
          <w:szCs w:val="28"/>
          <w:lang w:val="uk-UA"/>
        </w:rPr>
        <w:t xml:space="preserve">. </w:t>
      </w:r>
      <w:r w:rsidRPr="00863567">
        <w:rPr>
          <w:rFonts w:cs="Times New Roman"/>
          <w:color w:val="auto"/>
          <w:spacing w:val="-6"/>
          <w:sz w:val="28"/>
          <w:szCs w:val="28"/>
          <w:vertAlign w:val="superscript"/>
        </w:rPr>
        <w:t>&amp;</w:t>
      </w:r>
      <w:r w:rsidRPr="002117BF">
        <w:rPr>
          <w:rFonts w:cs="Times New Roman"/>
          <w:color w:val="auto"/>
          <w:spacing w:val="-6"/>
          <w:sz w:val="28"/>
          <w:szCs w:val="28"/>
          <w:lang w:val="uk-UA"/>
        </w:rPr>
        <w:t xml:space="preserve"> — відмінність відносно групи тривалості 1–3 роки вірогідна за р&lt;0,05.</w:t>
      </w:r>
    </w:p>
    <w:p w:rsidR="00344C66" w:rsidRPr="00344C66" w:rsidRDefault="00344C66" w:rsidP="00847C04">
      <w:pPr>
        <w:spacing w:after="0" w:line="360" w:lineRule="auto"/>
        <w:ind w:firstLine="709"/>
        <w:contextualSpacing/>
        <w:jc w:val="both"/>
        <w:rPr>
          <w:rFonts w:ascii="Times New Roman" w:hAnsi="Times New Roman" w:cs="Times New Roman"/>
          <w:sz w:val="28"/>
          <w:szCs w:val="28"/>
          <w:lang w:val="uk-UA"/>
        </w:rPr>
      </w:pPr>
    </w:p>
    <w:p w:rsidR="007515F8" w:rsidRPr="00A178DF" w:rsidRDefault="007515F8" w:rsidP="007515F8">
      <w:pPr>
        <w:keepNext/>
        <w:keepLines/>
        <w:spacing w:after="0" w:line="360" w:lineRule="auto"/>
        <w:ind w:firstLine="709"/>
        <w:contextualSpacing/>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4.2. </w:t>
      </w:r>
      <w:bookmarkStart w:id="20" w:name="a4_2"/>
      <w:bookmarkEnd w:id="20"/>
      <w:r w:rsidR="0077497C" w:rsidRPr="0077497C">
        <w:rPr>
          <w:rFonts w:ascii="Times New Roman" w:hAnsi="Times New Roman" w:cs="Times New Roman"/>
          <w:sz w:val="28"/>
          <w:szCs w:val="28"/>
          <w:lang w:val="uk-UA"/>
        </w:rPr>
        <w:t>Характеристика біофізичних параметрів ротової рідини у дітей з патологією верхніх відділів шлунково-кишкового тракту</w:t>
      </w:r>
    </w:p>
    <w:p w:rsidR="007515F8" w:rsidRPr="00A178DF" w:rsidRDefault="007515F8" w:rsidP="00847C04">
      <w:pPr>
        <w:spacing w:after="0" w:line="360" w:lineRule="auto"/>
        <w:ind w:firstLine="709"/>
        <w:contextualSpacing/>
        <w:jc w:val="both"/>
        <w:rPr>
          <w:rFonts w:ascii="Times New Roman" w:hAnsi="Times New Roman" w:cs="Times New Roman"/>
          <w:sz w:val="28"/>
          <w:szCs w:val="28"/>
          <w:lang w:val="uk-UA"/>
        </w:rPr>
      </w:pPr>
    </w:p>
    <w:p w:rsidR="006719F2" w:rsidRDefault="006719F2" w:rsidP="006719F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rPr>
        <w:t>Проведено о</w:t>
      </w:r>
      <w:r>
        <w:rPr>
          <w:rFonts w:ascii="Times New Roman" w:hAnsi="Times New Roman" w:cs="Times New Roman"/>
          <w:sz w:val="28"/>
          <w:szCs w:val="28"/>
          <w:lang w:val="uk-UA"/>
        </w:rPr>
        <w:t>цінку швидкості салівації (табл. 4.</w:t>
      </w:r>
      <w:r w:rsidR="001E4162">
        <w:rPr>
          <w:rFonts w:ascii="Times New Roman" w:hAnsi="Times New Roman" w:cs="Times New Roman"/>
          <w:sz w:val="28"/>
          <w:szCs w:val="28"/>
          <w:lang w:val="uk-UA"/>
        </w:rPr>
        <w:t>8</w:t>
      </w:r>
      <w:r w:rsidR="008F67BD" w:rsidRPr="008F67BD">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w:t>
      </w:r>
      <w:r w:rsidR="00723AE7">
        <w:rPr>
          <w:rFonts w:ascii="Times New Roman" w:hAnsi="Times New Roman" w:cs="Times New Roman"/>
          <w:sz w:val="28"/>
          <w:szCs w:val="28"/>
          <w:lang w:val="uk-UA"/>
        </w:rPr>
        <w:t xml:space="preserve"> Серед пацієнтів з кислотозалежними захворюваннями вона склала </w:t>
      </w:r>
      <w:r w:rsidR="00F62597">
        <w:rPr>
          <w:rFonts w:ascii="Times New Roman" w:hAnsi="Times New Roman" w:cs="Times New Roman"/>
          <w:sz w:val="28"/>
          <w:szCs w:val="28"/>
          <w:lang w:val="uk-UA"/>
        </w:rPr>
        <w:t>0,60 [0,51; 0,67] мл/хв.</w:t>
      </w:r>
    </w:p>
    <w:p w:rsidR="006719F2" w:rsidRPr="00027531" w:rsidRDefault="006719F2" w:rsidP="006719F2">
      <w:pPr>
        <w:pStyle w:val="af2"/>
        <w:keepNext/>
        <w:keepLines/>
        <w:spacing w:before="0" w:after="0" w:line="360" w:lineRule="auto"/>
        <w:jc w:val="right"/>
        <w:rPr>
          <w:i/>
          <w:sz w:val="28"/>
          <w:lang w:val="uk-UA"/>
        </w:rPr>
      </w:pPr>
      <w:r w:rsidRPr="00027531">
        <w:rPr>
          <w:i/>
          <w:sz w:val="28"/>
          <w:lang w:val="uk-UA"/>
        </w:rPr>
        <w:lastRenderedPageBreak/>
        <w:t xml:space="preserve">Таблиця </w:t>
      </w:r>
      <w:r>
        <w:rPr>
          <w:i/>
          <w:sz w:val="28"/>
          <w:lang w:val="uk-UA"/>
        </w:rPr>
        <w:t>4</w:t>
      </w:r>
      <w:r w:rsidRPr="00027531">
        <w:rPr>
          <w:i/>
          <w:sz w:val="28"/>
          <w:lang w:val="uk-UA"/>
        </w:rPr>
        <w:t>.</w:t>
      </w:r>
      <w:r w:rsidR="001E4162">
        <w:rPr>
          <w:i/>
          <w:sz w:val="28"/>
          <w:lang w:val="uk-UA"/>
        </w:rPr>
        <w:t>8</w:t>
      </w:r>
      <w:r w:rsidR="008F67BD" w:rsidRPr="008F67BD">
        <w:rPr>
          <w:i/>
          <w:color w:val="FFFFFF" w:themeColor="background1"/>
          <w:sz w:val="28"/>
          <w:lang w:val="uk-UA"/>
        </w:rPr>
        <w:t>!!!</w:t>
      </w:r>
    </w:p>
    <w:p w:rsidR="006719F2" w:rsidRPr="00451359" w:rsidRDefault="006719F2" w:rsidP="006719F2">
      <w:pPr>
        <w:pStyle w:val="af2"/>
        <w:keepNext/>
        <w:keepLines/>
        <w:spacing w:before="0" w:after="0" w:line="360" w:lineRule="auto"/>
        <w:ind w:left="-142" w:right="-145"/>
        <w:jc w:val="center"/>
        <w:rPr>
          <w:b/>
          <w:sz w:val="28"/>
          <w:lang w:val="uk-UA"/>
        </w:rPr>
      </w:pPr>
      <w:r>
        <w:rPr>
          <w:b/>
          <w:sz w:val="28"/>
          <w:lang w:val="uk-UA"/>
        </w:rPr>
        <w:t xml:space="preserve">Характеристика швидкості салівації </w:t>
      </w:r>
      <w:r w:rsidRPr="00944D4C">
        <w:rPr>
          <w:b/>
          <w:sz w:val="28"/>
          <w:lang w:val="uk-UA"/>
        </w:rPr>
        <w:t>у дітей</w:t>
      </w:r>
      <w:r>
        <w:rPr>
          <w:b/>
          <w:sz w:val="28"/>
          <w:lang w:val="uk-UA"/>
        </w:rPr>
        <w:br/>
        <w:t xml:space="preserve">з урахуванням тривалості перебігу </w:t>
      </w:r>
      <w:r w:rsidRPr="00944D4C">
        <w:rPr>
          <w:b/>
          <w:sz w:val="28"/>
          <w:lang w:val="uk-UA"/>
        </w:rPr>
        <w:t>кислотозалежн</w:t>
      </w:r>
      <w:r>
        <w:rPr>
          <w:b/>
          <w:sz w:val="28"/>
          <w:lang w:val="uk-UA"/>
        </w:rPr>
        <w:t>их</w:t>
      </w:r>
      <w:r w:rsidRPr="00944D4C">
        <w:rPr>
          <w:b/>
          <w:sz w:val="28"/>
          <w:lang w:val="uk-UA"/>
        </w:rPr>
        <w:t xml:space="preserve"> захворюван</w:t>
      </w:r>
      <w:r>
        <w:rPr>
          <w:b/>
          <w:sz w:val="28"/>
          <w:lang w:val="uk-UA"/>
        </w:rPr>
        <w:t>ь</w:t>
      </w:r>
      <w:r w:rsidRPr="00863567">
        <w:rPr>
          <w:b/>
          <w:sz w:val="28"/>
          <w:lang w:val="uk-UA"/>
        </w:rPr>
        <w:t>,</w:t>
      </w:r>
      <w:r>
        <w:rPr>
          <w:b/>
          <w:sz w:val="28"/>
          <w:lang w:val="uk-UA"/>
        </w:rPr>
        <w:br/>
      </w:r>
      <w:r>
        <w:rPr>
          <w:b/>
          <w:sz w:val="28"/>
          <w:lang w:val="en-US"/>
        </w:rPr>
        <w:t>Me </w:t>
      </w:r>
      <w:r w:rsidRPr="00863567">
        <w:rPr>
          <w:b/>
          <w:sz w:val="28"/>
          <w:lang w:val="uk-UA"/>
        </w:rPr>
        <w:t>[</w:t>
      </w:r>
      <w:r>
        <w:rPr>
          <w:b/>
          <w:sz w:val="28"/>
          <w:lang w:val="en-US"/>
        </w:rPr>
        <w:t>LQ</w:t>
      </w:r>
      <w:r w:rsidRPr="00863567">
        <w:rPr>
          <w:b/>
          <w:sz w:val="28"/>
          <w:lang w:val="uk-UA"/>
        </w:rPr>
        <w:t>;</w:t>
      </w:r>
      <w:r>
        <w:rPr>
          <w:b/>
          <w:sz w:val="28"/>
          <w:lang w:val="en-US"/>
        </w:rPr>
        <w:t> UQ</w:t>
      </w:r>
      <w:r w:rsidRPr="00863567">
        <w:rPr>
          <w:b/>
          <w:sz w:val="28"/>
          <w:lang w:val="uk-UA"/>
        </w:rPr>
        <w:t>]</w:t>
      </w:r>
      <w:r>
        <w:rPr>
          <w:b/>
          <w:sz w:val="28"/>
          <w:lang w:val="uk-UA"/>
        </w:rPr>
        <w:t> </w:t>
      </w:r>
      <w:r w:rsidR="00EF1DAD">
        <w:rPr>
          <w:b/>
          <w:sz w:val="28"/>
          <w:lang w:val="uk-UA"/>
        </w:rPr>
        <w:t>мл/хв</w:t>
      </w:r>
      <w:r w:rsidRPr="00C05F50">
        <w:rPr>
          <w:b/>
          <w:sz w:val="28"/>
          <w:lang w:val="uk-UA"/>
        </w:rPr>
        <w:t>.</w:t>
      </w:r>
    </w:p>
    <w:p w:rsidR="006719F2" w:rsidRPr="00F62155" w:rsidRDefault="006719F2" w:rsidP="006719F2">
      <w:pPr>
        <w:pStyle w:val="af2"/>
        <w:keepNext/>
        <w:keepLines/>
        <w:spacing w:before="0" w:after="0" w:line="360" w:lineRule="auto"/>
        <w:ind w:left="-142" w:right="-145"/>
        <w:jc w:val="center"/>
        <w:rPr>
          <w:b/>
          <w:sz w:val="28"/>
          <w:lang w:val="uk-UA"/>
        </w:rPr>
      </w:pPr>
    </w:p>
    <w:tbl>
      <w:tblPr>
        <w:tblStyle w:val="af6"/>
        <w:tblW w:w="9872" w:type="dxa"/>
        <w:tblInd w:w="-289" w:type="dxa"/>
        <w:tblLook w:val="04A0"/>
      </w:tblPr>
      <w:tblGrid>
        <w:gridCol w:w="1508"/>
        <w:gridCol w:w="2091"/>
        <w:gridCol w:w="2091"/>
        <w:gridCol w:w="2091"/>
        <w:gridCol w:w="2091"/>
      </w:tblGrid>
      <w:tr w:rsidR="006719F2" w:rsidTr="001E4162">
        <w:tc>
          <w:tcPr>
            <w:tcW w:w="1508" w:type="dxa"/>
            <w:vMerge w:val="restart"/>
            <w:vAlign w:val="center"/>
          </w:tcPr>
          <w:p w:rsidR="006719F2" w:rsidRDefault="006719F2" w:rsidP="00696748">
            <w:pPr>
              <w:pStyle w:val="af2"/>
              <w:widowControl w:val="0"/>
              <w:spacing w:before="0" w:after="0" w:line="336" w:lineRule="auto"/>
              <w:ind w:left="-142" w:right="-135"/>
              <w:jc w:val="center"/>
              <w:rPr>
                <w:sz w:val="28"/>
                <w:lang w:val="uk-UA"/>
              </w:rPr>
            </w:pPr>
            <w:r>
              <w:rPr>
                <w:sz w:val="28"/>
                <w:lang w:val="uk-UA"/>
              </w:rPr>
              <w:t>Нозологічні групи</w:t>
            </w:r>
          </w:p>
        </w:tc>
        <w:tc>
          <w:tcPr>
            <w:tcW w:w="6273" w:type="dxa"/>
            <w:gridSpan w:val="3"/>
          </w:tcPr>
          <w:p w:rsidR="006719F2" w:rsidRDefault="006719F2" w:rsidP="00EF7857">
            <w:pPr>
              <w:pStyle w:val="af2"/>
              <w:widowControl w:val="0"/>
              <w:spacing w:before="0" w:after="0" w:line="336" w:lineRule="auto"/>
              <w:jc w:val="center"/>
              <w:rPr>
                <w:sz w:val="28"/>
                <w:lang w:val="uk-UA"/>
              </w:rPr>
            </w:pPr>
            <w:r>
              <w:rPr>
                <w:sz w:val="28"/>
                <w:lang w:val="uk-UA"/>
              </w:rPr>
              <w:t>Тривалість перебігу хвороб ШКТ</w:t>
            </w:r>
          </w:p>
        </w:tc>
        <w:tc>
          <w:tcPr>
            <w:tcW w:w="2091" w:type="dxa"/>
            <w:vMerge w:val="restart"/>
            <w:vAlign w:val="center"/>
          </w:tcPr>
          <w:p w:rsidR="006719F2" w:rsidRDefault="006719F2" w:rsidP="00EF7857">
            <w:pPr>
              <w:pStyle w:val="af2"/>
              <w:widowControl w:val="0"/>
              <w:spacing w:before="0" w:after="0" w:line="336" w:lineRule="auto"/>
              <w:jc w:val="center"/>
              <w:rPr>
                <w:sz w:val="28"/>
                <w:lang w:val="uk-UA"/>
              </w:rPr>
            </w:pPr>
            <w:r>
              <w:rPr>
                <w:sz w:val="28"/>
                <w:lang w:val="uk-UA"/>
              </w:rPr>
              <w:t>Загалом</w:t>
            </w:r>
          </w:p>
        </w:tc>
      </w:tr>
      <w:tr w:rsidR="006719F2" w:rsidTr="001E4162">
        <w:tc>
          <w:tcPr>
            <w:tcW w:w="1508" w:type="dxa"/>
            <w:vMerge/>
          </w:tcPr>
          <w:p w:rsidR="006719F2" w:rsidRDefault="006719F2" w:rsidP="00EF7857">
            <w:pPr>
              <w:pStyle w:val="af2"/>
              <w:widowControl w:val="0"/>
              <w:spacing w:before="0" w:after="0" w:line="336" w:lineRule="auto"/>
              <w:jc w:val="center"/>
              <w:rPr>
                <w:sz w:val="28"/>
                <w:lang w:val="uk-UA"/>
              </w:rPr>
            </w:pPr>
          </w:p>
        </w:tc>
        <w:tc>
          <w:tcPr>
            <w:tcW w:w="2091" w:type="dxa"/>
            <w:vAlign w:val="center"/>
          </w:tcPr>
          <w:p w:rsidR="006719F2" w:rsidRDefault="006719F2" w:rsidP="00EF7857">
            <w:pPr>
              <w:pStyle w:val="af2"/>
              <w:widowControl w:val="0"/>
              <w:spacing w:before="0" w:after="0" w:line="336" w:lineRule="auto"/>
              <w:jc w:val="center"/>
              <w:rPr>
                <w:sz w:val="28"/>
                <w:lang w:val="uk-UA"/>
              </w:rPr>
            </w:pPr>
            <w:r>
              <w:rPr>
                <w:sz w:val="28"/>
                <w:lang w:val="uk-UA"/>
              </w:rPr>
              <w:t>до 1 року</w:t>
            </w:r>
          </w:p>
        </w:tc>
        <w:tc>
          <w:tcPr>
            <w:tcW w:w="2091" w:type="dxa"/>
            <w:vAlign w:val="center"/>
          </w:tcPr>
          <w:p w:rsidR="006719F2" w:rsidRDefault="006719F2" w:rsidP="00EF7857">
            <w:pPr>
              <w:pStyle w:val="af2"/>
              <w:widowControl w:val="0"/>
              <w:spacing w:before="0" w:after="0" w:line="336" w:lineRule="auto"/>
              <w:jc w:val="center"/>
              <w:rPr>
                <w:sz w:val="28"/>
                <w:lang w:val="uk-UA"/>
              </w:rPr>
            </w:pPr>
            <w:r>
              <w:rPr>
                <w:sz w:val="28"/>
                <w:lang w:val="uk-UA"/>
              </w:rPr>
              <w:t>1–3 роки</w:t>
            </w:r>
          </w:p>
        </w:tc>
        <w:tc>
          <w:tcPr>
            <w:tcW w:w="2091" w:type="dxa"/>
            <w:vAlign w:val="center"/>
          </w:tcPr>
          <w:p w:rsidR="006719F2" w:rsidRDefault="006719F2" w:rsidP="00EF7857">
            <w:pPr>
              <w:pStyle w:val="af2"/>
              <w:widowControl w:val="0"/>
              <w:spacing w:before="0" w:after="0" w:line="336" w:lineRule="auto"/>
              <w:jc w:val="center"/>
              <w:rPr>
                <w:sz w:val="28"/>
                <w:lang w:val="uk-UA"/>
              </w:rPr>
            </w:pPr>
            <w:r>
              <w:rPr>
                <w:sz w:val="28"/>
                <w:lang w:val="uk-UA"/>
              </w:rPr>
              <w:t>більше 3 років</w:t>
            </w:r>
          </w:p>
        </w:tc>
        <w:tc>
          <w:tcPr>
            <w:tcW w:w="2091" w:type="dxa"/>
            <w:vMerge/>
          </w:tcPr>
          <w:p w:rsidR="006719F2" w:rsidRDefault="006719F2" w:rsidP="00EF7857">
            <w:pPr>
              <w:pStyle w:val="af2"/>
              <w:widowControl w:val="0"/>
              <w:spacing w:before="0" w:after="0" w:line="336" w:lineRule="auto"/>
              <w:jc w:val="center"/>
              <w:rPr>
                <w:sz w:val="28"/>
                <w:lang w:val="uk-UA"/>
              </w:rPr>
            </w:pPr>
          </w:p>
        </w:tc>
      </w:tr>
      <w:tr w:rsidR="006719F2" w:rsidTr="001E4162">
        <w:tc>
          <w:tcPr>
            <w:tcW w:w="1508" w:type="dxa"/>
            <w:vAlign w:val="center"/>
          </w:tcPr>
          <w:p w:rsidR="006719F2" w:rsidRPr="00650E28" w:rsidRDefault="006719F2" w:rsidP="00EF7857">
            <w:pPr>
              <w:pStyle w:val="af2"/>
              <w:widowControl w:val="0"/>
              <w:spacing w:before="0" w:after="0" w:line="336" w:lineRule="auto"/>
              <w:rPr>
                <w:sz w:val="28"/>
                <w:lang w:val="en-US"/>
              </w:rPr>
            </w:pPr>
            <w:r>
              <w:rPr>
                <w:sz w:val="28"/>
                <w:lang w:val="uk-UA"/>
              </w:rPr>
              <w:t>Контроль</w:t>
            </w:r>
          </w:p>
        </w:tc>
        <w:tc>
          <w:tcPr>
            <w:tcW w:w="2091" w:type="dxa"/>
            <w:vAlign w:val="center"/>
          </w:tcPr>
          <w:p w:rsidR="006719F2" w:rsidRDefault="006719F2" w:rsidP="00EF7857">
            <w:pPr>
              <w:pStyle w:val="af2"/>
              <w:widowControl w:val="0"/>
              <w:spacing w:before="0" w:after="0" w:line="336" w:lineRule="auto"/>
              <w:ind w:right="-100"/>
              <w:jc w:val="center"/>
              <w:rPr>
                <w:sz w:val="28"/>
                <w:lang w:val="uk-UA"/>
              </w:rPr>
            </w:pPr>
            <w:r>
              <w:rPr>
                <w:sz w:val="28"/>
                <w:lang w:val="uk-UA"/>
              </w:rPr>
              <w:t>-</w:t>
            </w:r>
          </w:p>
        </w:tc>
        <w:tc>
          <w:tcPr>
            <w:tcW w:w="2091" w:type="dxa"/>
            <w:vAlign w:val="center"/>
          </w:tcPr>
          <w:p w:rsidR="006719F2" w:rsidRDefault="006719F2" w:rsidP="00EF7857">
            <w:pPr>
              <w:pStyle w:val="af2"/>
              <w:widowControl w:val="0"/>
              <w:spacing w:before="0" w:after="0" w:line="336" w:lineRule="auto"/>
              <w:ind w:right="-100"/>
              <w:jc w:val="center"/>
              <w:rPr>
                <w:sz w:val="28"/>
                <w:lang w:val="uk-UA"/>
              </w:rPr>
            </w:pPr>
            <w:r>
              <w:rPr>
                <w:sz w:val="28"/>
                <w:lang w:val="uk-UA"/>
              </w:rPr>
              <w:t>-</w:t>
            </w:r>
          </w:p>
        </w:tc>
        <w:tc>
          <w:tcPr>
            <w:tcW w:w="2091" w:type="dxa"/>
            <w:vAlign w:val="center"/>
          </w:tcPr>
          <w:p w:rsidR="006719F2" w:rsidRDefault="006719F2" w:rsidP="00EF7857">
            <w:pPr>
              <w:pStyle w:val="af2"/>
              <w:widowControl w:val="0"/>
              <w:spacing w:before="0" w:after="0" w:line="336" w:lineRule="auto"/>
              <w:ind w:right="-100"/>
              <w:jc w:val="center"/>
              <w:rPr>
                <w:sz w:val="28"/>
                <w:lang w:val="uk-UA"/>
              </w:rPr>
            </w:pPr>
            <w:r>
              <w:rPr>
                <w:sz w:val="28"/>
                <w:lang w:val="uk-UA"/>
              </w:rPr>
              <w:t>-</w:t>
            </w:r>
          </w:p>
        </w:tc>
        <w:tc>
          <w:tcPr>
            <w:tcW w:w="2091" w:type="dxa"/>
            <w:vAlign w:val="center"/>
          </w:tcPr>
          <w:p w:rsidR="006719F2" w:rsidRDefault="00F62597" w:rsidP="008972F2">
            <w:pPr>
              <w:pStyle w:val="af2"/>
              <w:widowControl w:val="0"/>
              <w:spacing w:before="0" w:after="0" w:line="336" w:lineRule="auto"/>
              <w:ind w:right="-100"/>
              <w:jc w:val="center"/>
              <w:rPr>
                <w:sz w:val="28"/>
                <w:lang w:val="uk-UA"/>
              </w:rPr>
            </w:pPr>
            <w:r>
              <w:rPr>
                <w:sz w:val="28"/>
                <w:lang w:val="uk-UA"/>
              </w:rPr>
              <w:t>1,41</w:t>
            </w:r>
            <w:r w:rsidR="006719F2">
              <w:rPr>
                <w:sz w:val="28"/>
                <w:lang w:val="uk-UA"/>
              </w:rPr>
              <w:t> [</w:t>
            </w:r>
            <w:r>
              <w:rPr>
                <w:sz w:val="28"/>
                <w:lang w:val="uk-UA"/>
              </w:rPr>
              <w:t>1,39</w:t>
            </w:r>
            <w:r w:rsidR="006719F2">
              <w:rPr>
                <w:sz w:val="28"/>
                <w:lang w:val="uk-UA"/>
              </w:rPr>
              <w:t>; </w:t>
            </w:r>
            <w:r>
              <w:rPr>
                <w:sz w:val="28"/>
                <w:lang w:val="uk-UA"/>
              </w:rPr>
              <w:t>1,46</w:t>
            </w:r>
            <w:r w:rsidR="006719F2">
              <w:rPr>
                <w:sz w:val="28"/>
                <w:lang w:val="uk-UA"/>
              </w:rPr>
              <w:t>]</w:t>
            </w:r>
            <w:r w:rsidR="006719F2">
              <w:rPr>
                <w:rFonts w:cs="Times New Roman"/>
                <w:color w:val="auto"/>
                <w:sz w:val="28"/>
                <w:szCs w:val="28"/>
                <w:vertAlign w:val="superscript"/>
                <w:lang w:val="uk-UA"/>
              </w:rPr>
              <w:br/>
            </w:r>
            <w:r w:rsidR="006719F2">
              <w:rPr>
                <w:sz w:val="28"/>
                <w:lang w:val="uk-UA"/>
              </w:rPr>
              <w:t>(</w:t>
            </w:r>
            <w:r w:rsidR="006719F2">
              <w:rPr>
                <w:sz w:val="28"/>
                <w:lang w:val="en-US"/>
              </w:rPr>
              <w:t>n=24)</w:t>
            </w:r>
          </w:p>
        </w:tc>
      </w:tr>
      <w:tr w:rsidR="006719F2" w:rsidTr="001E4162">
        <w:tc>
          <w:tcPr>
            <w:tcW w:w="1508" w:type="dxa"/>
            <w:vAlign w:val="center"/>
          </w:tcPr>
          <w:p w:rsidR="006719F2" w:rsidRDefault="006719F2" w:rsidP="00EF7857">
            <w:pPr>
              <w:pStyle w:val="af2"/>
              <w:widowControl w:val="0"/>
              <w:spacing w:before="0" w:after="0" w:line="336" w:lineRule="auto"/>
              <w:rPr>
                <w:sz w:val="28"/>
                <w:lang w:val="uk-UA"/>
              </w:rPr>
            </w:pPr>
            <w:r>
              <w:rPr>
                <w:sz w:val="28"/>
                <w:lang w:val="uk-UA"/>
              </w:rPr>
              <w:t>ГЕРХ</w:t>
            </w:r>
          </w:p>
        </w:tc>
        <w:tc>
          <w:tcPr>
            <w:tcW w:w="2091" w:type="dxa"/>
            <w:vAlign w:val="center"/>
          </w:tcPr>
          <w:p w:rsidR="006719F2" w:rsidRDefault="00696748" w:rsidP="008972F2">
            <w:pPr>
              <w:pStyle w:val="af2"/>
              <w:widowControl w:val="0"/>
              <w:spacing w:before="0" w:after="0" w:line="336" w:lineRule="auto"/>
              <w:ind w:right="-100"/>
              <w:jc w:val="center"/>
              <w:rPr>
                <w:sz w:val="28"/>
                <w:lang w:val="uk-UA"/>
              </w:rPr>
            </w:pPr>
            <w:r>
              <w:rPr>
                <w:sz w:val="28"/>
                <w:lang w:val="uk-UA"/>
              </w:rPr>
              <w:t>0,46</w:t>
            </w:r>
            <w:r w:rsidR="006719F2">
              <w:rPr>
                <w:sz w:val="28"/>
                <w:lang w:val="uk-UA"/>
              </w:rPr>
              <w:t> [</w:t>
            </w:r>
            <w:r>
              <w:rPr>
                <w:sz w:val="28"/>
                <w:lang w:val="uk-UA"/>
              </w:rPr>
              <w:t>0,46</w:t>
            </w:r>
            <w:r w:rsidR="006719F2">
              <w:rPr>
                <w:sz w:val="28"/>
                <w:lang w:val="uk-UA"/>
              </w:rPr>
              <w:t>; </w:t>
            </w:r>
            <w:r>
              <w:rPr>
                <w:sz w:val="28"/>
                <w:lang w:val="uk-UA"/>
              </w:rPr>
              <w:t>0,46</w:t>
            </w:r>
            <w:r w:rsidR="006719F2">
              <w:rPr>
                <w:sz w:val="28"/>
                <w:lang w:val="uk-UA"/>
              </w:rPr>
              <w:t>]</w:t>
            </w:r>
            <w:r w:rsidR="006719F2">
              <w:rPr>
                <w:sz w:val="28"/>
                <w:lang w:val="uk-UA"/>
              </w:rPr>
              <w:br/>
              <w:t>(</w:t>
            </w:r>
            <w:r w:rsidR="006719F2">
              <w:rPr>
                <w:sz w:val="28"/>
                <w:lang w:val="en-US"/>
              </w:rPr>
              <w:t>n=1)</w:t>
            </w:r>
          </w:p>
        </w:tc>
        <w:tc>
          <w:tcPr>
            <w:tcW w:w="2091" w:type="dxa"/>
            <w:vAlign w:val="center"/>
          </w:tcPr>
          <w:p w:rsidR="006719F2" w:rsidRPr="00A60B75" w:rsidRDefault="00696748" w:rsidP="008972F2">
            <w:pPr>
              <w:pStyle w:val="af2"/>
              <w:widowControl w:val="0"/>
              <w:spacing w:before="0" w:after="0" w:line="336" w:lineRule="auto"/>
              <w:ind w:right="-100"/>
              <w:jc w:val="center"/>
              <w:rPr>
                <w:sz w:val="28"/>
                <w:lang w:val="en-US"/>
              </w:rPr>
            </w:pPr>
            <w:r>
              <w:rPr>
                <w:sz w:val="28"/>
                <w:lang w:val="uk-UA"/>
              </w:rPr>
              <w:t>0,42</w:t>
            </w:r>
            <w:r w:rsidR="006719F2">
              <w:rPr>
                <w:sz w:val="28"/>
                <w:lang w:val="uk-UA"/>
              </w:rPr>
              <w:t> </w:t>
            </w:r>
            <w:r w:rsidR="006719F2">
              <w:rPr>
                <w:sz w:val="28"/>
                <w:lang w:val="en-US"/>
              </w:rPr>
              <w:t>[</w:t>
            </w:r>
            <w:r>
              <w:rPr>
                <w:sz w:val="28"/>
                <w:lang w:val="uk-UA"/>
              </w:rPr>
              <w:t>0,32</w:t>
            </w:r>
            <w:r w:rsidR="006719F2">
              <w:rPr>
                <w:sz w:val="28"/>
              </w:rPr>
              <w:t>; </w:t>
            </w:r>
            <w:r>
              <w:rPr>
                <w:sz w:val="28"/>
                <w:lang w:val="uk-UA"/>
              </w:rPr>
              <w:t>0,49</w:t>
            </w:r>
            <w:r w:rsidR="006719F2">
              <w:rPr>
                <w:sz w:val="28"/>
              </w:rPr>
              <w:t>]</w:t>
            </w:r>
            <w:r w:rsidR="006719F2">
              <w:rPr>
                <w:sz w:val="28"/>
                <w:lang w:val="uk-UA"/>
              </w:rPr>
              <w:br/>
              <w:t>(</w:t>
            </w:r>
            <w:r w:rsidR="006719F2">
              <w:rPr>
                <w:sz w:val="28"/>
                <w:lang w:val="en-US"/>
              </w:rPr>
              <w:t>n=</w:t>
            </w:r>
            <w:r w:rsidR="006719F2">
              <w:rPr>
                <w:sz w:val="28"/>
                <w:lang w:val="uk-UA"/>
              </w:rPr>
              <w:t>8</w:t>
            </w:r>
            <w:r w:rsidR="006719F2">
              <w:rPr>
                <w:sz w:val="28"/>
                <w:lang w:val="en-US"/>
              </w:rPr>
              <w:t>)</w:t>
            </w:r>
          </w:p>
        </w:tc>
        <w:tc>
          <w:tcPr>
            <w:tcW w:w="2091" w:type="dxa"/>
            <w:vAlign w:val="center"/>
          </w:tcPr>
          <w:p w:rsidR="006719F2" w:rsidRPr="00F62597" w:rsidRDefault="00696748" w:rsidP="008972F2">
            <w:pPr>
              <w:pStyle w:val="af2"/>
              <w:widowControl w:val="0"/>
              <w:spacing w:before="0" w:after="0" w:line="336" w:lineRule="auto"/>
              <w:ind w:right="-100"/>
              <w:jc w:val="center"/>
              <w:rPr>
                <w:sz w:val="28"/>
                <w:lang w:val="uk-UA"/>
              </w:rPr>
            </w:pPr>
            <w:r>
              <w:rPr>
                <w:sz w:val="28"/>
                <w:lang w:val="uk-UA"/>
              </w:rPr>
              <w:t>0,46</w:t>
            </w:r>
            <w:r w:rsidR="006719F2">
              <w:rPr>
                <w:sz w:val="28"/>
                <w:lang w:val="uk-UA"/>
              </w:rPr>
              <w:t> [</w:t>
            </w:r>
            <w:r>
              <w:rPr>
                <w:sz w:val="28"/>
                <w:lang w:val="uk-UA"/>
              </w:rPr>
              <w:t>0,40</w:t>
            </w:r>
            <w:r w:rsidR="006719F2">
              <w:rPr>
                <w:sz w:val="28"/>
                <w:lang w:val="uk-UA"/>
              </w:rPr>
              <w:t>; </w:t>
            </w:r>
            <w:r>
              <w:rPr>
                <w:sz w:val="28"/>
                <w:lang w:val="uk-UA"/>
              </w:rPr>
              <w:t>0,76</w:t>
            </w:r>
            <w:r w:rsidR="006719F2">
              <w:rPr>
                <w:sz w:val="28"/>
                <w:lang w:val="uk-UA"/>
              </w:rPr>
              <w:t>]</w:t>
            </w:r>
            <w:r w:rsidR="006719F2">
              <w:rPr>
                <w:sz w:val="28"/>
                <w:lang w:val="uk-UA"/>
              </w:rPr>
              <w:br/>
              <w:t>(</w:t>
            </w:r>
            <w:r w:rsidR="006719F2">
              <w:rPr>
                <w:sz w:val="28"/>
                <w:lang w:val="en-US"/>
              </w:rPr>
              <w:t>n=</w:t>
            </w:r>
            <w:r w:rsidR="006719F2">
              <w:rPr>
                <w:sz w:val="28"/>
                <w:lang w:val="uk-UA"/>
              </w:rPr>
              <w:t>8</w:t>
            </w:r>
            <w:r w:rsidR="006719F2">
              <w:rPr>
                <w:sz w:val="28"/>
                <w:lang w:val="en-US"/>
              </w:rPr>
              <w:t>)</w:t>
            </w:r>
          </w:p>
        </w:tc>
        <w:tc>
          <w:tcPr>
            <w:tcW w:w="2091" w:type="dxa"/>
            <w:vAlign w:val="center"/>
          </w:tcPr>
          <w:p w:rsidR="006719F2" w:rsidRDefault="00F62597" w:rsidP="008972F2">
            <w:pPr>
              <w:pStyle w:val="af2"/>
              <w:widowControl w:val="0"/>
              <w:spacing w:before="0" w:after="0" w:line="336" w:lineRule="auto"/>
              <w:ind w:right="-100"/>
              <w:jc w:val="center"/>
              <w:rPr>
                <w:sz w:val="28"/>
                <w:lang w:val="uk-UA"/>
              </w:rPr>
            </w:pPr>
            <w:r>
              <w:rPr>
                <w:sz w:val="28"/>
                <w:lang w:val="uk-UA"/>
              </w:rPr>
              <w:t>0,46</w:t>
            </w:r>
            <w:r w:rsidR="006719F2">
              <w:rPr>
                <w:sz w:val="28"/>
                <w:lang w:val="uk-UA"/>
              </w:rPr>
              <w:t> [</w:t>
            </w:r>
            <w:r>
              <w:rPr>
                <w:sz w:val="28"/>
                <w:lang w:val="uk-UA"/>
              </w:rPr>
              <w:t>0,35</w:t>
            </w:r>
            <w:r w:rsidR="006719F2">
              <w:rPr>
                <w:sz w:val="28"/>
                <w:lang w:val="uk-UA"/>
              </w:rPr>
              <w:t>; </w:t>
            </w:r>
            <w:r>
              <w:rPr>
                <w:sz w:val="28"/>
                <w:lang w:val="uk-UA"/>
              </w:rPr>
              <w:t>0,49</w:t>
            </w:r>
            <w:r w:rsidR="006719F2">
              <w:rPr>
                <w:sz w:val="28"/>
                <w:lang w:val="uk-UA"/>
              </w:rPr>
              <w:t>]</w:t>
            </w:r>
            <w:r w:rsidR="006719F2">
              <w:rPr>
                <w:rFonts w:cs="Times New Roman"/>
                <w:color w:val="auto"/>
                <w:sz w:val="28"/>
                <w:szCs w:val="28"/>
                <w:vertAlign w:val="superscript"/>
                <w:lang w:val="uk-UA"/>
              </w:rPr>
              <w:br/>
            </w:r>
            <w:r w:rsidR="006719F2">
              <w:rPr>
                <w:sz w:val="28"/>
                <w:lang w:val="uk-UA"/>
              </w:rPr>
              <w:t>(</w:t>
            </w:r>
            <w:r w:rsidR="006719F2">
              <w:rPr>
                <w:sz w:val="28"/>
                <w:lang w:val="en-US"/>
              </w:rPr>
              <w:t>n=17)</w:t>
            </w:r>
          </w:p>
        </w:tc>
      </w:tr>
      <w:tr w:rsidR="006719F2" w:rsidTr="001E4162">
        <w:tc>
          <w:tcPr>
            <w:tcW w:w="1508" w:type="dxa"/>
            <w:vAlign w:val="center"/>
          </w:tcPr>
          <w:p w:rsidR="006719F2" w:rsidRDefault="006719F2" w:rsidP="00EF7857">
            <w:pPr>
              <w:pStyle w:val="af2"/>
              <w:widowControl w:val="0"/>
              <w:spacing w:before="0" w:after="0" w:line="336" w:lineRule="auto"/>
              <w:rPr>
                <w:sz w:val="28"/>
                <w:lang w:val="uk-UA"/>
              </w:rPr>
            </w:pPr>
            <w:r>
              <w:rPr>
                <w:sz w:val="28"/>
                <w:lang w:val="uk-UA"/>
              </w:rPr>
              <w:t>ХГД</w:t>
            </w:r>
          </w:p>
        </w:tc>
        <w:tc>
          <w:tcPr>
            <w:tcW w:w="2091" w:type="dxa"/>
            <w:vAlign w:val="center"/>
          </w:tcPr>
          <w:p w:rsidR="006719F2" w:rsidRPr="00123ECF" w:rsidRDefault="000F08C6" w:rsidP="008972F2">
            <w:pPr>
              <w:pStyle w:val="af2"/>
              <w:widowControl w:val="0"/>
              <w:spacing w:before="0" w:after="0" w:line="336" w:lineRule="auto"/>
              <w:ind w:right="-100"/>
              <w:jc w:val="center"/>
              <w:rPr>
                <w:sz w:val="28"/>
              </w:rPr>
            </w:pPr>
            <w:r>
              <w:rPr>
                <w:sz w:val="28"/>
                <w:lang w:val="uk-UA"/>
              </w:rPr>
              <w:t>0,62</w:t>
            </w:r>
            <w:r w:rsidR="006719F2">
              <w:rPr>
                <w:sz w:val="28"/>
                <w:lang w:val="en-US"/>
              </w:rPr>
              <w:t> [</w:t>
            </w:r>
            <w:r>
              <w:rPr>
                <w:sz w:val="28"/>
                <w:lang w:val="uk-UA"/>
              </w:rPr>
              <w:t>0,56</w:t>
            </w:r>
            <w:r w:rsidR="006719F2">
              <w:rPr>
                <w:sz w:val="28"/>
                <w:lang w:val="en-US"/>
              </w:rPr>
              <w:t>; </w:t>
            </w:r>
            <w:r>
              <w:rPr>
                <w:sz w:val="28"/>
                <w:lang w:val="uk-UA"/>
              </w:rPr>
              <w:t>0,72</w:t>
            </w:r>
            <w:r w:rsidR="006719F2">
              <w:rPr>
                <w:sz w:val="28"/>
                <w:lang w:val="en-US"/>
              </w:rPr>
              <w:t>]</w:t>
            </w:r>
            <w:r w:rsidR="006719F2">
              <w:rPr>
                <w:sz w:val="28"/>
                <w:lang w:val="uk-UA"/>
              </w:rPr>
              <w:br/>
              <w:t>(</w:t>
            </w:r>
            <w:r w:rsidR="006719F2">
              <w:rPr>
                <w:sz w:val="28"/>
                <w:lang w:val="en-US"/>
              </w:rPr>
              <w:t>n=1</w:t>
            </w:r>
            <w:r w:rsidR="006719F2">
              <w:rPr>
                <w:sz w:val="28"/>
                <w:lang w:val="uk-UA"/>
              </w:rPr>
              <w:t>9</w:t>
            </w:r>
            <w:r w:rsidR="006719F2">
              <w:rPr>
                <w:sz w:val="28"/>
                <w:lang w:val="en-US"/>
              </w:rPr>
              <w:t>)</w:t>
            </w:r>
          </w:p>
        </w:tc>
        <w:tc>
          <w:tcPr>
            <w:tcW w:w="2091" w:type="dxa"/>
            <w:vAlign w:val="center"/>
          </w:tcPr>
          <w:p w:rsidR="006719F2" w:rsidRPr="00123ECF" w:rsidRDefault="000F08C6" w:rsidP="008972F2">
            <w:pPr>
              <w:pStyle w:val="af2"/>
              <w:widowControl w:val="0"/>
              <w:spacing w:before="0" w:after="0" w:line="336" w:lineRule="auto"/>
              <w:ind w:right="-100"/>
              <w:jc w:val="center"/>
              <w:rPr>
                <w:sz w:val="28"/>
                <w:lang w:val="en-US"/>
              </w:rPr>
            </w:pPr>
            <w:r>
              <w:rPr>
                <w:sz w:val="28"/>
                <w:lang w:val="uk-UA"/>
              </w:rPr>
              <w:t>0,62</w:t>
            </w:r>
            <w:r w:rsidR="006719F2">
              <w:rPr>
                <w:sz w:val="28"/>
                <w:lang w:val="uk-UA"/>
              </w:rPr>
              <w:t> [</w:t>
            </w:r>
            <w:r>
              <w:rPr>
                <w:sz w:val="28"/>
                <w:lang w:val="uk-UA"/>
              </w:rPr>
              <w:t>0,52</w:t>
            </w:r>
            <w:r w:rsidR="006719F2">
              <w:rPr>
                <w:sz w:val="28"/>
                <w:lang w:val="uk-UA"/>
              </w:rPr>
              <w:t>; </w:t>
            </w:r>
            <w:r>
              <w:rPr>
                <w:sz w:val="28"/>
                <w:lang w:val="uk-UA"/>
              </w:rPr>
              <w:t>0,70</w:t>
            </w:r>
            <w:r w:rsidR="006719F2">
              <w:rPr>
                <w:sz w:val="28"/>
                <w:lang w:val="uk-UA"/>
              </w:rPr>
              <w:t>]</w:t>
            </w:r>
            <w:r w:rsidR="006719F2">
              <w:rPr>
                <w:sz w:val="28"/>
                <w:lang w:val="uk-UA"/>
              </w:rPr>
              <w:br/>
              <w:t>(</w:t>
            </w:r>
            <w:r w:rsidR="006719F2">
              <w:rPr>
                <w:sz w:val="28"/>
                <w:lang w:val="en-US"/>
              </w:rPr>
              <w:t>n=1</w:t>
            </w:r>
            <w:r w:rsidR="006719F2">
              <w:rPr>
                <w:sz w:val="28"/>
                <w:lang w:val="uk-UA"/>
              </w:rPr>
              <w:t>9</w:t>
            </w:r>
            <w:r w:rsidR="006719F2">
              <w:rPr>
                <w:sz w:val="28"/>
                <w:lang w:val="en-US"/>
              </w:rPr>
              <w:t>)</w:t>
            </w:r>
          </w:p>
        </w:tc>
        <w:tc>
          <w:tcPr>
            <w:tcW w:w="2091" w:type="dxa"/>
            <w:vAlign w:val="center"/>
          </w:tcPr>
          <w:p w:rsidR="006719F2" w:rsidRPr="00123ECF" w:rsidRDefault="000F08C6" w:rsidP="008972F2">
            <w:pPr>
              <w:pStyle w:val="af2"/>
              <w:widowControl w:val="0"/>
              <w:spacing w:before="0" w:after="0" w:line="336" w:lineRule="auto"/>
              <w:ind w:right="-100"/>
              <w:jc w:val="center"/>
              <w:rPr>
                <w:sz w:val="28"/>
                <w:lang w:val="en-US"/>
              </w:rPr>
            </w:pPr>
            <w:r>
              <w:rPr>
                <w:sz w:val="28"/>
                <w:lang w:val="uk-UA"/>
              </w:rPr>
              <w:t>0,60</w:t>
            </w:r>
            <w:r w:rsidR="006719F2">
              <w:rPr>
                <w:sz w:val="28"/>
                <w:lang w:val="en-US"/>
              </w:rPr>
              <w:t> [</w:t>
            </w:r>
            <w:r>
              <w:rPr>
                <w:sz w:val="28"/>
                <w:lang w:val="uk-UA"/>
              </w:rPr>
              <w:t>0,52</w:t>
            </w:r>
            <w:r w:rsidR="006719F2">
              <w:rPr>
                <w:sz w:val="28"/>
                <w:lang w:val="en-US"/>
              </w:rPr>
              <w:t>; </w:t>
            </w:r>
            <w:r>
              <w:rPr>
                <w:sz w:val="28"/>
                <w:lang w:val="uk-UA"/>
              </w:rPr>
              <w:t>0,65</w:t>
            </w:r>
            <w:r w:rsidR="006719F2">
              <w:rPr>
                <w:sz w:val="28"/>
                <w:lang w:val="en-US"/>
              </w:rPr>
              <w:t>]</w:t>
            </w:r>
            <w:r w:rsidR="006719F2">
              <w:rPr>
                <w:sz w:val="28"/>
                <w:lang w:val="uk-UA"/>
              </w:rPr>
              <w:br/>
              <w:t>(</w:t>
            </w:r>
            <w:r w:rsidR="006719F2">
              <w:rPr>
                <w:sz w:val="28"/>
                <w:lang w:val="en-US"/>
              </w:rPr>
              <w:t>n=1</w:t>
            </w:r>
            <w:r w:rsidR="006719F2">
              <w:rPr>
                <w:sz w:val="28"/>
                <w:lang w:val="uk-UA"/>
              </w:rPr>
              <w:t>8</w:t>
            </w:r>
            <w:r w:rsidR="006719F2">
              <w:rPr>
                <w:sz w:val="28"/>
                <w:lang w:val="en-US"/>
              </w:rPr>
              <w:t>)</w:t>
            </w:r>
          </w:p>
        </w:tc>
        <w:tc>
          <w:tcPr>
            <w:tcW w:w="2091" w:type="dxa"/>
            <w:vAlign w:val="center"/>
          </w:tcPr>
          <w:p w:rsidR="006719F2" w:rsidRDefault="00F62597" w:rsidP="008972F2">
            <w:pPr>
              <w:pStyle w:val="af2"/>
              <w:widowControl w:val="0"/>
              <w:spacing w:before="0" w:after="0" w:line="336" w:lineRule="auto"/>
              <w:ind w:right="-100"/>
              <w:jc w:val="center"/>
              <w:rPr>
                <w:sz w:val="28"/>
                <w:lang w:val="uk-UA"/>
              </w:rPr>
            </w:pPr>
            <w:r>
              <w:rPr>
                <w:sz w:val="28"/>
                <w:lang w:val="uk-UA"/>
              </w:rPr>
              <w:t>0,62</w:t>
            </w:r>
            <w:r w:rsidR="006719F2">
              <w:rPr>
                <w:sz w:val="28"/>
                <w:lang w:val="uk-UA"/>
              </w:rPr>
              <w:t> [</w:t>
            </w:r>
            <w:r>
              <w:rPr>
                <w:sz w:val="28"/>
                <w:lang w:val="uk-UA"/>
              </w:rPr>
              <w:t>0,54</w:t>
            </w:r>
            <w:r w:rsidR="006719F2">
              <w:rPr>
                <w:sz w:val="28"/>
                <w:lang w:val="uk-UA"/>
              </w:rPr>
              <w:t>; </w:t>
            </w:r>
            <w:r>
              <w:rPr>
                <w:sz w:val="28"/>
                <w:lang w:val="uk-UA"/>
              </w:rPr>
              <w:t>0,68</w:t>
            </w:r>
            <w:r w:rsidR="006719F2">
              <w:rPr>
                <w:sz w:val="28"/>
                <w:lang w:val="uk-UA"/>
              </w:rPr>
              <w:t>]</w:t>
            </w:r>
            <w:r w:rsidR="006719F2">
              <w:rPr>
                <w:rFonts w:cs="Times New Roman"/>
                <w:color w:val="auto"/>
                <w:sz w:val="28"/>
                <w:szCs w:val="28"/>
                <w:vertAlign w:val="superscript"/>
                <w:lang w:val="uk-UA"/>
              </w:rPr>
              <w:br/>
            </w:r>
            <w:r w:rsidR="006719F2">
              <w:rPr>
                <w:sz w:val="28"/>
                <w:lang w:val="uk-UA"/>
              </w:rPr>
              <w:t>(</w:t>
            </w:r>
            <w:r w:rsidR="006719F2">
              <w:rPr>
                <w:sz w:val="28"/>
                <w:lang w:val="en-US"/>
              </w:rPr>
              <w:t>n=56)</w:t>
            </w:r>
          </w:p>
        </w:tc>
      </w:tr>
      <w:tr w:rsidR="006719F2" w:rsidTr="001E4162">
        <w:tc>
          <w:tcPr>
            <w:tcW w:w="1508" w:type="dxa"/>
            <w:vAlign w:val="center"/>
          </w:tcPr>
          <w:p w:rsidR="006719F2" w:rsidRDefault="006719F2" w:rsidP="00EF7857">
            <w:pPr>
              <w:pStyle w:val="af2"/>
              <w:widowControl w:val="0"/>
              <w:spacing w:before="0" w:after="0" w:line="336" w:lineRule="auto"/>
              <w:rPr>
                <w:sz w:val="28"/>
                <w:lang w:val="uk-UA"/>
              </w:rPr>
            </w:pPr>
            <w:r>
              <w:rPr>
                <w:sz w:val="28"/>
                <w:lang w:val="uk-UA"/>
              </w:rPr>
              <w:t>ВХДК</w:t>
            </w:r>
          </w:p>
        </w:tc>
        <w:tc>
          <w:tcPr>
            <w:tcW w:w="2091" w:type="dxa"/>
            <w:vAlign w:val="center"/>
          </w:tcPr>
          <w:p w:rsidR="006719F2" w:rsidRPr="0072163C" w:rsidRDefault="000F08C6" w:rsidP="008972F2">
            <w:pPr>
              <w:pStyle w:val="af2"/>
              <w:widowControl w:val="0"/>
              <w:spacing w:before="0" w:after="0" w:line="336" w:lineRule="auto"/>
              <w:ind w:right="-100"/>
              <w:jc w:val="center"/>
              <w:rPr>
                <w:sz w:val="28"/>
              </w:rPr>
            </w:pPr>
            <w:r>
              <w:rPr>
                <w:sz w:val="28"/>
                <w:lang w:val="uk-UA"/>
              </w:rPr>
              <w:t>0,65</w:t>
            </w:r>
            <w:r w:rsidR="006719F2">
              <w:rPr>
                <w:sz w:val="28"/>
                <w:lang w:val="en-US"/>
              </w:rPr>
              <w:t> [</w:t>
            </w:r>
            <w:r>
              <w:rPr>
                <w:sz w:val="28"/>
                <w:lang w:val="uk-UA"/>
              </w:rPr>
              <w:t>0,64</w:t>
            </w:r>
            <w:r w:rsidR="006719F2">
              <w:rPr>
                <w:sz w:val="28"/>
                <w:lang w:val="en-US"/>
              </w:rPr>
              <w:t>; </w:t>
            </w:r>
            <w:r>
              <w:rPr>
                <w:sz w:val="28"/>
                <w:lang w:val="uk-UA"/>
              </w:rPr>
              <w:t>0,66</w:t>
            </w:r>
            <w:r w:rsidR="006719F2">
              <w:rPr>
                <w:sz w:val="28"/>
                <w:lang w:val="en-US"/>
              </w:rPr>
              <w:t>]</w:t>
            </w:r>
            <w:r w:rsidR="006719F2">
              <w:rPr>
                <w:sz w:val="28"/>
                <w:lang w:val="uk-UA"/>
              </w:rPr>
              <w:br/>
              <w:t>(</w:t>
            </w:r>
            <w:r w:rsidR="006719F2">
              <w:rPr>
                <w:sz w:val="28"/>
                <w:lang w:val="en-US"/>
              </w:rPr>
              <w:t>n=</w:t>
            </w:r>
            <w:r w:rsidR="006719F2">
              <w:rPr>
                <w:sz w:val="28"/>
                <w:lang w:val="uk-UA"/>
              </w:rPr>
              <w:t>2</w:t>
            </w:r>
            <w:r w:rsidR="006719F2">
              <w:rPr>
                <w:sz w:val="28"/>
                <w:lang w:val="en-US"/>
              </w:rPr>
              <w:t>)</w:t>
            </w:r>
          </w:p>
        </w:tc>
        <w:tc>
          <w:tcPr>
            <w:tcW w:w="2091" w:type="dxa"/>
            <w:vAlign w:val="center"/>
          </w:tcPr>
          <w:p w:rsidR="006719F2" w:rsidRPr="0072163C" w:rsidRDefault="000F08C6" w:rsidP="008972F2">
            <w:pPr>
              <w:pStyle w:val="af2"/>
              <w:widowControl w:val="0"/>
              <w:spacing w:before="0" w:after="0" w:line="336" w:lineRule="auto"/>
              <w:ind w:right="-100"/>
              <w:jc w:val="center"/>
              <w:rPr>
                <w:sz w:val="28"/>
                <w:lang w:val="en-US"/>
              </w:rPr>
            </w:pPr>
            <w:r>
              <w:rPr>
                <w:sz w:val="28"/>
                <w:lang w:val="uk-UA"/>
              </w:rPr>
              <w:t>0,67</w:t>
            </w:r>
            <w:r w:rsidR="006719F2">
              <w:rPr>
                <w:sz w:val="28"/>
                <w:lang w:val="uk-UA"/>
              </w:rPr>
              <w:t> [</w:t>
            </w:r>
            <w:r>
              <w:rPr>
                <w:sz w:val="28"/>
                <w:lang w:val="uk-UA"/>
              </w:rPr>
              <w:t>0,61</w:t>
            </w:r>
            <w:r w:rsidR="006719F2">
              <w:rPr>
                <w:sz w:val="28"/>
                <w:lang w:val="uk-UA"/>
              </w:rPr>
              <w:t>; </w:t>
            </w:r>
            <w:r>
              <w:rPr>
                <w:sz w:val="28"/>
                <w:lang w:val="uk-UA"/>
              </w:rPr>
              <w:t>0,69</w:t>
            </w:r>
            <w:r w:rsidR="006719F2">
              <w:rPr>
                <w:sz w:val="28"/>
                <w:lang w:val="uk-UA"/>
              </w:rPr>
              <w:t>]</w:t>
            </w:r>
            <w:r w:rsidR="006719F2">
              <w:rPr>
                <w:sz w:val="28"/>
                <w:lang w:val="uk-UA"/>
              </w:rPr>
              <w:br/>
              <w:t>(</w:t>
            </w:r>
            <w:r w:rsidR="006719F2">
              <w:rPr>
                <w:sz w:val="28"/>
                <w:lang w:val="en-US"/>
              </w:rPr>
              <w:t>n=</w:t>
            </w:r>
            <w:r w:rsidR="006719F2">
              <w:rPr>
                <w:sz w:val="28"/>
                <w:lang w:val="uk-UA"/>
              </w:rPr>
              <w:t>7</w:t>
            </w:r>
            <w:r w:rsidR="006719F2">
              <w:rPr>
                <w:sz w:val="28"/>
                <w:lang w:val="en-US"/>
              </w:rPr>
              <w:t>)</w:t>
            </w:r>
          </w:p>
        </w:tc>
        <w:tc>
          <w:tcPr>
            <w:tcW w:w="2091" w:type="dxa"/>
            <w:vAlign w:val="center"/>
          </w:tcPr>
          <w:p w:rsidR="006719F2" w:rsidRPr="0072163C" w:rsidRDefault="000F08C6" w:rsidP="000F08C6">
            <w:pPr>
              <w:pStyle w:val="af2"/>
              <w:widowControl w:val="0"/>
              <w:spacing w:before="0" w:after="0" w:line="336" w:lineRule="auto"/>
              <w:ind w:right="-100"/>
              <w:jc w:val="center"/>
              <w:rPr>
                <w:sz w:val="28"/>
              </w:rPr>
            </w:pPr>
            <w:r>
              <w:rPr>
                <w:sz w:val="28"/>
                <w:lang w:val="uk-UA"/>
              </w:rPr>
              <w:t>0,61</w:t>
            </w:r>
            <w:r w:rsidR="006719F2">
              <w:rPr>
                <w:sz w:val="28"/>
              </w:rPr>
              <w:t> [</w:t>
            </w:r>
            <w:r>
              <w:rPr>
                <w:sz w:val="28"/>
                <w:lang w:val="uk-UA"/>
              </w:rPr>
              <w:t>0,54</w:t>
            </w:r>
            <w:r w:rsidR="006719F2">
              <w:rPr>
                <w:sz w:val="28"/>
              </w:rPr>
              <w:t>; </w:t>
            </w:r>
            <w:r>
              <w:rPr>
                <w:sz w:val="28"/>
                <w:lang w:val="uk-UA"/>
              </w:rPr>
              <w:t>0,63</w:t>
            </w:r>
            <w:r w:rsidR="006719F2">
              <w:rPr>
                <w:sz w:val="28"/>
              </w:rPr>
              <w:t>]</w:t>
            </w:r>
            <w:r w:rsidR="006719F2">
              <w:rPr>
                <w:sz w:val="28"/>
                <w:lang w:val="uk-UA"/>
              </w:rPr>
              <w:br/>
              <w:t>(</w:t>
            </w:r>
            <w:r w:rsidR="006719F2">
              <w:rPr>
                <w:sz w:val="28"/>
                <w:lang w:val="en-US"/>
              </w:rPr>
              <w:t>n=</w:t>
            </w:r>
            <w:r w:rsidR="006719F2">
              <w:rPr>
                <w:sz w:val="28"/>
                <w:lang w:val="uk-UA"/>
              </w:rPr>
              <w:t>6</w:t>
            </w:r>
            <w:r w:rsidR="006719F2">
              <w:rPr>
                <w:sz w:val="28"/>
                <w:lang w:val="en-US"/>
              </w:rPr>
              <w:t>)</w:t>
            </w:r>
          </w:p>
        </w:tc>
        <w:tc>
          <w:tcPr>
            <w:tcW w:w="2091" w:type="dxa"/>
            <w:vAlign w:val="center"/>
          </w:tcPr>
          <w:p w:rsidR="006719F2" w:rsidRDefault="00F62597" w:rsidP="008972F2">
            <w:pPr>
              <w:pStyle w:val="af2"/>
              <w:widowControl w:val="0"/>
              <w:spacing w:before="0" w:after="0" w:line="336" w:lineRule="auto"/>
              <w:ind w:right="-100"/>
              <w:jc w:val="center"/>
              <w:rPr>
                <w:sz w:val="28"/>
                <w:lang w:val="uk-UA"/>
              </w:rPr>
            </w:pPr>
            <w:r>
              <w:rPr>
                <w:sz w:val="28"/>
                <w:lang w:val="uk-UA"/>
              </w:rPr>
              <w:t>0,63</w:t>
            </w:r>
            <w:r w:rsidR="006719F2">
              <w:rPr>
                <w:sz w:val="28"/>
                <w:lang w:val="uk-UA"/>
              </w:rPr>
              <w:t> [</w:t>
            </w:r>
            <w:r>
              <w:rPr>
                <w:sz w:val="28"/>
                <w:lang w:val="uk-UA"/>
              </w:rPr>
              <w:t>0,60</w:t>
            </w:r>
            <w:r w:rsidR="006719F2">
              <w:rPr>
                <w:sz w:val="28"/>
                <w:lang w:val="uk-UA"/>
              </w:rPr>
              <w:t>; </w:t>
            </w:r>
            <w:r>
              <w:rPr>
                <w:sz w:val="28"/>
                <w:lang w:val="uk-UA"/>
              </w:rPr>
              <w:t>0,67</w:t>
            </w:r>
            <w:r w:rsidR="006719F2">
              <w:rPr>
                <w:sz w:val="28"/>
                <w:lang w:val="uk-UA"/>
              </w:rPr>
              <w:t>]</w:t>
            </w:r>
            <w:r w:rsidR="006719F2">
              <w:rPr>
                <w:rFonts w:cs="Times New Roman"/>
                <w:color w:val="auto"/>
                <w:sz w:val="28"/>
                <w:szCs w:val="28"/>
                <w:vertAlign w:val="superscript"/>
                <w:lang w:val="uk-UA"/>
              </w:rPr>
              <w:br/>
            </w:r>
            <w:r w:rsidR="006719F2">
              <w:rPr>
                <w:sz w:val="28"/>
                <w:lang w:val="uk-UA"/>
              </w:rPr>
              <w:t>(</w:t>
            </w:r>
            <w:r w:rsidR="006719F2">
              <w:rPr>
                <w:sz w:val="28"/>
                <w:lang w:val="en-US"/>
              </w:rPr>
              <w:t>n=15)</w:t>
            </w:r>
          </w:p>
        </w:tc>
      </w:tr>
      <w:tr w:rsidR="006719F2" w:rsidTr="001E4162">
        <w:tc>
          <w:tcPr>
            <w:tcW w:w="1508" w:type="dxa"/>
            <w:vAlign w:val="center"/>
          </w:tcPr>
          <w:p w:rsidR="006719F2" w:rsidRDefault="006719F2" w:rsidP="00EF7857">
            <w:pPr>
              <w:pStyle w:val="af2"/>
              <w:widowControl w:val="0"/>
              <w:spacing w:before="0" w:after="0" w:line="336" w:lineRule="auto"/>
              <w:rPr>
                <w:sz w:val="28"/>
                <w:lang w:val="uk-UA"/>
              </w:rPr>
            </w:pPr>
            <w:r>
              <w:rPr>
                <w:sz w:val="28"/>
                <w:lang w:val="uk-UA"/>
              </w:rPr>
              <w:t>Загалом</w:t>
            </w:r>
          </w:p>
        </w:tc>
        <w:tc>
          <w:tcPr>
            <w:tcW w:w="2091" w:type="dxa"/>
            <w:vAlign w:val="center"/>
          </w:tcPr>
          <w:p w:rsidR="006719F2" w:rsidRDefault="00BE336E" w:rsidP="008972F2">
            <w:pPr>
              <w:pStyle w:val="af2"/>
              <w:widowControl w:val="0"/>
              <w:spacing w:before="0" w:after="0" w:line="336" w:lineRule="auto"/>
              <w:ind w:right="-100"/>
              <w:jc w:val="center"/>
              <w:rPr>
                <w:sz w:val="28"/>
                <w:lang w:val="uk-UA"/>
              </w:rPr>
            </w:pPr>
            <w:r>
              <w:rPr>
                <w:sz w:val="28"/>
                <w:lang w:val="uk-UA"/>
              </w:rPr>
              <w:t>0,63</w:t>
            </w:r>
            <w:r w:rsidR="006719F2">
              <w:rPr>
                <w:sz w:val="28"/>
                <w:lang w:val="uk-UA"/>
              </w:rPr>
              <w:t> [</w:t>
            </w:r>
            <w:r>
              <w:rPr>
                <w:sz w:val="28"/>
                <w:lang w:val="uk-UA"/>
              </w:rPr>
              <w:t>0,56</w:t>
            </w:r>
            <w:r w:rsidR="006719F2">
              <w:rPr>
                <w:sz w:val="28"/>
                <w:lang w:val="uk-UA"/>
              </w:rPr>
              <w:t>; </w:t>
            </w:r>
            <w:r>
              <w:rPr>
                <w:sz w:val="28"/>
                <w:lang w:val="uk-UA"/>
              </w:rPr>
              <w:t>0,70</w:t>
            </w:r>
            <w:r w:rsidR="006719F2">
              <w:rPr>
                <w:sz w:val="28"/>
                <w:lang w:val="uk-UA"/>
              </w:rPr>
              <w:t>]</w:t>
            </w:r>
            <w:r w:rsidR="006719F2">
              <w:rPr>
                <w:sz w:val="28"/>
                <w:lang w:val="uk-UA"/>
              </w:rPr>
              <w:br/>
              <w:t>(</w:t>
            </w:r>
            <w:r w:rsidR="006719F2">
              <w:rPr>
                <w:sz w:val="28"/>
                <w:lang w:val="en-US"/>
              </w:rPr>
              <w:t>n=2</w:t>
            </w:r>
            <w:r w:rsidR="006719F2">
              <w:rPr>
                <w:sz w:val="28"/>
                <w:lang w:val="uk-UA"/>
              </w:rPr>
              <w:t>2</w:t>
            </w:r>
            <w:r w:rsidR="006719F2">
              <w:rPr>
                <w:sz w:val="28"/>
                <w:lang w:val="en-US"/>
              </w:rPr>
              <w:t>)</w:t>
            </w:r>
          </w:p>
        </w:tc>
        <w:tc>
          <w:tcPr>
            <w:tcW w:w="2091" w:type="dxa"/>
            <w:vAlign w:val="center"/>
          </w:tcPr>
          <w:p w:rsidR="006719F2" w:rsidRDefault="00BE336E" w:rsidP="008972F2">
            <w:pPr>
              <w:pStyle w:val="af2"/>
              <w:widowControl w:val="0"/>
              <w:spacing w:before="0" w:after="0" w:line="336" w:lineRule="auto"/>
              <w:ind w:right="-100"/>
              <w:jc w:val="center"/>
              <w:rPr>
                <w:sz w:val="28"/>
                <w:lang w:val="uk-UA"/>
              </w:rPr>
            </w:pPr>
            <w:r>
              <w:rPr>
                <w:sz w:val="28"/>
                <w:lang w:val="uk-UA"/>
              </w:rPr>
              <w:t>0,59</w:t>
            </w:r>
            <w:r w:rsidR="006719F2">
              <w:rPr>
                <w:sz w:val="28"/>
                <w:lang w:val="uk-UA"/>
              </w:rPr>
              <w:t> [</w:t>
            </w:r>
            <w:r>
              <w:rPr>
                <w:sz w:val="28"/>
                <w:lang w:val="uk-UA"/>
              </w:rPr>
              <w:t>0,49</w:t>
            </w:r>
            <w:r w:rsidR="006719F2">
              <w:rPr>
                <w:sz w:val="28"/>
                <w:lang w:val="uk-UA"/>
              </w:rPr>
              <w:t>; </w:t>
            </w:r>
            <w:r>
              <w:rPr>
                <w:sz w:val="28"/>
                <w:lang w:val="uk-UA"/>
              </w:rPr>
              <w:t>0,67</w:t>
            </w:r>
            <w:r w:rsidR="006719F2">
              <w:rPr>
                <w:sz w:val="28"/>
                <w:lang w:val="uk-UA"/>
              </w:rPr>
              <w:t>]</w:t>
            </w:r>
            <w:r w:rsidR="006719F2">
              <w:rPr>
                <w:sz w:val="28"/>
                <w:lang w:val="uk-UA"/>
              </w:rPr>
              <w:br/>
              <w:t>(</w:t>
            </w:r>
            <w:r w:rsidR="006719F2">
              <w:rPr>
                <w:sz w:val="28"/>
                <w:lang w:val="en-US"/>
              </w:rPr>
              <w:t>n=</w:t>
            </w:r>
            <w:r w:rsidR="006719F2">
              <w:rPr>
                <w:sz w:val="28"/>
                <w:lang w:val="uk-UA"/>
              </w:rPr>
              <w:t>34</w:t>
            </w:r>
            <w:r w:rsidR="006719F2">
              <w:rPr>
                <w:sz w:val="28"/>
                <w:lang w:val="en-US"/>
              </w:rPr>
              <w:t>)</w:t>
            </w:r>
          </w:p>
        </w:tc>
        <w:tc>
          <w:tcPr>
            <w:tcW w:w="2091" w:type="dxa"/>
            <w:vAlign w:val="center"/>
          </w:tcPr>
          <w:p w:rsidR="006719F2" w:rsidRDefault="00BE336E" w:rsidP="008972F2">
            <w:pPr>
              <w:pStyle w:val="af2"/>
              <w:widowControl w:val="0"/>
              <w:spacing w:before="0" w:after="0" w:line="336" w:lineRule="auto"/>
              <w:ind w:right="-100"/>
              <w:jc w:val="center"/>
              <w:rPr>
                <w:sz w:val="28"/>
                <w:lang w:val="uk-UA"/>
              </w:rPr>
            </w:pPr>
            <w:r>
              <w:rPr>
                <w:sz w:val="28"/>
                <w:lang w:val="uk-UA"/>
              </w:rPr>
              <w:t>0,58</w:t>
            </w:r>
            <w:r w:rsidR="006719F2">
              <w:rPr>
                <w:sz w:val="28"/>
                <w:lang w:val="uk-UA"/>
              </w:rPr>
              <w:t> [</w:t>
            </w:r>
            <w:r>
              <w:rPr>
                <w:sz w:val="28"/>
                <w:lang w:val="uk-UA"/>
              </w:rPr>
              <w:t>0,49</w:t>
            </w:r>
            <w:r w:rsidR="006719F2">
              <w:rPr>
                <w:sz w:val="28"/>
                <w:lang w:val="uk-UA"/>
              </w:rPr>
              <w:t>; </w:t>
            </w:r>
            <w:r>
              <w:rPr>
                <w:sz w:val="28"/>
                <w:lang w:val="uk-UA"/>
              </w:rPr>
              <w:t>0,65</w:t>
            </w:r>
            <w:r w:rsidR="006719F2">
              <w:rPr>
                <w:sz w:val="28"/>
                <w:lang w:val="uk-UA"/>
              </w:rPr>
              <w:t>]</w:t>
            </w:r>
            <w:r w:rsidR="006719F2">
              <w:rPr>
                <w:rFonts w:cs="Times New Roman"/>
                <w:color w:val="auto"/>
                <w:spacing w:val="-6"/>
                <w:sz w:val="28"/>
                <w:szCs w:val="28"/>
                <w:vertAlign w:val="superscript"/>
                <w:lang w:val="uk-UA"/>
              </w:rPr>
              <w:br/>
            </w:r>
            <w:r w:rsidR="006719F2">
              <w:rPr>
                <w:sz w:val="28"/>
                <w:lang w:val="uk-UA"/>
              </w:rPr>
              <w:t>(</w:t>
            </w:r>
            <w:r w:rsidR="006719F2">
              <w:rPr>
                <w:sz w:val="28"/>
                <w:lang w:val="en-US"/>
              </w:rPr>
              <w:t>n=</w:t>
            </w:r>
            <w:r w:rsidR="006719F2">
              <w:rPr>
                <w:sz w:val="28"/>
                <w:lang w:val="uk-UA"/>
              </w:rPr>
              <w:t>32</w:t>
            </w:r>
            <w:r w:rsidR="006719F2">
              <w:rPr>
                <w:sz w:val="28"/>
                <w:lang w:val="en-US"/>
              </w:rPr>
              <w:t>)</w:t>
            </w:r>
          </w:p>
        </w:tc>
        <w:tc>
          <w:tcPr>
            <w:tcW w:w="2091" w:type="dxa"/>
            <w:vAlign w:val="center"/>
          </w:tcPr>
          <w:p w:rsidR="006719F2" w:rsidRDefault="00F62597" w:rsidP="008972F2">
            <w:pPr>
              <w:pStyle w:val="af2"/>
              <w:widowControl w:val="0"/>
              <w:spacing w:before="0" w:after="0" w:line="336" w:lineRule="auto"/>
              <w:ind w:right="-100"/>
              <w:jc w:val="center"/>
              <w:rPr>
                <w:sz w:val="28"/>
                <w:lang w:val="uk-UA"/>
              </w:rPr>
            </w:pPr>
            <w:r>
              <w:rPr>
                <w:rFonts w:cs="Times New Roman"/>
                <w:sz w:val="28"/>
                <w:szCs w:val="28"/>
                <w:lang w:val="uk-UA"/>
              </w:rPr>
              <w:t>0,64</w:t>
            </w:r>
            <w:r w:rsidR="006719F2">
              <w:rPr>
                <w:rFonts w:cs="Times New Roman"/>
                <w:sz w:val="28"/>
                <w:szCs w:val="28"/>
                <w:lang w:val="uk-UA"/>
              </w:rPr>
              <w:t> [</w:t>
            </w:r>
            <w:r>
              <w:rPr>
                <w:rFonts w:cs="Times New Roman"/>
                <w:sz w:val="28"/>
                <w:szCs w:val="28"/>
                <w:lang w:val="uk-UA"/>
              </w:rPr>
              <w:t>0,52</w:t>
            </w:r>
            <w:r w:rsidR="006719F2">
              <w:rPr>
                <w:rFonts w:cs="Times New Roman"/>
                <w:sz w:val="28"/>
                <w:szCs w:val="28"/>
                <w:lang w:val="uk-UA"/>
              </w:rPr>
              <w:t>; </w:t>
            </w:r>
            <w:r>
              <w:rPr>
                <w:rFonts w:cs="Times New Roman"/>
                <w:sz w:val="28"/>
                <w:szCs w:val="28"/>
                <w:lang w:val="uk-UA"/>
              </w:rPr>
              <w:t>0,76</w:t>
            </w:r>
            <w:r w:rsidR="006719F2">
              <w:rPr>
                <w:rFonts w:cs="Times New Roman"/>
                <w:sz w:val="28"/>
                <w:szCs w:val="28"/>
                <w:lang w:val="uk-UA"/>
              </w:rPr>
              <w:t>]</w:t>
            </w:r>
            <w:r w:rsidR="006719F2">
              <w:rPr>
                <w:rFonts w:cs="Times New Roman"/>
                <w:sz w:val="28"/>
                <w:szCs w:val="28"/>
                <w:lang w:val="uk-UA"/>
              </w:rPr>
              <w:br/>
            </w:r>
            <w:r w:rsidR="006719F2">
              <w:rPr>
                <w:sz w:val="28"/>
                <w:lang w:val="uk-UA"/>
              </w:rPr>
              <w:t>(</w:t>
            </w:r>
            <w:r w:rsidR="006719F2">
              <w:rPr>
                <w:sz w:val="28"/>
                <w:lang w:val="en-US"/>
              </w:rPr>
              <w:t>n=</w:t>
            </w:r>
            <w:r w:rsidR="006719F2">
              <w:rPr>
                <w:sz w:val="28"/>
                <w:lang w:val="uk-UA"/>
              </w:rPr>
              <w:t>112</w:t>
            </w:r>
            <w:r w:rsidR="006719F2">
              <w:rPr>
                <w:sz w:val="28"/>
                <w:lang w:val="en-US"/>
              </w:rPr>
              <w:t>)</w:t>
            </w:r>
          </w:p>
        </w:tc>
      </w:tr>
    </w:tbl>
    <w:p w:rsidR="006719F2" w:rsidRDefault="006719F2" w:rsidP="006719F2">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6719F2" w:rsidRDefault="006719F2" w:rsidP="006719F2">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контролю вірогідна за р&lt;0,05;</w:t>
      </w:r>
    </w:p>
    <w:p w:rsidR="006719F2" w:rsidRDefault="006719F2" w:rsidP="006719F2">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з ГЕРХ вірогідна за р&lt;0,05;</w:t>
      </w:r>
    </w:p>
    <w:p w:rsidR="006719F2" w:rsidRPr="00B82DC2" w:rsidRDefault="006719F2" w:rsidP="006719F2">
      <w:pPr>
        <w:pStyle w:val="af2"/>
        <w:widowControl w:val="0"/>
        <w:spacing w:before="0" w:after="0" w:line="360" w:lineRule="auto"/>
        <w:ind w:firstLine="709"/>
        <w:jc w:val="both"/>
        <w:rPr>
          <w:rFonts w:cs="Times New Roman"/>
          <w:color w:val="auto"/>
          <w:sz w:val="28"/>
          <w:szCs w:val="28"/>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r>
        <w:rPr>
          <w:rFonts w:cs="Times New Roman"/>
          <w:color w:val="auto"/>
          <w:sz w:val="28"/>
          <w:szCs w:val="28"/>
        </w:rPr>
        <w:t>;</w:t>
      </w:r>
    </w:p>
    <w:p w:rsidR="006719F2" w:rsidRPr="002117BF" w:rsidRDefault="006719F2" w:rsidP="006719F2">
      <w:pPr>
        <w:pStyle w:val="af2"/>
        <w:widowControl w:val="0"/>
        <w:spacing w:before="0" w:after="0" w:line="360" w:lineRule="auto"/>
        <w:ind w:firstLine="709"/>
        <w:jc w:val="both"/>
        <w:rPr>
          <w:rFonts w:cs="Times New Roman"/>
          <w:color w:val="auto"/>
          <w:spacing w:val="-6"/>
          <w:sz w:val="28"/>
          <w:szCs w:val="28"/>
          <w:lang w:val="uk-UA"/>
        </w:rPr>
      </w:pPr>
      <w:r w:rsidRPr="002117BF">
        <w:rPr>
          <w:rFonts w:cs="Times New Roman"/>
          <w:color w:val="auto"/>
          <w:spacing w:val="-6"/>
          <w:sz w:val="28"/>
          <w:szCs w:val="28"/>
          <w:lang w:val="uk-UA"/>
        </w:rPr>
        <w:t xml:space="preserve">4. </w:t>
      </w:r>
      <w:r w:rsidRPr="002117BF">
        <w:rPr>
          <w:rFonts w:cs="Times New Roman"/>
          <w:color w:val="auto"/>
          <w:spacing w:val="-6"/>
          <w:sz w:val="28"/>
          <w:szCs w:val="28"/>
          <w:vertAlign w:val="superscript"/>
          <w:lang w:val="uk-UA"/>
        </w:rPr>
        <w:t>‡</w:t>
      </w:r>
      <w:r w:rsidRPr="002117BF">
        <w:rPr>
          <w:rFonts w:cs="Times New Roman"/>
          <w:color w:val="auto"/>
          <w:spacing w:val="-6"/>
          <w:sz w:val="28"/>
          <w:szCs w:val="28"/>
          <w:lang w:val="uk-UA"/>
        </w:rPr>
        <w:t xml:space="preserve"> — відмінність відносно групи тривалості до 1 року вірогідна за р&lt;0,05;</w:t>
      </w:r>
    </w:p>
    <w:p w:rsidR="006719F2" w:rsidRPr="002117BF" w:rsidRDefault="006719F2" w:rsidP="006719F2">
      <w:pPr>
        <w:pStyle w:val="af2"/>
        <w:widowControl w:val="0"/>
        <w:spacing w:before="0" w:after="0" w:line="360" w:lineRule="auto"/>
        <w:ind w:firstLine="709"/>
        <w:jc w:val="both"/>
        <w:rPr>
          <w:rFonts w:cs="Times New Roman"/>
          <w:color w:val="auto"/>
          <w:spacing w:val="-6"/>
          <w:sz w:val="28"/>
          <w:szCs w:val="28"/>
          <w:lang w:val="uk-UA"/>
        </w:rPr>
      </w:pPr>
      <w:r w:rsidRPr="00863567">
        <w:rPr>
          <w:rFonts w:cs="Times New Roman"/>
          <w:color w:val="auto"/>
          <w:spacing w:val="-6"/>
          <w:sz w:val="28"/>
          <w:szCs w:val="28"/>
        </w:rPr>
        <w:t>5</w:t>
      </w:r>
      <w:r w:rsidRPr="002117BF">
        <w:rPr>
          <w:rFonts w:cs="Times New Roman"/>
          <w:color w:val="auto"/>
          <w:spacing w:val="-6"/>
          <w:sz w:val="28"/>
          <w:szCs w:val="28"/>
          <w:lang w:val="uk-UA"/>
        </w:rPr>
        <w:t xml:space="preserve">. </w:t>
      </w:r>
      <w:r w:rsidRPr="00863567">
        <w:rPr>
          <w:rFonts w:cs="Times New Roman"/>
          <w:color w:val="auto"/>
          <w:spacing w:val="-6"/>
          <w:sz w:val="28"/>
          <w:szCs w:val="28"/>
          <w:vertAlign w:val="superscript"/>
        </w:rPr>
        <w:t>&amp;</w:t>
      </w:r>
      <w:r w:rsidRPr="002117BF">
        <w:rPr>
          <w:rFonts w:cs="Times New Roman"/>
          <w:color w:val="auto"/>
          <w:spacing w:val="-6"/>
          <w:sz w:val="28"/>
          <w:szCs w:val="28"/>
          <w:lang w:val="uk-UA"/>
        </w:rPr>
        <w:t xml:space="preserve"> — відмінність відносно групи тривалості 1–3 роки вірогідна за р&lt;0,05.</w:t>
      </w:r>
    </w:p>
    <w:p w:rsidR="007515F8" w:rsidRDefault="007515F8" w:rsidP="00847C04">
      <w:pPr>
        <w:spacing w:after="0" w:line="360" w:lineRule="auto"/>
        <w:ind w:firstLine="709"/>
        <w:contextualSpacing/>
        <w:jc w:val="both"/>
        <w:rPr>
          <w:rFonts w:ascii="Times New Roman" w:hAnsi="Times New Roman" w:cs="Times New Roman"/>
          <w:sz w:val="28"/>
          <w:szCs w:val="28"/>
          <w:lang w:val="uk-UA"/>
        </w:rPr>
      </w:pPr>
    </w:p>
    <w:p w:rsidR="009F163B" w:rsidRDefault="009F163B" w:rsidP="009F163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Здійснено визначення в’язкості слини (табл. 4.</w:t>
      </w:r>
      <w:r w:rsidR="001E4162">
        <w:rPr>
          <w:rFonts w:ascii="Times New Roman" w:hAnsi="Times New Roman" w:cs="Times New Roman"/>
          <w:sz w:val="28"/>
          <w:szCs w:val="28"/>
          <w:lang w:val="uk-UA"/>
        </w:rPr>
        <w:t>9</w:t>
      </w:r>
      <w:r w:rsidR="008F67BD" w:rsidRPr="008F67BD">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w:t>
      </w:r>
      <w:r w:rsidR="00B71094">
        <w:rPr>
          <w:rFonts w:ascii="Times New Roman" w:hAnsi="Times New Roman" w:cs="Times New Roman"/>
          <w:sz w:val="28"/>
          <w:szCs w:val="28"/>
          <w:lang w:val="uk-UA"/>
        </w:rPr>
        <w:t xml:space="preserve"> Серед усіх пацієнтів із гастроентерологічною патологією цей показник становив 2,7 [2,5; 3,1] у. о.</w:t>
      </w:r>
    </w:p>
    <w:p w:rsidR="009F163B" w:rsidRPr="00027531" w:rsidRDefault="009F163B" w:rsidP="009F163B">
      <w:pPr>
        <w:pStyle w:val="af2"/>
        <w:keepNext/>
        <w:keepLines/>
        <w:spacing w:before="0" w:after="0" w:line="360" w:lineRule="auto"/>
        <w:jc w:val="right"/>
        <w:rPr>
          <w:i/>
          <w:sz w:val="28"/>
          <w:lang w:val="uk-UA"/>
        </w:rPr>
      </w:pPr>
      <w:r w:rsidRPr="00027531">
        <w:rPr>
          <w:i/>
          <w:sz w:val="28"/>
          <w:lang w:val="uk-UA"/>
        </w:rPr>
        <w:lastRenderedPageBreak/>
        <w:t xml:space="preserve">Таблиця </w:t>
      </w:r>
      <w:r>
        <w:rPr>
          <w:i/>
          <w:sz w:val="28"/>
          <w:lang w:val="uk-UA"/>
        </w:rPr>
        <w:t>4</w:t>
      </w:r>
      <w:r w:rsidRPr="00027531">
        <w:rPr>
          <w:i/>
          <w:sz w:val="28"/>
          <w:lang w:val="uk-UA"/>
        </w:rPr>
        <w:t>.</w:t>
      </w:r>
      <w:r w:rsidR="001E4162">
        <w:rPr>
          <w:i/>
          <w:sz w:val="28"/>
          <w:lang w:val="uk-UA"/>
        </w:rPr>
        <w:t>9</w:t>
      </w:r>
      <w:r w:rsidR="008F67BD" w:rsidRPr="008F67BD">
        <w:rPr>
          <w:i/>
          <w:color w:val="FFFFFF" w:themeColor="background1"/>
          <w:sz w:val="28"/>
          <w:lang w:val="uk-UA"/>
        </w:rPr>
        <w:t>!!!</w:t>
      </w:r>
    </w:p>
    <w:p w:rsidR="009F163B" w:rsidRPr="00451359" w:rsidRDefault="009F163B" w:rsidP="009F163B">
      <w:pPr>
        <w:pStyle w:val="af2"/>
        <w:keepNext/>
        <w:keepLines/>
        <w:spacing w:before="0" w:after="0" w:line="360" w:lineRule="auto"/>
        <w:ind w:left="-142" w:right="-145"/>
        <w:jc w:val="center"/>
        <w:rPr>
          <w:b/>
          <w:sz w:val="28"/>
          <w:lang w:val="uk-UA"/>
        </w:rPr>
      </w:pPr>
      <w:r>
        <w:rPr>
          <w:b/>
          <w:sz w:val="28"/>
          <w:lang w:val="uk-UA"/>
        </w:rPr>
        <w:t xml:space="preserve">Характеристика в’язкості слини </w:t>
      </w:r>
      <w:r w:rsidRPr="00944D4C">
        <w:rPr>
          <w:b/>
          <w:sz w:val="28"/>
          <w:lang w:val="uk-UA"/>
        </w:rPr>
        <w:t>у дітей</w:t>
      </w:r>
      <w:r>
        <w:rPr>
          <w:b/>
          <w:sz w:val="28"/>
          <w:lang w:val="uk-UA"/>
        </w:rPr>
        <w:br/>
        <w:t xml:space="preserve">з урахуванням тривалості перебігу </w:t>
      </w:r>
      <w:r w:rsidRPr="00944D4C">
        <w:rPr>
          <w:b/>
          <w:sz w:val="28"/>
          <w:lang w:val="uk-UA"/>
        </w:rPr>
        <w:t>кислотозалежн</w:t>
      </w:r>
      <w:r>
        <w:rPr>
          <w:b/>
          <w:sz w:val="28"/>
          <w:lang w:val="uk-UA"/>
        </w:rPr>
        <w:t>их</w:t>
      </w:r>
      <w:r w:rsidRPr="00944D4C">
        <w:rPr>
          <w:b/>
          <w:sz w:val="28"/>
          <w:lang w:val="uk-UA"/>
        </w:rPr>
        <w:t xml:space="preserve"> захворюван</w:t>
      </w:r>
      <w:r>
        <w:rPr>
          <w:b/>
          <w:sz w:val="28"/>
          <w:lang w:val="uk-UA"/>
        </w:rPr>
        <w:t>ь</w:t>
      </w:r>
      <w:r>
        <w:rPr>
          <w:b/>
          <w:sz w:val="28"/>
        </w:rPr>
        <w:t>,</w:t>
      </w:r>
      <w:r>
        <w:rPr>
          <w:b/>
          <w:sz w:val="28"/>
          <w:lang w:val="uk-UA"/>
        </w:rPr>
        <w:br/>
      </w:r>
      <w:r>
        <w:rPr>
          <w:b/>
          <w:sz w:val="28"/>
          <w:lang w:val="en-US"/>
        </w:rPr>
        <w:t>Me </w:t>
      </w:r>
      <w:r w:rsidRPr="00863567">
        <w:rPr>
          <w:b/>
          <w:sz w:val="28"/>
        </w:rPr>
        <w:t>[</w:t>
      </w:r>
      <w:r>
        <w:rPr>
          <w:b/>
          <w:sz w:val="28"/>
          <w:lang w:val="en-US"/>
        </w:rPr>
        <w:t>LQ</w:t>
      </w:r>
      <w:r w:rsidRPr="00863567">
        <w:rPr>
          <w:b/>
          <w:sz w:val="28"/>
        </w:rPr>
        <w:t>;</w:t>
      </w:r>
      <w:r>
        <w:rPr>
          <w:b/>
          <w:sz w:val="28"/>
          <w:lang w:val="en-US"/>
        </w:rPr>
        <w:t> UQ</w:t>
      </w:r>
      <w:r w:rsidRPr="00863567">
        <w:rPr>
          <w:b/>
          <w:sz w:val="28"/>
        </w:rPr>
        <w:t>]</w:t>
      </w:r>
      <w:r>
        <w:rPr>
          <w:b/>
          <w:sz w:val="28"/>
          <w:lang w:val="uk-UA"/>
        </w:rPr>
        <w:t> у. о</w:t>
      </w:r>
      <w:r w:rsidRPr="00C05F50">
        <w:rPr>
          <w:b/>
          <w:sz w:val="28"/>
          <w:lang w:val="uk-UA"/>
        </w:rPr>
        <w:t>.</w:t>
      </w:r>
    </w:p>
    <w:p w:rsidR="009F163B" w:rsidRPr="00F62155" w:rsidRDefault="009F163B" w:rsidP="009F163B">
      <w:pPr>
        <w:pStyle w:val="af2"/>
        <w:keepNext/>
        <w:keepLines/>
        <w:spacing w:before="0" w:after="0" w:line="360" w:lineRule="auto"/>
        <w:ind w:left="-142" w:right="-145"/>
        <w:jc w:val="center"/>
        <w:rPr>
          <w:b/>
          <w:sz w:val="28"/>
          <w:lang w:val="uk-UA"/>
        </w:rPr>
      </w:pPr>
    </w:p>
    <w:tbl>
      <w:tblPr>
        <w:tblStyle w:val="af6"/>
        <w:tblW w:w="9478" w:type="dxa"/>
        <w:tblLook w:val="04A0"/>
      </w:tblPr>
      <w:tblGrid>
        <w:gridCol w:w="2235"/>
        <w:gridCol w:w="1800"/>
        <w:gridCol w:w="1800"/>
        <w:gridCol w:w="1800"/>
        <w:gridCol w:w="1843"/>
      </w:tblGrid>
      <w:tr w:rsidR="009F163B" w:rsidTr="00EF7857">
        <w:tc>
          <w:tcPr>
            <w:tcW w:w="2235" w:type="dxa"/>
            <w:vMerge w:val="restart"/>
            <w:vAlign w:val="center"/>
          </w:tcPr>
          <w:p w:rsidR="009F163B" w:rsidRDefault="009F163B" w:rsidP="00EF7857">
            <w:pPr>
              <w:pStyle w:val="af2"/>
              <w:widowControl w:val="0"/>
              <w:spacing w:before="0" w:after="0" w:line="336" w:lineRule="auto"/>
              <w:jc w:val="center"/>
              <w:rPr>
                <w:sz w:val="28"/>
                <w:lang w:val="uk-UA"/>
              </w:rPr>
            </w:pPr>
            <w:r>
              <w:rPr>
                <w:sz w:val="28"/>
                <w:lang w:val="uk-UA"/>
              </w:rPr>
              <w:t>Нозологічні групи</w:t>
            </w:r>
          </w:p>
        </w:tc>
        <w:tc>
          <w:tcPr>
            <w:tcW w:w="5400" w:type="dxa"/>
            <w:gridSpan w:val="3"/>
          </w:tcPr>
          <w:p w:rsidR="009F163B" w:rsidRDefault="009F163B" w:rsidP="00EF7857">
            <w:pPr>
              <w:pStyle w:val="af2"/>
              <w:widowControl w:val="0"/>
              <w:spacing w:before="0" w:after="0" w:line="336" w:lineRule="auto"/>
              <w:jc w:val="center"/>
              <w:rPr>
                <w:sz w:val="28"/>
                <w:lang w:val="uk-UA"/>
              </w:rPr>
            </w:pPr>
            <w:r>
              <w:rPr>
                <w:sz w:val="28"/>
                <w:lang w:val="uk-UA"/>
              </w:rPr>
              <w:t>Тривалість перебігу хвороб ШКТ</w:t>
            </w:r>
          </w:p>
        </w:tc>
        <w:tc>
          <w:tcPr>
            <w:tcW w:w="1843" w:type="dxa"/>
            <w:vMerge w:val="restart"/>
            <w:vAlign w:val="center"/>
          </w:tcPr>
          <w:p w:rsidR="009F163B" w:rsidRDefault="009F163B" w:rsidP="00EF7857">
            <w:pPr>
              <w:pStyle w:val="af2"/>
              <w:widowControl w:val="0"/>
              <w:spacing w:before="0" w:after="0" w:line="336" w:lineRule="auto"/>
              <w:jc w:val="center"/>
              <w:rPr>
                <w:sz w:val="28"/>
                <w:lang w:val="uk-UA"/>
              </w:rPr>
            </w:pPr>
            <w:r>
              <w:rPr>
                <w:sz w:val="28"/>
                <w:lang w:val="uk-UA"/>
              </w:rPr>
              <w:t>Загалом</w:t>
            </w:r>
          </w:p>
        </w:tc>
      </w:tr>
      <w:tr w:rsidR="009F163B" w:rsidTr="00EF7857">
        <w:tc>
          <w:tcPr>
            <w:tcW w:w="2235" w:type="dxa"/>
            <w:vMerge/>
          </w:tcPr>
          <w:p w:rsidR="009F163B" w:rsidRDefault="009F163B" w:rsidP="00EF7857">
            <w:pPr>
              <w:pStyle w:val="af2"/>
              <w:widowControl w:val="0"/>
              <w:spacing w:before="0" w:after="0" w:line="336" w:lineRule="auto"/>
              <w:jc w:val="center"/>
              <w:rPr>
                <w:sz w:val="28"/>
                <w:lang w:val="uk-UA"/>
              </w:rPr>
            </w:pPr>
          </w:p>
        </w:tc>
        <w:tc>
          <w:tcPr>
            <w:tcW w:w="1800" w:type="dxa"/>
            <w:vAlign w:val="center"/>
          </w:tcPr>
          <w:p w:rsidR="009F163B" w:rsidRDefault="009F163B" w:rsidP="00EF7857">
            <w:pPr>
              <w:pStyle w:val="af2"/>
              <w:widowControl w:val="0"/>
              <w:spacing w:before="0" w:after="0" w:line="336" w:lineRule="auto"/>
              <w:jc w:val="center"/>
              <w:rPr>
                <w:sz w:val="28"/>
                <w:lang w:val="uk-UA"/>
              </w:rPr>
            </w:pPr>
            <w:r>
              <w:rPr>
                <w:sz w:val="28"/>
                <w:lang w:val="uk-UA"/>
              </w:rPr>
              <w:t>до 1 року</w:t>
            </w:r>
          </w:p>
        </w:tc>
        <w:tc>
          <w:tcPr>
            <w:tcW w:w="1800" w:type="dxa"/>
            <w:vAlign w:val="center"/>
          </w:tcPr>
          <w:p w:rsidR="009F163B" w:rsidRDefault="009F163B" w:rsidP="00EF7857">
            <w:pPr>
              <w:pStyle w:val="af2"/>
              <w:widowControl w:val="0"/>
              <w:spacing w:before="0" w:after="0" w:line="336" w:lineRule="auto"/>
              <w:jc w:val="center"/>
              <w:rPr>
                <w:sz w:val="28"/>
                <w:lang w:val="uk-UA"/>
              </w:rPr>
            </w:pPr>
            <w:r>
              <w:rPr>
                <w:sz w:val="28"/>
                <w:lang w:val="uk-UA"/>
              </w:rPr>
              <w:t>1–3 роки</w:t>
            </w:r>
          </w:p>
        </w:tc>
        <w:tc>
          <w:tcPr>
            <w:tcW w:w="1800" w:type="dxa"/>
            <w:vAlign w:val="center"/>
          </w:tcPr>
          <w:p w:rsidR="009F163B" w:rsidRDefault="009F163B" w:rsidP="00EF7857">
            <w:pPr>
              <w:pStyle w:val="af2"/>
              <w:widowControl w:val="0"/>
              <w:spacing w:before="0" w:after="0" w:line="336" w:lineRule="auto"/>
              <w:jc w:val="center"/>
              <w:rPr>
                <w:sz w:val="28"/>
                <w:lang w:val="uk-UA"/>
              </w:rPr>
            </w:pPr>
            <w:r>
              <w:rPr>
                <w:sz w:val="28"/>
                <w:lang w:val="uk-UA"/>
              </w:rPr>
              <w:t>більше 3 років</w:t>
            </w:r>
          </w:p>
        </w:tc>
        <w:tc>
          <w:tcPr>
            <w:tcW w:w="1843" w:type="dxa"/>
            <w:vMerge/>
          </w:tcPr>
          <w:p w:rsidR="009F163B" w:rsidRDefault="009F163B" w:rsidP="00EF7857">
            <w:pPr>
              <w:pStyle w:val="af2"/>
              <w:widowControl w:val="0"/>
              <w:spacing w:before="0" w:after="0" w:line="336" w:lineRule="auto"/>
              <w:jc w:val="center"/>
              <w:rPr>
                <w:sz w:val="28"/>
                <w:lang w:val="uk-UA"/>
              </w:rPr>
            </w:pPr>
          </w:p>
        </w:tc>
      </w:tr>
      <w:tr w:rsidR="009F163B" w:rsidTr="00EF7857">
        <w:tc>
          <w:tcPr>
            <w:tcW w:w="2235" w:type="dxa"/>
            <w:vAlign w:val="center"/>
          </w:tcPr>
          <w:p w:rsidR="009F163B" w:rsidRPr="00650E28" w:rsidRDefault="009F163B" w:rsidP="00EF7857">
            <w:pPr>
              <w:pStyle w:val="af2"/>
              <w:widowControl w:val="0"/>
              <w:spacing w:before="0" w:after="0" w:line="336" w:lineRule="auto"/>
              <w:rPr>
                <w:sz w:val="28"/>
                <w:lang w:val="en-US"/>
              </w:rPr>
            </w:pPr>
            <w:r>
              <w:rPr>
                <w:sz w:val="28"/>
                <w:lang w:val="uk-UA"/>
              </w:rPr>
              <w:t>Контроль</w:t>
            </w:r>
          </w:p>
        </w:tc>
        <w:tc>
          <w:tcPr>
            <w:tcW w:w="1800" w:type="dxa"/>
            <w:vAlign w:val="center"/>
          </w:tcPr>
          <w:p w:rsidR="009F163B" w:rsidRDefault="009F163B" w:rsidP="00EF7857">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9F163B" w:rsidRDefault="009F163B" w:rsidP="00EF7857">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9F163B" w:rsidRDefault="009F163B" w:rsidP="00EF7857">
            <w:pPr>
              <w:pStyle w:val="af2"/>
              <w:widowControl w:val="0"/>
              <w:spacing w:before="0" w:after="0" w:line="336" w:lineRule="auto"/>
              <w:ind w:right="-100"/>
              <w:jc w:val="center"/>
              <w:rPr>
                <w:sz w:val="28"/>
                <w:lang w:val="uk-UA"/>
              </w:rPr>
            </w:pPr>
            <w:r>
              <w:rPr>
                <w:sz w:val="28"/>
                <w:lang w:val="uk-UA"/>
              </w:rPr>
              <w:t>-</w:t>
            </w:r>
          </w:p>
        </w:tc>
        <w:tc>
          <w:tcPr>
            <w:tcW w:w="1843" w:type="dxa"/>
            <w:vAlign w:val="center"/>
          </w:tcPr>
          <w:p w:rsidR="009F163B" w:rsidRDefault="003A1BE3" w:rsidP="00EF7857">
            <w:pPr>
              <w:pStyle w:val="af2"/>
              <w:widowControl w:val="0"/>
              <w:spacing w:before="0" w:after="0" w:line="336" w:lineRule="auto"/>
              <w:ind w:right="-100"/>
              <w:jc w:val="center"/>
              <w:rPr>
                <w:sz w:val="28"/>
                <w:lang w:val="uk-UA"/>
              </w:rPr>
            </w:pPr>
            <w:r>
              <w:rPr>
                <w:sz w:val="28"/>
                <w:lang w:val="uk-UA"/>
              </w:rPr>
              <w:t>1,7</w:t>
            </w:r>
            <w:r w:rsidR="009F163B">
              <w:rPr>
                <w:sz w:val="28"/>
                <w:lang w:val="uk-UA"/>
              </w:rPr>
              <w:t> [</w:t>
            </w:r>
            <w:r>
              <w:rPr>
                <w:sz w:val="28"/>
                <w:lang w:val="uk-UA"/>
              </w:rPr>
              <w:t>1,6</w:t>
            </w:r>
            <w:r w:rsidR="009F163B">
              <w:rPr>
                <w:sz w:val="28"/>
                <w:lang w:val="uk-UA"/>
              </w:rPr>
              <w:t>; </w:t>
            </w:r>
            <w:r>
              <w:rPr>
                <w:sz w:val="28"/>
                <w:lang w:val="uk-UA"/>
              </w:rPr>
              <w:t>1,9</w:t>
            </w:r>
            <w:r w:rsidR="009F163B">
              <w:rPr>
                <w:sz w:val="28"/>
                <w:lang w:val="uk-UA"/>
              </w:rPr>
              <w:t>]</w:t>
            </w:r>
            <w:r w:rsidR="009F163B">
              <w:rPr>
                <w:rFonts w:cs="Times New Roman"/>
                <w:color w:val="auto"/>
                <w:sz w:val="28"/>
                <w:szCs w:val="28"/>
                <w:vertAlign w:val="superscript"/>
                <w:lang w:val="uk-UA"/>
              </w:rPr>
              <w:br/>
            </w:r>
            <w:r w:rsidR="009F163B">
              <w:rPr>
                <w:sz w:val="28"/>
                <w:lang w:val="uk-UA"/>
              </w:rPr>
              <w:t>(</w:t>
            </w:r>
            <w:r w:rsidR="009F163B">
              <w:rPr>
                <w:sz w:val="28"/>
                <w:lang w:val="en-US"/>
              </w:rPr>
              <w:t>n=24)</w:t>
            </w:r>
          </w:p>
        </w:tc>
      </w:tr>
      <w:tr w:rsidR="009F163B" w:rsidTr="00EF7857">
        <w:tc>
          <w:tcPr>
            <w:tcW w:w="2235" w:type="dxa"/>
            <w:vAlign w:val="center"/>
          </w:tcPr>
          <w:p w:rsidR="009F163B" w:rsidRDefault="009F163B" w:rsidP="00EF7857">
            <w:pPr>
              <w:pStyle w:val="af2"/>
              <w:widowControl w:val="0"/>
              <w:spacing w:before="0" w:after="0" w:line="336" w:lineRule="auto"/>
              <w:rPr>
                <w:sz w:val="28"/>
                <w:lang w:val="uk-UA"/>
              </w:rPr>
            </w:pPr>
            <w:r>
              <w:rPr>
                <w:sz w:val="28"/>
                <w:lang w:val="uk-UA"/>
              </w:rPr>
              <w:t>ГЕРХ</w:t>
            </w:r>
          </w:p>
        </w:tc>
        <w:tc>
          <w:tcPr>
            <w:tcW w:w="1800" w:type="dxa"/>
            <w:vAlign w:val="center"/>
          </w:tcPr>
          <w:p w:rsidR="009F163B" w:rsidRDefault="001D1E1D" w:rsidP="00EF7857">
            <w:pPr>
              <w:pStyle w:val="af2"/>
              <w:widowControl w:val="0"/>
              <w:spacing w:before="0" w:after="0" w:line="336" w:lineRule="auto"/>
              <w:ind w:right="-100"/>
              <w:jc w:val="center"/>
              <w:rPr>
                <w:sz w:val="28"/>
                <w:lang w:val="uk-UA"/>
              </w:rPr>
            </w:pPr>
            <w:r>
              <w:rPr>
                <w:sz w:val="28"/>
                <w:lang w:val="uk-UA"/>
              </w:rPr>
              <w:t>2,7</w:t>
            </w:r>
            <w:r w:rsidR="009F163B">
              <w:rPr>
                <w:sz w:val="28"/>
                <w:lang w:val="uk-UA"/>
              </w:rPr>
              <w:t> [</w:t>
            </w:r>
            <w:r>
              <w:rPr>
                <w:sz w:val="28"/>
                <w:lang w:val="uk-UA"/>
              </w:rPr>
              <w:t>2,7</w:t>
            </w:r>
            <w:r w:rsidR="009F163B">
              <w:rPr>
                <w:sz w:val="28"/>
                <w:lang w:val="uk-UA"/>
              </w:rPr>
              <w:t>; </w:t>
            </w:r>
            <w:r>
              <w:rPr>
                <w:sz w:val="28"/>
                <w:lang w:val="uk-UA"/>
              </w:rPr>
              <w:t>2,7</w:t>
            </w:r>
            <w:r w:rsidR="009F163B">
              <w:rPr>
                <w:sz w:val="28"/>
                <w:lang w:val="uk-UA"/>
              </w:rPr>
              <w:t>]</w:t>
            </w:r>
            <w:r w:rsidR="009F163B">
              <w:rPr>
                <w:sz w:val="28"/>
                <w:lang w:val="uk-UA"/>
              </w:rPr>
              <w:br/>
              <w:t>(</w:t>
            </w:r>
            <w:r w:rsidR="009F163B">
              <w:rPr>
                <w:sz w:val="28"/>
                <w:lang w:val="en-US"/>
              </w:rPr>
              <w:t>n=1)</w:t>
            </w:r>
          </w:p>
        </w:tc>
        <w:tc>
          <w:tcPr>
            <w:tcW w:w="1800" w:type="dxa"/>
            <w:vAlign w:val="center"/>
          </w:tcPr>
          <w:p w:rsidR="009F163B" w:rsidRPr="00A60B75" w:rsidRDefault="001D1E1D" w:rsidP="00EF7857">
            <w:pPr>
              <w:pStyle w:val="af2"/>
              <w:widowControl w:val="0"/>
              <w:spacing w:before="0" w:after="0" w:line="336" w:lineRule="auto"/>
              <w:ind w:right="-100"/>
              <w:jc w:val="center"/>
              <w:rPr>
                <w:sz w:val="28"/>
                <w:lang w:val="en-US"/>
              </w:rPr>
            </w:pPr>
            <w:r>
              <w:rPr>
                <w:sz w:val="28"/>
                <w:lang w:val="uk-UA"/>
              </w:rPr>
              <w:t>3,3</w:t>
            </w:r>
            <w:r w:rsidR="009F163B">
              <w:rPr>
                <w:sz w:val="28"/>
                <w:lang w:val="uk-UA"/>
              </w:rPr>
              <w:t> </w:t>
            </w:r>
            <w:r w:rsidR="009F163B">
              <w:rPr>
                <w:sz w:val="28"/>
                <w:lang w:val="en-US"/>
              </w:rPr>
              <w:t>[</w:t>
            </w:r>
            <w:r>
              <w:rPr>
                <w:sz w:val="28"/>
                <w:lang w:val="uk-UA"/>
              </w:rPr>
              <w:t>2,7</w:t>
            </w:r>
            <w:r w:rsidR="009F163B">
              <w:rPr>
                <w:sz w:val="28"/>
              </w:rPr>
              <w:t>; </w:t>
            </w:r>
            <w:r>
              <w:rPr>
                <w:sz w:val="28"/>
                <w:lang w:val="uk-UA"/>
              </w:rPr>
              <w:t>3,7</w:t>
            </w:r>
            <w:r w:rsidR="009F163B">
              <w:rPr>
                <w:sz w:val="28"/>
              </w:rPr>
              <w:t>]</w:t>
            </w:r>
            <w:r w:rsidR="009F163B">
              <w:rPr>
                <w:sz w:val="28"/>
                <w:lang w:val="uk-UA"/>
              </w:rPr>
              <w:br/>
              <w:t>(</w:t>
            </w:r>
            <w:r w:rsidR="009F163B">
              <w:rPr>
                <w:sz w:val="28"/>
                <w:lang w:val="en-US"/>
              </w:rPr>
              <w:t>n=</w:t>
            </w:r>
            <w:r w:rsidR="009F163B">
              <w:rPr>
                <w:sz w:val="28"/>
                <w:lang w:val="uk-UA"/>
              </w:rPr>
              <w:t>8</w:t>
            </w:r>
            <w:r w:rsidR="009F163B">
              <w:rPr>
                <w:sz w:val="28"/>
                <w:lang w:val="en-US"/>
              </w:rPr>
              <w:t>)</w:t>
            </w:r>
          </w:p>
        </w:tc>
        <w:tc>
          <w:tcPr>
            <w:tcW w:w="1800" w:type="dxa"/>
            <w:vAlign w:val="center"/>
          </w:tcPr>
          <w:p w:rsidR="009F163B" w:rsidRDefault="001D1E1D" w:rsidP="00EF7857">
            <w:pPr>
              <w:pStyle w:val="af2"/>
              <w:widowControl w:val="0"/>
              <w:spacing w:before="0" w:after="0" w:line="336" w:lineRule="auto"/>
              <w:ind w:right="-100"/>
              <w:jc w:val="center"/>
              <w:rPr>
                <w:sz w:val="28"/>
                <w:lang w:val="uk-UA"/>
              </w:rPr>
            </w:pPr>
            <w:r>
              <w:rPr>
                <w:sz w:val="28"/>
                <w:lang w:val="uk-UA"/>
              </w:rPr>
              <w:t>3,2</w:t>
            </w:r>
            <w:r w:rsidR="009F163B">
              <w:rPr>
                <w:sz w:val="28"/>
                <w:lang w:val="uk-UA"/>
              </w:rPr>
              <w:t> [</w:t>
            </w:r>
            <w:r>
              <w:rPr>
                <w:sz w:val="28"/>
                <w:lang w:val="uk-UA"/>
              </w:rPr>
              <w:t>3,0</w:t>
            </w:r>
            <w:r w:rsidR="009F163B">
              <w:rPr>
                <w:sz w:val="28"/>
                <w:lang w:val="uk-UA"/>
              </w:rPr>
              <w:t>; </w:t>
            </w:r>
            <w:r>
              <w:rPr>
                <w:sz w:val="28"/>
                <w:lang w:val="uk-UA"/>
              </w:rPr>
              <w:t>3,5</w:t>
            </w:r>
            <w:r w:rsidR="009F163B">
              <w:rPr>
                <w:sz w:val="28"/>
                <w:lang w:val="uk-UA"/>
              </w:rPr>
              <w:t>]</w:t>
            </w:r>
            <w:r w:rsidR="009F163B">
              <w:rPr>
                <w:sz w:val="28"/>
                <w:lang w:val="uk-UA"/>
              </w:rPr>
              <w:br/>
              <w:t>(</w:t>
            </w:r>
            <w:r w:rsidR="009F163B">
              <w:rPr>
                <w:sz w:val="28"/>
                <w:lang w:val="en-US"/>
              </w:rPr>
              <w:t>n=</w:t>
            </w:r>
            <w:r w:rsidR="009F163B">
              <w:rPr>
                <w:sz w:val="28"/>
                <w:lang w:val="uk-UA"/>
              </w:rPr>
              <w:t>8</w:t>
            </w:r>
            <w:r w:rsidR="009F163B">
              <w:rPr>
                <w:sz w:val="28"/>
                <w:lang w:val="en-US"/>
              </w:rPr>
              <w:t>)</w:t>
            </w:r>
          </w:p>
        </w:tc>
        <w:tc>
          <w:tcPr>
            <w:tcW w:w="1843" w:type="dxa"/>
            <w:vAlign w:val="center"/>
          </w:tcPr>
          <w:p w:rsidR="009F163B" w:rsidRDefault="003A1BE3" w:rsidP="00EF7857">
            <w:pPr>
              <w:pStyle w:val="af2"/>
              <w:widowControl w:val="0"/>
              <w:spacing w:before="0" w:after="0" w:line="336" w:lineRule="auto"/>
              <w:ind w:right="-100"/>
              <w:jc w:val="center"/>
              <w:rPr>
                <w:sz w:val="28"/>
                <w:lang w:val="uk-UA"/>
              </w:rPr>
            </w:pPr>
            <w:r>
              <w:rPr>
                <w:sz w:val="28"/>
                <w:lang w:val="uk-UA"/>
              </w:rPr>
              <w:t>3,1</w:t>
            </w:r>
            <w:r w:rsidR="009F163B">
              <w:rPr>
                <w:sz w:val="28"/>
                <w:lang w:val="uk-UA"/>
              </w:rPr>
              <w:t> [</w:t>
            </w:r>
            <w:r>
              <w:rPr>
                <w:sz w:val="28"/>
                <w:lang w:val="uk-UA"/>
              </w:rPr>
              <w:t>2,8</w:t>
            </w:r>
            <w:r w:rsidR="009F163B">
              <w:rPr>
                <w:sz w:val="28"/>
                <w:lang w:val="uk-UA"/>
              </w:rPr>
              <w:t>; </w:t>
            </w:r>
            <w:r>
              <w:rPr>
                <w:sz w:val="28"/>
                <w:lang w:val="uk-UA"/>
              </w:rPr>
              <w:t>3,5</w:t>
            </w:r>
            <w:r w:rsidR="009F163B">
              <w:rPr>
                <w:sz w:val="28"/>
                <w:lang w:val="uk-UA"/>
              </w:rPr>
              <w:t>]</w:t>
            </w:r>
            <w:r w:rsidR="009F163B">
              <w:rPr>
                <w:rFonts w:cs="Times New Roman"/>
                <w:color w:val="auto"/>
                <w:sz w:val="28"/>
                <w:szCs w:val="28"/>
                <w:vertAlign w:val="superscript"/>
                <w:lang w:val="uk-UA"/>
              </w:rPr>
              <w:br/>
            </w:r>
            <w:r w:rsidR="009F163B">
              <w:rPr>
                <w:sz w:val="28"/>
                <w:lang w:val="uk-UA"/>
              </w:rPr>
              <w:t>(</w:t>
            </w:r>
            <w:r w:rsidR="009F163B">
              <w:rPr>
                <w:sz w:val="28"/>
                <w:lang w:val="en-US"/>
              </w:rPr>
              <w:t>n=17)</w:t>
            </w:r>
          </w:p>
        </w:tc>
      </w:tr>
      <w:tr w:rsidR="009F163B" w:rsidTr="00EF7857">
        <w:tc>
          <w:tcPr>
            <w:tcW w:w="2235" w:type="dxa"/>
            <w:vAlign w:val="center"/>
          </w:tcPr>
          <w:p w:rsidR="009F163B" w:rsidRDefault="009F163B" w:rsidP="00EF7857">
            <w:pPr>
              <w:pStyle w:val="af2"/>
              <w:widowControl w:val="0"/>
              <w:spacing w:before="0" w:after="0" w:line="336" w:lineRule="auto"/>
              <w:rPr>
                <w:sz w:val="28"/>
                <w:lang w:val="uk-UA"/>
              </w:rPr>
            </w:pPr>
            <w:r>
              <w:rPr>
                <w:sz w:val="28"/>
                <w:lang w:val="uk-UA"/>
              </w:rPr>
              <w:t>ХГД</w:t>
            </w:r>
          </w:p>
        </w:tc>
        <w:tc>
          <w:tcPr>
            <w:tcW w:w="1800" w:type="dxa"/>
            <w:vAlign w:val="center"/>
          </w:tcPr>
          <w:p w:rsidR="009F163B" w:rsidRPr="00123ECF" w:rsidRDefault="001D1E1D" w:rsidP="00EF7857">
            <w:pPr>
              <w:pStyle w:val="af2"/>
              <w:widowControl w:val="0"/>
              <w:spacing w:before="0" w:after="0" w:line="336" w:lineRule="auto"/>
              <w:ind w:right="-100"/>
              <w:jc w:val="center"/>
              <w:rPr>
                <w:sz w:val="28"/>
              </w:rPr>
            </w:pPr>
            <w:r>
              <w:rPr>
                <w:sz w:val="28"/>
                <w:lang w:val="uk-UA"/>
              </w:rPr>
              <w:t>2,5</w:t>
            </w:r>
            <w:r w:rsidR="009F163B">
              <w:rPr>
                <w:sz w:val="28"/>
                <w:lang w:val="en-US"/>
              </w:rPr>
              <w:t> [</w:t>
            </w:r>
            <w:r>
              <w:rPr>
                <w:sz w:val="28"/>
                <w:lang w:val="uk-UA"/>
              </w:rPr>
              <w:t>2,4</w:t>
            </w:r>
            <w:r w:rsidR="009F163B">
              <w:rPr>
                <w:sz w:val="28"/>
                <w:lang w:val="en-US"/>
              </w:rPr>
              <w:t>; </w:t>
            </w:r>
            <w:r>
              <w:rPr>
                <w:sz w:val="28"/>
                <w:lang w:val="uk-UA"/>
              </w:rPr>
              <w:t>2,7</w:t>
            </w:r>
            <w:r w:rsidR="009F163B">
              <w:rPr>
                <w:sz w:val="28"/>
                <w:lang w:val="en-US"/>
              </w:rPr>
              <w:t>]</w:t>
            </w:r>
            <w:r w:rsidR="009F163B">
              <w:rPr>
                <w:sz w:val="28"/>
                <w:lang w:val="uk-UA"/>
              </w:rPr>
              <w:br/>
              <w:t>(</w:t>
            </w:r>
            <w:r w:rsidR="009F163B">
              <w:rPr>
                <w:sz w:val="28"/>
                <w:lang w:val="en-US"/>
              </w:rPr>
              <w:t>n=1</w:t>
            </w:r>
            <w:r w:rsidR="009F163B">
              <w:rPr>
                <w:sz w:val="28"/>
                <w:lang w:val="uk-UA"/>
              </w:rPr>
              <w:t>9</w:t>
            </w:r>
            <w:r w:rsidR="009F163B">
              <w:rPr>
                <w:sz w:val="28"/>
                <w:lang w:val="en-US"/>
              </w:rPr>
              <w:t>)</w:t>
            </w:r>
          </w:p>
        </w:tc>
        <w:tc>
          <w:tcPr>
            <w:tcW w:w="1800" w:type="dxa"/>
            <w:vAlign w:val="center"/>
          </w:tcPr>
          <w:p w:rsidR="009F163B" w:rsidRPr="00123ECF" w:rsidRDefault="001D1E1D" w:rsidP="00EF7857">
            <w:pPr>
              <w:pStyle w:val="af2"/>
              <w:widowControl w:val="0"/>
              <w:spacing w:before="0" w:after="0" w:line="336" w:lineRule="auto"/>
              <w:ind w:right="-100"/>
              <w:jc w:val="center"/>
              <w:rPr>
                <w:sz w:val="28"/>
                <w:lang w:val="en-US"/>
              </w:rPr>
            </w:pPr>
            <w:r>
              <w:rPr>
                <w:sz w:val="28"/>
                <w:lang w:val="uk-UA"/>
              </w:rPr>
              <w:t>2,5</w:t>
            </w:r>
            <w:r w:rsidR="009F163B">
              <w:rPr>
                <w:sz w:val="28"/>
                <w:lang w:val="uk-UA"/>
              </w:rPr>
              <w:t> [</w:t>
            </w:r>
            <w:r>
              <w:rPr>
                <w:sz w:val="28"/>
                <w:lang w:val="uk-UA"/>
              </w:rPr>
              <w:t>2,2</w:t>
            </w:r>
            <w:r w:rsidR="009F163B">
              <w:rPr>
                <w:sz w:val="28"/>
                <w:lang w:val="uk-UA"/>
              </w:rPr>
              <w:t>; </w:t>
            </w:r>
            <w:r>
              <w:rPr>
                <w:sz w:val="28"/>
                <w:lang w:val="uk-UA"/>
              </w:rPr>
              <w:t>2,9</w:t>
            </w:r>
            <w:r w:rsidR="009F163B">
              <w:rPr>
                <w:sz w:val="28"/>
                <w:lang w:val="uk-UA"/>
              </w:rPr>
              <w:t>]</w:t>
            </w:r>
            <w:r w:rsidR="009F163B">
              <w:rPr>
                <w:sz w:val="28"/>
                <w:lang w:val="uk-UA"/>
              </w:rPr>
              <w:br/>
              <w:t>(</w:t>
            </w:r>
            <w:r w:rsidR="009F163B">
              <w:rPr>
                <w:sz w:val="28"/>
                <w:lang w:val="en-US"/>
              </w:rPr>
              <w:t>n=1</w:t>
            </w:r>
            <w:r w:rsidR="009F163B">
              <w:rPr>
                <w:sz w:val="28"/>
                <w:lang w:val="uk-UA"/>
              </w:rPr>
              <w:t>9</w:t>
            </w:r>
            <w:r w:rsidR="009F163B">
              <w:rPr>
                <w:sz w:val="28"/>
                <w:lang w:val="en-US"/>
              </w:rPr>
              <w:t>)</w:t>
            </w:r>
          </w:p>
        </w:tc>
        <w:tc>
          <w:tcPr>
            <w:tcW w:w="1800" w:type="dxa"/>
            <w:vAlign w:val="center"/>
          </w:tcPr>
          <w:p w:rsidR="009F163B" w:rsidRPr="00123ECF" w:rsidRDefault="001D1E1D" w:rsidP="00EF7857">
            <w:pPr>
              <w:pStyle w:val="af2"/>
              <w:widowControl w:val="0"/>
              <w:spacing w:before="0" w:after="0" w:line="336" w:lineRule="auto"/>
              <w:ind w:right="-100"/>
              <w:jc w:val="center"/>
              <w:rPr>
                <w:sz w:val="28"/>
                <w:lang w:val="en-US"/>
              </w:rPr>
            </w:pPr>
            <w:r>
              <w:rPr>
                <w:sz w:val="28"/>
                <w:lang w:val="uk-UA"/>
              </w:rPr>
              <w:t>2,6</w:t>
            </w:r>
            <w:r w:rsidR="009F163B">
              <w:rPr>
                <w:sz w:val="28"/>
                <w:lang w:val="en-US"/>
              </w:rPr>
              <w:t> [</w:t>
            </w:r>
            <w:r>
              <w:rPr>
                <w:sz w:val="28"/>
                <w:lang w:val="uk-UA"/>
              </w:rPr>
              <w:t>2,4</w:t>
            </w:r>
            <w:r w:rsidR="009F163B">
              <w:rPr>
                <w:sz w:val="28"/>
                <w:lang w:val="en-US"/>
              </w:rPr>
              <w:t>; </w:t>
            </w:r>
            <w:r>
              <w:rPr>
                <w:sz w:val="28"/>
                <w:lang w:val="uk-UA"/>
              </w:rPr>
              <w:t>2,9</w:t>
            </w:r>
            <w:r w:rsidR="009F163B">
              <w:rPr>
                <w:sz w:val="28"/>
                <w:lang w:val="en-US"/>
              </w:rPr>
              <w:t>]</w:t>
            </w:r>
            <w:r w:rsidR="009F163B">
              <w:rPr>
                <w:sz w:val="28"/>
                <w:lang w:val="uk-UA"/>
              </w:rPr>
              <w:br/>
              <w:t>(</w:t>
            </w:r>
            <w:r w:rsidR="009F163B">
              <w:rPr>
                <w:sz w:val="28"/>
                <w:lang w:val="en-US"/>
              </w:rPr>
              <w:t>n=1</w:t>
            </w:r>
            <w:r w:rsidR="009F163B">
              <w:rPr>
                <w:sz w:val="28"/>
                <w:lang w:val="uk-UA"/>
              </w:rPr>
              <w:t>8</w:t>
            </w:r>
            <w:r w:rsidR="009F163B">
              <w:rPr>
                <w:sz w:val="28"/>
                <w:lang w:val="en-US"/>
              </w:rPr>
              <w:t>)</w:t>
            </w:r>
          </w:p>
        </w:tc>
        <w:tc>
          <w:tcPr>
            <w:tcW w:w="1843" w:type="dxa"/>
            <w:vAlign w:val="center"/>
          </w:tcPr>
          <w:p w:rsidR="009F163B" w:rsidRDefault="003A1BE3" w:rsidP="00EF7857">
            <w:pPr>
              <w:pStyle w:val="af2"/>
              <w:widowControl w:val="0"/>
              <w:spacing w:before="0" w:after="0" w:line="336" w:lineRule="auto"/>
              <w:ind w:right="-100"/>
              <w:jc w:val="center"/>
              <w:rPr>
                <w:sz w:val="28"/>
                <w:lang w:val="uk-UA"/>
              </w:rPr>
            </w:pPr>
            <w:r>
              <w:rPr>
                <w:sz w:val="28"/>
                <w:lang w:val="uk-UA"/>
              </w:rPr>
              <w:t>2,5</w:t>
            </w:r>
            <w:r w:rsidR="009F163B">
              <w:rPr>
                <w:sz w:val="28"/>
                <w:lang w:val="uk-UA"/>
              </w:rPr>
              <w:t> [</w:t>
            </w:r>
            <w:r>
              <w:rPr>
                <w:sz w:val="28"/>
                <w:lang w:val="uk-UA"/>
              </w:rPr>
              <w:t>2,4</w:t>
            </w:r>
            <w:r w:rsidR="009F163B">
              <w:rPr>
                <w:sz w:val="28"/>
                <w:lang w:val="uk-UA"/>
              </w:rPr>
              <w:t>; </w:t>
            </w:r>
            <w:r>
              <w:rPr>
                <w:sz w:val="28"/>
                <w:lang w:val="uk-UA"/>
              </w:rPr>
              <w:t>2,8</w:t>
            </w:r>
            <w:r w:rsidR="009F163B">
              <w:rPr>
                <w:sz w:val="28"/>
                <w:lang w:val="uk-UA"/>
              </w:rPr>
              <w:t>]</w:t>
            </w:r>
            <w:r w:rsidR="009F163B">
              <w:rPr>
                <w:rFonts w:cs="Times New Roman"/>
                <w:color w:val="auto"/>
                <w:sz w:val="28"/>
                <w:szCs w:val="28"/>
                <w:vertAlign w:val="superscript"/>
                <w:lang w:val="uk-UA"/>
              </w:rPr>
              <w:br/>
            </w:r>
            <w:r w:rsidR="009F163B">
              <w:rPr>
                <w:sz w:val="28"/>
                <w:lang w:val="uk-UA"/>
              </w:rPr>
              <w:t>(</w:t>
            </w:r>
            <w:r w:rsidR="009F163B">
              <w:rPr>
                <w:sz w:val="28"/>
                <w:lang w:val="en-US"/>
              </w:rPr>
              <w:t>n=56)</w:t>
            </w:r>
          </w:p>
        </w:tc>
      </w:tr>
      <w:tr w:rsidR="009F163B" w:rsidTr="00EF7857">
        <w:tc>
          <w:tcPr>
            <w:tcW w:w="2235" w:type="dxa"/>
            <w:vAlign w:val="center"/>
          </w:tcPr>
          <w:p w:rsidR="009F163B" w:rsidRDefault="009F163B" w:rsidP="00EF7857">
            <w:pPr>
              <w:pStyle w:val="af2"/>
              <w:widowControl w:val="0"/>
              <w:spacing w:before="0" w:after="0" w:line="336" w:lineRule="auto"/>
              <w:rPr>
                <w:sz w:val="28"/>
                <w:lang w:val="uk-UA"/>
              </w:rPr>
            </w:pPr>
            <w:r>
              <w:rPr>
                <w:sz w:val="28"/>
                <w:lang w:val="uk-UA"/>
              </w:rPr>
              <w:t>ВХДК</w:t>
            </w:r>
          </w:p>
        </w:tc>
        <w:tc>
          <w:tcPr>
            <w:tcW w:w="1800" w:type="dxa"/>
            <w:vAlign w:val="center"/>
          </w:tcPr>
          <w:p w:rsidR="009F163B" w:rsidRPr="0072163C" w:rsidRDefault="001D1E1D" w:rsidP="00EF7857">
            <w:pPr>
              <w:pStyle w:val="af2"/>
              <w:widowControl w:val="0"/>
              <w:spacing w:before="0" w:after="0" w:line="336" w:lineRule="auto"/>
              <w:ind w:right="-100"/>
              <w:jc w:val="center"/>
              <w:rPr>
                <w:sz w:val="28"/>
              </w:rPr>
            </w:pPr>
            <w:r>
              <w:rPr>
                <w:sz w:val="28"/>
                <w:lang w:val="uk-UA"/>
              </w:rPr>
              <w:t>2,9</w:t>
            </w:r>
            <w:r w:rsidR="009F163B">
              <w:rPr>
                <w:sz w:val="28"/>
                <w:lang w:val="en-US"/>
              </w:rPr>
              <w:t> [</w:t>
            </w:r>
            <w:r>
              <w:rPr>
                <w:sz w:val="28"/>
                <w:lang w:val="uk-UA"/>
              </w:rPr>
              <w:t>2,8</w:t>
            </w:r>
            <w:r w:rsidR="009F163B">
              <w:rPr>
                <w:sz w:val="28"/>
                <w:lang w:val="en-US"/>
              </w:rPr>
              <w:t>; </w:t>
            </w:r>
            <w:r>
              <w:rPr>
                <w:sz w:val="28"/>
                <w:lang w:val="uk-UA"/>
              </w:rPr>
              <w:t>2,9</w:t>
            </w:r>
            <w:r w:rsidR="009F163B">
              <w:rPr>
                <w:sz w:val="28"/>
                <w:lang w:val="en-US"/>
              </w:rPr>
              <w:t>]</w:t>
            </w:r>
            <w:r w:rsidR="009F163B">
              <w:rPr>
                <w:sz w:val="28"/>
                <w:lang w:val="uk-UA"/>
              </w:rPr>
              <w:br/>
              <w:t>(</w:t>
            </w:r>
            <w:r w:rsidR="009F163B">
              <w:rPr>
                <w:sz w:val="28"/>
                <w:lang w:val="en-US"/>
              </w:rPr>
              <w:t>n=</w:t>
            </w:r>
            <w:r w:rsidR="009F163B">
              <w:rPr>
                <w:sz w:val="28"/>
                <w:lang w:val="uk-UA"/>
              </w:rPr>
              <w:t>2</w:t>
            </w:r>
            <w:r w:rsidR="009F163B">
              <w:rPr>
                <w:sz w:val="28"/>
                <w:lang w:val="en-US"/>
              </w:rPr>
              <w:t>)</w:t>
            </w:r>
          </w:p>
        </w:tc>
        <w:tc>
          <w:tcPr>
            <w:tcW w:w="1800" w:type="dxa"/>
            <w:vAlign w:val="center"/>
          </w:tcPr>
          <w:p w:rsidR="009F163B" w:rsidRPr="0072163C" w:rsidRDefault="001D1E1D" w:rsidP="00EF7857">
            <w:pPr>
              <w:pStyle w:val="af2"/>
              <w:widowControl w:val="0"/>
              <w:spacing w:before="0" w:after="0" w:line="336" w:lineRule="auto"/>
              <w:ind w:right="-100"/>
              <w:jc w:val="center"/>
              <w:rPr>
                <w:sz w:val="28"/>
                <w:lang w:val="en-US"/>
              </w:rPr>
            </w:pPr>
            <w:r>
              <w:rPr>
                <w:sz w:val="28"/>
                <w:lang w:val="uk-UA"/>
              </w:rPr>
              <w:t>3,2</w:t>
            </w:r>
            <w:r w:rsidR="009F163B">
              <w:rPr>
                <w:sz w:val="28"/>
                <w:lang w:val="uk-UA"/>
              </w:rPr>
              <w:t> [</w:t>
            </w:r>
            <w:r>
              <w:rPr>
                <w:sz w:val="28"/>
                <w:lang w:val="uk-UA"/>
              </w:rPr>
              <w:t>2,8</w:t>
            </w:r>
            <w:r w:rsidR="009F163B">
              <w:rPr>
                <w:sz w:val="28"/>
                <w:lang w:val="uk-UA"/>
              </w:rPr>
              <w:t>; </w:t>
            </w:r>
            <w:r>
              <w:rPr>
                <w:sz w:val="28"/>
                <w:lang w:val="uk-UA"/>
              </w:rPr>
              <w:t>3,3</w:t>
            </w:r>
            <w:r w:rsidR="009F163B">
              <w:rPr>
                <w:sz w:val="28"/>
                <w:lang w:val="uk-UA"/>
              </w:rPr>
              <w:t>]</w:t>
            </w:r>
            <w:r w:rsidR="009F163B">
              <w:rPr>
                <w:sz w:val="28"/>
                <w:lang w:val="uk-UA"/>
              </w:rPr>
              <w:br/>
              <w:t>(</w:t>
            </w:r>
            <w:r w:rsidR="009F163B">
              <w:rPr>
                <w:sz w:val="28"/>
                <w:lang w:val="en-US"/>
              </w:rPr>
              <w:t>n=</w:t>
            </w:r>
            <w:r w:rsidR="009F163B">
              <w:rPr>
                <w:sz w:val="28"/>
                <w:lang w:val="uk-UA"/>
              </w:rPr>
              <w:t>7</w:t>
            </w:r>
            <w:r w:rsidR="009F163B">
              <w:rPr>
                <w:sz w:val="28"/>
                <w:lang w:val="en-US"/>
              </w:rPr>
              <w:t>)</w:t>
            </w:r>
          </w:p>
        </w:tc>
        <w:tc>
          <w:tcPr>
            <w:tcW w:w="1800" w:type="dxa"/>
            <w:vAlign w:val="center"/>
          </w:tcPr>
          <w:p w:rsidR="009F163B" w:rsidRPr="0072163C" w:rsidRDefault="001D1E1D" w:rsidP="00EF7857">
            <w:pPr>
              <w:pStyle w:val="af2"/>
              <w:widowControl w:val="0"/>
              <w:spacing w:before="0" w:after="0" w:line="336" w:lineRule="auto"/>
              <w:ind w:right="-100"/>
              <w:jc w:val="center"/>
              <w:rPr>
                <w:sz w:val="28"/>
              </w:rPr>
            </w:pPr>
            <w:r>
              <w:rPr>
                <w:sz w:val="28"/>
                <w:lang w:val="uk-UA"/>
              </w:rPr>
              <w:t>3,3</w:t>
            </w:r>
            <w:r w:rsidR="009F163B">
              <w:rPr>
                <w:sz w:val="28"/>
              </w:rPr>
              <w:t> [</w:t>
            </w:r>
            <w:r>
              <w:rPr>
                <w:sz w:val="28"/>
                <w:lang w:val="uk-UA"/>
              </w:rPr>
              <w:t>3,0</w:t>
            </w:r>
            <w:r w:rsidR="009F163B">
              <w:rPr>
                <w:sz w:val="28"/>
              </w:rPr>
              <w:t>; </w:t>
            </w:r>
            <w:r>
              <w:rPr>
                <w:sz w:val="28"/>
                <w:lang w:val="uk-UA"/>
              </w:rPr>
              <w:t>3,4</w:t>
            </w:r>
            <w:r w:rsidR="009F163B">
              <w:rPr>
                <w:sz w:val="28"/>
              </w:rPr>
              <w:t>]</w:t>
            </w:r>
            <w:r w:rsidR="009F163B">
              <w:rPr>
                <w:sz w:val="28"/>
                <w:lang w:val="uk-UA"/>
              </w:rPr>
              <w:br/>
              <w:t>(</w:t>
            </w:r>
            <w:r w:rsidR="009F163B">
              <w:rPr>
                <w:sz w:val="28"/>
                <w:lang w:val="en-US"/>
              </w:rPr>
              <w:t>n=</w:t>
            </w:r>
            <w:r w:rsidR="009F163B">
              <w:rPr>
                <w:sz w:val="28"/>
                <w:lang w:val="uk-UA"/>
              </w:rPr>
              <w:t>6</w:t>
            </w:r>
            <w:r w:rsidR="009F163B">
              <w:rPr>
                <w:sz w:val="28"/>
                <w:lang w:val="en-US"/>
              </w:rPr>
              <w:t>)</w:t>
            </w:r>
          </w:p>
        </w:tc>
        <w:tc>
          <w:tcPr>
            <w:tcW w:w="1843" w:type="dxa"/>
            <w:vAlign w:val="center"/>
          </w:tcPr>
          <w:p w:rsidR="009F163B" w:rsidRDefault="003A1BE3" w:rsidP="00EF7857">
            <w:pPr>
              <w:pStyle w:val="af2"/>
              <w:widowControl w:val="0"/>
              <w:spacing w:before="0" w:after="0" w:line="336" w:lineRule="auto"/>
              <w:ind w:right="-100"/>
              <w:jc w:val="center"/>
              <w:rPr>
                <w:sz w:val="28"/>
                <w:lang w:val="uk-UA"/>
              </w:rPr>
            </w:pPr>
            <w:r>
              <w:rPr>
                <w:sz w:val="28"/>
                <w:lang w:val="uk-UA"/>
              </w:rPr>
              <w:t>3,2</w:t>
            </w:r>
            <w:r w:rsidR="009F163B">
              <w:rPr>
                <w:sz w:val="28"/>
                <w:lang w:val="uk-UA"/>
              </w:rPr>
              <w:t> [</w:t>
            </w:r>
            <w:r>
              <w:rPr>
                <w:sz w:val="28"/>
                <w:lang w:val="uk-UA"/>
              </w:rPr>
              <w:t>2,9</w:t>
            </w:r>
            <w:r w:rsidR="009F163B">
              <w:rPr>
                <w:sz w:val="28"/>
                <w:lang w:val="uk-UA"/>
              </w:rPr>
              <w:t>; </w:t>
            </w:r>
            <w:r>
              <w:rPr>
                <w:sz w:val="28"/>
                <w:lang w:val="uk-UA"/>
              </w:rPr>
              <w:t>3,3</w:t>
            </w:r>
            <w:r w:rsidR="009F163B">
              <w:rPr>
                <w:sz w:val="28"/>
                <w:lang w:val="uk-UA"/>
              </w:rPr>
              <w:t>]</w:t>
            </w:r>
            <w:r w:rsidR="009F163B">
              <w:rPr>
                <w:rFonts w:cs="Times New Roman"/>
                <w:color w:val="auto"/>
                <w:sz w:val="28"/>
                <w:szCs w:val="28"/>
                <w:vertAlign w:val="superscript"/>
                <w:lang w:val="uk-UA"/>
              </w:rPr>
              <w:br/>
            </w:r>
            <w:r w:rsidR="009F163B">
              <w:rPr>
                <w:sz w:val="28"/>
                <w:lang w:val="uk-UA"/>
              </w:rPr>
              <w:t>(</w:t>
            </w:r>
            <w:r w:rsidR="009F163B">
              <w:rPr>
                <w:sz w:val="28"/>
                <w:lang w:val="en-US"/>
              </w:rPr>
              <w:t>n=15)</w:t>
            </w:r>
          </w:p>
        </w:tc>
      </w:tr>
      <w:tr w:rsidR="009F163B" w:rsidTr="00EF7857">
        <w:tc>
          <w:tcPr>
            <w:tcW w:w="2235" w:type="dxa"/>
            <w:vAlign w:val="center"/>
          </w:tcPr>
          <w:p w:rsidR="009F163B" w:rsidRDefault="009F163B" w:rsidP="00EF7857">
            <w:pPr>
              <w:pStyle w:val="af2"/>
              <w:widowControl w:val="0"/>
              <w:spacing w:before="0" w:after="0" w:line="336" w:lineRule="auto"/>
              <w:rPr>
                <w:sz w:val="28"/>
                <w:lang w:val="uk-UA"/>
              </w:rPr>
            </w:pPr>
            <w:r>
              <w:rPr>
                <w:sz w:val="28"/>
                <w:lang w:val="uk-UA"/>
              </w:rPr>
              <w:t>Загалом</w:t>
            </w:r>
          </w:p>
        </w:tc>
        <w:tc>
          <w:tcPr>
            <w:tcW w:w="1800" w:type="dxa"/>
            <w:vAlign w:val="center"/>
          </w:tcPr>
          <w:p w:rsidR="009F163B" w:rsidRDefault="001D1E1D" w:rsidP="00EF7857">
            <w:pPr>
              <w:pStyle w:val="af2"/>
              <w:widowControl w:val="0"/>
              <w:spacing w:before="0" w:after="0" w:line="336" w:lineRule="auto"/>
              <w:ind w:right="-100"/>
              <w:jc w:val="center"/>
              <w:rPr>
                <w:sz w:val="28"/>
                <w:lang w:val="uk-UA"/>
              </w:rPr>
            </w:pPr>
            <w:r>
              <w:rPr>
                <w:sz w:val="28"/>
                <w:lang w:val="uk-UA"/>
              </w:rPr>
              <w:t>2,5</w:t>
            </w:r>
            <w:r w:rsidR="009F163B">
              <w:rPr>
                <w:sz w:val="28"/>
                <w:lang w:val="uk-UA"/>
              </w:rPr>
              <w:t> [</w:t>
            </w:r>
            <w:r>
              <w:rPr>
                <w:sz w:val="28"/>
                <w:lang w:val="uk-UA"/>
              </w:rPr>
              <w:t>2,4</w:t>
            </w:r>
            <w:r w:rsidR="009F163B">
              <w:rPr>
                <w:sz w:val="28"/>
                <w:lang w:val="uk-UA"/>
              </w:rPr>
              <w:t>; </w:t>
            </w:r>
            <w:r>
              <w:rPr>
                <w:sz w:val="28"/>
                <w:lang w:val="uk-UA"/>
              </w:rPr>
              <w:t>2,7</w:t>
            </w:r>
            <w:r w:rsidR="009F163B">
              <w:rPr>
                <w:sz w:val="28"/>
                <w:lang w:val="uk-UA"/>
              </w:rPr>
              <w:t>]</w:t>
            </w:r>
            <w:r w:rsidR="009F163B">
              <w:rPr>
                <w:sz w:val="28"/>
                <w:lang w:val="uk-UA"/>
              </w:rPr>
              <w:br/>
              <w:t>(</w:t>
            </w:r>
            <w:r w:rsidR="009F163B">
              <w:rPr>
                <w:sz w:val="28"/>
                <w:lang w:val="en-US"/>
              </w:rPr>
              <w:t>n=2</w:t>
            </w:r>
            <w:r w:rsidR="009F163B">
              <w:rPr>
                <w:sz w:val="28"/>
                <w:lang w:val="uk-UA"/>
              </w:rPr>
              <w:t>2</w:t>
            </w:r>
            <w:r w:rsidR="009F163B">
              <w:rPr>
                <w:sz w:val="28"/>
                <w:lang w:val="en-US"/>
              </w:rPr>
              <w:t>)</w:t>
            </w:r>
          </w:p>
        </w:tc>
        <w:tc>
          <w:tcPr>
            <w:tcW w:w="1800" w:type="dxa"/>
            <w:vAlign w:val="center"/>
          </w:tcPr>
          <w:p w:rsidR="009F163B" w:rsidRDefault="001D1E1D" w:rsidP="00EF7857">
            <w:pPr>
              <w:pStyle w:val="af2"/>
              <w:widowControl w:val="0"/>
              <w:spacing w:before="0" w:after="0" w:line="336" w:lineRule="auto"/>
              <w:ind w:right="-100"/>
              <w:jc w:val="center"/>
              <w:rPr>
                <w:sz w:val="28"/>
                <w:lang w:val="uk-UA"/>
              </w:rPr>
            </w:pPr>
            <w:r>
              <w:rPr>
                <w:sz w:val="28"/>
                <w:lang w:val="uk-UA"/>
              </w:rPr>
              <w:t>2,8</w:t>
            </w:r>
            <w:r w:rsidR="009F163B">
              <w:rPr>
                <w:sz w:val="28"/>
                <w:lang w:val="uk-UA"/>
              </w:rPr>
              <w:t> [</w:t>
            </w:r>
            <w:r>
              <w:rPr>
                <w:sz w:val="28"/>
                <w:lang w:val="uk-UA"/>
              </w:rPr>
              <w:t>2,4</w:t>
            </w:r>
            <w:r w:rsidR="009F163B">
              <w:rPr>
                <w:sz w:val="28"/>
                <w:lang w:val="uk-UA"/>
              </w:rPr>
              <w:t>; </w:t>
            </w:r>
            <w:r>
              <w:rPr>
                <w:sz w:val="28"/>
                <w:lang w:val="uk-UA"/>
              </w:rPr>
              <w:t>3,1</w:t>
            </w:r>
            <w:r w:rsidR="009F163B">
              <w:rPr>
                <w:sz w:val="28"/>
                <w:lang w:val="uk-UA"/>
              </w:rPr>
              <w:t>]</w:t>
            </w:r>
            <w:r w:rsidR="009F163B">
              <w:rPr>
                <w:sz w:val="28"/>
                <w:lang w:val="uk-UA"/>
              </w:rPr>
              <w:br/>
              <w:t>(</w:t>
            </w:r>
            <w:r w:rsidR="009F163B">
              <w:rPr>
                <w:sz w:val="28"/>
                <w:lang w:val="en-US"/>
              </w:rPr>
              <w:t>n=</w:t>
            </w:r>
            <w:r w:rsidR="009F163B">
              <w:rPr>
                <w:sz w:val="28"/>
                <w:lang w:val="uk-UA"/>
              </w:rPr>
              <w:t>34</w:t>
            </w:r>
            <w:r w:rsidR="009F163B">
              <w:rPr>
                <w:sz w:val="28"/>
                <w:lang w:val="en-US"/>
              </w:rPr>
              <w:t>)</w:t>
            </w:r>
          </w:p>
        </w:tc>
        <w:tc>
          <w:tcPr>
            <w:tcW w:w="1800" w:type="dxa"/>
            <w:vAlign w:val="center"/>
          </w:tcPr>
          <w:p w:rsidR="009F163B" w:rsidRDefault="001D1E1D" w:rsidP="00EF7857">
            <w:pPr>
              <w:pStyle w:val="af2"/>
              <w:widowControl w:val="0"/>
              <w:spacing w:before="0" w:after="0" w:line="336" w:lineRule="auto"/>
              <w:ind w:right="-100"/>
              <w:jc w:val="center"/>
              <w:rPr>
                <w:sz w:val="28"/>
                <w:lang w:val="uk-UA"/>
              </w:rPr>
            </w:pPr>
            <w:r>
              <w:rPr>
                <w:sz w:val="28"/>
                <w:lang w:val="uk-UA"/>
              </w:rPr>
              <w:t>2,9</w:t>
            </w:r>
            <w:r w:rsidR="009F163B">
              <w:rPr>
                <w:sz w:val="28"/>
                <w:lang w:val="uk-UA"/>
              </w:rPr>
              <w:t> [</w:t>
            </w:r>
            <w:r>
              <w:rPr>
                <w:sz w:val="28"/>
                <w:lang w:val="uk-UA"/>
              </w:rPr>
              <w:t>2,5</w:t>
            </w:r>
            <w:r w:rsidR="009F163B">
              <w:rPr>
                <w:sz w:val="28"/>
                <w:lang w:val="uk-UA"/>
              </w:rPr>
              <w:t>; </w:t>
            </w:r>
            <w:r>
              <w:rPr>
                <w:sz w:val="28"/>
                <w:lang w:val="uk-UA"/>
              </w:rPr>
              <w:t>3,2</w:t>
            </w:r>
            <w:r w:rsidR="009F163B">
              <w:rPr>
                <w:sz w:val="28"/>
                <w:lang w:val="uk-UA"/>
              </w:rPr>
              <w:t>]</w:t>
            </w:r>
            <w:r w:rsidR="009F163B">
              <w:rPr>
                <w:rFonts w:cs="Times New Roman"/>
                <w:color w:val="auto"/>
                <w:spacing w:val="-6"/>
                <w:sz w:val="28"/>
                <w:szCs w:val="28"/>
                <w:vertAlign w:val="superscript"/>
                <w:lang w:val="uk-UA"/>
              </w:rPr>
              <w:br/>
            </w:r>
            <w:r w:rsidR="009F163B">
              <w:rPr>
                <w:sz w:val="28"/>
                <w:lang w:val="uk-UA"/>
              </w:rPr>
              <w:t>(</w:t>
            </w:r>
            <w:r w:rsidR="009F163B">
              <w:rPr>
                <w:sz w:val="28"/>
                <w:lang w:val="en-US"/>
              </w:rPr>
              <w:t>n=</w:t>
            </w:r>
            <w:r w:rsidR="009F163B">
              <w:rPr>
                <w:sz w:val="28"/>
                <w:lang w:val="uk-UA"/>
              </w:rPr>
              <w:t>32</w:t>
            </w:r>
            <w:r w:rsidR="009F163B">
              <w:rPr>
                <w:sz w:val="28"/>
                <w:lang w:val="en-US"/>
              </w:rPr>
              <w:t>)</w:t>
            </w:r>
          </w:p>
        </w:tc>
        <w:tc>
          <w:tcPr>
            <w:tcW w:w="1843" w:type="dxa"/>
            <w:vAlign w:val="center"/>
          </w:tcPr>
          <w:p w:rsidR="009F163B" w:rsidRDefault="003A1BE3" w:rsidP="00EF7857">
            <w:pPr>
              <w:pStyle w:val="af2"/>
              <w:widowControl w:val="0"/>
              <w:spacing w:before="0" w:after="0" w:line="336" w:lineRule="auto"/>
              <w:ind w:right="-100"/>
              <w:jc w:val="center"/>
              <w:rPr>
                <w:sz w:val="28"/>
                <w:lang w:val="uk-UA"/>
              </w:rPr>
            </w:pPr>
            <w:r>
              <w:rPr>
                <w:rFonts w:cs="Times New Roman"/>
                <w:sz w:val="28"/>
                <w:szCs w:val="28"/>
                <w:lang w:val="uk-UA"/>
              </w:rPr>
              <w:t>2,5</w:t>
            </w:r>
            <w:r w:rsidR="009F163B">
              <w:rPr>
                <w:rFonts w:cs="Times New Roman"/>
                <w:sz w:val="28"/>
                <w:szCs w:val="28"/>
                <w:lang w:val="uk-UA"/>
              </w:rPr>
              <w:t> [</w:t>
            </w:r>
            <w:r>
              <w:rPr>
                <w:rFonts w:cs="Times New Roman"/>
                <w:sz w:val="28"/>
                <w:szCs w:val="28"/>
                <w:lang w:val="uk-UA"/>
              </w:rPr>
              <w:t>2,2</w:t>
            </w:r>
            <w:r w:rsidR="009F163B">
              <w:rPr>
                <w:rFonts w:cs="Times New Roman"/>
                <w:sz w:val="28"/>
                <w:szCs w:val="28"/>
                <w:lang w:val="uk-UA"/>
              </w:rPr>
              <w:t>; </w:t>
            </w:r>
            <w:r>
              <w:rPr>
                <w:rFonts w:cs="Times New Roman"/>
                <w:sz w:val="28"/>
                <w:szCs w:val="28"/>
                <w:lang w:val="uk-UA"/>
              </w:rPr>
              <w:t>3,0</w:t>
            </w:r>
            <w:r w:rsidR="009F163B">
              <w:rPr>
                <w:rFonts w:cs="Times New Roman"/>
                <w:sz w:val="28"/>
                <w:szCs w:val="28"/>
                <w:lang w:val="uk-UA"/>
              </w:rPr>
              <w:t>]</w:t>
            </w:r>
            <w:r w:rsidR="009F163B">
              <w:rPr>
                <w:rFonts w:cs="Times New Roman"/>
                <w:sz w:val="28"/>
                <w:szCs w:val="28"/>
                <w:lang w:val="uk-UA"/>
              </w:rPr>
              <w:br/>
            </w:r>
            <w:r w:rsidR="009F163B">
              <w:rPr>
                <w:sz w:val="28"/>
                <w:lang w:val="uk-UA"/>
              </w:rPr>
              <w:t>(</w:t>
            </w:r>
            <w:r w:rsidR="009F163B">
              <w:rPr>
                <w:sz w:val="28"/>
                <w:lang w:val="en-US"/>
              </w:rPr>
              <w:t>n=</w:t>
            </w:r>
            <w:r w:rsidR="009F163B">
              <w:rPr>
                <w:sz w:val="28"/>
                <w:lang w:val="uk-UA"/>
              </w:rPr>
              <w:t>112</w:t>
            </w:r>
            <w:r w:rsidR="009F163B">
              <w:rPr>
                <w:sz w:val="28"/>
                <w:lang w:val="en-US"/>
              </w:rPr>
              <w:t>)</w:t>
            </w:r>
          </w:p>
        </w:tc>
      </w:tr>
    </w:tbl>
    <w:p w:rsidR="009F163B" w:rsidRDefault="009F163B" w:rsidP="009F163B">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9F163B" w:rsidRDefault="009F163B" w:rsidP="009F163B">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контролю вірогідна за р&lt;0,05;</w:t>
      </w:r>
    </w:p>
    <w:p w:rsidR="009F163B" w:rsidRDefault="009F163B" w:rsidP="009F163B">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з ГЕРХ вірогідна за р&lt;0,05;</w:t>
      </w:r>
    </w:p>
    <w:p w:rsidR="009F163B" w:rsidRPr="00B82DC2" w:rsidRDefault="009F163B" w:rsidP="009F163B">
      <w:pPr>
        <w:pStyle w:val="af2"/>
        <w:widowControl w:val="0"/>
        <w:spacing w:before="0" w:after="0" w:line="360" w:lineRule="auto"/>
        <w:ind w:firstLine="709"/>
        <w:jc w:val="both"/>
        <w:rPr>
          <w:rFonts w:cs="Times New Roman"/>
          <w:color w:val="auto"/>
          <w:sz w:val="28"/>
          <w:szCs w:val="28"/>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r>
        <w:rPr>
          <w:rFonts w:cs="Times New Roman"/>
          <w:color w:val="auto"/>
          <w:sz w:val="28"/>
          <w:szCs w:val="28"/>
        </w:rPr>
        <w:t>;</w:t>
      </w:r>
    </w:p>
    <w:p w:rsidR="009F163B" w:rsidRPr="002117BF" w:rsidRDefault="009F163B" w:rsidP="009F163B">
      <w:pPr>
        <w:pStyle w:val="af2"/>
        <w:widowControl w:val="0"/>
        <w:spacing w:before="0" w:after="0" w:line="360" w:lineRule="auto"/>
        <w:ind w:firstLine="709"/>
        <w:jc w:val="both"/>
        <w:rPr>
          <w:rFonts w:cs="Times New Roman"/>
          <w:color w:val="auto"/>
          <w:spacing w:val="-6"/>
          <w:sz w:val="28"/>
          <w:szCs w:val="28"/>
          <w:lang w:val="uk-UA"/>
        </w:rPr>
      </w:pPr>
      <w:r w:rsidRPr="002117BF">
        <w:rPr>
          <w:rFonts w:cs="Times New Roman"/>
          <w:color w:val="auto"/>
          <w:spacing w:val="-6"/>
          <w:sz w:val="28"/>
          <w:szCs w:val="28"/>
          <w:lang w:val="uk-UA"/>
        </w:rPr>
        <w:t xml:space="preserve">4. </w:t>
      </w:r>
      <w:r w:rsidRPr="002117BF">
        <w:rPr>
          <w:rFonts w:cs="Times New Roman"/>
          <w:color w:val="auto"/>
          <w:spacing w:val="-6"/>
          <w:sz w:val="28"/>
          <w:szCs w:val="28"/>
          <w:vertAlign w:val="superscript"/>
          <w:lang w:val="uk-UA"/>
        </w:rPr>
        <w:t>‡</w:t>
      </w:r>
      <w:r w:rsidRPr="002117BF">
        <w:rPr>
          <w:rFonts w:cs="Times New Roman"/>
          <w:color w:val="auto"/>
          <w:spacing w:val="-6"/>
          <w:sz w:val="28"/>
          <w:szCs w:val="28"/>
          <w:lang w:val="uk-UA"/>
        </w:rPr>
        <w:t xml:space="preserve"> — відмінність відносно групи тривалості до 1 року вірогідна за р&lt;0,05;</w:t>
      </w:r>
    </w:p>
    <w:p w:rsidR="009F163B" w:rsidRPr="002117BF" w:rsidRDefault="009F163B" w:rsidP="009F163B">
      <w:pPr>
        <w:pStyle w:val="af2"/>
        <w:widowControl w:val="0"/>
        <w:spacing w:before="0" w:after="0" w:line="360" w:lineRule="auto"/>
        <w:ind w:firstLine="709"/>
        <w:jc w:val="both"/>
        <w:rPr>
          <w:rFonts w:cs="Times New Roman"/>
          <w:color w:val="auto"/>
          <w:spacing w:val="-6"/>
          <w:sz w:val="28"/>
          <w:szCs w:val="28"/>
          <w:lang w:val="uk-UA"/>
        </w:rPr>
      </w:pPr>
      <w:r w:rsidRPr="00863567">
        <w:rPr>
          <w:rFonts w:cs="Times New Roman"/>
          <w:color w:val="auto"/>
          <w:spacing w:val="-6"/>
          <w:sz w:val="28"/>
          <w:szCs w:val="28"/>
        </w:rPr>
        <w:t>5</w:t>
      </w:r>
      <w:r w:rsidRPr="002117BF">
        <w:rPr>
          <w:rFonts w:cs="Times New Roman"/>
          <w:color w:val="auto"/>
          <w:spacing w:val="-6"/>
          <w:sz w:val="28"/>
          <w:szCs w:val="28"/>
          <w:lang w:val="uk-UA"/>
        </w:rPr>
        <w:t xml:space="preserve">. </w:t>
      </w:r>
      <w:r w:rsidRPr="00863567">
        <w:rPr>
          <w:rFonts w:cs="Times New Roman"/>
          <w:color w:val="auto"/>
          <w:spacing w:val="-6"/>
          <w:sz w:val="28"/>
          <w:szCs w:val="28"/>
          <w:vertAlign w:val="superscript"/>
        </w:rPr>
        <w:t>&amp;</w:t>
      </w:r>
      <w:r w:rsidRPr="002117BF">
        <w:rPr>
          <w:rFonts w:cs="Times New Roman"/>
          <w:color w:val="auto"/>
          <w:spacing w:val="-6"/>
          <w:sz w:val="28"/>
          <w:szCs w:val="28"/>
          <w:lang w:val="uk-UA"/>
        </w:rPr>
        <w:t xml:space="preserve"> — відмінність відносно групи тривалості 1–3 роки вірогідна за р&lt;0,05.</w:t>
      </w:r>
    </w:p>
    <w:p w:rsidR="009F163B" w:rsidRDefault="009F163B" w:rsidP="00847C04">
      <w:pPr>
        <w:spacing w:after="0" w:line="360" w:lineRule="auto"/>
        <w:ind w:firstLine="709"/>
        <w:contextualSpacing/>
        <w:jc w:val="both"/>
        <w:rPr>
          <w:rFonts w:ascii="Times New Roman" w:hAnsi="Times New Roman" w:cs="Times New Roman"/>
          <w:sz w:val="28"/>
          <w:szCs w:val="28"/>
          <w:lang w:val="uk-UA"/>
        </w:rPr>
      </w:pPr>
    </w:p>
    <w:p w:rsidR="008B67FD" w:rsidRDefault="008B67FD" w:rsidP="008B67F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Визначено кислотність слини обстежених дітей (табл. 4.</w:t>
      </w:r>
      <w:r w:rsidR="001E4162">
        <w:rPr>
          <w:rFonts w:ascii="Times New Roman" w:hAnsi="Times New Roman" w:cs="Times New Roman"/>
          <w:sz w:val="28"/>
          <w:szCs w:val="28"/>
          <w:lang w:val="uk-UA"/>
        </w:rPr>
        <w:t>10</w:t>
      </w:r>
      <w:r w:rsidR="008F67BD" w:rsidRPr="008F67BD">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w:t>
      </w:r>
      <w:r w:rsidR="00E1452E">
        <w:rPr>
          <w:rFonts w:ascii="Times New Roman" w:hAnsi="Times New Roman" w:cs="Times New Roman"/>
          <w:sz w:val="28"/>
          <w:szCs w:val="28"/>
          <w:lang w:val="uk-UA"/>
        </w:rPr>
        <w:t xml:space="preserve"> Зокрема, у контингенті дітей із супутніми хворобами ШКТ </w:t>
      </w:r>
      <w:r w:rsidR="001C6926">
        <w:rPr>
          <w:rFonts w:ascii="Times New Roman" w:hAnsi="Times New Roman" w:cs="Times New Roman"/>
          <w:sz w:val="28"/>
          <w:szCs w:val="28"/>
          <w:lang w:val="uk-UA"/>
        </w:rPr>
        <w:t>кислотність слини становила 5,8 [5,5; 6,0].</w:t>
      </w:r>
    </w:p>
    <w:p w:rsidR="008B67FD" w:rsidRPr="00027531" w:rsidRDefault="008B67FD" w:rsidP="008B67FD">
      <w:pPr>
        <w:pStyle w:val="af2"/>
        <w:keepNext/>
        <w:keepLines/>
        <w:spacing w:before="0" w:after="0" w:line="360" w:lineRule="auto"/>
        <w:jc w:val="right"/>
        <w:rPr>
          <w:i/>
          <w:sz w:val="28"/>
          <w:lang w:val="uk-UA"/>
        </w:rPr>
      </w:pPr>
      <w:r w:rsidRPr="00027531">
        <w:rPr>
          <w:i/>
          <w:sz w:val="28"/>
          <w:lang w:val="uk-UA"/>
        </w:rPr>
        <w:lastRenderedPageBreak/>
        <w:t xml:space="preserve">Таблиця </w:t>
      </w:r>
      <w:r>
        <w:rPr>
          <w:i/>
          <w:sz w:val="28"/>
          <w:lang w:val="uk-UA"/>
        </w:rPr>
        <w:t>4</w:t>
      </w:r>
      <w:r w:rsidRPr="00027531">
        <w:rPr>
          <w:i/>
          <w:sz w:val="28"/>
          <w:lang w:val="uk-UA"/>
        </w:rPr>
        <w:t>.</w:t>
      </w:r>
      <w:r w:rsidR="001E4162">
        <w:rPr>
          <w:i/>
          <w:sz w:val="28"/>
          <w:lang w:val="uk-UA"/>
        </w:rPr>
        <w:t>10</w:t>
      </w:r>
      <w:r w:rsidR="008F67BD" w:rsidRPr="008F67BD">
        <w:rPr>
          <w:i/>
          <w:color w:val="FFFFFF" w:themeColor="background1"/>
          <w:sz w:val="28"/>
          <w:lang w:val="uk-UA"/>
        </w:rPr>
        <w:t>!!!</w:t>
      </w:r>
    </w:p>
    <w:p w:rsidR="008B67FD" w:rsidRPr="00451359" w:rsidRDefault="008B67FD" w:rsidP="008B67FD">
      <w:pPr>
        <w:pStyle w:val="af2"/>
        <w:keepNext/>
        <w:keepLines/>
        <w:spacing w:before="0" w:after="0" w:line="360" w:lineRule="auto"/>
        <w:ind w:left="-142" w:right="-145"/>
        <w:jc w:val="center"/>
        <w:rPr>
          <w:b/>
          <w:sz w:val="28"/>
          <w:lang w:val="uk-UA"/>
        </w:rPr>
      </w:pPr>
      <w:r>
        <w:rPr>
          <w:b/>
          <w:sz w:val="28"/>
          <w:lang w:val="uk-UA"/>
        </w:rPr>
        <w:t>Характеристика кислотності</w:t>
      </w:r>
      <w:r w:rsidRPr="00E51BD9">
        <w:rPr>
          <w:b/>
          <w:sz w:val="28"/>
          <w:lang w:val="uk-UA"/>
        </w:rPr>
        <w:t xml:space="preserve"> слин</w:t>
      </w:r>
      <w:r>
        <w:rPr>
          <w:b/>
          <w:sz w:val="28"/>
          <w:lang w:val="uk-UA"/>
        </w:rPr>
        <w:t xml:space="preserve">и </w:t>
      </w:r>
      <w:r w:rsidRPr="00944D4C">
        <w:rPr>
          <w:b/>
          <w:sz w:val="28"/>
          <w:lang w:val="uk-UA"/>
        </w:rPr>
        <w:t>дітей</w:t>
      </w:r>
      <w:r>
        <w:rPr>
          <w:b/>
          <w:sz w:val="28"/>
          <w:lang w:val="uk-UA"/>
        </w:rPr>
        <w:br/>
        <w:t xml:space="preserve">з урахуванням тривалості перебігу </w:t>
      </w:r>
      <w:r w:rsidRPr="00944D4C">
        <w:rPr>
          <w:b/>
          <w:sz w:val="28"/>
          <w:lang w:val="uk-UA"/>
        </w:rPr>
        <w:t>кислотозалежн</w:t>
      </w:r>
      <w:r>
        <w:rPr>
          <w:b/>
          <w:sz w:val="28"/>
          <w:lang w:val="uk-UA"/>
        </w:rPr>
        <w:t>их</w:t>
      </w:r>
      <w:r w:rsidRPr="00944D4C">
        <w:rPr>
          <w:b/>
          <w:sz w:val="28"/>
          <w:lang w:val="uk-UA"/>
        </w:rPr>
        <w:t xml:space="preserve"> захворюван</w:t>
      </w:r>
      <w:r>
        <w:rPr>
          <w:b/>
          <w:sz w:val="28"/>
          <w:lang w:val="uk-UA"/>
        </w:rPr>
        <w:t>ь</w:t>
      </w:r>
      <w:r w:rsidRPr="00863567">
        <w:rPr>
          <w:b/>
          <w:sz w:val="28"/>
          <w:lang w:val="uk-UA"/>
        </w:rPr>
        <w:t>,</w:t>
      </w:r>
      <w:r>
        <w:rPr>
          <w:b/>
          <w:sz w:val="28"/>
          <w:lang w:val="uk-UA"/>
        </w:rPr>
        <w:br/>
      </w:r>
      <w:r>
        <w:rPr>
          <w:b/>
          <w:sz w:val="28"/>
          <w:lang w:val="en-US"/>
        </w:rPr>
        <w:t>Me </w:t>
      </w:r>
      <w:r w:rsidRPr="00863567">
        <w:rPr>
          <w:b/>
          <w:sz w:val="28"/>
          <w:lang w:val="uk-UA"/>
        </w:rPr>
        <w:t>[</w:t>
      </w:r>
      <w:r>
        <w:rPr>
          <w:b/>
          <w:sz w:val="28"/>
          <w:lang w:val="en-US"/>
        </w:rPr>
        <w:t>LQ</w:t>
      </w:r>
      <w:r w:rsidRPr="00863567">
        <w:rPr>
          <w:b/>
          <w:sz w:val="28"/>
          <w:lang w:val="uk-UA"/>
        </w:rPr>
        <w:t>;</w:t>
      </w:r>
      <w:r>
        <w:rPr>
          <w:b/>
          <w:sz w:val="28"/>
          <w:lang w:val="en-US"/>
        </w:rPr>
        <w:t> UQ</w:t>
      </w:r>
      <w:r w:rsidRPr="00863567">
        <w:rPr>
          <w:b/>
          <w:sz w:val="28"/>
          <w:lang w:val="uk-UA"/>
        </w:rPr>
        <w:t>]</w:t>
      </w:r>
    </w:p>
    <w:p w:rsidR="008B67FD" w:rsidRPr="00F62155" w:rsidRDefault="008B67FD" w:rsidP="008B67FD">
      <w:pPr>
        <w:pStyle w:val="af2"/>
        <w:keepNext/>
        <w:keepLines/>
        <w:spacing w:before="0" w:after="0" w:line="360" w:lineRule="auto"/>
        <w:ind w:left="-142" w:right="-145"/>
        <w:jc w:val="center"/>
        <w:rPr>
          <w:b/>
          <w:sz w:val="28"/>
          <w:lang w:val="uk-UA"/>
        </w:rPr>
      </w:pPr>
    </w:p>
    <w:tbl>
      <w:tblPr>
        <w:tblStyle w:val="af6"/>
        <w:tblW w:w="9478" w:type="dxa"/>
        <w:tblLook w:val="04A0"/>
      </w:tblPr>
      <w:tblGrid>
        <w:gridCol w:w="2235"/>
        <w:gridCol w:w="1800"/>
        <w:gridCol w:w="1800"/>
        <w:gridCol w:w="1800"/>
        <w:gridCol w:w="1843"/>
      </w:tblGrid>
      <w:tr w:rsidR="008B67FD" w:rsidTr="00D66D40">
        <w:tc>
          <w:tcPr>
            <w:tcW w:w="2235" w:type="dxa"/>
            <w:vMerge w:val="restart"/>
            <w:vAlign w:val="center"/>
          </w:tcPr>
          <w:p w:rsidR="008B67FD" w:rsidRDefault="008B67FD" w:rsidP="00D66D40">
            <w:pPr>
              <w:pStyle w:val="af2"/>
              <w:widowControl w:val="0"/>
              <w:spacing w:before="0" w:after="0" w:line="336" w:lineRule="auto"/>
              <w:jc w:val="center"/>
              <w:rPr>
                <w:sz w:val="28"/>
                <w:lang w:val="uk-UA"/>
              </w:rPr>
            </w:pPr>
            <w:r>
              <w:rPr>
                <w:sz w:val="28"/>
                <w:lang w:val="uk-UA"/>
              </w:rPr>
              <w:t>Нозологічні групи</w:t>
            </w:r>
          </w:p>
        </w:tc>
        <w:tc>
          <w:tcPr>
            <w:tcW w:w="5400" w:type="dxa"/>
            <w:gridSpan w:val="3"/>
          </w:tcPr>
          <w:p w:rsidR="008B67FD" w:rsidRDefault="008B67FD" w:rsidP="00D66D40">
            <w:pPr>
              <w:pStyle w:val="af2"/>
              <w:widowControl w:val="0"/>
              <w:spacing w:before="0" w:after="0" w:line="336" w:lineRule="auto"/>
              <w:jc w:val="center"/>
              <w:rPr>
                <w:sz w:val="28"/>
                <w:lang w:val="uk-UA"/>
              </w:rPr>
            </w:pPr>
            <w:r>
              <w:rPr>
                <w:sz w:val="28"/>
                <w:lang w:val="uk-UA"/>
              </w:rPr>
              <w:t>Тривалість перебігу хвороб ШКТ</w:t>
            </w:r>
          </w:p>
        </w:tc>
        <w:tc>
          <w:tcPr>
            <w:tcW w:w="1843" w:type="dxa"/>
            <w:vMerge w:val="restart"/>
            <w:vAlign w:val="center"/>
          </w:tcPr>
          <w:p w:rsidR="008B67FD" w:rsidRDefault="008B67FD" w:rsidP="00D66D40">
            <w:pPr>
              <w:pStyle w:val="af2"/>
              <w:widowControl w:val="0"/>
              <w:spacing w:before="0" w:after="0" w:line="336" w:lineRule="auto"/>
              <w:jc w:val="center"/>
              <w:rPr>
                <w:sz w:val="28"/>
                <w:lang w:val="uk-UA"/>
              </w:rPr>
            </w:pPr>
            <w:r>
              <w:rPr>
                <w:sz w:val="28"/>
                <w:lang w:val="uk-UA"/>
              </w:rPr>
              <w:t>Загалом</w:t>
            </w:r>
          </w:p>
        </w:tc>
      </w:tr>
      <w:tr w:rsidR="008B67FD" w:rsidTr="00D66D40">
        <w:tc>
          <w:tcPr>
            <w:tcW w:w="2235" w:type="dxa"/>
            <w:vMerge/>
          </w:tcPr>
          <w:p w:rsidR="008B67FD" w:rsidRDefault="008B67FD" w:rsidP="00D66D40">
            <w:pPr>
              <w:pStyle w:val="af2"/>
              <w:widowControl w:val="0"/>
              <w:spacing w:before="0" w:after="0" w:line="336" w:lineRule="auto"/>
              <w:jc w:val="center"/>
              <w:rPr>
                <w:sz w:val="28"/>
                <w:lang w:val="uk-UA"/>
              </w:rPr>
            </w:pPr>
          </w:p>
        </w:tc>
        <w:tc>
          <w:tcPr>
            <w:tcW w:w="1800" w:type="dxa"/>
            <w:vAlign w:val="center"/>
          </w:tcPr>
          <w:p w:rsidR="008B67FD" w:rsidRDefault="008B67FD" w:rsidP="00D66D40">
            <w:pPr>
              <w:pStyle w:val="af2"/>
              <w:widowControl w:val="0"/>
              <w:spacing w:before="0" w:after="0" w:line="336" w:lineRule="auto"/>
              <w:jc w:val="center"/>
              <w:rPr>
                <w:sz w:val="28"/>
                <w:lang w:val="uk-UA"/>
              </w:rPr>
            </w:pPr>
            <w:r>
              <w:rPr>
                <w:sz w:val="28"/>
                <w:lang w:val="uk-UA"/>
              </w:rPr>
              <w:t>до 1 року</w:t>
            </w:r>
          </w:p>
        </w:tc>
        <w:tc>
          <w:tcPr>
            <w:tcW w:w="1800" w:type="dxa"/>
            <w:vAlign w:val="center"/>
          </w:tcPr>
          <w:p w:rsidR="008B67FD" w:rsidRDefault="008B67FD" w:rsidP="00D66D40">
            <w:pPr>
              <w:pStyle w:val="af2"/>
              <w:widowControl w:val="0"/>
              <w:spacing w:before="0" w:after="0" w:line="336" w:lineRule="auto"/>
              <w:jc w:val="center"/>
              <w:rPr>
                <w:sz w:val="28"/>
                <w:lang w:val="uk-UA"/>
              </w:rPr>
            </w:pPr>
            <w:r>
              <w:rPr>
                <w:sz w:val="28"/>
                <w:lang w:val="uk-UA"/>
              </w:rPr>
              <w:t>1–3 роки</w:t>
            </w:r>
          </w:p>
        </w:tc>
        <w:tc>
          <w:tcPr>
            <w:tcW w:w="1800" w:type="dxa"/>
            <w:vAlign w:val="center"/>
          </w:tcPr>
          <w:p w:rsidR="008B67FD" w:rsidRDefault="008B67FD" w:rsidP="00D66D40">
            <w:pPr>
              <w:pStyle w:val="af2"/>
              <w:widowControl w:val="0"/>
              <w:spacing w:before="0" w:after="0" w:line="336" w:lineRule="auto"/>
              <w:jc w:val="center"/>
              <w:rPr>
                <w:sz w:val="28"/>
                <w:lang w:val="uk-UA"/>
              </w:rPr>
            </w:pPr>
            <w:r>
              <w:rPr>
                <w:sz w:val="28"/>
                <w:lang w:val="uk-UA"/>
              </w:rPr>
              <w:t>більше 3 років</w:t>
            </w:r>
          </w:p>
        </w:tc>
        <w:tc>
          <w:tcPr>
            <w:tcW w:w="1843" w:type="dxa"/>
            <w:vMerge/>
          </w:tcPr>
          <w:p w:rsidR="008B67FD" w:rsidRDefault="008B67FD" w:rsidP="00D66D40">
            <w:pPr>
              <w:pStyle w:val="af2"/>
              <w:widowControl w:val="0"/>
              <w:spacing w:before="0" w:after="0" w:line="336" w:lineRule="auto"/>
              <w:jc w:val="center"/>
              <w:rPr>
                <w:sz w:val="28"/>
                <w:lang w:val="uk-UA"/>
              </w:rPr>
            </w:pPr>
          </w:p>
        </w:tc>
      </w:tr>
      <w:tr w:rsidR="008B67FD" w:rsidTr="00D66D40">
        <w:tc>
          <w:tcPr>
            <w:tcW w:w="2235" w:type="dxa"/>
            <w:vAlign w:val="center"/>
          </w:tcPr>
          <w:p w:rsidR="008B67FD" w:rsidRPr="00650E28" w:rsidRDefault="008B67FD" w:rsidP="00D66D40">
            <w:pPr>
              <w:pStyle w:val="af2"/>
              <w:widowControl w:val="0"/>
              <w:spacing w:before="0" w:after="0" w:line="336" w:lineRule="auto"/>
              <w:rPr>
                <w:sz w:val="28"/>
                <w:lang w:val="en-US"/>
              </w:rPr>
            </w:pPr>
            <w:r>
              <w:rPr>
                <w:sz w:val="28"/>
                <w:lang w:val="uk-UA"/>
              </w:rPr>
              <w:t>Контроль</w:t>
            </w:r>
          </w:p>
        </w:tc>
        <w:tc>
          <w:tcPr>
            <w:tcW w:w="1800" w:type="dxa"/>
            <w:vAlign w:val="center"/>
          </w:tcPr>
          <w:p w:rsidR="008B67FD" w:rsidRDefault="008B67FD" w:rsidP="00D66D40">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8B67FD" w:rsidRDefault="008B67FD" w:rsidP="00D66D40">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8B67FD" w:rsidRDefault="008B67FD" w:rsidP="00D66D40">
            <w:pPr>
              <w:pStyle w:val="af2"/>
              <w:widowControl w:val="0"/>
              <w:spacing w:before="0" w:after="0" w:line="336" w:lineRule="auto"/>
              <w:ind w:right="-100"/>
              <w:jc w:val="center"/>
              <w:rPr>
                <w:sz w:val="28"/>
                <w:lang w:val="uk-UA"/>
              </w:rPr>
            </w:pPr>
            <w:r>
              <w:rPr>
                <w:sz w:val="28"/>
                <w:lang w:val="uk-UA"/>
              </w:rPr>
              <w:t>-</w:t>
            </w:r>
          </w:p>
        </w:tc>
        <w:tc>
          <w:tcPr>
            <w:tcW w:w="1843" w:type="dxa"/>
            <w:vAlign w:val="center"/>
          </w:tcPr>
          <w:p w:rsidR="008B67FD" w:rsidRDefault="00A763DF" w:rsidP="00D66D40">
            <w:pPr>
              <w:pStyle w:val="af2"/>
              <w:widowControl w:val="0"/>
              <w:spacing w:before="0" w:after="0" w:line="336" w:lineRule="auto"/>
              <w:ind w:right="-100"/>
              <w:jc w:val="center"/>
              <w:rPr>
                <w:sz w:val="28"/>
                <w:lang w:val="uk-UA"/>
              </w:rPr>
            </w:pPr>
            <w:r>
              <w:rPr>
                <w:sz w:val="28"/>
                <w:lang w:val="uk-UA"/>
              </w:rPr>
              <w:t>6,0</w:t>
            </w:r>
            <w:r w:rsidR="008B67FD">
              <w:rPr>
                <w:sz w:val="28"/>
                <w:lang w:val="uk-UA"/>
              </w:rPr>
              <w:t> [</w:t>
            </w:r>
            <w:r>
              <w:rPr>
                <w:sz w:val="28"/>
                <w:lang w:val="uk-UA"/>
              </w:rPr>
              <w:t>5,6</w:t>
            </w:r>
            <w:r w:rsidR="008B67FD">
              <w:rPr>
                <w:sz w:val="28"/>
                <w:lang w:val="uk-UA"/>
              </w:rPr>
              <w:t>; </w:t>
            </w:r>
            <w:r>
              <w:rPr>
                <w:sz w:val="28"/>
                <w:lang w:val="uk-UA"/>
              </w:rPr>
              <w:t>6,3</w:t>
            </w:r>
            <w:r w:rsidR="008B67FD">
              <w:rPr>
                <w:sz w:val="28"/>
                <w:lang w:val="uk-UA"/>
              </w:rPr>
              <w:t>]</w:t>
            </w:r>
            <w:r w:rsidR="008B67FD">
              <w:rPr>
                <w:rFonts w:cs="Times New Roman"/>
                <w:color w:val="auto"/>
                <w:sz w:val="28"/>
                <w:szCs w:val="28"/>
                <w:vertAlign w:val="superscript"/>
                <w:lang w:val="uk-UA"/>
              </w:rPr>
              <w:br/>
            </w:r>
            <w:r w:rsidR="008B67FD">
              <w:rPr>
                <w:sz w:val="28"/>
                <w:lang w:val="uk-UA"/>
              </w:rPr>
              <w:t>(</w:t>
            </w:r>
            <w:r w:rsidR="008B67FD">
              <w:rPr>
                <w:sz w:val="28"/>
                <w:lang w:val="en-US"/>
              </w:rPr>
              <w:t>n=24)</w:t>
            </w:r>
          </w:p>
        </w:tc>
      </w:tr>
      <w:tr w:rsidR="008B67FD" w:rsidTr="00D66D40">
        <w:tc>
          <w:tcPr>
            <w:tcW w:w="2235" w:type="dxa"/>
            <w:vAlign w:val="center"/>
          </w:tcPr>
          <w:p w:rsidR="008B67FD" w:rsidRDefault="008B67FD" w:rsidP="00D66D40">
            <w:pPr>
              <w:pStyle w:val="af2"/>
              <w:widowControl w:val="0"/>
              <w:spacing w:before="0" w:after="0" w:line="336" w:lineRule="auto"/>
              <w:rPr>
                <w:sz w:val="28"/>
                <w:lang w:val="uk-UA"/>
              </w:rPr>
            </w:pPr>
            <w:r>
              <w:rPr>
                <w:sz w:val="28"/>
                <w:lang w:val="uk-UA"/>
              </w:rPr>
              <w:t>ГЕРХ</w:t>
            </w:r>
          </w:p>
        </w:tc>
        <w:tc>
          <w:tcPr>
            <w:tcW w:w="1800" w:type="dxa"/>
            <w:vAlign w:val="center"/>
          </w:tcPr>
          <w:p w:rsidR="008B67FD" w:rsidRDefault="00A763DF" w:rsidP="00A763DF">
            <w:pPr>
              <w:pStyle w:val="af2"/>
              <w:widowControl w:val="0"/>
              <w:spacing w:before="0" w:after="0" w:line="336" w:lineRule="auto"/>
              <w:ind w:right="-100"/>
              <w:jc w:val="center"/>
              <w:rPr>
                <w:sz w:val="28"/>
                <w:lang w:val="uk-UA"/>
              </w:rPr>
            </w:pPr>
            <w:r>
              <w:rPr>
                <w:sz w:val="28"/>
                <w:lang w:val="uk-UA"/>
              </w:rPr>
              <w:t>6,0</w:t>
            </w:r>
            <w:r w:rsidR="008B67FD">
              <w:rPr>
                <w:sz w:val="28"/>
                <w:lang w:val="uk-UA"/>
              </w:rPr>
              <w:t> [</w:t>
            </w:r>
            <w:r>
              <w:rPr>
                <w:sz w:val="28"/>
                <w:lang w:val="uk-UA"/>
              </w:rPr>
              <w:t>6,0</w:t>
            </w:r>
            <w:r w:rsidR="008B67FD">
              <w:rPr>
                <w:sz w:val="28"/>
                <w:lang w:val="uk-UA"/>
              </w:rPr>
              <w:t>; </w:t>
            </w:r>
            <w:r>
              <w:rPr>
                <w:sz w:val="28"/>
                <w:lang w:val="uk-UA"/>
              </w:rPr>
              <w:t>6,0</w:t>
            </w:r>
            <w:r w:rsidR="008B67FD">
              <w:rPr>
                <w:sz w:val="28"/>
                <w:lang w:val="uk-UA"/>
              </w:rPr>
              <w:t>]</w:t>
            </w:r>
            <w:r w:rsidR="008B67FD">
              <w:rPr>
                <w:sz w:val="28"/>
                <w:lang w:val="uk-UA"/>
              </w:rPr>
              <w:br/>
              <w:t>(</w:t>
            </w:r>
            <w:r w:rsidR="008B67FD">
              <w:rPr>
                <w:sz w:val="28"/>
                <w:lang w:val="en-US"/>
              </w:rPr>
              <w:t>n=1)</w:t>
            </w:r>
          </w:p>
        </w:tc>
        <w:tc>
          <w:tcPr>
            <w:tcW w:w="1800" w:type="dxa"/>
            <w:vAlign w:val="center"/>
          </w:tcPr>
          <w:p w:rsidR="008B67FD" w:rsidRPr="00A60B75" w:rsidRDefault="00A763DF" w:rsidP="00D66D40">
            <w:pPr>
              <w:pStyle w:val="af2"/>
              <w:widowControl w:val="0"/>
              <w:spacing w:before="0" w:after="0" w:line="336" w:lineRule="auto"/>
              <w:ind w:right="-100"/>
              <w:jc w:val="center"/>
              <w:rPr>
                <w:sz w:val="28"/>
                <w:lang w:val="en-US"/>
              </w:rPr>
            </w:pPr>
            <w:r>
              <w:rPr>
                <w:sz w:val="28"/>
                <w:lang w:val="uk-UA"/>
              </w:rPr>
              <w:t>5,8</w:t>
            </w:r>
            <w:r w:rsidR="008B67FD">
              <w:rPr>
                <w:sz w:val="28"/>
                <w:lang w:val="uk-UA"/>
              </w:rPr>
              <w:t> </w:t>
            </w:r>
            <w:r w:rsidR="008B67FD">
              <w:rPr>
                <w:sz w:val="28"/>
                <w:lang w:val="en-US"/>
              </w:rPr>
              <w:t>[</w:t>
            </w:r>
            <w:r>
              <w:rPr>
                <w:sz w:val="28"/>
                <w:lang w:val="uk-UA"/>
              </w:rPr>
              <w:t>5,1</w:t>
            </w:r>
            <w:r w:rsidR="008B67FD">
              <w:rPr>
                <w:sz w:val="28"/>
              </w:rPr>
              <w:t>; </w:t>
            </w:r>
            <w:r>
              <w:rPr>
                <w:sz w:val="28"/>
                <w:lang w:val="uk-UA"/>
              </w:rPr>
              <w:t>6,0</w:t>
            </w:r>
            <w:r w:rsidR="008B67FD">
              <w:rPr>
                <w:sz w:val="28"/>
              </w:rPr>
              <w:t>]</w:t>
            </w:r>
            <w:r w:rsidR="008B67FD">
              <w:rPr>
                <w:sz w:val="28"/>
                <w:lang w:val="uk-UA"/>
              </w:rPr>
              <w:br/>
              <w:t>(</w:t>
            </w:r>
            <w:r w:rsidR="008B67FD">
              <w:rPr>
                <w:sz w:val="28"/>
                <w:lang w:val="en-US"/>
              </w:rPr>
              <w:t>n=</w:t>
            </w:r>
            <w:r w:rsidR="008B67FD">
              <w:rPr>
                <w:sz w:val="28"/>
                <w:lang w:val="uk-UA"/>
              </w:rPr>
              <w:t>8</w:t>
            </w:r>
            <w:r w:rsidR="008B67FD">
              <w:rPr>
                <w:sz w:val="28"/>
                <w:lang w:val="en-US"/>
              </w:rPr>
              <w:t>)</w:t>
            </w:r>
          </w:p>
        </w:tc>
        <w:tc>
          <w:tcPr>
            <w:tcW w:w="1800" w:type="dxa"/>
            <w:vAlign w:val="center"/>
          </w:tcPr>
          <w:p w:rsidR="008B67FD" w:rsidRDefault="00A763DF" w:rsidP="00A763DF">
            <w:pPr>
              <w:pStyle w:val="af2"/>
              <w:widowControl w:val="0"/>
              <w:spacing w:before="0" w:after="0" w:line="336" w:lineRule="auto"/>
              <w:ind w:right="-100"/>
              <w:jc w:val="center"/>
              <w:rPr>
                <w:sz w:val="28"/>
                <w:lang w:val="uk-UA"/>
              </w:rPr>
            </w:pPr>
            <w:r>
              <w:rPr>
                <w:sz w:val="28"/>
                <w:lang w:val="uk-UA"/>
              </w:rPr>
              <w:t>5,8</w:t>
            </w:r>
            <w:r w:rsidR="008B67FD">
              <w:rPr>
                <w:sz w:val="28"/>
                <w:lang w:val="uk-UA"/>
              </w:rPr>
              <w:t> [</w:t>
            </w:r>
            <w:r>
              <w:rPr>
                <w:sz w:val="28"/>
                <w:lang w:val="uk-UA"/>
              </w:rPr>
              <w:t>5,6</w:t>
            </w:r>
            <w:r w:rsidR="008B67FD">
              <w:rPr>
                <w:sz w:val="28"/>
                <w:lang w:val="uk-UA"/>
              </w:rPr>
              <w:t>; </w:t>
            </w:r>
            <w:r>
              <w:rPr>
                <w:sz w:val="28"/>
                <w:lang w:val="uk-UA"/>
              </w:rPr>
              <w:t>6,1</w:t>
            </w:r>
            <w:r w:rsidR="008B67FD">
              <w:rPr>
                <w:sz w:val="28"/>
                <w:lang w:val="uk-UA"/>
              </w:rPr>
              <w:t>]</w:t>
            </w:r>
            <w:r w:rsidR="008B67FD">
              <w:rPr>
                <w:sz w:val="28"/>
                <w:lang w:val="uk-UA"/>
              </w:rPr>
              <w:br/>
              <w:t>(</w:t>
            </w:r>
            <w:r w:rsidR="008B67FD">
              <w:rPr>
                <w:sz w:val="28"/>
                <w:lang w:val="en-US"/>
              </w:rPr>
              <w:t>n=</w:t>
            </w:r>
            <w:r w:rsidR="008B67FD">
              <w:rPr>
                <w:sz w:val="28"/>
                <w:lang w:val="uk-UA"/>
              </w:rPr>
              <w:t>8</w:t>
            </w:r>
            <w:r w:rsidR="008B67FD">
              <w:rPr>
                <w:sz w:val="28"/>
                <w:lang w:val="en-US"/>
              </w:rPr>
              <w:t>)</w:t>
            </w:r>
          </w:p>
        </w:tc>
        <w:tc>
          <w:tcPr>
            <w:tcW w:w="1843" w:type="dxa"/>
            <w:vAlign w:val="center"/>
          </w:tcPr>
          <w:p w:rsidR="008B67FD" w:rsidRDefault="00A763DF" w:rsidP="00D66D40">
            <w:pPr>
              <w:pStyle w:val="af2"/>
              <w:widowControl w:val="0"/>
              <w:spacing w:before="0" w:after="0" w:line="336" w:lineRule="auto"/>
              <w:ind w:right="-100"/>
              <w:jc w:val="center"/>
              <w:rPr>
                <w:sz w:val="28"/>
                <w:lang w:val="uk-UA"/>
              </w:rPr>
            </w:pPr>
            <w:r>
              <w:rPr>
                <w:sz w:val="28"/>
                <w:lang w:val="uk-UA"/>
              </w:rPr>
              <w:t>5,8</w:t>
            </w:r>
            <w:r w:rsidR="008B67FD">
              <w:rPr>
                <w:sz w:val="28"/>
                <w:lang w:val="uk-UA"/>
              </w:rPr>
              <w:t> [</w:t>
            </w:r>
            <w:r>
              <w:rPr>
                <w:sz w:val="28"/>
                <w:lang w:val="uk-UA"/>
              </w:rPr>
              <w:t>5,5</w:t>
            </w:r>
            <w:r w:rsidR="008B67FD">
              <w:rPr>
                <w:sz w:val="28"/>
                <w:lang w:val="uk-UA"/>
              </w:rPr>
              <w:t>; </w:t>
            </w:r>
            <w:r>
              <w:rPr>
                <w:sz w:val="28"/>
                <w:lang w:val="uk-UA"/>
              </w:rPr>
              <w:t>6,0</w:t>
            </w:r>
            <w:r w:rsidR="008B67FD">
              <w:rPr>
                <w:sz w:val="28"/>
                <w:lang w:val="uk-UA"/>
              </w:rPr>
              <w:t>]</w:t>
            </w:r>
            <w:r w:rsidR="008B67FD">
              <w:rPr>
                <w:rFonts w:cs="Times New Roman"/>
                <w:color w:val="auto"/>
                <w:sz w:val="28"/>
                <w:szCs w:val="28"/>
                <w:vertAlign w:val="superscript"/>
                <w:lang w:val="uk-UA"/>
              </w:rPr>
              <w:br/>
            </w:r>
            <w:r w:rsidR="008B67FD">
              <w:rPr>
                <w:sz w:val="28"/>
                <w:lang w:val="uk-UA"/>
              </w:rPr>
              <w:t>(</w:t>
            </w:r>
            <w:r w:rsidR="008B67FD">
              <w:rPr>
                <w:sz w:val="28"/>
                <w:lang w:val="en-US"/>
              </w:rPr>
              <w:t>n=17)</w:t>
            </w:r>
          </w:p>
        </w:tc>
      </w:tr>
      <w:tr w:rsidR="008B67FD" w:rsidTr="00D66D40">
        <w:tc>
          <w:tcPr>
            <w:tcW w:w="2235" w:type="dxa"/>
            <w:vAlign w:val="center"/>
          </w:tcPr>
          <w:p w:rsidR="008B67FD" w:rsidRDefault="008B67FD" w:rsidP="00D66D40">
            <w:pPr>
              <w:pStyle w:val="af2"/>
              <w:widowControl w:val="0"/>
              <w:spacing w:before="0" w:after="0" w:line="336" w:lineRule="auto"/>
              <w:rPr>
                <w:sz w:val="28"/>
                <w:lang w:val="uk-UA"/>
              </w:rPr>
            </w:pPr>
            <w:r>
              <w:rPr>
                <w:sz w:val="28"/>
                <w:lang w:val="uk-UA"/>
              </w:rPr>
              <w:t>ХГД</w:t>
            </w:r>
          </w:p>
        </w:tc>
        <w:tc>
          <w:tcPr>
            <w:tcW w:w="1800" w:type="dxa"/>
            <w:vAlign w:val="center"/>
          </w:tcPr>
          <w:p w:rsidR="008B67FD" w:rsidRPr="00123ECF" w:rsidRDefault="00A763DF" w:rsidP="00D66D40">
            <w:pPr>
              <w:pStyle w:val="af2"/>
              <w:widowControl w:val="0"/>
              <w:spacing w:before="0" w:after="0" w:line="336" w:lineRule="auto"/>
              <w:ind w:right="-100"/>
              <w:jc w:val="center"/>
              <w:rPr>
                <w:sz w:val="28"/>
              </w:rPr>
            </w:pPr>
            <w:r>
              <w:rPr>
                <w:sz w:val="28"/>
                <w:lang w:val="uk-UA"/>
              </w:rPr>
              <w:t>5,5</w:t>
            </w:r>
            <w:r w:rsidR="008B67FD">
              <w:rPr>
                <w:sz w:val="28"/>
                <w:lang w:val="en-US"/>
              </w:rPr>
              <w:t> [</w:t>
            </w:r>
            <w:r>
              <w:rPr>
                <w:sz w:val="28"/>
                <w:lang w:val="uk-UA"/>
              </w:rPr>
              <w:t>5,3</w:t>
            </w:r>
            <w:r w:rsidR="008B67FD">
              <w:rPr>
                <w:sz w:val="28"/>
                <w:lang w:val="en-US"/>
              </w:rPr>
              <w:t>; </w:t>
            </w:r>
            <w:r>
              <w:rPr>
                <w:sz w:val="28"/>
                <w:lang w:val="uk-UA"/>
              </w:rPr>
              <w:t>5,9</w:t>
            </w:r>
            <w:r w:rsidR="008B67FD">
              <w:rPr>
                <w:sz w:val="28"/>
                <w:lang w:val="en-US"/>
              </w:rPr>
              <w:t>]</w:t>
            </w:r>
            <w:r w:rsidR="008B67FD">
              <w:rPr>
                <w:sz w:val="28"/>
                <w:lang w:val="uk-UA"/>
              </w:rPr>
              <w:br/>
              <w:t>(</w:t>
            </w:r>
            <w:r w:rsidR="008B67FD">
              <w:rPr>
                <w:sz w:val="28"/>
                <w:lang w:val="en-US"/>
              </w:rPr>
              <w:t>n=1</w:t>
            </w:r>
            <w:r w:rsidR="008B67FD">
              <w:rPr>
                <w:sz w:val="28"/>
                <w:lang w:val="uk-UA"/>
              </w:rPr>
              <w:t>9</w:t>
            </w:r>
            <w:r w:rsidR="008B67FD">
              <w:rPr>
                <w:sz w:val="28"/>
                <w:lang w:val="en-US"/>
              </w:rPr>
              <w:t>)</w:t>
            </w:r>
          </w:p>
        </w:tc>
        <w:tc>
          <w:tcPr>
            <w:tcW w:w="1800" w:type="dxa"/>
            <w:vAlign w:val="center"/>
          </w:tcPr>
          <w:p w:rsidR="008B67FD" w:rsidRPr="00123ECF" w:rsidRDefault="00A763DF" w:rsidP="00D66D40">
            <w:pPr>
              <w:pStyle w:val="af2"/>
              <w:widowControl w:val="0"/>
              <w:spacing w:before="0" w:after="0" w:line="336" w:lineRule="auto"/>
              <w:ind w:right="-100"/>
              <w:jc w:val="center"/>
              <w:rPr>
                <w:sz w:val="28"/>
                <w:lang w:val="en-US"/>
              </w:rPr>
            </w:pPr>
            <w:r>
              <w:rPr>
                <w:sz w:val="28"/>
                <w:lang w:val="uk-UA"/>
              </w:rPr>
              <w:t>5,9</w:t>
            </w:r>
            <w:r w:rsidR="008B67FD">
              <w:rPr>
                <w:sz w:val="28"/>
                <w:lang w:val="uk-UA"/>
              </w:rPr>
              <w:t> [</w:t>
            </w:r>
            <w:r>
              <w:rPr>
                <w:sz w:val="28"/>
                <w:lang w:val="uk-UA"/>
              </w:rPr>
              <w:t>5,8</w:t>
            </w:r>
            <w:r w:rsidR="008B67FD">
              <w:rPr>
                <w:sz w:val="28"/>
                <w:lang w:val="uk-UA"/>
              </w:rPr>
              <w:t>; </w:t>
            </w:r>
            <w:r>
              <w:rPr>
                <w:sz w:val="28"/>
                <w:lang w:val="uk-UA"/>
              </w:rPr>
              <w:t>6,0</w:t>
            </w:r>
            <w:r w:rsidR="008B67FD">
              <w:rPr>
                <w:sz w:val="28"/>
                <w:lang w:val="uk-UA"/>
              </w:rPr>
              <w:t>]</w:t>
            </w:r>
            <w:r w:rsidR="008B67FD">
              <w:rPr>
                <w:sz w:val="28"/>
                <w:lang w:val="uk-UA"/>
              </w:rPr>
              <w:br/>
              <w:t>(</w:t>
            </w:r>
            <w:r w:rsidR="008B67FD">
              <w:rPr>
                <w:sz w:val="28"/>
                <w:lang w:val="en-US"/>
              </w:rPr>
              <w:t>n=1</w:t>
            </w:r>
            <w:r w:rsidR="008B67FD">
              <w:rPr>
                <w:sz w:val="28"/>
                <w:lang w:val="uk-UA"/>
              </w:rPr>
              <w:t>9</w:t>
            </w:r>
            <w:r w:rsidR="008B67FD">
              <w:rPr>
                <w:sz w:val="28"/>
                <w:lang w:val="en-US"/>
              </w:rPr>
              <w:t>)</w:t>
            </w:r>
          </w:p>
        </w:tc>
        <w:tc>
          <w:tcPr>
            <w:tcW w:w="1800" w:type="dxa"/>
            <w:vAlign w:val="center"/>
          </w:tcPr>
          <w:p w:rsidR="008B67FD" w:rsidRPr="00123ECF" w:rsidRDefault="00A763DF" w:rsidP="00D66D40">
            <w:pPr>
              <w:pStyle w:val="af2"/>
              <w:widowControl w:val="0"/>
              <w:spacing w:before="0" w:after="0" w:line="336" w:lineRule="auto"/>
              <w:ind w:right="-100"/>
              <w:jc w:val="center"/>
              <w:rPr>
                <w:sz w:val="28"/>
                <w:lang w:val="en-US"/>
              </w:rPr>
            </w:pPr>
            <w:r>
              <w:rPr>
                <w:sz w:val="28"/>
                <w:lang w:val="uk-UA"/>
              </w:rPr>
              <w:t>6,0</w:t>
            </w:r>
            <w:r w:rsidR="008B67FD">
              <w:rPr>
                <w:sz w:val="28"/>
                <w:lang w:val="en-US"/>
              </w:rPr>
              <w:t> [</w:t>
            </w:r>
            <w:r>
              <w:rPr>
                <w:sz w:val="28"/>
                <w:lang w:val="uk-UA"/>
              </w:rPr>
              <w:t>5,3</w:t>
            </w:r>
            <w:r w:rsidR="008B67FD">
              <w:rPr>
                <w:sz w:val="28"/>
                <w:lang w:val="en-US"/>
              </w:rPr>
              <w:t>; </w:t>
            </w:r>
            <w:r>
              <w:rPr>
                <w:sz w:val="28"/>
                <w:lang w:val="uk-UA"/>
              </w:rPr>
              <w:t>6,3</w:t>
            </w:r>
            <w:r w:rsidR="008B67FD">
              <w:rPr>
                <w:sz w:val="28"/>
                <w:lang w:val="en-US"/>
              </w:rPr>
              <w:t>]</w:t>
            </w:r>
            <w:r w:rsidR="008B67FD">
              <w:rPr>
                <w:sz w:val="28"/>
                <w:lang w:val="uk-UA"/>
              </w:rPr>
              <w:br/>
              <w:t>(</w:t>
            </w:r>
            <w:r w:rsidR="008B67FD">
              <w:rPr>
                <w:sz w:val="28"/>
                <w:lang w:val="en-US"/>
              </w:rPr>
              <w:t>n=1</w:t>
            </w:r>
            <w:r w:rsidR="008B67FD">
              <w:rPr>
                <w:sz w:val="28"/>
                <w:lang w:val="uk-UA"/>
              </w:rPr>
              <w:t>8</w:t>
            </w:r>
            <w:r w:rsidR="008B67FD">
              <w:rPr>
                <w:sz w:val="28"/>
                <w:lang w:val="en-US"/>
              </w:rPr>
              <w:t>)</w:t>
            </w:r>
          </w:p>
        </w:tc>
        <w:tc>
          <w:tcPr>
            <w:tcW w:w="1843" w:type="dxa"/>
            <w:vAlign w:val="center"/>
          </w:tcPr>
          <w:p w:rsidR="008B67FD" w:rsidRDefault="00A763DF" w:rsidP="00D66D40">
            <w:pPr>
              <w:pStyle w:val="af2"/>
              <w:widowControl w:val="0"/>
              <w:spacing w:before="0" w:after="0" w:line="336" w:lineRule="auto"/>
              <w:ind w:right="-100"/>
              <w:jc w:val="center"/>
              <w:rPr>
                <w:sz w:val="28"/>
                <w:lang w:val="uk-UA"/>
              </w:rPr>
            </w:pPr>
            <w:r>
              <w:rPr>
                <w:sz w:val="28"/>
                <w:lang w:val="uk-UA"/>
              </w:rPr>
              <w:t>5,9</w:t>
            </w:r>
            <w:r w:rsidR="008B67FD">
              <w:rPr>
                <w:sz w:val="28"/>
                <w:lang w:val="uk-UA"/>
              </w:rPr>
              <w:t> [</w:t>
            </w:r>
            <w:r>
              <w:rPr>
                <w:sz w:val="28"/>
                <w:lang w:val="uk-UA"/>
              </w:rPr>
              <w:t>5,5</w:t>
            </w:r>
            <w:r w:rsidR="008B67FD">
              <w:rPr>
                <w:sz w:val="28"/>
                <w:lang w:val="uk-UA"/>
              </w:rPr>
              <w:t>; </w:t>
            </w:r>
            <w:r>
              <w:rPr>
                <w:sz w:val="28"/>
                <w:lang w:val="uk-UA"/>
              </w:rPr>
              <w:t>6,0</w:t>
            </w:r>
            <w:r w:rsidR="008B67FD">
              <w:rPr>
                <w:sz w:val="28"/>
                <w:lang w:val="uk-UA"/>
              </w:rPr>
              <w:t>]</w:t>
            </w:r>
            <w:r w:rsidR="008B67FD">
              <w:rPr>
                <w:rFonts w:cs="Times New Roman"/>
                <w:color w:val="auto"/>
                <w:sz w:val="28"/>
                <w:szCs w:val="28"/>
                <w:vertAlign w:val="superscript"/>
                <w:lang w:val="uk-UA"/>
              </w:rPr>
              <w:br/>
            </w:r>
            <w:r w:rsidR="008B67FD">
              <w:rPr>
                <w:sz w:val="28"/>
                <w:lang w:val="uk-UA"/>
              </w:rPr>
              <w:t>(</w:t>
            </w:r>
            <w:r w:rsidR="008B67FD">
              <w:rPr>
                <w:sz w:val="28"/>
                <w:lang w:val="en-US"/>
              </w:rPr>
              <w:t>n=56)</w:t>
            </w:r>
          </w:p>
        </w:tc>
      </w:tr>
      <w:tr w:rsidR="008B67FD" w:rsidTr="00D66D40">
        <w:tc>
          <w:tcPr>
            <w:tcW w:w="2235" w:type="dxa"/>
            <w:vAlign w:val="center"/>
          </w:tcPr>
          <w:p w:rsidR="008B67FD" w:rsidRDefault="008B67FD" w:rsidP="00D66D40">
            <w:pPr>
              <w:pStyle w:val="af2"/>
              <w:widowControl w:val="0"/>
              <w:spacing w:before="0" w:after="0" w:line="336" w:lineRule="auto"/>
              <w:rPr>
                <w:sz w:val="28"/>
                <w:lang w:val="uk-UA"/>
              </w:rPr>
            </w:pPr>
            <w:r>
              <w:rPr>
                <w:sz w:val="28"/>
                <w:lang w:val="uk-UA"/>
              </w:rPr>
              <w:t>ВХДК</w:t>
            </w:r>
          </w:p>
        </w:tc>
        <w:tc>
          <w:tcPr>
            <w:tcW w:w="1800" w:type="dxa"/>
            <w:vAlign w:val="center"/>
          </w:tcPr>
          <w:p w:rsidR="008B67FD" w:rsidRPr="0072163C" w:rsidRDefault="00A763DF" w:rsidP="00D66D40">
            <w:pPr>
              <w:pStyle w:val="af2"/>
              <w:widowControl w:val="0"/>
              <w:spacing w:before="0" w:after="0" w:line="336" w:lineRule="auto"/>
              <w:ind w:right="-100"/>
              <w:jc w:val="center"/>
              <w:rPr>
                <w:sz w:val="28"/>
              </w:rPr>
            </w:pPr>
            <w:r>
              <w:rPr>
                <w:sz w:val="28"/>
                <w:lang w:val="uk-UA"/>
              </w:rPr>
              <w:t>5,8</w:t>
            </w:r>
            <w:r w:rsidR="008B67FD">
              <w:rPr>
                <w:sz w:val="28"/>
                <w:lang w:val="en-US"/>
              </w:rPr>
              <w:t> [</w:t>
            </w:r>
            <w:r>
              <w:rPr>
                <w:sz w:val="28"/>
                <w:lang w:val="uk-UA"/>
              </w:rPr>
              <w:t>5,5</w:t>
            </w:r>
            <w:r w:rsidR="008B67FD">
              <w:rPr>
                <w:sz w:val="28"/>
                <w:lang w:val="en-US"/>
              </w:rPr>
              <w:t>; </w:t>
            </w:r>
            <w:r>
              <w:rPr>
                <w:sz w:val="28"/>
                <w:lang w:val="uk-UA"/>
              </w:rPr>
              <w:t>6,0</w:t>
            </w:r>
            <w:r w:rsidR="008B67FD">
              <w:rPr>
                <w:sz w:val="28"/>
                <w:lang w:val="en-US"/>
              </w:rPr>
              <w:t>]</w:t>
            </w:r>
            <w:r w:rsidR="008B67FD">
              <w:rPr>
                <w:sz w:val="28"/>
                <w:lang w:val="uk-UA"/>
              </w:rPr>
              <w:br/>
              <w:t>(</w:t>
            </w:r>
            <w:r w:rsidR="008B67FD">
              <w:rPr>
                <w:sz w:val="28"/>
                <w:lang w:val="en-US"/>
              </w:rPr>
              <w:t>n=</w:t>
            </w:r>
            <w:r w:rsidR="008B67FD">
              <w:rPr>
                <w:sz w:val="28"/>
                <w:lang w:val="uk-UA"/>
              </w:rPr>
              <w:t>2</w:t>
            </w:r>
            <w:r w:rsidR="008B67FD">
              <w:rPr>
                <w:sz w:val="28"/>
                <w:lang w:val="en-US"/>
              </w:rPr>
              <w:t>)</w:t>
            </w:r>
          </w:p>
        </w:tc>
        <w:tc>
          <w:tcPr>
            <w:tcW w:w="1800" w:type="dxa"/>
            <w:vAlign w:val="center"/>
          </w:tcPr>
          <w:p w:rsidR="008B67FD" w:rsidRPr="0072163C" w:rsidRDefault="00A763DF" w:rsidP="00D66D40">
            <w:pPr>
              <w:pStyle w:val="af2"/>
              <w:widowControl w:val="0"/>
              <w:spacing w:before="0" w:after="0" w:line="336" w:lineRule="auto"/>
              <w:ind w:right="-100"/>
              <w:jc w:val="center"/>
              <w:rPr>
                <w:sz w:val="28"/>
                <w:lang w:val="en-US"/>
              </w:rPr>
            </w:pPr>
            <w:r>
              <w:rPr>
                <w:sz w:val="28"/>
                <w:lang w:val="uk-UA"/>
              </w:rPr>
              <w:t>5,5</w:t>
            </w:r>
            <w:r w:rsidR="008B67FD">
              <w:rPr>
                <w:sz w:val="28"/>
                <w:lang w:val="uk-UA"/>
              </w:rPr>
              <w:t> [</w:t>
            </w:r>
            <w:r>
              <w:rPr>
                <w:sz w:val="28"/>
                <w:lang w:val="uk-UA"/>
              </w:rPr>
              <w:t>5,0</w:t>
            </w:r>
            <w:r w:rsidR="008B67FD">
              <w:rPr>
                <w:sz w:val="28"/>
                <w:lang w:val="uk-UA"/>
              </w:rPr>
              <w:t>; </w:t>
            </w:r>
            <w:r>
              <w:rPr>
                <w:sz w:val="28"/>
                <w:lang w:val="uk-UA"/>
              </w:rPr>
              <w:t>5,5</w:t>
            </w:r>
            <w:r w:rsidR="008B67FD">
              <w:rPr>
                <w:sz w:val="28"/>
                <w:lang w:val="uk-UA"/>
              </w:rPr>
              <w:t>]</w:t>
            </w:r>
            <w:r w:rsidR="008B67FD">
              <w:rPr>
                <w:sz w:val="28"/>
                <w:lang w:val="uk-UA"/>
              </w:rPr>
              <w:br/>
              <w:t>(</w:t>
            </w:r>
            <w:r w:rsidR="008B67FD">
              <w:rPr>
                <w:sz w:val="28"/>
                <w:lang w:val="en-US"/>
              </w:rPr>
              <w:t>n=</w:t>
            </w:r>
            <w:r w:rsidR="008B67FD">
              <w:rPr>
                <w:sz w:val="28"/>
                <w:lang w:val="uk-UA"/>
              </w:rPr>
              <w:t>7</w:t>
            </w:r>
            <w:r w:rsidR="008B67FD">
              <w:rPr>
                <w:sz w:val="28"/>
                <w:lang w:val="en-US"/>
              </w:rPr>
              <w:t>)</w:t>
            </w:r>
          </w:p>
        </w:tc>
        <w:tc>
          <w:tcPr>
            <w:tcW w:w="1800" w:type="dxa"/>
            <w:vAlign w:val="center"/>
          </w:tcPr>
          <w:p w:rsidR="008B67FD" w:rsidRPr="0072163C" w:rsidRDefault="00A763DF" w:rsidP="00D66D40">
            <w:pPr>
              <w:pStyle w:val="af2"/>
              <w:widowControl w:val="0"/>
              <w:spacing w:before="0" w:after="0" w:line="336" w:lineRule="auto"/>
              <w:ind w:right="-100"/>
              <w:jc w:val="center"/>
              <w:rPr>
                <w:sz w:val="28"/>
              </w:rPr>
            </w:pPr>
            <w:r>
              <w:rPr>
                <w:sz w:val="28"/>
                <w:lang w:val="uk-UA"/>
              </w:rPr>
              <w:t>5,8</w:t>
            </w:r>
            <w:r w:rsidR="008B67FD">
              <w:rPr>
                <w:sz w:val="28"/>
              </w:rPr>
              <w:t> [</w:t>
            </w:r>
            <w:r>
              <w:rPr>
                <w:sz w:val="28"/>
                <w:lang w:val="uk-UA"/>
              </w:rPr>
              <w:t>5,5</w:t>
            </w:r>
            <w:r w:rsidR="008B67FD">
              <w:rPr>
                <w:sz w:val="28"/>
              </w:rPr>
              <w:t>; </w:t>
            </w:r>
            <w:r>
              <w:rPr>
                <w:sz w:val="28"/>
                <w:lang w:val="uk-UA"/>
              </w:rPr>
              <w:t>6,0</w:t>
            </w:r>
            <w:r w:rsidR="008B67FD">
              <w:rPr>
                <w:sz w:val="28"/>
              </w:rPr>
              <w:t>]</w:t>
            </w:r>
            <w:r w:rsidR="008B67FD">
              <w:rPr>
                <w:sz w:val="28"/>
                <w:lang w:val="uk-UA"/>
              </w:rPr>
              <w:br/>
              <w:t>(</w:t>
            </w:r>
            <w:r w:rsidR="008B67FD">
              <w:rPr>
                <w:sz w:val="28"/>
                <w:lang w:val="en-US"/>
              </w:rPr>
              <w:t>n=</w:t>
            </w:r>
            <w:r w:rsidR="008B67FD">
              <w:rPr>
                <w:sz w:val="28"/>
                <w:lang w:val="uk-UA"/>
              </w:rPr>
              <w:t>6</w:t>
            </w:r>
            <w:r w:rsidR="008B67FD">
              <w:rPr>
                <w:sz w:val="28"/>
                <w:lang w:val="en-US"/>
              </w:rPr>
              <w:t>)</w:t>
            </w:r>
          </w:p>
        </w:tc>
        <w:tc>
          <w:tcPr>
            <w:tcW w:w="1843" w:type="dxa"/>
            <w:vAlign w:val="center"/>
          </w:tcPr>
          <w:p w:rsidR="008B67FD" w:rsidRDefault="00A763DF" w:rsidP="00D66D40">
            <w:pPr>
              <w:pStyle w:val="af2"/>
              <w:widowControl w:val="0"/>
              <w:spacing w:before="0" w:after="0" w:line="336" w:lineRule="auto"/>
              <w:ind w:right="-100"/>
              <w:jc w:val="center"/>
              <w:rPr>
                <w:sz w:val="28"/>
                <w:lang w:val="uk-UA"/>
              </w:rPr>
            </w:pPr>
            <w:r>
              <w:rPr>
                <w:sz w:val="28"/>
                <w:lang w:val="uk-UA"/>
              </w:rPr>
              <w:t>5,5</w:t>
            </w:r>
            <w:r w:rsidR="008B67FD">
              <w:rPr>
                <w:sz w:val="28"/>
                <w:lang w:val="uk-UA"/>
              </w:rPr>
              <w:t> [</w:t>
            </w:r>
            <w:r>
              <w:rPr>
                <w:sz w:val="28"/>
                <w:lang w:val="uk-UA"/>
              </w:rPr>
              <w:t>5,0</w:t>
            </w:r>
            <w:r w:rsidR="008B67FD">
              <w:rPr>
                <w:sz w:val="28"/>
                <w:lang w:val="uk-UA"/>
              </w:rPr>
              <w:t>; </w:t>
            </w:r>
            <w:r>
              <w:rPr>
                <w:sz w:val="28"/>
                <w:lang w:val="uk-UA"/>
              </w:rPr>
              <w:t>6,0</w:t>
            </w:r>
            <w:r w:rsidR="008B67FD">
              <w:rPr>
                <w:sz w:val="28"/>
                <w:lang w:val="uk-UA"/>
              </w:rPr>
              <w:t>]</w:t>
            </w:r>
            <w:r w:rsidR="008B67FD">
              <w:rPr>
                <w:rFonts w:cs="Times New Roman"/>
                <w:color w:val="auto"/>
                <w:sz w:val="28"/>
                <w:szCs w:val="28"/>
                <w:vertAlign w:val="superscript"/>
                <w:lang w:val="uk-UA"/>
              </w:rPr>
              <w:br/>
            </w:r>
            <w:r w:rsidR="008B67FD">
              <w:rPr>
                <w:sz w:val="28"/>
                <w:lang w:val="uk-UA"/>
              </w:rPr>
              <w:t>(</w:t>
            </w:r>
            <w:r w:rsidR="008B67FD">
              <w:rPr>
                <w:sz w:val="28"/>
                <w:lang w:val="en-US"/>
              </w:rPr>
              <w:t>n=15)</w:t>
            </w:r>
          </w:p>
        </w:tc>
      </w:tr>
      <w:tr w:rsidR="008B67FD" w:rsidTr="00D66D40">
        <w:tc>
          <w:tcPr>
            <w:tcW w:w="2235" w:type="dxa"/>
            <w:vAlign w:val="center"/>
          </w:tcPr>
          <w:p w:rsidR="008B67FD" w:rsidRDefault="008B67FD" w:rsidP="00D66D40">
            <w:pPr>
              <w:pStyle w:val="af2"/>
              <w:widowControl w:val="0"/>
              <w:spacing w:before="0" w:after="0" w:line="336" w:lineRule="auto"/>
              <w:rPr>
                <w:sz w:val="28"/>
                <w:lang w:val="uk-UA"/>
              </w:rPr>
            </w:pPr>
            <w:r>
              <w:rPr>
                <w:sz w:val="28"/>
                <w:lang w:val="uk-UA"/>
              </w:rPr>
              <w:t>Загалом</w:t>
            </w:r>
          </w:p>
        </w:tc>
        <w:tc>
          <w:tcPr>
            <w:tcW w:w="1800" w:type="dxa"/>
            <w:vAlign w:val="center"/>
          </w:tcPr>
          <w:p w:rsidR="008B67FD" w:rsidRDefault="0057070F" w:rsidP="00D66D40">
            <w:pPr>
              <w:pStyle w:val="af2"/>
              <w:widowControl w:val="0"/>
              <w:spacing w:before="0" w:after="0" w:line="336" w:lineRule="auto"/>
              <w:ind w:right="-100"/>
              <w:jc w:val="center"/>
              <w:rPr>
                <w:sz w:val="28"/>
                <w:lang w:val="uk-UA"/>
              </w:rPr>
            </w:pPr>
            <w:r>
              <w:rPr>
                <w:sz w:val="28"/>
                <w:lang w:val="uk-UA"/>
              </w:rPr>
              <w:t>5,5</w:t>
            </w:r>
            <w:r w:rsidR="008B67FD">
              <w:rPr>
                <w:sz w:val="28"/>
                <w:lang w:val="uk-UA"/>
              </w:rPr>
              <w:t> [</w:t>
            </w:r>
            <w:r>
              <w:rPr>
                <w:sz w:val="28"/>
                <w:lang w:val="uk-UA"/>
              </w:rPr>
              <w:t>5,4</w:t>
            </w:r>
            <w:r w:rsidR="008B67FD">
              <w:rPr>
                <w:sz w:val="28"/>
                <w:lang w:val="uk-UA"/>
              </w:rPr>
              <w:t>; </w:t>
            </w:r>
            <w:r>
              <w:rPr>
                <w:sz w:val="28"/>
                <w:lang w:val="uk-UA"/>
              </w:rPr>
              <w:t>6,0</w:t>
            </w:r>
            <w:r w:rsidR="008B67FD">
              <w:rPr>
                <w:sz w:val="28"/>
                <w:lang w:val="uk-UA"/>
              </w:rPr>
              <w:t>]</w:t>
            </w:r>
            <w:r w:rsidR="008B67FD">
              <w:rPr>
                <w:sz w:val="28"/>
                <w:lang w:val="uk-UA"/>
              </w:rPr>
              <w:br/>
              <w:t>(</w:t>
            </w:r>
            <w:r w:rsidR="008B67FD">
              <w:rPr>
                <w:sz w:val="28"/>
                <w:lang w:val="en-US"/>
              </w:rPr>
              <w:t>n=2</w:t>
            </w:r>
            <w:r w:rsidR="008B67FD">
              <w:rPr>
                <w:sz w:val="28"/>
                <w:lang w:val="uk-UA"/>
              </w:rPr>
              <w:t>2</w:t>
            </w:r>
            <w:r w:rsidR="008B67FD">
              <w:rPr>
                <w:sz w:val="28"/>
                <w:lang w:val="en-US"/>
              </w:rPr>
              <w:t>)</w:t>
            </w:r>
          </w:p>
        </w:tc>
        <w:tc>
          <w:tcPr>
            <w:tcW w:w="1800" w:type="dxa"/>
            <w:vAlign w:val="center"/>
          </w:tcPr>
          <w:p w:rsidR="008B67FD" w:rsidRDefault="0057070F" w:rsidP="00D66D40">
            <w:pPr>
              <w:pStyle w:val="af2"/>
              <w:widowControl w:val="0"/>
              <w:spacing w:before="0" w:after="0" w:line="336" w:lineRule="auto"/>
              <w:ind w:right="-100"/>
              <w:jc w:val="center"/>
              <w:rPr>
                <w:sz w:val="28"/>
                <w:lang w:val="uk-UA"/>
              </w:rPr>
            </w:pPr>
            <w:r>
              <w:rPr>
                <w:sz w:val="28"/>
                <w:lang w:val="uk-UA"/>
              </w:rPr>
              <w:t>5,9</w:t>
            </w:r>
            <w:r w:rsidR="008B67FD">
              <w:rPr>
                <w:sz w:val="28"/>
                <w:lang w:val="uk-UA"/>
              </w:rPr>
              <w:t> [</w:t>
            </w:r>
            <w:r>
              <w:rPr>
                <w:sz w:val="28"/>
                <w:lang w:val="uk-UA"/>
              </w:rPr>
              <w:t>5,5</w:t>
            </w:r>
            <w:r w:rsidR="008B67FD">
              <w:rPr>
                <w:sz w:val="28"/>
                <w:lang w:val="uk-UA"/>
              </w:rPr>
              <w:t>; </w:t>
            </w:r>
            <w:r>
              <w:rPr>
                <w:sz w:val="28"/>
                <w:lang w:val="uk-UA"/>
              </w:rPr>
              <w:t>6,0</w:t>
            </w:r>
            <w:r w:rsidR="008B67FD">
              <w:rPr>
                <w:sz w:val="28"/>
                <w:lang w:val="uk-UA"/>
              </w:rPr>
              <w:t>]</w:t>
            </w:r>
            <w:r w:rsidR="008B67FD">
              <w:rPr>
                <w:sz w:val="28"/>
                <w:lang w:val="uk-UA"/>
              </w:rPr>
              <w:br/>
              <w:t>(</w:t>
            </w:r>
            <w:r w:rsidR="008B67FD">
              <w:rPr>
                <w:sz w:val="28"/>
                <w:lang w:val="en-US"/>
              </w:rPr>
              <w:t>n=</w:t>
            </w:r>
            <w:r w:rsidR="008B67FD">
              <w:rPr>
                <w:sz w:val="28"/>
                <w:lang w:val="uk-UA"/>
              </w:rPr>
              <w:t>34</w:t>
            </w:r>
            <w:r w:rsidR="008B67FD">
              <w:rPr>
                <w:sz w:val="28"/>
                <w:lang w:val="en-US"/>
              </w:rPr>
              <w:t>)</w:t>
            </w:r>
          </w:p>
        </w:tc>
        <w:tc>
          <w:tcPr>
            <w:tcW w:w="1800" w:type="dxa"/>
            <w:vAlign w:val="center"/>
          </w:tcPr>
          <w:p w:rsidR="008B67FD" w:rsidRDefault="0057070F" w:rsidP="00D66D40">
            <w:pPr>
              <w:pStyle w:val="af2"/>
              <w:widowControl w:val="0"/>
              <w:spacing w:before="0" w:after="0" w:line="336" w:lineRule="auto"/>
              <w:ind w:right="-100"/>
              <w:jc w:val="center"/>
              <w:rPr>
                <w:sz w:val="28"/>
                <w:lang w:val="uk-UA"/>
              </w:rPr>
            </w:pPr>
            <w:r>
              <w:rPr>
                <w:sz w:val="28"/>
                <w:lang w:val="uk-UA"/>
              </w:rPr>
              <w:t>5,9</w:t>
            </w:r>
            <w:r w:rsidR="008B67FD">
              <w:rPr>
                <w:sz w:val="28"/>
                <w:lang w:val="uk-UA"/>
              </w:rPr>
              <w:t> [</w:t>
            </w:r>
            <w:r>
              <w:rPr>
                <w:sz w:val="28"/>
                <w:lang w:val="uk-UA"/>
              </w:rPr>
              <w:t>5,5</w:t>
            </w:r>
            <w:r w:rsidR="008B67FD">
              <w:rPr>
                <w:sz w:val="28"/>
                <w:lang w:val="uk-UA"/>
              </w:rPr>
              <w:t>; </w:t>
            </w:r>
            <w:r>
              <w:rPr>
                <w:sz w:val="28"/>
                <w:lang w:val="uk-UA"/>
              </w:rPr>
              <w:t>6,0</w:t>
            </w:r>
            <w:r w:rsidR="008B67FD">
              <w:rPr>
                <w:sz w:val="28"/>
                <w:lang w:val="uk-UA"/>
              </w:rPr>
              <w:t>]</w:t>
            </w:r>
            <w:r w:rsidR="008B67FD">
              <w:rPr>
                <w:rFonts w:cs="Times New Roman"/>
                <w:color w:val="auto"/>
                <w:spacing w:val="-6"/>
                <w:sz w:val="28"/>
                <w:szCs w:val="28"/>
                <w:vertAlign w:val="superscript"/>
                <w:lang w:val="uk-UA"/>
              </w:rPr>
              <w:br/>
            </w:r>
            <w:r w:rsidR="008B67FD">
              <w:rPr>
                <w:sz w:val="28"/>
                <w:lang w:val="uk-UA"/>
              </w:rPr>
              <w:t>(</w:t>
            </w:r>
            <w:r w:rsidR="008B67FD">
              <w:rPr>
                <w:sz w:val="28"/>
                <w:lang w:val="en-US"/>
              </w:rPr>
              <w:t>n=</w:t>
            </w:r>
            <w:r w:rsidR="008B67FD">
              <w:rPr>
                <w:sz w:val="28"/>
                <w:lang w:val="uk-UA"/>
              </w:rPr>
              <w:t>32</w:t>
            </w:r>
            <w:r w:rsidR="008B67FD">
              <w:rPr>
                <w:sz w:val="28"/>
                <w:lang w:val="en-US"/>
              </w:rPr>
              <w:t>)</w:t>
            </w:r>
          </w:p>
        </w:tc>
        <w:tc>
          <w:tcPr>
            <w:tcW w:w="1843" w:type="dxa"/>
            <w:vAlign w:val="center"/>
          </w:tcPr>
          <w:p w:rsidR="008B67FD" w:rsidRDefault="00A763DF" w:rsidP="00D66D40">
            <w:pPr>
              <w:pStyle w:val="af2"/>
              <w:widowControl w:val="0"/>
              <w:spacing w:before="0" w:after="0" w:line="336" w:lineRule="auto"/>
              <w:ind w:right="-100"/>
              <w:jc w:val="center"/>
              <w:rPr>
                <w:sz w:val="28"/>
                <w:lang w:val="uk-UA"/>
              </w:rPr>
            </w:pPr>
            <w:r>
              <w:rPr>
                <w:rFonts w:cs="Times New Roman"/>
                <w:sz w:val="28"/>
                <w:szCs w:val="28"/>
                <w:lang w:val="uk-UA"/>
              </w:rPr>
              <w:t>5,9</w:t>
            </w:r>
            <w:r w:rsidR="008B67FD">
              <w:rPr>
                <w:rFonts w:cs="Times New Roman"/>
                <w:sz w:val="28"/>
                <w:szCs w:val="28"/>
                <w:lang w:val="uk-UA"/>
              </w:rPr>
              <w:t> [</w:t>
            </w:r>
            <w:r>
              <w:rPr>
                <w:rFonts w:cs="Times New Roman"/>
                <w:sz w:val="28"/>
                <w:szCs w:val="28"/>
                <w:lang w:val="uk-UA"/>
              </w:rPr>
              <w:t>5,5</w:t>
            </w:r>
            <w:r w:rsidR="008B67FD">
              <w:rPr>
                <w:rFonts w:cs="Times New Roman"/>
                <w:sz w:val="28"/>
                <w:szCs w:val="28"/>
                <w:lang w:val="uk-UA"/>
              </w:rPr>
              <w:t>; </w:t>
            </w:r>
            <w:r>
              <w:rPr>
                <w:rFonts w:cs="Times New Roman"/>
                <w:sz w:val="28"/>
                <w:szCs w:val="28"/>
                <w:lang w:val="uk-UA"/>
              </w:rPr>
              <w:t>6,0</w:t>
            </w:r>
            <w:r w:rsidR="008B67FD">
              <w:rPr>
                <w:rFonts w:cs="Times New Roman"/>
                <w:sz w:val="28"/>
                <w:szCs w:val="28"/>
                <w:lang w:val="uk-UA"/>
              </w:rPr>
              <w:t>]</w:t>
            </w:r>
            <w:r w:rsidR="008B67FD">
              <w:rPr>
                <w:rFonts w:cs="Times New Roman"/>
                <w:sz w:val="28"/>
                <w:szCs w:val="28"/>
                <w:lang w:val="uk-UA"/>
              </w:rPr>
              <w:br/>
            </w:r>
            <w:r w:rsidR="008B67FD">
              <w:rPr>
                <w:sz w:val="28"/>
                <w:lang w:val="uk-UA"/>
              </w:rPr>
              <w:t>(</w:t>
            </w:r>
            <w:r w:rsidR="008B67FD">
              <w:rPr>
                <w:sz w:val="28"/>
                <w:lang w:val="en-US"/>
              </w:rPr>
              <w:t>n=</w:t>
            </w:r>
            <w:r w:rsidR="008B67FD">
              <w:rPr>
                <w:sz w:val="28"/>
                <w:lang w:val="uk-UA"/>
              </w:rPr>
              <w:t>112</w:t>
            </w:r>
            <w:r w:rsidR="008B67FD">
              <w:rPr>
                <w:sz w:val="28"/>
                <w:lang w:val="en-US"/>
              </w:rPr>
              <w:t>)</w:t>
            </w:r>
          </w:p>
        </w:tc>
      </w:tr>
    </w:tbl>
    <w:p w:rsidR="008B67FD" w:rsidRDefault="008B67FD" w:rsidP="008B67FD">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8B67FD" w:rsidRDefault="008B67FD" w:rsidP="008B67FD">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контролю вірогідна за р&lt;0,05;</w:t>
      </w:r>
    </w:p>
    <w:p w:rsidR="008B67FD" w:rsidRDefault="008B67FD" w:rsidP="008B67FD">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з ГЕРХ вірогідна за р&lt;0,05;</w:t>
      </w:r>
    </w:p>
    <w:p w:rsidR="008B67FD" w:rsidRPr="00B82DC2" w:rsidRDefault="008B67FD" w:rsidP="008B67FD">
      <w:pPr>
        <w:pStyle w:val="af2"/>
        <w:widowControl w:val="0"/>
        <w:spacing w:before="0" w:after="0" w:line="360" w:lineRule="auto"/>
        <w:ind w:firstLine="709"/>
        <w:jc w:val="both"/>
        <w:rPr>
          <w:rFonts w:cs="Times New Roman"/>
          <w:color w:val="auto"/>
          <w:sz w:val="28"/>
          <w:szCs w:val="28"/>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r>
        <w:rPr>
          <w:rFonts w:cs="Times New Roman"/>
          <w:color w:val="auto"/>
          <w:sz w:val="28"/>
          <w:szCs w:val="28"/>
        </w:rPr>
        <w:t>;</w:t>
      </w:r>
    </w:p>
    <w:p w:rsidR="008B67FD" w:rsidRPr="002117BF" w:rsidRDefault="008B67FD" w:rsidP="008B67FD">
      <w:pPr>
        <w:pStyle w:val="af2"/>
        <w:widowControl w:val="0"/>
        <w:spacing w:before="0" w:after="0" w:line="360" w:lineRule="auto"/>
        <w:ind w:firstLine="709"/>
        <w:jc w:val="both"/>
        <w:rPr>
          <w:rFonts w:cs="Times New Roman"/>
          <w:color w:val="auto"/>
          <w:spacing w:val="-6"/>
          <w:sz w:val="28"/>
          <w:szCs w:val="28"/>
          <w:lang w:val="uk-UA"/>
        </w:rPr>
      </w:pPr>
      <w:r w:rsidRPr="002117BF">
        <w:rPr>
          <w:rFonts w:cs="Times New Roman"/>
          <w:color w:val="auto"/>
          <w:spacing w:val="-6"/>
          <w:sz w:val="28"/>
          <w:szCs w:val="28"/>
          <w:lang w:val="uk-UA"/>
        </w:rPr>
        <w:t xml:space="preserve">4. </w:t>
      </w:r>
      <w:r w:rsidRPr="002117BF">
        <w:rPr>
          <w:rFonts w:cs="Times New Roman"/>
          <w:color w:val="auto"/>
          <w:spacing w:val="-6"/>
          <w:sz w:val="28"/>
          <w:szCs w:val="28"/>
          <w:vertAlign w:val="superscript"/>
          <w:lang w:val="uk-UA"/>
        </w:rPr>
        <w:t>‡</w:t>
      </w:r>
      <w:r w:rsidRPr="002117BF">
        <w:rPr>
          <w:rFonts w:cs="Times New Roman"/>
          <w:color w:val="auto"/>
          <w:spacing w:val="-6"/>
          <w:sz w:val="28"/>
          <w:szCs w:val="28"/>
          <w:lang w:val="uk-UA"/>
        </w:rPr>
        <w:t xml:space="preserve"> — відмінність відносно групи тривалості до 1 року вірогідна за р&lt;0,05;</w:t>
      </w:r>
    </w:p>
    <w:p w:rsidR="008B67FD" w:rsidRPr="002117BF" w:rsidRDefault="008B67FD" w:rsidP="008B67FD">
      <w:pPr>
        <w:pStyle w:val="af2"/>
        <w:widowControl w:val="0"/>
        <w:spacing w:before="0" w:after="0" w:line="360" w:lineRule="auto"/>
        <w:ind w:firstLine="709"/>
        <w:jc w:val="both"/>
        <w:rPr>
          <w:rFonts w:cs="Times New Roman"/>
          <w:color w:val="auto"/>
          <w:spacing w:val="-6"/>
          <w:sz w:val="28"/>
          <w:szCs w:val="28"/>
          <w:lang w:val="uk-UA"/>
        </w:rPr>
      </w:pPr>
      <w:r w:rsidRPr="00863567">
        <w:rPr>
          <w:rFonts w:cs="Times New Roman"/>
          <w:color w:val="auto"/>
          <w:spacing w:val="-6"/>
          <w:sz w:val="28"/>
          <w:szCs w:val="28"/>
        </w:rPr>
        <w:t>5</w:t>
      </w:r>
      <w:r w:rsidRPr="002117BF">
        <w:rPr>
          <w:rFonts w:cs="Times New Roman"/>
          <w:color w:val="auto"/>
          <w:spacing w:val="-6"/>
          <w:sz w:val="28"/>
          <w:szCs w:val="28"/>
          <w:lang w:val="uk-UA"/>
        </w:rPr>
        <w:t xml:space="preserve">. </w:t>
      </w:r>
      <w:r w:rsidRPr="00863567">
        <w:rPr>
          <w:rFonts w:cs="Times New Roman"/>
          <w:color w:val="auto"/>
          <w:spacing w:val="-6"/>
          <w:sz w:val="28"/>
          <w:szCs w:val="28"/>
          <w:vertAlign w:val="superscript"/>
        </w:rPr>
        <w:t>&amp;</w:t>
      </w:r>
      <w:r w:rsidRPr="002117BF">
        <w:rPr>
          <w:rFonts w:cs="Times New Roman"/>
          <w:color w:val="auto"/>
          <w:spacing w:val="-6"/>
          <w:sz w:val="28"/>
          <w:szCs w:val="28"/>
          <w:lang w:val="uk-UA"/>
        </w:rPr>
        <w:t xml:space="preserve"> — відмінність відносно групи тривалості 1–3 роки вірогідна за р&lt;0,05.</w:t>
      </w:r>
    </w:p>
    <w:p w:rsidR="008B67FD" w:rsidRPr="00A178DF" w:rsidRDefault="008B67FD" w:rsidP="00847C04">
      <w:pPr>
        <w:spacing w:after="0" w:line="360" w:lineRule="auto"/>
        <w:ind w:firstLine="709"/>
        <w:contextualSpacing/>
        <w:jc w:val="both"/>
        <w:rPr>
          <w:rFonts w:ascii="Times New Roman" w:hAnsi="Times New Roman" w:cs="Times New Roman"/>
          <w:sz w:val="28"/>
          <w:szCs w:val="28"/>
          <w:lang w:val="uk-UA"/>
        </w:rPr>
      </w:pPr>
    </w:p>
    <w:p w:rsidR="007515F8" w:rsidRPr="00A178DF" w:rsidRDefault="007515F8" w:rsidP="007515F8">
      <w:pPr>
        <w:keepNext/>
        <w:keepLines/>
        <w:spacing w:after="0" w:line="360" w:lineRule="auto"/>
        <w:ind w:firstLine="709"/>
        <w:contextualSpacing/>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4.3. </w:t>
      </w:r>
      <w:bookmarkStart w:id="21" w:name="a4_3"/>
      <w:bookmarkEnd w:id="21"/>
      <w:r w:rsidR="0077497C" w:rsidRPr="0077497C">
        <w:rPr>
          <w:rFonts w:ascii="Times New Roman" w:hAnsi="Times New Roman" w:cs="Times New Roman"/>
          <w:sz w:val="28"/>
          <w:szCs w:val="28"/>
          <w:lang w:val="uk-UA"/>
        </w:rPr>
        <w:t>Результати дослідження біохімічних та імунологічних показників ротової рідини у дітей з патологією верхніх відділів шлунково-кишкового тракту</w:t>
      </w:r>
    </w:p>
    <w:p w:rsidR="007515F8" w:rsidRPr="00A178DF" w:rsidRDefault="007515F8" w:rsidP="00847C04">
      <w:pPr>
        <w:spacing w:after="0" w:line="360" w:lineRule="auto"/>
        <w:ind w:firstLine="709"/>
        <w:contextualSpacing/>
        <w:jc w:val="both"/>
        <w:rPr>
          <w:rFonts w:ascii="Times New Roman" w:hAnsi="Times New Roman" w:cs="Times New Roman"/>
          <w:sz w:val="28"/>
          <w:szCs w:val="28"/>
          <w:lang w:val="uk-UA"/>
        </w:rPr>
      </w:pPr>
    </w:p>
    <w:p w:rsidR="00846C21" w:rsidRPr="003D132A" w:rsidRDefault="00E51BD9" w:rsidP="00846C2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w:t>
      </w:r>
      <w:r w:rsidR="00846C21">
        <w:rPr>
          <w:rFonts w:ascii="Times New Roman" w:hAnsi="Times New Roman" w:cs="Times New Roman"/>
          <w:sz w:val="28"/>
          <w:szCs w:val="28"/>
          <w:lang w:val="uk-UA"/>
        </w:rPr>
        <w:t>изначен</w:t>
      </w:r>
      <w:r>
        <w:rPr>
          <w:rFonts w:ascii="Times New Roman" w:hAnsi="Times New Roman" w:cs="Times New Roman"/>
          <w:sz w:val="28"/>
          <w:szCs w:val="28"/>
          <w:lang w:val="uk-UA"/>
        </w:rPr>
        <w:t>о</w:t>
      </w:r>
      <w:r w:rsidR="00846C21">
        <w:rPr>
          <w:rFonts w:ascii="Times New Roman" w:hAnsi="Times New Roman" w:cs="Times New Roman"/>
          <w:sz w:val="28"/>
          <w:szCs w:val="28"/>
          <w:lang w:val="uk-UA"/>
        </w:rPr>
        <w:t xml:space="preserve"> вміст </w:t>
      </w:r>
      <w:r w:rsidR="00846C21">
        <w:rPr>
          <w:rFonts w:ascii="Times New Roman" w:hAnsi="Times New Roman" w:cs="Times New Roman"/>
          <w:sz w:val="28"/>
          <w:szCs w:val="28"/>
          <w:lang w:val="en-US"/>
        </w:rPr>
        <w:t>Ig A</w:t>
      </w:r>
      <w:r>
        <w:rPr>
          <w:rFonts w:ascii="Times New Roman" w:hAnsi="Times New Roman" w:cs="Times New Roman"/>
          <w:sz w:val="28"/>
          <w:szCs w:val="28"/>
          <w:lang w:val="uk-UA"/>
        </w:rPr>
        <w:t xml:space="preserve"> у слині</w:t>
      </w:r>
      <w:r w:rsidR="00846C21">
        <w:rPr>
          <w:rFonts w:ascii="Times New Roman" w:hAnsi="Times New Roman" w:cs="Times New Roman"/>
          <w:sz w:val="28"/>
          <w:szCs w:val="28"/>
          <w:lang w:val="uk-UA"/>
        </w:rPr>
        <w:t xml:space="preserve"> (табл. 4.</w:t>
      </w:r>
      <w:r w:rsidR="001A3F2C">
        <w:rPr>
          <w:rFonts w:ascii="Times New Roman" w:hAnsi="Times New Roman" w:cs="Times New Roman"/>
          <w:sz w:val="28"/>
          <w:szCs w:val="28"/>
          <w:lang w:val="uk-UA"/>
        </w:rPr>
        <w:t>1</w:t>
      </w:r>
      <w:r w:rsidR="001E4162">
        <w:rPr>
          <w:rFonts w:ascii="Times New Roman" w:hAnsi="Times New Roman" w:cs="Times New Roman"/>
          <w:sz w:val="28"/>
          <w:szCs w:val="28"/>
          <w:lang w:val="uk-UA"/>
        </w:rPr>
        <w:t>1</w:t>
      </w:r>
      <w:r w:rsidR="008F67BD" w:rsidRPr="008F67BD">
        <w:rPr>
          <w:rFonts w:ascii="Times New Roman" w:hAnsi="Times New Roman" w:cs="Times New Roman"/>
          <w:color w:val="FFFFFF" w:themeColor="background1"/>
          <w:sz w:val="28"/>
          <w:szCs w:val="28"/>
          <w:lang w:val="uk-UA"/>
        </w:rPr>
        <w:t>!!!</w:t>
      </w:r>
      <w:r w:rsidR="00846C21">
        <w:rPr>
          <w:rFonts w:ascii="Times New Roman" w:hAnsi="Times New Roman" w:cs="Times New Roman"/>
          <w:sz w:val="28"/>
          <w:szCs w:val="28"/>
          <w:lang w:val="uk-UA"/>
        </w:rPr>
        <w:t>).</w:t>
      </w:r>
      <w:r w:rsidR="003D132A">
        <w:rPr>
          <w:rFonts w:ascii="Times New Roman" w:hAnsi="Times New Roman" w:cs="Times New Roman"/>
          <w:sz w:val="28"/>
          <w:szCs w:val="28"/>
        </w:rPr>
        <w:t>У д</w:t>
      </w:r>
      <w:r w:rsidR="003D132A">
        <w:rPr>
          <w:rFonts w:ascii="Times New Roman" w:hAnsi="Times New Roman" w:cs="Times New Roman"/>
          <w:sz w:val="28"/>
          <w:szCs w:val="28"/>
          <w:lang w:val="uk-UA"/>
        </w:rPr>
        <w:t>ітей з супутньою кислотозалежною патологією ШКТ він становив 310 [150; 325] мг/л.</w:t>
      </w:r>
    </w:p>
    <w:p w:rsidR="00846C21" w:rsidRPr="00027531" w:rsidRDefault="00846C21" w:rsidP="00846C21">
      <w:pPr>
        <w:pStyle w:val="af2"/>
        <w:keepNext/>
        <w:keepLines/>
        <w:spacing w:before="0" w:after="0" w:line="360" w:lineRule="auto"/>
        <w:jc w:val="right"/>
        <w:rPr>
          <w:i/>
          <w:sz w:val="28"/>
          <w:lang w:val="uk-UA"/>
        </w:rPr>
      </w:pPr>
      <w:r w:rsidRPr="00027531">
        <w:rPr>
          <w:i/>
          <w:sz w:val="28"/>
          <w:lang w:val="uk-UA"/>
        </w:rPr>
        <w:t xml:space="preserve">Таблиця </w:t>
      </w:r>
      <w:r>
        <w:rPr>
          <w:i/>
          <w:sz w:val="28"/>
          <w:lang w:val="uk-UA"/>
        </w:rPr>
        <w:t>4</w:t>
      </w:r>
      <w:r w:rsidRPr="00027531">
        <w:rPr>
          <w:i/>
          <w:sz w:val="28"/>
          <w:lang w:val="uk-UA"/>
        </w:rPr>
        <w:t>.</w:t>
      </w:r>
      <w:r w:rsidR="001A3F2C">
        <w:rPr>
          <w:i/>
          <w:sz w:val="28"/>
          <w:lang w:val="uk-UA"/>
        </w:rPr>
        <w:t>1</w:t>
      </w:r>
      <w:r w:rsidR="001E4162">
        <w:rPr>
          <w:i/>
          <w:sz w:val="28"/>
          <w:lang w:val="uk-UA"/>
        </w:rPr>
        <w:t>1</w:t>
      </w:r>
      <w:r w:rsidR="008F67BD" w:rsidRPr="008F67BD">
        <w:rPr>
          <w:i/>
          <w:color w:val="FFFFFF" w:themeColor="background1"/>
          <w:sz w:val="28"/>
          <w:lang w:val="uk-UA"/>
        </w:rPr>
        <w:t>!!!</w:t>
      </w:r>
    </w:p>
    <w:p w:rsidR="00846C21" w:rsidRPr="00451359" w:rsidRDefault="00846C21" w:rsidP="00846C21">
      <w:pPr>
        <w:pStyle w:val="af2"/>
        <w:keepNext/>
        <w:keepLines/>
        <w:spacing w:before="0" w:after="0" w:line="360" w:lineRule="auto"/>
        <w:ind w:left="-142" w:right="-145"/>
        <w:jc w:val="center"/>
        <w:rPr>
          <w:b/>
          <w:sz w:val="28"/>
          <w:lang w:val="uk-UA"/>
        </w:rPr>
      </w:pPr>
      <w:r>
        <w:rPr>
          <w:b/>
          <w:sz w:val="28"/>
          <w:lang w:val="uk-UA"/>
        </w:rPr>
        <w:t xml:space="preserve">Характеристика </w:t>
      </w:r>
      <w:r w:rsidR="00E51BD9">
        <w:rPr>
          <w:b/>
          <w:sz w:val="28"/>
          <w:lang w:val="uk-UA"/>
        </w:rPr>
        <w:t xml:space="preserve">вмісту </w:t>
      </w:r>
      <w:r w:rsidR="00E51BD9" w:rsidRPr="00E51BD9">
        <w:rPr>
          <w:b/>
          <w:sz w:val="28"/>
          <w:lang w:val="uk-UA"/>
        </w:rPr>
        <w:t>Ig A у слині</w:t>
      </w:r>
      <w:r w:rsidRPr="00944D4C">
        <w:rPr>
          <w:b/>
          <w:sz w:val="28"/>
          <w:lang w:val="uk-UA"/>
        </w:rPr>
        <w:t>дітей</w:t>
      </w:r>
      <w:r>
        <w:rPr>
          <w:b/>
          <w:sz w:val="28"/>
          <w:lang w:val="uk-UA"/>
        </w:rPr>
        <w:br/>
        <w:t xml:space="preserve">з урахуванням тривалості перебігу </w:t>
      </w:r>
      <w:r w:rsidRPr="00944D4C">
        <w:rPr>
          <w:b/>
          <w:sz w:val="28"/>
          <w:lang w:val="uk-UA"/>
        </w:rPr>
        <w:t>кислотозалежн</w:t>
      </w:r>
      <w:r>
        <w:rPr>
          <w:b/>
          <w:sz w:val="28"/>
          <w:lang w:val="uk-UA"/>
        </w:rPr>
        <w:t>их</w:t>
      </w:r>
      <w:r w:rsidRPr="00944D4C">
        <w:rPr>
          <w:b/>
          <w:sz w:val="28"/>
          <w:lang w:val="uk-UA"/>
        </w:rPr>
        <w:t xml:space="preserve"> захворюван</w:t>
      </w:r>
      <w:r>
        <w:rPr>
          <w:b/>
          <w:sz w:val="28"/>
          <w:lang w:val="uk-UA"/>
        </w:rPr>
        <w:t>ь</w:t>
      </w:r>
      <w:r w:rsidRPr="00863567">
        <w:rPr>
          <w:b/>
          <w:sz w:val="28"/>
          <w:lang w:val="uk-UA"/>
        </w:rPr>
        <w:t>,</w:t>
      </w:r>
      <w:r>
        <w:rPr>
          <w:b/>
          <w:sz w:val="28"/>
          <w:lang w:val="uk-UA"/>
        </w:rPr>
        <w:br/>
      </w:r>
      <w:r>
        <w:rPr>
          <w:b/>
          <w:sz w:val="28"/>
          <w:lang w:val="en-US"/>
        </w:rPr>
        <w:t>Me </w:t>
      </w:r>
      <w:r w:rsidRPr="00863567">
        <w:rPr>
          <w:b/>
          <w:sz w:val="28"/>
          <w:lang w:val="uk-UA"/>
        </w:rPr>
        <w:t>[</w:t>
      </w:r>
      <w:r>
        <w:rPr>
          <w:b/>
          <w:sz w:val="28"/>
          <w:lang w:val="en-US"/>
        </w:rPr>
        <w:t>LQ</w:t>
      </w:r>
      <w:r w:rsidRPr="00863567">
        <w:rPr>
          <w:b/>
          <w:sz w:val="28"/>
          <w:lang w:val="uk-UA"/>
        </w:rPr>
        <w:t>;</w:t>
      </w:r>
      <w:r>
        <w:rPr>
          <w:b/>
          <w:sz w:val="28"/>
          <w:lang w:val="en-US"/>
        </w:rPr>
        <w:t> UQ</w:t>
      </w:r>
      <w:r w:rsidRPr="00863567">
        <w:rPr>
          <w:b/>
          <w:sz w:val="28"/>
          <w:lang w:val="uk-UA"/>
        </w:rPr>
        <w:t>]</w:t>
      </w:r>
      <w:r>
        <w:rPr>
          <w:b/>
          <w:sz w:val="28"/>
          <w:lang w:val="uk-UA"/>
        </w:rPr>
        <w:t> </w:t>
      </w:r>
      <w:r w:rsidR="00E51BD9">
        <w:rPr>
          <w:b/>
          <w:sz w:val="28"/>
          <w:lang w:val="uk-UA"/>
        </w:rPr>
        <w:t>мг/л</w:t>
      </w:r>
    </w:p>
    <w:p w:rsidR="00846C21" w:rsidRPr="00F62155" w:rsidRDefault="00846C21" w:rsidP="00846C21">
      <w:pPr>
        <w:pStyle w:val="af2"/>
        <w:keepNext/>
        <w:keepLines/>
        <w:spacing w:before="0" w:after="0" w:line="360" w:lineRule="auto"/>
        <w:ind w:left="-142" w:right="-145"/>
        <w:jc w:val="center"/>
        <w:rPr>
          <w:b/>
          <w:sz w:val="28"/>
          <w:lang w:val="uk-UA"/>
        </w:rPr>
      </w:pPr>
    </w:p>
    <w:tbl>
      <w:tblPr>
        <w:tblStyle w:val="af6"/>
        <w:tblW w:w="9478" w:type="dxa"/>
        <w:tblLook w:val="04A0"/>
      </w:tblPr>
      <w:tblGrid>
        <w:gridCol w:w="2235"/>
        <w:gridCol w:w="1800"/>
        <w:gridCol w:w="1800"/>
        <w:gridCol w:w="1800"/>
        <w:gridCol w:w="1843"/>
      </w:tblGrid>
      <w:tr w:rsidR="00846C21" w:rsidTr="00EF7857">
        <w:tc>
          <w:tcPr>
            <w:tcW w:w="2235" w:type="dxa"/>
            <w:vMerge w:val="restart"/>
            <w:vAlign w:val="center"/>
          </w:tcPr>
          <w:p w:rsidR="00846C21" w:rsidRDefault="00846C21" w:rsidP="00EF7857">
            <w:pPr>
              <w:pStyle w:val="af2"/>
              <w:widowControl w:val="0"/>
              <w:spacing w:before="0" w:after="0" w:line="336" w:lineRule="auto"/>
              <w:jc w:val="center"/>
              <w:rPr>
                <w:sz w:val="28"/>
                <w:lang w:val="uk-UA"/>
              </w:rPr>
            </w:pPr>
            <w:r>
              <w:rPr>
                <w:sz w:val="28"/>
                <w:lang w:val="uk-UA"/>
              </w:rPr>
              <w:t>Нозологічні групи</w:t>
            </w:r>
          </w:p>
        </w:tc>
        <w:tc>
          <w:tcPr>
            <w:tcW w:w="5400" w:type="dxa"/>
            <w:gridSpan w:val="3"/>
          </w:tcPr>
          <w:p w:rsidR="00846C21" w:rsidRDefault="00846C21" w:rsidP="00EF7857">
            <w:pPr>
              <w:pStyle w:val="af2"/>
              <w:widowControl w:val="0"/>
              <w:spacing w:before="0" w:after="0" w:line="336" w:lineRule="auto"/>
              <w:jc w:val="center"/>
              <w:rPr>
                <w:sz w:val="28"/>
                <w:lang w:val="uk-UA"/>
              </w:rPr>
            </w:pPr>
            <w:r>
              <w:rPr>
                <w:sz w:val="28"/>
                <w:lang w:val="uk-UA"/>
              </w:rPr>
              <w:t>Тривалість перебігу хвороб ШКТ</w:t>
            </w:r>
          </w:p>
        </w:tc>
        <w:tc>
          <w:tcPr>
            <w:tcW w:w="1843" w:type="dxa"/>
            <w:vMerge w:val="restart"/>
            <w:vAlign w:val="center"/>
          </w:tcPr>
          <w:p w:rsidR="00846C21" w:rsidRDefault="00846C21" w:rsidP="00EF7857">
            <w:pPr>
              <w:pStyle w:val="af2"/>
              <w:widowControl w:val="0"/>
              <w:spacing w:before="0" w:after="0" w:line="336" w:lineRule="auto"/>
              <w:jc w:val="center"/>
              <w:rPr>
                <w:sz w:val="28"/>
                <w:lang w:val="uk-UA"/>
              </w:rPr>
            </w:pPr>
            <w:r>
              <w:rPr>
                <w:sz w:val="28"/>
                <w:lang w:val="uk-UA"/>
              </w:rPr>
              <w:t>Загалом</w:t>
            </w:r>
          </w:p>
        </w:tc>
      </w:tr>
      <w:tr w:rsidR="00846C21" w:rsidTr="00EF7857">
        <w:tc>
          <w:tcPr>
            <w:tcW w:w="2235" w:type="dxa"/>
            <w:vMerge/>
          </w:tcPr>
          <w:p w:rsidR="00846C21" w:rsidRDefault="00846C21" w:rsidP="00EF7857">
            <w:pPr>
              <w:pStyle w:val="af2"/>
              <w:widowControl w:val="0"/>
              <w:spacing w:before="0" w:after="0" w:line="336" w:lineRule="auto"/>
              <w:jc w:val="center"/>
              <w:rPr>
                <w:sz w:val="28"/>
                <w:lang w:val="uk-UA"/>
              </w:rPr>
            </w:pPr>
          </w:p>
        </w:tc>
        <w:tc>
          <w:tcPr>
            <w:tcW w:w="1800" w:type="dxa"/>
            <w:vAlign w:val="center"/>
          </w:tcPr>
          <w:p w:rsidR="00846C21" w:rsidRDefault="00846C21" w:rsidP="00EF7857">
            <w:pPr>
              <w:pStyle w:val="af2"/>
              <w:widowControl w:val="0"/>
              <w:spacing w:before="0" w:after="0" w:line="336" w:lineRule="auto"/>
              <w:jc w:val="center"/>
              <w:rPr>
                <w:sz w:val="28"/>
                <w:lang w:val="uk-UA"/>
              </w:rPr>
            </w:pPr>
            <w:r>
              <w:rPr>
                <w:sz w:val="28"/>
                <w:lang w:val="uk-UA"/>
              </w:rPr>
              <w:t>до 1 року</w:t>
            </w:r>
          </w:p>
        </w:tc>
        <w:tc>
          <w:tcPr>
            <w:tcW w:w="1800" w:type="dxa"/>
            <w:vAlign w:val="center"/>
          </w:tcPr>
          <w:p w:rsidR="00846C21" w:rsidRDefault="00846C21" w:rsidP="00EF7857">
            <w:pPr>
              <w:pStyle w:val="af2"/>
              <w:widowControl w:val="0"/>
              <w:spacing w:before="0" w:after="0" w:line="336" w:lineRule="auto"/>
              <w:jc w:val="center"/>
              <w:rPr>
                <w:sz w:val="28"/>
                <w:lang w:val="uk-UA"/>
              </w:rPr>
            </w:pPr>
            <w:r>
              <w:rPr>
                <w:sz w:val="28"/>
                <w:lang w:val="uk-UA"/>
              </w:rPr>
              <w:t>1–3 роки</w:t>
            </w:r>
          </w:p>
        </w:tc>
        <w:tc>
          <w:tcPr>
            <w:tcW w:w="1800" w:type="dxa"/>
            <w:vAlign w:val="center"/>
          </w:tcPr>
          <w:p w:rsidR="00846C21" w:rsidRDefault="00846C21" w:rsidP="00EF7857">
            <w:pPr>
              <w:pStyle w:val="af2"/>
              <w:widowControl w:val="0"/>
              <w:spacing w:before="0" w:after="0" w:line="336" w:lineRule="auto"/>
              <w:jc w:val="center"/>
              <w:rPr>
                <w:sz w:val="28"/>
                <w:lang w:val="uk-UA"/>
              </w:rPr>
            </w:pPr>
            <w:r>
              <w:rPr>
                <w:sz w:val="28"/>
                <w:lang w:val="uk-UA"/>
              </w:rPr>
              <w:t>більше 3 років</w:t>
            </w:r>
          </w:p>
        </w:tc>
        <w:tc>
          <w:tcPr>
            <w:tcW w:w="1843" w:type="dxa"/>
            <w:vMerge/>
          </w:tcPr>
          <w:p w:rsidR="00846C21" w:rsidRDefault="00846C21" w:rsidP="00EF7857">
            <w:pPr>
              <w:pStyle w:val="af2"/>
              <w:widowControl w:val="0"/>
              <w:spacing w:before="0" w:after="0" w:line="336" w:lineRule="auto"/>
              <w:jc w:val="center"/>
              <w:rPr>
                <w:sz w:val="28"/>
                <w:lang w:val="uk-UA"/>
              </w:rPr>
            </w:pPr>
          </w:p>
        </w:tc>
      </w:tr>
      <w:tr w:rsidR="00846C21" w:rsidTr="00EF7857">
        <w:tc>
          <w:tcPr>
            <w:tcW w:w="2235" w:type="dxa"/>
            <w:vAlign w:val="center"/>
          </w:tcPr>
          <w:p w:rsidR="00846C21" w:rsidRPr="00650E28" w:rsidRDefault="00846C21" w:rsidP="00EF7857">
            <w:pPr>
              <w:pStyle w:val="af2"/>
              <w:widowControl w:val="0"/>
              <w:spacing w:before="0" w:after="0" w:line="336" w:lineRule="auto"/>
              <w:rPr>
                <w:sz w:val="28"/>
                <w:lang w:val="en-US"/>
              </w:rPr>
            </w:pPr>
            <w:r>
              <w:rPr>
                <w:sz w:val="28"/>
                <w:lang w:val="uk-UA"/>
              </w:rPr>
              <w:t>Контроль</w:t>
            </w:r>
          </w:p>
        </w:tc>
        <w:tc>
          <w:tcPr>
            <w:tcW w:w="1800" w:type="dxa"/>
            <w:vAlign w:val="center"/>
          </w:tcPr>
          <w:p w:rsidR="00846C21" w:rsidRDefault="00846C21" w:rsidP="00EF7857">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846C21" w:rsidRDefault="00846C21" w:rsidP="00EF7857">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846C21" w:rsidRDefault="00846C21" w:rsidP="00EF7857">
            <w:pPr>
              <w:pStyle w:val="af2"/>
              <w:widowControl w:val="0"/>
              <w:spacing w:before="0" w:after="0" w:line="336" w:lineRule="auto"/>
              <w:ind w:right="-100"/>
              <w:jc w:val="center"/>
              <w:rPr>
                <w:sz w:val="28"/>
                <w:lang w:val="uk-UA"/>
              </w:rPr>
            </w:pPr>
            <w:r>
              <w:rPr>
                <w:sz w:val="28"/>
                <w:lang w:val="uk-UA"/>
              </w:rPr>
              <w:t>-</w:t>
            </w:r>
          </w:p>
        </w:tc>
        <w:tc>
          <w:tcPr>
            <w:tcW w:w="1843" w:type="dxa"/>
            <w:vAlign w:val="center"/>
          </w:tcPr>
          <w:p w:rsidR="00846C21" w:rsidRDefault="008246BC" w:rsidP="008246BC">
            <w:pPr>
              <w:pStyle w:val="af2"/>
              <w:widowControl w:val="0"/>
              <w:spacing w:before="0" w:after="0" w:line="336" w:lineRule="auto"/>
              <w:ind w:right="-100"/>
              <w:jc w:val="center"/>
              <w:rPr>
                <w:sz w:val="28"/>
                <w:lang w:val="uk-UA"/>
              </w:rPr>
            </w:pPr>
            <w:r>
              <w:rPr>
                <w:sz w:val="28"/>
                <w:lang w:val="uk-UA"/>
              </w:rPr>
              <w:t>184</w:t>
            </w:r>
            <w:r w:rsidR="00846C21">
              <w:rPr>
                <w:sz w:val="28"/>
                <w:lang w:val="uk-UA"/>
              </w:rPr>
              <w:t> [</w:t>
            </w:r>
            <w:r>
              <w:rPr>
                <w:sz w:val="28"/>
                <w:lang w:val="uk-UA"/>
              </w:rPr>
              <w:t>159</w:t>
            </w:r>
            <w:r w:rsidR="00846C21">
              <w:rPr>
                <w:sz w:val="28"/>
                <w:lang w:val="uk-UA"/>
              </w:rPr>
              <w:t>; </w:t>
            </w:r>
            <w:r>
              <w:rPr>
                <w:sz w:val="28"/>
                <w:lang w:val="uk-UA"/>
              </w:rPr>
              <w:t>239</w:t>
            </w:r>
            <w:r w:rsidR="00846C21">
              <w:rPr>
                <w:sz w:val="28"/>
                <w:lang w:val="uk-UA"/>
              </w:rPr>
              <w:t>]</w:t>
            </w:r>
            <w:r w:rsidR="00846C21">
              <w:rPr>
                <w:rFonts w:cs="Times New Roman"/>
                <w:color w:val="auto"/>
                <w:sz w:val="28"/>
                <w:szCs w:val="28"/>
                <w:vertAlign w:val="superscript"/>
                <w:lang w:val="uk-UA"/>
              </w:rPr>
              <w:br/>
            </w:r>
            <w:r w:rsidR="00846C21">
              <w:rPr>
                <w:sz w:val="28"/>
                <w:lang w:val="uk-UA"/>
              </w:rPr>
              <w:t>(</w:t>
            </w:r>
            <w:r w:rsidR="00846C21">
              <w:rPr>
                <w:sz w:val="28"/>
                <w:lang w:val="en-US"/>
              </w:rPr>
              <w:t>n=2</w:t>
            </w:r>
            <w:r>
              <w:rPr>
                <w:sz w:val="28"/>
                <w:lang w:val="uk-UA"/>
              </w:rPr>
              <w:t>2</w:t>
            </w:r>
            <w:r w:rsidR="00846C21">
              <w:rPr>
                <w:sz w:val="28"/>
                <w:lang w:val="en-US"/>
              </w:rPr>
              <w:t>)</w:t>
            </w:r>
          </w:p>
        </w:tc>
      </w:tr>
      <w:tr w:rsidR="00846C21" w:rsidTr="00EF7857">
        <w:tc>
          <w:tcPr>
            <w:tcW w:w="2235" w:type="dxa"/>
            <w:vAlign w:val="center"/>
          </w:tcPr>
          <w:p w:rsidR="00846C21" w:rsidRDefault="00846C21" w:rsidP="00EF7857">
            <w:pPr>
              <w:pStyle w:val="af2"/>
              <w:widowControl w:val="0"/>
              <w:spacing w:before="0" w:after="0" w:line="336" w:lineRule="auto"/>
              <w:rPr>
                <w:sz w:val="28"/>
                <w:lang w:val="uk-UA"/>
              </w:rPr>
            </w:pPr>
            <w:r>
              <w:rPr>
                <w:sz w:val="28"/>
                <w:lang w:val="uk-UA"/>
              </w:rPr>
              <w:t>ГЕРХ</w:t>
            </w:r>
          </w:p>
        </w:tc>
        <w:tc>
          <w:tcPr>
            <w:tcW w:w="1800" w:type="dxa"/>
            <w:vAlign w:val="center"/>
          </w:tcPr>
          <w:p w:rsidR="00846C21" w:rsidRDefault="003B1712" w:rsidP="00EF7857">
            <w:pPr>
              <w:pStyle w:val="af2"/>
              <w:widowControl w:val="0"/>
              <w:spacing w:before="0" w:after="0" w:line="336" w:lineRule="auto"/>
              <w:ind w:right="-100"/>
              <w:jc w:val="center"/>
              <w:rPr>
                <w:sz w:val="28"/>
                <w:lang w:val="uk-UA"/>
              </w:rPr>
            </w:pPr>
            <w:r>
              <w:rPr>
                <w:sz w:val="28"/>
                <w:lang w:val="uk-UA"/>
              </w:rPr>
              <w:t>102</w:t>
            </w:r>
            <w:r w:rsidR="00846C21">
              <w:rPr>
                <w:sz w:val="28"/>
                <w:lang w:val="uk-UA"/>
              </w:rPr>
              <w:t> [</w:t>
            </w:r>
            <w:r>
              <w:rPr>
                <w:sz w:val="28"/>
                <w:lang w:val="uk-UA"/>
              </w:rPr>
              <w:t>102</w:t>
            </w:r>
            <w:r w:rsidR="00846C21">
              <w:rPr>
                <w:sz w:val="28"/>
                <w:lang w:val="uk-UA"/>
              </w:rPr>
              <w:t>; </w:t>
            </w:r>
            <w:r>
              <w:rPr>
                <w:sz w:val="28"/>
                <w:lang w:val="uk-UA"/>
              </w:rPr>
              <w:t>102</w:t>
            </w:r>
            <w:r w:rsidR="00846C21">
              <w:rPr>
                <w:sz w:val="28"/>
                <w:lang w:val="uk-UA"/>
              </w:rPr>
              <w:t>]</w:t>
            </w:r>
            <w:r w:rsidR="00846C21">
              <w:rPr>
                <w:sz w:val="28"/>
                <w:lang w:val="uk-UA"/>
              </w:rPr>
              <w:br/>
              <w:t>(</w:t>
            </w:r>
            <w:r w:rsidR="00846C21">
              <w:rPr>
                <w:sz w:val="28"/>
                <w:lang w:val="en-US"/>
              </w:rPr>
              <w:t>n=1)</w:t>
            </w:r>
          </w:p>
        </w:tc>
        <w:tc>
          <w:tcPr>
            <w:tcW w:w="1800" w:type="dxa"/>
            <w:vAlign w:val="center"/>
          </w:tcPr>
          <w:p w:rsidR="00846C21" w:rsidRPr="00A60B75" w:rsidRDefault="003B1712" w:rsidP="00EF7857">
            <w:pPr>
              <w:pStyle w:val="af2"/>
              <w:widowControl w:val="0"/>
              <w:spacing w:before="0" w:after="0" w:line="336" w:lineRule="auto"/>
              <w:ind w:right="-100"/>
              <w:jc w:val="center"/>
              <w:rPr>
                <w:sz w:val="28"/>
                <w:lang w:val="en-US"/>
              </w:rPr>
            </w:pPr>
            <w:r>
              <w:rPr>
                <w:sz w:val="28"/>
                <w:lang w:val="uk-UA"/>
              </w:rPr>
              <w:t>137</w:t>
            </w:r>
            <w:r w:rsidR="00846C21">
              <w:rPr>
                <w:sz w:val="28"/>
                <w:lang w:val="uk-UA"/>
              </w:rPr>
              <w:t> </w:t>
            </w:r>
            <w:r w:rsidR="00846C21">
              <w:rPr>
                <w:sz w:val="28"/>
                <w:lang w:val="en-US"/>
              </w:rPr>
              <w:t>[</w:t>
            </w:r>
            <w:r>
              <w:rPr>
                <w:sz w:val="28"/>
                <w:lang w:val="uk-UA"/>
              </w:rPr>
              <w:t>134</w:t>
            </w:r>
            <w:r w:rsidR="00846C21">
              <w:rPr>
                <w:sz w:val="28"/>
              </w:rPr>
              <w:t>; </w:t>
            </w:r>
            <w:r>
              <w:rPr>
                <w:sz w:val="28"/>
                <w:lang w:val="uk-UA"/>
              </w:rPr>
              <w:t>129</w:t>
            </w:r>
            <w:r w:rsidR="00846C21">
              <w:rPr>
                <w:sz w:val="28"/>
              </w:rPr>
              <w:t>]</w:t>
            </w:r>
            <w:r w:rsidR="00846C21">
              <w:rPr>
                <w:sz w:val="28"/>
                <w:lang w:val="uk-UA"/>
              </w:rPr>
              <w:br/>
              <w:t>(</w:t>
            </w:r>
            <w:r w:rsidR="00846C21">
              <w:rPr>
                <w:sz w:val="28"/>
                <w:lang w:val="en-US"/>
              </w:rPr>
              <w:t>n=</w:t>
            </w:r>
            <w:r w:rsidR="00846C21">
              <w:rPr>
                <w:sz w:val="28"/>
                <w:lang w:val="uk-UA"/>
              </w:rPr>
              <w:t>8</w:t>
            </w:r>
            <w:r w:rsidR="00846C21">
              <w:rPr>
                <w:sz w:val="28"/>
                <w:lang w:val="en-US"/>
              </w:rPr>
              <w:t>)</w:t>
            </w:r>
          </w:p>
        </w:tc>
        <w:tc>
          <w:tcPr>
            <w:tcW w:w="1800" w:type="dxa"/>
            <w:vAlign w:val="center"/>
          </w:tcPr>
          <w:p w:rsidR="00846C21" w:rsidRDefault="003B1712" w:rsidP="003B1712">
            <w:pPr>
              <w:pStyle w:val="af2"/>
              <w:widowControl w:val="0"/>
              <w:spacing w:before="0" w:after="0" w:line="336" w:lineRule="auto"/>
              <w:ind w:right="-100"/>
              <w:jc w:val="center"/>
              <w:rPr>
                <w:sz w:val="28"/>
                <w:lang w:val="uk-UA"/>
              </w:rPr>
            </w:pPr>
            <w:r>
              <w:rPr>
                <w:sz w:val="28"/>
                <w:lang w:val="uk-UA"/>
              </w:rPr>
              <w:t>322</w:t>
            </w:r>
            <w:r w:rsidR="00846C21">
              <w:rPr>
                <w:sz w:val="28"/>
                <w:lang w:val="uk-UA"/>
              </w:rPr>
              <w:t> [</w:t>
            </w:r>
            <w:r>
              <w:rPr>
                <w:sz w:val="28"/>
                <w:lang w:val="uk-UA"/>
              </w:rPr>
              <w:t>316</w:t>
            </w:r>
            <w:r w:rsidR="00846C21">
              <w:rPr>
                <w:sz w:val="28"/>
                <w:lang w:val="uk-UA"/>
              </w:rPr>
              <w:t>; </w:t>
            </w:r>
            <w:r>
              <w:rPr>
                <w:sz w:val="28"/>
                <w:lang w:val="uk-UA"/>
              </w:rPr>
              <w:t>325</w:t>
            </w:r>
            <w:r w:rsidR="00846C21">
              <w:rPr>
                <w:sz w:val="28"/>
                <w:lang w:val="uk-UA"/>
              </w:rPr>
              <w:t>]</w:t>
            </w:r>
            <w:r w:rsidR="00846C21">
              <w:rPr>
                <w:sz w:val="28"/>
                <w:lang w:val="uk-UA"/>
              </w:rPr>
              <w:br/>
              <w:t>(</w:t>
            </w:r>
            <w:r w:rsidR="00846C21">
              <w:rPr>
                <w:sz w:val="28"/>
                <w:lang w:val="en-US"/>
              </w:rPr>
              <w:t>n=</w:t>
            </w:r>
            <w:r>
              <w:rPr>
                <w:sz w:val="28"/>
                <w:lang w:val="uk-UA"/>
              </w:rPr>
              <w:t>5</w:t>
            </w:r>
            <w:r w:rsidR="00846C21">
              <w:rPr>
                <w:sz w:val="28"/>
                <w:lang w:val="en-US"/>
              </w:rPr>
              <w:t>)</w:t>
            </w:r>
          </w:p>
        </w:tc>
        <w:tc>
          <w:tcPr>
            <w:tcW w:w="1843" w:type="dxa"/>
            <w:vAlign w:val="center"/>
          </w:tcPr>
          <w:p w:rsidR="00846C21" w:rsidRDefault="006B2C6E" w:rsidP="006B2C6E">
            <w:pPr>
              <w:pStyle w:val="af2"/>
              <w:widowControl w:val="0"/>
              <w:spacing w:before="0" w:after="0" w:line="336" w:lineRule="auto"/>
              <w:ind w:right="-100"/>
              <w:jc w:val="center"/>
              <w:rPr>
                <w:sz w:val="28"/>
                <w:lang w:val="uk-UA"/>
              </w:rPr>
            </w:pPr>
            <w:r>
              <w:rPr>
                <w:sz w:val="28"/>
                <w:lang w:val="uk-UA"/>
              </w:rPr>
              <w:t>226</w:t>
            </w:r>
            <w:r w:rsidR="00846C21">
              <w:rPr>
                <w:sz w:val="28"/>
                <w:lang w:val="uk-UA"/>
              </w:rPr>
              <w:t> [</w:t>
            </w:r>
            <w:r>
              <w:rPr>
                <w:sz w:val="28"/>
                <w:lang w:val="uk-UA"/>
              </w:rPr>
              <w:t>135</w:t>
            </w:r>
            <w:r w:rsidR="00846C21">
              <w:rPr>
                <w:sz w:val="28"/>
                <w:lang w:val="uk-UA"/>
              </w:rPr>
              <w:t>; </w:t>
            </w:r>
            <w:r>
              <w:rPr>
                <w:sz w:val="28"/>
                <w:lang w:val="uk-UA"/>
              </w:rPr>
              <w:t>322</w:t>
            </w:r>
            <w:r w:rsidR="00846C21">
              <w:rPr>
                <w:sz w:val="28"/>
                <w:lang w:val="uk-UA"/>
              </w:rPr>
              <w:t>]</w:t>
            </w:r>
            <w:r w:rsidR="00846C21">
              <w:rPr>
                <w:rFonts w:cs="Times New Roman"/>
                <w:color w:val="auto"/>
                <w:sz w:val="28"/>
                <w:szCs w:val="28"/>
                <w:vertAlign w:val="superscript"/>
                <w:lang w:val="uk-UA"/>
              </w:rPr>
              <w:br/>
            </w:r>
            <w:r w:rsidR="00846C21">
              <w:rPr>
                <w:sz w:val="28"/>
                <w:lang w:val="uk-UA"/>
              </w:rPr>
              <w:t>(</w:t>
            </w:r>
            <w:r w:rsidR="00846C21">
              <w:rPr>
                <w:sz w:val="28"/>
                <w:lang w:val="en-US"/>
              </w:rPr>
              <w:t>n=1</w:t>
            </w:r>
            <w:r>
              <w:rPr>
                <w:sz w:val="28"/>
                <w:lang w:val="uk-UA"/>
              </w:rPr>
              <w:t>4</w:t>
            </w:r>
            <w:r w:rsidR="00846C21">
              <w:rPr>
                <w:sz w:val="28"/>
                <w:lang w:val="en-US"/>
              </w:rPr>
              <w:t>)</w:t>
            </w:r>
          </w:p>
        </w:tc>
      </w:tr>
      <w:tr w:rsidR="00846C21" w:rsidTr="00EF7857">
        <w:tc>
          <w:tcPr>
            <w:tcW w:w="2235" w:type="dxa"/>
            <w:vAlign w:val="center"/>
          </w:tcPr>
          <w:p w:rsidR="00846C21" w:rsidRDefault="00846C21" w:rsidP="00EF7857">
            <w:pPr>
              <w:pStyle w:val="af2"/>
              <w:widowControl w:val="0"/>
              <w:spacing w:before="0" w:after="0" w:line="336" w:lineRule="auto"/>
              <w:rPr>
                <w:sz w:val="28"/>
                <w:lang w:val="uk-UA"/>
              </w:rPr>
            </w:pPr>
            <w:r>
              <w:rPr>
                <w:sz w:val="28"/>
                <w:lang w:val="uk-UA"/>
              </w:rPr>
              <w:t>ХГД</w:t>
            </w:r>
          </w:p>
        </w:tc>
        <w:tc>
          <w:tcPr>
            <w:tcW w:w="1800" w:type="dxa"/>
            <w:vAlign w:val="center"/>
          </w:tcPr>
          <w:p w:rsidR="00846C21" w:rsidRPr="00123ECF" w:rsidRDefault="003B1712" w:rsidP="003B1712">
            <w:pPr>
              <w:pStyle w:val="af2"/>
              <w:widowControl w:val="0"/>
              <w:spacing w:before="0" w:after="0" w:line="336" w:lineRule="auto"/>
              <w:ind w:right="-100"/>
              <w:jc w:val="center"/>
              <w:rPr>
                <w:sz w:val="28"/>
              </w:rPr>
            </w:pPr>
            <w:r>
              <w:rPr>
                <w:sz w:val="28"/>
                <w:lang w:val="uk-UA"/>
              </w:rPr>
              <w:t>131</w:t>
            </w:r>
            <w:r w:rsidR="00846C21">
              <w:rPr>
                <w:sz w:val="28"/>
                <w:lang w:val="en-US"/>
              </w:rPr>
              <w:t> [</w:t>
            </w:r>
            <w:r>
              <w:rPr>
                <w:sz w:val="28"/>
                <w:lang w:val="uk-UA"/>
              </w:rPr>
              <w:t>120</w:t>
            </w:r>
            <w:r w:rsidR="00846C21">
              <w:rPr>
                <w:sz w:val="28"/>
                <w:lang w:val="en-US"/>
              </w:rPr>
              <w:t>; </w:t>
            </w:r>
            <w:r>
              <w:rPr>
                <w:sz w:val="28"/>
                <w:lang w:val="uk-UA"/>
              </w:rPr>
              <w:t>143</w:t>
            </w:r>
            <w:r w:rsidR="00846C21">
              <w:rPr>
                <w:sz w:val="28"/>
                <w:lang w:val="en-US"/>
              </w:rPr>
              <w:t>]</w:t>
            </w:r>
            <w:r w:rsidR="00846C21">
              <w:rPr>
                <w:sz w:val="28"/>
                <w:lang w:val="uk-UA"/>
              </w:rPr>
              <w:br/>
              <w:t>(</w:t>
            </w:r>
            <w:r w:rsidR="00846C21">
              <w:rPr>
                <w:sz w:val="28"/>
                <w:lang w:val="en-US"/>
              </w:rPr>
              <w:t>n=</w:t>
            </w:r>
            <w:r>
              <w:rPr>
                <w:sz w:val="28"/>
                <w:lang w:val="uk-UA"/>
              </w:rPr>
              <w:t>5</w:t>
            </w:r>
            <w:r w:rsidR="00846C21">
              <w:rPr>
                <w:sz w:val="28"/>
                <w:lang w:val="en-US"/>
              </w:rPr>
              <w:t>)</w:t>
            </w:r>
          </w:p>
        </w:tc>
        <w:tc>
          <w:tcPr>
            <w:tcW w:w="1800" w:type="dxa"/>
            <w:vAlign w:val="center"/>
          </w:tcPr>
          <w:p w:rsidR="00846C21" w:rsidRPr="00123ECF" w:rsidRDefault="003B1712" w:rsidP="003B1712">
            <w:pPr>
              <w:pStyle w:val="af2"/>
              <w:widowControl w:val="0"/>
              <w:spacing w:before="0" w:after="0" w:line="336" w:lineRule="auto"/>
              <w:ind w:right="-100"/>
              <w:jc w:val="center"/>
              <w:rPr>
                <w:sz w:val="28"/>
                <w:lang w:val="en-US"/>
              </w:rPr>
            </w:pPr>
            <w:r>
              <w:rPr>
                <w:sz w:val="28"/>
                <w:lang w:val="uk-UA"/>
              </w:rPr>
              <w:t>306</w:t>
            </w:r>
            <w:r w:rsidR="00846C21">
              <w:rPr>
                <w:sz w:val="28"/>
                <w:lang w:val="uk-UA"/>
              </w:rPr>
              <w:t> [</w:t>
            </w:r>
            <w:r>
              <w:rPr>
                <w:sz w:val="28"/>
                <w:lang w:val="uk-UA"/>
              </w:rPr>
              <w:t>299</w:t>
            </w:r>
            <w:r w:rsidR="00846C21">
              <w:rPr>
                <w:sz w:val="28"/>
                <w:lang w:val="uk-UA"/>
              </w:rPr>
              <w:t>; </w:t>
            </w:r>
            <w:r>
              <w:rPr>
                <w:sz w:val="28"/>
                <w:lang w:val="uk-UA"/>
              </w:rPr>
              <w:t>315</w:t>
            </w:r>
            <w:r w:rsidR="00846C21">
              <w:rPr>
                <w:sz w:val="28"/>
                <w:lang w:val="uk-UA"/>
              </w:rPr>
              <w:t>]</w:t>
            </w:r>
            <w:r w:rsidR="00846C21">
              <w:rPr>
                <w:sz w:val="28"/>
                <w:lang w:val="uk-UA"/>
              </w:rPr>
              <w:br/>
              <w:t>(</w:t>
            </w:r>
            <w:r w:rsidR="00846C21">
              <w:rPr>
                <w:sz w:val="28"/>
                <w:lang w:val="en-US"/>
              </w:rPr>
              <w:t>n=</w:t>
            </w:r>
            <w:r>
              <w:rPr>
                <w:sz w:val="28"/>
                <w:lang w:val="uk-UA"/>
              </w:rPr>
              <w:t>6</w:t>
            </w:r>
            <w:r w:rsidR="00846C21">
              <w:rPr>
                <w:sz w:val="28"/>
                <w:lang w:val="en-US"/>
              </w:rPr>
              <w:t>)</w:t>
            </w:r>
          </w:p>
        </w:tc>
        <w:tc>
          <w:tcPr>
            <w:tcW w:w="1800" w:type="dxa"/>
            <w:vAlign w:val="center"/>
          </w:tcPr>
          <w:p w:rsidR="00846C21" w:rsidRPr="00123ECF" w:rsidRDefault="003B1712" w:rsidP="003B1712">
            <w:pPr>
              <w:pStyle w:val="af2"/>
              <w:widowControl w:val="0"/>
              <w:spacing w:before="0" w:after="0" w:line="336" w:lineRule="auto"/>
              <w:ind w:right="-100"/>
              <w:jc w:val="center"/>
              <w:rPr>
                <w:sz w:val="28"/>
                <w:lang w:val="en-US"/>
              </w:rPr>
            </w:pPr>
            <w:r>
              <w:rPr>
                <w:sz w:val="28"/>
                <w:lang w:val="uk-UA"/>
              </w:rPr>
              <w:t>323</w:t>
            </w:r>
            <w:r w:rsidR="00846C21">
              <w:rPr>
                <w:sz w:val="28"/>
                <w:lang w:val="en-US"/>
              </w:rPr>
              <w:t> [</w:t>
            </w:r>
            <w:r>
              <w:rPr>
                <w:sz w:val="28"/>
                <w:lang w:val="uk-UA"/>
              </w:rPr>
              <w:t>314</w:t>
            </w:r>
            <w:r w:rsidR="00846C21">
              <w:rPr>
                <w:sz w:val="28"/>
                <w:lang w:val="en-US"/>
              </w:rPr>
              <w:t>; </w:t>
            </w:r>
            <w:r>
              <w:rPr>
                <w:sz w:val="28"/>
                <w:lang w:val="uk-UA"/>
              </w:rPr>
              <w:t>345</w:t>
            </w:r>
            <w:r w:rsidR="00846C21">
              <w:rPr>
                <w:sz w:val="28"/>
                <w:lang w:val="en-US"/>
              </w:rPr>
              <w:t>]</w:t>
            </w:r>
            <w:r w:rsidR="00846C21">
              <w:rPr>
                <w:sz w:val="28"/>
                <w:lang w:val="uk-UA"/>
              </w:rPr>
              <w:br/>
              <w:t>(</w:t>
            </w:r>
            <w:r w:rsidR="00846C21">
              <w:rPr>
                <w:sz w:val="28"/>
                <w:lang w:val="en-US"/>
              </w:rPr>
              <w:t>n=</w:t>
            </w:r>
            <w:r>
              <w:rPr>
                <w:sz w:val="28"/>
                <w:lang w:val="uk-UA"/>
              </w:rPr>
              <w:t>9</w:t>
            </w:r>
            <w:r w:rsidR="00846C21">
              <w:rPr>
                <w:sz w:val="28"/>
                <w:lang w:val="en-US"/>
              </w:rPr>
              <w:t>)</w:t>
            </w:r>
          </w:p>
        </w:tc>
        <w:tc>
          <w:tcPr>
            <w:tcW w:w="1843" w:type="dxa"/>
            <w:vAlign w:val="center"/>
          </w:tcPr>
          <w:p w:rsidR="00846C21" w:rsidRDefault="006B2C6E" w:rsidP="006B2C6E">
            <w:pPr>
              <w:pStyle w:val="af2"/>
              <w:widowControl w:val="0"/>
              <w:spacing w:before="0" w:after="0" w:line="336" w:lineRule="auto"/>
              <w:ind w:right="-100"/>
              <w:jc w:val="center"/>
              <w:rPr>
                <w:sz w:val="28"/>
                <w:lang w:val="uk-UA"/>
              </w:rPr>
            </w:pPr>
            <w:r>
              <w:rPr>
                <w:sz w:val="28"/>
                <w:lang w:val="uk-UA"/>
              </w:rPr>
              <w:t>310</w:t>
            </w:r>
            <w:r w:rsidR="00846C21">
              <w:rPr>
                <w:sz w:val="28"/>
                <w:lang w:val="uk-UA"/>
              </w:rPr>
              <w:t> [</w:t>
            </w:r>
            <w:r>
              <w:rPr>
                <w:sz w:val="28"/>
                <w:lang w:val="uk-UA"/>
              </w:rPr>
              <w:t>224</w:t>
            </w:r>
            <w:r w:rsidR="00846C21">
              <w:rPr>
                <w:sz w:val="28"/>
                <w:lang w:val="uk-UA"/>
              </w:rPr>
              <w:t>; </w:t>
            </w:r>
            <w:r>
              <w:rPr>
                <w:sz w:val="28"/>
                <w:lang w:val="uk-UA"/>
              </w:rPr>
              <w:t>328</w:t>
            </w:r>
            <w:r w:rsidR="00846C21">
              <w:rPr>
                <w:sz w:val="28"/>
                <w:lang w:val="uk-UA"/>
              </w:rPr>
              <w:t>]</w:t>
            </w:r>
            <w:r w:rsidR="00846C21">
              <w:rPr>
                <w:rFonts w:cs="Times New Roman"/>
                <w:color w:val="auto"/>
                <w:sz w:val="28"/>
                <w:szCs w:val="28"/>
                <w:vertAlign w:val="superscript"/>
                <w:lang w:val="uk-UA"/>
              </w:rPr>
              <w:br/>
            </w:r>
            <w:r w:rsidR="00846C21">
              <w:rPr>
                <w:sz w:val="28"/>
                <w:lang w:val="uk-UA"/>
              </w:rPr>
              <w:t>(</w:t>
            </w:r>
            <w:r w:rsidR="00846C21">
              <w:rPr>
                <w:sz w:val="28"/>
                <w:lang w:val="en-US"/>
              </w:rPr>
              <w:t>n=</w:t>
            </w:r>
            <w:r>
              <w:rPr>
                <w:sz w:val="28"/>
                <w:lang w:val="uk-UA"/>
              </w:rPr>
              <w:t>20</w:t>
            </w:r>
            <w:r w:rsidR="00846C21">
              <w:rPr>
                <w:sz w:val="28"/>
                <w:lang w:val="en-US"/>
              </w:rPr>
              <w:t>)</w:t>
            </w:r>
          </w:p>
        </w:tc>
      </w:tr>
      <w:tr w:rsidR="00846C21" w:rsidTr="00EF7857">
        <w:tc>
          <w:tcPr>
            <w:tcW w:w="2235" w:type="dxa"/>
            <w:vAlign w:val="center"/>
          </w:tcPr>
          <w:p w:rsidR="00846C21" w:rsidRDefault="00846C21" w:rsidP="00EF7857">
            <w:pPr>
              <w:pStyle w:val="af2"/>
              <w:widowControl w:val="0"/>
              <w:spacing w:before="0" w:after="0" w:line="336" w:lineRule="auto"/>
              <w:rPr>
                <w:sz w:val="28"/>
                <w:lang w:val="uk-UA"/>
              </w:rPr>
            </w:pPr>
            <w:r>
              <w:rPr>
                <w:sz w:val="28"/>
                <w:lang w:val="uk-UA"/>
              </w:rPr>
              <w:t>ВХДК</w:t>
            </w:r>
          </w:p>
        </w:tc>
        <w:tc>
          <w:tcPr>
            <w:tcW w:w="1800" w:type="dxa"/>
            <w:vAlign w:val="center"/>
          </w:tcPr>
          <w:p w:rsidR="00846C21" w:rsidRPr="0072163C" w:rsidRDefault="003B1712" w:rsidP="003B1712">
            <w:pPr>
              <w:pStyle w:val="af2"/>
              <w:widowControl w:val="0"/>
              <w:spacing w:before="0" w:after="0" w:line="336" w:lineRule="auto"/>
              <w:ind w:right="-100"/>
              <w:jc w:val="center"/>
              <w:rPr>
                <w:sz w:val="28"/>
              </w:rPr>
            </w:pPr>
            <w:r>
              <w:rPr>
                <w:sz w:val="28"/>
                <w:lang w:val="uk-UA"/>
              </w:rPr>
              <w:t>329</w:t>
            </w:r>
            <w:r w:rsidR="00846C21">
              <w:rPr>
                <w:sz w:val="28"/>
                <w:lang w:val="en-US"/>
              </w:rPr>
              <w:t> [</w:t>
            </w:r>
            <w:r>
              <w:rPr>
                <w:sz w:val="28"/>
                <w:lang w:val="uk-UA"/>
              </w:rPr>
              <w:t>329</w:t>
            </w:r>
            <w:r w:rsidR="00846C21">
              <w:rPr>
                <w:sz w:val="28"/>
                <w:lang w:val="en-US"/>
              </w:rPr>
              <w:t>; </w:t>
            </w:r>
            <w:r>
              <w:rPr>
                <w:sz w:val="28"/>
                <w:lang w:val="uk-UA"/>
              </w:rPr>
              <w:t>329</w:t>
            </w:r>
            <w:r w:rsidR="00846C21">
              <w:rPr>
                <w:sz w:val="28"/>
                <w:lang w:val="en-US"/>
              </w:rPr>
              <w:t>]</w:t>
            </w:r>
            <w:r w:rsidR="00846C21">
              <w:rPr>
                <w:sz w:val="28"/>
                <w:lang w:val="uk-UA"/>
              </w:rPr>
              <w:br/>
              <w:t>(</w:t>
            </w:r>
            <w:r w:rsidR="00846C21">
              <w:rPr>
                <w:sz w:val="28"/>
                <w:lang w:val="en-US"/>
              </w:rPr>
              <w:t>n=</w:t>
            </w:r>
            <w:r>
              <w:rPr>
                <w:sz w:val="28"/>
                <w:lang w:val="uk-UA"/>
              </w:rPr>
              <w:t>1</w:t>
            </w:r>
            <w:r w:rsidR="00846C21">
              <w:rPr>
                <w:sz w:val="28"/>
                <w:lang w:val="en-US"/>
              </w:rPr>
              <w:t>)</w:t>
            </w:r>
          </w:p>
        </w:tc>
        <w:tc>
          <w:tcPr>
            <w:tcW w:w="1800" w:type="dxa"/>
            <w:vAlign w:val="center"/>
          </w:tcPr>
          <w:p w:rsidR="00846C21" w:rsidRPr="0072163C" w:rsidRDefault="003B1712" w:rsidP="003B1712">
            <w:pPr>
              <w:pStyle w:val="af2"/>
              <w:widowControl w:val="0"/>
              <w:spacing w:before="0" w:after="0" w:line="336" w:lineRule="auto"/>
              <w:ind w:right="-100"/>
              <w:jc w:val="center"/>
              <w:rPr>
                <w:sz w:val="28"/>
                <w:lang w:val="en-US"/>
              </w:rPr>
            </w:pPr>
            <w:r>
              <w:rPr>
                <w:sz w:val="28"/>
                <w:lang w:val="uk-UA"/>
              </w:rPr>
              <w:t>327</w:t>
            </w:r>
            <w:r w:rsidR="00846C21">
              <w:rPr>
                <w:sz w:val="28"/>
                <w:lang w:val="uk-UA"/>
              </w:rPr>
              <w:t> [</w:t>
            </w:r>
            <w:r>
              <w:rPr>
                <w:sz w:val="28"/>
                <w:lang w:val="uk-UA"/>
              </w:rPr>
              <w:t>302</w:t>
            </w:r>
            <w:r w:rsidR="00846C21">
              <w:rPr>
                <w:sz w:val="28"/>
                <w:lang w:val="uk-UA"/>
              </w:rPr>
              <w:t>; </w:t>
            </w:r>
            <w:r>
              <w:rPr>
                <w:sz w:val="28"/>
                <w:lang w:val="uk-UA"/>
              </w:rPr>
              <w:t>346</w:t>
            </w:r>
            <w:r w:rsidR="00846C21">
              <w:rPr>
                <w:sz w:val="28"/>
                <w:lang w:val="uk-UA"/>
              </w:rPr>
              <w:t>]</w:t>
            </w:r>
            <w:r w:rsidR="00846C21">
              <w:rPr>
                <w:sz w:val="28"/>
                <w:lang w:val="uk-UA"/>
              </w:rPr>
              <w:br/>
              <w:t>(</w:t>
            </w:r>
            <w:r w:rsidR="00846C21">
              <w:rPr>
                <w:sz w:val="28"/>
                <w:lang w:val="en-US"/>
              </w:rPr>
              <w:t>n=</w:t>
            </w:r>
            <w:r>
              <w:rPr>
                <w:sz w:val="28"/>
                <w:lang w:val="uk-UA"/>
              </w:rPr>
              <w:t>6</w:t>
            </w:r>
            <w:r w:rsidR="00846C21">
              <w:rPr>
                <w:sz w:val="28"/>
                <w:lang w:val="en-US"/>
              </w:rPr>
              <w:t>)</w:t>
            </w:r>
          </w:p>
        </w:tc>
        <w:tc>
          <w:tcPr>
            <w:tcW w:w="1800" w:type="dxa"/>
            <w:vAlign w:val="center"/>
          </w:tcPr>
          <w:p w:rsidR="00846C21" w:rsidRPr="0072163C" w:rsidRDefault="003B1712" w:rsidP="003B1712">
            <w:pPr>
              <w:pStyle w:val="af2"/>
              <w:widowControl w:val="0"/>
              <w:spacing w:before="0" w:after="0" w:line="336" w:lineRule="auto"/>
              <w:ind w:right="-100"/>
              <w:jc w:val="center"/>
              <w:rPr>
                <w:sz w:val="28"/>
              </w:rPr>
            </w:pPr>
            <w:r>
              <w:rPr>
                <w:sz w:val="28"/>
                <w:lang w:val="uk-UA"/>
              </w:rPr>
              <w:t>310</w:t>
            </w:r>
            <w:r w:rsidR="00846C21">
              <w:rPr>
                <w:sz w:val="28"/>
              </w:rPr>
              <w:t> [</w:t>
            </w:r>
            <w:r>
              <w:rPr>
                <w:sz w:val="28"/>
                <w:lang w:val="uk-UA"/>
              </w:rPr>
              <w:t>308</w:t>
            </w:r>
            <w:r w:rsidR="00846C21">
              <w:rPr>
                <w:sz w:val="28"/>
              </w:rPr>
              <w:t>; </w:t>
            </w:r>
            <w:r>
              <w:rPr>
                <w:sz w:val="28"/>
                <w:lang w:val="uk-UA"/>
              </w:rPr>
              <w:t>311</w:t>
            </w:r>
            <w:r w:rsidR="00846C21">
              <w:rPr>
                <w:sz w:val="28"/>
              </w:rPr>
              <w:t>]</w:t>
            </w:r>
            <w:r w:rsidR="00846C21">
              <w:rPr>
                <w:sz w:val="28"/>
                <w:lang w:val="uk-UA"/>
              </w:rPr>
              <w:br/>
              <w:t>(</w:t>
            </w:r>
            <w:r w:rsidR="00846C21">
              <w:rPr>
                <w:sz w:val="28"/>
                <w:lang w:val="en-US"/>
              </w:rPr>
              <w:t>n=</w:t>
            </w:r>
            <w:r>
              <w:rPr>
                <w:sz w:val="28"/>
                <w:lang w:val="uk-UA"/>
              </w:rPr>
              <w:t>5</w:t>
            </w:r>
            <w:r w:rsidR="00846C21">
              <w:rPr>
                <w:sz w:val="28"/>
                <w:lang w:val="en-US"/>
              </w:rPr>
              <w:t>)</w:t>
            </w:r>
          </w:p>
        </w:tc>
        <w:tc>
          <w:tcPr>
            <w:tcW w:w="1843" w:type="dxa"/>
            <w:vAlign w:val="center"/>
          </w:tcPr>
          <w:p w:rsidR="00846C21" w:rsidRDefault="006B2C6E" w:rsidP="006B2C6E">
            <w:pPr>
              <w:pStyle w:val="af2"/>
              <w:widowControl w:val="0"/>
              <w:spacing w:before="0" w:after="0" w:line="336" w:lineRule="auto"/>
              <w:ind w:right="-100"/>
              <w:jc w:val="center"/>
              <w:rPr>
                <w:sz w:val="28"/>
                <w:lang w:val="uk-UA"/>
              </w:rPr>
            </w:pPr>
            <w:r>
              <w:rPr>
                <w:sz w:val="28"/>
                <w:lang w:val="uk-UA"/>
              </w:rPr>
              <w:t>316</w:t>
            </w:r>
            <w:r w:rsidR="00846C21">
              <w:rPr>
                <w:sz w:val="28"/>
                <w:lang w:val="uk-UA"/>
              </w:rPr>
              <w:t> [</w:t>
            </w:r>
            <w:r>
              <w:rPr>
                <w:sz w:val="28"/>
                <w:lang w:val="uk-UA"/>
              </w:rPr>
              <w:t>305</w:t>
            </w:r>
            <w:r w:rsidR="00846C21">
              <w:rPr>
                <w:sz w:val="28"/>
                <w:lang w:val="uk-UA"/>
              </w:rPr>
              <w:t>; </w:t>
            </w:r>
            <w:r>
              <w:rPr>
                <w:sz w:val="28"/>
                <w:lang w:val="uk-UA"/>
              </w:rPr>
              <w:t>331</w:t>
            </w:r>
            <w:r w:rsidR="00846C21">
              <w:rPr>
                <w:sz w:val="28"/>
                <w:lang w:val="uk-UA"/>
              </w:rPr>
              <w:t>]</w:t>
            </w:r>
            <w:r w:rsidR="00846C21">
              <w:rPr>
                <w:rFonts w:cs="Times New Roman"/>
                <w:color w:val="auto"/>
                <w:sz w:val="28"/>
                <w:szCs w:val="28"/>
                <w:vertAlign w:val="superscript"/>
                <w:lang w:val="uk-UA"/>
              </w:rPr>
              <w:br/>
            </w:r>
            <w:r w:rsidR="00846C21">
              <w:rPr>
                <w:sz w:val="28"/>
                <w:lang w:val="uk-UA"/>
              </w:rPr>
              <w:t>(</w:t>
            </w:r>
            <w:r w:rsidR="00846C21">
              <w:rPr>
                <w:sz w:val="28"/>
                <w:lang w:val="en-US"/>
              </w:rPr>
              <w:t>n=1</w:t>
            </w:r>
            <w:r>
              <w:rPr>
                <w:sz w:val="28"/>
                <w:lang w:val="uk-UA"/>
              </w:rPr>
              <w:t>2</w:t>
            </w:r>
            <w:r w:rsidR="00846C21">
              <w:rPr>
                <w:sz w:val="28"/>
                <w:lang w:val="en-US"/>
              </w:rPr>
              <w:t>)</w:t>
            </w:r>
          </w:p>
        </w:tc>
      </w:tr>
      <w:tr w:rsidR="00846C21" w:rsidTr="00EF7857">
        <w:tc>
          <w:tcPr>
            <w:tcW w:w="2235" w:type="dxa"/>
            <w:vAlign w:val="center"/>
          </w:tcPr>
          <w:p w:rsidR="00846C21" w:rsidRDefault="00846C21" w:rsidP="00EF7857">
            <w:pPr>
              <w:pStyle w:val="af2"/>
              <w:widowControl w:val="0"/>
              <w:spacing w:before="0" w:after="0" w:line="336" w:lineRule="auto"/>
              <w:rPr>
                <w:sz w:val="28"/>
                <w:lang w:val="uk-UA"/>
              </w:rPr>
            </w:pPr>
            <w:r>
              <w:rPr>
                <w:sz w:val="28"/>
                <w:lang w:val="uk-UA"/>
              </w:rPr>
              <w:t>Загалом</w:t>
            </w:r>
          </w:p>
        </w:tc>
        <w:tc>
          <w:tcPr>
            <w:tcW w:w="1800" w:type="dxa"/>
            <w:vAlign w:val="center"/>
          </w:tcPr>
          <w:p w:rsidR="00846C21" w:rsidRDefault="003B1712" w:rsidP="003B1712">
            <w:pPr>
              <w:pStyle w:val="af2"/>
              <w:widowControl w:val="0"/>
              <w:spacing w:before="0" w:after="0" w:line="336" w:lineRule="auto"/>
              <w:ind w:right="-100"/>
              <w:jc w:val="center"/>
              <w:rPr>
                <w:sz w:val="28"/>
                <w:lang w:val="uk-UA"/>
              </w:rPr>
            </w:pPr>
            <w:r>
              <w:rPr>
                <w:sz w:val="28"/>
                <w:lang w:val="uk-UA"/>
              </w:rPr>
              <w:t>131</w:t>
            </w:r>
            <w:r w:rsidR="00846C21">
              <w:rPr>
                <w:sz w:val="28"/>
                <w:lang w:val="uk-UA"/>
              </w:rPr>
              <w:t> [</w:t>
            </w:r>
            <w:r>
              <w:rPr>
                <w:sz w:val="28"/>
                <w:lang w:val="uk-UA"/>
              </w:rPr>
              <w:t>108</w:t>
            </w:r>
            <w:r w:rsidR="00846C21">
              <w:rPr>
                <w:sz w:val="28"/>
                <w:lang w:val="uk-UA"/>
              </w:rPr>
              <w:t>; </w:t>
            </w:r>
            <w:r>
              <w:rPr>
                <w:sz w:val="28"/>
                <w:lang w:val="uk-UA"/>
              </w:rPr>
              <w:t>150</w:t>
            </w:r>
            <w:r w:rsidR="00846C21">
              <w:rPr>
                <w:sz w:val="28"/>
                <w:lang w:val="uk-UA"/>
              </w:rPr>
              <w:t>]</w:t>
            </w:r>
            <w:r w:rsidR="00846C21">
              <w:rPr>
                <w:sz w:val="28"/>
                <w:lang w:val="uk-UA"/>
              </w:rPr>
              <w:br/>
              <w:t>(</w:t>
            </w:r>
            <w:r w:rsidR="00846C21">
              <w:rPr>
                <w:sz w:val="28"/>
                <w:lang w:val="en-US"/>
              </w:rPr>
              <w:t>n=</w:t>
            </w:r>
            <w:r>
              <w:rPr>
                <w:sz w:val="28"/>
                <w:lang w:val="uk-UA"/>
              </w:rPr>
              <w:t>7</w:t>
            </w:r>
            <w:r w:rsidR="00846C21">
              <w:rPr>
                <w:sz w:val="28"/>
                <w:lang w:val="en-US"/>
              </w:rPr>
              <w:t>)</w:t>
            </w:r>
          </w:p>
        </w:tc>
        <w:tc>
          <w:tcPr>
            <w:tcW w:w="1800" w:type="dxa"/>
            <w:vAlign w:val="center"/>
          </w:tcPr>
          <w:p w:rsidR="00846C21" w:rsidRDefault="003B1712" w:rsidP="003B1712">
            <w:pPr>
              <w:pStyle w:val="af2"/>
              <w:widowControl w:val="0"/>
              <w:spacing w:before="0" w:after="0" w:line="336" w:lineRule="auto"/>
              <w:ind w:right="-100"/>
              <w:jc w:val="center"/>
              <w:rPr>
                <w:sz w:val="28"/>
                <w:lang w:val="uk-UA"/>
              </w:rPr>
            </w:pPr>
            <w:r>
              <w:rPr>
                <w:sz w:val="28"/>
                <w:lang w:val="uk-UA"/>
              </w:rPr>
              <w:t>303</w:t>
            </w:r>
            <w:r w:rsidR="00846C21">
              <w:rPr>
                <w:sz w:val="28"/>
                <w:lang w:val="uk-UA"/>
              </w:rPr>
              <w:t> [</w:t>
            </w:r>
            <w:r>
              <w:rPr>
                <w:sz w:val="28"/>
                <w:lang w:val="uk-UA"/>
              </w:rPr>
              <w:t>142</w:t>
            </w:r>
            <w:r w:rsidR="00846C21">
              <w:rPr>
                <w:sz w:val="28"/>
                <w:lang w:val="uk-UA"/>
              </w:rPr>
              <w:t>; </w:t>
            </w:r>
            <w:r>
              <w:rPr>
                <w:sz w:val="28"/>
                <w:lang w:val="uk-UA"/>
              </w:rPr>
              <w:t>327</w:t>
            </w:r>
            <w:r w:rsidR="00846C21">
              <w:rPr>
                <w:sz w:val="28"/>
                <w:lang w:val="uk-UA"/>
              </w:rPr>
              <w:t>]</w:t>
            </w:r>
            <w:r w:rsidR="00846C21">
              <w:rPr>
                <w:sz w:val="28"/>
                <w:lang w:val="uk-UA"/>
              </w:rPr>
              <w:br/>
              <w:t>(</w:t>
            </w:r>
            <w:r w:rsidR="00846C21">
              <w:rPr>
                <w:sz w:val="28"/>
                <w:lang w:val="en-US"/>
              </w:rPr>
              <w:t>n=</w:t>
            </w:r>
            <w:r>
              <w:rPr>
                <w:sz w:val="28"/>
                <w:lang w:val="uk-UA"/>
              </w:rPr>
              <w:t>20</w:t>
            </w:r>
            <w:r w:rsidR="00846C21">
              <w:rPr>
                <w:sz w:val="28"/>
                <w:lang w:val="en-US"/>
              </w:rPr>
              <w:t>)</w:t>
            </w:r>
          </w:p>
        </w:tc>
        <w:tc>
          <w:tcPr>
            <w:tcW w:w="1800" w:type="dxa"/>
            <w:vAlign w:val="center"/>
          </w:tcPr>
          <w:p w:rsidR="00846C21" w:rsidRDefault="003B1712" w:rsidP="003B1712">
            <w:pPr>
              <w:pStyle w:val="af2"/>
              <w:widowControl w:val="0"/>
              <w:spacing w:before="0" w:after="0" w:line="336" w:lineRule="auto"/>
              <w:ind w:right="-100"/>
              <w:jc w:val="center"/>
              <w:rPr>
                <w:sz w:val="28"/>
                <w:lang w:val="uk-UA"/>
              </w:rPr>
            </w:pPr>
            <w:r>
              <w:rPr>
                <w:sz w:val="28"/>
                <w:lang w:val="uk-UA"/>
              </w:rPr>
              <w:t>317</w:t>
            </w:r>
            <w:r w:rsidR="00846C21">
              <w:rPr>
                <w:sz w:val="28"/>
                <w:lang w:val="uk-UA"/>
              </w:rPr>
              <w:t> [</w:t>
            </w:r>
            <w:r>
              <w:rPr>
                <w:sz w:val="28"/>
                <w:lang w:val="uk-UA"/>
              </w:rPr>
              <w:t>310</w:t>
            </w:r>
            <w:r w:rsidR="00846C21">
              <w:rPr>
                <w:sz w:val="28"/>
                <w:lang w:val="uk-UA"/>
              </w:rPr>
              <w:t>; </w:t>
            </w:r>
            <w:r>
              <w:rPr>
                <w:sz w:val="28"/>
                <w:lang w:val="uk-UA"/>
              </w:rPr>
              <w:t>332</w:t>
            </w:r>
            <w:r w:rsidR="00846C21">
              <w:rPr>
                <w:sz w:val="28"/>
                <w:lang w:val="uk-UA"/>
              </w:rPr>
              <w:t>]</w:t>
            </w:r>
            <w:r w:rsidR="00846C21">
              <w:rPr>
                <w:rFonts w:cs="Times New Roman"/>
                <w:color w:val="auto"/>
                <w:spacing w:val="-6"/>
                <w:sz w:val="28"/>
                <w:szCs w:val="28"/>
                <w:vertAlign w:val="superscript"/>
                <w:lang w:val="uk-UA"/>
              </w:rPr>
              <w:br/>
            </w:r>
            <w:r w:rsidR="00846C21">
              <w:rPr>
                <w:sz w:val="28"/>
                <w:lang w:val="uk-UA"/>
              </w:rPr>
              <w:t>(</w:t>
            </w:r>
            <w:r w:rsidR="00846C21">
              <w:rPr>
                <w:sz w:val="28"/>
                <w:lang w:val="en-US"/>
              </w:rPr>
              <w:t>n=</w:t>
            </w:r>
            <w:r>
              <w:rPr>
                <w:sz w:val="28"/>
                <w:lang w:val="uk-UA"/>
              </w:rPr>
              <w:t>19</w:t>
            </w:r>
            <w:r w:rsidR="00846C21">
              <w:rPr>
                <w:sz w:val="28"/>
                <w:lang w:val="en-US"/>
              </w:rPr>
              <w:t>)</w:t>
            </w:r>
          </w:p>
        </w:tc>
        <w:tc>
          <w:tcPr>
            <w:tcW w:w="1843" w:type="dxa"/>
            <w:vAlign w:val="center"/>
          </w:tcPr>
          <w:p w:rsidR="00846C21" w:rsidRDefault="006B2C6E" w:rsidP="006B2C6E">
            <w:pPr>
              <w:pStyle w:val="af2"/>
              <w:widowControl w:val="0"/>
              <w:spacing w:before="0" w:after="0" w:line="336" w:lineRule="auto"/>
              <w:ind w:right="-100"/>
              <w:jc w:val="center"/>
              <w:rPr>
                <w:sz w:val="28"/>
                <w:lang w:val="uk-UA"/>
              </w:rPr>
            </w:pPr>
            <w:r>
              <w:rPr>
                <w:rFonts w:cs="Times New Roman"/>
                <w:sz w:val="28"/>
                <w:szCs w:val="28"/>
                <w:lang w:val="uk-UA"/>
              </w:rPr>
              <w:t>291</w:t>
            </w:r>
            <w:r w:rsidR="00846C21">
              <w:rPr>
                <w:rFonts w:cs="Times New Roman"/>
                <w:sz w:val="28"/>
                <w:szCs w:val="28"/>
                <w:lang w:val="uk-UA"/>
              </w:rPr>
              <w:t> [</w:t>
            </w:r>
            <w:r>
              <w:rPr>
                <w:rFonts w:cs="Times New Roman"/>
                <w:sz w:val="28"/>
                <w:szCs w:val="28"/>
                <w:lang w:val="uk-UA"/>
              </w:rPr>
              <w:t>158</w:t>
            </w:r>
            <w:r w:rsidR="00846C21">
              <w:rPr>
                <w:rFonts w:cs="Times New Roman"/>
                <w:sz w:val="28"/>
                <w:szCs w:val="28"/>
                <w:lang w:val="uk-UA"/>
              </w:rPr>
              <w:t>; </w:t>
            </w:r>
            <w:r>
              <w:rPr>
                <w:rFonts w:cs="Times New Roman"/>
                <w:sz w:val="28"/>
                <w:szCs w:val="28"/>
                <w:lang w:val="uk-UA"/>
              </w:rPr>
              <w:t>317</w:t>
            </w:r>
            <w:r w:rsidR="00846C21">
              <w:rPr>
                <w:rFonts w:cs="Times New Roman"/>
                <w:sz w:val="28"/>
                <w:szCs w:val="28"/>
                <w:lang w:val="uk-UA"/>
              </w:rPr>
              <w:t>]</w:t>
            </w:r>
            <w:r w:rsidR="00846C21">
              <w:rPr>
                <w:rFonts w:cs="Times New Roman"/>
                <w:sz w:val="28"/>
                <w:szCs w:val="28"/>
                <w:lang w:val="uk-UA"/>
              </w:rPr>
              <w:br/>
            </w:r>
            <w:r w:rsidR="00846C21">
              <w:rPr>
                <w:sz w:val="28"/>
                <w:lang w:val="uk-UA"/>
              </w:rPr>
              <w:t>(</w:t>
            </w:r>
            <w:r w:rsidR="00846C21">
              <w:rPr>
                <w:sz w:val="28"/>
                <w:lang w:val="en-US"/>
              </w:rPr>
              <w:t>n=</w:t>
            </w:r>
            <w:r>
              <w:rPr>
                <w:sz w:val="28"/>
                <w:lang w:val="uk-UA"/>
              </w:rPr>
              <w:t>68</w:t>
            </w:r>
            <w:r w:rsidR="00846C21">
              <w:rPr>
                <w:sz w:val="28"/>
                <w:lang w:val="en-US"/>
              </w:rPr>
              <w:t>)</w:t>
            </w:r>
          </w:p>
        </w:tc>
      </w:tr>
    </w:tbl>
    <w:p w:rsidR="00846C21" w:rsidRDefault="00846C21" w:rsidP="00846C21">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846C21" w:rsidRDefault="00846C21" w:rsidP="00846C21">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контролю вірогідна за р&lt;0,05;</w:t>
      </w:r>
    </w:p>
    <w:p w:rsidR="00846C21" w:rsidRDefault="00846C21" w:rsidP="00846C21">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з ГЕРХ вірогідна за р&lt;0,05;</w:t>
      </w:r>
    </w:p>
    <w:p w:rsidR="00846C21" w:rsidRPr="00B82DC2" w:rsidRDefault="00846C21" w:rsidP="00846C21">
      <w:pPr>
        <w:pStyle w:val="af2"/>
        <w:widowControl w:val="0"/>
        <w:spacing w:before="0" w:after="0" w:line="360" w:lineRule="auto"/>
        <w:ind w:firstLine="709"/>
        <w:jc w:val="both"/>
        <w:rPr>
          <w:rFonts w:cs="Times New Roman"/>
          <w:color w:val="auto"/>
          <w:sz w:val="28"/>
          <w:szCs w:val="28"/>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r>
        <w:rPr>
          <w:rFonts w:cs="Times New Roman"/>
          <w:color w:val="auto"/>
          <w:sz w:val="28"/>
          <w:szCs w:val="28"/>
        </w:rPr>
        <w:t>;</w:t>
      </w:r>
    </w:p>
    <w:p w:rsidR="00846C21" w:rsidRPr="002117BF" w:rsidRDefault="00846C21" w:rsidP="00846C21">
      <w:pPr>
        <w:pStyle w:val="af2"/>
        <w:widowControl w:val="0"/>
        <w:spacing w:before="0" w:after="0" w:line="360" w:lineRule="auto"/>
        <w:ind w:firstLine="709"/>
        <w:jc w:val="both"/>
        <w:rPr>
          <w:rFonts w:cs="Times New Roman"/>
          <w:color w:val="auto"/>
          <w:spacing w:val="-6"/>
          <w:sz w:val="28"/>
          <w:szCs w:val="28"/>
          <w:lang w:val="uk-UA"/>
        </w:rPr>
      </w:pPr>
      <w:r w:rsidRPr="002117BF">
        <w:rPr>
          <w:rFonts w:cs="Times New Roman"/>
          <w:color w:val="auto"/>
          <w:spacing w:val="-6"/>
          <w:sz w:val="28"/>
          <w:szCs w:val="28"/>
          <w:lang w:val="uk-UA"/>
        </w:rPr>
        <w:t xml:space="preserve">4. </w:t>
      </w:r>
      <w:r w:rsidRPr="002117BF">
        <w:rPr>
          <w:rFonts w:cs="Times New Roman"/>
          <w:color w:val="auto"/>
          <w:spacing w:val="-6"/>
          <w:sz w:val="28"/>
          <w:szCs w:val="28"/>
          <w:vertAlign w:val="superscript"/>
          <w:lang w:val="uk-UA"/>
        </w:rPr>
        <w:t>‡</w:t>
      </w:r>
      <w:r w:rsidRPr="002117BF">
        <w:rPr>
          <w:rFonts w:cs="Times New Roman"/>
          <w:color w:val="auto"/>
          <w:spacing w:val="-6"/>
          <w:sz w:val="28"/>
          <w:szCs w:val="28"/>
          <w:lang w:val="uk-UA"/>
        </w:rPr>
        <w:t xml:space="preserve"> — відмінність відносно групи тривалості до 1 року вірогідна за р&lt;0,05;</w:t>
      </w:r>
    </w:p>
    <w:p w:rsidR="00846C21" w:rsidRPr="002117BF" w:rsidRDefault="00846C21" w:rsidP="00846C21">
      <w:pPr>
        <w:pStyle w:val="af2"/>
        <w:widowControl w:val="0"/>
        <w:spacing w:before="0" w:after="0" w:line="360" w:lineRule="auto"/>
        <w:ind w:firstLine="709"/>
        <w:jc w:val="both"/>
        <w:rPr>
          <w:rFonts w:cs="Times New Roman"/>
          <w:color w:val="auto"/>
          <w:spacing w:val="-6"/>
          <w:sz w:val="28"/>
          <w:szCs w:val="28"/>
          <w:lang w:val="uk-UA"/>
        </w:rPr>
      </w:pPr>
      <w:r w:rsidRPr="00863567">
        <w:rPr>
          <w:rFonts w:cs="Times New Roman"/>
          <w:color w:val="auto"/>
          <w:spacing w:val="-6"/>
          <w:sz w:val="28"/>
          <w:szCs w:val="28"/>
        </w:rPr>
        <w:t>5</w:t>
      </w:r>
      <w:r w:rsidRPr="002117BF">
        <w:rPr>
          <w:rFonts w:cs="Times New Roman"/>
          <w:color w:val="auto"/>
          <w:spacing w:val="-6"/>
          <w:sz w:val="28"/>
          <w:szCs w:val="28"/>
          <w:lang w:val="uk-UA"/>
        </w:rPr>
        <w:t xml:space="preserve">. </w:t>
      </w:r>
      <w:r w:rsidRPr="00863567">
        <w:rPr>
          <w:rFonts w:cs="Times New Roman"/>
          <w:color w:val="auto"/>
          <w:spacing w:val="-6"/>
          <w:sz w:val="28"/>
          <w:szCs w:val="28"/>
          <w:vertAlign w:val="superscript"/>
        </w:rPr>
        <w:t>&amp;</w:t>
      </w:r>
      <w:r w:rsidRPr="002117BF">
        <w:rPr>
          <w:rFonts w:cs="Times New Roman"/>
          <w:color w:val="auto"/>
          <w:spacing w:val="-6"/>
          <w:sz w:val="28"/>
          <w:szCs w:val="28"/>
          <w:lang w:val="uk-UA"/>
        </w:rPr>
        <w:t xml:space="preserve"> — відмінність відносно групи тривалості 1–3 роки вірогідна за р&lt;0,05.</w:t>
      </w:r>
    </w:p>
    <w:p w:rsidR="00847C04" w:rsidRDefault="00847C04" w:rsidP="00847C04">
      <w:pPr>
        <w:pStyle w:val="af2"/>
        <w:widowControl w:val="0"/>
        <w:spacing w:before="0" w:after="0" w:line="360" w:lineRule="auto"/>
        <w:ind w:firstLine="709"/>
        <w:jc w:val="both"/>
        <w:rPr>
          <w:rFonts w:cs="Times New Roman"/>
          <w:sz w:val="28"/>
          <w:szCs w:val="28"/>
          <w:lang w:val="uk-UA"/>
        </w:rPr>
      </w:pPr>
    </w:p>
    <w:p w:rsidR="00EF7857" w:rsidRDefault="00EF7857" w:rsidP="00EF785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Проведено оцінку вмісту муцину у слині (табл. 4.</w:t>
      </w:r>
      <w:r w:rsidR="00FE10CA">
        <w:rPr>
          <w:rFonts w:ascii="Times New Roman" w:hAnsi="Times New Roman" w:cs="Times New Roman"/>
          <w:sz w:val="28"/>
          <w:szCs w:val="28"/>
          <w:lang w:val="uk-UA"/>
        </w:rPr>
        <w:t>1</w:t>
      </w:r>
      <w:r w:rsidR="001E4162">
        <w:rPr>
          <w:rFonts w:ascii="Times New Roman" w:hAnsi="Times New Roman" w:cs="Times New Roman"/>
          <w:sz w:val="28"/>
          <w:szCs w:val="28"/>
          <w:lang w:val="uk-UA"/>
        </w:rPr>
        <w:t>2</w:t>
      </w:r>
      <w:r w:rsidR="008F67BD" w:rsidRPr="008F67BD">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w:t>
      </w:r>
      <w:r w:rsidR="002E0C66">
        <w:rPr>
          <w:rFonts w:ascii="Times New Roman" w:hAnsi="Times New Roman" w:cs="Times New Roman"/>
          <w:sz w:val="28"/>
          <w:szCs w:val="28"/>
          <w:lang w:val="uk-UA"/>
        </w:rPr>
        <w:t xml:space="preserve"> У пацієнтів з фоновою гатроентерологічною патологією він становив 0,36 [0,29; 0,44] г/л.</w:t>
      </w:r>
    </w:p>
    <w:p w:rsidR="00EF7857" w:rsidRPr="00027531" w:rsidRDefault="00EF7857" w:rsidP="00EF7857">
      <w:pPr>
        <w:pStyle w:val="af2"/>
        <w:keepNext/>
        <w:keepLines/>
        <w:spacing w:before="0" w:after="0" w:line="360" w:lineRule="auto"/>
        <w:jc w:val="right"/>
        <w:rPr>
          <w:i/>
          <w:sz w:val="28"/>
          <w:lang w:val="uk-UA"/>
        </w:rPr>
      </w:pPr>
      <w:r w:rsidRPr="00027531">
        <w:rPr>
          <w:i/>
          <w:sz w:val="28"/>
          <w:lang w:val="uk-UA"/>
        </w:rPr>
        <w:lastRenderedPageBreak/>
        <w:t xml:space="preserve">Таблиця </w:t>
      </w:r>
      <w:r>
        <w:rPr>
          <w:i/>
          <w:sz w:val="28"/>
          <w:lang w:val="uk-UA"/>
        </w:rPr>
        <w:t>4</w:t>
      </w:r>
      <w:r w:rsidRPr="00027531">
        <w:rPr>
          <w:i/>
          <w:sz w:val="28"/>
          <w:lang w:val="uk-UA"/>
        </w:rPr>
        <w:t>.</w:t>
      </w:r>
      <w:r w:rsidR="00FE10CA">
        <w:rPr>
          <w:i/>
          <w:sz w:val="28"/>
          <w:lang w:val="uk-UA"/>
        </w:rPr>
        <w:t>1</w:t>
      </w:r>
      <w:r w:rsidR="001E4162">
        <w:rPr>
          <w:i/>
          <w:sz w:val="28"/>
          <w:lang w:val="uk-UA"/>
        </w:rPr>
        <w:t>2</w:t>
      </w:r>
      <w:r w:rsidR="008F67BD" w:rsidRPr="008F67BD">
        <w:rPr>
          <w:i/>
          <w:color w:val="FFFFFF" w:themeColor="background1"/>
          <w:sz w:val="28"/>
          <w:lang w:val="uk-UA"/>
        </w:rPr>
        <w:t>!!!</w:t>
      </w:r>
    </w:p>
    <w:p w:rsidR="00EF7857" w:rsidRPr="00451359" w:rsidRDefault="00EF7857" w:rsidP="00EF7857">
      <w:pPr>
        <w:pStyle w:val="af2"/>
        <w:keepNext/>
        <w:keepLines/>
        <w:spacing w:before="0" w:after="0" w:line="360" w:lineRule="auto"/>
        <w:ind w:left="-142" w:right="-145"/>
        <w:jc w:val="center"/>
        <w:rPr>
          <w:b/>
          <w:sz w:val="28"/>
          <w:lang w:val="uk-UA"/>
        </w:rPr>
      </w:pPr>
      <w:r>
        <w:rPr>
          <w:b/>
          <w:sz w:val="28"/>
          <w:lang w:val="uk-UA"/>
        </w:rPr>
        <w:t xml:space="preserve">Характеристика вмісту </w:t>
      </w:r>
      <w:r w:rsidR="00742012">
        <w:rPr>
          <w:b/>
          <w:sz w:val="28"/>
          <w:lang w:val="uk-UA"/>
        </w:rPr>
        <w:t>муцину</w:t>
      </w:r>
      <w:r w:rsidRPr="00E51BD9">
        <w:rPr>
          <w:b/>
          <w:sz w:val="28"/>
          <w:lang w:val="uk-UA"/>
        </w:rPr>
        <w:t xml:space="preserve"> у слині</w:t>
      </w:r>
      <w:r w:rsidRPr="00944D4C">
        <w:rPr>
          <w:b/>
          <w:sz w:val="28"/>
          <w:lang w:val="uk-UA"/>
        </w:rPr>
        <w:t>дітей</w:t>
      </w:r>
      <w:r>
        <w:rPr>
          <w:b/>
          <w:sz w:val="28"/>
          <w:lang w:val="uk-UA"/>
        </w:rPr>
        <w:br/>
        <w:t xml:space="preserve">з урахуванням тривалості перебігу </w:t>
      </w:r>
      <w:r w:rsidRPr="00944D4C">
        <w:rPr>
          <w:b/>
          <w:sz w:val="28"/>
          <w:lang w:val="uk-UA"/>
        </w:rPr>
        <w:t>кислотозалежн</w:t>
      </w:r>
      <w:r>
        <w:rPr>
          <w:b/>
          <w:sz w:val="28"/>
          <w:lang w:val="uk-UA"/>
        </w:rPr>
        <w:t>их</w:t>
      </w:r>
      <w:r w:rsidRPr="00944D4C">
        <w:rPr>
          <w:b/>
          <w:sz w:val="28"/>
          <w:lang w:val="uk-UA"/>
        </w:rPr>
        <w:t xml:space="preserve"> захворюван</w:t>
      </w:r>
      <w:r>
        <w:rPr>
          <w:b/>
          <w:sz w:val="28"/>
          <w:lang w:val="uk-UA"/>
        </w:rPr>
        <w:t>ь</w:t>
      </w:r>
      <w:r w:rsidRPr="00863567">
        <w:rPr>
          <w:b/>
          <w:sz w:val="28"/>
          <w:lang w:val="uk-UA"/>
        </w:rPr>
        <w:t>,</w:t>
      </w:r>
      <w:r>
        <w:rPr>
          <w:b/>
          <w:sz w:val="28"/>
          <w:lang w:val="uk-UA"/>
        </w:rPr>
        <w:br/>
      </w:r>
      <w:r>
        <w:rPr>
          <w:b/>
          <w:sz w:val="28"/>
          <w:lang w:val="en-US"/>
        </w:rPr>
        <w:t>Me </w:t>
      </w:r>
      <w:r w:rsidRPr="00863567">
        <w:rPr>
          <w:b/>
          <w:sz w:val="28"/>
          <w:lang w:val="uk-UA"/>
        </w:rPr>
        <w:t>[</w:t>
      </w:r>
      <w:r>
        <w:rPr>
          <w:b/>
          <w:sz w:val="28"/>
          <w:lang w:val="en-US"/>
        </w:rPr>
        <w:t>LQ</w:t>
      </w:r>
      <w:r w:rsidRPr="00863567">
        <w:rPr>
          <w:b/>
          <w:sz w:val="28"/>
          <w:lang w:val="uk-UA"/>
        </w:rPr>
        <w:t>;</w:t>
      </w:r>
      <w:r>
        <w:rPr>
          <w:b/>
          <w:sz w:val="28"/>
          <w:lang w:val="en-US"/>
        </w:rPr>
        <w:t> UQ</w:t>
      </w:r>
      <w:r w:rsidRPr="00863567">
        <w:rPr>
          <w:b/>
          <w:sz w:val="28"/>
          <w:lang w:val="uk-UA"/>
        </w:rPr>
        <w:t>]</w:t>
      </w:r>
      <w:r>
        <w:rPr>
          <w:b/>
          <w:sz w:val="28"/>
          <w:lang w:val="uk-UA"/>
        </w:rPr>
        <w:t> </w:t>
      </w:r>
      <w:r w:rsidR="00742012" w:rsidRPr="00742012">
        <w:rPr>
          <w:b/>
          <w:sz w:val="28"/>
          <w:lang w:val="uk-UA"/>
        </w:rPr>
        <w:t>г/л</w:t>
      </w:r>
    </w:p>
    <w:p w:rsidR="00EF7857" w:rsidRPr="00F62155" w:rsidRDefault="00EF7857" w:rsidP="00EF7857">
      <w:pPr>
        <w:pStyle w:val="af2"/>
        <w:keepNext/>
        <w:keepLines/>
        <w:spacing w:before="0" w:after="0" w:line="360" w:lineRule="auto"/>
        <w:ind w:left="-142" w:right="-145"/>
        <w:jc w:val="center"/>
        <w:rPr>
          <w:b/>
          <w:sz w:val="28"/>
          <w:lang w:val="uk-UA"/>
        </w:rPr>
      </w:pPr>
    </w:p>
    <w:tbl>
      <w:tblPr>
        <w:tblStyle w:val="af6"/>
        <w:tblW w:w="9478" w:type="dxa"/>
        <w:tblLook w:val="04A0"/>
      </w:tblPr>
      <w:tblGrid>
        <w:gridCol w:w="1514"/>
        <w:gridCol w:w="1991"/>
        <w:gridCol w:w="1991"/>
        <w:gridCol w:w="1991"/>
        <w:gridCol w:w="1991"/>
      </w:tblGrid>
      <w:tr w:rsidR="00EF7857" w:rsidTr="00EF7857">
        <w:tc>
          <w:tcPr>
            <w:tcW w:w="2235" w:type="dxa"/>
            <w:vMerge w:val="restart"/>
            <w:vAlign w:val="center"/>
          </w:tcPr>
          <w:p w:rsidR="00EF7857" w:rsidRDefault="00EF7857" w:rsidP="002E0C66">
            <w:pPr>
              <w:pStyle w:val="af2"/>
              <w:widowControl w:val="0"/>
              <w:spacing w:before="0" w:after="0" w:line="336" w:lineRule="auto"/>
              <w:ind w:left="-142" w:right="-135"/>
              <w:jc w:val="center"/>
              <w:rPr>
                <w:sz w:val="28"/>
                <w:lang w:val="uk-UA"/>
              </w:rPr>
            </w:pPr>
            <w:r>
              <w:rPr>
                <w:sz w:val="28"/>
                <w:lang w:val="uk-UA"/>
              </w:rPr>
              <w:t>Нозологічні групи</w:t>
            </w:r>
          </w:p>
        </w:tc>
        <w:tc>
          <w:tcPr>
            <w:tcW w:w="5400" w:type="dxa"/>
            <w:gridSpan w:val="3"/>
          </w:tcPr>
          <w:p w:rsidR="00EF7857" w:rsidRDefault="00EF7857" w:rsidP="00EF7857">
            <w:pPr>
              <w:pStyle w:val="af2"/>
              <w:widowControl w:val="0"/>
              <w:spacing w:before="0" w:after="0" w:line="336" w:lineRule="auto"/>
              <w:jc w:val="center"/>
              <w:rPr>
                <w:sz w:val="28"/>
                <w:lang w:val="uk-UA"/>
              </w:rPr>
            </w:pPr>
            <w:r>
              <w:rPr>
                <w:sz w:val="28"/>
                <w:lang w:val="uk-UA"/>
              </w:rPr>
              <w:t>Тривалість перебігу хвороб ШКТ</w:t>
            </w:r>
          </w:p>
        </w:tc>
        <w:tc>
          <w:tcPr>
            <w:tcW w:w="1843" w:type="dxa"/>
            <w:vMerge w:val="restart"/>
            <w:vAlign w:val="center"/>
          </w:tcPr>
          <w:p w:rsidR="00EF7857" w:rsidRDefault="00EF7857" w:rsidP="00EF7857">
            <w:pPr>
              <w:pStyle w:val="af2"/>
              <w:widowControl w:val="0"/>
              <w:spacing w:before="0" w:after="0" w:line="336" w:lineRule="auto"/>
              <w:jc w:val="center"/>
              <w:rPr>
                <w:sz w:val="28"/>
                <w:lang w:val="uk-UA"/>
              </w:rPr>
            </w:pPr>
            <w:r>
              <w:rPr>
                <w:sz w:val="28"/>
                <w:lang w:val="uk-UA"/>
              </w:rPr>
              <w:t>Загалом</w:t>
            </w:r>
          </w:p>
        </w:tc>
      </w:tr>
      <w:tr w:rsidR="002E0C66" w:rsidTr="00EF7857">
        <w:tc>
          <w:tcPr>
            <w:tcW w:w="2235" w:type="dxa"/>
            <w:vMerge/>
          </w:tcPr>
          <w:p w:rsidR="00EF7857" w:rsidRDefault="00EF7857" w:rsidP="00EF7857">
            <w:pPr>
              <w:pStyle w:val="af2"/>
              <w:widowControl w:val="0"/>
              <w:spacing w:before="0" w:after="0" w:line="336" w:lineRule="auto"/>
              <w:jc w:val="center"/>
              <w:rPr>
                <w:sz w:val="28"/>
                <w:lang w:val="uk-UA"/>
              </w:rPr>
            </w:pPr>
          </w:p>
        </w:tc>
        <w:tc>
          <w:tcPr>
            <w:tcW w:w="1800" w:type="dxa"/>
            <w:vAlign w:val="center"/>
          </w:tcPr>
          <w:p w:rsidR="00EF7857" w:rsidRDefault="00EF7857" w:rsidP="00EF7857">
            <w:pPr>
              <w:pStyle w:val="af2"/>
              <w:widowControl w:val="0"/>
              <w:spacing w:before="0" w:after="0" w:line="336" w:lineRule="auto"/>
              <w:jc w:val="center"/>
              <w:rPr>
                <w:sz w:val="28"/>
                <w:lang w:val="uk-UA"/>
              </w:rPr>
            </w:pPr>
            <w:r>
              <w:rPr>
                <w:sz w:val="28"/>
                <w:lang w:val="uk-UA"/>
              </w:rPr>
              <w:t>до 1 року</w:t>
            </w:r>
          </w:p>
        </w:tc>
        <w:tc>
          <w:tcPr>
            <w:tcW w:w="1800" w:type="dxa"/>
            <w:vAlign w:val="center"/>
          </w:tcPr>
          <w:p w:rsidR="00EF7857" w:rsidRDefault="00EF7857" w:rsidP="00EF7857">
            <w:pPr>
              <w:pStyle w:val="af2"/>
              <w:widowControl w:val="0"/>
              <w:spacing w:before="0" w:after="0" w:line="336" w:lineRule="auto"/>
              <w:jc w:val="center"/>
              <w:rPr>
                <w:sz w:val="28"/>
                <w:lang w:val="uk-UA"/>
              </w:rPr>
            </w:pPr>
            <w:r>
              <w:rPr>
                <w:sz w:val="28"/>
                <w:lang w:val="uk-UA"/>
              </w:rPr>
              <w:t>1–3 роки</w:t>
            </w:r>
          </w:p>
        </w:tc>
        <w:tc>
          <w:tcPr>
            <w:tcW w:w="1800" w:type="dxa"/>
            <w:vAlign w:val="center"/>
          </w:tcPr>
          <w:p w:rsidR="00EF7857" w:rsidRDefault="00EF7857" w:rsidP="00EF7857">
            <w:pPr>
              <w:pStyle w:val="af2"/>
              <w:widowControl w:val="0"/>
              <w:spacing w:before="0" w:after="0" w:line="336" w:lineRule="auto"/>
              <w:jc w:val="center"/>
              <w:rPr>
                <w:sz w:val="28"/>
                <w:lang w:val="uk-UA"/>
              </w:rPr>
            </w:pPr>
            <w:r>
              <w:rPr>
                <w:sz w:val="28"/>
                <w:lang w:val="uk-UA"/>
              </w:rPr>
              <w:t>більше 3 років</w:t>
            </w:r>
          </w:p>
        </w:tc>
        <w:tc>
          <w:tcPr>
            <w:tcW w:w="1843" w:type="dxa"/>
            <w:vMerge/>
          </w:tcPr>
          <w:p w:rsidR="00EF7857" w:rsidRDefault="00EF7857" w:rsidP="00EF7857">
            <w:pPr>
              <w:pStyle w:val="af2"/>
              <w:widowControl w:val="0"/>
              <w:spacing w:before="0" w:after="0" w:line="336" w:lineRule="auto"/>
              <w:jc w:val="center"/>
              <w:rPr>
                <w:sz w:val="28"/>
                <w:lang w:val="uk-UA"/>
              </w:rPr>
            </w:pPr>
          </w:p>
        </w:tc>
      </w:tr>
      <w:tr w:rsidR="002E0C66" w:rsidTr="00EF7857">
        <w:tc>
          <w:tcPr>
            <w:tcW w:w="2235" w:type="dxa"/>
            <w:vAlign w:val="center"/>
          </w:tcPr>
          <w:p w:rsidR="00EF7857" w:rsidRPr="00650E28" w:rsidRDefault="00EF7857" w:rsidP="00EF7857">
            <w:pPr>
              <w:pStyle w:val="af2"/>
              <w:widowControl w:val="0"/>
              <w:spacing w:before="0" w:after="0" w:line="336" w:lineRule="auto"/>
              <w:rPr>
                <w:sz w:val="28"/>
                <w:lang w:val="en-US"/>
              </w:rPr>
            </w:pPr>
            <w:r>
              <w:rPr>
                <w:sz w:val="28"/>
                <w:lang w:val="uk-UA"/>
              </w:rPr>
              <w:t>Контроль</w:t>
            </w:r>
          </w:p>
        </w:tc>
        <w:tc>
          <w:tcPr>
            <w:tcW w:w="1800" w:type="dxa"/>
            <w:vAlign w:val="center"/>
          </w:tcPr>
          <w:p w:rsidR="00EF7857" w:rsidRDefault="00EF7857" w:rsidP="00EF7857">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EF7857" w:rsidRDefault="00EF7857" w:rsidP="00EF7857">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EF7857" w:rsidRDefault="00EF7857" w:rsidP="00EF7857">
            <w:pPr>
              <w:pStyle w:val="af2"/>
              <w:widowControl w:val="0"/>
              <w:spacing w:before="0" w:after="0" w:line="336" w:lineRule="auto"/>
              <w:ind w:right="-100"/>
              <w:jc w:val="center"/>
              <w:rPr>
                <w:sz w:val="28"/>
                <w:lang w:val="uk-UA"/>
              </w:rPr>
            </w:pPr>
            <w:r>
              <w:rPr>
                <w:sz w:val="28"/>
                <w:lang w:val="uk-UA"/>
              </w:rPr>
              <w:t>-</w:t>
            </w:r>
          </w:p>
        </w:tc>
        <w:tc>
          <w:tcPr>
            <w:tcW w:w="1843" w:type="dxa"/>
            <w:vAlign w:val="center"/>
          </w:tcPr>
          <w:p w:rsidR="00EF7857" w:rsidRDefault="002E0C66" w:rsidP="001666C3">
            <w:pPr>
              <w:pStyle w:val="af2"/>
              <w:widowControl w:val="0"/>
              <w:spacing w:before="0" w:after="0" w:line="336" w:lineRule="auto"/>
              <w:ind w:right="-100"/>
              <w:jc w:val="center"/>
              <w:rPr>
                <w:sz w:val="28"/>
                <w:lang w:val="uk-UA"/>
              </w:rPr>
            </w:pPr>
            <w:r>
              <w:rPr>
                <w:sz w:val="28"/>
                <w:lang w:val="uk-UA"/>
              </w:rPr>
              <w:t>0,51</w:t>
            </w:r>
            <w:r w:rsidR="00EF7857">
              <w:rPr>
                <w:sz w:val="28"/>
                <w:lang w:val="uk-UA"/>
              </w:rPr>
              <w:t> [</w:t>
            </w:r>
            <w:r>
              <w:rPr>
                <w:sz w:val="28"/>
                <w:lang w:val="uk-UA"/>
              </w:rPr>
              <w:t>0,42</w:t>
            </w:r>
            <w:r w:rsidR="00EF7857">
              <w:rPr>
                <w:sz w:val="28"/>
                <w:lang w:val="uk-UA"/>
              </w:rPr>
              <w:t>; </w:t>
            </w:r>
            <w:r>
              <w:rPr>
                <w:sz w:val="28"/>
                <w:lang w:val="uk-UA"/>
              </w:rPr>
              <w:t>0,69</w:t>
            </w:r>
            <w:r w:rsidR="00EF7857">
              <w:rPr>
                <w:sz w:val="28"/>
                <w:lang w:val="uk-UA"/>
              </w:rPr>
              <w:t>]</w:t>
            </w:r>
            <w:r w:rsidR="00EF7857">
              <w:rPr>
                <w:rFonts w:cs="Times New Roman"/>
                <w:color w:val="auto"/>
                <w:sz w:val="28"/>
                <w:szCs w:val="28"/>
                <w:vertAlign w:val="superscript"/>
                <w:lang w:val="uk-UA"/>
              </w:rPr>
              <w:br/>
            </w:r>
            <w:r w:rsidR="00EF7857">
              <w:rPr>
                <w:sz w:val="28"/>
                <w:lang w:val="uk-UA"/>
              </w:rPr>
              <w:t>(</w:t>
            </w:r>
            <w:r w:rsidR="00EF7857">
              <w:rPr>
                <w:sz w:val="28"/>
                <w:lang w:val="en-US"/>
              </w:rPr>
              <w:t>n=</w:t>
            </w:r>
            <w:r w:rsidR="001666C3">
              <w:rPr>
                <w:sz w:val="28"/>
                <w:lang w:val="uk-UA"/>
              </w:rPr>
              <w:t>22</w:t>
            </w:r>
            <w:r w:rsidR="00EF7857">
              <w:rPr>
                <w:sz w:val="28"/>
                <w:lang w:val="en-US"/>
              </w:rPr>
              <w:t>)</w:t>
            </w:r>
          </w:p>
        </w:tc>
      </w:tr>
      <w:tr w:rsidR="002E0C66" w:rsidTr="00EF7857">
        <w:tc>
          <w:tcPr>
            <w:tcW w:w="2235" w:type="dxa"/>
            <w:vAlign w:val="center"/>
          </w:tcPr>
          <w:p w:rsidR="00EF7857" w:rsidRDefault="00EF7857" w:rsidP="00EF7857">
            <w:pPr>
              <w:pStyle w:val="af2"/>
              <w:widowControl w:val="0"/>
              <w:spacing w:before="0" w:after="0" w:line="336" w:lineRule="auto"/>
              <w:rPr>
                <w:sz w:val="28"/>
                <w:lang w:val="uk-UA"/>
              </w:rPr>
            </w:pPr>
            <w:r>
              <w:rPr>
                <w:sz w:val="28"/>
                <w:lang w:val="uk-UA"/>
              </w:rPr>
              <w:t>ГЕРХ</w:t>
            </w:r>
          </w:p>
        </w:tc>
        <w:tc>
          <w:tcPr>
            <w:tcW w:w="1800" w:type="dxa"/>
            <w:vAlign w:val="center"/>
          </w:tcPr>
          <w:p w:rsidR="00EF7857" w:rsidRDefault="002E0C66" w:rsidP="00EF7857">
            <w:pPr>
              <w:pStyle w:val="af2"/>
              <w:widowControl w:val="0"/>
              <w:spacing w:before="0" w:after="0" w:line="336" w:lineRule="auto"/>
              <w:ind w:right="-100"/>
              <w:jc w:val="center"/>
              <w:rPr>
                <w:sz w:val="28"/>
                <w:lang w:val="uk-UA"/>
              </w:rPr>
            </w:pPr>
            <w:r>
              <w:rPr>
                <w:sz w:val="28"/>
                <w:lang w:val="uk-UA"/>
              </w:rPr>
              <w:t>0,59</w:t>
            </w:r>
            <w:r w:rsidR="00EF7857">
              <w:rPr>
                <w:sz w:val="28"/>
                <w:lang w:val="uk-UA"/>
              </w:rPr>
              <w:t> [</w:t>
            </w:r>
            <w:r>
              <w:rPr>
                <w:sz w:val="28"/>
                <w:lang w:val="uk-UA"/>
              </w:rPr>
              <w:t>0,59</w:t>
            </w:r>
            <w:r w:rsidR="00EF7857">
              <w:rPr>
                <w:sz w:val="28"/>
                <w:lang w:val="uk-UA"/>
              </w:rPr>
              <w:t>; </w:t>
            </w:r>
            <w:r>
              <w:rPr>
                <w:sz w:val="28"/>
                <w:lang w:val="uk-UA"/>
              </w:rPr>
              <w:t>0,59</w:t>
            </w:r>
            <w:r w:rsidR="00EF7857">
              <w:rPr>
                <w:sz w:val="28"/>
                <w:lang w:val="uk-UA"/>
              </w:rPr>
              <w:t>]</w:t>
            </w:r>
            <w:r w:rsidR="00EF7857">
              <w:rPr>
                <w:sz w:val="28"/>
                <w:lang w:val="uk-UA"/>
              </w:rPr>
              <w:br/>
              <w:t>(</w:t>
            </w:r>
            <w:r w:rsidR="00EF7857">
              <w:rPr>
                <w:sz w:val="28"/>
                <w:lang w:val="en-US"/>
              </w:rPr>
              <w:t>n=1)</w:t>
            </w:r>
          </w:p>
        </w:tc>
        <w:tc>
          <w:tcPr>
            <w:tcW w:w="1800" w:type="dxa"/>
            <w:vAlign w:val="center"/>
          </w:tcPr>
          <w:p w:rsidR="00EF7857" w:rsidRPr="00A60B75" w:rsidRDefault="002E0C66" w:rsidP="00EF7857">
            <w:pPr>
              <w:pStyle w:val="af2"/>
              <w:widowControl w:val="0"/>
              <w:spacing w:before="0" w:after="0" w:line="336" w:lineRule="auto"/>
              <w:ind w:right="-100"/>
              <w:jc w:val="center"/>
              <w:rPr>
                <w:sz w:val="28"/>
                <w:lang w:val="en-US"/>
              </w:rPr>
            </w:pPr>
            <w:r>
              <w:rPr>
                <w:sz w:val="28"/>
                <w:lang w:val="uk-UA"/>
              </w:rPr>
              <w:t>0,43</w:t>
            </w:r>
            <w:r w:rsidR="00EF7857">
              <w:rPr>
                <w:sz w:val="28"/>
                <w:lang w:val="uk-UA"/>
              </w:rPr>
              <w:t> </w:t>
            </w:r>
            <w:r w:rsidR="00EF7857">
              <w:rPr>
                <w:sz w:val="28"/>
                <w:lang w:val="en-US"/>
              </w:rPr>
              <w:t>[</w:t>
            </w:r>
            <w:r>
              <w:rPr>
                <w:sz w:val="28"/>
                <w:lang w:val="uk-UA"/>
              </w:rPr>
              <w:t>0,38</w:t>
            </w:r>
            <w:r w:rsidR="00EF7857">
              <w:rPr>
                <w:sz w:val="28"/>
              </w:rPr>
              <w:t>; </w:t>
            </w:r>
            <w:r>
              <w:rPr>
                <w:sz w:val="28"/>
                <w:lang w:val="uk-UA"/>
              </w:rPr>
              <w:t>0,53</w:t>
            </w:r>
            <w:r w:rsidR="00EF7857">
              <w:rPr>
                <w:sz w:val="28"/>
              </w:rPr>
              <w:t>]</w:t>
            </w:r>
            <w:r w:rsidR="00EF7857">
              <w:rPr>
                <w:sz w:val="28"/>
                <w:lang w:val="uk-UA"/>
              </w:rPr>
              <w:br/>
              <w:t>(</w:t>
            </w:r>
            <w:r w:rsidR="00EF7857">
              <w:rPr>
                <w:sz w:val="28"/>
                <w:lang w:val="en-US"/>
              </w:rPr>
              <w:t>n=</w:t>
            </w:r>
            <w:r w:rsidR="00EF7857">
              <w:rPr>
                <w:sz w:val="28"/>
                <w:lang w:val="uk-UA"/>
              </w:rPr>
              <w:t>8</w:t>
            </w:r>
            <w:r w:rsidR="00EF7857">
              <w:rPr>
                <w:sz w:val="28"/>
                <w:lang w:val="en-US"/>
              </w:rPr>
              <w:t>)</w:t>
            </w:r>
          </w:p>
        </w:tc>
        <w:tc>
          <w:tcPr>
            <w:tcW w:w="1800" w:type="dxa"/>
            <w:vAlign w:val="center"/>
          </w:tcPr>
          <w:p w:rsidR="00EF7857" w:rsidRDefault="002E0C66" w:rsidP="001666C3">
            <w:pPr>
              <w:pStyle w:val="af2"/>
              <w:widowControl w:val="0"/>
              <w:spacing w:before="0" w:after="0" w:line="336" w:lineRule="auto"/>
              <w:ind w:right="-100"/>
              <w:jc w:val="center"/>
              <w:rPr>
                <w:sz w:val="28"/>
                <w:lang w:val="uk-UA"/>
              </w:rPr>
            </w:pPr>
            <w:r>
              <w:rPr>
                <w:sz w:val="28"/>
                <w:lang w:val="uk-UA"/>
              </w:rPr>
              <w:t>0,28</w:t>
            </w:r>
            <w:r w:rsidR="00EF7857">
              <w:rPr>
                <w:sz w:val="28"/>
                <w:lang w:val="uk-UA"/>
              </w:rPr>
              <w:t> [</w:t>
            </w:r>
            <w:r>
              <w:rPr>
                <w:sz w:val="28"/>
                <w:lang w:val="uk-UA"/>
              </w:rPr>
              <w:t>0,27</w:t>
            </w:r>
            <w:r w:rsidR="00EF7857">
              <w:rPr>
                <w:sz w:val="28"/>
                <w:lang w:val="uk-UA"/>
              </w:rPr>
              <w:t>; </w:t>
            </w:r>
            <w:r>
              <w:rPr>
                <w:sz w:val="28"/>
                <w:lang w:val="uk-UA"/>
              </w:rPr>
              <w:t>0,30</w:t>
            </w:r>
            <w:r w:rsidR="00EF7857">
              <w:rPr>
                <w:sz w:val="28"/>
                <w:lang w:val="uk-UA"/>
              </w:rPr>
              <w:t>]</w:t>
            </w:r>
            <w:r w:rsidR="00EF7857">
              <w:rPr>
                <w:sz w:val="28"/>
                <w:lang w:val="uk-UA"/>
              </w:rPr>
              <w:br/>
              <w:t>(</w:t>
            </w:r>
            <w:r w:rsidR="00EF7857">
              <w:rPr>
                <w:sz w:val="28"/>
                <w:lang w:val="en-US"/>
              </w:rPr>
              <w:t>n=</w:t>
            </w:r>
            <w:r w:rsidR="001666C3">
              <w:rPr>
                <w:sz w:val="28"/>
                <w:lang w:val="uk-UA"/>
              </w:rPr>
              <w:t>5</w:t>
            </w:r>
            <w:r w:rsidR="00EF7857">
              <w:rPr>
                <w:sz w:val="28"/>
                <w:lang w:val="en-US"/>
              </w:rPr>
              <w:t>)</w:t>
            </w:r>
          </w:p>
        </w:tc>
        <w:tc>
          <w:tcPr>
            <w:tcW w:w="1843" w:type="dxa"/>
            <w:vAlign w:val="center"/>
          </w:tcPr>
          <w:p w:rsidR="00EF7857" w:rsidRDefault="002E0C66" w:rsidP="001666C3">
            <w:pPr>
              <w:pStyle w:val="af2"/>
              <w:widowControl w:val="0"/>
              <w:spacing w:before="0" w:after="0" w:line="336" w:lineRule="auto"/>
              <w:ind w:right="-100"/>
              <w:jc w:val="center"/>
              <w:rPr>
                <w:sz w:val="28"/>
                <w:lang w:val="uk-UA"/>
              </w:rPr>
            </w:pPr>
            <w:r>
              <w:rPr>
                <w:sz w:val="28"/>
                <w:lang w:val="uk-UA"/>
              </w:rPr>
              <w:t>0,38</w:t>
            </w:r>
            <w:r w:rsidR="00EF7857">
              <w:rPr>
                <w:sz w:val="28"/>
                <w:lang w:val="uk-UA"/>
              </w:rPr>
              <w:t> [</w:t>
            </w:r>
            <w:r>
              <w:rPr>
                <w:sz w:val="28"/>
                <w:lang w:val="uk-UA"/>
              </w:rPr>
              <w:t>0,30</w:t>
            </w:r>
            <w:r w:rsidR="00EF7857">
              <w:rPr>
                <w:sz w:val="28"/>
                <w:lang w:val="uk-UA"/>
              </w:rPr>
              <w:t>; </w:t>
            </w:r>
            <w:r>
              <w:rPr>
                <w:sz w:val="28"/>
                <w:lang w:val="uk-UA"/>
              </w:rPr>
              <w:t>0,44</w:t>
            </w:r>
            <w:r w:rsidR="00EF7857">
              <w:rPr>
                <w:sz w:val="28"/>
                <w:lang w:val="uk-UA"/>
              </w:rPr>
              <w:t>]</w:t>
            </w:r>
            <w:r w:rsidR="00EF7857">
              <w:rPr>
                <w:rFonts w:cs="Times New Roman"/>
                <w:color w:val="auto"/>
                <w:sz w:val="28"/>
                <w:szCs w:val="28"/>
                <w:vertAlign w:val="superscript"/>
                <w:lang w:val="uk-UA"/>
              </w:rPr>
              <w:br/>
            </w:r>
            <w:r w:rsidR="00EF7857">
              <w:rPr>
                <w:sz w:val="28"/>
                <w:lang w:val="uk-UA"/>
              </w:rPr>
              <w:t>(</w:t>
            </w:r>
            <w:r w:rsidR="00EF7857">
              <w:rPr>
                <w:sz w:val="28"/>
                <w:lang w:val="en-US"/>
              </w:rPr>
              <w:t>n=1</w:t>
            </w:r>
            <w:r w:rsidR="001666C3">
              <w:rPr>
                <w:sz w:val="28"/>
                <w:lang w:val="uk-UA"/>
              </w:rPr>
              <w:t>4</w:t>
            </w:r>
            <w:r w:rsidR="00EF7857">
              <w:rPr>
                <w:sz w:val="28"/>
                <w:lang w:val="en-US"/>
              </w:rPr>
              <w:t>)</w:t>
            </w:r>
          </w:p>
        </w:tc>
      </w:tr>
      <w:tr w:rsidR="002E0C66" w:rsidTr="00EF7857">
        <w:tc>
          <w:tcPr>
            <w:tcW w:w="2235" w:type="dxa"/>
            <w:vAlign w:val="center"/>
          </w:tcPr>
          <w:p w:rsidR="00EF7857" w:rsidRDefault="00EF7857" w:rsidP="00EF7857">
            <w:pPr>
              <w:pStyle w:val="af2"/>
              <w:widowControl w:val="0"/>
              <w:spacing w:before="0" w:after="0" w:line="336" w:lineRule="auto"/>
              <w:rPr>
                <w:sz w:val="28"/>
                <w:lang w:val="uk-UA"/>
              </w:rPr>
            </w:pPr>
            <w:r>
              <w:rPr>
                <w:sz w:val="28"/>
                <w:lang w:val="uk-UA"/>
              </w:rPr>
              <w:t>ХГД</w:t>
            </w:r>
          </w:p>
        </w:tc>
        <w:tc>
          <w:tcPr>
            <w:tcW w:w="1800" w:type="dxa"/>
            <w:vAlign w:val="center"/>
          </w:tcPr>
          <w:p w:rsidR="00EF7857" w:rsidRPr="00123ECF" w:rsidRDefault="002E0C66" w:rsidP="001666C3">
            <w:pPr>
              <w:pStyle w:val="af2"/>
              <w:widowControl w:val="0"/>
              <w:spacing w:before="0" w:after="0" w:line="336" w:lineRule="auto"/>
              <w:ind w:right="-100"/>
              <w:jc w:val="center"/>
              <w:rPr>
                <w:sz w:val="28"/>
              </w:rPr>
            </w:pPr>
            <w:r>
              <w:rPr>
                <w:sz w:val="28"/>
                <w:lang w:val="uk-UA"/>
              </w:rPr>
              <w:t>0,37</w:t>
            </w:r>
            <w:r w:rsidR="00EF7857">
              <w:rPr>
                <w:sz w:val="28"/>
                <w:lang w:val="en-US"/>
              </w:rPr>
              <w:t> [</w:t>
            </w:r>
            <w:r>
              <w:rPr>
                <w:sz w:val="28"/>
                <w:lang w:val="uk-UA"/>
              </w:rPr>
              <w:t>0,37</w:t>
            </w:r>
            <w:r w:rsidR="00EF7857">
              <w:rPr>
                <w:sz w:val="28"/>
                <w:lang w:val="en-US"/>
              </w:rPr>
              <w:t>; </w:t>
            </w:r>
            <w:r>
              <w:rPr>
                <w:sz w:val="28"/>
                <w:lang w:val="uk-UA"/>
              </w:rPr>
              <w:t>0,48</w:t>
            </w:r>
            <w:r w:rsidR="00EF7857">
              <w:rPr>
                <w:sz w:val="28"/>
                <w:lang w:val="en-US"/>
              </w:rPr>
              <w:t>]</w:t>
            </w:r>
            <w:r w:rsidR="00EF7857">
              <w:rPr>
                <w:sz w:val="28"/>
                <w:lang w:val="uk-UA"/>
              </w:rPr>
              <w:br/>
              <w:t>(</w:t>
            </w:r>
            <w:r w:rsidR="00EF7857">
              <w:rPr>
                <w:sz w:val="28"/>
                <w:lang w:val="en-US"/>
              </w:rPr>
              <w:t>n=</w:t>
            </w:r>
            <w:r w:rsidR="001666C3">
              <w:rPr>
                <w:sz w:val="28"/>
                <w:lang w:val="uk-UA"/>
              </w:rPr>
              <w:t>5</w:t>
            </w:r>
            <w:r w:rsidR="00EF7857">
              <w:rPr>
                <w:sz w:val="28"/>
                <w:lang w:val="en-US"/>
              </w:rPr>
              <w:t>)</w:t>
            </w:r>
          </w:p>
        </w:tc>
        <w:tc>
          <w:tcPr>
            <w:tcW w:w="1800" w:type="dxa"/>
            <w:vAlign w:val="center"/>
          </w:tcPr>
          <w:p w:rsidR="00EF7857" w:rsidRPr="00123ECF" w:rsidRDefault="002E0C66" w:rsidP="001666C3">
            <w:pPr>
              <w:pStyle w:val="af2"/>
              <w:widowControl w:val="0"/>
              <w:spacing w:before="0" w:after="0" w:line="336" w:lineRule="auto"/>
              <w:ind w:right="-100"/>
              <w:jc w:val="center"/>
              <w:rPr>
                <w:sz w:val="28"/>
                <w:lang w:val="en-US"/>
              </w:rPr>
            </w:pPr>
            <w:r>
              <w:rPr>
                <w:sz w:val="28"/>
                <w:lang w:val="uk-UA"/>
              </w:rPr>
              <w:t>0,38</w:t>
            </w:r>
            <w:r w:rsidR="00EF7857">
              <w:rPr>
                <w:sz w:val="28"/>
                <w:lang w:val="uk-UA"/>
              </w:rPr>
              <w:t> [</w:t>
            </w:r>
            <w:r>
              <w:rPr>
                <w:sz w:val="28"/>
                <w:lang w:val="uk-UA"/>
              </w:rPr>
              <w:t>0,34</w:t>
            </w:r>
            <w:r w:rsidR="00EF7857">
              <w:rPr>
                <w:sz w:val="28"/>
                <w:lang w:val="uk-UA"/>
              </w:rPr>
              <w:t>; </w:t>
            </w:r>
            <w:r>
              <w:rPr>
                <w:sz w:val="28"/>
                <w:lang w:val="uk-UA"/>
              </w:rPr>
              <w:t>0,56</w:t>
            </w:r>
            <w:r w:rsidR="00EF7857">
              <w:rPr>
                <w:sz w:val="28"/>
                <w:lang w:val="uk-UA"/>
              </w:rPr>
              <w:t>]</w:t>
            </w:r>
            <w:r w:rsidR="00EF7857">
              <w:rPr>
                <w:sz w:val="28"/>
                <w:lang w:val="uk-UA"/>
              </w:rPr>
              <w:br/>
              <w:t>(</w:t>
            </w:r>
            <w:r w:rsidR="00EF7857">
              <w:rPr>
                <w:sz w:val="28"/>
                <w:lang w:val="en-US"/>
              </w:rPr>
              <w:t>n=</w:t>
            </w:r>
            <w:r w:rsidR="001666C3">
              <w:rPr>
                <w:sz w:val="28"/>
                <w:lang w:val="uk-UA"/>
              </w:rPr>
              <w:t>6</w:t>
            </w:r>
            <w:r w:rsidR="00EF7857">
              <w:rPr>
                <w:sz w:val="28"/>
                <w:lang w:val="en-US"/>
              </w:rPr>
              <w:t>)</w:t>
            </w:r>
          </w:p>
        </w:tc>
        <w:tc>
          <w:tcPr>
            <w:tcW w:w="1800" w:type="dxa"/>
            <w:vAlign w:val="center"/>
          </w:tcPr>
          <w:p w:rsidR="00EF7857" w:rsidRPr="00123ECF" w:rsidRDefault="002E0C66" w:rsidP="001666C3">
            <w:pPr>
              <w:pStyle w:val="af2"/>
              <w:widowControl w:val="0"/>
              <w:spacing w:before="0" w:after="0" w:line="336" w:lineRule="auto"/>
              <w:ind w:right="-100"/>
              <w:jc w:val="center"/>
              <w:rPr>
                <w:sz w:val="28"/>
                <w:lang w:val="en-US"/>
              </w:rPr>
            </w:pPr>
            <w:r>
              <w:rPr>
                <w:sz w:val="28"/>
                <w:lang w:val="uk-UA"/>
              </w:rPr>
              <w:t>0,31</w:t>
            </w:r>
            <w:r w:rsidR="00EF7857">
              <w:rPr>
                <w:sz w:val="28"/>
                <w:lang w:val="en-US"/>
              </w:rPr>
              <w:t> [</w:t>
            </w:r>
            <w:r>
              <w:rPr>
                <w:sz w:val="28"/>
                <w:lang w:val="uk-UA"/>
              </w:rPr>
              <w:t>0,28</w:t>
            </w:r>
            <w:r w:rsidR="00EF7857">
              <w:rPr>
                <w:sz w:val="28"/>
                <w:lang w:val="en-US"/>
              </w:rPr>
              <w:t>; </w:t>
            </w:r>
            <w:r>
              <w:rPr>
                <w:sz w:val="28"/>
                <w:lang w:val="uk-UA"/>
              </w:rPr>
              <w:t>0,36</w:t>
            </w:r>
            <w:r w:rsidR="00EF7857">
              <w:rPr>
                <w:sz w:val="28"/>
                <w:lang w:val="en-US"/>
              </w:rPr>
              <w:t>]</w:t>
            </w:r>
            <w:r w:rsidR="00EF7857">
              <w:rPr>
                <w:sz w:val="28"/>
                <w:lang w:val="uk-UA"/>
              </w:rPr>
              <w:br/>
              <w:t>(</w:t>
            </w:r>
            <w:r w:rsidR="00EF7857">
              <w:rPr>
                <w:sz w:val="28"/>
                <w:lang w:val="en-US"/>
              </w:rPr>
              <w:t>n=</w:t>
            </w:r>
            <w:r w:rsidR="001666C3">
              <w:rPr>
                <w:sz w:val="28"/>
                <w:lang w:val="uk-UA"/>
              </w:rPr>
              <w:t>9</w:t>
            </w:r>
            <w:r w:rsidR="00EF7857">
              <w:rPr>
                <w:sz w:val="28"/>
                <w:lang w:val="en-US"/>
              </w:rPr>
              <w:t>)</w:t>
            </w:r>
          </w:p>
        </w:tc>
        <w:tc>
          <w:tcPr>
            <w:tcW w:w="1843" w:type="dxa"/>
            <w:vAlign w:val="center"/>
          </w:tcPr>
          <w:p w:rsidR="00EF7857" w:rsidRDefault="002E0C66" w:rsidP="001666C3">
            <w:pPr>
              <w:pStyle w:val="af2"/>
              <w:widowControl w:val="0"/>
              <w:spacing w:before="0" w:after="0" w:line="336" w:lineRule="auto"/>
              <w:ind w:right="-100"/>
              <w:jc w:val="center"/>
              <w:rPr>
                <w:sz w:val="28"/>
                <w:lang w:val="uk-UA"/>
              </w:rPr>
            </w:pPr>
            <w:r>
              <w:rPr>
                <w:sz w:val="28"/>
                <w:lang w:val="uk-UA"/>
              </w:rPr>
              <w:t>0,36</w:t>
            </w:r>
            <w:r w:rsidR="00EF7857">
              <w:rPr>
                <w:sz w:val="28"/>
                <w:lang w:val="uk-UA"/>
              </w:rPr>
              <w:t> [</w:t>
            </w:r>
            <w:r>
              <w:rPr>
                <w:sz w:val="28"/>
                <w:lang w:val="uk-UA"/>
              </w:rPr>
              <w:t>0,32</w:t>
            </w:r>
            <w:r w:rsidR="00EF7857">
              <w:rPr>
                <w:sz w:val="28"/>
                <w:lang w:val="uk-UA"/>
              </w:rPr>
              <w:t>; </w:t>
            </w:r>
            <w:r>
              <w:rPr>
                <w:sz w:val="28"/>
                <w:lang w:val="uk-UA"/>
              </w:rPr>
              <w:t>0,41</w:t>
            </w:r>
            <w:r w:rsidR="00EF7857">
              <w:rPr>
                <w:sz w:val="28"/>
                <w:lang w:val="uk-UA"/>
              </w:rPr>
              <w:t>]</w:t>
            </w:r>
            <w:r w:rsidR="00EF7857">
              <w:rPr>
                <w:rFonts w:cs="Times New Roman"/>
                <w:color w:val="auto"/>
                <w:sz w:val="28"/>
                <w:szCs w:val="28"/>
                <w:vertAlign w:val="superscript"/>
                <w:lang w:val="uk-UA"/>
              </w:rPr>
              <w:br/>
            </w:r>
            <w:r w:rsidR="00EF7857">
              <w:rPr>
                <w:sz w:val="28"/>
                <w:lang w:val="uk-UA"/>
              </w:rPr>
              <w:t>(</w:t>
            </w:r>
            <w:r w:rsidR="00EF7857">
              <w:rPr>
                <w:sz w:val="28"/>
                <w:lang w:val="en-US"/>
              </w:rPr>
              <w:t>n=</w:t>
            </w:r>
            <w:r w:rsidR="001666C3">
              <w:rPr>
                <w:sz w:val="28"/>
                <w:lang w:val="uk-UA"/>
              </w:rPr>
              <w:t>20</w:t>
            </w:r>
            <w:r w:rsidR="00EF7857">
              <w:rPr>
                <w:sz w:val="28"/>
                <w:lang w:val="en-US"/>
              </w:rPr>
              <w:t>)</w:t>
            </w:r>
          </w:p>
        </w:tc>
      </w:tr>
      <w:tr w:rsidR="002E0C66" w:rsidTr="00EF7857">
        <w:tc>
          <w:tcPr>
            <w:tcW w:w="2235" w:type="dxa"/>
            <w:vAlign w:val="center"/>
          </w:tcPr>
          <w:p w:rsidR="00EF7857" w:rsidRDefault="00EF7857" w:rsidP="00EF7857">
            <w:pPr>
              <w:pStyle w:val="af2"/>
              <w:widowControl w:val="0"/>
              <w:spacing w:before="0" w:after="0" w:line="336" w:lineRule="auto"/>
              <w:rPr>
                <w:sz w:val="28"/>
                <w:lang w:val="uk-UA"/>
              </w:rPr>
            </w:pPr>
            <w:r>
              <w:rPr>
                <w:sz w:val="28"/>
                <w:lang w:val="uk-UA"/>
              </w:rPr>
              <w:t>ВХДК</w:t>
            </w:r>
          </w:p>
        </w:tc>
        <w:tc>
          <w:tcPr>
            <w:tcW w:w="1800" w:type="dxa"/>
            <w:vAlign w:val="center"/>
          </w:tcPr>
          <w:p w:rsidR="00EF7857" w:rsidRPr="0072163C" w:rsidRDefault="002E0C66" w:rsidP="001666C3">
            <w:pPr>
              <w:pStyle w:val="af2"/>
              <w:widowControl w:val="0"/>
              <w:spacing w:before="0" w:after="0" w:line="336" w:lineRule="auto"/>
              <w:ind w:right="-100"/>
              <w:jc w:val="center"/>
              <w:rPr>
                <w:sz w:val="28"/>
              </w:rPr>
            </w:pPr>
            <w:r>
              <w:rPr>
                <w:sz w:val="28"/>
                <w:lang w:val="uk-UA"/>
              </w:rPr>
              <w:t>0,37</w:t>
            </w:r>
            <w:r w:rsidR="00EF7857">
              <w:rPr>
                <w:sz w:val="28"/>
                <w:lang w:val="en-US"/>
              </w:rPr>
              <w:t> [</w:t>
            </w:r>
            <w:r>
              <w:rPr>
                <w:sz w:val="28"/>
                <w:lang w:val="uk-UA"/>
              </w:rPr>
              <w:t>0,37</w:t>
            </w:r>
            <w:r w:rsidR="00EF7857">
              <w:rPr>
                <w:sz w:val="28"/>
                <w:lang w:val="en-US"/>
              </w:rPr>
              <w:t>; </w:t>
            </w:r>
            <w:r>
              <w:rPr>
                <w:sz w:val="28"/>
                <w:lang w:val="uk-UA"/>
              </w:rPr>
              <w:t>0,37</w:t>
            </w:r>
            <w:r w:rsidR="00EF7857">
              <w:rPr>
                <w:sz w:val="28"/>
                <w:lang w:val="en-US"/>
              </w:rPr>
              <w:t>]</w:t>
            </w:r>
            <w:r w:rsidR="00EF7857">
              <w:rPr>
                <w:sz w:val="28"/>
                <w:lang w:val="uk-UA"/>
              </w:rPr>
              <w:br/>
              <w:t>(</w:t>
            </w:r>
            <w:r w:rsidR="00EF7857">
              <w:rPr>
                <w:sz w:val="28"/>
                <w:lang w:val="en-US"/>
              </w:rPr>
              <w:t>n=</w:t>
            </w:r>
            <w:r w:rsidR="001666C3">
              <w:rPr>
                <w:sz w:val="28"/>
                <w:lang w:val="uk-UA"/>
              </w:rPr>
              <w:t>1</w:t>
            </w:r>
            <w:r w:rsidR="00EF7857">
              <w:rPr>
                <w:sz w:val="28"/>
                <w:lang w:val="en-US"/>
              </w:rPr>
              <w:t>)</w:t>
            </w:r>
          </w:p>
        </w:tc>
        <w:tc>
          <w:tcPr>
            <w:tcW w:w="1800" w:type="dxa"/>
            <w:vAlign w:val="center"/>
          </w:tcPr>
          <w:p w:rsidR="00EF7857" w:rsidRPr="0072163C" w:rsidRDefault="00EF7857" w:rsidP="001666C3">
            <w:pPr>
              <w:pStyle w:val="af2"/>
              <w:widowControl w:val="0"/>
              <w:spacing w:before="0" w:after="0" w:line="336" w:lineRule="auto"/>
              <w:ind w:right="-100"/>
              <w:jc w:val="center"/>
              <w:rPr>
                <w:sz w:val="28"/>
                <w:lang w:val="en-US"/>
              </w:rPr>
            </w:pPr>
            <w:r>
              <w:rPr>
                <w:sz w:val="28"/>
                <w:lang w:val="uk-UA"/>
              </w:rPr>
              <w:t> [; ]</w:t>
            </w:r>
            <w:r>
              <w:rPr>
                <w:sz w:val="28"/>
                <w:lang w:val="uk-UA"/>
              </w:rPr>
              <w:br/>
              <w:t>(</w:t>
            </w:r>
            <w:r>
              <w:rPr>
                <w:sz w:val="28"/>
                <w:lang w:val="en-US"/>
              </w:rPr>
              <w:t>n=</w:t>
            </w:r>
            <w:r w:rsidR="001666C3">
              <w:rPr>
                <w:sz w:val="28"/>
                <w:lang w:val="uk-UA"/>
              </w:rPr>
              <w:t>6</w:t>
            </w:r>
            <w:r>
              <w:rPr>
                <w:sz w:val="28"/>
                <w:lang w:val="en-US"/>
              </w:rPr>
              <w:t>)</w:t>
            </w:r>
          </w:p>
        </w:tc>
        <w:tc>
          <w:tcPr>
            <w:tcW w:w="1800" w:type="dxa"/>
            <w:vAlign w:val="center"/>
          </w:tcPr>
          <w:p w:rsidR="00EF7857" w:rsidRPr="0072163C" w:rsidRDefault="00EF7857" w:rsidP="001666C3">
            <w:pPr>
              <w:pStyle w:val="af2"/>
              <w:widowControl w:val="0"/>
              <w:spacing w:before="0" w:after="0" w:line="336" w:lineRule="auto"/>
              <w:ind w:right="-100"/>
              <w:jc w:val="center"/>
              <w:rPr>
                <w:sz w:val="28"/>
              </w:rPr>
            </w:pPr>
            <w:r>
              <w:rPr>
                <w:sz w:val="28"/>
              </w:rPr>
              <w:t> [; ]</w:t>
            </w:r>
            <w:r>
              <w:rPr>
                <w:sz w:val="28"/>
                <w:lang w:val="uk-UA"/>
              </w:rPr>
              <w:br/>
              <w:t>(</w:t>
            </w:r>
            <w:r>
              <w:rPr>
                <w:sz w:val="28"/>
                <w:lang w:val="en-US"/>
              </w:rPr>
              <w:t>n=</w:t>
            </w:r>
            <w:r w:rsidR="001666C3">
              <w:rPr>
                <w:sz w:val="28"/>
                <w:lang w:val="uk-UA"/>
              </w:rPr>
              <w:t>5</w:t>
            </w:r>
            <w:r>
              <w:rPr>
                <w:sz w:val="28"/>
                <w:lang w:val="en-US"/>
              </w:rPr>
              <w:t>)</w:t>
            </w:r>
          </w:p>
        </w:tc>
        <w:tc>
          <w:tcPr>
            <w:tcW w:w="1843" w:type="dxa"/>
            <w:vAlign w:val="center"/>
          </w:tcPr>
          <w:p w:rsidR="00EF7857" w:rsidRDefault="002E0C66" w:rsidP="001666C3">
            <w:pPr>
              <w:pStyle w:val="af2"/>
              <w:widowControl w:val="0"/>
              <w:spacing w:before="0" w:after="0" w:line="336" w:lineRule="auto"/>
              <w:ind w:right="-100"/>
              <w:jc w:val="center"/>
              <w:rPr>
                <w:sz w:val="28"/>
                <w:lang w:val="uk-UA"/>
              </w:rPr>
            </w:pPr>
            <w:r>
              <w:rPr>
                <w:sz w:val="28"/>
                <w:lang w:val="uk-UA"/>
              </w:rPr>
              <w:t>0,31</w:t>
            </w:r>
            <w:r w:rsidR="00EF7857">
              <w:rPr>
                <w:sz w:val="28"/>
                <w:lang w:val="uk-UA"/>
              </w:rPr>
              <w:t> [</w:t>
            </w:r>
            <w:r>
              <w:rPr>
                <w:sz w:val="28"/>
                <w:lang w:val="uk-UA"/>
              </w:rPr>
              <w:t>0,26</w:t>
            </w:r>
            <w:r w:rsidR="00EF7857">
              <w:rPr>
                <w:sz w:val="28"/>
                <w:lang w:val="uk-UA"/>
              </w:rPr>
              <w:t>; </w:t>
            </w:r>
            <w:r>
              <w:rPr>
                <w:sz w:val="28"/>
                <w:lang w:val="uk-UA"/>
              </w:rPr>
              <w:t>0,50</w:t>
            </w:r>
            <w:r w:rsidR="00EF7857">
              <w:rPr>
                <w:sz w:val="28"/>
                <w:lang w:val="uk-UA"/>
              </w:rPr>
              <w:t>]</w:t>
            </w:r>
            <w:r w:rsidR="00EF7857">
              <w:rPr>
                <w:rFonts w:cs="Times New Roman"/>
                <w:color w:val="auto"/>
                <w:sz w:val="28"/>
                <w:szCs w:val="28"/>
                <w:vertAlign w:val="superscript"/>
                <w:lang w:val="uk-UA"/>
              </w:rPr>
              <w:br/>
            </w:r>
            <w:r w:rsidR="00EF7857">
              <w:rPr>
                <w:sz w:val="28"/>
                <w:lang w:val="uk-UA"/>
              </w:rPr>
              <w:t>(</w:t>
            </w:r>
            <w:r w:rsidR="00EF7857">
              <w:rPr>
                <w:sz w:val="28"/>
                <w:lang w:val="en-US"/>
              </w:rPr>
              <w:t>n=1</w:t>
            </w:r>
            <w:r w:rsidR="001666C3">
              <w:rPr>
                <w:sz w:val="28"/>
                <w:lang w:val="uk-UA"/>
              </w:rPr>
              <w:t>2</w:t>
            </w:r>
            <w:r w:rsidR="00EF7857">
              <w:rPr>
                <w:sz w:val="28"/>
                <w:lang w:val="en-US"/>
              </w:rPr>
              <w:t>)</w:t>
            </w:r>
          </w:p>
        </w:tc>
      </w:tr>
      <w:tr w:rsidR="002E0C66" w:rsidTr="00EF7857">
        <w:tc>
          <w:tcPr>
            <w:tcW w:w="2235" w:type="dxa"/>
            <w:vAlign w:val="center"/>
          </w:tcPr>
          <w:p w:rsidR="00EF7857" w:rsidRDefault="00EF7857" w:rsidP="00EF7857">
            <w:pPr>
              <w:pStyle w:val="af2"/>
              <w:widowControl w:val="0"/>
              <w:spacing w:before="0" w:after="0" w:line="336" w:lineRule="auto"/>
              <w:rPr>
                <w:sz w:val="28"/>
                <w:lang w:val="uk-UA"/>
              </w:rPr>
            </w:pPr>
            <w:r>
              <w:rPr>
                <w:sz w:val="28"/>
                <w:lang w:val="uk-UA"/>
              </w:rPr>
              <w:t>Загалом</w:t>
            </w:r>
          </w:p>
        </w:tc>
        <w:tc>
          <w:tcPr>
            <w:tcW w:w="1800" w:type="dxa"/>
            <w:vAlign w:val="center"/>
          </w:tcPr>
          <w:p w:rsidR="00EF7857" w:rsidRDefault="002E0C66" w:rsidP="001666C3">
            <w:pPr>
              <w:pStyle w:val="af2"/>
              <w:widowControl w:val="0"/>
              <w:spacing w:before="0" w:after="0" w:line="336" w:lineRule="auto"/>
              <w:ind w:right="-100"/>
              <w:jc w:val="center"/>
              <w:rPr>
                <w:sz w:val="28"/>
                <w:lang w:val="uk-UA"/>
              </w:rPr>
            </w:pPr>
            <w:r>
              <w:rPr>
                <w:sz w:val="28"/>
                <w:lang w:val="uk-UA"/>
              </w:rPr>
              <w:t>0,37</w:t>
            </w:r>
            <w:r w:rsidR="00EF7857">
              <w:rPr>
                <w:sz w:val="28"/>
                <w:lang w:val="uk-UA"/>
              </w:rPr>
              <w:t> [</w:t>
            </w:r>
            <w:r>
              <w:rPr>
                <w:sz w:val="28"/>
                <w:lang w:val="uk-UA"/>
              </w:rPr>
              <w:t>0,37</w:t>
            </w:r>
            <w:r w:rsidR="00EF7857">
              <w:rPr>
                <w:sz w:val="28"/>
                <w:lang w:val="uk-UA"/>
              </w:rPr>
              <w:t>; </w:t>
            </w:r>
            <w:r>
              <w:rPr>
                <w:sz w:val="28"/>
                <w:lang w:val="uk-UA"/>
              </w:rPr>
              <w:t>0,48</w:t>
            </w:r>
            <w:r w:rsidR="00EF7857">
              <w:rPr>
                <w:sz w:val="28"/>
                <w:lang w:val="uk-UA"/>
              </w:rPr>
              <w:t>]</w:t>
            </w:r>
            <w:r w:rsidR="00EF7857">
              <w:rPr>
                <w:sz w:val="28"/>
                <w:lang w:val="uk-UA"/>
              </w:rPr>
              <w:br/>
              <w:t>(</w:t>
            </w:r>
            <w:r w:rsidR="00EF7857">
              <w:rPr>
                <w:sz w:val="28"/>
                <w:lang w:val="en-US"/>
              </w:rPr>
              <w:t>n=</w:t>
            </w:r>
            <w:r w:rsidR="001666C3">
              <w:rPr>
                <w:sz w:val="28"/>
                <w:lang w:val="uk-UA"/>
              </w:rPr>
              <w:t>7</w:t>
            </w:r>
            <w:r w:rsidR="00EF7857">
              <w:rPr>
                <w:sz w:val="28"/>
                <w:lang w:val="en-US"/>
              </w:rPr>
              <w:t>)</w:t>
            </w:r>
          </w:p>
        </w:tc>
        <w:tc>
          <w:tcPr>
            <w:tcW w:w="1800" w:type="dxa"/>
            <w:vAlign w:val="center"/>
          </w:tcPr>
          <w:p w:rsidR="00EF7857" w:rsidRDefault="002E0C66" w:rsidP="001666C3">
            <w:pPr>
              <w:pStyle w:val="af2"/>
              <w:widowControl w:val="0"/>
              <w:spacing w:before="0" w:after="0" w:line="336" w:lineRule="auto"/>
              <w:ind w:right="-100"/>
              <w:jc w:val="center"/>
              <w:rPr>
                <w:sz w:val="28"/>
                <w:lang w:val="uk-UA"/>
              </w:rPr>
            </w:pPr>
            <w:r>
              <w:rPr>
                <w:sz w:val="28"/>
                <w:lang w:val="uk-UA"/>
              </w:rPr>
              <w:t>0,43</w:t>
            </w:r>
            <w:r w:rsidR="00EF7857">
              <w:rPr>
                <w:sz w:val="28"/>
                <w:lang w:val="uk-UA"/>
              </w:rPr>
              <w:t> [</w:t>
            </w:r>
            <w:r>
              <w:rPr>
                <w:sz w:val="28"/>
                <w:lang w:val="uk-UA"/>
              </w:rPr>
              <w:t>0,34</w:t>
            </w:r>
            <w:r w:rsidR="00EF7857">
              <w:rPr>
                <w:sz w:val="28"/>
                <w:lang w:val="uk-UA"/>
              </w:rPr>
              <w:t>; </w:t>
            </w:r>
            <w:r>
              <w:rPr>
                <w:sz w:val="28"/>
                <w:lang w:val="uk-UA"/>
              </w:rPr>
              <w:t>0,58</w:t>
            </w:r>
            <w:r w:rsidR="00EF7857">
              <w:rPr>
                <w:sz w:val="28"/>
                <w:lang w:val="uk-UA"/>
              </w:rPr>
              <w:t>]</w:t>
            </w:r>
            <w:r w:rsidR="00EF7857">
              <w:rPr>
                <w:sz w:val="28"/>
                <w:lang w:val="uk-UA"/>
              </w:rPr>
              <w:br/>
              <w:t>(</w:t>
            </w:r>
            <w:r w:rsidR="00EF7857">
              <w:rPr>
                <w:sz w:val="28"/>
                <w:lang w:val="en-US"/>
              </w:rPr>
              <w:t>n=</w:t>
            </w:r>
            <w:r w:rsidR="001666C3">
              <w:rPr>
                <w:sz w:val="28"/>
                <w:lang w:val="uk-UA"/>
              </w:rPr>
              <w:t>20</w:t>
            </w:r>
            <w:r w:rsidR="00EF7857">
              <w:rPr>
                <w:sz w:val="28"/>
                <w:lang w:val="en-US"/>
              </w:rPr>
              <w:t>)</w:t>
            </w:r>
          </w:p>
        </w:tc>
        <w:tc>
          <w:tcPr>
            <w:tcW w:w="1800" w:type="dxa"/>
            <w:vAlign w:val="center"/>
          </w:tcPr>
          <w:p w:rsidR="00EF7857" w:rsidRDefault="002E0C66" w:rsidP="001666C3">
            <w:pPr>
              <w:pStyle w:val="af2"/>
              <w:widowControl w:val="0"/>
              <w:spacing w:before="0" w:after="0" w:line="336" w:lineRule="auto"/>
              <w:ind w:right="-100"/>
              <w:jc w:val="center"/>
              <w:rPr>
                <w:sz w:val="28"/>
                <w:lang w:val="uk-UA"/>
              </w:rPr>
            </w:pPr>
            <w:r>
              <w:rPr>
                <w:sz w:val="28"/>
                <w:lang w:val="uk-UA"/>
              </w:rPr>
              <w:t>0,28</w:t>
            </w:r>
            <w:r w:rsidR="00EF7857">
              <w:rPr>
                <w:sz w:val="28"/>
                <w:lang w:val="uk-UA"/>
              </w:rPr>
              <w:t> [</w:t>
            </w:r>
            <w:r>
              <w:rPr>
                <w:sz w:val="28"/>
                <w:lang w:val="uk-UA"/>
              </w:rPr>
              <w:t>0,26</w:t>
            </w:r>
            <w:r w:rsidR="00EF7857">
              <w:rPr>
                <w:sz w:val="28"/>
                <w:lang w:val="uk-UA"/>
              </w:rPr>
              <w:t>; </w:t>
            </w:r>
            <w:r>
              <w:rPr>
                <w:sz w:val="28"/>
                <w:lang w:val="uk-UA"/>
              </w:rPr>
              <w:t>0,34</w:t>
            </w:r>
            <w:r w:rsidR="00EF7857">
              <w:rPr>
                <w:sz w:val="28"/>
                <w:lang w:val="uk-UA"/>
              </w:rPr>
              <w:t>]</w:t>
            </w:r>
            <w:r w:rsidR="00EF7857">
              <w:rPr>
                <w:rFonts w:cs="Times New Roman"/>
                <w:color w:val="auto"/>
                <w:spacing w:val="-6"/>
                <w:sz w:val="28"/>
                <w:szCs w:val="28"/>
                <w:vertAlign w:val="superscript"/>
                <w:lang w:val="uk-UA"/>
              </w:rPr>
              <w:br/>
            </w:r>
            <w:r w:rsidR="00EF7857">
              <w:rPr>
                <w:sz w:val="28"/>
                <w:lang w:val="uk-UA"/>
              </w:rPr>
              <w:t>(</w:t>
            </w:r>
            <w:r w:rsidR="00EF7857">
              <w:rPr>
                <w:sz w:val="28"/>
                <w:lang w:val="en-US"/>
              </w:rPr>
              <w:t>n=</w:t>
            </w:r>
            <w:r w:rsidR="001666C3">
              <w:rPr>
                <w:sz w:val="28"/>
                <w:lang w:val="uk-UA"/>
              </w:rPr>
              <w:t>19</w:t>
            </w:r>
            <w:r w:rsidR="00EF7857">
              <w:rPr>
                <w:sz w:val="28"/>
                <w:lang w:val="en-US"/>
              </w:rPr>
              <w:t>)</w:t>
            </w:r>
          </w:p>
        </w:tc>
        <w:tc>
          <w:tcPr>
            <w:tcW w:w="1843" w:type="dxa"/>
            <w:vAlign w:val="center"/>
          </w:tcPr>
          <w:p w:rsidR="00EF7857" w:rsidRDefault="002E0C66" w:rsidP="001666C3">
            <w:pPr>
              <w:pStyle w:val="af2"/>
              <w:widowControl w:val="0"/>
              <w:spacing w:before="0" w:after="0" w:line="336" w:lineRule="auto"/>
              <w:ind w:right="-100"/>
              <w:jc w:val="center"/>
              <w:rPr>
                <w:sz w:val="28"/>
                <w:lang w:val="uk-UA"/>
              </w:rPr>
            </w:pPr>
            <w:r>
              <w:rPr>
                <w:rFonts w:cs="Times New Roman"/>
                <w:sz w:val="28"/>
                <w:szCs w:val="28"/>
                <w:lang w:val="uk-UA"/>
              </w:rPr>
              <w:t>0,39</w:t>
            </w:r>
            <w:r w:rsidR="00EF7857">
              <w:rPr>
                <w:rFonts w:cs="Times New Roman"/>
                <w:sz w:val="28"/>
                <w:szCs w:val="28"/>
                <w:lang w:val="uk-UA"/>
              </w:rPr>
              <w:t> [</w:t>
            </w:r>
            <w:r>
              <w:rPr>
                <w:rFonts w:cs="Times New Roman"/>
                <w:sz w:val="28"/>
                <w:szCs w:val="28"/>
                <w:lang w:val="uk-UA"/>
              </w:rPr>
              <w:t>0,31</w:t>
            </w:r>
            <w:r w:rsidR="00EF7857">
              <w:rPr>
                <w:rFonts w:cs="Times New Roman"/>
                <w:sz w:val="28"/>
                <w:szCs w:val="28"/>
                <w:lang w:val="uk-UA"/>
              </w:rPr>
              <w:t>; </w:t>
            </w:r>
            <w:r>
              <w:rPr>
                <w:rFonts w:cs="Times New Roman"/>
                <w:sz w:val="28"/>
                <w:szCs w:val="28"/>
                <w:lang w:val="uk-UA"/>
              </w:rPr>
              <w:t>0,54</w:t>
            </w:r>
            <w:r w:rsidR="00EF7857">
              <w:rPr>
                <w:rFonts w:cs="Times New Roman"/>
                <w:sz w:val="28"/>
                <w:szCs w:val="28"/>
                <w:lang w:val="uk-UA"/>
              </w:rPr>
              <w:t>]</w:t>
            </w:r>
            <w:r w:rsidR="00EF7857">
              <w:rPr>
                <w:rFonts w:cs="Times New Roman"/>
                <w:sz w:val="28"/>
                <w:szCs w:val="28"/>
                <w:lang w:val="uk-UA"/>
              </w:rPr>
              <w:br/>
            </w:r>
            <w:r w:rsidR="00EF7857">
              <w:rPr>
                <w:sz w:val="28"/>
                <w:lang w:val="uk-UA"/>
              </w:rPr>
              <w:t>(</w:t>
            </w:r>
            <w:r w:rsidR="00EF7857">
              <w:rPr>
                <w:sz w:val="28"/>
                <w:lang w:val="en-US"/>
              </w:rPr>
              <w:t>n=</w:t>
            </w:r>
            <w:r w:rsidR="001666C3">
              <w:rPr>
                <w:sz w:val="28"/>
                <w:lang w:val="uk-UA"/>
              </w:rPr>
              <w:t>68</w:t>
            </w:r>
            <w:r w:rsidR="00EF7857">
              <w:rPr>
                <w:sz w:val="28"/>
                <w:lang w:val="en-US"/>
              </w:rPr>
              <w:t>)</w:t>
            </w:r>
          </w:p>
        </w:tc>
      </w:tr>
    </w:tbl>
    <w:p w:rsidR="00EF7857" w:rsidRDefault="00EF7857" w:rsidP="00EF7857">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EF7857" w:rsidRDefault="00EF7857" w:rsidP="00EF7857">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контролю вірогідна за р&lt;0,05;</w:t>
      </w:r>
    </w:p>
    <w:p w:rsidR="00EF7857" w:rsidRDefault="00EF7857" w:rsidP="00EF7857">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з ГЕРХ вірогідна за р&lt;0,05;</w:t>
      </w:r>
    </w:p>
    <w:p w:rsidR="00EF7857" w:rsidRPr="00B82DC2" w:rsidRDefault="00EF7857" w:rsidP="00EF7857">
      <w:pPr>
        <w:pStyle w:val="af2"/>
        <w:widowControl w:val="0"/>
        <w:spacing w:before="0" w:after="0" w:line="360" w:lineRule="auto"/>
        <w:ind w:firstLine="709"/>
        <w:jc w:val="both"/>
        <w:rPr>
          <w:rFonts w:cs="Times New Roman"/>
          <w:color w:val="auto"/>
          <w:sz w:val="28"/>
          <w:szCs w:val="28"/>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r>
        <w:rPr>
          <w:rFonts w:cs="Times New Roman"/>
          <w:color w:val="auto"/>
          <w:sz w:val="28"/>
          <w:szCs w:val="28"/>
        </w:rPr>
        <w:t>;</w:t>
      </w:r>
    </w:p>
    <w:p w:rsidR="00EF7857" w:rsidRPr="002117BF" w:rsidRDefault="00EF7857" w:rsidP="00EF7857">
      <w:pPr>
        <w:pStyle w:val="af2"/>
        <w:widowControl w:val="0"/>
        <w:spacing w:before="0" w:after="0" w:line="360" w:lineRule="auto"/>
        <w:ind w:firstLine="709"/>
        <w:jc w:val="both"/>
        <w:rPr>
          <w:rFonts w:cs="Times New Roman"/>
          <w:color w:val="auto"/>
          <w:spacing w:val="-6"/>
          <w:sz w:val="28"/>
          <w:szCs w:val="28"/>
          <w:lang w:val="uk-UA"/>
        </w:rPr>
      </w:pPr>
      <w:r w:rsidRPr="002117BF">
        <w:rPr>
          <w:rFonts w:cs="Times New Roman"/>
          <w:color w:val="auto"/>
          <w:spacing w:val="-6"/>
          <w:sz w:val="28"/>
          <w:szCs w:val="28"/>
          <w:lang w:val="uk-UA"/>
        </w:rPr>
        <w:t xml:space="preserve">4. </w:t>
      </w:r>
      <w:r w:rsidRPr="002117BF">
        <w:rPr>
          <w:rFonts w:cs="Times New Roman"/>
          <w:color w:val="auto"/>
          <w:spacing w:val="-6"/>
          <w:sz w:val="28"/>
          <w:szCs w:val="28"/>
          <w:vertAlign w:val="superscript"/>
          <w:lang w:val="uk-UA"/>
        </w:rPr>
        <w:t>‡</w:t>
      </w:r>
      <w:r w:rsidRPr="002117BF">
        <w:rPr>
          <w:rFonts w:cs="Times New Roman"/>
          <w:color w:val="auto"/>
          <w:spacing w:val="-6"/>
          <w:sz w:val="28"/>
          <w:szCs w:val="28"/>
          <w:lang w:val="uk-UA"/>
        </w:rPr>
        <w:t xml:space="preserve"> — відмінність відносно групи тривалості до 1 року вірогідна за р&lt;0,05;</w:t>
      </w:r>
    </w:p>
    <w:p w:rsidR="00EF7857" w:rsidRPr="002117BF" w:rsidRDefault="00EF7857" w:rsidP="00EF7857">
      <w:pPr>
        <w:pStyle w:val="af2"/>
        <w:widowControl w:val="0"/>
        <w:spacing w:before="0" w:after="0" w:line="360" w:lineRule="auto"/>
        <w:ind w:firstLine="709"/>
        <w:jc w:val="both"/>
        <w:rPr>
          <w:rFonts w:cs="Times New Roman"/>
          <w:color w:val="auto"/>
          <w:spacing w:val="-6"/>
          <w:sz w:val="28"/>
          <w:szCs w:val="28"/>
          <w:lang w:val="uk-UA"/>
        </w:rPr>
      </w:pPr>
      <w:r w:rsidRPr="00863567">
        <w:rPr>
          <w:rFonts w:cs="Times New Roman"/>
          <w:color w:val="auto"/>
          <w:spacing w:val="-6"/>
          <w:sz w:val="28"/>
          <w:szCs w:val="28"/>
        </w:rPr>
        <w:t>5</w:t>
      </w:r>
      <w:r w:rsidRPr="002117BF">
        <w:rPr>
          <w:rFonts w:cs="Times New Roman"/>
          <w:color w:val="auto"/>
          <w:spacing w:val="-6"/>
          <w:sz w:val="28"/>
          <w:szCs w:val="28"/>
          <w:lang w:val="uk-UA"/>
        </w:rPr>
        <w:t xml:space="preserve">. </w:t>
      </w:r>
      <w:r w:rsidRPr="00863567">
        <w:rPr>
          <w:rFonts w:cs="Times New Roman"/>
          <w:color w:val="auto"/>
          <w:spacing w:val="-6"/>
          <w:sz w:val="28"/>
          <w:szCs w:val="28"/>
          <w:vertAlign w:val="superscript"/>
        </w:rPr>
        <w:t>&amp;</w:t>
      </w:r>
      <w:r w:rsidRPr="002117BF">
        <w:rPr>
          <w:rFonts w:cs="Times New Roman"/>
          <w:color w:val="auto"/>
          <w:spacing w:val="-6"/>
          <w:sz w:val="28"/>
          <w:szCs w:val="28"/>
          <w:lang w:val="uk-UA"/>
        </w:rPr>
        <w:t xml:space="preserve"> — відмінність відносно групи тривалості 1–3 роки вірогідна за р&lt;0,05.</w:t>
      </w:r>
    </w:p>
    <w:p w:rsidR="00EF7857" w:rsidRDefault="00EF7857" w:rsidP="00847C04">
      <w:pPr>
        <w:pStyle w:val="af2"/>
        <w:widowControl w:val="0"/>
        <w:spacing w:before="0" w:after="0" w:line="360" w:lineRule="auto"/>
        <w:ind w:firstLine="709"/>
        <w:jc w:val="both"/>
        <w:rPr>
          <w:rFonts w:cs="Times New Roman"/>
          <w:sz w:val="28"/>
          <w:szCs w:val="28"/>
          <w:lang w:val="uk-UA"/>
        </w:rPr>
      </w:pPr>
    </w:p>
    <w:p w:rsidR="0009208A" w:rsidRDefault="0009208A" w:rsidP="0009208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Визначено вміст у слині лізоциму (табл. 4.</w:t>
      </w:r>
      <w:r w:rsidR="00FE10CA">
        <w:rPr>
          <w:rFonts w:ascii="Times New Roman" w:hAnsi="Times New Roman" w:cs="Times New Roman"/>
          <w:sz w:val="28"/>
          <w:szCs w:val="28"/>
          <w:lang w:val="uk-UA"/>
        </w:rPr>
        <w:t>1</w:t>
      </w:r>
      <w:r w:rsidR="001E4162">
        <w:rPr>
          <w:rFonts w:ascii="Times New Roman" w:hAnsi="Times New Roman" w:cs="Times New Roman"/>
          <w:sz w:val="28"/>
          <w:szCs w:val="28"/>
          <w:lang w:val="uk-UA"/>
        </w:rPr>
        <w:t>3</w:t>
      </w:r>
      <w:r w:rsidR="008F67BD" w:rsidRPr="008F67BD">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w:t>
      </w:r>
      <w:r w:rsidR="002E0C66">
        <w:rPr>
          <w:rFonts w:ascii="Times New Roman" w:hAnsi="Times New Roman" w:cs="Times New Roman"/>
          <w:sz w:val="28"/>
          <w:szCs w:val="28"/>
          <w:lang w:val="uk-UA"/>
        </w:rPr>
        <w:t xml:space="preserve"> У дітей з кислотозалежними захворюваннями він склав 9,1 [8,7; 9,9] мкг/мл.</w:t>
      </w:r>
    </w:p>
    <w:p w:rsidR="0009208A" w:rsidRPr="00027531" w:rsidRDefault="0009208A" w:rsidP="0009208A">
      <w:pPr>
        <w:pStyle w:val="af2"/>
        <w:keepNext/>
        <w:keepLines/>
        <w:spacing w:before="0" w:after="0" w:line="360" w:lineRule="auto"/>
        <w:jc w:val="right"/>
        <w:rPr>
          <w:i/>
          <w:sz w:val="28"/>
          <w:lang w:val="uk-UA"/>
        </w:rPr>
      </w:pPr>
      <w:r w:rsidRPr="00027531">
        <w:rPr>
          <w:i/>
          <w:sz w:val="28"/>
          <w:lang w:val="uk-UA"/>
        </w:rPr>
        <w:lastRenderedPageBreak/>
        <w:t xml:space="preserve">Таблиця </w:t>
      </w:r>
      <w:r>
        <w:rPr>
          <w:i/>
          <w:sz w:val="28"/>
          <w:lang w:val="uk-UA"/>
        </w:rPr>
        <w:t>4</w:t>
      </w:r>
      <w:r w:rsidRPr="00027531">
        <w:rPr>
          <w:i/>
          <w:sz w:val="28"/>
          <w:lang w:val="uk-UA"/>
        </w:rPr>
        <w:t>.</w:t>
      </w:r>
      <w:r w:rsidR="00FE10CA">
        <w:rPr>
          <w:i/>
          <w:sz w:val="28"/>
          <w:lang w:val="uk-UA"/>
        </w:rPr>
        <w:t>1</w:t>
      </w:r>
      <w:r w:rsidR="001E4162">
        <w:rPr>
          <w:i/>
          <w:sz w:val="28"/>
          <w:lang w:val="uk-UA"/>
        </w:rPr>
        <w:t>3</w:t>
      </w:r>
      <w:r w:rsidR="008F67BD" w:rsidRPr="008F67BD">
        <w:rPr>
          <w:i/>
          <w:color w:val="FFFFFF" w:themeColor="background1"/>
          <w:sz w:val="28"/>
          <w:lang w:val="uk-UA"/>
        </w:rPr>
        <w:t>!!!</w:t>
      </w:r>
    </w:p>
    <w:p w:rsidR="0009208A" w:rsidRPr="00451359" w:rsidRDefault="0009208A" w:rsidP="0009208A">
      <w:pPr>
        <w:pStyle w:val="af2"/>
        <w:keepNext/>
        <w:keepLines/>
        <w:spacing w:before="0" w:after="0" w:line="360" w:lineRule="auto"/>
        <w:ind w:left="-142" w:right="-145"/>
        <w:jc w:val="center"/>
        <w:rPr>
          <w:b/>
          <w:sz w:val="28"/>
          <w:lang w:val="uk-UA"/>
        </w:rPr>
      </w:pPr>
      <w:r>
        <w:rPr>
          <w:b/>
          <w:sz w:val="28"/>
          <w:lang w:val="uk-UA"/>
        </w:rPr>
        <w:t>Характеристика вмісту лізоциму</w:t>
      </w:r>
      <w:r w:rsidRPr="00E51BD9">
        <w:rPr>
          <w:b/>
          <w:sz w:val="28"/>
          <w:lang w:val="uk-UA"/>
        </w:rPr>
        <w:t xml:space="preserve"> у слині</w:t>
      </w:r>
      <w:r w:rsidRPr="00944D4C">
        <w:rPr>
          <w:b/>
          <w:sz w:val="28"/>
          <w:lang w:val="uk-UA"/>
        </w:rPr>
        <w:t>дітей</w:t>
      </w:r>
      <w:r>
        <w:rPr>
          <w:b/>
          <w:sz w:val="28"/>
          <w:lang w:val="uk-UA"/>
        </w:rPr>
        <w:br/>
        <w:t xml:space="preserve">з урахуванням тривалості перебігу </w:t>
      </w:r>
      <w:r w:rsidRPr="00944D4C">
        <w:rPr>
          <w:b/>
          <w:sz w:val="28"/>
          <w:lang w:val="uk-UA"/>
        </w:rPr>
        <w:t>кислотозалежн</w:t>
      </w:r>
      <w:r>
        <w:rPr>
          <w:b/>
          <w:sz w:val="28"/>
          <w:lang w:val="uk-UA"/>
        </w:rPr>
        <w:t>их</w:t>
      </w:r>
      <w:r w:rsidRPr="00944D4C">
        <w:rPr>
          <w:b/>
          <w:sz w:val="28"/>
          <w:lang w:val="uk-UA"/>
        </w:rPr>
        <w:t xml:space="preserve"> захворюван</w:t>
      </w:r>
      <w:r>
        <w:rPr>
          <w:b/>
          <w:sz w:val="28"/>
          <w:lang w:val="uk-UA"/>
        </w:rPr>
        <w:t>ь</w:t>
      </w:r>
      <w:r w:rsidRPr="00863567">
        <w:rPr>
          <w:b/>
          <w:sz w:val="28"/>
          <w:lang w:val="uk-UA"/>
        </w:rPr>
        <w:t>,</w:t>
      </w:r>
      <w:r>
        <w:rPr>
          <w:b/>
          <w:sz w:val="28"/>
          <w:lang w:val="uk-UA"/>
        </w:rPr>
        <w:br/>
      </w:r>
      <w:r>
        <w:rPr>
          <w:b/>
          <w:sz w:val="28"/>
          <w:lang w:val="en-US"/>
        </w:rPr>
        <w:t>Me </w:t>
      </w:r>
      <w:r w:rsidRPr="00863567">
        <w:rPr>
          <w:b/>
          <w:sz w:val="28"/>
          <w:lang w:val="uk-UA"/>
        </w:rPr>
        <w:t>[</w:t>
      </w:r>
      <w:r>
        <w:rPr>
          <w:b/>
          <w:sz w:val="28"/>
          <w:lang w:val="en-US"/>
        </w:rPr>
        <w:t>LQ</w:t>
      </w:r>
      <w:r w:rsidRPr="00863567">
        <w:rPr>
          <w:b/>
          <w:sz w:val="28"/>
          <w:lang w:val="uk-UA"/>
        </w:rPr>
        <w:t>;</w:t>
      </w:r>
      <w:r>
        <w:rPr>
          <w:b/>
          <w:sz w:val="28"/>
          <w:lang w:val="en-US"/>
        </w:rPr>
        <w:t> UQ</w:t>
      </w:r>
      <w:r w:rsidRPr="00863567">
        <w:rPr>
          <w:b/>
          <w:sz w:val="28"/>
          <w:lang w:val="uk-UA"/>
        </w:rPr>
        <w:t>]</w:t>
      </w:r>
      <w:r>
        <w:rPr>
          <w:b/>
          <w:sz w:val="28"/>
          <w:lang w:val="uk-UA"/>
        </w:rPr>
        <w:t> мкг/мл</w:t>
      </w:r>
    </w:p>
    <w:p w:rsidR="0009208A" w:rsidRPr="00F62155" w:rsidRDefault="0009208A" w:rsidP="0009208A">
      <w:pPr>
        <w:pStyle w:val="af2"/>
        <w:keepNext/>
        <w:keepLines/>
        <w:spacing w:before="0" w:after="0" w:line="360" w:lineRule="auto"/>
        <w:ind w:left="-142" w:right="-145"/>
        <w:jc w:val="center"/>
        <w:rPr>
          <w:b/>
          <w:sz w:val="28"/>
          <w:lang w:val="uk-UA"/>
        </w:rPr>
      </w:pPr>
    </w:p>
    <w:tbl>
      <w:tblPr>
        <w:tblStyle w:val="af6"/>
        <w:tblW w:w="9478" w:type="dxa"/>
        <w:tblLook w:val="04A0"/>
      </w:tblPr>
      <w:tblGrid>
        <w:gridCol w:w="1926"/>
        <w:gridCol w:w="1991"/>
        <w:gridCol w:w="1851"/>
        <w:gridCol w:w="1719"/>
        <w:gridCol w:w="1991"/>
      </w:tblGrid>
      <w:tr w:rsidR="0009208A" w:rsidTr="00D66D40">
        <w:tc>
          <w:tcPr>
            <w:tcW w:w="2235" w:type="dxa"/>
            <w:vMerge w:val="restart"/>
            <w:vAlign w:val="center"/>
          </w:tcPr>
          <w:p w:rsidR="0009208A" w:rsidRDefault="0009208A" w:rsidP="00CB3B76">
            <w:pPr>
              <w:pStyle w:val="af2"/>
              <w:widowControl w:val="0"/>
              <w:spacing w:before="0" w:after="0" w:line="336" w:lineRule="auto"/>
              <w:ind w:left="-142" w:right="-186"/>
              <w:jc w:val="center"/>
              <w:rPr>
                <w:sz w:val="28"/>
                <w:lang w:val="uk-UA"/>
              </w:rPr>
            </w:pPr>
            <w:r>
              <w:rPr>
                <w:sz w:val="28"/>
                <w:lang w:val="uk-UA"/>
              </w:rPr>
              <w:t>Нозологічні групи</w:t>
            </w:r>
          </w:p>
        </w:tc>
        <w:tc>
          <w:tcPr>
            <w:tcW w:w="5400" w:type="dxa"/>
            <w:gridSpan w:val="3"/>
          </w:tcPr>
          <w:p w:rsidR="0009208A" w:rsidRDefault="0009208A" w:rsidP="00D66D40">
            <w:pPr>
              <w:pStyle w:val="af2"/>
              <w:widowControl w:val="0"/>
              <w:spacing w:before="0" w:after="0" w:line="336" w:lineRule="auto"/>
              <w:jc w:val="center"/>
              <w:rPr>
                <w:sz w:val="28"/>
                <w:lang w:val="uk-UA"/>
              </w:rPr>
            </w:pPr>
            <w:r>
              <w:rPr>
                <w:sz w:val="28"/>
                <w:lang w:val="uk-UA"/>
              </w:rPr>
              <w:t>Тривалість перебігу хвороб ШКТ</w:t>
            </w:r>
          </w:p>
        </w:tc>
        <w:tc>
          <w:tcPr>
            <w:tcW w:w="1843" w:type="dxa"/>
            <w:vMerge w:val="restart"/>
            <w:vAlign w:val="center"/>
          </w:tcPr>
          <w:p w:rsidR="0009208A" w:rsidRDefault="0009208A" w:rsidP="00D66D40">
            <w:pPr>
              <w:pStyle w:val="af2"/>
              <w:widowControl w:val="0"/>
              <w:spacing w:before="0" w:after="0" w:line="336" w:lineRule="auto"/>
              <w:jc w:val="center"/>
              <w:rPr>
                <w:sz w:val="28"/>
                <w:lang w:val="uk-UA"/>
              </w:rPr>
            </w:pPr>
            <w:r>
              <w:rPr>
                <w:sz w:val="28"/>
                <w:lang w:val="uk-UA"/>
              </w:rPr>
              <w:t>Загалом</w:t>
            </w:r>
          </w:p>
        </w:tc>
      </w:tr>
      <w:tr w:rsidR="00CB3B76" w:rsidTr="00D66D40">
        <w:tc>
          <w:tcPr>
            <w:tcW w:w="2235" w:type="dxa"/>
            <w:vMerge/>
          </w:tcPr>
          <w:p w:rsidR="0009208A" w:rsidRDefault="0009208A" w:rsidP="00D66D40">
            <w:pPr>
              <w:pStyle w:val="af2"/>
              <w:widowControl w:val="0"/>
              <w:spacing w:before="0" w:after="0" w:line="336" w:lineRule="auto"/>
              <w:jc w:val="center"/>
              <w:rPr>
                <w:sz w:val="28"/>
                <w:lang w:val="uk-UA"/>
              </w:rPr>
            </w:pPr>
          </w:p>
        </w:tc>
        <w:tc>
          <w:tcPr>
            <w:tcW w:w="1800" w:type="dxa"/>
            <w:vAlign w:val="center"/>
          </w:tcPr>
          <w:p w:rsidR="0009208A" w:rsidRDefault="0009208A" w:rsidP="00D66D40">
            <w:pPr>
              <w:pStyle w:val="af2"/>
              <w:widowControl w:val="0"/>
              <w:spacing w:before="0" w:after="0" w:line="336" w:lineRule="auto"/>
              <w:jc w:val="center"/>
              <w:rPr>
                <w:sz w:val="28"/>
                <w:lang w:val="uk-UA"/>
              </w:rPr>
            </w:pPr>
            <w:r>
              <w:rPr>
                <w:sz w:val="28"/>
                <w:lang w:val="uk-UA"/>
              </w:rPr>
              <w:t>до 1 року</w:t>
            </w:r>
          </w:p>
        </w:tc>
        <w:tc>
          <w:tcPr>
            <w:tcW w:w="1800" w:type="dxa"/>
            <w:vAlign w:val="center"/>
          </w:tcPr>
          <w:p w:rsidR="0009208A" w:rsidRDefault="0009208A" w:rsidP="00D66D40">
            <w:pPr>
              <w:pStyle w:val="af2"/>
              <w:widowControl w:val="0"/>
              <w:spacing w:before="0" w:after="0" w:line="336" w:lineRule="auto"/>
              <w:jc w:val="center"/>
              <w:rPr>
                <w:sz w:val="28"/>
                <w:lang w:val="uk-UA"/>
              </w:rPr>
            </w:pPr>
            <w:r>
              <w:rPr>
                <w:sz w:val="28"/>
                <w:lang w:val="uk-UA"/>
              </w:rPr>
              <w:t>1–3 роки</w:t>
            </w:r>
          </w:p>
        </w:tc>
        <w:tc>
          <w:tcPr>
            <w:tcW w:w="1800" w:type="dxa"/>
            <w:vAlign w:val="center"/>
          </w:tcPr>
          <w:p w:rsidR="0009208A" w:rsidRDefault="0009208A" w:rsidP="00D66D40">
            <w:pPr>
              <w:pStyle w:val="af2"/>
              <w:widowControl w:val="0"/>
              <w:spacing w:before="0" w:after="0" w:line="336" w:lineRule="auto"/>
              <w:jc w:val="center"/>
              <w:rPr>
                <w:sz w:val="28"/>
                <w:lang w:val="uk-UA"/>
              </w:rPr>
            </w:pPr>
            <w:r>
              <w:rPr>
                <w:sz w:val="28"/>
                <w:lang w:val="uk-UA"/>
              </w:rPr>
              <w:t>більше 3 років</w:t>
            </w:r>
          </w:p>
        </w:tc>
        <w:tc>
          <w:tcPr>
            <w:tcW w:w="1843" w:type="dxa"/>
            <w:vMerge/>
          </w:tcPr>
          <w:p w:rsidR="0009208A" w:rsidRDefault="0009208A" w:rsidP="00D66D40">
            <w:pPr>
              <w:pStyle w:val="af2"/>
              <w:widowControl w:val="0"/>
              <w:spacing w:before="0" w:after="0" w:line="336" w:lineRule="auto"/>
              <w:jc w:val="center"/>
              <w:rPr>
                <w:sz w:val="28"/>
                <w:lang w:val="uk-UA"/>
              </w:rPr>
            </w:pPr>
          </w:p>
        </w:tc>
      </w:tr>
      <w:tr w:rsidR="00CB3B76" w:rsidTr="00D66D40">
        <w:tc>
          <w:tcPr>
            <w:tcW w:w="2235" w:type="dxa"/>
            <w:vAlign w:val="center"/>
          </w:tcPr>
          <w:p w:rsidR="002E0C66" w:rsidRPr="00650E28" w:rsidRDefault="002E0C66" w:rsidP="00D66D40">
            <w:pPr>
              <w:pStyle w:val="af2"/>
              <w:widowControl w:val="0"/>
              <w:spacing w:before="0" w:after="0" w:line="336" w:lineRule="auto"/>
              <w:rPr>
                <w:sz w:val="28"/>
                <w:lang w:val="en-US"/>
              </w:rPr>
            </w:pPr>
            <w:r>
              <w:rPr>
                <w:sz w:val="28"/>
                <w:lang w:val="uk-UA"/>
              </w:rPr>
              <w:t>Контроль</w:t>
            </w:r>
          </w:p>
        </w:tc>
        <w:tc>
          <w:tcPr>
            <w:tcW w:w="1800" w:type="dxa"/>
            <w:vAlign w:val="center"/>
          </w:tcPr>
          <w:p w:rsidR="002E0C66" w:rsidRDefault="002E0C66" w:rsidP="00CB3B76">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2E0C66" w:rsidRDefault="002E0C66" w:rsidP="00CB3B76">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2E0C66" w:rsidRDefault="002E0C66" w:rsidP="00CB3B76">
            <w:pPr>
              <w:pStyle w:val="af2"/>
              <w:widowControl w:val="0"/>
              <w:spacing w:before="0" w:after="0" w:line="336" w:lineRule="auto"/>
              <w:ind w:right="-100"/>
              <w:jc w:val="center"/>
              <w:rPr>
                <w:sz w:val="28"/>
                <w:lang w:val="uk-UA"/>
              </w:rPr>
            </w:pPr>
            <w:r>
              <w:rPr>
                <w:sz w:val="28"/>
                <w:lang w:val="uk-UA"/>
              </w:rPr>
              <w:t>-</w:t>
            </w:r>
          </w:p>
        </w:tc>
        <w:tc>
          <w:tcPr>
            <w:tcW w:w="1843" w:type="dxa"/>
            <w:vAlign w:val="center"/>
          </w:tcPr>
          <w:p w:rsidR="002E0C66" w:rsidRDefault="000B7DE6" w:rsidP="00CB3B76">
            <w:pPr>
              <w:pStyle w:val="af2"/>
              <w:widowControl w:val="0"/>
              <w:spacing w:before="0" w:after="0" w:line="336" w:lineRule="auto"/>
              <w:ind w:right="-100"/>
              <w:jc w:val="center"/>
              <w:rPr>
                <w:sz w:val="28"/>
                <w:lang w:val="uk-UA"/>
              </w:rPr>
            </w:pPr>
            <w:r>
              <w:rPr>
                <w:sz w:val="28"/>
                <w:lang w:val="uk-UA"/>
              </w:rPr>
              <w:t>12,1</w:t>
            </w:r>
            <w:r w:rsidR="002E0C66">
              <w:rPr>
                <w:sz w:val="28"/>
                <w:lang w:val="uk-UA"/>
              </w:rPr>
              <w:t> [</w:t>
            </w:r>
            <w:r>
              <w:rPr>
                <w:sz w:val="28"/>
                <w:lang w:val="uk-UA"/>
              </w:rPr>
              <w:t>10,1</w:t>
            </w:r>
            <w:r w:rsidR="002E0C66">
              <w:rPr>
                <w:sz w:val="28"/>
                <w:lang w:val="uk-UA"/>
              </w:rPr>
              <w:t>; </w:t>
            </w:r>
            <w:r>
              <w:rPr>
                <w:sz w:val="28"/>
                <w:lang w:val="uk-UA"/>
              </w:rPr>
              <w:t>14,3</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w:t>
            </w:r>
            <w:r w:rsidR="002E0C66">
              <w:rPr>
                <w:sz w:val="28"/>
                <w:lang w:val="uk-UA"/>
              </w:rPr>
              <w:t>22</w:t>
            </w:r>
            <w:r w:rsidR="002E0C66">
              <w:rPr>
                <w:sz w:val="28"/>
                <w:lang w:val="en-US"/>
              </w:rPr>
              <w:t>)</w:t>
            </w:r>
          </w:p>
        </w:tc>
      </w:tr>
      <w:tr w:rsidR="00CB3B76" w:rsidTr="00D66D40">
        <w:tc>
          <w:tcPr>
            <w:tcW w:w="2235" w:type="dxa"/>
            <w:vAlign w:val="center"/>
          </w:tcPr>
          <w:p w:rsidR="002E0C66" w:rsidRDefault="002E0C66" w:rsidP="00D66D40">
            <w:pPr>
              <w:pStyle w:val="af2"/>
              <w:widowControl w:val="0"/>
              <w:spacing w:before="0" w:after="0" w:line="336" w:lineRule="auto"/>
              <w:rPr>
                <w:sz w:val="28"/>
                <w:lang w:val="uk-UA"/>
              </w:rPr>
            </w:pPr>
            <w:r>
              <w:rPr>
                <w:sz w:val="28"/>
                <w:lang w:val="uk-UA"/>
              </w:rPr>
              <w:t>ГЕРХ</w:t>
            </w:r>
          </w:p>
        </w:tc>
        <w:tc>
          <w:tcPr>
            <w:tcW w:w="1800" w:type="dxa"/>
            <w:vAlign w:val="center"/>
          </w:tcPr>
          <w:p w:rsidR="002E0C66" w:rsidRDefault="00CB3B76" w:rsidP="00CB3B76">
            <w:pPr>
              <w:pStyle w:val="af2"/>
              <w:widowControl w:val="0"/>
              <w:spacing w:before="0" w:after="0" w:line="336" w:lineRule="auto"/>
              <w:ind w:right="-100"/>
              <w:jc w:val="center"/>
              <w:rPr>
                <w:sz w:val="28"/>
                <w:lang w:val="uk-UA"/>
              </w:rPr>
            </w:pPr>
            <w:r>
              <w:rPr>
                <w:sz w:val="28"/>
                <w:lang w:val="uk-UA"/>
              </w:rPr>
              <w:t>10,8</w:t>
            </w:r>
            <w:r w:rsidR="002E0C66">
              <w:rPr>
                <w:sz w:val="28"/>
                <w:lang w:val="uk-UA"/>
              </w:rPr>
              <w:t> [</w:t>
            </w:r>
            <w:r>
              <w:rPr>
                <w:sz w:val="28"/>
                <w:lang w:val="uk-UA"/>
              </w:rPr>
              <w:t>10,8</w:t>
            </w:r>
            <w:r w:rsidR="002E0C66">
              <w:rPr>
                <w:sz w:val="28"/>
                <w:lang w:val="uk-UA"/>
              </w:rPr>
              <w:t>; </w:t>
            </w:r>
            <w:r>
              <w:rPr>
                <w:sz w:val="28"/>
                <w:lang w:val="uk-UA"/>
              </w:rPr>
              <w:t>10,8</w:t>
            </w:r>
            <w:r w:rsidR="002E0C66">
              <w:rPr>
                <w:sz w:val="28"/>
                <w:lang w:val="uk-UA"/>
              </w:rPr>
              <w:t>]</w:t>
            </w:r>
            <w:r w:rsidR="002E0C66">
              <w:rPr>
                <w:sz w:val="28"/>
                <w:lang w:val="uk-UA"/>
              </w:rPr>
              <w:br/>
              <w:t>(</w:t>
            </w:r>
            <w:r w:rsidR="002E0C66">
              <w:rPr>
                <w:sz w:val="28"/>
                <w:lang w:val="en-US"/>
              </w:rPr>
              <w:t>n=1)</w:t>
            </w:r>
          </w:p>
        </w:tc>
        <w:tc>
          <w:tcPr>
            <w:tcW w:w="1800" w:type="dxa"/>
            <w:vAlign w:val="center"/>
          </w:tcPr>
          <w:p w:rsidR="002E0C66" w:rsidRPr="00A60B75" w:rsidRDefault="00CB3B76" w:rsidP="00CB3B76">
            <w:pPr>
              <w:pStyle w:val="af2"/>
              <w:widowControl w:val="0"/>
              <w:spacing w:before="0" w:after="0" w:line="336" w:lineRule="auto"/>
              <w:ind w:right="-100"/>
              <w:jc w:val="center"/>
              <w:rPr>
                <w:sz w:val="28"/>
                <w:lang w:val="en-US"/>
              </w:rPr>
            </w:pPr>
            <w:r>
              <w:rPr>
                <w:sz w:val="28"/>
                <w:lang w:val="uk-UA"/>
              </w:rPr>
              <w:t>9,2</w:t>
            </w:r>
            <w:r w:rsidR="002E0C66">
              <w:rPr>
                <w:sz w:val="28"/>
                <w:lang w:val="uk-UA"/>
              </w:rPr>
              <w:t> </w:t>
            </w:r>
            <w:r w:rsidR="002E0C66">
              <w:rPr>
                <w:sz w:val="28"/>
                <w:lang w:val="en-US"/>
              </w:rPr>
              <w:t>[</w:t>
            </w:r>
            <w:r>
              <w:rPr>
                <w:sz w:val="28"/>
                <w:lang w:val="uk-UA"/>
              </w:rPr>
              <w:t>8,9</w:t>
            </w:r>
            <w:r w:rsidR="002E0C66">
              <w:rPr>
                <w:sz w:val="28"/>
              </w:rPr>
              <w:t>; </w:t>
            </w:r>
            <w:r>
              <w:rPr>
                <w:sz w:val="28"/>
                <w:lang w:val="uk-UA"/>
              </w:rPr>
              <w:t>9,4</w:t>
            </w:r>
            <w:r w:rsidR="002E0C66">
              <w:rPr>
                <w:sz w:val="28"/>
              </w:rPr>
              <w:t>]</w:t>
            </w:r>
            <w:r w:rsidR="002E0C66">
              <w:rPr>
                <w:sz w:val="28"/>
                <w:lang w:val="uk-UA"/>
              </w:rPr>
              <w:br/>
              <w:t>(</w:t>
            </w:r>
            <w:r w:rsidR="002E0C66">
              <w:rPr>
                <w:sz w:val="28"/>
                <w:lang w:val="en-US"/>
              </w:rPr>
              <w:t>n=</w:t>
            </w:r>
            <w:r w:rsidR="002E0C66">
              <w:rPr>
                <w:sz w:val="28"/>
                <w:lang w:val="uk-UA"/>
              </w:rPr>
              <w:t>8</w:t>
            </w:r>
            <w:r w:rsidR="002E0C66">
              <w:rPr>
                <w:sz w:val="28"/>
                <w:lang w:val="en-US"/>
              </w:rPr>
              <w:t>)</w:t>
            </w:r>
          </w:p>
        </w:tc>
        <w:tc>
          <w:tcPr>
            <w:tcW w:w="1800" w:type="dxa"/>
            <w:vAlign w:val="center"/>
          </w:tcPr>
          <w:p w:rsidR="002E0C66" w:rsidRDefault="00CB3B76" w:rsidP="00CB3B76">
            <w:pPr>
              <w:pStyle w:val="af2"/>
              <w:widowControl w:val="0"/>
              <w:spacing w:before="0" w:after="0" w:line="336" w:lineRule="auto"/>
              <w:ind w:right="-100"/>
              <w:jc w:val="center"/>
              <w:rPr>
                <w:sz w:val="28"/>
                <w:lang w:val="uk-UA"/>
              </w:rPr>
            </w:pPr>
            <w:r>
              <w:rPr>
                <w:sz w:val="28"/>
                <w:lang w:val="uk-UA"/>
              </w:rPr>
              <w:t>8,7</w:t>
            </w:r>
            <w:r w:rsidR="002E0C66">
              <w:rPr>
                <w:sz w:val="28"/>
                <w:lang w:val="uk-UA"/>
              </w:rPr>
              <w:t> [</w:t>
            </w:r>
            <w:r>
              <w:rPr>
                <w:sz w:val="28"/>
                <w:lang w:val="uk-UA"/>
              </w:rPr>
              <w:t>8,2</w:t>
            </w:r>
            <w:r w:rsidR="002E0C66">
              <w:rPr>
                <w:sz w:val="28"/>
                <w:lang w:val="uk-UA"/>
              </w:rPr>
              <w:t>; </w:t>
            </w:r>
            <w:r>
              <w:rPr>
                <w:sz w:val="28"/>
                <w:lang w:val="uk-UA"/>
              </w:rPr>
              <w:t>8,7</w:t>
            </w:r>
            <w:r w:rsidR="002E0C66">
              <w:rPr>
                <w:sz w:val="28"/>
                <w:lang w:val="uk-UA"/>
              </w:rPr>
              <w:t>]</w:t>
            </w:r>
            <w:r w:rsidR="002E0C66">
              <w:rPr>
                <w:sz w:val="28"/>
                <w:lang w:val="uk-UA"/>
              </w:rPr>
              <w:br/>
              <w:t>(</w:t>
            </w:r>
            <w:r w:rsidR="002E0C66">
              <w:rPr>
                <w:sz w:val="28"/>
                <w:lang w:val="en-US"/>
              </w:rPr>
              <w:t>n=</w:t>
            </w:r>
            <w:r w:rsidR="002E0C66">
              <w:rPr>
                <w:sz w:val="28"/>
                <w:lang w:val="uk-UA"/>
              </w:rPr>
              <w:t>5</w:t>
            </w:r>
            <w:r w:rsidR="002E0C66">
              <w:rPr>
                <w:sz w:val="28"/>
                <w:lang w:val="en-US"/>
              </w:rPr>
              <w:t>)</w:t>
            </w:r>
          </w:p>
        </w:tc>
        <w:tc>
          <w:tcPr>
            <w:tcW w:w="1843" w:type="dxa"/>
            <w:vAlign w:val="center"/>
          </w:tcPr>
          <w:p w:rsidR="002E0C66" w:rsidRDefault="000B7DE6" w:rsidP="00CB3B76">
            <w:pPr>
              <w:pStyle w:val="af2"/>
              <w:widowControl w:val="0"/>
              <w:spacing w:before="0" w:after="0" w:line="336" w:lineRule="auto"/>
              <w:ind w:right="-100"/>
              <w:jc w:val="center"/>
              <w:rPr>
                <w:sz w:val="28"/>
                <w:lang w:val="uk-UA"/>
              </w:rPr>
            </w:pPr>
            <w:r>
              <w:rPr>
                <w:sz w:val="28"/>
                <w:lang w:val="uk-UA"/>
              </w:rPr>
              <w:t>9,0</w:t>
            </w:r>
            <w:r w:rsidR="002E0C66">
              <w:rPr>
                <w:sz w:val="28"/>
                <w:lang w:val="uk-UA"/>
              </w:rPr>
              <w:t> [</w:t>
            </w:r>
            <w:r>
              <w:rPr>
                <w:sz w:val="28"/>
                <w:lang w:val="uk-UA"/>
              </w:rPr>
              <w:t>8,7</w:t>
            </w:r>
            <w:r w:rsidR="002E0C66">
              <w:rPr>
                <w:sz w:val="28"/>
                <w:lang w:val="uk-UA"/>
              </w:rPr>
              <w:t>; </w:t>
            </w:r>
            <w:r>
              <w:rPr>
                <w:sz w:val="28"/>
                <w:lang w:val="uk-UA"/>
              </w:rPr>
              <w:t>9,4</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n=1</w:t>
            </w:r>
            <w:r w:rsidR="002E0C66">
              <w:rPr>
                <w:sz w:val="28"/>
                <w:lang w:val="uk-UA"/>
              </w:rPr>
              <w:t>4</w:t>
            </w:r>
            <w:r w:rsidR="002E0C66">
              <w:rPr>
                <w:sz w:val="28"/>
                <w:lang w:val="en-US"/>
              </w:rPr>
              <w:t>)</w:t>
            </w:r>
          </w:p>
        </w:tc>
      </w:tr>
      <w:tr w:rsidR="00CB3B76" w:rsidTr="00D66D40">
        <w:tc>
          <w:tcPr>
            <w:tcW w:w="2235" w:type="dxa"/>
            <w:vAlign w:val="center"/>
          </w:tcPr>
          <w:p w:rsidR="002E0C66" w:rsidRDefault="002E0C66" w:rsidP="00D66D40">
            <w:pPr>
              <w:pStyle w:val="af2"/>
              <w:widowControl w:val="0"/>
              <w:spacing w:before="0" w:after="0" w:line="336" w:lineRule="auto"/>
              <w:rPr>
                <w:sz w:val="28"/>
                <w:lang w:val="uk-UA"/>
              </w:rPr>
            </w:pPr>
            <w:r>
              <w:rPr>
                <w:sz w:val="28"/>
                <w:lang w:val="uk-UA"/>
              </w:rPr>
              <w:t>ХГД</w:t>
            </w:r>
          </w:p>
        </w:tc>
        <w:tc>
          <w:tcPr>
            <w:tcW w:w="1800" w:type="dxa"/>
            <w:vAlign w:val="center"/>
          </w:tcPr>
          <w:p w:rsidR="002E0C66" w:rsidRPr="00123ECF" w:rsidRDefault="00CB3B76" w:rsidP="00CB3B76">
            <w:pPr>
              <w:pStyle w:val="af2"/>
              <w:widowControl w:val="0"/>
              <w:spacing w:before="0" w:after="0" w:line="336" w:lineRule="auto"/>
              <w:ind w:right="-100"/>
              <w:jc w:val="center"/>
              <w:rPr>
                <w:sz w:val="28"/>
              </w:rPr>
            </w:pPr>
            <w:r>
              <w:rPr>
                <w:sz w:val="28"/>
                <w:lang w:val="uk-UA"/>
              </w:rPr>
              <w:t>9,3</w:t>
            </w:r>
            <w:r w:rsidR="002E0C66">
              <w:rPr>
                <w:sz w:val="28"/>
                <w:lang w:val="en-US"/>
              </w:rPr>
              <w:t> [</w:t>
            </w:r>
            <w:r>
              <w:rPr>
                <w:sz w:val="28"/>
                <w:lang w:val="uk-UA"/>
              </w:rPr>
              <w:t>9,0</w:t>
            </w:r>
            <w:r w:rsidR="002E0C66">
              <w:rPr>
                <w:sz w:val="28"/>
                <w:lang w:val="en-US"/>
              </w:rPr>
              <w:t>; </w:t>
            </w:r>
            <w:r>
              <w:rPr>
                <w:sz w:val="28"/>
                <w:lang w:val="uk-UA"/>
              </w:rPr>
              <w:t>10,2</w:t>
            </w:r>
            <w:r w:rsidR="002E0C66">
              <w:rPr>
                <w:sz w:val="28"/>
                <w:lang w:val="en-US"/>
              </w:rPr>
              <w:t>]</w:t>
            </w:r>
            <w:r w:rsidR="002E0C66">
              <w:rPr>
                <w:sz w:val="28"/>
                <w:lang w:val="uk-UA"/>
              </w:rPr>
              <w:br/>
              <w:t>(</w:t>
            </w:r>
            <w:r w:rsidR="002E0C66">
              <w:rPr>
                <w:sz w:val="28"/>
                <w:lang w:val="en-US"/>
              </w:rPr>
              <w:t>n=</w:t>
            </w:r>
            <w:r w:rsidR="002E0C66">
              <w:rPr>
                <w:sz w:val="28"/>
                <w:lang w:val="uk-UA"/>
              </w:rPr>
              <w:t>5</w:t>
            </w:r>
            <w:r w:rsidR="002E0C66">
              <w:rPr>
                <w:sz w:val="28"/>
                <w:lang w:val="en-US"/>
              </w:rPr>
              <w:t>)</w:t>
            </w:r>
          </w:p>
        </w:tc>
        <w:tc>
          <w:tcPr>
            <w:tcW w:w="1800" w:type="dxa"/>
            <w:vAlign w:val="center"/>
          </w:tcPr>
          <w:p w:rsidR="002E0C66" w:rsidRPr="00123ECF" w:rsidRDefault="00CB3B76" w:rsidP="00CB3B76">
            <w:pPr>
              <w:pStyle w:val="af2"/>
              <w:widowControl w:val="0"/>
              <w:spacing w:before="0" w:after="0" w:line="336" w:lineRule="auto"/>
              <w:ind w:right="-100"/>
              <w:jc w:val="center"/>
              <w:rPr>
                <w:sz w:val="28"/>
                <w:lang w:val="en-US"/>
              </w:rPr>
            </w:pPr>
            <w:r>
              <w:rPr>
                <w:sz w:val="28"/>
                <w:lang w:val="uk-UA"/>
              </w:rPr>
              <w:t>10,3</w:t>
            </w:r>
            <w:r w:rsidR="002E0C66">
              <w:rPr>
                <w:sz w:val="28"/>
                <w:lang w:val="uk-UA"/>
              </w:rPr>
              <w:t> [</w:t>
            </w:r>
            <w:r>
              <w:rPr>
                <w:sz w:val="28"/>
                <w:lang w:val="uk-UA"/>
              </w:rPr>
              <w:t>9,0</w:t>
            </w:r>
            <w:r w:rsidR="002E0C66">
              <w:rPr>
                <w:sz w:val="28"/>
                <w:lang w:val="uk-UA"/>
              </w:rPr>
              <w:t>; </w:t>
            </w:r>
            <w:r>
              <w:rPr>
                <w:sz w:val="28"/>
                <w:lang w:val="uk-UA"/>
              </w:rPr>
              <w:t>10,8</w:t>
            </w:r>
            <w:r w:rsidR="002E0C66">
              <w:rPr>
                <w:sz w:val="28"/>
                <w:lang w:val="uk-UA"/>
              </w:rPr>
              <w:t>]</w:t>
            </w:r>
            <w:r w:rsidR="002E0C66">
              <w:rPr>
                <w:sz w:val="28"/>
                <w:lang w:val="uk-UA"/>
              </w:rPr>
              <w:br/>
              <w:t>(</w:t>
            </w:r>
            <w:r w:rsidR="002E0C66">
              <w:rPr>
                <w:sz w:val="28"/>
                <w:lang w:val="en-US"/>
              </w:rPr>
              <w:t>n=</w:t>
            </w:r>
            <w:r w:rsidR="002E0C66">
              <w:rPr>
                <w:sz w:val="28"/>
                <w:lang w:val="uk-UA"/>
              </w:rPr>
              <w:t>6</w:t>
            </w:r>
            <w:r w:rsidR="002E0C66">
              <w:rPr>
                <w:sz w:val="28"/>
                <w:lang w:val="en-US"/>
              </w:rPr>
              <w:t>)</w:t>
            </w:r>
          </w:p>
        </w:tc>
        <w:tc>
          <w:tcPr>
            <w:tcW w:w="1800" w:type="dxa"/>
            <w:vAlign w:val="center"/>
          </w:tcPr>
          <w:p w:rsidR="002E0C66" w:rsidRPr="00123ECF" w:rsidRDefault="00CB3B76" w:rsidP="00CB3B76">
            <w:pPr>
              <w:pStyle w:val="af2"/>
              <w:widowControl w:val="0"/>
              <w:spacing w:before="0" w:after="0" w:line="336" w:lineRule="auto"/>
              <w:ind w:right="-100"/>
              <w:jc w:val="center"/>
              <w:rPr>
                <w:sz w:val="28"/>
                <w:lang w:val="en-US"/>
              </w:rPr>
            </w:pPr>
            <w:r>
              <w:rPr>
                <w:sz w:val="28"/>
                <w:lang w:val="uk-UA"/>
              </w:rPr>
              <w:t>8,8</w:t>
            </w:r>
            <w:r w:rsidR="002E0C66">
              <w:rPr>
                <w:sz w:val="28"/>
                <w:lang w:val="en-US"/>
              </w:rPr>
              <w:t> [</w:t>
            </w:r>
            <w:r>
              <w:rPr>
                <w:sz w:val="28"/>
                <w:lang w:val="uk-UA"/>
              </w:rPr>
              <w:t>8,4</w:t>
            </w:r>
            <w:r w:rsidR="002E0C66">
              <w:rPr>
                <w:sz w:val="28"/>
                <w:lang w:val="en-US"/>
              </w:rPr>
              <w:t>; </w:t>
            </w:r>
            <w:r>
              <w:rPr>
                <w:sz w:val="28"/>
                <w:lang w:val="uk-UA"/>
              </w:rPr>
              <w:t>9,0</w:t>
            </w:r>
            <w:r w:rsidR="002E0C66">
              <w:rPr>
                <w:sz w:val="28"/>
                <w:lang w:val="en-US"/>
              </w:rPr>
              <w:t>]</w:t>
            </w:r>
            <w:r w:rsidR="002E0C66">
              <w:rPr>
                <w:sz w:val="28"/>
                <w:lang w:val="uk-UA"/>
              </w:rPr>
              <w:br/>
              <w:t>(</w:t>
            </w:r>
            <w:r w:rsidR="002E0C66">
              <w:rPr>
                <w:sz w:val="28"/>
                <w:lang w:val="en-US"/>
              </w:rPr>
              <w:t>n=</w:t>
            </w:r>
            <w:r w:rsidR="002E0C66">
              <w:rPr>
                <w:sz w:val="28"/>
                <w:lang w:val="uk-UA"/>
              </w:rPr>
              <w:t>9</w:t>
            </w:r>
            <w:r w:rsidR="002E0C66">
              <w:rPr>
                <w:sz w:val="28"/>
                <w:lang w:val="en-US"/>
              </w:rPr>
              <w:t>)</w:t>
            </w:r>
          </w:p>
        </w:tc>
        <w:tc>
          <w:tcPr>
            <w:tcW w:w="1843" w:type="dxa"/>
            <w:vAlign w:val="center"/>
          </w:tcPr>
          <w:p w:rsidR="002E0C66" w:rsidRDefault="000B7DE6" w:rsidP="00CB3B76">
            <w:pPr>
              <w:pStyle w:val="af2"/>
              <w:widowControl w:val="0"/>
              <w:spacing w:before="0" w:after="0" w:line="336" w:lineRule="auto"/>
              <w:ind w:right="-100"/>
              <w:jc w:val="center"/>
              <w:rPr>
                <w:sz w:val="28"/>
                <w:lang w:val="uk-UA"/>
              </w:rPr>
            </w:pPr>
            <w:r>
              <w:rPr>
                <w:sz w:val="28"/>
                <w:lang w:val="uk-UA"/>
              </w:rPr>
              <w:t>9,0</w:t>
            </w:r>
            <w:r w:rsidR="002E0C66">
              <w:rPr>
                <w:sz w:val="28"/>
                <w:lang w:val="uk-UA"/>
              </w:rPr>
              <w:t> [</w:t>
            </w:r>
            <w:r>
              <w:rPr>
                <w:sz w:val="28"/>
                <w:lang w:val="uk-UA"/>
              </w:rPr>
              <w:t>8,7</w:t>
            </w:r>
            <w:r w:rsidR="002E0C66">
              <w:rPr>
                <w:sz w:val="28"/>
                <w:lang w:val="uk-UA"/>
              </w:rPr>
              <w:t>; </w:t>
            </w:r>
            <w:r>
              <w:rPr>
                <w:sz w:val="28"/>
                <w:lang w:val="uk-UA"/>
              </w:rPr>
              <w:t>10,2</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w:t>
            </w:r>
            <w:r w:rsidR="002E0C66">
              <w:rPr>
                <w:sz w:val="28"/>
                <w:lang w:val="uk-UA"/>
              </w:rPr>
              <w:t>20</w:t>
            </w:r>
            <w:r w:rsidR="002E0C66">
              <w:rPr>
                <w:sz w:val="28"/>
                <w:lang w:val="en-US"/>
              </w:rPr>
              <w:t>)</w:t>
            </w:r>
          </w:p>
        </w:tc>
      </w:tr>
      <w:tr w:rsidR="00CB3B76" w:rsidTr="00D66D40">
        <w:tc>
          <w:tcPr>
            <w:tcW w:w="2235" w:type="dxa"/>
            <w:vAlign w:val="center"/>
          </w:tcPr>
          <w:p w:rsidR="002E0C66" w:rsidRDefault="002E0C66" w:rsidP="00D66D40">
            <w:pPr>
              <w:pStyle w:val="af2"/>
              <w:widowControl w:val="0"/>
              <w:spacing w:before="0" w:after="0" w:line="336" w:lineRule="auto"/>
              <w:rPr>
                <w:sz w:val="28"/>
                <w:lang w:val="uk-UA"/>
              </w:rPr>
            </w:pPr>
            <w:r>
              <w:rPr>
                <w:sz w:val="28"/>
                <w:lang w:val="uk-UA"/>
              </w:rPr>
              <w:t>ВХДК</w:t>
            </w:r>
          </w:p>
        </w:tc>
        <w:tc>
          <w:tcPr>
            <w:tcW w:w="1800" w:type="dxa"/>
            <w:vAlign w:val="center"/>
          </w:tcPr>
          <w:p w:rsidR="002E0C66" w:rsidRPr="0072163C" w:rsidRDefault="00CB3B76" w:rsidP="00CB3B76">
            <w:pPr>
              <w:pStyle w:val="af2"/>
              <w:widowControl w:val="0"/>
              <w:spacing w:before="0" w:after="0" w:line="336" w:lineRule="auto"/>
              <w:ind w:right="-100"/>
              <w:jc w:val="center"/>
              <w:rPr>
                <w:sz w:val="28"/>
              </w:rPr>
            </w:pPr>
            <w:r>
              <w:rPr>
                <w:sz w:val="28"/>
                <w:lang w:val="uk-UA"/>
              </w:rPr>
              <w:t>11,0</w:t>
            </w:r>
            <w:r w:rsidR="002E0C66">
              <w:rPr>
                <w:sz w:val="28"/>
                <w:lang w:val="en-US"/>
              </w:rPr>
              <w:t> [</w:t>
            </w:r>
            <w:r>
              <w:rPr>
                <w:sz w:val="28"/>
                <w:lang w:val="uk-UA"/>
              </w:rPr>
              <w:t>11,0</w:t>
            </w:r>
            <w:r w:rsidR="002E0C66">
              <w:rPr>
                <w:sz w:val="28"/>
                <w:lang w:val="en-US"/>
              </w:rPr>
              <w:t>; </w:t>
            </w:r>
            <w:r>
              <w:rPr>
                <w:sz w:val="28"/>
                <w:lang w:val="uk-UA"/>
              </w:rPr>
              <w:t>11,0</w:t>
            </w:r>
            <w:r w:rsidR="002E0C66">
              <w:rPr>
                <w:sz w:val="28"/>
                <w:lang w:val="en-US"/>
              </w:rPr>
              <w:t>]</w:t>
            </w:r>
            <w:r w:rsidR="002E0C66">
              <w:rPr>
                <w:sz w:val="28"/>
                <w:lang w:val="uk-UA"/>
              </w:rPr>
              <w:br/>
              <w:t>(</w:t>
            </w:r>
            <w:r w:rsidR="002E0C66">
              <w:rPr>
                <w:sz w:val="28"/>
                <w:lang w:val="en-US"/>
              </w:rPr>
              <w:t>n=</w:t>
            </w:r>
            <w:r w:rsidR="002E0C66">
              <w:rPr>
                <w:sz w:val="28"/>
                <w:lang w:val="uk-UA"/>
              </w:rPr>
              <w:t>1</w:t>
            </w:r>
            <w:r w:rsidR="002E0C66">
              <w:rPr>
                <w:sz w:val="28"/>
                <w:lang w:val="en-US"/>
              </w:rPr>
              <w:t>)</w:t>
            </w:r>
          </w:p>
        </w:tc>
        <w:tc>
          <w:tcPr>
            <w:tcW w:w="1800" w:type="dxa"/>
            <w:vAlign w:val="center"/>
          </w:tcPr>
          <w:p w:rsidR="002E0C66" w:rsidRPr="0072163C" w:rsidRDefault="00027A64" w:rsidP="00CB3B76">
            <w:pPr>
              <w:pStyle w:val="af2"/>
              <w:widowControl w:val="0"/>
              <w:spacing w:before="0" w:after="0" w:line="336" w:lineRule="auto"/>
              <w:ind w:right="-100"/>
              <w:jc w:val="center"/>
              <w:rPr>
                <w:sz w:val="28"/>
                <w:lang w:val="en-US"/>
              </w:rPr>
            </w:pPr>
            <w:r>
              <w:rPr>
                <w:sz w:val="28"/>
                <w:lang w:val="uk-UA"/>
              </w:rPr>
              <w:t>9,7</w:t>
            </w:r>
            <w:r w:rsidR="002E0C66">
              <w:rPr>
                <w:sz w:val="28"/>
                <w:lang w:val="uk-UA"/>
              </w:rPr>
              <w:t> [</w:t>
            </w:r>
            <w:r>
              <w:rPr>
                <w:sz w:val="28"/>
                <w:lang w:val="uk-UA"/>
              </w:rPr>
              <w:t>8,9</w:t>
            </w:r>
            <w:r w:rsidR="002E0C66">
              <w:rPr>
                <w:sz w:val="28"/>
                <w:lang w:val="uk-UA"/>
              </w:rPr>
              <w:t>; </w:t>
            </w:r>
            <w:r>
              <w:rPr>
                <w:sz w:val="28"/>
                <w:lang w:val="uk-UA"/>
              </w:rPr>
              <w:t>10,3</w:t>
            </w:r>
            <w:r w:rsidR="002E0C66">
              <w:rPr>
                <w:sz w:val="28"/>
                <w:lang w:val="uk-UA"/>
              </w:rPr>
              <w:t>]</w:t>
            </w:r>
            <w:r w:rsidR="002E0C66">
              <w:rPr>
                <w:sz w:val="28"/>
                <w:lang w:val="uk-UA"/>
              </w:rPr>
              <w:br/>
              <w:t>(</w:t>
            </w:r>
            <w:r w:rsidR="002E0C66">
              <w:rPr>
                <w:sz w:val="28"/>
                <w:lang w:val="en-US"/>
              </w:rPr>
              <w:t>n=</w:t>
            </w:r>
            <w:r w:rsidR="002E0C66">
              <w:rPr>
                <w:sz w:val="28"/>
                <w:lang w:val="uk-UA"/>
              </w:rPr>
              <w:t>6</w:t>
            </w:r>
            <w:r w:rsidR="002E0C66">
              <w:rPr>
                <w:sz w:val="28"/>
                <w:lang w:val="en-US"/>
              </w:rPr>
              <w:t>)</w:t>
            </w:r>
          </w:p>
        </w:tc>
        <w:tc>
          <w:tcPr>
            <w:tcW w:w="1800" w:type="dxa"/>
            <w:vAlign w:val="center"/>
          </w:tcPr>
          <w:p w:rsidR="002E0C66" w:rsidRPr="0072163C" w:rsidRDefault="00027A64" w:rsidP="00CB3B76">
            <w:pPr>
              <w:pStyle w:val="af2"/>
              <w:widowControl w:val="0"/>
              <w:spacing w:before="0" w:after="0" w:line="336" w:lineRule="auto"/>
              <w:ind w:right="-100"/>
              <w:jc w:val="center"/>
              <w:rPr>
                <w:sz w:val="28"/>
              </w:rPr>
            </w:pPr>
            <w:r>
              <w:rPr>
                <w:sz w:val="28"/>
                <w:lang w:val="uk-UA"/>
              </w:rPr>
              <w:t>9,1</w:t>
            </w:r>
            <w:r w:rsidR="002E0C66">
              <w:rPr>
                <w:sz w:val="28"/>
              </w:rPr>
              <w:t> [</w:t>
            </w:r>
            <w:r>
              <w:rPr>
                <w:sz w:val="28"/>
                <w:lang w:val="uk-UA"/>
              </w:rPr>
              <w:t>9,0</w:t>
            </w:r>
            <w:r w:rsidR="002E0C66">
              <w:rPr>
                <w:sz w:val="28"/>
              </w:rPr>
              <w:t>; </w:t>
            </w:r>
            <w:r>
              <w:rPr>
                <w:sz w:val="28"/>
                <w:lang w:val="uk-UA"/>
              </w:rPr>
              <w:t>9,9</w:t>
            </w:r>
            <w:r w:rsidR="002E0C66">
              <w:rPr>
                <w:sz w:val="28"/>
              </w:rPr>
              <w:t>]</w:t>
            </w:r>
            <w:r w:rsidR="002E0C66">
              <w:rPr>
                <w:sz w:val="28"/>
                <w:lang w:val="uk-UA"/>
              </w:rPr>
              <w:br/>
              <w:t>(</w:t>
            </w:r>
            <w:r w:rsidR="002E0C66">
              <w:rPr>
                <w:sz w:val="28"/>
                <w:lang w:val="en-US"/>
              </w:rPr>
              <w:t>n=</w:t>
            </w:r>
            <w:r w:rsidR="002E0C66">
              <w:rPr>
                <w:sz w:val="28"/>
                <w:lang w:val="uk-UA"/>
              </w:rPr>
              <w:t>5</w:t>
            </w:r>
            <w:r w:rsidR="002E0C66">
              <w:rPr>
                <w:sz w:val="28"/>
                <w:lang w:val="en-US"/>
              </w:rPr>
              <w:t>)</w:t>
            </w:r>
          </w:p>
        </w:tc>
        <w:tc>
          <w:tcPr>
            <w:tcW w:w="1843" w:type="dxa"/>
            <w:vAlign w:val="center"/>
          </w:tcPr>
          <w:p w:rsidR="002E0C66" w:rsidRDefault="000B7DE6" w:rsidP="000B7DE6">
            <w:pPr>
              <w:pStyle w:val="af2"/>
              <w:widowControl w:val="0"/>
              <w:spacing w:before="0" w:after="0" w:line="336" w:lineRule="auto"/>
              <w:ind w:right="-100"/>
              <w:jc w:val="center"/>
              <w:rPr>
                <w:sz w:val="28"/>
                <w:lang w:val="uk-UA"/>
              </w:rPr>
            </w:pPr>
            <w:r>
              <w:rPr>
                <w:sz w:val="28"/>
                <w:lang w:val="uk-UA"/>
              </w:rPr>
              <w:t>9,7</w:t>
            </w:r>
            <w:r w:rsidR="002E0C66">
              <w:rPr>
                <w:sz w:val="28"/>
                <w:lang w:val="uk-UA"/>
              </w:rPr>
              <w:t> [</w:t>
            </w:r>
            <w:r>
              <w:rPr>
                <w:sz w:val="28"/>
                <w:lang w:val="uk-UA"/>
              </w:rPr>
              <w:t>9,0</w:t>
            </w:r>
            <w:r w:rsidR="002E0C66">
              <w:rPr>
                <w:sz w:val="28"/>
                <w:lang w:val="uk-UA"/>
              </w:rPr>
              <w:t>; </w:t>
            </w:r>
            <w:r>
              <w:rPr>
                <w:sz w:val="28"/>
                <w:lang w:val="uk-UA"/>
              </w:rPr>
              <w:t>10,3</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n=1</w:t>
            </w:r>
            <w:r w:rsidR="002E0C66">
              <w:rPr>
                <w:sz w:val="28"/>
                <w:lang w:val="uk-UA"/>
              </w:rPr>
              <w:t>2</w:t>
            </w:r>
            <w:r w:rsidR="002E0C66">
              <w:rPr>
                <w:sz w:val="28"/>
                <w:lang w:val="en-US"/>
              </w:rPr>
              <w:t>)</w:t>
            </w:r>
          </w:p>
        </w:tc>
      </w:tr>
      <w:tr w:rsidR="00CB3B76" w:rsidTr="00D66D40">
        <w:tc>
          <w:tcPr>
            <w:tcW w:w="2235" w:type="dxa"/>
            <w:vAlign w:val="center"/>
          </w:tcPr>
          <w:p w:rsidR="002E0C66" w:rsidRDefault="002E0C66" w:rsidP="00D66D40">
            <w:pPr>
              <w:pStyle w:val="af2"/>
              <w:widowControl w:val="0"/>
              <w:spacing w:before="0" w:after="0" w:line="336" w:lineRule="auto"/>
              <w:rPr>
                <w:sz w:val="28"/>
                <w:lang w:val="uk-UA"/>
              </w:rPr>
            </w:pPr>
            <w:r>
              <w:rPr>
                <w:sz w:val="28"/>
                <w:lang w:val="uk-UA"/>
              </w:rPr>
              <w:t>Загалом</w:t>
            </w:r>
          </w:p>
        </w:tc>
        <w:tc>
          <w:tcPr>
            <w:tcW w:w="1800" w:type="dxa"/>
            <w:vAlign w:val="center"/>
          </w:tcPr>
          <w:p w:rsidR="002E0C66" w:rsidRDefault="00CB76BE" w:rsidP="00CB3B76">
            <w:pPr>
              <w:pStyle w:val="af2"/>
              <w:widowControl w:val="0"/>
              <w:spacing w:before="0" w:after="0" w:line="336" w:lineRule="auto"/>
              <w:ind w:right="-100"/>
              <w:jc w:val="center"/>
              <w:rPr>
                <w:sz w:val="28"/>
                <w:lang w:val="uk-UA"/>
              </w:rPr>
            </w:pPr>
            <w:r>
              <w:rPr>
                <w:sz w:val="28"/>
                <w:lang w:val="uk-UA"/>
              </w:rPr>
              <w:t>10,2</w:t>
            </w:r>
            <w:r w:rsidR="002E0C66">
              <w:rPr>
                <w:sz w:val="28"/>
                <w:lang w:val="uk-UA"/>
              </w:rPr>
              <w:t> [</w:t>
            </w:r>
            <w:r>
              <w:rPr>
                <w:sz w:val="28"/>
                <w:lang w:val="uk-UA"/>
              </w:rPr>
              <w:t>9,0</w:t>
            </w:r>
            <w:r w:rsidR="002E0C66">
              <w:rPr>
                <w:sz w:val="28"/>
                <w:lang w:val="uk-UA"/>
              </w:rPr>
              <w:t>; </w:t>
            </w:r>
            <w:r>
              <w:rPr>
                <w:sz w:val="28"/>
                <w:lang w:val="uk-UA"/>
              </w:rPr>
              <w:t>11,0</w:t>
            </w:r>
            <w:r w:rsidR="002E0C66">
              <w:rPr>
                <w:sz w:val="28"/>
                <w:lang w:val="uk-UA"/>
              </w:rPr>
              <w:t>]</w:t>
            </w:r>
            <w:r w:rsidR="002E0C66">
              <w:rPr>
                <w:sz w:val="28"/>
                <w:lang w:val="uk-UA"/>
              </w:rPr>
              <w:br/>
              <w:t>(</w:t>
            </w:r>
            <w:r w:rsidR="002E0C66">
              <w:rPr>
                <w:sz w:val="28"/>
                <w:lang w:val="en-US"/>
              </w:rPr>
              <w:t>n=</w:t>
            </w:r>
            <w:r w:rsidR="002E0C66">
              <w:rPr>
                <w:sz w:val="28"/>
                <w:lang w:val="uk-UA"/>
              </w:rPr>
              <w:t>7</w:t>
            </w:r>
            <w:r w:rsidR="002E0C66">
              <w:rPr>
                <w:sz w:val="28"/>
                <w:lang w:val="en-US"/>
              </w:rPr>
              <w:t>)</w:t>
            </w:r>
          </w:p>
        </w:tc>
        <w:tc>
          <w:tcPr>
            <w:tcW w:w="1800" w:type="dxa"/>
            <w:vAlign w:val="center"/>
          </w:tcPr>
          <w:p w:rsidR="002E0C66" w:rsidRDefault="00CB76BE" w:rsidP="00CB76BE">
            <w:pPr>
              <w:pStyle w:val="af2"/>
              <w:widowControl w:val="0"/>
              <w:spacing w:before="0" w:after="0" w:line="336" w:lineRule="auto"/>
              <w:ind w:right="-100"/>
              <w:jc w:val="center"/>
              <w:rPr>
                <w:sz w:val="28"/>
                <w:lang w:val="uk-UA"/>
              </w:rPr>
            </w:pPr>
            <w:r>
              <w:rPr>
                <w:sz w:val="28"/>
                <w:lang w:val="uk-UA"/>
              </w:rPr>
              <w:t>9,4</w:t>
            </w:r>
            <w:r w:rsidR="002E0C66">
              <w:rPr>
                <w:sz w:val="28"/>
                <w:lang w:val="uk-UA"/>
              </w:rPr>
              <w:t> [</w:t>
            </w:r>
            <w:r>
              <w:rPr>
                <w:sz w:val="28"/>
                <w:lang w:val="uk-UA"/>
              </w:rPr>
              <w:t>9,0</w:t>
            </w:r>
            <w:r w:rsidR="002E0C66">
              <w:rPr>
                <w:sz w:val="28"/>
                <w:lang w:val="uk-UA"/>
              </w:rPr>
              <w:t>; </w:t>
            </w:r>
            <w:r>
              <w:rPr>
                <w:sz w:val="28"/>
                <w:lang w:val="uk-UA"/>
              </w:rPr>
              <w:t>10,3</w:t>
            </w:r>
            <w:r w:rsidR="002E0C66">
              <w:rPr>
                <w:sz w:val="28"/>
                <w:lang w:val="uk-UA"/>
              </w:rPr>
              <w:t>]</w:t>
            </w:r>
            <w:r w:rsidR="002E0C66">
              <w:rPr>
                <w:sz w:val="28"/>
                <w:lang w:val="uk-UA"/>
              </w:rPr>
              <w:br/>
              <w:t>(</w:t>
            </w:r>
            <w:r w:rsidR="002E0C66">
              <w:rPr>
                <w:sz w:val="28"/>
                <w:lang w:val="en-US"/>
              </w:rPr>
              <w:t>n=</w:t>
            </w:r>
            <w:r w:rsidR="002E0C66">
              <w:rPr>
                <w:sz w:val="28"/>
                <w:lang w:val="uk-UA"/>
              </w:rPr>
              <w:t>20</w:t>
            </w:r>
            <w:r w:rsidR="002E0C66">
              <w:rPr>
                <w:sz w:val="28"/>
                <w:lang w:val="en-US"/>
              </w:rPr>
              <w:t>)</w:t>
            </w:r>
          </w:p>
        </w:tc>
        <w:tc>
          <w:tcPr>
            <w:tcW w:w="1800" w:type="dxa"/>
            <w:vAlign w:val="center"/>
          </w:tcPr>
          <w:p w:rsidR="002E0C66" w:rsidRDefault="00CB76BE" w:rsidP="00CB3B76">
            <w:pPr>
              <w:pStyle w:val="af2"/>
              <w:widowControl w:val="0"/>
              <w:spacing w:before="0" w:after="0" w:line="336" w:lineRule="auto"/>
              <w:ind w:right="-100"/>
              <w:jc w:val="center"/>
              <w:rPr>
                <w:sz w:val="28"/>
                <w:lang w:val="uk-UA"/>
              </w:rPr>
            </w:pPr>
            <w:r>
              <w:rPr>
                <w:sz w:val="28"/>
                <w:lang w:val="uk-UA"/>
              </w:rPr>
              <w:t>8,8</w:t>
            </w:r>
            <w:r w:rsidR="002E0C66">
              <w:rPr>
                <w:sz w:val="28"/>
                <w:lang w:val="uk-UA"/>
              </w:rPr>
              <w:t> [</w:t>
            </w:r>
            <w:r>
              <w:rPr>
                <w:sz w:val="28"/>
                <w:lang w:val="uk-UA"/>
              </w:rPr>
              <w:t>8,2</w:t>
            </w:r>
            <w:r w:rsidR="002E0C66">
              <w:rPr>
                <w:sz w:val="28"/>
                <w:lang w:val="uk-UA"/>
              </w:rPr>
              <w:t>; </w:t>
            </w:r>
            <w:r>
              <w:rPr>
                <w:sz w:val="28"/>
                <w:lang w:val="uk-UA"/>
              </w:rPr>
              <w:t>9,1</w:t>
            </w:r>
            <w:r w:rsidR="002E0C66">
              <w:rPr>
                <w:sz w:val="28"/>
                <w:lang w:val="uk-UA"/>
              </w:rPr>
              <w:t>]</w:t>
            </w:r>
            <w:r w:rsidR="002E0C66">
              <w:rPr>
                <w:rFonts w:cs="Times New Roman"/>
                <w:color w:val="auto"/>
                <w:spacing w:val="-6"/>
                <w:sz w:val="28"/>
                <w:szCs w:val="28"/>
                <w:vertAlign w:val="superscript"/>
                <w:lang w:val="uk-UA"/>
              </w:rPr>
              <w:br/>
            </w:r>
            <w:r w:rsidR="002E0C66">
              <w:rPr>
                <w:sz w:val="28"/>
                <w:lang w:val="uk-UA"/>
              </w:rPr>
              <w:t>(</w:t>
            </w:r>
            <w:r w:rsidR="002E0C66">
              <w:rPr>
                <w:sz w:val="28"/>
                <w:lang w:val="en-US"/>
              </w:rPr>
              <w:t>n=</w:t>
            </w:r>
            <w:r w:rsidR="002E0C66">
              <w:rPr>
                <w:sz w:val="28"/>
                <w:lang w:val="uk-UA"/>
              </w:rPr>
              <w:t>19</w:t>
            </w:r>
            <w:r w:rsidR="002E0C66">
              <w:rPr>
                <w:sz w:val="28"/>
                <w:lang w:val="en-US"/>
              </w:rPr>
              <w:t>)</w:t>
            </w:r>
          </w:p>
        </w:tc>
        <w:tc>
          <w:tcPr>
            <w:tcW w:w="1843" w:type="dxa"/>
            <w:vAlign w:val="center"/>
          </w:tcPr>
          <w:p w:rsidR="002E0C66" w:rsidRDefault="000B7DE6" w:rsidP="000B7DE6">
            <w:pPr>
              <w:pStyle w:val="af2"/>
              <w:widowControl w:val="0"/>
              <w:spacing w:before="0" w:after="0" w:line="336" w:lineRule="auto"/>
              <w:ind w:right="-100"/>
              <w:jc w:val="center"/>
              <w:rPr>
                <w:sz w:val="28"/>
                <w:lang w:val="uk-UA"/>
              </w:rPr>
            </w:pPr>
            <w:r>
              <w:rPr>
                <w:rFonts w:cs="Times New Roman"/>
                <w:sz w:val="28"/>
                <w:szCs w:val="28"/>
                <w:lang w:val="uk-UA"/>
              </w:rPr>
              <w:t>9,5</w:t>
            </w:r>
            <w:r w:rsidR="002E0C66">
              <w:rPr>
                <w:rFonts w:cs="Times New Roman"/>
                <w:sz w:val="28"/>
                <w:szCs w:val="28"/>
                <w:lang w:val="uk-UA"/>
              </w:rPr>
              <w:t> [</w:t>
            </w:r>
            <w:r>
              <w:rPr>
                <w:rFonts w:cs="Times New Roman"/>
                <w:sz w:val="28"/>
                <w:szCs w:val="28"/>
                <w:lang w:val="uk-UA"/>
              </w:rPr>
              <w:t>9,0</w:t>
            </w:r>
            <w:r w:rsidR="002E0C66">
              <w:rPr>
                <w:rFonts w:cs="Times New Roman"/>
                <w:sz w:val="28"/>
                <w:szCs w:val="28"/>
                <w:lang w:val="uk-UA"/>
              </w:rPr>
              <w:t>; </w:t>
            </w:r>
            <w:r>
              <w:rPr>
                <w:rFonts w:cs="Times New Roman"/>
                <w:sz w:val="28"/>
                <w:szCs w:val="28"/>
                <w:lang w:val="uk-UA"/>
              </w:rPr>
              <w:t>10,9</w:t>
            </w:r>
            <w:r w:rsidR="002E0C66">
              <w:rPr>
                <w:rFonts w:cs="Times New Roman"/>
                <w:sz w:val="28"/>
                <w:szCs w:val="28"/>
                <w:lang w:val="uk-UA"/>
              </w:rPr>
              <w:t>]</w:t>
            </w:r>
            <w:r w:rsidR="002E0C66">
              <w:rPr>
                <w:rFonts w:cs="Times New Roman"/>
                <w:sz w:val="28"/>
                <w:szCs w:val="28"/>
                <w:lang w:val="uk-UA"/>
              </w:rPr>
              <w:br/>
            </w:r>
            <w:r w:rsidR="002E0C66">
              <w:rPr>
                <w:sz w:val="28"/>
                <w:lang w:val="uk-UA"/>
              </w:rPr>
              <w:t>(</w:t>
            </w:r>
            <w:r w:rsidR="002E0C66">
              <w:rPr>
                <w:sz w:val="28"/>
                <w:lang w:val="en-US"/>
              </w:rPr>
              <w:t>n=</w:t>
            </w:r>
            <w:r w:rsidR="002E0C66">
              <w:rPr>
                <w:sz w:val="28"/>
                <w:lang w:val="uk-UA"/>
              </w:rPr>
              <w:t>68</w:t>
            </w:r>
            <w:r w:rsidR="002E0C66">
              <w:rPr>
                <w:sz w:val="28"/>
                <w:lang w:val="en-US"/>
              </w:rPr>
              <w:t>)</w:t>
            </w:r>
          </w:p>
        </w:tc>
      </w:tr>
    </w:tbl>
    <w:p w:rsidR="0009208A" w:rsidRDefault="0009208A" w:rsidP="0009208A">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09208A" w:rsidRDefault="0009208A" w:rsidP="0009208A">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контролю вірогідна за р&lt;0,05;</w:t>
      </w:r>
    </w:p>
    <w:p w:rsidR="0009208A" w:rsidRDefault="0009208A" w:rsidP="0009208A">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з ГЕРХ вірогідна за р&lt;0,05;</w:t>
      </w:r>
    </w:p>
    <w:p w:rsidR="0009208A" w:rsidRPr="00B82DC2" w:rsidRDefault="0009208A" w:rsidP="0009208A">
      <w:pPr>
        <w:pStyle w:val="af2"/>
        <w:widowControl w:val="0"/>
        <w:spacing w:before="0" w:after="0" w:line="360" w:lineRule="auto"/>
        <w:ind w:firstLine="709"/>
        <w:jc w:val="both"/>
        <w:rPr>
          <w:rFonts w:cs="Times New Roman"/>
          <w:color w:val="auto"/>
          <w:sz w:val="28"/>
          <w:szCs w:val="28"/>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r>
        <w:rPr>
          <w:rFonts w:cs="Times New Roman"/>
          <w:color w:val="auto"/>
          <w:sz w:val="28"/>
          <w:szCs w:val="28"/>
        </w:rPr>
        <w:t>;</w:t>
      </w:r>
    </w:p>
    <w:p w:rsidR="0009208A" w:rsidRPr="002117BF" w:rsidRDefault="0009208A" w:rsidP="0009208A">
      <w:pPr>
        <w:pStyle w:val="af2"/>
        <w:widowControl w:val="0"/>
        <w:spacing w:before="0" w:after="0" w:line="360" w:lineRule="auto"/>
        <w:ind w:firstLine="709"/>
        <w:jc w:val="both"/>
        <w:rPr>
          <w:rFonts w:cs="Times New Roman"/>
          <w:color w:val="auto"/>
          <w:spacing w:val="-6"/>
          <w:sz w:val="28"/>
          <w:szCs w:val="28"/>
          <w:lang w:val="uk-UA"/>
        </w:rPr>
      </w:pPr>
      <w:r w:rsidRPr="002117BF">
        <w:rPr>
          <w:rFonts w:cs="Times New Roman"/>
          <w:color w:val="auto"/>
          <w:spacing w:val="-6"/>
          <w:sz w:val="28"/>
          <w:szCs w:val="28"/>
          <w:lang w:val="uk-UA"/>
        </w:rPr>
        <w:t xml:space="preserve">4. </w:t>
      </w:r>
      <w:r w:rsidRPr="002117BF">
        <w:rPr>
          <w:rFonts w:cs="Times New Roman"/>
          <w:color w:val="auto"/>
          <w:spacing w:val="-6"/>
          <w:sz w:val="28"/>
          <w:szCs w:val="28"/>
          <w:vertAlign w:val="superscript"/>
          <w:lang w:val="uk-UA"/>
        </w:rPr>
        <w:t>‡</w:t>
      </w:r>
      <w:r w:rsidRPr="002117BF">
        <w:rPr>
          <w:rFonts w:cs="Times New Roman"/>
          <w:color w:val="auto"/>
          <w:spacing w:val="-6"/>
          <w:sz w:val="28"/>
          <w:szCs w:val="28"/>
          <w:lang w:val="uk-UA"/>
        </w:rPr>
        <w:t xml:space="preserve"> — відмінність відносно групи тривалості до 1 року вірогідна за р&lt;0,05;</w:t>
      </w:r>
    </w:p>
    <w:p w:rsidR="0009208A" w:rsidRPr="002117BF" w:rsidRDefault="0009208A" w:rsidP="0009208A">
      <w:pPr>
        <w:pStyle w:val="af2"/>
        <w:widowControl w:val="0"/>
        <w:spacing w:before="0" w:after="0" w:line="360" w:lineRule="auto"/>
        <w:ind w:firstLine="709"/>
        <w:jc w:val="both"/>
        <w:rPr>
          <w:rFonts w:cs="Times New Roman"/>
          <w:color w:val="auto"/>
          <w:spacing w:val="-6"/>
          <w:sz w:val="28"/>
          <w:szCs w:val="28"/>
          <w:lang w:val="uk-UA"/>
        </w:rPr>
      </w:pPr>
      <w:r w:rsidRPr="00863567">
        <w:rPr>
          <w:rFonts w:cs="Times New Roman"/>
          <w:color w:val="auto"/>
          <w:spacing w:val="-6"/>
          <w:sz w:val="28"/>
          <w:szCs w:val="28"/>
        </w:rPr>
        <w:t>5</w:t>
      </w:r>
      <w:r w:rsidRPr="002117BF">
        <w:rPr>
          <w:rFonts w:cs="Times New Roman"/>
          <w:color w:val="auto"/>
          <w:spacing w:val="-6"/>
          <w:sz w:val="28"/>
          <w:szCs w:val="28"/>
          <w:lang w:val="uk-UA"/>
        </w:rPr>
        <w:t xml:space="preserve">. </w:t>
      </w:r>
      <w:r w:rsidRPr="00863567">
        <w:rPr>
          <w:rFonts w:cs="Times New Roman"/>
          <w:color w:val="auto"/>
          <w:spacing w:val="-6"/>
          <w:sz w:val="28"/>
          <w:szCs w:val="28"/>
          <w:vertAlign w:val="superscript"/>
        </w:rPr>
        <w:t>&amp;</w:t>
      </w:r>
      <w:r w:rsidRPr="002117BF">
        <w:rPr>
          <w:rFonts w:cs="Times New Roman"/>
          <w:color w:val="auto"/>
          <w:spacing w:val="-6"/>
          <w:sz w:val="28"/>
          <w:szCs w:val="28"/>
          <w:lang w:val="uk-UA"/>
        </w:rPr>
        <w:t xml:space="preserve"> — відмінність відносно групи тривалості 1–3 роки вірогідна за р&lt;0,05.</w:t>
      </w:r>
    </w:p>
    <w:p w:rsidR="0009208A" w:rsidRDefault="0009208A" w:rsidP="00847C04">
      <w:pPr>
        <w:pStyle w:val="af2"/>
        <w:widowControl w:val="0"/>
        <w:spacing w:before="0" w:after="0" w:line="360" w:lineRule="auto"/>
        <w:ind w:firstLine="709"/>
        <w:jc w:val="both"/>
        <w:rPr>
          <w:rFonts w:cs="Times New Roman"/>
          <w:sz w:val="28"/>
          <w:szCs w:val="28"/>
          <w:lang w:val="uk-UA"/>
        </w:rPr>
      </w:pPr>
    </w:p>
    <w:p w:rsidR="004E2733" w:rsidRDefault="004E2733" w:rsidP="004E2733">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Визначення </w:t>
      </w:r>
      <w:r w:rsidR="00B653ED">
        <w:rPr>
          <w:rFonts w:ascii="Times New Roman" w:hAnsi="Times New Roman" w:cs="Times New Roman"/>
          <w:sz w:val="28"/>
          <w:szCs w:val="28"/>
          <w:lang w:val="uk-UA"/>
        </w:rPr>
        <w:t xml:space="preserve">активності </w:t>
      </w:r>
      <w:r>
        <w:rPr>
          <w:rFonts w:ascii="Times New Roman" w:hAnsi="Times New Roman" w:cs="Times New Roman"/>
          <w:sz w:val="28"/>
          <w:szCs w:val="28"/>
          <w:lang w:val="uk-UA"/>
        </w:rPr>
        <w:t>лужної фосфатази у слині дозволило встановити наступне (табл. 4.</w:t>
      </w:r>
      <w:r w:rsidR="00FE10CA">
        <w:rPr>
          <w:rFonts w:ascii="Times New Roman" w:hAnsi="Times New Roman" w:cs="Times New Roman"/>
          <w:sz w:val="28"/>
          <w:szCs w:val="28"/>
          <w:lang w:val="uk-UA"/>
        </w:rPr>
        <w:t>1</w:t>
      </w:r>
      <w:r w:rsidR="001E4162">
        <w:rPr>
          <w:rFonts w:ascii="Times New Roman" w:hAnsi="Times New Roman" w:cs="Times New Roman"/>
          <w:sz w:val="28"/>
          <w:szCs w:val="28"/>
          <w:lang w:val="uk-UA"/>
        </w:rPr>
        <w:t>4</w:t>
      </w:r>
      <w:r w:rsidR="008F67BD" w:rsidRPr="008F67BD">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w:t>
      </w:r>
      <w:r w:rsidR="0001486C">
        <w:rPr>
          <w:rFonts w:ascii="Times New Roman" w:hAnsi="Times New Roman" w:cs="Times New Roman"/>
          <w:sz w:val="28"/>
          <w:szCs w:val="28"/>
          <w:lang w:val="uk-UA"/>
        </w:rPr>
        <w:t xml:space="preserve"> Серед дітей із фоновою патологією ШКТ цей показник становив </w:t>
      </w:r>
      <w:r w:rsidR="002B14D2">
        <w:rPr>
          <w:rFonts w:ascii="Times New Roman" w:hAnsi="Times New Roman" w:cs="Times New Roman"/>
          <w:sz w:val="28"/>
          <w:szCs w:val="28"/>
          <w:lang w:val="uk-UA"/>
        </w:rPr>
        <w:t>116,3</w:t>
      </w:r>
      <w:r w:rsidR="0001486C">
        <w:rPr>
          <w:rFonts w:ascii="Times New Roman" w:hAnsi="Times New Roman" w:cs="Times New Roman"/>
          <w:sz w:val="28"/>
          <w:szCs w:val="28"/>
          <w:lang w:val="uk-UA"/>
        </w:rPr>
        <w:t> [</w:t>
      </w:r>
      <w:r w:rsidR="002B14D2">
        <w:rPr>
          <w:rFonts w:ascii="Times New Roman" w:hAnsi="Times New Roman" w:cs="Times New Roman"/>
          <w:sz w:val="28"/>
          <w:szCs w:val="28"/>
          <w:lang w:val="uk-UA"/>
        </w:rPr>
        <w:t>33,4</w:t>
      </w:r>
      <w:r w:rsidR="0001486C">
        <w:rPr>
          <w:rFonts w:ascii="Times New Roman" w:hAnsi="Times New Roman" w:cs="Times New Roman"/>
          <w:sz w:val="28"/>
          <w:szCs w:val="28"/>
          <w:lang w:val="uk-UA"/>
        </w:rPr>
        <w:t>; </w:t>
      </w:r>
      <w:r w:rsidR="002B14D2">
        <w:rPr>
          <w:rFonts w:ascii="Times New Roman" w:hAnsi="Times New Roman" w:cs="Times New Roman"/>
          <w:sz w:val="28"/>
          <w:szCs w:val="28"/>
          <w:lang w:val="uk-UA"/>
        </w:rPr>
        <w:t>303,6</w:t>
      </w:r>
      <w:r w:rsidR="0001486C">
        <w:rPr>
          <w:rFonts w:ascii="Times New Roman" w:hAnsi="Times New Roman" w:cs="Times New Roman"/>
          <w:sz w:val="28"/>
          <w:szCs w:val="28"/>
          <w:lang w:val="uk-UA"/>
        </w:rPr>
        <w:t>] Од/л</w:t>
      </w:r>
      <w:r w:rsidR="001E4EA9">
        <w:rPr>
          <w:rFonts w:ascii="Times New Roman" w:hAnsi="Times New Roman" w:cs="Times New Roman"/>
          <w:sz w:val="28"/>
          <w:szCs w:val="28"/>
          <w:lang w:val="uk-UA"/>
        </w:rPr>
        <w:t>.</w:t>
      </w:r>
    </w:p>
    <w:p w:rsidR="004E2733" w:rsidRPr="00027531" w:rsidRDefault="004E2733" w:rsidP="004E2733">
      <w:pPr>
        <w:pStyle w:val="af2"/>
        <w:keepNext/>
        <w:keepLines/>
        <w:spacing w:before="0" w:after="0" w:line="360" w:lineRule="auto"/>
        <w:jc w:val="right"/>
        <w:rPr>
          <w:i/>
          <w:sz w:val="28"/>
          <w:lang w:val="uk-UA"/>
        </w:rPr>
      </w:pPr>
      <w:r w:rsidRPr="00027531">
        <w:rPr>
          <w:i/>
          <w:sz w:val="28"/>
          <w:lang w:val="uk-UA"/>
        </w:rPr>
        <w:lastRenderedPageBreak/>
        <w:t xml:space="preserve">Таблиця </w:t>
      </w:r>
      <w:r>
        <w:rPr>
          <w:i/>
          <w:sz w:val="28"/>
          <w:lang w:val="uk-UA"/>
        </w:rPr>
        <w:t>4</w:t>
      </w:r>
      <w:r w:rsidRPr="00027531">
        <w:rPr>
          <w:i/>
          <w:sz w:val="28"/>
          <w:lang w:val="uk-UA"/>
        </w:rPr>
        <w:t>.</w:t>
      </w:r>
      <w:r w:rsidR="00FE10CA">
        <w:rPr>
          <w:i/>
          <w:sz w:val="28"/>
          <w:lang w:val="uk-UA"/>
        </w:rPr>
        <w:t>1</w:t>
      </w:r>
      <w:r w:rsidR="001E4162">
        <w:rPr>
          <w:i/>
          <w:sz w:val="28"/>
          <w:lang w:val="uk-UA"/>
        </w:rPr>
        <w:t>4</w:t>
      </w:r>
      <w:r w:rsidR="008F67BD" w:rsidRPr="008F67BD">
        <w:rPr>
          <w:i/>
          <w:color w:val="FFFFFF" w:themeColor="background1"/>
          <w:sz w:val="28"/>
          <w:lang w:val="uk-UA"/>
        </w:rPr>
        <w:t>!!!</w:t>
      </w:r>
    </w:p>
    <w:p w:rsidR="004E2733" w:rsidRPr="00451359" w:rsidRDefault="004E2733" w:rsidP="004E2733">
      <w:pPr>
        <w:pStyle w:val="af2"/>
        <w:keepNext/>
        <w:keepLines/>
        <w:spacing w:before="0" w:after="0" w:line="360" w:lineRule="auto"/>
        <w:ind w:left="-142" w:right="-145"/>
        <w:jc w:val="center"/>
        <w:rPr>
          <w:b/>
          <w:sz w:val="28"/>
          <w:lang w:val="uk-UA"/>
        </w:rPr>
      </w:pPr>
      <w:r>
        <w:rPr>
          <w:b/>
          <w:sz w:val="28"/>
          <w:lang w:val="uk-UA"/>
        </w:rPr>
        <w:t xml:space="preserve">Характеристика </w:t>
      </w:r>
      <w:r w:rsidR="00B653ED">
        <w:rPr>
          <w:b/>
          <w:sz w:val="28"/>
          <w:lang w:val="uk-UA"/>
        </w:rPr>
        <w:t>активності лужної фосфатази</w:t>
      </w:r>
      <w:r w:rsidRPr="00E51BD9">
        <w:rPr>
          <w:b/>
          <w:sz w:val="28"/>
          <w:lang w:val="uk-UA"/>
        </w:rPr>
        <w:t xml:space="preserve"> у слині</w:t>
      </w:r>
      <w:r w:rsidRPr="00944D4C">
        <w:rPr>
          <w:b/>
          <w:sz w:val="28"/>
          <w:lang w:val="uk-UA"/>
        </w:rPr>
        <w:t>дітей</w:t>
      </w:r>
      <w:r>
        <w:rPr>
          <w:b/>
          <w:sz w:val="28"/>
          <w:lang w:val="uk-UA"/>
        </w:rPr>
        <w:br/>
        <w:t xml:space="preserve">з урахуванням тривалості перебігу </w:t>
      </w:r>
      <w:r w:rsidRPr="00944D4C">
        <w:rPr>
          <w:b/>
          <w:sz w:val="28"/>
          <w:lang w:val="uk-UA"/>
        </w:rPr>
        <w:t>кислотозалежн</w:t>
      </w:r>
      <w:r>
        <w:rPr>
          <w:b/>
          <w:sz w:val="28"/>
          <w:lang w:val="uk-UA"/>
        </w:rPr>
        <w:t>их</w:t>
      </w:r>
      <w:r w:rsidRPr="00944D4C">
        <w:rPr>
          <w:b/>
          <w:sz w:val="28"/>
          <w:lang w:val="uk-UA"/>
        </w:rPr>
        <w:t xml:space="preserve"> захворюван</w:t>
      </w:r>
      <w:r>
        <w:rPr>
          <w:b/>
          <w:sz w:val="28"/>
          <w:lang w:val="uk-UA"/>
        </w:rPr>
        <w:t>ь</w:t>
      </w:r>
      <w:r w:rsidRPr="00863567">
        <w:rPr>
          <w:b/>
          <w:sz w:val="28"/>
          <w:lang w:val="uk-UA"/>
        </w:rPr>
        <w:t>,</w:t>
      </w:r>
      <w:r>
        <w:rPr>
          <w:b/>
          <w:sz w:val="28"/>
          <w:lang w:val="uk-UA"/>
        </w:rPr>
        <w:br/>
      </w:r>
      <w:r>
        <w:rPr>
          <w:b/>
          <w:sz w:val="28"/>
          <w:lang w:val="en-US"/>
        </w:rPr>
        <w:t>Me </w:t>
      </w:r>
      <w:r w:rsidRPr="00863567">
        <w:rPr>
          <w:b/>
          <w:sz w:val="28"/>
          <w:lang w:val="uk-UA"/>
        </w:rPr>
        <w:t>[</w:t>
      </w:r>
      <w:r>
        <w:rPr>
          <w:b/>
          <w:sz w:val="28"/>
          <w:lang w:val="en-US"/>
        </w:rPr>
        <w:t>LQ</w:t>
      </w:r>
      <w:r w:rsidRPr="00863567">
        <w:rPr>
          <w:b/>
          <w:sz w:val="28"/>
          <w:lang w:val="uk-UA"/>
        </w:rPr>
        <w:t>;</w:t>
      </w:r>
      <w:r>
        <w:rPr>
          <w:b/>
          <w:sz w:val="28"/>
          <w:lang w:val="en-US"/>
        </w:rPr>
        <w:t> UQ</w:t>
      </w:r>
      <w:r w:rsidRPr="00863567">
        <w:rPr>
          <w:b/>
          <w:sz w:val="28"/>
          <w:lang w:val="uk-UA"/>
        </w:rPr>
        <w:t>]</w:t>
      </w:r>
      <w:r>
        <w:rPr>
          <w:b/>
          <w:sz w:val="28"/>
          <w:lang w:val="uk-UA"/>
        </w:rPr>
        <w:t> </w:t>
      </w:r>
      <w:r w:rsidR="00B653ED">
        <w:rPr>
          <w:b/>
          <w:sz w:val="28"/>
          <w:lang w:val="uk-UA"/>
        </w:rPr>
        <w:t>Од</w:t>
      </w:r>
      <w:r w:rsidRPr="00742012">
        <w:rPr>
          <w:b/>
          <w:sz w:val="28"/>
          <w:lang w:val="uk-UA"/>
        </w:rPr>
        <w:t>/л</w:t>
      </w:r>
    </w:p>
    <w:p w:rsidR="004E2733" w:rsidRPr="00F62155" w:rsidRDefault="004E2733" w:rsidP="004E2733">
      <w:pPr>
        <w:pStyle w:val="af2"/>
        <w:keepNext/>
        <w:keepLines/>
        <w:spacing w:before="0" w:after="0" w:line="360" w:lineRule="auto"/>
        <w:ind w:left="-142" w:right="-145"/>
        <w:jc w:val="center"/>
        <w:rPr>
          <w:b/>
          <w:sz w:val="28"/>
          <w:lang w:val="uk-UA"/>
        </w:rPr>
      </w:pPr>
    </w:p>
    <w:tbl>
      <w:tblPr>
        <w:tblStyle w:val="af6"/>
        <w:tblW w:w="9478" w:type="dxa"/>
        <w:tblLook w:val="04A0"/>
      </w:tblPr>
      <w:tblGrid>
        <w:gridCol w:w="2235"/>
        <w:gridCol w:w="1800"/>
        <w:gridCol w:w="1800"/>
        <w:gridCol w:w="1800"/>
        <w:gridCol w:w="1843"/>
      </w:tblGrid>
      <w:tr w:rsidR="002321CA" w:rsidTr="00D66D40">
        <w:tc>
          <w:tcPr>
            <w:tcW w:w="2235" w:type="dxa"/>
            <w:vMerge w:val="restart"/>
            <w:vAlign w:val="center"/>
          </w:tcPr>
          <w:p w:rsidR="004E2733" w:rsidRDefault="004E2733" w:rsidP="002321CA">
            <w:pPr>
              <w:pStyle w:val="af2"/>
              <w:widowControl w:val="0"/>
              <w:spacing w:before="0" w:after="0" w:line="336" w:lineRule="auto"/>
              <w:ind w:left="-142" w:right="-119"/>
              <w:jc w:val="center"/>
              <w:rPr>
                <w:sz w:val="28"/>
                <w:lang w:val="uk-UA"/>
              </w:rPr>
            </w:pPr>
            <w:r>
              <w:rPr>
                <w:sz w:val="28"/>
                <w:lang w:val="uk-UA"/>
              </w:rPr>
              <w:t>Нозологічні групи</w:t>
            </w:r>
          </w:p>
        </w:tc>
        <w:tc>
          <w:tcPr>
            <w:tcW w:w="5400" w:type="dxa"/>
            <w:gridSpan w:val="3"/>
          </w:tcPr>
          <w:p w:rsidR="004E2733" w:rsidRDefault="004E2733" w:rsidP="00D66D40">
            <w:pPr>
              <w:pStyle w:val="af2"/>
              <w:widowControl w:val="0"/>
              <w:spacing w:before="0" w:after="0" w:line="336" w:lineRule="auto"/>
              <w:jc w:val="center"/>
              <w:rPr>
                <w:sz w:val="28"/>
                <w:lang w:val="uk-UA"/>
              </w:rPr>
            </w:pPr>
            <w:r>
              <w:rPr>
                <w:sz w:val="28"/>
                <w:lang w:val="uk-UA"/>
              </w:rPr>
              <w:t>Тривалість перебігу хвороб ШКТ</w:t>
            </w:r>
          </w:p>
        </w:tc>
        <w:tc>
          <w:tcPr>
            <w:tcW w:w="1843" w:type="dxa"/>
            <w:vMerge w:val="restart"/>
            <w:vAlign w:val="center"/>
          </w:tcPr>
          <w:p w:rsidR="004E2733" w:rsidRDefault="004E2733" w:rsidP="00D66D40">
            <w:pPr>
              <w:pStyle w:val="af2"/>
              <w:widowControl w:val="0"/>
              <w:spacing w:before="0" w:after="0" w:line="336" w:lineRule="auto"/>
              <w:jc w:val="center"/>
              <w:rPr>
                <w:sz w:val="28"/>
                <w:lang w:val="uk-UA"/>
              </w:rPr>
            </w:pPr>
            <w:r>
              <w:rPr>
                <w:sz w:val="28"/>
                <w:lang w:val="uk-UA"/>
              </w:rPr>
              <w:t>Загалом</w:t>
            </w:r>
          </w:p>
        </w:tc>
      </w:tr>
      <w:tr w:rsidR="002321CA" w:rsidTr="00D66D40">
        <w:tc>
          <w:tcPr>
            <w:tcW w:w="2235" w:type="dxa"/>
            <w:vMerge/>
          </w:tcPr>
          <w:p w:rsidR="004E2733" w:rsidRDefault="004E2733" w:rsidP="00D66D40">
            <w:pPr>
              <w:pStyle w:val="af2"/>
              <w:widowControl w:val="0"/>
              <w:spacing w:before="0" w:after="0" w:line="336" w:lineRule="auto"/>
              <w:jc w:val="center"/>
              <w:rPr>
                <w:sz w:val="28"/>
                <w:lang w:val="uk-UA"/>
              </w:rPr>
            </w:pPr>
          </w:p>
        </w:tc>
        <w:tc>
          <w:tcPr>
            <w:tcW w:w="1800" w:type="dxa"/>
            <w:vAlign w:val="center"/>
          </w:tcPr>
          <w:p w:rsidR="004E2733" w:rsidRDefault="004E2733" w:rsidP="00D66D40">
            <w:pPr>
              <w:pStyle w:val="af2"/>
              <w:widowControl w:val="0"/>
              <w:spacing w:before="0" w:after="0" w:line="336" w:lineRule="auto"/>
              <w:jc w:val="center"/>
              <w:rPr>
                <w:sz w:val="28"/>
                <w:lang w:val="uk-UA"/>
              </w:rPr>
            </w:pPr>
            <w:r>
              <w:rPr>
                <w:sz w:val="28"/>
                <w:lang w:val="uk-UA"/>
              </w:rPr>
              <w:t>до 1 року</w:t>
            </w:r>
          </w:p>
        </w:tc>
        <w:tc>
          <w:tcPr>
            <w:tcW w:w="1800" w:type="dxa"/>
            <w:vAlign w:val="center"/>
          </w:tcPr>
          <w:p w:rsidR="004E2733" w:rsidRDefault="004E2733" w:rsidP="00D66D40">
            <w:pPr>
              <w:pStyle w:val="af2"/>
              <w:widowControl w:val="0"/>
              <w:spacing w:before="0" w:after="0" w:line="336" w:lineRule="auto"/>
              <w:jc w:val="center"/>
              <w:rPr>
                <w:sz w:val="28"/>
                <w:lang w:val="uk-UA"/>
              </w:rPr>
            </w:pPr>
            <w:r>
              <w:rPr>
                <w:sz w:val="28"/>
                <w:lang w:val="uk-UA"/>
              </w:rPr>
              <w:t>1–3 роки</w:t>
            </w:r>
          </w:p>
        </w:tc>
        <w:tc>
          <w:tcPr>
            <w:tcW w:w="1800" w:type="dxa"/>
            <w:vAlign w:val="center"/>
          </w:tcPr>
          <w:p w:rsidR="004E2733" w:rsidRDefault="004E2733" w:rsidP="00D66D40">
            <w:pPr>
              <w:pStyle w:val="af2"/>
              <w:widowControl w:val="0"/>
              <w:spacing w:before="0" w:after="0" w:line="336" w:lineRule="auto"/>
              <w:jc w:val="center"/>
              <w:rPr>
                <w:sz w:val="28"/>
                <w:lang w:val="uk-UA"/>
              </w:rPr>
            </w:pPr>
            <w:r>
              <w:rPr>
                <w:sz w:val="28"/>
                <w:lang w:val="uk-UA"/>
              </w:rPr>
              <w:t>більше 3 років</w:t>
            </w:r>
          </w:p>
        </w:tc>
        <w:tc>
          <w:tcPr>
            <w:tcW w:w="1843" w:type="dxa"/>
            <w:vMerge/>
          </w:tcPr>
          <w:p w:rsidR="004E2733" w:rsidRDefault="004E2733" w:rsidP="00D66D40">
            <w:pPr>
              <w:pStyle w:val="af2"/>
              <w:widowControl w:val="0"/>
              <w:spacing w:before="0" w:after="0" w:line="336" w:lineRule="auto"/>
              <w:jc w:val="center"/>
              <w:rPr>
                <w:sz w:val="28"/>
                <w:lang w:val="uk-UA"/>
              </w:rPr>
            </w:pPr>
          </w:p>
        </w:tc>
      </w:tr>
      <w:tr w:rsidR="002321CA" w:rsidTr="00D66D40">
        <w:tc>
          <w:tcPr>
            <w:tcW w:w="2235" w:type="dxa"/>
            <w:vAlign w:val="center"/>
          </w:tcPr>
          <w:p w:rsidR="002E0C66" w:rsidRPr="00650E28" w:rsidRDefault="002E0C66" w:rsidP="00D66D40">
            <w:pPr>
              <w:pStyle w:val="af2"/>
              <w:widowControl w:val="0"/>
              <w:spacing w:before="0" w:after="0" w:line="336" w:lineRule="auto"/>
              <w:rPr>
                <w:sz w:val="28"/>
                <w:lang w:val="en-US"/>
              </w:rPr>
            </w:pPr>
            <w:r>
              <w:rPr>
                <w:sz w:val="28"/>
                <w:lang w:val="uk-UA"/>
              </w:rPr>
              <w:t>Контроль</w:t>
            </w:r>
          </w:p>
        </w:tc>
        <w:tc>
          <w:tcPr>
            <w:tcW w:w="1800" w:type="dxa"/>
            <w:vAlign w:val="center"/>
          </w:tcPr>
          <w:p w:rsidR="002E0C66" w:rsidRDefault="002E0C66" w:rsidP="00CB3B76">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2E0C66" w:rsidRDefault="002E0C66" w:rsidP="00CB3B76">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2E0C66" w:rsidRDefault="002E0C66" w:rsidP="00CB3B76">
            <w:pPr>
              <w:pStyle w:val="af2"/>
              <w:widowControl w:val="0"/>
              <w:spacing w:before="0" w:after="0" w:line="336" w:lineRule="auto"/>
              <w:ind w:right="-100"/>
              <w:jc w:val="center"/>
              <w:rPr>
                <w:sz w:val="28"/>
                <w:lang w:val="uk-UA"/>
              </w:rPr>
            </w:pPr>
            <w:r>
              <w:rPr>
                <w:sz w:val="28"/>
                <w:lang w:val="uk-UA"/>
              </w:rPr>
              <w:t>-</w:t>
            </w:r>
          </w:p>
        </w:tc>
        <w:tc>
          <w:tcPr>
            <w:tcW w:w="1843" w:type="dxa"/>
            <w:vAlign w:val="center"/>
          </w:tcPr>
          <w:p w:rsidR="002E0C66" w:rsidRDefault="002B14D2" w:rsidP="00CB3B76">
            <w:pPr>
              <w:pStyle w:val="af2"/>
              <w:widowControl w:val="0"/>
              <w:spacing w:before="0" w:after="0" w:line="336" w:lineRule="auto"/>
              <w:ind w:right="-100"/>
              <w:jc w:val="center"/>
              <w:rPr>
                <w:sz w:val="28"/>
                <w:lang w:val="uk-UA"/>
              </w:rPr>
            </w:pPr>
            <w:r>
              <w:rPr>
                <w:sz w:val="28"/>
                <w:lang w:val="uk-UA"/>
              </w:rPr>
              <w:t>133,7</w:t>
            </w:r>
            <w:r w:rsidR="002E0C66">
              <w:rPr>
                <w:sz w:val="28"/>
                <w:lang w:val="uk-UA"/>
              </w:rPr>
              <w:t> </w:t>
            </w:r>
            <w:r w:rsidR="002321CA">
              <w:rPr>
                <w:sz w:val="28"/>
                <w:lang w:val="uk-UA"/>
              </w:rPr>
              <w:br/>
            </w:r>
            <w:r w:rsidR="002E0C66">
              <w:rPr>
                <w:sz w:val="28"/>
                <w:lang w:val="uk-UA"/>
              </w:rPr>
              <w:t>[</w:t>
            </w:r>
            <w:r>
              <w:rPr>
                <w:sz w:val="28"/>
                <w:lang w:val="uk-UA"/>
              </w:rPr>
              <w:t>97,4</w:t>
            </w:r>
            <w:r w:rsidR="002E0C66">
              <w:rPr>
                <w:sz w:val="28"/>
                <w:lang w:val="uk-UA"/>
              </w:rPr>
              <w:t>; </w:t>
            </w:r>
            <w:r>
              <w:rPr>
                <w:sz w:val="28"/>
                <w:lang w:val="uk-UA"/>
              </w:rPr>
              <w:t>388,9</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w:t>
            </w:r>
            <w:r w:rsidR="002E0C66">
              <w:rPr>
                <w:sz w:val="28"/>
                <w:lang w:val="uk-UA"/>
              </w:rPr>
              <w:t>22</w:t>
            </w:r>
            <w:r w:rsidR="002E0C66">
              <w:rPr>
                <w:sz w:val="28"/>
                <w:lang w:val="en-US"/>
              </w:rPr>
              <w:t>)</w:t>
            </w:r>
          </w:p>
        </w:tc>
      </w:tr>
      <w:tr w:rsidR="002321CA" w:rsidTr="00D66D40">
        <w:tc>
          <w:tcPr>
            <w:tcW w:w="2235" w:type="dxa"/>
            <w:vAlign w:val="center"/>
          </w:tcPr>
          <w:p w:rsidR="002E0C66" w:rsidRDefault="002E0C66" w:rsidP="00D66D40">
            <w:pPr>
              <w:pStyle w:val="af2"/>
              <w:widowControl w:val="0"/>
              <w:spacing w:before="0" w:after="0" w:line="336" w:lineRule="auto"/>
              <w:rPr>
                <w:sz w:val="28"/>
                <w:lang w:val="uk-UA"/>
              </w:rPr>
            </w:pPr>
            <w:r>
              <w:rPr>
                <w:sz w:val="28"/>
                <w:lang w:val="uk-UA"/>
              </w:rPr>
              <w:t>ГЕРХ</w:t>
            </w:r>
          </w:p>
        </w:tc>
        <w:tc>
          <w:tcPr>
            <w:tcW w:w="1800" w:type="dxa"/>
            <w:vAlign w:val="center"/>
          </w:tcPr>
          <w:p w:rsidR="002E0C66" w:rsidRDefault="00270EF1" w:rsidP="00CB3B76">
            <w:pPr>
              <w:pStyle w:val="af2"/>
              <w:widowControl w:val="0"/>
              <w:spacing w:before="0" w:after="0" w:line="336" w:lineRule="auto"/>
              <w:ind w:right="-100"/>
              <w:jc w:val="center"/>
              <w:rPr>
                <w:sz w:val="28"/>
                <w:lang w:val="uk-UA"/>
              </w:rPr>
            </w:pPr>
            <w:r>
              <w:rPr>
                <w:sz w:val="28"/>
                <w:lang w:val="uk-UA"/>
              </w:rPr>
              <w:t>69,6</w:t>
            </w:r>
            <w:r w:rsidR="002E0C66">
              <w:rPr>
                <w:sz w:val="28"/>
                <w:lang w:val="uk-UA"/>
              </w:rPr>
              <w:t> </w:t>
            </w:r>
            <w:r>
              <w:rPr>
                <w:sz w:val="28"/>
                <w:lang w:val="uk-UA"/>
              </w:rPr>
              <w:br/>
            </w:r>
            <w:r w:rsidR="002E0C66">
              <w:rPr>
                <w:sz w:val="28"/>
                <w:lang w:val="uk-UA"/>
              </w:rPr>
              <w:t>[</w:t>
            </w:r>
            <w:r>
              <w:rPr>
                <w:sz w:val="28"/>
                <w:lang w:val="uk-UA"/>
              </w:rPr>
              <w:t>69,6</w:t>
            </w:r>
            <w:r w:rsidR="002E0C66">
              <w:rPr>
                <w:sz w:val="28"/>
                <w:lang w:val="uk-UA"/>
              </w:rPr>
              <w:t>; </w:t>
            </w:r>
            <w:r>
              <w:rPr>
                <w:sz w:val="28"/>
                <w:lang w:val="uk-UA"/>
              </w:rPr>
              <w:t>69,6</w:t>
            </w:r>
            <w:r w:rsidR="002E0C66">
              <w:rPr>
                <w:sz w:val="28"/>
                <w:lang w:val="uk-UA"/>
              </w:rPr>
              <w:t>]</w:t>
            </w:r>
            <w:r w:rsidR="002E0C66">
              <w:rPr>
                <w:sz w:val="28"/>
                <w:lang w:val="uk-UA"/>
              </w:rPr>
              <w:br/>
              <w:t>(</w:t>
            </w:r>
            <w:r w:rsidR="002E0C66">
              <w:rPr>
                <w:sz w:val="28"/>
                <w:lang w:val="en-US"/>
              </w:rPr>
              <w:t>n=1)</w:t>
            </w:r>
          </w:p>
        </w:tc>
        <w:tc>
          <w:tcPr>
            <w:tcW w:w="1800" w:type="dxa"/>
            <w:vAlign w:val="center"/>
          </w:tcPr>
          <w:p w:rsidR="002E0C66" w:rsidRPr="00A60B75" w:rsidRDefault="00270EF1" w:rsidP="00CB3B76">
            <w:pPr>
              <w:pStyle w:val="af2"/>
              <w:widowControl w:val="0"/>
              <w:spacing w:before="0" w:after="0" w:line="336" w:lineRule="auto"/>
              <w:ind w:right="-100"/>
              <w:jc w:val="center"/>
              <w:rPr>
                <w:sz w:val="28"/>
                <w:lang w:val="en-US"/>
              </w:rPr>
            </w:pPr>
            <w:r>
              <w:rPr>
                <w:sz w:val="28"/>
                <w:lang w:val="uk-UA"/>
              </w:rPr>
              <w:t>107,7</w:t>
            </w:r>
            <w:r w:rsidR="002E0C66">
              <w:rPr>
                <w:sz w:val="28"/>
                <w:lang w:val="uk-UA"/>
              </w:rPr>
              <w:t> </w:t>
            </w:r>
            <w:r>
              <w:rPr>
                <w:sz w:val="28"/>
                <w:lang w:val="uk-UA"/>
              </w:rPr>
              <w:br/>
            </w:r>
            <w:r w:rsidR="002E0C66">
              <w:rPr>
                <w:sz w:val="28"/>
                <w:lang w:val="en-US"/>
              </w:rPr>
              <w:t>[</w:t>
            </w:r>
            <w:r>
              <w:rPr>
                <w:sz w:val="28"/>
                <w:lang w:val="uk-UA"/>
              </w:rPr>
              <w:t>42,4</w:t>
            </w:r>
            <w:r w:rsidR="002E0C66">
              <w:rPr>
                <w:sz w:val="28"/>
              </w:rPr>
              <w:t>; </w:t>
            </w:r>
            <w:r>
              <w:rPr>
                <w:sz w:val="28"/>
                <w:lang w:val="uk-UA"/>
              </w:rPr>
              <w:t>353,5</w:t>
            </w:r>
            <w:r w:rsidR="002E0C66">
              <w:rPr>
                <w:sz w:val="28"/>
              </w:rPr>
              <w:t>]</w:t>
            </w:r>
            <w:r w:rsidR="002E0C66">
              <w:rPr>
                <w:sz w:val="28"/>
                <w:lang w:val="uk-UA"/>
              </w:rPr>
              <w:br/>
              <w:t>(</w:t>
            </w:r>
            <w:r w:rsidR="002E0C66">
              <w:rPr>
                <w:sz w:val="28"/>
                <w:lang w:val="en-US"/>
              </w:rPr>
              <w:t>n=</w:t>
            </w:r>
            <w:r w:rsidR="002E0C66">
              <w:rPr>
                <w:sz w:val="28"/>
                <w:lang w:val="uk-UA"/>
              </w:rPr>
              <w:t>8</w:t>
            </w:r>
            <w:r w:rsidR="002E0C66">
              <w:rPr>
                <w:sz w:val="28"/>
                <w:lang w:val="en-US"/>
              </w:rPr>
              <w:t>)</w:t>
            </w:r>
          </w:p>
        </w:tc>
        <w:tc>
          <w:tcPr>
            <w:tcW w:w="1800" w:type="dxa"/>
            <w:vAlign w:val="center"/>
          </w:tcPr>
          <w:p w:rsidR="002E0C66" w:rsidRDefault="00270EF1" w:rsidP="00CB3B76">
            <w:pPr>
              <w:pStyle w:val="af2"/>
              <w:widowControl w:val="0"/>
              <w:spacing w:before="0" w:after="0" w:line="336" w:lineRule="auto"/>
              <w:ind w:right="-100"/>
              <w:jc w:val="center"/>
              <w:rPr>
                <w:sz w:val="28"/>
                <w:lang w:val="uk-UA"/>
              </w:rPr>
            </w:pPr>
            <w:r>
              <w:rPr>
                <w:sz w:val="28"/>
                <w:lang w:val="uk-UA"/>
              </w:rPr>
              <w:t>333,4</w:t>
            </w:r>
            <w:r w:rsidR="002E0C66">
              <w:rPr>
                <w:sz w:val="28"/>
                <w:lang w:val="uk-UA"/>
              </w:rPr>
              <w:t> </w:t>
            </w:r>
            <w:r>
              <w:rPr>
                <w:sz w:val="28"/>
                <w:lang w:val="uk-UA"/>
              </w:rPr>
              <w:br/>
            </w:r>
            <w:r w:rsidR="002E0C66">
              <w:rPr>
                <w:sz w:val="28"/>
                <w:lang w:val="uk-UA"/>
              </w:rPr>
              <w:t>[</w:t>
            </w:r>
            <w:r>
              <w:rPr>
                <w:sz w:val="28"/>
                <w:lang w:val="uk-UA"/>
              </w:rPr>
              <w:t>173,3</w:t>
            </w:r>
            <w:r w:rsidR="002E0C66">
              <w:rPr>
                <w:sz w:val="28"/>
                <w:lang w:val="uk-UA"/>
              </w:rPr>
              <w:t>; </w:t>
            </w:r>
            <w:r>
              <w:rPr>
                <w:sz w:val="28"/>
                <w:lang w:val="uk-UA"/>
              </w:rPr>
              <w:t>409,5</w:t>
            </w:r>
            <w:r w:rsidR="002E0C66">
              <w:rPr>
                <w:sz w:val="28"/>
                <w:lang w:val="uk-UA"/>
              </w:rPr>
              <w:t>]</w:t>
            </w:r>
            <w:r w:rsidR="002E0C66">
              <w:rPr>
                <w:sz w:val="28"/>
                <w:lang w:val="uk-UA"/>
              </w:rPr>
              <w:br/>
              <w:t>(</w:t>
            </w:r>
            <w:r w:rsidR="002E0C66">
              <w:rPr>
                <w:sz w:val="28"/>
                <w:lang w:val="en-US"/>
              </w:rPr>
              <w:t>n=</w:t>
            </w:r>
            <w:r w:rsidR="002E0C66">
              <w:rPr>
                <w:sz w:val="28"/>
                <w:lang w:val="uk-UA"/>
              </w:rPr>
              <w:t>5</w:t>
            </w:r>
            <w:r w:rsidR="002E0C66">
              <w:rPr>
                <w:sz w:val="28"/>
                <w:lang w:val="en-US"/>
              </w:rPr>
              <w:t>)</w:t>
            </w:r>
          </w:p>
        </w:tc>
        <w:tc>
          <w:tcPr>
            <w:tcW w:w="1843" w:type="dxa"/>
            <w:vAlign w:val="center"/>
          </w:tcPr>
          <w:p w:rsidR="002E0C66" w:rsidRDefault="002321CA" w:rsidP="00CB3B76">
            <w:pPr>
              <w:pStyle w:val="af2"/>
              <w:widowControl w:val="0"/>
              <w:spacing w:before="0" w:after="0" w:line="336" w:lineRule="auto"/>
              <w:ind w:right="-100"/>
              <w:jc w:val="center"/>
              <w:rPr>
                <w:sz w:val="28"/>
                <w:lang w:val="uk-UA"/>
              </w:rPr>
            </w:pPr>
            <w:r>
              <w:rPr>
                <w:sz w:val="28"/>
                <w:lang w:val="uk-UA"/>
              </w:rPr>
              <w:t>150,6</w:t>
            </w:r>
            <w:r w:rsidR="002E0C66">
              <w:rPr>
                <w:sz w:val="28"/>
                <w:lang w:val="uk-UA"/>
              </w:rPr>
              <w:t> </w:t>
            </w:r>
            <w:r>
              <w:rPr>
                <w:sz w:val="28"/>
                <w:lang w:val="uk-UA"/>
              </w:rPr>
              <w:br/>
            </w:r>
            <w:r w:rsidR="002E0C66">
              <w:rPr>
                <w:sz w:val="28"/>
                <w:lang w:val="uk-UA"/>
              </w:rPr>
              <w:t>[</w:t>
            </w:r>
            <w:r>
              <w:rPr>
                <w:sz w:val="28"/>
                <w:lang w:val="uk-UA"/>
              </w:rPr>
              <w:t>48,7</w:t>
            </w:r>
            <w:r w:rsidR="002E0C66">
              <w:rPr>
                <w:sz w:val="28"/>
                <w:lang w:val="uk-UA"/>
              </w:rPr>
              <w:t>; </w:t>
            </w:r>
            <w:r>
              <w:rPr>
                <w:sz w:val="28"/>
                <w:lang w:val="uk-UA"/>
              </w:rPr>
              <w:t>409,5</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n=1</w:t>
            </w:r>
            <w:r w:rsidR="002E0C66">
              <w:rPr>
                <w:sz w:val="28"/>
                <w:lang w:val="uk-UA"/>
              </w:rPr>
              <w:t>4</w:t>
            </w:r>
            <w:r w:rsidR="002E0C66">
              <w:rPr>
                <w:sz w:val="28"/>
                <w:lang w:val="en-US"/>
              </w:rPr>
              <w:t>)</w:t>
            </w:r>
          </w:p>
        </w:tc>
      </w:tr>
      <w:tr w:rsidR="002321CA" w:rsidTr="00D66D40">
        <w:tc>
          <w:tcPr>
            <w:tcW w:w="2235" w:type="dxa"/>
            <w:vAlign w:val="center"/>
          </w:tcPr>
          <w:p w:rsidR="002E0C66" w:rsidRDefault="002E0C66" w:rsidP="00D66D40">
            <w:pPr>
              <w:pStyle w:val="af2"/>
              <w:widowControl w:val="0"/>
              <w:spacing w:before="0" w:after="0" w:line="336" w:lineRule="auto"/>
              <w:rPr>
                <w:sz w:val="28"/>
                <w:lang w:val="uk-UA"/>
              </w:rPr>
            </w:pPr>
            <w:r>
              <w:rPr>
                <w:sz w:val="28"/>
                <w:lang w:val="uk-UA"/>
              </w:rPr>
              <w:t>ХГД</w:t>
            </w:r>
          </w:p>
        </w:tc>
        <w:tc>
          <w:tcPr>
            <w:tcW w:w="1800" w:type="dxa"/>
            <w:vAlign w:val="center"/>
          </w:tcPr>
          <w:p w:rsidR="002E0C66" w:rsidRPr="00123ECF" w:rsidRDefault="00270EF1" w:rsidP="00CB3B76">
            <w:pPr>
              <w:pStyle w:val="af2"/>
              <w:widowControl w:val="0"/>
              <w:spacing w:before="0" w:after="0" w:line="336" w:lineRule="auto"/>
              <w:ind w:right="-100"/>
              <w:jc w:val="center"/>
              <w:rPr>
                <w:sz w:val="28"/>
              </w:rPr>
            </w:pPr>
            <w:r>
              <w:rPr>
                <w:sz w:val="28"/>
                <w:lang w:val="uk-UA"/>
              </w:rPr>
              <w:t>33,4</w:t>
            </w:r>
            <w:r w:rsidR="002E0C66">
              <w:rPr>
                <w:sz w:val="28"/>
                <w:lang w:val="en-US"/>
              </w:rPr>
              <w:t> </w:t>
            </w:r>
            <w:r>
              <w:rPr>
                <w:sz w:val="28"/>
                <w:lang w:val="uk-UA"/>
              </w:rPr>
              <w:br/>
            </w:r>
            <w:r w:rsidR="002E0C66">
              <w:rPr>
                <w:sz w:val="28"/>
                <w:lang w:val="en-US"/>
              </w:rPr>
              <w:t>[</w:t>
            </w:r>
            <w:r>
              <w:rPr>
                <w:sz w:val="28"/>
                <w:lang w:val="uk-UA"/>
              </w:rPr>
              <w:t>24,7</w:t>
            </w:r>
            <w:r w:rsidR="002E0C66">
              <w:rPr>
                <w:sz w:val="28"/>
                <w:lang w:val="en-US"/>
              </w:rPr>
              <w:t>; </w:t>
            </w:r>
            <w:r>
              <w:rPr>
                <w:sz w:val="28"/>
                <w:lang w:val="uk-UA"/>
              </w:rPr>
              <w:t>123,8</w:t>
            </w:r>
            <w:r w:rsidR="002E0C66">
              <w:rPr>
                <w:sz w:val="28"/>
                <w:lang w:val="en-US"/>
              </w:rPr>
              <w:t>]</w:t>
            </w:r>
            <w:r w:rsidR="002E0C66">
              <w:rPr>
                <w:sz w:val="28"/>
                <w:lang w:val="uk-UA"/>
              </w:rPr>
              <w:br/>
              <w:t>(</w:t>
            </w:r>
            <w:r w:rsidR="002E0C66">
              <w:rPr>
                <w:sz w:val="28"/>
                <w:lang w:val="en-US"/>
              </w:rPr>
              <w:t>n=</w:t>
            </w:r>
            <w:r w:rsidR="002E0C66">
              <w:rPr>
                <w:sz w:val="28"/>
                <w:lang w:val="uk-UA"/>
              </w:rPr>
              <w:t>5</w:t>
            </w:r>
            <w:r w:rsidR="002E0C66">
              <w:rPr>
                <w:sz w:val="28"/>
                <w:lang w:val="en-US"/>
              </w:rPr>
              <w:t>)</w:t>
            </w:r>
          </w:p>
        </w:tc>
        <w:tc>
          <w:tcPr>
            <w:tcW w:w="1800" w:type="dxa"/>
            <w:vAlign w:val="center"/>
          </w:tcPr>
          <w:p w:rsidR="002E0C66" w:rsidRPr="00123ECF" w:rsidRDefault="00270EF1" w:rsidP="00CB3B76">
            <w:pPr>
              <w:pStyle w:val="af2"/>
              <w:widowControl w:val="0"/>
              <w:spacing w:before="0" w:after="0" w:line="336" w:lineRule="auto"/>
              <w:ind w:right="-100"/>
              <w:jc w:val="center"/>
              <w:rPr>
                <w:sz w:val="28"/>
                <w:lang w:val="en-US"/>
              </w:rPr>
            </w:pPr>
            <w:r>
              <w:rPr>
                <w:sz w:val="28"/>
                <w:lang w:val="uk-UA"/>
              </w:rPr>
              <w:t>171,3</w:t>
            </w:r>
            <w:r w:rsidR="002E0C66">
              <w:rPr>
                <w:sz w:val="28"/>
                <w:lang w:val="uk-UA"/>
              </w:rPr>
              <w:t> </w:t>
            </w:r>
            <w:r>
              <w:rPr>
                <w:sz w:val="28"/>
                <w:lang w:val="uk-UA"/>
              </w:rPr>
              <w:br/>
            </w:r>
            <w:r w:rsidR="002E0C66">
              <w:rPr>
                <w:sz w:val="28"/>
                <w:lang w:val="uk-UA"/>
              </w:rPr>
              <w:t>[</w:t>
            </w:r>
            <w:r>
              <w:rPr>
                <w:sz w:val="28"/>
                <w:lang w:val="uk-UA"/>
              </w:rPr>
              <w:t>28,8</w:t>
            </w:r>
            <w:r w:rsidR="002E0C66">
              <w:rPr>
                <w:sz w:val="28"/>
                <w:lang w:val="uk-UA"/>
              </w:rPr>
              <w:t>; </w:t>
            </w:r>
            <w:r>
              <w:rPr>
                <w:sz w:val="28"/>
                <w:lang w:val="uk-UA"/>
              </w:rPr>
              <w:t>303,6</w:t>
            </w:r>
            <w:r w:rsidR="002E0C66">
              <w:rPr>
                <w:sz w:val="28"/>
                <w:lang w:val="uk-UA"/>
              </w:rPr>
              <w:t>]</w:t>
            </w:r>
            <w:r w:rsidR="002E0C66">
              <w:rPr>
                <w:sz w:val="28"/>
                <w:lang w:val="uk-UA"/>
              </w:rPr>
              <w:br/>
              <w:t>(</w:t>
            </w:r>
            <w:r w:rsidR="002E0C66">
              <w:rPr>
                <w:sz w:val="28"/>
                <w:lang w:val="en-US"/>
              </w:rPr>
              <w:t>n=</w:t>
            </w:r>
            <w:r w:rsidR="002E0C66">
              <w:rPr>
                <w:sz w:val="28"/>
                <w:lang w:val="uk-UA"/>
              </w:rPr>
              <w:t>6</w:t>
            </w:r>
            <w:r w:rsidR="002E0C66">
              <w:rPr>
                <w:sz w:val="28"/>
                <w:lang w:val="en-US"/>
              </w:rPr>
              <w:t>)</w:t>
            </w:r>
          </w:p>
        </w:tc>
        <w:tc>
          <w:tcPr>
            <w:tcW w:w="1800" w:type="dxa"/>
            <w:vAlign w:val="center"/>
          </w:tcPr>
          <w:p w:rsidR="002E0C66" w:rsidRPr="00123ECF" w:rsidRDefault="00270EF1" w:rsidP="00CB3B76">
            <w:pPr>
              <w:pStyle w:val="af2"/>
              <w:widowControl w:val="0"/>
              <w:spacing w:before="0" w:after="0" w:line="336" w:lineRule="auto"/>
              <w:ind w:right="-100"/>
              <w:jc w:val="center"/>
              <w:rPr>
                <w:sz w:val="28"/>
                <w:lang w:val="en-US"/>
              </w:rPr>
            </w:pPr>
            <w:r>
              <w:rPr>
                <w:sz w:val="28"/>
                <w:lang w:val="uk-UA"/>
              </w:rPr>
              <w:t>177,6</w:t>
            </w:r>
            <w:r w:rsidR="002E0C66">
              <w:rPr>
                <w:sz w:val="28"/>
                <w:lang w:val="en-US"/>
              </w:rPr>
              <w:t> </w:t>
            </w:r>
            <w:r>
              <w:rPr>
                <w:sz w:val="28"/>
                <w:lang w:val="uk-UA"/>
              </w:rPr>
              <w:br/>
            </w:r>
            <w:r w:rsidR="002E0C66">
              <w:rPr>
                <w:sz w:val="28"/>
                <w:lang w:val="en-US"/>
              </w:rPr>
              <w:t>[</w:t>
            </w:r>
            <w:r>
              <w:rPr>
                <w:sz w:val="28"/>
                <w:lang w:val="uk-UA"/>
              </w:rPr>
              <w:t>21,8</w:t>
            </w:r>
            <w:r w:rsidR="002E0C66">
              <w:rPr>
                <w:sz w:val="28"/>
                <w:lang w:val="en-US"/>
              </w:rPr>
              <w:t>; </w:t>
            </w:r>
            <w:r>
              <w:rPr>
                <w:sz w:val="28"/>
                <w:lang w:val="uk-UA"/>
              </w:rPr>
              <w:t>209,0</w:t>
            </w:r>
            <w:r w:rsidR="002E0C66">
              <w:rPr>
                <w:sz w:val="28"/>
                <w:lang w:val="en-US"/>
              </w:rPr>
              <w:t>]</w:t>
            </w:r>
            <w:r w:rsidR="002E0C66">
              <w:rPr>
                <w:sz w:val="28"/>
                <w:lang w:val="uk-UA"/>
              </w:rPr>
              <w:br/>
              <w:t>(</w:t>
            </w:r>
            <w:r w:rsidR="002E0C66">
              <w:rPr>
                <w:sz w:val="28"/>
                <w:lang w:val="en-US"/>
              </w:rPr>
              <w:t>n=</w:t>
            </w:r>
            <w:r w:rsidR="002E0C66">
              <w:rPr>
                <w:sz w:val="28"/>
                <w:lang w:val="uk-UA"/>
              </w:rPr>
              <w:t>9</w:t>
            </w:r>
            <w:r w:rsidR="002E0C66">
              <w:rPr>
                <w:sz w:val="28"/>
                <w:lang w:val="en-US"/>
              </w:rPr>
              <w:t>)</w:t>
            </w:r>
          </w:p>
        </w:tc>
        <w:tc>
          <w:tcPr>
            <w:tcW w:w="1843" w:type="dxa"/>
            <w:vAlign w:val="center"/>
          </w:tcPr>
          <w:p w:rsidR="002E0C66" w:rsidRDefault="002321CA" w:rsidP="00CB3B76">
            <w:pPr>
              <w:pStyle w:val="af2"/>
              <w:widowControl w:val="0"/>
              <w:spacing w:before="0" w:after="0" w:line="336" w:lineRule="auto"/>
              <w:ind w:right="-100"/>
              <w:jc w:val="center"/>
              <w:rPr>
                <w:sz w:val="28"/>
                <w:lang w:val="uk-UA"/>
              </w:rPr>
            </w:pPr>
            <w:r>
              <w:rPr>
                <w:sz w:val="28"/>
                <w:lang w:val="uk-UA"/>
              </w:rPr>
              <w:t>115,4</w:t>
            </w:r>
            <w:r w:rsidR="002E0C66">
              <w:rPr>
                <w:sz w:val="28"/>
                <w:lang w:val="uk-UA"/>
              </w:rPr>
              <w:t> </w:t>
            </w:r>
            <w:r>
              <w:rPr>
                <w:sz w:val="28"/>
                <w:lang w:val="uk-UA"/>
              </w:rPr>
              <w:br/>
            </w:r>
            <w:r w:rsidR="002E0C66">
              <w:rPr>
                <w:sz w:val="28"/>
                <w:lang w:val="uk-UA"/>
              </w:rPr>
              <w:t>[</w:t>
            </w:r>
            <w:r>
              <w:rPr>
                <w:sz w:val="28"/>
                <w:lang w:val="uk-UA"/>
              </w:rPr>
              <w:t>23,3</w:t>
            </w:r>
            <w:r w:rsidR="002E0C66">
              <w:rPr>
                <w:sz w:val="28"/>
                <w:lang w:val="uk-UA"/>
              </w:rPr>
              <w:t>; </w:t>
            </w:r>
            <w:r>
              <w:rPr>
                <w:sz w:val="28"/>
                <w:lang w:val="uk-UA"/>
              </w:rPr>
              <w:t>269,6</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w:t>
            </w:r>
            <w:r w:rsidR="002E0C66">
              <w:rPr>
                <w:sz w:val="28"/>
                <w:lang w:val="uk-UA"/>
              </w:rPr>
              <w:t>20</w:t>
            </w:r>
            <w:r w:rsidR="002E0C66">
              <w:rPr>
                <w:sz w:val="28"/>
                <w:lang w:val="en-US"/>
              </w:rPr>
              <w:t>)</w:t>
            </w:r>
          </w:p>
        </w:tc>
      </w:tr>
      <w:tr w:rsidR="002321CA" w:rsidTr="00D66D40">
        <w:tc>
          <w:tcPr>
            <w:tcW w:w="2235" w:type="dxa"/>
            <w:vAlign w:val="center"/>
          </w:tcPr>
          <w:p w:rsidR="002E0C66" w:rsidRDefault="002E0C66" w:rsidP="00D66D40">
            <w:pPr>
              <w:pStyle w:val="af2"/>
              <w:widowControl w:val="0"/>
              <w:spacing w:before="0" w:after="0" w:line="336" w:lineRule="auto"/>
              <w:rPr>
                <w:sz w:val="28"/>
                <w:lang w:val="uk-UA"/>
              </w:rPr>
            </w:pPr>
            <w:r>
              <w:rPr>
                <w:sz w:val="28"/>
                <w:lang w:val="uk-UA"/>
              </w:rPr>
              <w:t>ВХДК</w:t>
            </w:r>
          </w:p>
        </w:tc>
        <w:tc>
          <w:tcPr>
            <w:tcW w:w="1800" w:type="dxa"/>
            <w:vAlign w:val="center"/>
          </w:tcPr>
          <w:p w:rsidR="002E0C66" w:rsidRPr="0072163C" w:rsidRDefault="00270EF1" w:rsidP="00CB3B76">
            <w:pPr>
              <w:pStyle w:val="af2"/>
              <w:widowControl w:val="0"/>
              <w:spacing w:before="0" w:after="0" w:line="336" w:lineRule="auto"/>
              <w:ind w:right="-100"/>
              <w:jc w:val="center"/>
              <w:rPr>
                <w:sz w:val="28"/>
              </w:rPr>
            </w:pPr>
            <w:r>
              <w:rPr>
                <w:sz w:val="28"/>
                <w:lang w:val="uk-UA"/>
              </w:rPr>
              <w:t>16,1</w:t>
            </w:r>
            <w:r w:rsidR="002E0C66">
              <w:rPr>
                <w:sz w:val="28"/>
                <w:lang w:val="en-US"/>
              </w:rPr>
              <w:t> </w:t>
            </w:r>
            <w:r>
              <w:rPr>
                <w:sz w:val="28"/>
                <w:lang w:val="uk-UA"/>
              </w:rPr>
              <w:br/>
            </w:r>
            <w:r w:rsidR="002E0C66">
              <w:rPr>
                <w:sz w:val="28"/>
                <w:lang w:val="en-US"/>
              </w:rPr>
              <w:t>[</w:t>
            </w:r>
            <w:r w:rsidR="004C6163">
              <w:rPr>
                <w:sz w:val="28"/>
                <w:lang w:val="uk-UA"/>
              </w:rPr>
              <w:t>16,1</w:t>
            </w:r>
            <w:r w:rsidR="002E0C66">
              <w:rPr>
                <w:sz w:val="28"/>
                <w:lang w:val="en-US"/>
              </w:rPr>
              <w:t>; </w:t>
            </w:r>
            <w:r w:rsidR="004C6163">
              <w:rPr>
                <w:sz w:val="28"/>
                <w:lang w:val="uk-UA"/>
              </w:rPr>
              <w:t>16,1</w:t>
            </w:r>
            <w:r w:rsidR="002E0C66">
              <w:rPr>
                <w:sz w:val="28"/>
                <w:lang w:val="en-US"/>
              </w:rPr>
              <w:t>]</w:t>
            </w:r>
            <w:r w:rsidR="002E0C66">
              <w:rPr>
                <w:sz w:val="28"/>
                <w:lang w:val="uk-UA"/>
              </w:rPr>
              <w:br/>
              <w:t>(</w:t>
            </w:r>
            <w:r w:rsidR="002E0C66">
              <w:rPr>
                <w:sz w:val="28"/>
                <w:lang w:val="en-US"/>
              </w:rPr>
              <w:t>n=</w:t>
            </w:r>
            <w:r w:rsidR="002E0C66">
              <w:rPr>
                <w:sz w:val="28"/>
                <w:lang w:val="uk-UA"/>
              </w:rPr>
              <w:t>1</w:t>
            </w:r>
            <w:r w:rsidR="002E0C66">
              <w:rPr>
                <w:sz w:val="28"/>
                <w:lang w:val="en-US"/>
              </w:rPr>
              <w:t>)</w:t>
            </w:r>
          </w:p>
        </w:tc>
        <w:tc>
          <w:tcPr>
            <w:tcW w:w="1800" w:type="dxa"/>
            <w:vAlign w:val="center"/>
          </w:tcPr>
          <w:p w:rsidR="002E0C66" w:rsidRPr="0072163C" w:rsidRDefault="004C6163" w:rsidP="00CB3B76">
            <w:pPr>
              <w:pStyle w:val="af2"/>
              <w:widowControl w:val="0"/>
              <w:spacing w:before="0" w:after="0" w:line="336" w:lineRule="auto"/>
              <w:ind w:right="-100"/>
              <w:jc w:val="center"/>
              <w:rPr>
                <w:sz w:val="28"/>
                <w:lang w:val="en-US"/>
              </w:rPr>
            </w:pPr>
            <w:r>
              <w:rPr>
                <w:sz w:val="28"/>
                <w:lang w:val="uk-UA"/>
              </w:rPr>
              <w:t>61,8</w:t>
            </w:r>
            <w:r w:rsidR="002E0C66">
              <w:rPr>
                <w:sz w:val="28"/>
                <w:lang w:val="uk-UA"/>
              </w:rPr>
              <w:t> </w:t>
            </w:r>
            <w:r>
              <w:rPr>
                <w:sz w:val="28"/>
                <w:lang w:val="uk-UA"/>
              </w:rPr>
              <w:br/>
            </w:r>
            <w:r w:rsidR="002E0C66">
              <w:rPr>
                <w:sz w:val="28"/>
                <w:lang w:val="uk-UA"/>
              </w:rPr>
              <w:t>[</w:t>
            </w:r>
            <w:r>
              <w:rPr>
                <w:sz w:val="28"/>
                <w:lang w:val="uk-UA"/>
              </w:rPr>
              <w:t>28,1</w:t>
            </w:r>
            <w:r w:rsidR="002E0C66">
              <w:rPr>
                <w:sz w:val="28"/>
                <w:lang w:val="uk-UA"/>
              </w:rPr>
              <w:t>; </w:t>
            </w:r>
            <w:r>
              <w:rPr>
                <w:sz w:val="28"/>
                <w:lang w:val="uk-UA"/>
              </w:rPr>
              <w:t>128,6</w:t>
            </w:r>
            <w:r w:rsidR="002E0C66">
              <w:rPr>
                <w:sz w:val="28"/>
                <w:lang w:val="uk-UA"/>
              </w:rPr>
              <w:t>]</w:t>
            </w:r>
            <w:r w:rsidR="002E0C66">
              <w:rPr>
                <w:sz w:val="28"/>
                <w:lang w:val="uk-UA"/>
              </w:rPr>
              <w:br/>
              <w:t>(</w:t>
            </w:r>
            <w:r w:rsidR="002E0C66">
              <w:rPr>
                <w:sz w:val="28"/>
                <w:lang w:val="en-US"/>
              </w:rPr>
              <w:t>n=</w:t>
            </w:r>
            <w:r w:rsidR="002E0C66">
              <w:rPr>
                <w:sz w:val="28"/>
                <w:lang w:val="uk-UA"/>
              </w:rPr>
              <w:t>6</w:t>
            </w:r>
            <w:r w:rsidR="002E0C66">
              <w:rPr>
                <w:sz w:val="28"/>
                <w:lang w:val="en-US"/>
              </w:rPr>
              <w:t>)</w:t>
            </w:r>
          </w:p>
        </w:tc>
        <w:tc>
          <w:tcPr>
            <w:tcW w:w="1800" w:type="dxa"/>
            <w:vAlign w:val="center"/>
          </w:tcPr>
          <w:p w:rsidR="002E0C66" w:rsidRPr="0072163C" w:rsidRDefault="004C6163" w:rsidP="00CB3B76">
            <w:pPr>
              <w:pStyle w:val="af2"/>
              <w:widowControl w:val="0"/>
              <w:spacing w:before="0" w:after="0" w:line="336" w:lineRule="auto"/>
              <w:ind w:right="-100"/>
              <w:jc w:val="center"/>
              <w:rPr>
                <w:sz w:val="28"/>
              </w:rPr>
            </w:pPr>
            <w:r>
              <w:rPr>
                <w:sz w:val="28"/>
                <w:lang w:val="uk-UA"/>
              </w:rPr>
              <w:t>227,1</w:t>
            </w:r>
            <w:r w:rsidR="002E0C66">
              <w:rPr>
                <w:sz w:val="28"/>
              </w:rPr>
              <w:t> </w:t>
            </w:r>
            <w:r>
              <w:rPr>
                <w:sz w:val="28"/>
                <w:lang w:val="uk-UA"/>
              </w:rPr>
              <w:br/>
            </w:r>
            <w:r w:rsidR="002E0C66">
              <w:rPr>
                <w:sz w:val="28"/>
              </w:rPr>
              <w:t>[</w:t>
            </w:r>
            <w:r>
              <w:rPr>
                <w:sz w:val="28"/>
                <w:lang w:val="uk-UA"/>
              </w:rPr>
              <w:t>108,7</w:t>
            </w:r>
            <w:r w:rsidR="002E0C66">
              <w:rPr>
                <w:sz w:val="28"/>
              </w:rPr>
              <w:t>; </w:t>
            </w:r>
            <w:r>
              <w:rPr>
                <w:sz w:val="28"/>
                <w:lang w:val="uk-UA"/>
              </w:rPr>
              <w:t>452,9</w:t>
            </w:r>
            <w:r w:rsidR="002E0C66">
              <w:rPr>
                <w:sz w:val="28"/>
              </w:rPr>
              <w:t>]</w:t>
            </w:r>
            <w:r w:rsidR="002E0C66">
              <w:rPr>
                <w:sz w:val="28"/>
                <w:lang w:val="uk-UA"/>
              </w:rPr>
              <w:br/>
              <w:t>(</w:t>
            </w:r>
            <w:r w:rsidR="002E0C66">
              <w:rPr>
                <w:sz w:val="28"/>
                <w:lang w:val="en-US"/>
              </w:rPr>
              <w:t>n=</w:t>
            </w:r>
            <w:r w:rsidR="002E0C66">
              <w:rPr>
                <w:sz w:val="28"/>
                <w:lang w:val="uk-UA"/>
              </w:rPr>
              <w:t>5</w:t>
            </w:r>
            <w:r w:rsidR="002E0C66">
              <w:rPr>
                <w:sz w:val="28"/>
                <w:lang w:val="en-US"/>
              </w:rPr>
              <w:t>)</w:t>
            </w:r>
          </w:p>
        </w:tc>
        <w:tc>
          <w:tcPr>
            <w:tcW w:w="1843" w:type="dxa"/>
            <w:vAlign w:val="center"/>
          </w:tcPr>
          <w:p w:rsidR="002E0C66" w:rsidRDefault="002321CA" w:rsidP="00CB3B76">
            <w:pPr>
              <w:pStyle w:val="af2"/>
              <w:widowControl w:val="0"/>
              <w:spacing w:before="0" w:after="0" w:line="336" w:lineRule="auto"/>
              <w:ind w:right="-100"/>
              <w:jc w:val="center"/>
              <w:rPr>
                <w:sz w:val="28"/>
                <w:lang w:val="uk-UA"/>
              </w:rPr>
            </w:pPr>
            <w:r>
              <w:rPr>
                <w:sz w:val="28"/>
                <w:lang w:val="uk-UA"/>
              </w:rPr>
              <w:t>92,9</w:t>
            </w:r>
            <w:r w:rsidR="002E0C66">
              <w:rPr>
                <w:sz w:val="28"/>
                <w:lang w:val="uk-UA"/>
              </w:rPr>
              <w:t> </w:t>
            </w:r>
            <w:r>
              <w:rPr>
                <w:sz w:val="28"/>
                <w:lang w:val="uk-UA"/>
              </w:rPr>
              <w:br/>
            </w:r>
            <w:r w:rsidR="002E0C66">
              <w:rPr>
                <w:sz w:val="28"/>
                <w:lang w:val="uk-UA"/>
              </w:rPr>
              <w:t>[</w:t>
            </w:r>
            <w:r>
              <w:rPr>
                <w:sz w:val="28"/>
                <w:lang w:val="uk-UA"/>
              </w:rPr>
              <w:t>37,3</w:t>
            </w:r>
            <w:r w:rsidR="002E0C66">
              <w:rPr>
                <w:sz w:val="28"/>
                <w:lang w:val="uk-UA"/>
              </w:rPr>
              <w:t>; </w:t>
            </w:r>
            <w:r>
              <w:rPr>
                <w:sz w:val="28"/>
                <w:lang w:val="uk-UA"/>
              </w:rPr>
              <w:t>240,3</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n=1</w:t>
            </w:r>
            <w:r w:rsidR="002E0C66">
              <w:rPr>
                <w:sz w:val="28"/>
                <w:lang w:val="uk-UA"/>
              </w:rPr>
              <w:t>2</w:t>
            </w:r>
            <w:r w:rsidR="002E0C66">
              <w:rPr>
                <w:sz w:val="28"/>
                <w:lang w:val="en-US"/>
              </w:rPr>
              <w:t>)</w:t>
            </w:r>
          </w:p>
        </w:tc>
      </w:tr>
      <w:tr w:rsidR="002321CA" w:rsidTr="00D66D40">
        <w:tc>
          <w:tcPr>
            <w:tcW w:w="2235" w:type="dxa"/>
            <w:vAlign w:val="center"/>
          </w:tcPr>
          <w:p w:rsidR="002E0C66" w:rsidRDefault="002E0C66" w:rsidP="00D66D40">
            <w:pPr>
              <w:pStyle w:val="af2"/>
              <w:widowControl w:val="0"/>
              <w:spacing w:before="0" w:after="0" w:line="336" w:lineRule="auto"/>
              <w:rPr>
                <w:sz w:val="28"/>
                <w:lang w:val="uk-UA"/>
              </w:rPr>
            </w:pPr>
            <w:r>
              <w:rPr>
                <w:sz w:val="28"/>
                <w:lang w:val="uk-UA"/>
              </w:rPr>
              <w:t>Загалом</w:t>
            </w:r>
          </w:p>
        </w:tc>
        <w:tc>
          <w:tcPr>
            <w:tcW w:w="1800" w:type="dxa"/>
            <w:vAlign w:val="center"/>
          </w:tcPr>
          <w:p w:rsidR="002E0C66" w:rsidRDefault="002321CA" w:rsidP="00CB3B76">
            <w:pPr>
              <w:pStyle w:val="af2"/>
              <w:widowControl w:val="0"/>
              <w:spacing w:before="0" w:after="0" w:line="336" w:lineRule="auto"/>
              <w:ind w:right="-100"/>
              <w:jc w:val="center"/>
              <w:rPr>
                <w:sz w:val="28"/>
                <w:lang w:val="uk-UA"/>
              </w:rPr>
            </w:pPr>
            <w:r>
              <w:rPr>
                <w:sz w:val="28"/>
                <w:lang w:val="uk-UA"/>
              </w:rPr>
              <w:t>33,4</w:t>
            </w:r>
            <w:r w:rsidR="002E0C66">
              <w:rPr>
                <w:sz w:val="28"/>
                <w:lang w:val="uk-UA"/>
              </w:rPr>
              <w:t> </w:t>
            </w:r>
            <w:r>
              <w:rPr>
                <w:sz w:val="28"/>
                <w:lang w:val="uk-UA"/>
              </w:rPr>
              <w:br/>
            </w:r>
            <w:r w:rsidR="002E0C66">
              <w:rPr>
                <w:sz w:val="28"/>
                <w:lang w:val="uk-UA"/>
              </w:rPr>
              <w:t>[</w:t>
            </w:r>
            <w:r>
              <w:rPr>
                <w:sz w:val="28"/>
                <w:lang w:val="uk-UA"/>
              </w:rPr>
              <w:t>16,1</w:t>
            </w:r>
            <w:r w:rsidR="002E0C66">
              <w:rPr>
                <w:sz w:val="28"/>
                <w:lang w:val="uk-UA"/>
              </w:rPr>
              <w:t>; </w:t>
            </w:r>
            <w:r>
              <w:rPr>
                <w:sz w:val="28"/>
                <w:lang w:val="uk-UA"/>
              </w:rPr>
              <w:t>123,8</w:t>
            </w:r>
            <w:r w:rsidR="002E0C66">
              <w:rPr>
                <w:sz w:val="28"/>
                <w:lang w:val="uk-UA"/>
              </w:rPr>
              <w:t>]</w:t>
            </w:r>
            <w:r w:rsidR="002E0C66">
              <w:rPr>
                <w:sz w:val="28"/>
                <w:lang w:val="uk-UA"/>
              </w:rPr>
              <w:br/>
              <w:t>(</w:t>
            </w:r>
            <w:r w:rsidR="002E0C66">
              <w:rPr>
                <w:sz w:val="28"/>
                <w:lang w:val="en-US"/>
              </w:rPr>
              <w:t>n=</w:t>
            </w:r>
            <w:r w:rsidR="002E0C66">
              <w:rPr>
                <w:sz w:val="28"/>
                <w:lang w:val="uk-UA"/>
              </w:rPr>
              <w:t>7</w:t>
            </w:r>
            <w:r w:rsidR="002E0C66">
              <w:rPr>
                <w:sz w:val="28"/>
                <w:lang w:val="en-US"/>
              </w:rPr>
              <w:t>)</w:t>
            </w:r>
          </w:p>
        </w:tc>
        <w:tc>
          <w:tcPr>
            <w:tcW w:w="1800" w:type="dxa"/>
            <w:vAlign w:val="center"/>
          </w:tcPr>
          <w:p w:rsidR="002E0C66" w:rsidRDefault="002321CA" w:rsidP="00CB3B76">
            <w:pPr>
              <w:pStyle w:val="af2"/>
              <w:widowControl w:val="0"/>
              <w:spacing w:before="0" w:after="0" w:line="336" w:lineRule="auto"/>
              <w:ind w:right="-100"/>
              <w:jc w:val="center"/>
              <w:rPr>
                <w:sz w:val="28"/>
                <w:lang w:val="uk-UA"/>
              </w:rPr>
            </w:pPr>
            <w:r>
              <w:rPr>
                <w:sz w:val="28"/>
                <w:lang w:val="uk-UA"/>
              </w:rPr>
              <w:t>97,2</w:t>
            </w:r>
            <w:r w:rsidR="002E0C66">
              <w:rPr>
                <w:sz w:val="28"/>
                <w:lang w:val="uk-UA"/>
              </w:rPr>
              <w:t> </w:t>
            </w:r>
            <w:r>
              <w:rPr>
                <w:sz w:val="28"/>
                <w:lang w:val="uk-UA"/>
              </w:rPr>
              <w:br/>
            </w:r>
            <w:r w:rsidR="002E0C66">
              <w:rPr>
                <w:sz w:val="28"/>
                <w:lang w:val="uk-UA"/>
              </w:rPr>
              <w:t>[</w:t>
            </w:r>
            <w:r>
              <w:rPr>
                <w:sz w:val="28"/>
                <w:lang w:val="uk-UA"/>
              </w:rPr>
              <w:t>35,1</w:t>
            </w:r>
            <w:r w:rsidR="002E0C66">
              <w:rPr>
                <w:sz w:val="28"/>
                <w:lang w:val="uk-UA"/>
              </w:rPr>
              <w:t>; </w:t>
            </w:r>
            <w:r>
              <w:rPr>
                <w:sz w:val="28"/>
                <w:lang w:val="uk-UA"/>
              </w:rPr>
              <w:t>274,9</w:t>
            </w:r>
            <w:r w:rsidR="002E0C66">
              <w:rPr>
                <w:sz w:val="28"/>
                <w:lang w:val="uk-UA"/>
              </w:rPr>
              <w:t>]</w:t>
            </w:r>
            <w:r w:rsidR="002E0C66">
              <w:rPr>
                <w:sz w:val="28"/>
                <w:lang w:val="uk-UA"/>
              </w:rPr>
              <w:br/>
              <w:t>(</w:t>
            </w:r>
            <w:r w:rsidR="002E0C66">
              <w:rPr>
                <w:sz w:val="28"/>
                <w:lang w:val="en-US"/>
              </w:rPr>
              <w:t>n=</w:t>
            </w:r>
            <w:r w:rsidR="002E0C66">
              <w:rPr>
                <w:sz w:val="28"/>
                <w:lang w:val="uk-UA"/>
              </w:rPr>
              <w:t>20</w:t>
            </w:r>
            <w:r w:rsidR="002E0C66">
              <w:rPr>
                <w:sz w:val="28"/>
                <w:lang w:val="en-US"/>
              </w:rPr>
              <w:t>)</w:t>
            </w:r>
          </w:p>
        </w:tc>
        <w:tc>
          <w:tcPr>
            <w:tcW w:w="1800" w:type="dxa"/>
            <w:vAlign w:val="center"/>
          </w:tcPr>
          <w:p w:rsidR="002E0C66" w:rsidRDefault="002321CA" w:rsidP="00CB3B76">
            <w:pPr>
              <w:pStyle w:val="af2"/>
              <w:widowControl w:val="0"/>
              <w:spacing w:before="0" w:after="0" w:line="336" w:lineRule="auto"/>
              <w:ind w:right="-100"/>
              <w:jc w:val="center"/>
              <w:rPr>
                <w:sz w:val="28"/>
                <w:lang w:val="uk-UA"/>
              </w:rPr>
            </w:pPr>
            <w:r>
              <w:rPr>
                <w:sz w:val="28"/>
                <w:lang w:val="uk-UA"/>
              </w:rPr>
              <w:t>186,4</w:t>
            </w:r>
            <w:r w:rsidR="002E0C66">
              <w:rPr>
                <w:sz w:val="28"/>
                <w:lang w:val="uk-UA"/>
              </w:rPr>
              <w:t> </w:t>
            </w:r>
            <w:r>
              <w:rPr>
                <w:sz w:val="28"/>
                <w:lang w:val="uk-UA"/>
              </w:rPr>
              <w:br/>
            </w:r>
            <w:r w:rsidR="002E0C66">
              <w:rPr>
                <w:sz w:val="28"/>
                <w:lang w:val="uk-UA"/>
              </w:rPr>
              <w:t>[</w:t>
            </w:r>
            <w:r>
              <w:rPr>
                <w:sz w:val="28"/>
                <w:lang w:val="uk-UA"/>
              </w:rPr>
              <w:t>53,9</w:t>
            </w:r>
            <w:r w:rsidR="002E0C66">
              <w:rPr>
                <w:sz w:val="28"/>
                <w:lang w:val="uk-UA"/>
              </w:rPr>
              <w:t>; </w:t>
            </w:r>
            <w:r>
              <w:rPr>
                <w:sz w:val="28"/>
                <w:lang w:val="uk-UA"/>
              </w:rPr>
              <w:t>452,9</w:t>
            </w:r>
            <w:r w:rsidR="002E0C66">
              <w:rPr>
                <w:sz w:val="28"/>
                <w:lang w:val="uk-UA"/>
              </w:rPr>
              <w:t>]</w:t>
            </w:r>
            <w:r w:rsidR="002E0C66">
              <w:rPr>
                <w:rFonts w:cs="Times New Roman"/>
                <w:color w:val="auto"/>
                <w:spacing w:val="-6"/>
                <w:sz w:val="28"/>
                <w:szCs w:val="28"/>
                <w:vertAlign w:val="superscript"/>
                <w:lang w:val="uk-UA"/>
              </w:rPr>
              <w:br/>
            </w:r>
            <w:r w:rsidR="002E0C66">
              <w:rPr>
                <w:sz w:val="28"/>
                <w:lang w:val="uk-UA"/>
              </w:rPr>
              <w:t>(</w:t>
            </w:r>
            <w:r w:rsidR="002E0C66">
              <w:rPr>
                <w:sz w:val="28"/>
                <w:lang w:val="en-US"/>
              </w:rPr>
              <w:t>n=</w:t>
            </w:r>
            <w:r w:rsidR="002E0C66">
              <w:rPr>
                <w:sz w:val="28"/>
                <w:lang w:val="uk-UA"/>
              </w:rPr>
              <w:t>19</w:t>
            </w:r>
            <w:r w:rsidR="002E0C66">
              <w:rPr>
                <w:sz w:val="28"/>
                <w:lang w:val="en-US"/>
              </w:rPr>
              <w:t>)</w:t>
            </w:r>
          </w:p>
        </w:tc>
        <w:tc>
          <w:tcPr>
            <w:tcW w:w="1843" w:type="dxa"/>
            <w:vAlign w:val="center"/>
          </w:tcPr>
          <w:p w:rsidR="002E0C66" w:rsidRDefault="002321CA" w:rsidP="00CB3B76">
            <w:pPr>
              <w:pStyle w:val="af2"/>
              <w:widowControl w:val="0"/>
              <w:spacing w:before="0" w:after="0" w:line="336" w:lineRule="auto"/>
              <w:ind w:right="-100"/>
              <w:jc w:val="center"/>
              <w:rPr>
                <w:sz w:val="28"/>
                <w:lang w:val="uk-UA"/>
              </w:rPr>
            </w:pPr>
            <w:r>
              <w:rPr>
                <w:rFonts w:cs="Times New Roman"/>
                <w:sz w:val="28"/>
                <w:szCs w:val="28"/>
                <w:lang w:val="uk-UA"/>
              </w:rPr>
              <w:t>125,9</w:t>
            </w:r>
            <w:r w:rsidR="002E0C66">
              <w:rPr>
                <w:rFonts w:cs="Times New Roman"/>
                <w:sz w:val="28"/>
                <w:szCs w:val="28"/>
                <w:lang w:val="uk-UA"/>
              </w:rPr>
              <w:t> </w:t>
            </w:r>
            <w:r>
              <w:rPr>
                <w:rFonts w:cs="Times New Roman"/>
                <w:sz w:val="28"/>
                <w:szCs w:val="28"/>
                <w:lang w:val="uk-UA"/>
              </w:rPr>
              <w:br/>
            </w:r>
            <w:r w:rsidR="002E0C66">
              <w:rPr>
                <w:rFonts w:cs="Times New Roman"/>
                <w:sz w:val="28"/>
                <w:szCs w:val="28"/>
                <w:lang w:val="uk-UA"/>
              </w:rPr>
              <w:t>[</w:t>
            </w:r>
            <w:r>
              <w:rPr>
                <w:rFonts w:cs="Times New Roman"/>
                <w:sz w:val="28"/>
                <w:szCs w:val="28"/>
                <w:lang w:val="uk-UA"/>
              </w:rPr>
              <w:t>41,3</w:t>
            </w:r>
            <w:r w:rsidR="002E0C66">
              <w:rPr>
                <w:rFonts w:cs="Times New Roman"/>
                <w:sz w:val="28"/>
                <w:szCs w:val="28"/>
                <w:lang w:val="uk-UA"/>
              </w:rPr>
              <w:t>; </w:t>
            </w:r>
            <w:r>
              <w:rPr>
                <w:rFonts w:cs="Times New Roman"/>
                <w:sz w:val="28"/>
                <w:szCs w:val="28"/>
                <w:lang w:val="uk-UA"/>
              </w:rPr>
              <w:t>340,3</w:t>
            </w:r>
            <w:r w:rsidR="002E0C66">
              <w:rPr>
                <w:rFonts w:cs="Times New Roman"/>
                <w:sz w:val="28"/>
                <w:szCs w:val="28"/>
                <w:lang w:val="uk-UA"/>
              </w:rPr>
              <w:t>]</w:t>
            </w:r>
            <w:r w:rsidR="002E0C66">
              <w:rPr>
                <w:rFonts w:cs="Times New Roman"/>
                <w:sz w:val="28"/>
                <w:szCs w:val="28"/>
                <w:lang w:val="uk-UA"/>
              </w:rPr>
              <w:br/>
            </w:r>
            <w:r w:rsidR="002E0C66">
              <w:rPr>
                <w:sz w:val="28"/>
                <w:lang w:val="uk-UA"/>
              </w:rPr>
              <w:t>(</w:t>
            </w:r>
            <w:r w:rsidR="002E0C66">
              <w:rPr>
                <w:sz w:val="28"/>
                <w:lang w:val="en-US"/>
              </w:rPr>
              <w:t>n=</w:t>
            </w:r>
            <w:r w:rsidR="002E0C66">
              <w:rPr>
                <w:sz w:val="28"/>
                <w:lang w:val="uk-UA"/>
              </w:rPr>
              <w:t>68</w:t>
            </w:r>
            <w:r w:rsidR="002E0C66">
              <w:rPr>
                <w:sz w:val="28"/>
                <w:lang w:val="en-US"/>
              </w:rPr>
              <w:t>)</w:t>
            </w:r>
          </w:p>
        </w:tc>
      </w:tr>
    </w:tbl>
    <w:p w:rsidR="004E2733" w:rsidRDefault="004E2733" w:rsidP="004E2733">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4E2733" w:rsidRDefault="004E2733" w:rsidP="004E2733">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контролю вірогідна за р&lt;0,05;</w:t>
      </w:r>
    </w:p>
    <w:p w:rsidR="004E2733" w:rsidRDefault="004E2733" w:rsidP="004E2733">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з ГЕРХ вірогідна за р&lt;0,05;</w:t>
      </w:r>
    </w:p>
    <w:p w:rsidR="004E2733" w:rsidRPr="00B82DC2" w:rsidRDefault="004E2733" w:rsidP="004E2733">
      <w:pPr>
        <w:pStyle w:val="af2"/>
        <w:widowControl w:val="0"/>
        <w:spacing w:before="0" w:after="0" w:line="360" w:lineRule="auto"/>
        <w:ind w:firstLine="709"/>
        <w:jc w:val="both"/>
        <w:rPr>
          <w:rFonts w:cs="Times New Roman"/>
          <w:color w:val="auto"/>
          <w:sz w:val="28"/>
          <w:szCs w:val="28"/>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r>
        <w:rPr>
          <w:rFonts w:cs="Times New Roman"/>
          <w:color w:val="auto"/>
          <w:sz w:val="28"/>
          <w:szCs w:val="28"/>
        </w:rPr>
        <w:t>;</w:t>
      </w:r>
    </w:p>
    <w:p w:rsidR="004E2733" w:rsidRPr="002117BF" w:rsidRDefault="004E2733" w:rsidP="004E2733">
      <w:pPr>
        <w:pStyle w:val="af2"/>
        <w:widowControl w:val="0"/>
        <w:spacing w:before="0" w:after="0" w:line="360" w:lineRule="auto"/>
        <w:ind w:firstLine="709"/>
        <w:jc w:val="both"/>
        <w:rPr>
          <w:rFonts w:cs="Times New Roman"/>
          <w:color w:val="auto"/>
          <w:spacing w:val="-6"/>
          <w:sz w:val="28"/>
          <w:szCs w:val="28"/>
          <w:lang w:val="uk-UA"/>
        </w:rPr>
      </w:pPr>
      <w:r w:rsidRPr="002117BF">
        <w:rPr>
          <w:rFonts w:cs="Times New Roman"/>
          <w:color w:val="auto"/>
          <w:spacing w:val="-6"/>
          <w:sz w:val="28"/>
          <w:szCs w:val="28"/>
          <w:lang w:val="uk-UA"/>
        </w:rPr>
        <w:t xml:space="preserve">4. </w:t>
      </w:r>
      <w:r w:rsidRPr="002117BF">
        <w:rPr>
          <w:rFonts w:cs="Times New Roman"/>
          <w:color w:val="auto"/>
          <w:spacing w:val="-6"/>
          <w:sz w:val="28"/>
          <w:szCs w:val="28"/>
          <w:vertAlign w:val="superscript"/>
          <w:lang w:val="uk-UA"/>
        </w:rPr>
        <w:t>‡</w:t>
      </w:r>
      <w:r w:rsidRPr="002117BF">
        <w:rPr>
          <w:rFonts w:cs="Times New Roman"/>
          <w:color w:val="auto"/>
          <w:spacing w:val="-6"/>
          <w:sz w:val="28"/>
          <w:szCs w:val="28"/>
          <w:lang w:val="uk-UA"/>
        </w:rPr>
        <w:t xml:space="preserve"> — відмінність відносно групи тривалості до 1 року вірогідна за р&lt;0,05;</w:t>
      </w:r>
    </w:p>
    <w:p w:rsidR="004E2733" w:rsidRPr="002117BF" w:rsidRDefault="004E2733" w:rsidP="004E2733">
      <w:pPr>
        <w:pStyle w:val="af2"/>
        <w:widowControl w:val="0"/>
        <w:spacing w:before="0" w:after="0" w:line="360" w:lineRule="auto"/>
        <w:ind w:firstLine="709"/>
        <w:jc w:val="both"/>
        <w:rPr>
          <w:rFonts w:cs="Times New Roman"/>
          <w:color w:val="auto"/>
          <w:spacing w:val="-6"/>
          <w:sz w:val="28"/>
          <w:szCs w:val="28"/>
          <w:lang w:val="uk-UA"/>
        </w:rPr>
      </w:pPr>
      <w:r w:rsidRPr="00863567">
        <w:rPr>
          <w:rFonts w:cs="Times New Roman"/>
          <w:color w:val="auto"/>
          <w:spacing w:val="-6"/>
          <w:sz w:val="28"/>
          <w:szCs w:val="28"/>
        </w:rPr>
        <w:t>5</w:t>
      </w:r>
      <w:r w:rsidRPr="002117BF">
        <w:rPr>
          <w:rFonts w:cs="Times New Roman"/>
          <w:color w:val="auto"/>
          <w:spacing w:val="-6"/>
          <w:sz w:val="28"/>
          <w:szCs w:val="28"/>
          <w:lang w:val="uk-UA"/>
        </w:rPr>
        <w:t xml:space="preserve">. </w:t>
      </w:r>
      <w:r w:rsidRPr="00863567">
        <w:rPr>
          <w:rFonts w:cs="Times New Roman"/>
          <w:color w:val="auto"/>
          <w:spacing w:val="-6"/>
          <w:sz w:val="28"/>
          <w:szCs w:val="28"/>
          <w:vertAlign w:val="superscript"/>
        </w:rPr>
        <w:t>&amp;</w:t>
      </w:r>
      <w:r w:rsidRPr="002117BF">
        <w:rPr>
          <w:rFonts w:cs="Times New Roman"/>
          <w:color w:val="auto"/>
          <w:spacing w:val="-6"/>
          <w:sz w:val="28"/>
          <w:szCs w:val="28"/>
          <w:lang w:val="uk-UA"/>
        </w:rPr>
        <w:t xml:space="preserve"> — відмінність відносно групи тривалості 1–3 роки вірогідна за р&lt;0,05.</w:t>
      </w:r>
    </w:p>
    <w:p w:rsidR="004E2733" w:rsidRDefault="004E2733" w:rsidP="00847C04">
      <w:pPr>
        <w:pStyle w:val="af2"/>
        <w:widowControl w:val="0"/>
        <w:spacing w:before="0" w:after="0" w:line="360" w:lineRule="auto"/>
        <w:ind w:firstLine="709"/>
        <w:jc w:val="both"/>
        <w:rPr>
          <w:rFonts w:cs="Times New Roman"/>
          <w:sz w:val="28"/>
          <w:szCs w:val="28"/>
          <w:lang w:val="uk-UA"/>
        </w:rPr>
      </w:pPr>
    </w:p>
    <w:p w:rsidR="00B653ED" w:rsidRDefault="00B653ED" w:rsidP="00B653E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Визначено концентрацію магнію у слині обстежених дітей (табл.</w:t>
      </w:r>
      <w:r w:rsidR="00495E58">
        <w:rPr>
          <w:rFonts w:ascii="Times New Roman" w:hAnsi="Times New Roman" w:cs="Times New Roman"/>
          <w:sz w:val="28"/>
          <w:szCs w:val="28"/>
          <w:lang w:val="uk-UA"/>
        </w:rPr>
        <w:t> </w:t>
      </w:r>
      <w:r>
        <w:rPr>
          <w:rFonts w:ascii="Times New Roman" w:hAnsi="Times New Roman" w:cs="Times New Roman"/>
          <w:sz w:val="28"/>
          <w:szCs w:val="28"/>
          <w:lang w:val="uk-UA"/>
        </w:rPr>
        <w:t>4.</w:t>
      </w:r>
      <w:r w:rsidR="00495E58">
        <w:rPr>
          <w:rFonts w:ascii="Times New Roman" w:hAnsi="Times New Roman" w:cs="Times New Roman"/>
          <w:sz w:val="28"/>
          <w:szCs w:val="28"/>
          <w:lang w:val="uk-UA"/>
        </w:rPr>
        <w:t>1</w:t>
      </w:r>
      <w:r w:rsidR="001E4162">
        <w:rPr>
          <w:rFonts w:ascii="Times New Roman" w:hAnsi="Times New Roman" w:cs="Times New Roman"/>
          <w:sz w:val="28"/>
          <w:szCs w:val="28"/>
          <w:lang w:val="uk-UA"/>
        </w:rPr>
        <w:t>5</w:t>
      </w:r>
      <w:r w:rsidR="008F67BD" w:rsidRPr="008F67BD">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w:t>
      </w:r>
      <w:r w:rsidR="002667EA">
        <w:rPr>
          <w:rFonts w:ascii="Times New Roman" w:hAnsi="Times New Roman" w:cs="Times New Roman"/>
          <w:sz w:val="28"/>
          <w:szCs w:val="28"/>
          <w:lang w:val="uk-UA"/>
        </w:rPr>
        <w:t xml:space="preserve"> Серед дітей з гастроентерологічною патологією вона становила 0,34 [0,27; 0,49]</w:t>
      </w:r>
      <w:r w:rsidR="00071D66">
        <w:rPr>
          <w:rFonts w:ascii="Times New Roman" w:hAnsi="Times New Roman" w:cs="Times New Roman"/>
          <w:sz w:val="28"/>
          <w:szCs w:val="28"/>
          <w:lang w:val="uk-UA"/>
        </w:rPr>
        <w:t> </w:t>
      </w:r>
      <w:r w:rsidR="00071D66" w:rsidRPr="00071D66">
        <w:rPr>
          <w:rFonts w:ascii="Times New Roman" w:hAnsi="Times New Roman" w:cs="Times New Roman"/>
          <w:sz w:val="28"/>
          <w:szCs w:val="28"/>
          <w:lang w:val="uk-UA"/>
        </w:rPr>
        <w:t>мкмоль/л</w:t>
      </w:r>
      <w:r w:rsidR="002667EA">
        <w:rPr>
          <w:rFonts w:ascii="Times New Roman" w:hAnsi="Times New Roman" w:cs="Times New Roman"/>
          <w:sz w:val="28"/>
          <w:szCs w:val="28"/>
          <w:lang w:val="uk-UA"/>
        </w:rPr>
        <w:t>.</w:t>
      </w:r>
    </w:p>
    <w:p w:rsidR="00B653ED" w:rsidRPr="00027531" w:rsidRDefault="00B653ED" w:rsidP="00B653ED">
      <w:pPr>
        <w:pStyle w:val="af2"/>
        <w:keepNext/>
        <w:keepLines/>
        <w:spacing w:before="0" w:after="0" w:line="360" w:lineRule="auto"/>
        <w:jc w:val="right"/>
        <w:rPr>
          <w:i/>
          <w:sz w:val="28"/>
          <w:lang w:val="uk-UA"/>
        </w:rPr>
      </w:pPr>
      <w:r w:rsidRPr="00027531">
        <w:rPr>
          <w:i/>
          <w:sz w:val="28"/>
          <w:lang w:val="uk-UA"/>
        </w:rPr>
        <w:t xml:space="preserve">Таблиця </w:t>
      </w:r>
      <w:r>
        <w:rPr>
          <w:i/>
          <w:sz w:val="28"/>
          <w:lang w:val="uk-UA"/>
        </w:rPr>
        <w:t>4</w:t>
      </w:r>
      <w:r w:rsidRPr="00027531">
        <w:rPr>
          <w:i/>
          <w:sz w:val="28"/>
          <w:lang w:val="uk-UA"/>
        </w:rPr>
        <w:t>.</w:t>
      </w:r>
      <w:r w:rsidR="00495E58">
        <w:rPr>
          <w:i/>
          <w:sz w:val="28"/>
          <w:lang w:val="uk-UA"/>
        </w:rPr>
        <w:t>1</w:t>
      </w:r>
      <w:r w:rsidR="001E4162">
        <w:rPr>
          <w:i/>
          <w:sz w:val="28"/>
          <w:lang w:val="uk-UA"/>
        </w:rPr>
        <w:t>5</w:t>
      </w:r>
      <w:r w:rsidR="008F67BD" w:rsidRPr="008F67BD">
        <w:rPr>
          <w:i/>
          <w:color w:val="FFFFFF" w:themeColor="background1"/>
          <w:sz w:val="28"/>
          <w:lang w:val="uk-UA"/>
        </w:rPr>
        <w:t>!!!</w:t>
      </w:r>
    </w:p>
    <w:p w:rsidR="00B653ED" w:rsidRPr="00451359" w:rsidRDefault="00B653ED" w:rsidP="00B653ED">
      <w:pPr>
        <w:pStyle w:val="af2"/>
        <w:keepNext/>
        <w:keepLines/>
        <w:spacing w:before="0" w:after="0" w:line="360" w:lineRule="auto"/>
        <w:ind w:left="-142" w:right="-145"/>
        <w:jc w:val="center"/>
        <w:rPr>
          <w:b/>
          <w:sz w:val="28"/>
          <w:lang w:val="uk-UA"/>
        </w:rPr>
      </w:pPr>
      <w:r>
        <w:rPr>
          <w:b/>
          <w:sz w:val="28"/>
          <w:lang w:val="uk-UA"/>
        </w:rPr>
        <w:t>Характеристика концентрації магнію</w:t>
      </w:r>
      <w:r w:rsidRPr="00E51BD9">
        <w:rPr>
          <w:b/>
          <w:sz w:val="28"/>
          <w:lang w:val="uk-UA"/>
        </w:rPr>
        <w:t xml:space="preserve"> у слині</w:t>
      </w:r>
      <w:r w:rsidRPr="00944D4C">
        <w:rPr>
          <w:b/>
          <w:sz w:val="28"/>
          <w:lang w:val="uk-UA"/>
        </w:rPr>
        <w:t>дітей</w:t>
      </w:r>
      <w:r>
        <w:rPr>
          <w:b/>
          <w:sz w:val="28"/>
          <w:lang w:val="uk-UA"/>
        </w:rPr>
        <w:br/>
        <w:t xml:space="preserve">з урахуванням тривалості перебігу </w:t>
      </w:r>
      <w:r w:rsidRPr="00944D4C">
        <w:rPr>
          <w:b/>
          <w:sz w:val="28"/>
          <w:lang w:val="uk-UA"/>
        </w:rPr>
        <w:t>кислотозалежн</w:t>
      </w:r>
      <w:r>
        <w:rPr>
          <w:b/>
          <w:sz w:val="28"/>
          <w:lang w:val="uk-UA"/>
        </w:rPr>
        <w:t>их</w:t>
      </w:r>
      <w:r w:rsidRPr="00944D4C">
        <w:rPr>
          <w:b/>
          <w:sz w:val="28"/>
          <w:lang w:val="uk-UA"/>
        </w:rPr>
        <w:t xml:space="preserve"> захворюван</w:t>
      </w:r>
      <w:r>
        <w:rPr>
          <w:b/>
          <w:sz w:val="28"/>
          <w:lang w:val="uk-UA"/>
        </w:rPr>
        <w:t>ь</w:t>
      </w:r>
      <w:r w:rsidRPr="00863567">
        <w:rPr>
          <w:b/>
          <w:sz w:val="28"/>
          <w:lang w:val="uk-UA"/>
        </w:rPr>
        <w:t>,</w:t>
      </w:r>
      <w:r>
        <w:rPr>
          <w:b/>
          <w:sz w:val="28"/>
          <w:lang w:val="uk-UA"/>
        </w:rPr>
        <w:br/>
      </w:r>
      <w:r>
        <w:rPr>
          <w:b/>
          <w:sz w:val="28"/>
          <w:lang w:val="en-US"/>
        </w:rPr>
        <w:t>Me </w:t>
      </w:r>
      <w:r w:rsidRPr="00863567">
        <w:rPr>
          <w:b/>
          <w:sz w:val="28"/>
          <w:lang w:val="uk-UA"/>
        </w:rPr>
        <w:t>[</w:t>
      </w:r>
      <w:r>
        <w:rPr>
          <w:b/>
          <w:sz w:val="28"/>
          <w:lang w:val="en-US"/>
        </w:rPr>
        <w:t>LQ</w:t>
      </w:r>
      <w:r w:rsidRPr="00863567">
        <w:rPr>
          <w:b/>
          <w:sz w:val="28"/>
          <w:lang w:val="uk-UA"/>
        </w:rPr>
        <w:t>;</w:t>
      </w:r>
      <w:r>
        <w:rPr>
          <w:b/>
          <w:sz w:val="28"/>
          <w:lang w:val="en-US"/>
        </w:rPr>
        <w:t> UQ</w:t>
      </w:r>
      <w:r w:rsidRPr="00863567">
        <w:rPr>
          <w:b/>
          <w:sz w:val="28"/>
          <w:lang w:val="uk-UA"/>
        </w:rPr>
        <w:t>]</w:t>
      </w:r>
      <w:r>
        <w:rPr>
          <w:b/>
          <w:sz w:val="28"/>
          <w:lang w:val="uk-UA"/>
        </w:rPr>
        <w:t> мкмоль</w:t>
      </w:r>
      <w:r w:rsidRPr="00742012">
        <w:rPr>
          <w:b/>
          <w:sz w:val="28"/>
          <w:lang w:val="uk-UA"/>
        </w:rPr>
        <w:t>/л</w:t>
      </w:r>
    </w:p>
    <w:p w:rsidR="00B653ED" w:rsidRPr="00F62155" w:rsidRDefault="00B653ED" w:rsidP="00B653ED">
      <w:pPr>
        <w:pStyle w:val="af2"/>
        <w:keepNext/>
        <w:keepLines/>
        <w:spacing w:before="0" w:after="0" w:line="360" w:lineRule="auto"/>
        <w:ind w:left="-142" w:right="-145"/>
        <w:jc w:val="center"/>
        <w:rPr>
          <w:b/>
          <w:sz w:val="28"/>
          <w:lang w:val="uk-UA"/>
        </w:rPr>
      </w:pPr>
    </w:p>
    <w:tbl>
      <w:tblPr>
        <w:tblStyle w:val="af6"/>
        <w:tblW w:w="9478" w:type="dxa"/>
        <w:tblLook w:val="04A0"/>
      </w:tblPr>
      <w:tblGrid>
        <w:gridCol w:w="1838"/>
        <w:gridCol w:w="1910"/>
        <w:gridCol w:w="1910"/>
        <w:gridCol w:w="1910"/>
        <w:gridCol w:w="1910"/>
      </w:tblGrid>
      <w:tr w:rsidR="00B653ED" w:rsidTr="00D66D40">
        <w:tc>
          <w:tcPr>
            <w:tcW w:w="2235" w:type="dxa"/>
            <w:vMerge w:val="restart"/>
            <w:vAlign w:val="center"/>
          </w:tcPr>
          <w:p w:rsidR="00B653ED" w:rsidRDefault="00B653ED" w:rsidP="00D66D40">
            <w:pPr>
              <w:pStyle w:val="af2"/>
              <w:widowControl w:val="0"/>
              <w:spacing w:before="0" w:after="0" w:line="336" w:lineRule="auto"/>
              <w:jc w:val="center"/>
              <w:rPr>
                <w:sz w:val="28"/>
                <w:lang w:val="uk-UA"/>
              </w:rPr>
            </w:pPr>
            <w:r>
              <w:rPr>
                <w:sz w:val="28"/>
                <w:lang w:val="uk-UA"/>
              </w:rPr>
              <w:t>Нозологічні групи</w:t>
            </w:r>
          </w:p>
        </w:tc>
        <w:tc>
          <w:tcPr>
            <w:tcW w:w="5400" w:type="dxa"/>
            <w:gridSpan w:val="3"/>
          </w:tcPr>
          <w:p w:rsidR="00B653ED" w:rsidRDefault="00B653ED" w:rsidP="00D66D40">
            <w:pPr>
              <w:pStyle w:val="af2"/>
              <w:widowControl w:val="0"/>
              <w:spacing w:before="0" w:after="0" w:line="336" w:lineRule="auto"/>
              <w:jc w:val="center"/>
              <w:rPr>
                <w:sz w:val="28"/>
                <w:lang w:val="uk-UA"/>
              </w:rPr>
            </w:pPr>
            <w:r>
              <w:rPr>
                <w:sz w:val="28"/>
                <w:lang w:val="uk-UA"/>
              </w:rPr>
              <w:t>Тривалість перебігу хвороб ШКТ</w:t>
            </w:r>
          </w:p>
        </w:tc>
        <w:tc>
          <w:tcPr>
            <w:tcW w:w="1843" w:type="dxa"/>
            <w:vMerge w:val="restart"/>
            <w:vAlign w:val="center"/>
          </w:tcPr>
          <w:p w:rsidR="00B653ED" w:rsidRDefault="00B653ED" w:rsidP="00D66D40">
            <w:pPr>
              <w:pStyle w:val="af2"/>
              <w:widowControl w:val="0"/>
              <w:spacing w:before="0" w:after="0" w:line="336" w:lineRule="auto"/>
              <w:jc w:val="center"/>
              <w:rPr>
                <w:sz w:val="28"/>
                <w:lang w:val="uk-UA"/>
              </w:rPr>
            </w:pPr>
            <w:r>
              <w:rPr>
                <w:sz w:val="28"/>
                <w:lang w:val="uk-UA"/>
              </w:rPr>
              <w:t>Загалом</w:t>
            </w:r>
          </w:p>
        </w:tc>
      </w:tr>
      <w:tr w:rsidR="00B653ED" w:rsidTr="00D66D40">
        <w:tc>
          <w:tcPr>
            <w:tcW w:w="2235" w:type="dxa"/>
            <w:vMerge/>
          </w:tcPr>
          <w:p w:rsidR="00B653ED" w:rsidRDefault="00B653ED" w:rsidP="00D66D40">
            <w:pPr>
              <w:pStyle w:val="af2"/>
              <w:widowControl w:val="0"/>
              <w:spacing w:before="0" w:after="0" w:line="336" w:lineRule="auto"/>
              <w:jc w:val="center"/>
              <w:rPr>
                <w:sz w:val="28"/>
                <w:lang w:val="uk-UA"/>
              </w:rPr>
            </w:pPr>
          </w:p>
        </w:tc>
        <w:tc>
          <w:tcPr>
            <w:tcW w:w="1800" w:type="dxa"/>
            <w:vAlign w:val="center"/>
          </w:tcPr>
          <w:p w:rsidR="00B653ED" w:rsidRDefault="00B653ED" w:rsidP="00D66D40">
            <w:pPr>
              <w:pStyle w:val="af2"/>
              <w:widowControl w:val="0"/>
              <w:spacing w:before="0" w:after="0" w:line="336" w:lineRule="auto"/>
              <w:jc w:val="center"/>
              <w:rPr>
                <w:sz w:val="28"/>
                <w:lang w:val="uk-UA"/>
              </w:rPr>
            </w:pPr>
            <w:r>
              <w:rPr>
                <w:sz w:val="28"/>
                <w:lang w:val="uk-UA"/>
              </w:rPr>
              <w:t>до 1 року</w:t>
            </w:r>
          </w:p>
        </w:tc>
        <w:tc>
          <w:tcPr>
            <w:tcW w:w="1800" w:type="dxa"/>
            <w:vAlign w:val="center"/>
          </w:tcPr>
          <w:p w:rsidR="00B653ED" w:rsidRDefault="00B653ED" w:rsidP="00D66D40">
            <w:pPr>
              <w:pStyle w:val="af2"/>
              <w:widowControl w:val="0"/>
              <w:spacing w:before="0" w:after="0" w:line="336" w:lineRule="auto"/>
              <w:jc w:val="center"/>
              <w:rPr>
                <w:sz w:val="28"/>
                <w:lang w:val="uk-UA"/>
              </w:rPr>
            </w:pPr>
            <w:r>
              <w:rPr>
                <w:sz w:val="28"/>
                <w:lang w:val="uk-UA"/>
              </w:rPr>
              <w:t>1–3 роки</w:t>
            </w:r>
          </w:p>
        </w:tc>
        <w:tc>
          <w:tcPr>
            <w:tcW w:w="1800" w:type="dxa"/>
            <w:vAlign w:val="center"/>
          </w:tcPr>
          <w:p w:rsidR="00B653ED" w:rsidRDefault="00B653ED" w:rsidP="00D66D40">
            <w:pPr>
              <w:pStyle w:val="af2"/>
              <w:widowControl w:val="0"/>
              <w:spacing w:before="0" w:after="0" w:line="336" w:lineRule="auto"/>
              <w:jc w:val="center"/>
              <w:rPr>
                <w:sz w:val="28"/>
                <w:lang w:val="uk-UA"/>
              </w:rPr>
            </w:pPr>
            <w:r>
              <w:rPr>
                <w:sz w:val="28"/>
                <w:lang w:val="uk-UA"/>
              </w:rPr>
              <w:t>більше 3 років</w:t>
            </w:r>
          </w:p>
        </w:tc>
        <w:tc>
          <w:tcPr>
            <w:tcW w:w="1843" w:type="dxa"/>
            <w:vMerge/>
          </w:tcPr>
          <w:p w:rsidR="00B653ED" w:rsidRDefault="00B653ED" w:rsidP="00D66D40">
            <w:pPr>
              <w:pStyle w:val="af2"/>
              <w:widowControl w:val="0"/>
              <w:spacing w:before="0" w:after="0" w:line="336" w:lineRule="auto"/>
              <w:jc w:val="center"/>
              <w:rPr>
                <w:sz w:val="28"/>
                <w:lang w:val="uk-UA"/>
              </w:rPr>
            </w:pPr>
          </w:p>
        </w:tc>
      </w:tr>
      <w:tr w:rsidR="002E0C66" w:rsidTr="00D66D40">
        <w:tc>
          <w:tcPr>
            <w:tcW w:w="2235" w:type="dxa"/>
            <w:vAlign w:val="center"/>
          </w:tcPr>
          <w:p w:rsidR="002E0C66" w:rsidRPr="00650E28" w:rsidRDefault="002E0C66" w:rsidP="00D66D40">
            <w:pPr>
              <w:pStyle w:val="af2"/>
              <w:widowControl w:val="0"/>
              <w:spacing w:before="0" w:after="0" w:line="336" w:lineRule="auto"/>
              <w:rPr>
                <w:sz w:val="28"/>
                <w:lang w:val="en-US"/>
              </w:rPr>
            </w:pPr>
            <w:r>
              <w:rPr>
                <w:sz w:val="28"/>
                <w:lang w:val="uk-UA"/>
              </w:rPr>
              <w:t>Контроль</w:t>
            </w:r>
          </w:p>
        </w:tc>
        <w:tc>
          <w:tcPr>
            <w:tcW w:w="1800" w:type="dxa"/>
            <w:vAlign w:val="center"/>
          </w:tcPr>
          <w:p w:rsidR="002E0C66" w:rsidRDefault="002E0C66" w:rsidP="00240DEE">
            <w:pPr>
              <w:pStyle w:val="af2"/>
              <w:widowControl w:val="0"/>
              <w:spacing w:before="0" w:after="0" w:line="336" w:lineRule="auto"/>
              <w:ind w:left="-81" w:right="-100"/>
              <w:jc w:val="center"/>
              <w:rPr>
                <w:sz w:val="28"/>
                <w:lang w:val="uk-UA"/>
              </w:rPr>
            </w:pPr>
            <w:r>
              <w:rPr>
                <w:sz w:val="28"/>
                <w:lang w:val="uk-UA"/>
              </w:rPr>
              <w:t>-</w:t>
            </w:r>
          </w:p>
        </w:tc>
        <w:tc>
          <w:tcPr>
            <w:tcW w:w="1800" w:type="dxa"/>
            <w:vAlign w:val="center"/>
          </w:tcPr>
          <w:p w:rsidR="002E0C66" w:rsidRDefault="002E0C66" w:rsidP="00240DEE">
            <w:pPr>
              <w:pStyle w:val="af2"/>
              <w:widowControl w:val="0"/>
              <w:spacing w:before="0" w:after="0" w:line="336" w:lineRule="auto"/>
              <w:ind w:left="-81" w:right="-100"/>
              <w:jc w:val="center"/>
              <w:rPr>
                <w:sz w:val="28"/>
                <w:lang w:val="uk-UA"/>
              </w:rPr>
            </w:pPr>
            <w:r>
              <w:rPr>
                <w:sz w:val="28"/>
                <w:lang w:val="uk-UA"/>
              </w:rPr>
              <w:t>-</w:t>
            </w:r>
          </w:p>
        </w:tc>
        <w:tc>
          <w:tcPr>
            <w:tcW w:w="1800" w:type="dxa"/>
            <w:vAlign w:val="center"/>
          </w:tcPr>
          <w:p w:rsidR="002E0C66" w:rsidRDefault="002E0C66" w:rsidP="00240DEE">
            <w:pPr>
              <w:pStyle w:val="af2"/>
              <w:widowControl w:val="0"/>
              <w:spacing w:before="0" w:after="0" w:line="336" w:lineRule="auto"/>
              <w:ind w:left="-81" w:right="-100"/>
              <w:jc w:val="center"/>
              <w:rPr>
                <w:sz w:val="28"/>
                <w:lang w:val="uk-UA"/>
              </w:rPr>
            </w:pPr>
            <w:r>
              <w:rPr>
                <w:sz w:val="28"/>
                <w:lang w:val="uk-UA"/>
              </w:rPr>
              <w:t>-</w:t>
            </w:r>
          </w:p>
        </w:tc>
        <w:tc>
          <w:tcPr>
            <w:tcW w:w="1843" w:type="dxa"/>
            <w:vAlign w:val="center"/>
          </w:tcPr>
          <w:p w:rsidR="002E0C66" w:rsidRDefault="00071D66" w:rsidP="00240DEE">
            <w:pPr>
              <w:pStyle w:val="af2"/>
              <w:widowControl w:val="0"/>
              <w:spacing w:before="0" w:after="0" w:line="336" w:lineRule="auto"/>
              <w:ind w:left="-81" w:right="-100"/>
              <w:jc w:val="center"/>
              <w:rPr>
                <w:sz w:val="28"/>
                <w:lang w:val="uk-UA"/>
              </w:rPr>
            </w:pPr>
            <w:r>
              <w:rPr>
                <w:sz w:val="28"/>
                <w:lang w:val="uk-UA"/>
              </w:rPr>
              <w:t>0,38</w:t>
            </w:r>
            <w:r w:rsidR="002E0C66">
              <w:rPr>
                <w:sz w:val="28"/>
                <w:lang w:val="uk-UA"/>
              </w:rPr>
              <w:t> [</w:t>
            </w:r>
            <w:r>
              <w:rPr>
                <w:sz w:val="28"/>
                <w:lang w:val="uk-UA"/>
              </w:rPr>
              <w:t>0,30</w:t>
            </w:r>
            <w:r w:rsidR="002E0C66">
              <w:rPr>
                <w:sz w:val="28"/>
                <w:lang w:val="uk-UA"/>
              </w:rPr>
              <w:t>; </w:t>
            </w:r>
            <w:r>
              <w:rPr>
                <w:sz w:val="28"/>
                <w:lang w:val="uk-UA"/>
              </w:rPr>
              <w:t>0,56</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w:t>
            </w:r>
            <w:r w:rsidR="002E0C66">
              <w:rPr>
                <w:sz w:val="28"/>
                <w:lang w:val="uk-UA"/>
              </w:rPr>
              <w:t>22</w:t>
            </w:r>
            <w:r w:rsidR="002E0C66">
              <w:rPr>
                <w:sz w:val="28"/>
                <w:lang w:val="en-US"/>
              </w:rPr>
              <w:t>)</w:t>
            </w:r>
          </w:p>
        </w:tc>
      </w:tr>
      <w:tr w:rsidR="002E0C66" w:rsidTr="00D66D40">
        <w:tc>
          <w:tcPr>
            <w:tcW w:w="2235" w:type="dxa"/>
            <w:vAlign w:val="center"/>
          </w:tcPr>
          <w:p w:rsidR="002E0C66" w:rsidRDefault="002E0C66" w:rsidP="00D66D40">
            <w:pPr>
              <w:pStyle w:val="af2"/>
              <w:widowControl w:val="0"/>
              <w:spacing w:before="0" w:after="0" w:line="336" w:lineRule="auto"/>
              <w:rPr>
                <w:sz w:val="28"/>
                <w:lang w:val="uk-UA"/>
              </w:rPr>
            </w:pPr>
            <w:r>
              <w:rPr>
                <w:sz w:val="28"/>
                <w:lang w:val="uk-UA"/>
              </w:rPr>
              <w:t>ГЕРХ</w:t>
            </w:r>
          </w:p>
        </w:tc>
        <w:tc>
          <w:tcPr>
            <w:tcW w:w="1800" w:type="dxa"/>
            <w:vAlign w:val="center"/>
          </w:tcPr>
          <w:p w:rsidR="002E0C66" w:rsidRDefault="00240DEE" w:rsidP="00240DEE">
            <w:pPr>
              <w:pStyle w:val="af2"/>
              <w:widowControl w:val="0"/>
              <w:spacing w:before="0" w:after="0" w:line="336" w:lineRule="auto"/>
              <w:ind w:left="-81" w:right="-100"/>
              <w:jc w:val="center"/>
              <w:rPr>
                <w:sz w:val="28"/>
                <w:lang w:val="uk-UA"/>
              </w:rPr>
            </w:pPr>
            <w:r>
              <w:rPr>
                <w:sz w:val="28"/>
                <w:lang w:val="uk-UA"/>
              </w:rPr>
              <w:t>0,49</w:t>
            </w:r>
            <w:r w:rsidR="002E0C66">
              <w:rPr>
                <w:sz w:val="28"/>
                <w:lang w:val="uk-UA"/>
              </w:rPr>
              <w:t> [</w:t>
            </w:r>
            <w:r>
              <w:rPr>
                <w:sz w:val="28"/>
                <w:lang w:val="uk-UA"/>
              </w:rPr>
              <w:t>0,49</w:t>
            </w:r>
            <w:r w:rsidR="002E0C66">
              <w:rPr>
                <w:sz w:val="28"/>
                <w:lang w:val="uk-UA"/>
              </w:rPr>
              <w:t>; </w:t>
            </w:r>
            <w:r>
              <w:rPr>
                <w:sz w:val="28"/>
                <w:lang w:val="uk-UA"/>
              </w:rPr>
              <w:t>0,49</w:t>
            </w:r>
            <w:r w:rsidR="002E0C66">
              <w:rPr>
                <w:sz w:val="28"/>
                <w:lang w:val="uk-UA"/>
              </w:rPr>
              <w:t>]</w:t>
            </w:r>
            <w:r w:rsidR="002E0C66">
              <w:rPr>
                <w:sz w:val="28"/>
                <w:lang w:val="uk-UA"/>
              </w:rPr>
              <w:br/>
              <w:t>(</w:t>
            </w:r>
            <w:r w:rsidR="002E0C66">
              <w:rPr>
                <w:sz w:val="28"/>
                <w:lang w:val="en-US"/>
              </w:rPr>
              <w:t>n=1)</w:t>
            </w:r>
          </w:p>
        </w:tc>
        <w:tc>
          <w:tcPr>
            <w:tcW w:w="1800" w:type="dxa"/>
            <w:vAlign w:val="center"/>
          </w:tcPr>
          <w:p w:rsidR="002E0C66" w:rsidRPr="00A60B75" w:rsidRDefault="00240DEE" w:rsidP="00240DEE">
            <w:pPr>
              <w:pStyle w:val="af2"/>
              <w:widowControl w:val="0"/>
              <w:spacing w:before="0" w:after="0" w:line="336" w:lineRule="auto"/>
              <w:ind w:left="-81" w:right="-100"/>
              <w:jc w:val="center"/>
              <w:rPr>
                <w:sz w:val="28"/>
                <w:lang w:val="en-US"/>
              </w:rPr>
            </w:pPr>
            <w:r>
              <w:rPr>
                <w:sz w:val="28"/>
                <w:lang w:val="uk-UA"/>
              </w:rPr>
              <w:t>0,31</w:t>
            </w:r>
            <w:r w:rsidR="002E0C66">
              <w:rPr>
                <w:sz w:val="28"/>
                <w:lang w:val="uk-UA"/>
              </w:rPr>
              <w:t> </w:t>
            </w:r>
            <w:r w:rsidR="002E0C66">
              <w:rPr>
                <w:sz w:val="28"/>
                <w:lang w:val="en-US"/>
              </w:rPr>
              <w:t>[</w:t>
            </w:r>
            <w:r>
              <w:rPr>
                <w:sz w:val="28"/>
                <w:lang w:val="uk-UA"/>
              </w:rPr>
              <w:t>0,27</w:t>
            </w:r>
            <w:r w:rsidR="002E0C66">
              <w:rPr>
                <w:sz w:val="28"/>
              </w:rPr>
              <w:t>; </w:t>
            </w:r>
            <w:r>
              <w:rPr>
                <w:sz w:val="28"/>
                <w:lang w:val="uk-UA"/>
              </w:rPr>
              <w:t>0,37</w:t>
            </w:r>
            <w:r w:rsidR="002E0C66">
              <w:rPr>
                <w:sz w:val="28"/>
              </w:rPr>
              <w:t>]</w:t>
            </w:r>
            <w:r w:rsidR="002E0C66">
              <w:rPr>
                <w:sz w:val="28"/>
                <w:lang w:val="uk-UA"/>
              </w:rPr>
              <w:br/>
              <w:t>(</w:t>
            </w:r>
            <w:r w:rsidR="002E0C66">
              <w:rPr>
                <w:sz w:val="28"/>
                <w:lang w:val="en-US"/>
              </w:rPr>
              <w:t>n=</w:t>
            </w:r>
            <w:r w:rsidR="002E0C66">
              <w:rPr>
                <w:sz w:val="28"/>
                <w:lang w:val="uk-UA"/>
              </w:rPr>
              <w:t>8</w:t>
            </w:r>
            <w:r w:rsidR="002E0C66">
              <w:rPr>
                <w:sz w:val="28"/>
                <w:lang w:val="en-US"/>
              </w:rPr>
              <w:t>)</w:t>
            </w:r>
          </w:p>
        </w:tc>
        <w:tc>
          <w:tcPr>
            <w:tcW w:w="1800" w:type="dxa"/>
            <w:vAlign w:val="center"/>
          </w:tcPr>
          <w:p w:rsidR="002E0C66" w:rsidRDefault="00240DEE" w:rsidP="00240DEE">
            <w:pPr>
              <w:pStyle w:val="af2"/>
              <w:widowControl w:val="0"/>
              <w:spacing w:before="0" w:after="0" w:line="336" w:lineRule="auto"/>
              <w:ind w:left="-81" w:right="-100"/>
              <w:jc w:val="center"/>
              <w:rPr>
                <w:sz w:val="28"/>
                <w:lang w:val="uk-UA"/>
              </w:rPr>
            </w:pPr>
            <w:r>
              <w:rPr>
                <w:sz w:val="28"/>
                <w:lang w:val="uk-UA"/>
              </w:rPr>
              <w:t>0,31</w:t>
            </w:r>
            <w:r w:rsidR="002E0C66">
              <w:rPr>
                <w:sz w:val="28"/>
                <w:lang w:val="uk-UA"/>
              </w:rPr>
              <w:t> [</w:t>
            </w:r>
            <w:r>
              <w:rPr>
                <w:sz w:val="28"/>
                <w:lang w:val="uk-UA"/>
              </w:rPr>
              <w:t>0,29</w:t>
            </w:r>
            <w:r w:rsidR="002E0C66">
              <w:rPr>
                <w:sz w:val="28"/>
                <w:lang w:val="uk-UA"/>
              </w:rPr>
              <w:t>; </w:t>
            </w:r>
            <w:r>
              <w:rPr>
                <w:sz w:val="28"/>
                <w:lang w:val="uk-UA"/>
              </w:rPr>
              <w:t>0,54</w:t>
            </w:r>
            <w:r w:rsidR="002E0C66">
              <w:rPr>
                <w:sz w:val="28"/>
                <w:lang w:val="uk-UA"/>
              </w:rPr>
              <w:t>]</w:t>
            </w:r>
            <w:r w:rsidR="002E0C66">
              <w:rPr>
                <w:sz w:val="28"/>
                <w:lang w:val="uk-UA"/>
              </w:rPr>
              <w:br/>
              <w:t>(</w:t>
            </w:r>
            <w:r w:rsidR="002E0C66">
              <w:rPr>
                <w:sz w:val="28"/>
                <w:lang w:val="en-US"/>
              </w:rPr>
              <w:t>n=</w:t>
            </w:r>
            <w:r w:rsidR="002E0C66">
              <w:rPr>
                <w:sz w:val="28"/>
                <w:lang w:val="uk-UA"/>
              </w:rPr>
              <w:t>5</w:t>
            </w:r>
            <w:r w:rsidR="002E0C66">
              <w:rPr>
                <w:sz w:val="28"/>
                <w:lang w:val="en-US"/>
              </w:rPr>
              <w:t>)</w:t>
            </w:r>
          </w:p>
        </w:tc>
        <w:tc>
          <w:tcPr>
            <w:tcW w:w="1843" w:type="dxa"/>
            <w:vAlign w:val="center"/>
          </w:tcPr>
          <w:p w:rsidR="002E0C66" w:rsidRDefault="00446352" w:rsidP="00240DEE">
            <w:pPr>
              <w:pStyle w:val="af2"/>
              <w:widowControl w:val="0"/>
              <w:spacing w:before="0" w:after="0" w:line="336" w:lineRule="auto"/>
              <w:ind w:left="-81" w:right="-100"/>
              <w:jc w:val="center"/>
              <w:rPr>
                <w:sz w:val="28"/>
                <w:lang w:val="uk-UA"/>
              </w:rPr>
            </w:pPr>
            <w:r>
              <w:rPr>
                <w:sz w:val="28"/>
                <w:lang w:val="uk-UA"/>
              </w:rPr>
              <w:t>0,32</w:t>
            </w:r>
            <w:r w:rsidR="002E0C66">
              <w:rPr>
                <w:sz w:val="28"/>
                <w:lang w:val="uk-UA"/>
              </w:rPr>
              <w:t> [</w:t>
            </w:r>
            <w:r>
              <w:rPr>
                <w:sz w:val="28"/>
                <w:lang w:val="uk-UA"/>
              </w:rPr>
              <w:t>0,28</w:t>
            </w:r>
            <w:r w:rsidR="002E0C66">
              <w:rPr>
                <w:sz w:val="28"/>
                <w:lang w:val="uk-UA"/>
              </w:rPr>
              <w:t>; </w:t>
            </w:r>
            <w:r>
              <w:rPr>
                <w:sz w:val="28"/>
                <w:lang w:val="uk-UA"/>
              </w:rPr>
              <w:t>0,40</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n=1</w:t>
            </w:r>
            <w:r w:rsidR="002E0C66">
              <w:rPr>
                <w:sz w:val="28"/>
                <w:lang w:val="uk-UA"/>
              </w:rPr>
              <w:t>4</w:t>
            </w:r>
            <w:r w:rsidR="002E0C66">
              <w:rPr>
                <w:sz w:val="28"/>
                <w:lang w:val="en-US"/>
              </w:rPr>
              <w:t>)</w:t>
            </w:r>
          </w:p>
        </w:tc>
      </w:tr>
      <w:tr w:rsidR="002E0C66" w:rsidTr="00D66D40">
        <w:tc>
          <w:tcPr>
            <w:tcW w:w="2235" w:type="dxa"/>
            <w:vAlign w:val="center"/>
          </w:tcPr>
          <w:p w:rsidR="002E0C66" w:rsidRDefault="002E0C66" w:rsidP="00D66D40">
            <w:pPr>
              <w:pStyle w:val="af2"/>
              <w:widowControl w:val="0"/>
              <w:spacing w:before="0" w:after="0" w:line="336" w:lineRule="auto"/>
              <w:rPr>
                <w:sz w:val="28"/>
                <w:lang w:val="uk-UA"/>
              </w:rPr>
            </w:pPr>
            <w:r>
              <w:rPr>
                <w:sz w:val="28"/>
                <w:lang w:val="uk-UA"/>
              </w:rPr>
              <w:t>ХГД</w:t>
            </w:r>
          </w:p>
        </w:tc>
        <w:tc>
          <w:tcPr>
            <w:tcW w:w="1800" w:type="dxa"/>
            <w:vAlign w:val="center"/>
          </w:tcPr>
          <w:p w:rsidR="002E0C66" w:rsidRPr="00123ECF" w:rsidRDefault="00240DEE" w:rsidP="00240DEE">
            <w:pPr>
              <w:pStyle w:val="af2"/>
              <w:widowControl w:val="0"/>
              <w:spacing w:before="0" w:after="0" w:line="336" w:lineRule="auto"/>
              <w:ind w:left="-81" w:right="-100"/>
              <w:jc w:val="center"/>
              <w:rPr>
                <w:sz w:val="28"/>
              </w:rPr>
            </w:pPr>
            <w:r>
              <w:rPr>
                <w:sz w:val="28"/>
                <w:lang w:val="uk-UA"/>
              </w:rPr>
              <w:t>0,48</w:t>
            </w:r>
            <w:r w:rsidR="002E0C66">
              <w:rPr>
                <w:sz w:val="28"/>
                <w:lang w:val="en-US"/>
              </w:rPr>
              <w:t> [</w:t>
            </w:r>
            <w:r>
              <w:rPr>
                <w:sz w:val="28"/>
                <w:lang w:val="uk-UA"/>
              </w:rPr>
              <w:t>0,47</w:t>
            </w:r>
            <w:r w:rsidR="002E0C66">
              <w:rPr>
                <w:sz w:val="28"/>
                <w:lang w:val="en-US"/>
              </w:rPr>
              <w:t>; </w:t>
            </w:r>
            <w:r>
              <w:rPr>
                <w:sz w:val="28"/>
                <w:lang w:val="uk-UA"/>
              </w:rPr>
              <w:t>0,51</w:t>
            </w:r>
            <w:r w:rsidR="002E0C66">
              <w:rPr>
                <w:sz w:val="28"/>
                <w:lang w:val="en-US"/>
              </w:rPr>
              <w:t>]</w:t>
            </w:r>
            <w:r w:rsidR="002E0C66">
              <w:rPr>
                <w:sz w:val="28"/>
                <w:lang w:val="uk-UA"/>
              </w:rPr>
              <w:br/>
              <w:t>(</w:t>
            </w:r>
            <w:r w:rsidR="002E0C66">
              <w:rPr>
                <w:sz w:val="28"/>
                <w:lang w:val="en-US"/>
              </w:rPr>
              <w:t>n=</w:t>
            </w:r>
            <w:r w:rsidR="002E0C66">
              <w:rPr>
                <w:sz w:val="28"/>
                <w:lang w:val="uk-UA"/>
              </w:rPr>
              <w:t>5</w:t>
            </w:r>
            <w:r w:rsidR="002E0C66">
              <w:rPr>
                <w:sz w:val="28"/>
                <w:lang w:val="en-US"/>
              </w:rPr>
              <w:t>)</w:t>
            </w:r>
          </w:p>
        </w:tc>
        <w:tc>
          <w:tcPr>
            <w:tcW w:w="1800" w:type="dxa"/>
            <w:vAlign w:val="center"/>
          </w:tcPr>
          <w:p w:rsidR="002E0C66" w:rsidRPr="00123ECF" w:rsidRDefault="00240DEE" w:rsidP="00240DEE">
            <w:pPr>
              <w:pStyle w:val="af2"/>
              <w:widowControl w:val="0"/>
              <w:spacing w:before="0" w:after="0" w:line="336" w:lineRule="auto"/>
              <w:ind w:left="-81" w:right="-100"/>
              <w:jc w:val="center"/>
              <w:rPr>
                <w:sz w:val="28"/>
                <w:lang w:val="en-US"/>
              </w:rPr>
            </w:pPr>
            <w:r>
              <w:rPr>
                <w:sz w:val="28"/>
                <w:lang w:val="uk-UA"/>
              </w:rPr>
              <w:t>0,33</w:t>
            </w:r>
            <w:r w:rsidR="002E0C66">
              <w:rPr>
                <w:sz w:val="28"/>
                <w:lang w:val="uk-UA"/>
              </w:rPr>
              <w:t> [</w:t>
            </w:r>
            <w:r>
              <w:rPr>
                <w:sz w:val="28"/>
                <w:lang w:val="uk-UA"/>
              </w:rPr>
              <w:t>0,27</w:t>
            </w:r>
            <w:r w:rsidR="002E0C66">
              <w:rPr>
                <w:sz w:val="28"/>
                <w:lang w:val="uk-UA"/>
              </w:rPr>
              <w:t>; </w:t>
            </w:r>
            <w:r>
              <w:rPr>
                <w:sz w:val="28"/>
                <w:lang w:val="uk-UA"/>
              </w:rPr>
              <w:t>0,40</w:t>
            </w:r>
            <w:r w:rsidR="002E0C66">
              <w:rPr>
                <w:sz w:val="28"/>
                <w:lang w:val="uk-UA"/>
              </w:rPr>
              <w:t>]</w:t>
            </w:r>
            <w:r w:rsidR="002E0C66">
              <w:rPr>
                <w:sz w:val="28"/>
                <w:lang w:val="uk-UA"/>
              </w:rPr>
              <w:br/>
              <w:t>(</w:t>
            </w:r>
            <w:r w:rsidR="002E0C66">
              <w:rPr>
                <w:sz w:val="28"/>
                <w:lang w:val="en-US"/>
              </w:rPr>
              <w:t>n=</w:t>
            </w:r>
            <w:r w:rsidR="002E0C66">
              <w:rPr>
                <w:sz w:val="28"/>
                <w:lang w:val="uk-UA"/>
              </w:rPr>
              <w:t>6</w:t>
            </w:r>
            <w:r w:rsidR="002E0C66">
              <w:rPr>
                <w:sz w:val="28"/>
                <w:lang w:val="en-US"/>
              </w:rPr>
              <w:t>)</w:t>
            </w:r>
          </w:p>
        </w:tc>
        <w:tc>
          <w:tcPr>
            <w:tcW w:w="1800" w:type="dxa"/>
            <w:vAlign w:val="center"/>
          </w:tcPr>
          <w:p w:rsidR="002E0C66" w:rsidRPr="00123ECF" w:rsidRDefault="00240DEE" w:rsidP="00240DEE">
            <w:pPr>
              <w:pStyle w:val="af2"/>
              <w:widowControl w:val="0"/>
              <w:spacing w:before="0" w:after="0" w:line="336" w:lineRule="auto"/>
              <w:ind w:left="-81" w:right="-100"/>
              <w:jc w:val="center"/>
              <w:rPr>
                <w:sz w:val="28"/>
                <w:lang w:val="en-US"/>
              </w:rPr>
            </w:pPr>
            <w:r>
              <w:rPr>
                <w:sz w:val="28"/>
                <w:lang w:val="uk-UA"/>
              </w:rPr>
              <w:t>0,40</w:t>
            </w:r>
            <w:r w:rsidR="002E0C66">
              <w:rPr>
                <w:sz w:val="28"/>
                <w:lang w:val="en-US"/>
              </w:rPr>
              <w:t> [</w:t>
            </w:r>
            <w:r>
              <w:rPr>
                <w:sz w:val="28"/>
                <w:lang w:val="uk-UA"/>
              </w:rPr>
              <w:t>0,31</w:t>
            </w:r>
            <w:r w:rsidR="002E0C66">
              <w:rPr>
                <w:sz w:val="28"/>
                <w:lang w:val="en-US"/>
              </w:rPr>
              <w:t>; </w:t>
            </w:r>
            <w:r>
              <w:rPr>
                <w:sz w:val="28"/>
                <w:lang w:val="uk-UA"/>
              </w:rPr>
              <w:t>0,49</w:t>
            </w:r>
            <w:r w:rsidR="002E0C66">
              <w:rPr>
                <w:sz w:val="28"/>
                <w:lang w:val="en-US"/>
              </w:rPr>
              <w:t>]</w:t>
            </w:r>
            <w:r w:rsidR="002E0C66">
              <w:rPr>
                <w:sz w:val="28"/>
                <w:lang w:val="uk-UA"/>
              </w:rPr>
              <w:br/>
              <w:t>(</w:t>
            </w:r>
            <w:r w:rsidR="002E0C66">
              <w:rPr>
                <w:sz w:val="28"/>
                <w:lang w:val="en-US"/>
              </w:rPr>
              <w:t>n=</w:t>
            </w:r>
            <w:r w:rsidR="002E0C66">
              <w:rPr>
                <w:sz w:val="28"/>
                <w:lang w:val="uk-UA"/>
              </w:rPr>
              <w:t>9</w:t>
            </w:r>
            <w:r w:rsidR="002E0C66">
              <w:rPr>
                <w:sz w:val="28"/>
                <w:lang w:val="en-US"/>
              </w:rPr>
              <w:t>)</w:t>
            </w:r>
          </w:p>
        </w:tc>
        <w:tc>
          <w:tcPr>
            <w:tcW w:w="1843" w:type="dxa"/>
            <w:vAlign w:val="center"/>
          </w:tcPr>
          <w:p w:rsidR="002E0C66" w:rsidRDefault="00446352" w:rsidP="00240DEE">
            <w:pPr>
              <w:pStyle w:val="af2"/>
              <w:widowControl w:val="0"/>
              <w:spacing w:before="0" w:after="0" w:line="336" w:lineRule="auto"/>
              <w:ind w:left="-81" w:right="-100"/>
              <w:jc w:val="center"/>
              <w:rPr>
                <w:sz w:val="28"/>
                <w:lang w:val="uk-UA"/>
              </w:rPr>
            </w:pPr>
            <w:r>
              <w:rPr>
                <w:sz w:val="28"/>
                <w:lang w:val="uk-UA"/>
              </w:rPr>
              <w:t>0,40</w:t>
            </w:r>
            <w:r w:rsidR="002E0C66">
              <w:rPr>
                <w:sz w:val="28"/>
                <w:lang w:val="uk-UA"/>
              </w:rPr>
              <w:t> [</w:t>
            </w:r>
            <w:r>
              <w:rPr>
                <w:sz w:val="28"/>
                <w:lang w:val="uk-UA"/>
              </w:rPr>
              <w:t>0,31</w:t>
            </w:r>
            <w:r w:rsidR="002E0C66">
              <w:rPr>
                <w:sz w:val="28"/>
                <w:lang w:val="uk-UA"/>
              </w:rPr>
              <w:t>; </w:t>
            </w:r>
            <w:r>
              <w:rPr>
                <w:sz w:val="28"/>
                <w:lang w:val="uk-UA"/>
              </w:rPr>
              <w:t>0,50</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w:t>
            </w:r>
            <w:r w:rsidR="002E0C66">
              <w:rPr>
                <w:sz w:val="28"/>
                <w:lang w:val="uk-UA"/>
              </w:rPr>
              <w:t>20</w:t>
            </w:r>
            <w:r w:rsidR="002E0C66">
              <w:rPr>
                <w:sz w:val="28"/>
                <w:lang w:val="en-US"/>
              </w:rPr>
              <w:t>)</w:t>
            </w:r>
          </w:p>
        </w:tc>
      </w:tr>
      <w:tr w:rsidR="002E0C66" w:rsidTr="00D66D40">
        <w:tc>
          <w:tcPr>
            <w:tcW w:w="2235" w:type="dxa"/>
            <w:vAlign w:val="center"/>
          </w:tcPr>
          <w:p w:rsidR="002E0C66" w:rsidRDefault="002E0C66" w:rsidP="00D66D40">
            <w:pPr>
              <w:pStyle w:val="af2"/>
              <w:widowControl w:val="0"/>
              <w:spacing w:before="0" w:after="0" w:line="336" w:lineRule="auto"/>
              <w:rPr>
                <w:sz w:val="28"/>
                <w:lang w:val="uk-UA"/>
              </w:rPr>
            </w:pPr>
            <w:r>
              <w:rPr>
                <w:sz w:val="28"/>
                <w:lang w:val="uk-UA"/>
              </w:rPr>
              <w:t>ВХДК</w:t>
            </w:r>
          </w:p>
        </w:tc>
        <w:tc>
          <w:tcPr>
            <w:tcW w:w="1800" w:type="dxa"/>
            <w:vAlign w:val="center"/>
          </w:tcPr>
          <w:p w:rsidR="002E0C66" w:rsidRPr="0072163C" w:rsidRDefault="00240DEE" w:rsidP="00240DEE">
            <w:pPr>
              <w:pStyle w:val="af2"/>
              <w:widowControl w:val="0"/>
              <w:spacing w:before="0" w:after="0" w:line="336" w:lineRule="auto"/>
              <w:ind w:left="-81" w:right="-100"/>
              <w:jc w:val="center"/>
              <w:rPr>
                <w:sz w:val="28"/>
              </w:rPr>
            </w:pPr>
            <w:r>
              <w:rPr>
                <w:sz w:val="28"/>
                <w:lang w:val="uk-UA"/>
              </w:rPr>
              <w:t>0,22</w:t>
            </w:r>
            <w:r w:rsidR="002E0C66">
              <w:rPr>
                <w:sz w:val="28"/>
                <w:lang w:val="en-US"/>
              </w:rPr>
              <w:t> [</w:t>
            </w:r>
            <w:r>
              <w:rPr>
                <w:sz w:val="28"/>
                <w:lang w:val="uk-UA"/>
              </w:rPr>
              <w:t>0,22</w:t>
            </w:r>
            <w:r w:rsidR="002E0C66">
              <w:rPr>
                <w:sz w:val="28"/>
                <w:lang w:val="en-US"/>
              </w:rPr>
              <w:t>; </w:t>
            </w:r>
            <w:r>
              <w:rPr>
                <w:sz w:val="28"/>
                <w:lang w:val="uk-UA"/>
              </w:rPr>
              <w:t>0,22</w:t>
            </w:r>
            <w:r w:rsidR="002E0C66">
              <w:rPr>
                <w:sz w:val="28"/>
                <w:lang w:val="en-US"/>
              </w:rPr>
              <w:t>]</w:t>
            </w:r>
            <w:r w:rsidR="002E0C66">
              <w:rPr>
                <w:sz w:val="28"/>
                <w:lang w:val="uk-UA"/>
              </w:rPr>
              <w:br/>
              <w:t>(</w:t>
            </w:r>
            <w:r w:rsidR="002E0C66">
              <w:rPr>
                <w:sz w:val="28"/>
                <w:lang w:val="en-US"/>
              </w:rPr>
              <w:t>n=</w:t>
            </w:r>
            <w:r w:rsidR="002E0C66">
              <w:rPr>
                <w:sz w:val="28"/>
                <w:lang w:val="uk-UA"/>
              </w:rPr>
              <w:t>1</w:t>
            </w:r>
            <w:r w:rsidR="002E0C66">
              <w:rPr>
                <w:sz w:val="28"/>
                <w:lang w:val="en-US"/>
              </w:rPr>
              <w:t>)</w:t>
            </w:r>
          </w:p>
        </w:tc>
        <w:tc>
          <w:tcPr>
            <w:tcW w:w="1800" w:type="dxa"/>
            <w:vAlign w:val="center"/>
          </w:tcPr>
          <w:p w:rsidR="002E0C66" w:rsidRPr="0072163C" w:rsidRDefault="00240DEE" w:rsidP="00240DEE">
            <w:pPr>
              <w:pStyle w:val="af2"/>
              <w:widowControl w:val="0"/>
              <w:spacing w:before="0" w:after="0" w:line="336" w:lineRule="auto"/>
              <w:ind w:left="-81" w:right="-100"/>
              <w:jc w:val="center"/>
              <w:rPr>
                <w:sz w:val="28"/>
                <w:lang w:val="en-US"/>
              </w:rPr>
            </w:pPr>
            <w:r>
              <w:rPr>
                <w:sz w:val="28"/>
                <w:lang w:val="uk-UA"/>
              </w:rPr>
              <w:t>0,41</w:t>
            </w:r>
            <w:r w:rsidR="002E0C66">
              <w:rPr>
                <w:sz w:val="28"/>
                <w:lang w:val="uk-UA"/>
              </w:rPr>
              <w:t> [</w:t>
            </w:r>
            <w:r>
              <w:rPr>
                <w:sz w:val="28"/>
                <w:lang w:val="uk-UA"/>
              </w:rPr>
              <w:t>0,27</w:t>
            </w:r>
            <w:r w:rsidR="002E0C66">
              <w:rPr>
                <w:sz w:val="28"/>
                <w:lang w:val="uk-UA"/>
              </w:rPr>
              <w:t>; </w:t>
            </w:r>
            <w:r>
              <w:rPr>
                <w:sz w:val="28"/>
                <w:lang w:val="uk-UA"/>
              </w:rPr>
              <w:t>0,51</w:t>
            </w:r>
            <w:r w:rsidR="002E0C66">
              <w:rPr>
                <w:sz w:val="28"/>
                <w:lang w:val="uk-UA"/>
              </w:rPr>
              <w:t>]</w:t>
            </w:r>
            <w:r w:rsidR="002E0C66">
              <w:rPr>
                <w:sz w:val="28"/>
                <w:lang w:val="uk-UA"/>
              </w:rPr>
              <w:br/>
              <w:t>(</w:t>
            </w:r>
            <w:r w:rsidR="002E0C66">
              <w:rPr>
                <w:sz w:val="28"/>
                <w:lang w:val="en-US"/>
              </w:rPr>
              <w:t>n=</w:t>
            </w:r>
            <w:r w:rsidR="002E0C66">
              <w:rPr>
                <w:sz w:val="28"/>
                <w:lang w:val="uk-UA"/>
              </w:rPr>
              <w:t>6</w:t>
            </w:r>
            <w:r w:rsidR="002E0C66">
              <w:rPr>
                <w:sz w:val="28"/>
                <w:lang w:val="en-US"/>
              </w:rPr>
              <w:t>)</w:t>
            </w:r>
          </w:p>
        </w:tc>
        <w:tc>
          <w:tcPr>
            <w:tcW w:w="1800" w:type="dxa"/>
            <w:vAlign w:val="center"/>
          </w:tcPr>
          <w:p w:rsidR="002E0C66" w:rsidRPr="0072163C" w:rsidRDefault="00240DEE" w:rsidP="00240DEE">
            <w:pPr>
              <w:pStyle w:val="af2"/>
              <w:widowControl w:val="0"/>
              <w:spacing w:before="0" w:after="0" w:line="336" w:lineRule="auto"/>
              <w:ind w:left="-81" w:right="-100"/>
              <w:jc w:val="center"/>
              <w:rPr>
                <w:sz w:val="28"/>
              </w:rPr>
            </w:pPr>
            <w:r>
              <w:rPr>
                <w:sz w:val="28"/>
                <w:lang w:val="uk-UA"/>
              </w:rPr>
              <w:t>0,29</w:t>
            </w:r>
            <w:r w:rsidR="002E0C66">
              <w:rPr>
                <w:sz w:val="28"/>
              </w:rPr>
              <w:t> [</w:t>
            </w:r>
            <w:r>
              <w:rPr>
                <w:sz w:val="28"/>
                <w:lang w:val="uk-UA"/>
              </w:rPr>
              <w:t>0,27</w:t>
            </w:r>
            <w:r w:rsidR="002E0C66">
              <w:rPr>
                <w:sz w:val="28"/>
              </w:rPr>
              <w:t>; </w:t>
            </w:r>
            <w:r>
              <w:rPr>
                <w:sz w:val="28"/>
                <w:lang w:val="uk-UA"/>
              </w:rPr>
              <w:t>0,48</w:t>
            </w:r>
            <w:r w:rsidR="002E0C66">
              <w:rPr>
                <w:sz w:val="28"/>
              </w:rPr>
              <w:t>]</w:t>
            </w:r>
            <w:r w:rsidR="002E0C66">
              <w:rPr>
                <w:sz w:val="28"/>
                <w:lang w:val="uk-UA"/>
              </w:rPr>
              <w:br/>
              <w:t>(</w:t>
            </w:r>
            <w:r w:rsidR="002E0C66">
              <w:rPr>
                <w:sz w:val="28"/>
                <w:lang w:val="en-US"/>
              </w:rPr>
              <w:t>n=</w:t>
            </w:r>
            <w:r w:rsidR="002E0C66">
              <w:rPr>
                <w:sz w:val="28"/>
                <w:lang w:val="uk-UA"/>
              </w:rPr>
              <w:t>5</w:t>
            </w:r>
            <w:r w:rsidR="002E0C66">
              <w:rPr>
                <w:sz w:val="28"/>
                <w:lang w:val="en-US"/>
              </w:rPr>
              <w:t>)</w:t>
            </w:r>
          </w:p>
        </w:tc>
        <w:tc>
          <w:tcPr>
            <w:tcW w:w="1843" w:type="dxa"/>
            <w:vAlign w:val="center"/>
          </w:tcPr>
          <w:p w:rsidR="002E0C66" w:rsidRDefault="00446352" w:rsidP="00240DEE">
            <w:pPr>
              <w:pStyle w:val="af2"/>
              <w:widowControl w:val="0"/>
              <w:spacing w:before="0" w:after="0" w:line="336" w:lineRule="auto"/>
              <w:ind w:left="-81" w:right="-100"/>
              <w:jc w:val="center"/>
              <w:rPr>
                <w:sz w:val="28"/>
                <w:lang w:val="uk-UA"/>
              </w:rPr>
            </w:pPr>
            <w:r>
              <w:rPr>
                <w:sz w:val="28"/>
                <w:lang w:val="uk-UA"/>
              </w:rPr>
              <w:t>0,30</w:t>
            </w:r>
            <w:r w:rsidR="002E0C66">
              <w:rPr>
                <w:sz w:val="28"/>
                <w:lang w:val="uk-UA"/>
              </w:rPr>
              <w:t> [</w:t>
            </w:r>
            <w:r>
              <w:rPr>
                <w:sz w:val="28"/>
                <w:lang w:val="uk-UA"/>
              </w:rPr>
              <w:t>0,27</w:t>
            </w:r>
            <w:r w:rsidR="002E0C66">
              <w:rPr>
                <w:sz w:val="28"/>
                <w:lang w:val="uk-UA"/>
              </w:rPr>
              <w:t>; </w:t>
            </w:r>
            <w:r>
              <w:rPr>
                <w:sz w:val="28"/>
                <w:lang w:val="uk-UA"/>
              </w:rPr>
              <w:t>0,51</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n=1</w:t>
            </w:r>
            <w:r w:rsidR="002E0C66">
              <w:rPr>
                <w:sz w:val="28"/>
                <w:lang w:val="uk-UA"/>
              </w:rPr>
              <w:t>2</w:t>
            </w:r>
            <w:r w:rsidR="002E0C66">
              <w:rPr>
                <w:sz w:val="28"/>
                <w:lang w:val="en-US"/>
              </w:rPr>
              <w:t>)</w:t>
            </w:r>
          </w:p>
        </w:tc>
      </w:tr>
      <w:tr w:rsidR="002E0C66" w:rsidTr="00D66D40">
        <w:tc>
          <w:tcPr>
            <w:tcW w:w="2235" w:type="dxa"/>
            <w:vAlign w:val="center"/>
          </w:tcPr>
          <w:p w:rsidR="002E0C66" w:rsidRDefault="002E0C66" w:rsidP="00D66D40">
            <w:pPr>
              <w:pStyle w:val="af2"/>
              <w:widowControl w:val="0"/>
              <w:spacing w:before="0" w:after="0" w:line="336" w:lineRule="auto"/>
              <w:rPr>
                <w:sz w:val="28"/>
                <w:lang w:val="uk-UA"/>
              </w:rPr>
            </w:pPr>
            <w:r>
              <w:rPr>
                <w:sz w:val="28"/>
                <w:lang w:val="uk-UA"/>
              </w:rPr>
              <w:t>Загалом</w:t>
            </w:r>
          </w:p>
        </w:tc>
        <w:tc>
          <w:tcPr>
            <w:tcW w:w="1800" w:type="dxa"/>
            <w:vAlign w:val="center"/>
          </w:tcPr>
          <w:p w:rsidR="002E0C66" w:rsidRDefault="00240DEE" w:rsidP="00240DEE">
            <w:pPr>
              <w:pStyle w:val="af2"/>
              <w:widowControl w:val="0"/>
              <w:spacing w:before="0" w:after="0" w:line="336" w:lineRule="auto"/>
              <w:ind w:left="-81" w:right="-100"/>
              <w:jc w:val="center"/>
              <w:rPr>
                <w:sz w:val="28"/>
                <w:lang w:val="uk-UA"/>
              </w:rPr>
            </w:pPr>
            <w:r>
              <w:rPr>
                <w:sz w:val="28"/>
                <w:lang w:val="uk-UA"/>
              </w:rPr>
              <w:t>0,48</w:t>
            </w:r>
            <w:r w:rsidR="002E0C66">
              <w:rPr>
                <w:sz w:val="28"/>
                <w:lang w:val="uk-UA"/>
              </w:rPr>
              <w:t> [</w:t>
            </w:r>
            <w:r>
              <w:rPr>
                <w:sz w:val="28"/>
                <w:lang w:val="uk-UA"/>
              </w:rPr>
              <w:t>0,27</w:t>
            </w:r>
            <w:r w:rsidR="002E0C66">
              <w:rPr>
                <w:sz w:val="28"/>
                <w:lang w:val="uk-UA"/>
              </w:rPr>
              <w:t>; </w:t>
            </w:r>
            <w:r>
              <w:rPr>
                <w:sz w:val="28"/>
                <w:lang w:val="uk-UA"/>
              </w:rPr>
              <w:t>0,51</w:t>
            </w:r>
            <w:r w:rsidR="002E0C66">
              <w:rPr>
                <w:sz w:val="28"/>
                <w:lang w:val="uk-UA"/>
              </w:rPr>
              <w:t>]</w:t>
            </w:r>
            <w:r w:rsidR="002E0C66">
              <w:rPr>
                <w:sz w:val="28"/>
                <w:lang w:val="uk-UA"/>
              </w:rPr>
              <w:br/>
              <w:t>(</w:t>
            </w:r>
            <w:r w:rsidR="002E0C66">
              <w:rPr>
                <w:sz w:val="28"/>
                <w:lang w:val="en-US"/>
              </w:rPr>
              <w:t>n=</w:t>
            </w:r>
            <w:r w:rsidR="002E0C66">
              <w:rPr>
                <w:sz w:val="28"/>
                <w:lang w:val="uk-UA"/>
              </w:rPr>
              <w:t>7</w:t>
            </w:r>
            <w:r w:rsidR="002E0C66">
              <w:rPr>
                <w:sz w:val="28"/>
                <w:lang w:val="en-US"/>
              </w:rPr>
              <w:t>)</w:t>
            </w:r>
          </w:p>
        </w:tc>
        <w:tc>
          <w:tcPr>
            <w:tcW w:w="1800" w:type="dxa"/>
            <w:vAlign w:val="center"/>
          </w:tcPr>
          <w:p w:rsidR="002E0C66" w:rsidRDefault="00240DEE" w:rsidP="00240DEE">
            <w:pPr>
              <w:pStyle w:val="af2"/>
              <w:widowControl w:val="0"/>
              <w:spacing w:before="0" w:after="0" w:line="336" w:lineRule="auto"/>
              <w:ind w:left="-81" w:right="-100"/>
              <w:jc w:val="center"/>
              <w:rPr>
                <w:sz w:val="28"/>
                <w:lang w:val="uk-UA"/>
              </w:rPr>
            </w:pPr>
            <w:r>
              <w:rPr>
                <w:sz w:val="28"/>
                <w:lang w:val="uk-UA"/>
              </w:rPr>
              <w:t>0,32</w:t>
            </w:r>
            <w:r w:rsidR="002E0C66">
              <w:rPr>
                <w:sz w:val="28"/>
                <w:lang w:val="uk-UA"/>
              </w:rPr>
              <w:t> [</w:t>
            </w:r>
            <w:r>
              <w:rPr>
                <w:sz w:val="28"/>
                <w:lang w:val="uk-UA"/>
              </w:rPr>
              <w:t>0,27</w:t>
            </w:r>
            <w:r w:rsidR="002E0C66">
              <w:rPr>
                <w:sz w:val="28"/>
                <w:lang w:val="uk-UA"/>
              </w:rPr>
              <w:t>; </w:t>
            </w:r>
            <w:r>
              <w:rPr>
                <w:sz w:val="28"/>
                <w:lang w:val="uk-UA"/>
              </w:rPr>
              <w:t>0,40</w:t>
            </w:r>
            <w:r w:rsidR="002E0C66">
              <w:rPr>
                <w:sz w:val="28"/>
                <w:lang w:val="uk-UA"/>
              </w:rPr>
              <w:t>]</w:t>
            </w:r>
            <w:r w:rsidR="002E0C66">
              <w:rPr>
                <w:sz w:val="28"/>
                <w:lang w:val="uk-UA"/>
              </w:rPr>
              <w:br/>
              <w:t>(</w:t>
            </w:r>
            <w:r w:rsidR="002E0C66">
              <w:rPr>
                <w:sz w:val="28"/>
                <w:lang w:val="en-US"/>
              </w:rPr>
              <w:t>n=</w:t>
            </w:r>
            <w:r w:rsidR="002E0C66">
              <w:rPr>
                <w:sz w:val="28"/>
                <w:lang w:val="uk-UA"/>
              </w:rPr>
              <w:t>20</w:t>
            </w:r>
            <w:r w:rsidR="002E0C66">
              <w:rPr>
                <w:sz w:val="28"/>
                <w:lang w:val="en-US"/>
              </w:rPr>
              <w:t>)</w:t>
            </w:r>
          </w:p>
        </w:tc>
        <w:tc>
          <w:tcPr>
            <w:tcW w:w="1800" w:type="dxa"/>
            <w:vAlign w:val="center"/>
          </w:tcPr>
          <w:p w:rsidR="002E0C66" w:rsidRDefault="00240DEE" w:rsidP="00240DEE">
            <w:pPr>
              <w:pStyle w:val="af2"/>
              <w:widowControl w:val="0"/>
              <w:spacing w:before="0" w:after="0" w:line="336" w:lineRule="auto"/>
              <w:ind w:left="-81" w:right="-100"/>
              <w:jc w:val="center"/>
              <w:rPr>
                <w:sz w:val="28"/>
                <w:lang w:val="uk-UA"/>
              </w:rPr>
            </w:pPr>
            <w:r>
              <w:rPr>
                <w:sz w:val="28"/>
                <w:lang w:val="uk-UA"/>
              </w:rPr>
              <w:t>0,39</w:t>
            </w:r>
            <w:r w:rsidR="002E0C66">
              <w:rPr>
                <w:sz w:val="28"/>
                <w:lang w:val="uk-UA"/>
              </w:rPr>
              <w:t> [</w:t>
            </w:r>
            <w:r>
              <w:rPr>
                <w:sz w:val="28"/>
                <w:lang w:val="uk-UA"/>
              </w:rPr>
              <w:t>0,29</w:t>
            </w:r>
            <w:r w:rsidR="002E0C66">
              <w:rPr>
                <w:sz w:val="28"/>
                <w:lang w:val="uk-UA"/>
              </w:rPr>
              <w:t>; </w:t>
            </w:r>
            <w:r>
              <w:rPr>
                <w:sz w:val="28"/>
                <w:lang w:val="uk-UA"/>
              </w:rPr>
              <w:t>0,51</w:t>
            </w:r>
            <w:r w:rsidR="002E0C66">
              <w:rPr>
                <w:sz w:val="28"/>
                <w:lang w:val="uk-UA"/>
              </w:rPr>
              <w:t>]</w:t>
            </w:r>
            <w:r w:rsidR="002E0C66">
              <w:rPr>
                <w:rFonts w:cs="Times New Roman"/>
                <w:color w:val="auto"/>
                <w:spacing w:val="-6"/>
                <w:sz w:val="28"/>
                <w:szCs w:val="28"/>
                <w:vertAlign w:val="superscript"/>
                <w:lang w:val="uk-UA"/>
              </w:rPr>
              <w:br/>
            </w:r>
            <w:r w:rsidR="002E0C66">
              <w:rPr>
                <w:sz w:val="28"/>
                <w:lang w:val="uk-UA"/>
              </w:rPr>
              <w:t>(</w:t>
            </w:r>
            <w:r w:rsidR="002E0C66">
              <w:rPr>
                <w:sz w:val="28"/>
                <w:lang w:val="en-US"/>
              </w:rPr>
              <w:t>n=</w:t>
            </w:r>
            <w:r w:rsidR="002E0C66">
              <w:rPr>
                <w:sz w:val="28"/>
                <w:lang w:val="uk-UA"/>
              </w:rPr>
              <w:t>19</w:t>
            </w:r>
            <w:r w:rsidR="002E0C66">
              <w:rPr>
                <w:sz w:val="28"/>
                <w:lang w:val="en-US"/>
              </w:rPr>
              <w:t>)</w:t>
            </w:r>
          </w:p>
        </w:tc>
        <w:tc>
          <w:tcPr>
            <w:tcW w:w="1843" w:type="dxa"/>
            <w:vAlign w:val="center"/>
          </w:tcPr>
          <w:p w:rsidR="002E0C66" w:rsidRDefault="005D0291" w:rsidP="00240DEE">
            <w:pPr>
              <w:pStyle w:val="af2"/>
              <w:widowControl w:val="0"/>
              <w:spacing w:before="0" w:after="0" w:line="336" w:lineRule="auto"/>
              <w:ind w:left="-81" w:right="-100"/>
              <w:jc w:val="center"/>
              <w:rPr>
                <w:sz w:val="28"/>
                <w:lang w:val="uk-UA"/>
              </w:rPr>
            </w:pPr>
            <w:r>
              <w:rPr>
                <w:rFonts w:cs="Times New Roman"/>
                <w:sz w:val="28"/>
                <w:szCs w:val="28"/>
                <w:lang w:val="uk-UA"/>
              </w:rPr>
              <w:t>0,35</w:t>
            </w:r>
            <w:r w:rsidR="002E0C66">
              <w:rPr>
                <w:rFonts w:cs="Times New Roman"/>
                <w:sz w:val="28"/>
                <w:szCs w:val="28"/>
                <w:lang w:val="uk-UA"/>
              </w:rPr>
              <w:t> [</w:t>
            </w:r>
            <w:r>
              <w:rPr>
                <w:rFonts w:cs="Times New Roman"/>
                <w:sz w:val="28"/>
                <w:szCs w:val="28"/>
                <w:lang w:val="uk-UA"/>
              </w:rPr>
              <w:t>0,28</w:t>
            </w:r>
            <w:r w:rsidR="002E0C66">
              <w:rPr>
                <w:rFonts w:cs="Times New Roman"/>
                <w:sz w:val="28"/>
                <w:szCs w:val="28"/>
                <w:lang w:val="uk-UA"/>
              </w:rPr>
              <w:t>; </w:t>
            </w:r>
            <w:r>
              <w:rPr>
                <w:rFonts w:cs="Times New Roman"/>
                <w:sz w:val="28"/>
                <w:szCs w:val="28"/>
                <w:lang w:val="uk-UA"/>
              </w:rPr>
              <w:t>0,51</w:t>
            </w:r>
            <w:r w:rsidR="002E0C66">
              <w:rPr>
                <w:rFonts w:cs="Times New Roman"/>
                <w:sz w:val="28"/>
                <w:szCs w:val="28"/>
                <w:lang w:val="uk-UA"/>
              </w:rPr>
              <w:t>]</w:t>
            </w:r>
            <w:r w:rsidR="002E0C66">
              <w:rPr>
                <w:rFonts w:cs="Times New Roman"/>
                <w:sz w:val="28"/>
                <w:szCs w:val="28"/>
                <w:lang w:val="uk-UA"/>
              </w:rPr>
              <w:br/>
            </w:r>
            <w:r w:rsidR="002E0C66">
              <w:rPr>
                <w:sz w:val="28"/>
                <w:lang w:val="uk-UA"/>
              </w:rPr>
              <w:t>(</w:t>
            </w:r>
            <w:r w:rsidR="002E0C66">
              <w:rPr>
                <w:sz w:val="28"/>
                <w:lang w:val="en-US"/>
              </w:rPr>
              <w:t>n=</w:t>
            </w:r>
            <w:r w:rsidR="002E0C66">
              <w:rPr>
                <w:sz w:val="28"/>
                <w:lang w:val="uk-UA"/>
              </w:rPr>
              <w:t>68</w:t>
            </w:r>
            <w:r w:rsidR="002E0C66">
              <w:rPr>
                <w:sz w:val="28"/>
                <w:lang w:val="en-US"/>
              </w:rPr>
              <w:t>)</w:t>
            </w:r>
          </w:p>
        </w:tc>
      </w:tr>
    </w:tbl>
    <w:p w:rsidR="00B653ED" w:rsidRDefault="00B653ED" w:rsidP="00B653ED">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B653ED" w:rsidRDefault="00B653ED" w:rsidP="00B653ED">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контролю вірогідна за р&lt;0,05;</w:t>
      </w:r>
    </w:p>
    <w:p w:rsidR="00B653ED" w:rsidRDefault="00B653ED" w:rsidP="00B653ED">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з ГЕРХ вірогідна за р&lt;0,05;</w:t>
      </w:r>
    </w:p>
    <w:p w:rsidR="00B653ED" w:rsidRPr="00B82DC2" w:rsidRDefault="00B653ED" w:rsidP="00B653ED">
      <w:pPr>
        <w:pStyle w:val="af2"/>
        <w:widowControl w:val="0"/>
        <w:spacing w:before="0" w:after="0" w:line="360" w:lineRule="auto"/>
        <w:ind w:firstLine="709"/>
        <w:jc w:val="both"/>
        <w:rPr>
          <w:rFonts w:cs="Times New Roman"/>
          <w:color w:val="auto"/>
          <w:sz w:val="28"/>
          <w:szCs w:val="28"/>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r>
        <w:rPr>
          <w:rFonts w:cs="Times New Roman"/>
          <w:color w:val="auto"/>
          <w:sz w:val="28"/>
          <w:szCs w:val="28"/>
        </w:rPr>
        <w:t>;</w:t>
      </w:r>
    </w:p>
    <w:p w:rsidR="00B653ED" w:rsidRPr="002117BF" w:rsidRDefault="00B653ED" w:rsidP="00B653ED">
      <w:pPr>
        <w:pStyle w:val="af2"/>
        <w:widowControl w:val="0"/>
        <w:spacing w:before="0" w:after="0" w:line="360" w:lineRule="auto"/>
        <w:ind w:firstLine="709"/>
        <w:jc w:val="both"/>
        <w:rPr>
          <w:rFonts w:cs="Times New Roman"/>
          <w:color w:val="auto"/>
          <w:spacing w:val="-6"/>
          <w:sz w:val="28"/>
          <w:szCs w:val="28"/>
          <w:lang w:val="uk-UA"/>
        </w:rPr>
      </w:pPr>
      <w:r w:rsidRPr="002117BF">
        <w:rPr>
          <w:rFonts w:cs="Times New Roman"/>
          <w:color w:val="auto"/>
          <w:spacing w:val="-6"/>
          <w:sz w:val="28"/>
          <w:szCs w:val="28"/>
          <w:lang w:val="uk-UA"/>
        </w:rPr>
        <w:t xml:space="preserve">4. </w:t>
      </w:r>
      <w:r w:rsidRPr="002117BF">
        <w:rPr>
          <w:rFonts w:cs="Times New Roman"/>
          <w:color w:val="auto"/>
          <w:spacing w:val="-6"/>
          <w:sz w:val="28"/>
          <w:szCs w:val="28"/>
          <w:vertAlign w:val="superscript"/>
          <w:lang w:val="uk-UA"/>
        </w:rPr>
        <w:t>‡</w:t>
      </w:r>
      <w:r w:rsidRPr="002117BF">
        <w:rPr>
          <w:rFonts w:cs="Times New Roman"/>
          <w:color w:val="auto"/>
          <w:spacing w:val="-6"/>
          <w:sz w:val="28"/>
          <w:szCs w:val="28"/>
          <w:lang w:val="uk-UA"/>
        </w:rPr>
        <w:t xml:space="preserve"> — відмінність відносно групи тривалості до 1 року вірогідна за р&lt;0,05;</w:t>
      </w:r>
    </w:p>
    <w:p w:rsidR="00B653ED" w:rsidRPr="002117BF" w:rsidRDefault="00B653ED" w:rsidP="00B653ED">
      <w:pPr>
        <w:pStyle w:val="af2"/>
        <w:widowControl w:val="0"/>
        <w:spacing w:before="0" w:after="0" w:line="360" w:lineRule="auto"/>
        <w:ind w:firstLine="709"/>
        <w:jc w:val="both"/>
        <w:rPr>
          <w:rFonts w:cs="Times New Roman"/>
          <w:color w:val="auto"/>
          <w:spacing w:val="-6"/>
          <w:sz w:val="28"/>
          <w:szCs w:val="28"/>
          <w:lang w:val="uk-UA"/>
        </w:rPr>
      </w:pPr>
      <w:r w:rsidRPr="00863567">
        <w:rPr>
          <w:rFonts w:cs="Times New Roman"/>
          <w:color w:val="auto"/>
          <w:spacing w:val="-6"/>
          <w:sz w:val="28"/>
          <w:szCs w:val="28"/>
        </w:rPr>
        <w:t>5</w:t>
      </w:r>
      <w:r w:rsidRPr="002117BF">
        <w:rPr>
          <w:rFonts w:cs="Times New Roman"/>
          <w:color w:val="auto"/>
          <w:spacing w:val="-6"/>
          <w:sz w:val="28"/>
          <w:szCs w:val="28"/>
          <w:lang w:val="uk-UA"/>
        </w:rPr>
        <w:t xml:space="preserve">. </w:t>
      </w:r>
      <w:r w:rsidRPr="00863567">
        <w:rPr>
          <w:rFonts w:cs="Times New Roman"/>
          <w:color w:val="auto"/>
          <w:spacing w:val="-6"/>
          <w:sz w:val="28"/>
          <w:szCs w:val="28"/>
          <w:vertAlign w:val="superscript"/>
        </w:rPr>
        <w:t>&amp;</w:t>
      </w:r>
      <w:r w:rsidRPr="002117BF">
        <w:rPr>
          <w:rFonts w:cs="Times New Roman"/>
          <w:color w:val="auto"/>
          <w:spacing w:val="-6"/>
          <w:sz w:val="28"/>
          <w:szCs w:val="28"/>
          <w:lang w:val="uk-UA"/>
        </w:rPr>
        <w:t xml:space="preserve"> — відмінність відносно групи тривалості 1–3 роки вірогідна за р&lt;0,05.</w:t>
      </w:r>
    </w:p>
    <w:p w:rsidR="00B653ED" w:rsidRDefault="00B653ED" w:rsidP="00847C04">
      <w:pPr>
        <w:pStyle w:val="af2"/>
        <w:widowControl w:val="0"/>
        <w:spacing w:before="0" w:after="0" w:line="360" w:lineRule="auto"/>
        <w:ind w:firstLine="709"/>
        <w:jc w:val="both"/>
        <w:rPr>
          <w:rFonts w:cs="Times New Roman"/>
          <w:sz w:val="28"/>
          <w:szCs w:val="28"/>
          <w:lang w:val="uk-UA"/>
        </w:rPr>
      </w:pPr>
    </w:p>
    <w:p w:rsidR="00B653ED" w:rsidRDefault="00B653ED" w:rsidP="00847C04">
      <w:pPr>
        <w:pStyle w:val="af2"/>
        <w:widowControl w:val="0"/>
        <w:spacing w:before="0" w:after="0" w:line="360" w:lineRule="auto"/>
        <w:ind w:firstLine="709"/>
        <w:jc w:val="both"/>
        <w:rPr>
          <w:rFonts w:cs="Times New Roman"/>
          <w:sz w:val="28"/>
          <w:szCs w:val="28"/>
          <w:lang w:val="uk-UA"/>
        </w:rPr>
      </w:pPr>
    </w:p>
    <w:p w:rsidR="00B653ED" w:rsidRDefault="00B653ED" w:rsidP="00B653E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Проведено оцінку концентрації кальцію у слині обстежених дітей (табл. 4.</w:t>
      </w:r>
      <w:r w:rsidR="00495E58">
        <w:rPr>
          <w:rFonts w:ascii="Times New Roman" w:hAnsi="Times New Roman" w:cs="Times New Roman"/>
          <w:sz w:val="28"/>
          <w:szCs w:val="28"/>
          <w:lang w:val="uk-UA"/>
        </w:rPr>
        <w:t>1</w:t>
      </w:r>
      <w:r w:rsidR="001E4162">
        <w:rPr>
          <w:rFonts w:ascii="Times New Roman" w:hAnsi="Times New Roman" w:cs="Times New Roman"/>
          <w:sz w:val="28"/>
          <w:szCs w:val="28"/>
          <w:lang w:val="uk-UA"/>
        </w:rPr>
        <w:t>6</w:t>
      </w:r>
      <w:r w:rsidR="008F67BD" w:rsidRPr="008F67BD">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w:t>
      </w:r>
      <w:r w:rsidR="006B7A8B">
        <w:rPr>
          <w:rFonts w:ascii="Times New Roman" w:hAnsi="Times New Roman" w:cs="Times New Roman"/>
          <w:sz w:val="28"/>
          <w:szCs w:val="28"/>
          <w:lang w:val="uk-UA"/>
        </w:rPr>
        <w:t xml:space="preserve"> У дітей з гастроентерологічною патологією вона становила 1,73 [1,32; 2,11] ммоль/л.</w:t>
      </w:r>
    </w:p>
    <w:p w:rsidR="00B653ED" w:rsidRPr="00027531" w:rsidRDefault="00B653ED" w:rsidP="00B653ED">
      <w:pPr>
        <w:pStyle w:val="af2"/>
        <w:keepNext/>
        <w:keepLines/>
        <w:spacing w:before="0" w:after="0" w:line="360" w:lineRule="auto"/>
        <w:jc w:val="right"/>
        <w:rPr>
          <w:i/>
          <w:sz w:val="28"/>
          <w:lang w:val="uk-UA"/>
        </w:rPr>
      </w:pPr>
      <w:r w:rsidRPr="00027531">
        <w:rPr>
          <w:i/>
          <w:sz w:val="28"/>
          <w:lang w:val="uk-UA"/>
        </w:rPr>
        <w:t xml:space="preserve">Таблиця </w:t>
      </w:r>
      <w:r>
        <w:rPr>
          <w:i/>
          <w:sz w:val="28"/>
          <w:lang w:val="uk-UA"/>
        </w:rPr>
        <w:t>4</w:t>
      </w:r>
      <w:r w:rsidRPr="00027531">
        <w:rPr>
          <w:i/>
          <w:sz w:val="28"/>
          <w:lang w:val="uk-UA"/>
        </w:rPr>
        <w:t>.</w:t>
      </w:r>
      <w:r w:rsidR="00495E58">
        <w:rPr>
          <w:i/>
          <w:sz w:val="28"/>
          <w:lang w:val="uk-UA"/>
        </w:rPr>
        <w:t>1</w:t>
      </w:r>
      <w:r w:rsidR="001E4162">
        <w:rPr>
          <w:i/>
          <w:sz w:val="28"/>
          <w:lang w:val="uk-UA"/>
        </w:rPr>
        <w:t>6</w:t>
      </w:r>
      <w:r w:rsidR="008F67BD" w:rsidRPr="008F67BD">
        <w:rPr>
          <w:i/>
          <w:color w:val="FFFFFF" w:themeColor="background1"/>
          <w:sz w:val="28"/>
          <w:lang w:val="uk-UA"/>
        </w:rPr>
        <w:t>!!!</w:t>
      </w:r>
    </w:p>
    <w:p w:rsidR="00B653ED" w:rsidRPr="00451359" w:rsidRDefault="00B653ED" w:rsidP="00B653ED">
      <w:pPr>
        <w:pStyle w:val="af2"/>
        <w:keepNext/>
        <w:keepLines/>
        <w:spacing w:before="0" w:after="0" w:line="360" w:lineRule="auto"/>
        <w:ind w:left="-142" w:right="-145"/>
        <w:jc w:val="center"/>
        <w:rPr>
          <w:b/>
          <w:sz w:val="28"/>
          <w:lang w:val="uk-UA"/>
        </w:rPr>
      </w:pPr>
      <w:r>
        <w:rPr>
          <w:b/>
          <w:sz w:val="28"/>
          <w:lang w:val="uk-UA"/>
        </w:rPr>
        <w:t>Характеристика концентрації кальцію</w:t>
      </w:r>
      <w:r w:rsidRPr="00E51BD9">
        <w:rPr>
          <w:b/>
          <w:sz w:val="28"/>
          <w:lang w:val="uk-UA"/>
        </w:rPr>
        <w:t xml:space="preserve"> у слині</w:t>
      </w:r>
      <w:r w:rsidRPr="00944D4C">
        <w:rPr>
          <w:b/>
          <w:sz w:val="28"/>
          <w:lang w:val="uk-UA"/>
        </w:rPr>
        <w:t>дітей</w:t>
      </w:r>
      <w:r>
        <w:rPr>
          <w:b/>
          <w:sz w:val="28"/>
          <w:lang w:val="uk-UA"/>
        </w:rPr>
        <w:br/>
        <w:t xml:space="preserve">з урахуванням тривалості перебігу </w:t>
      </w:r>
      <w:r w:rsidRPr="00944D4C">
        <w:rPr>
          <w:b/>
          <w:sz w:val="28"/>
          <w:lang w:val="uk-UA"/>
        </w:rPr>
        <w:t>кислотозалежн</w:t>
      </w:r>
      <w:r>
        <w:rPr>
          <w:b/>
          <w:sz w:val="28"/>
          <w:lang w:val="uk-UA"/>
        </w:rPr>
        <w:t>их</w:t>
      </w:r>
      <w:r w:rsidRPr="00944D4C">
        <w:rPr>
          <w:b/>
          <w:sz w:val="28"/>
          <w:lang w:val="uk-UA"/>
        </w:rPr>
        <w:t xml:space="preserve"> захворюван</w:t>
      </w:r>
      <w:r>
        <w:rPr>
          <w:b/>
          <w:sz w:val="28"/>
          <w:lang w:val="uk-UA"/>
        </w:rPr>
        <w:t>ь</w:t>
      </w:r>
      <w:r w:rsidRPr="00863567">
        <w:rPr>
          <w:b/>
          <w:sz w:val="28"/>
          <w:lang w:val="uk-UA"/>
        </w:rPr>
        <w:t>,</w:t>
      </w:r>
      <w:r>
        <w:rPr>
          <w:b/>
          <w:sz w:val="28"/>
          <w:lang w:val="uk-UA"/>
        </w:rPr>
        <w:br/>
      </w:r>
      <w:r>
        <w:rPr>
          <w:b/>
          <w:sz w:val="28"/>
          <w:lang w:val="en-US"/>
        </w:rPr>
        <w:t>Me </w:t>
      </w:r>
      <w:r w:rsidRPr="00863567">
        <w:rPr>
          <w:b/>
          <w:sz w:val="28"/>
          <w:lang w:val="uk-UA"/>
        </w:rPr>
        <w:t>[</w:t>
      </w:r>
      <w:r>
        <w:rPr>
          <w:b/>
          <w:sz w:val="28"/>
          <w:lang w:val="en-US"/>
        </w:rPr>
        <w:t>LQ</w:t>
      </w:r>
      <w:r w:rsidRPr="00863567">
        <w:rPr>
          <w:b/>
          <w:sz w:val="28"/>
          <w:lang w:val="uk-UA"/>
        </w:rPr>
        <w:t>;</w:t>
      </w:r>
      <w:r>
        <w:rPr>
          <w:b/>
          <w:sz w:val="28"/>
          <w:lang w:val="en-US"/>
        </w:rPr>
        <w:t> UQ</w:t>
      </w:r>
      <w:r w:rsidRPr="00863567">
        <w:rPr>
          <w:b/>
          <w:sz w:val="28"/>
          <w:lang w:val="uk-UA"/>
        </w:rPr>
        <w:t>]</w:t>
      </w:r>
      <w:r>
        <w:rPr>
          <w:b/>
          <w:sz w:val="28"/>
          <w:lang w:val="uk-UA"/>
        </w:rPr>
        <w:t> ммоль</w:t>
      </w:r>
      <w:r w:rsidRPr="00742012">
        <w:rPr>
          <w:b/>
          <w:sz w:val="28"/>
          <w:lang w:val="uk-UA"/>
        </w:rPr>
        <w:t>/л</w:t>
      </w:r>
    </w:p>
    <w:p w:rsidR="00B653ED" w:rsidRPr="00F62155" w:rsidRDefault="00B653ED" w:rsidP="00B653ED">
      <w:pPr>
        <w:pStyle w:val="af2"/>
        <w:keepNext/>
        <w:keepLines/>
        <w:spacing w:before="0" w:after="0" w:line="360" w:lineRule="auto"/>
        <w:ind w:left="-142" w:right="-145"/>
        <w:jc w:val="center"/>
        <w:rPr>
          <w:b/>
          <w:sz w:val="28"/>
          <w:lang w:val="uk-UA"/>
        </w:rPr>
      </w:pPr>
    </w:p>
    <w:tbl>
      <w:tblPr>
        <w:tblStyle w:val="af6"/>
        <w:tblW w:w="9872" w:type="dxa"/>
        <w:tblInd w:w="-289" w:type="dxa"/>
        <w:tblLook w:val="04A0"/>
      </w:tblPr>
      <w:tblGrid>
        <w:gridCol w:w="1508"/>
        <w:gridCol w:w="2091"/>
        <w:gridCol w:w="2091"/>
        <w:gridCol w:w="2091"/>
        <w:gridCol w:w="2091"/>
      </w:tblGrid>
      <w:tr w:rsidR="00B653ED" w:rsidTr="001E4162">
        <w:tc>
          <w:tcPr>
            <w:tcW w:w="1508" w:type="dxa"/>
            <w:vMerge w:val="restart"/>
            <w:vAlign w:val="center"/>
          </w:tcPr>
          <w:p w:rsidR="00B653ED" w:rsidRDefault="00B653ED" w:rsidP="00BE7AF6">
            <w:pPr>
              <w:pStyle w:val="af2"/>
              <w:widowControl w:val="0"/>
              <w:spacing w:before="0" w:after="0" w:line="336" w:lineRule="auto"/>
              <w:ind w:left="-142" w:right="-135"/>
              <w:jc w:val="center"/>
              <w:rPr>
                <w:sz w:val="28"/>
                <w:lang w:val="uk-UA"/>
              </w:rPr>
            </w:pPr>
            <w:r>
              <w:rPr>
                <w:sz w:val="28"/>
                <w:lang w:val="uk-UA"/>
              </w:rPr>
              <w:t>Нозологічні групи</w:t>
            </w:r>
          </w:p>
        </w:tc>
        <w:tc>
          <w:tcPr>
            <w:tcW w:w="6273" w:type="dxa"/>
            <w:gridSpan w:val="3"/>
          </w:tcPr>
          <w:p w:rsidR="00B653ED" w:rsidRDefault="00B653ED" w:rsidP="00D66D40">
            <w:pPr>
              <w:pStyle w:val="af2"/>
              <w:widowControl w:val="0"/>
              <w:spacing w:before="0" w:after="0" w:line="336" w:lineRule="auto"/>
              <w:jc w:val="center"/>
              <w:rPr>
                <w:sz w:val="28"/>
                <w:lang w:val="uk-UA"/>
              </w:rPr>
            </w:pPr>
            <w:r>
              <w:rPr>
                <w:sz w:val="28"/>
                <w:lang w:val="uk-UA"/>
              </w:rPr>
              <w:t>Тривалість перебігу хвороб ШКТ</w:t>
            </w:r>
          </w:p>
        </w:tc>
        <w:tc>
          <w:tcPr>
            <w:tcW w:w="2091" w:type="dxa"/>
            <w:vMerge w:val="restart"/>
            <w:vAlign w:val="center"/>
          </w:tcPr>
          <w:p w:rsidR="00B653ED" w:rsidRDefault="00B653ED" w:rsidP="00D66D40">
            <w:pPr>
              <w:pStyle w:val="af2"/>
              <w:widowControl w:val="0"/>
              <w:spacing w:before="0" w:after="0" w:line="336" w:lineRule="auto"/>
              <w:jc w:val="center"/>
              <w:rPr>
                <w:sz w:val="28"/>
                <w:lang w:val="uk-UA"/>
              </w:rPr>
            </w:pPr>
            <w:r>
              <w:rPr>
                <w:sz w:val="28"/>
                <w:lang w:val="uk-UA"/>
              </w:rPr>
              <w:t>Загалом</w:t>
            </w:r>
          </w:p>
        </w:tc>
      </w:tr>
      <w:tr w:rsidR="00B653ED" w:rsidTr="001E4162">
        <w:tc>
          <w:tcPr>
            <w:tcW w:w="1508" w:type="dxa"/>
            <w:vMerge/>
          </w:tcPr>
          <w:p w:rsidR="00B653ED" w:rsidRDefault="00B653ED" w:rsidP="00D66D40">
            <w:pPr>
              <w:pStyle w:val="af2"/>
              <w:widowControl w:val="0"/>
              <w:spacing w:before="0" w:after="0" w:line="336" w:lineRule="auto"/>
              <w:jc w:val="center"/>
              <w:rPr>
                <w:sz w:val="28"/>
                <w:lang w:val="uk-UA"/>
              </w:rPr>
            </w:pPr>
          </w:p>
        </w:tc>
        <w:tc>
          <w:tcPr>
            <w:tcW w:w="2091" w:type="dxa"/>
            <w:vAlign w:val="center"/>
          </w:tcPr>
          <w:p w:rsidR="00B653ED" w:rsidRDefault="00B653ED" w:rsidP="00D66D40">
            <w:pPr>
              <w:pStyle w:val="af2"/>
              <w:widowControl w:val="0"/>
              <w:spacing w:before="0" w:after="0" w:line="336" w:lineRule="auto"/>
              <w:jc w:val="center"/>
              <w:rPr>
                <w:sz w:val="28"/>
                <w:lang w:val="uk-UA"/>
              </w:rPr>
            </w:pPr>
            <w:r>
              <w:rPr>
                <w:sz w:val="28"/>
                <w:lang w:val="uk-UA"/>
              </w:rPr>
              <w:t>до 1 року</w:t>
            </w:r>
          </w:p>
        </w:tc>
        <w:tc>
          <w:tcPr>
            <w:tcW w:w="2091" w:type="dxa"/>
            <w:vAlign w:val="center"/>
          </w:tcPr>
          <w:p w:rsidR="00B653ED" w:rsidRDefault="00B653ED" w:rsidP="00D66D40">
            <w:pPr>
              <w:pStyle w:val="af2"/>
              <w:widowControl w:val="0"/>
              <w:spacing w:before="0" w:after="0" w:line="336" w:lineRule="auto"/>
              <w:jc w:val="center"/>
              <w:rPr>
                <w:sz w:val="28"/>
                <w:lang w:val="uk-UA"/>
              </w:rPr>
            </w:pPr>
            <w:r>
              <w:rPr>
                <w:sz w:val="28"/>
                <w:lang w:val="uk-UA"/>
              </w:rPr>
              <w:t>1–3 роки</w:t>
            </w:r>
          </w:p>
        </w:tc>
        <w:tc>
          <w:tcPr>
            <w:tcW w:w="2091" w:type="dxa"/>
            <w:vAlign w:val="center"/>
          </w:tcPr>
          <w:p w:rsidR="00B653ED" w:rsidRDefault="00B653ED" w:rsidP="00D66D40">
            <w:pPr>
              <w:pStyle w:val="af2"/>
              <w:widowControl w:val="0"/>
              <w:spacing w:before="0" w:after="0" w:line="336" w:lineRule="auto"/>
              <w:jc w:val="center"/>
              <w:rPr>
                <w:sz w:val="28"/>
                <w:lang w:val="uk-UA"/>
              </w:rPr>
            </w:pPr>
            <w:r>
              <w:rPr>
                <w:sz w:val="28"/>
                <w:lang w:val="uk-UA"/>
              </w:rPr>
              <w:t>більше 3 років</w:t>
            </w:r>
          </w:p>
        </w:tc>
        <w:tc>
          <w:tcPr>
            <w:tcW w:w="2091" w:type="dxa"/>
            <w:vMerge/>
          </w:tcPr>
          <w:p w:rsidR="00B653ED" w:rsidRDefault="00B653ED" w:rsidP="00D66D40">
            <w:pPr>
              <w:pStyle w:val="af2"/>
              <w:widowControl w:val="0"/>
              <w:spacing w:before="0" w:after="0" w:line="336" w:lineRule="auto"/>
              <w:jc w:val="center"/>
              <w:rPr>
                <w:sz w:val="28"/>
                <w:lang w:val="uk-UA"/>
              </w:rPr>
            </w:pPr>
          </w:p>
        </w:tc>
      </w:tr>
      <w:tr w:rsidR="002E0C66" w:rsidTr="001E4162">
        <w:tc>
          <w:tcPr>
            <w:tcW w:w="1508" w:type="dxa"/>
            <w:vAlign w:val="center"/>
          </w:tcPr>
          <w:p w:rsidR="002E0C66" w:rsidRPr="00650E28" w:rsidRDefault="002E0C66" w:rsidP="00D66D40">
            <w:pPr>
              <w:pStyle w:val="af2"/>
              <w:widowControl w:val="0"/>
              <w:spacing w:before="0" w:after="0" w:line="336" w:lineRule="auto"/>
              <w:rPr>
                <w:sz w:val="28"/>
                <w:lang w:val="en-US"/>
              </w:rPr>
            </w:pPr>
            <w:r>
              <w:rPr>
                <w:sz w:val="28"/>
                <w:lang w:val="uk-UA"/>
              </w:rPr>
              <w:t>Контроль</w:t>
            </w:r>
          </w:p>
        </w:tc>
        <w:tc>
          <w:tcPr>
            <w:tcW w:w="2091" w:type="dxa"/>
            <w:vAlign w:val="center"/>
          </w:tcPr>
          <w:p w:rsidR="002E0C66" w:rsidRDefault="002E0C66" w:rsidP="00CB3B76">
            <w:pPr>
              <w:pStyle w:val="af2"/>
              <w:widowControl w:val="0"/>
              <w:spacing w:before="0" w:after="0" w:line="336" w:lineRule="auto"/>
              <w:ind w:right="-100"/>
              <w:jc w:val="center"/>
              <w:rPr>
                <w:sz w:val="28"/>
                <w:lang w:val="uk-UA"/>
              </w:rPr>
            </w:pPr>
            <w:r>
              <w:rPr>
                <w:sz w:val="28"/>
                <w:lang w:val="uk-UA"/>
              </w:rPr>
              <w:t>-</w:t>
            </w:r>
          </w:p>
        </w:tc>
        <w:tc>
          <w:tcPr>
            <w:tcW w:w="2091" w:type="dxa"/>
            <w:vAlign w:val="center"/>
          </w:tcPr>
          <w:p w:rsidR="002E0C66" w:rsidRDefault="002E0C66" w:rsidP="00CB3B76">
            <w:pPr>
              <w:pStyle w:val="af2"/>
              <w:widowControl w:val="0"/>
              <w:spacing w:before="0" w:after="0" w:line="336" w:lineRule="auto"/>
              <w:ind w:right="-100"/>
              <w:jc w:val="center"/>
              <w:rPr>
                <w:sz w:val="28"/>
                <w:lang w:val="uk-UA"/>
              </w:rPr>
            </w:pPr>
            <w:r>
              <w:rPr>
                <w:sz w:val="28"/>
                <w:lang w:val="uk-UA"/>
              </w:rPr>
              <w:t>-</w:t>
            </w:r>
          </w:p>
        </w:tc>
        <w:tc>
          <w:tcPr>
            <w:tcW w:w="2091" w:type="dxa"/>
            <w:vAlign w:val="center"/>
          </w:tcPr>
          <w:p w:rsidR="002E0C66" w:rsidRDefault="002E0C66" w:rsidP="00CB3B76">
            <w:pPr>
              <w:pStyle w:val="af2"/>
              <w:widowControl w:val="0"/>
              <w:spacing w:before="0" w:after="0" w:line="336" w:lineRule="auto"/>
              <w:ind w:right="-100"/>
              <w:jc w:val="center"/>
              <w:rPr>
                <w:sz w:val="28"/>
                <w:lang w:val="uk-UA"/>
              </w:rPr>
            </w:pPr>
            <w:r>
              <w:rPr>
                <w:sz w:val="28"/>
                <w:lang w:val="uk-UA"/>
              </w:rPr>
              <w:t>-</w:t>
            </w:r>
          </w:p>
        </w:tc>
        <w:tc>
          <w:tcPr>
            <w:tcW w:w="2091" w:type="dxa"/>
            <w:vAlign w:val="center"/>
          </w:tcPr>
          <w:p w:rsidR="002E0C66" w:rsidRDefault="008626A6" w:rsidP="00CB3B76">
            <w:pPr>
              <w:pStyle w:val="af2"/>
              <w:widowControl w:val="0"/>
              <w:spacing w:before="0" w:after="0" w:line="336" w:lineRule="auto"/>
              <w:ind w:right="-100"/>
              <w:jc w:val="center"/>
              <w:rPr>
                <w:sz w:val="28"/>
                <w:lang w:val="uk-UA"/>
              </w:rPr>
            </w:pPr>
            <w:r>
              <w:rPr>
                <w:sz w:val="28"/>
                <w:lang w:val="uk-UA"/>
              </w:rPr>
              <w:t>1,91</w:t>
            </w:r>
            <w:r w:rsidR="002E0C66">
              <w:rPr>
                <w:sz w:val="28"/>
                <w:lang w:val="uk-UA"/>
              </w:rPr>
              <w:t> [</w:t>
            </w:r>
            <w:r>
              <w:rPr>
                <w:sz w:val="28"/>
                <w:lang w:val="uk-UA"/>
              </w:rPr>
              <w:t>1,41</w:t>
            </w:r>
            <w:r w:rsidR="002E0C66">
              <w:rPr>
                <w:sz w:val="28"/>
                <w:lang w:val="uk-UA"/>
              </w:rPr>
              <w:t>; </w:t>
            </w:r>
            <w:r>
              <w:rPr>
                <w:sz w:val="28"/>
                <w:lang w:val="uk-UA"/>
              </w:rPr>
              <w:t>2,44</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w:t>
            </w:r>
            <w:r w:rsidR="002E0C66">
              <w:rPr>
                <w:sz w:val="28"/>
                <w:lang w:val="uk-UA"/>
              </w:rPr>
              <w:t>22</w:t>
            </w:r>
            <w:r w:rsidR="002E0C66">
              <w:rPr>
                <w:sz w:val="28"/>
                <w:lang w:val="en-US"/>
              </w:rPr>
              <w:t>)</w:t>
            </w:r>
          </w:p>
        </w:tc>
      </w:tr>
      <w:tr w:rsidR="002E0C66" w:rsidTr="001E4162">
        <w:tc>
          <w:tcPr>
            <w:tcW w:w="1508" w:type="dxa"/>
            <w:vAlign w:val="center"/>
          </w:tcPr>
          <w:p w:rsidR="002E0C66" w:rsidRDefault="002E0C66" w:rsidP="00D66D40">
            <w:pPr>
              <w:pStyle w:val="af2"/>
              <w:widowControl w:val="0"/>
              <w:spacing w:before="0" w:after="0" w:line="336" w:lineRule="auto"/>
              <w:rPr>
                <w:sz w:val="28"/>
                <w:lang w:val="uk-UA"/>
              </w:rPr>
            </w:pPr>
            <w:r>
              <w:rPr>
                <w:sz w:val="28"/>
                <w:lang w:val="uk-UA"/>
              </w:rPr>
              <w:t>ГЕРХ</w:t>
            </w:r>
          </w:p>
        </w:tc>
        <w:tc>
          <w:tcPr>
            <w:tcW w:w="2091" w:type="dxa"/>
            <w:vAlign w:val="center"/>
          </w:tcPr>
          <w:p w:rsidR="002E0C66" w:rsidRDefault="00165C81" w:rsidP="00CB3B76">
            <w:pPr>
              <w:pStyle w:val="af2"/>
              <w:widowControl w:val="0"/>
              <w:spacing w:before="0" w:after="0" w:line="336" w:lineRule="auto"/>
              <w:ind w:right="-100"/>
              <w:jc w:val="center"/>
              <w:rPr>
                <w:sz w:val="28"/>
                <w:lang w:val="uk-UA"/>
              </w:rPr>
            </w:pPr>
            <w:r>
              <w:rPr>
                <w:sz w:val="28"/>
                <w:lang w:val="uk-UA"/>
              </w:rPr>
              <w:t>2,63</w:t>
            </w:r>
            <w:r w:rsidR="002E0C66">
              <w:rPr>
                <w:sz w:val="28"/>
                <w:lang w:val="uk-UA"/>
              </w:rPr>
              <w:t> [</w:t>
            </w:r>
            <w:r>
              <w:rPr>
                <w:sz w:val="28"/>
                <w:lang w:val="uk-UA"/>
              </w:rPr>
              <w:t>2,63</w:t>
            </w:r>
            <w:r w:rsidR="002E0C66">
              <w:rPr>
                <w:sz w:val="28"/>
                <w:lang w:val="uk-UA"/>
              </w:rPr>
              <w:t>; </w:t>
            </w:r>
            <w:r>
              <w:rPr>
                <w:sz w:val="28"/>
                <w:lang w:val="uk-UA"/>
              </w:rPr>
              <w:t>2,63</w:t>
            </w:r>
            <w:r w:rsidR="002E0C66">
              <w:rPr>
                <w:sz w:val="28"/>
                <w:lang w:val="uk-UA"/>
              </w:rPr>
              <w:t>]</w:t>
            </w:r>
            <w:r w:rsidR="002E0C66">
              <w:rPr>
                <w:sz w:val="28"/>
                <w:lang w:val="uk-UA"/>
              </w:rPr>
              <w:br/>
              <w:t>(</w:t>
            </w:r>
            <w:r w:rsidR="002E0C66">
              <w:rPr>
                <w:sz w:val="28"/>
                <w:lang w:val="en-US"/>
              </w:rPr>
              <w:t>n=1)</w:t>
            </w:r>
          </w:p>
        </w:tc>
        <w:tc>
          <w:tcPr>
            <w:tcW w:w="2091" w:type="dxa"/>
            <w:vAlign w:val="center"/>
          </w:tcPr>
          <w:p w:rsidR="002E0C66" w:rsidRPr="00A60B75" w:rsidRDefault="00165C81" w:rsidP="00CB3B76">
            <w:pPr>
              <w:pStyle w:val="af2"/>
              <w:widowControl w:val="0"/>
              <w:spacing w:before="0" w:after="0" w:line="336" w:lineRule="auto"/>
              <w:ind w:right="-100"/>
              <w:jc w:val="center"/>
              <w:rPr>
                <w:sz w:val="28"/>
                <w:lang w:val="en-US"/>
              </w:rPr>
            </w:pPr>
            <w:r>
              <w:rPr>
                <w:sz w:val="28"/>
                <w:lang w:val="uk-UA"/>
              </w:rPr>
              <w:t>1,75</w:t>
            </w:r>
            <w:r w:rsidR="002E0C66">
              <w:rPr>
                <w:sz w:val="28"/>
                <w:lang w:val="uk-UA"/>
              </w:rPr>
              <w:t> </w:t>
            </w:r>
            <w:r w:rsidR="002E0C66">
              <w:rPr>
                <w:sz w:val="28"/>
                <w:lang w:val="en-US"/>
              </w:rPr>
              <w:t>[</w:t>
            </w:r>
            <w:r>
              <w:rPr>
                <w:sz w:val="28"/>
                <w:lang w:val="uk-UA"/>
              </w:rPr>
              <w:t>1,38</w:t>
            </w:r>
            <w:r w:rsidR="002E0C66">
              <w:rPr>
                <w:sz w:val="28"/>
              </w:rPr>
              <w:t>; </w:t>
            </w:r>
            <w:r>
              <w:rPr>
                <w:sz w:val="28"/>
                <w:lang w:val="uk-UA"/>
              </w:rPr>
              <w:t>1,98</w:t>
            </w:r>
            <w:r w:rsidR="002E0C66">
              <w:rPr>
                <w:sz w:val="28"/>
              </w:rPr>
              <w:t>]</w:t>
            </w:r>
            <w:r w:rsidR="002E0C66">
              <w:rPr>
                <w:sz w:val="28"/>
                <w:lang w:val="uk-UA"/>
              </w:rPr>
              <w:br/>
              <w:t>(</w:t>
            </w:r>
            <w:r w:rsidR="002E0C66">
              <w:rPr>
                <w:sz w:val="28"/>
                <w:lang w:val="en-US"/>
              </w:rPr>
              <w:t>n=</w:t>
            </w:r>
            <w:r w:rsidR="002E0C66">
              <w:rPr>
                <w:sz w:val="28"/>
                <w:lang w:val="uk-UA"/>
              </w:rPr>
              <w:t>8</w:t>
            </w:r>
            <w:r w:rsidR="002E0C66">
              <w:rPr>
                <w:sz w:val="28"/>
                <w:lang w:val="en-US"/>
              </w:rPr>
              <w:t>)</w:t>
            </w:r>
          </w:p>
        </w:tc>
        <w:tc>
          <w:tcPr>
            <w:tcW w:w="2091" w:type="dxa"/>
            <w:vAlign w:val="center"/>
          </w:tcPr>
          <w:p w:rsidR="002E0C66" w:rsidRDefault="00165C81" w:rsidP="00CB3B76">
            <w:pPr>
              <w:pStyle w:val="af2"/>
              <w:widowControl w:val="0"/>
              <w:spacing w:before="0" w:after="0" w:line="336" w:lineRule="auto"/>
              <w:ind w:right="-100"/>
              <w:jc w:val="center"/>
              <w:rPr>
                <w:sz w:val="28"/>
                <w:lang w:val="uk-UA"/>
              </w:rPr>
            </w:pPr>
            <w:r>
              <w:rPr>
                <w:sz w:val="28"/>
                <w:lang w:val="uk-UA"/>
              </w:rPr>
              <w:t>1,76</w:t>
            </w:r>
            <w:r w:rsidR="002E0C66">
              <w:rPr>
                <w:sz w:val="28"/>
                <w:lang w:val="uk-UA"/>
              </w:rPr>
              <w:t> [</w:t>
            </w:r>
            <w:r>
              <w:rPr>
                <w:sz w:val="28"/>
                <w:lang w:val="uk-UA"/>
              </w:rPr>
              <w:t>1,56</w:t>
            </w:r>
            <w:r w:rsidR="002E0C66">
              <w:rPr>
                <w:sz w:val="28"/>
                <w:lang w:val="uk-UA"/>
              </w:rPr>
              <w:t>; </w:t>
            </w:r>
            <w:r>
              <w:rPr>
                <w:sz w:val="28"/>
                <w:lang w:val="uk-UA"/>
              </w:rPr>
              <w:t>2,22</w:t>
            </w:r>
            <w:r w:rsidR="002E0C66">
              <w:rPr>
                <w:sz w:val="28"/>
                <w:lang w:val="uk-UA"/>
              </w:rPr>
              <w:t>]</w:t>
            </w:r>
            <w:r w:rsidR="002E0C66">
              <w:rPr>
                <w:sz w:val="28"/>
                <w:lang w:val="uk-UA"/>
              </w:rPr>
              <w:br/>
              <w:t>(</w:t>
            </w:r>
            <w:r w:rsidR="002E0C66">
              <w:rPr>
                <w:sz w:val="28"/>
                <w:lang w:val="en-US"/>
              </w:rPr>
              <w:t>n=</w:t>
            </w:r>
            <w:r w:rsidR="002E0C66">
              <w:rPr>
                <w:sz w:val="28"/>
                <w:lang w:val="uk-UA"/>
              </w:rPr>
              <w:t>5</w:t>
            </w:r>
            <w:r w:rsidR="002E0C66">
              <w:rPr>
                <w:sz w:val="28"/>
                <w:lang w:val="en-US"/>
              </w:rPr>
              <w:t>)</w:t>
            </w:r>
          </w:p>
        </w:tc>
        <w:tc>
          <w:tcPr>
            <w:tcW w:w="2091" w:type="dxa"/>
            <w:vAlign w:val="center"/>
          </w:tcPr>
          <w:p w:rsidR="002E0C66" w:rsidRDefault="008626A6" w:rsidP="00CB3B76">
            <w:pPr>
              <w:pStyle w:val="af2"/>
              <w:widowControl w:val="0"/>
              <w:spacing w:before="0" w:after="0" w:line="336" w:lineRule="auto"/>
              <w:ind w:right="-100"/>
              <w:jc w:val="center"/>
              <w:rPr>
                <w:sz w:val="28"/>
                <w:lang w:val="uk-UA"/>
              </w:rPr>
            </w:pPr>
            <w:r>
              <w:rPr>
                <w:sz w:val="28"/>
                <w:lang w:val="uk-UA"/>
              </w:rPr>
              <w:t>1,76</w:t>
            </w:r>
            <w:r w:rsidR="002E0C66">
              <w:rPr>
                <w:sz w:val="28"/>
                <w:lang w:val="uk-UA"/>
              </w:rPr>
              <w:t> [</w:t>
            </w:r>
            <w:r>
              <w:rPr>
                <w:sz w:val="28"/>
                <w:lang w:val="uk-UA"/>
              </w:rPr>
              <w:t>1,42</w:t>
            </w:r>
            <w:r w:rsidR="002E0C66">
              <w:rPr>
                <w:sz w:val="28"/>
                <w:lang w:val="uk-UA"/>
              </w:rPr>
              <w:t>; </w:t>
            </w:r>
            <w:r>
              <w:rPr>
                <w:sz w:val="28"/>
                <w:lang w:val="uk-UA"/>
              </w:rPr>
              <w:t>2,06</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n=1</w:t>
            </w:r>
            <w:r w:rsidR="002E0C66">
              <w:rPr>
                <w:sz w:val="28"/>
                <w:lang w:val="uk-UA"/>
              </w:rPr>
              <w:t>4</w:t>
            </w:r>
            <w:r w:rsidR="002E0C66">
              <w:rPr>
                <w:sz w:val="28"/>
                <w:lang w:val="en-US"/>
              </w:rPr>
              <w:t>)</w:t>
            </w:r>
          </w:p>
        </w:tc>
      </w:tr>
      <w:tr w:rsidR="002E0C66" w:rsidTr="001E4162">
        <w:tc>
          <w:tcPr>
            <w:tcW w:w="1508" w:type="dxa"/>
            <w:vAlign w:val="center"/>
          </w:tcPr>
          <w:p w:rsidR="002E0C66" w:rsidRDefault="002E0C66" w:rsidP="00D66D40">
            <w:pPr>
              <w:pStyle w:val="af2"/>
              <w:widowControl w:val="0"/>
              <w:spacing w:before="0" w:after="0" w:line="336" w:lineRule="auto"/>
              <w:rPr>
                <w:sz w:val="28"/>
                <w:lang w:val="uk-UA"/>
              </w:rPr>
            </w:pPr>
            <w:r>
              <w:rPr>
                <w:sz w:val="28"/>
                <w:lang w:val="uk-UA"/>
              </w:rPr>
              <w:t>ХГД</w:t>
            </w:r>
          </w:p>
        </w:tc>
        <w:tc>
          <w:tcPr>
            <w:tcW w:w="2091" w:type="dxa"/>
            <w:vAlign w:val="center"/>
          </w:tcPr>
          <w:p w:rsidR="002E0C66" w:rsidRPr="00123ECF" w:rsidRDefault="00165C81" w:rsidP="00CB3B76">
            <w:pPr>
              <w:pStyle w:val="af2"/>
              <w:widowControl w:val="0"/>
              <w:spacing w:before="0" w:after="0" w:line="336" w:lineRule="auto"/>
              <w:ind w:right="-100"/>
              <w:jc w:val="center"/>
              <w:rPr>
                <w:sz w:val="28"/>
              </w:rPr>
            </w:pPr>
            <w:r>
              <w:rPr>
                <w:sz w:val="28"/>
                <w:lang w:val="uk-UA"/>
              </w:rPr>
              <w:t>2,02</w:t>
            </w:r>
            <w:r w:rsidR="002E0C66">
              <w:rPr>
                <w:sz w:val="28"/>
                <w:lang w:val="en-US"/>
              </w:rPr>
              <w:t> [</w:t>
            </w:r>
            <w:r>
              <w:rPr>
                <w:sz w:val="28"/>
                <w:lang w:val="uk-UA"/>
              </w:rPr>
              <w:t>1,46</w:t>
            </w:r>
            <w:r w:rsidR="002E0C66">
              <w:rPr>
                <w:sz w:val="28"/>
                <w:lang w:val="en-US"/>
              </w:rPr>
              <w:t>; </w:t>
            </w:r>
            <w:r>
              <w:rPr>
                <w:sz w:val="28"/>
                <w:lang w:val="uk-UA"/>
              </w:rPr>
              <w:t>2,12</w:t>
            </w:r>
            <w:r w:rsidR="002E0C66">
              <w:rPr>
                <w:sz w:val="28"/>
                <w:lang w:val="en-US"/>
              </w:rPr>
              <w:t>]</w:t>
            </w:r>
            <w:r w:rsidR="002E0C66">
              <w:rPr>
                <w:sz w:val="28"/>
                <w:lang w:val="uk-UA"/>
              </w:rPr>
              <w:br/>
              <w:t>(</w:t>
            </w:r>
            <w:r w:rsidR="002E0C66">
              <w:rPr>
                <w:sz w:val="28"/>
                <w:lang w:val="en-US"/>
              </w:rPr>
              <w:t>n=</w:t>
            </w:r>
            <w:r w:rsidR="002E0C66">
              <w:rPr>
                <w:sz w:val="28"/>
                <w:lang w:val="uk-UA"/>
              </w:rPr>
              <w:t>5</w:t>
            </w:r>
            <w:r w:rsidR="002E0C66">
              <w:rPr>
                <w:sz w:val="28"/>
                <w:lang w:val="en-US"/>
              </w:rPr>
              <w:t>)</w:t>
            </w:r>
          </w:p>
        </w:tc>
        <w:tc>
          <w:tcPr>
            <w:tcW w:w="2091" w:type="dxa"/>
            <w:vAlign w:val="center"/>
          </w:tcPr>
          <w:p w:rsidR="002E0C66" w:rsidRPr="00123ECF" w:rsidRDefault="00165C81" w:rsidP="00CB3B76">
            <w:pPr>
              <w:pStyle w:val="af2"/>
              <w:widowControl w:val="0"/>
              <w:spacing w:before="0" w:after="0" w:line="336" w:lineRule="auto"/>
              <w:ind w:right="-100"/>
              <w:jc w:val="center"/>
              <w:rPr>
                <w:sz w:val="28"/>
                <w:lang w:val="en-US"/>
              </w:rPr>
            </w:pPr>
            <w:r>
              <w:rPr>
                <w:sz w:val="28"/>
                <w:lang w:val="uk-UA"/>
              </w:rPr>
              <w:t>1,93</w:t>
            </w:r>
            <w:r w:rsidR="002E0C66">
              <w:rPr>
                <w:sz w:val="28"/>
                <w:lang w:val="uk-UA"/>
              </w:rPr>
              <w:t> [</w:t>
            </w:r>
            <w:r>
              <w:rPr>
                <w:sz w:val="28"/>
                <w:lang w:val="uk-UA"/>
              </w:rPr>
              <w:t>1,61</w:t>
            </w:r>
            <w:r w:rsidR="002E0C66">
              <w:rPr>
                <w:sz w:val="28"/>
                <w:lang w:val="uk-UA"/>
              </w:rPr>
              <w:t>; </w:t>
            </w:r>
            <w:r>
              <w:rPr>
                <w:sz w:val="28"/>
                <w:lang w:val="uk-UA"/>
              </w:rPr>
              <w:t>2,94</w:t>
            </w:r>
            <w:r w:rsidR="002E0C66">
              <w:rPr>
                <w:sz w:val="28"/>
                <w:lang w:val="uk-UA"/>
              </w:rPr>
              <w:t>]</w:t>
            </w:r>
            <w:r w:rsidR="002E0C66">
              <w:rPr>
                <w:sz w:val="28"/>
                <w:lang w:val="uk-UA"/>
              </w:rPr>
              <w:br/>
              <w:t>(</w:t>
            </w:r>
            <w:r w:rsidR="002E0C66">
              <w:rPr>
                <w:sz w:val="28"/>
                <w:lang w:val="en-US"/>
              </w:rPr>
              <w:t>n=</w:t>
            </w:r>
            <w:r w:rsidR="002E0C66">
              <w:rPr>
                <w:sz w:val="28"/>
                <w:lang w:val="uk-UA"/>
              </w:rPr>
              <w:t>6</w:t>
            </w:r>
            <w:r w:rsidR="002E0C66">
              <w:rPr>
                <w:sz w:val="28"/>
                <w:lang w:val="en-US"/>
              </w:rPr>
              <w:t>)</w:t>
            </w:r>
          </w:p>
        </w:tc>
        <w:tc>
          <w:tcPr>
            <w:tcW w:w="2091" w:type="dxa"/>
            <w:vAlign w:val="center"/>
          </w:tcPr>
          <w:p w:rsidR="002E0C66" w:rsidRPr="00123ECF" w:rsidRDefault="00165C81" w:rsidP="00CB3B76">
            <w:pPr>
              <w:pStyle w:val="af2"/>
              <w:widowControl w:val="0"/>
              <w:spacing w:before="0" w:after="0" w:line="336" w:lineRule="auto"/>
              <w:ind w:right="-100"/>
              <w:jc w:val="center"/>
              <w:rPr>
                <w:sz w:val="28"/>
                <w:lang w:val="en-US"/>
              </w:rPr>
            </w:pPr>
            <w:r>
              <w:rPr>
                <w:sz w:val="28"/>
                <w:lang w:val="uk-UA"/>
              </w:rPr>
              <w:t>1,32</w:t>
            </w:r>
            <w:r w:rsidR="002E0C66">
              <w:rPr>
                <w:sz w:val="28"/>
                <w:lang w:val="en-US"/>
              </w:rPr>
              <w:t> [</w:t>
            </w:r>
            <w:r>
              <w:rPr>
                <w:sz w:val="28"/>
                <w:lang w:val="uk-UA"/>
              </w:rPr>
              <w:t>1,25</w:t>
            </w:r>
            <w:r w:rsidR="002E0C66">
              <w:rPr>
                <w:sz w:val="28"/>
                <w:lang w:val="en-US"/>
              </w:rPr>
              <w:t>; </w:t>
            </w:r>
            <w:r>
              <w:rPr>
                <w:sz w:val="28"/>
                <w:lang w:val="uk-UA"/>
              </w:rPr>
              <w:t>1,70</w:t>
            </w:r>
            <w:r w:rsidR="002E0C66">
              <w:rPr>
                <w:sz w:val="28"/>
                <w:lang w:val="en-US"/>
              </w:rPr>
              <w:t>]</w:t>
            </w:r>
            <w:r w:rsidR="002E0C66">
              <w:rPr>
                <w:sz w:val="28"/>
                <w:lang w:val="uk-UA"/>
              </w:rPr>
              <w:br/>
              <w:t>(</w:t>
            </w:r>
            <w:r w:rsidR="002E0C66">
              <w:rPr>
                <w:sz w:val="28"/>
                <w:lang w:val="en-US"/>
              </w:rPr>
              <w:t>n=</w:t>
            </w:r>
            <w:r w:rsidR="002E0C66">
              <w:rPr>
                <w:sz w:val="28"/>
                <w:lang w:val="uk-UA"/>
              </w:rPr>
              <w:t>9</w:t>
            </w:r>
            <w:r w:rsidR="002E0C66">
              <w:rPr>
                <w:sz w:val="28"/>
                <w:lang w:val="en-US"/>
              </w:rPr>
              <w:t>)</w:t>
            </w:r>
          </w:p>
        </w:tc>
        <w:tc>
          <w:tcPr>
            <w:tcW w:w="2091" w:type="dxa"/>
            <w:vAlign w:val="center"/>
          </w:tcPr>
          <w:p w:rsidR="002E0C66" w:rsidRDefault="008626A6" w:rsidP="00CB3B76">
            <w:pPr>
              <w:pStyle w:val="af2"/>
              <w:widowControl w:val="0"/>
              <w:spacing w:before="0" w:after="0" w:line="336" w:lineRule="auto"/>
              <w:ind w:right="-100"/>
              <w:jc w:val="center"/>
              <w:rPr>
                <w:sz w:val="28"/>
                <w:lang w:val="uk-UA"/>
              </w:rPr>
            </w:pPr>
            <w:r>
              <w:rPr>
                <w:sz w:val="28"/>
                <w:lang w:val="uk-UA"/>
              </w:rPr>
              <w:t>1,66</w:t>
            </w:r>
            <w:r w:rsidR="002E0C66">
              <w:rPr>
                <w:sz w:val="28"/>
                <w:lang w:val="uk-UA"/>
              </w:rPr>
              <w:t> [</w:t>
            </w:r>
            <w:r>
              <w:rPr>
                <w:sz w:val="28"/>
                <w:lang w:val="uk-UA"/>
              </w:rPr>
              <w:t>1,32</w:t>
            </w:r>
            <w:r w:rsidR="002E0C66">
              <w:rPr>
                <w:sz w:val="28"/>
                <w:lang w:val="uk-UA"/>
              </w:rPr>
              <w:t>; </w:t>
            </w:r>
            <w:r>
              <w:rPr>
                <w:sz w:val="28"/>
                <w:lang w:val="uk-UA"/>
              </w:rPr>
              <w:t>2,12</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w:t>
            </w:r>
            <w:r w:rsidR="002E0C66">
              <w:rPr>
                <w:sz w:val="28"/>
                <w:lang w:val="uk-UA"/>
              </w:rPr>
              <w:t>20</w:t>
            </w:r>
            <w:r w:rsidR="002E0C66">
              <w:rPr>
                <w:sz w:val="28"/>
                <w:lang w:val="en-US"/>
              </w:rPr>
              <w:t>)</w:t>
            </w:r>
          </w:p>
        </w:tc>
      </w:tr>
      <w:tr w:rsidR="002E0C66" w:rsidTr="001E4162">
        <w:tc>
          <w:tcPr>
            <w:tcW w:w="1508" w:type="dxa"/>
            <w:vAlign w:val="center"/>
          </w:tcPr>
          <w:p w:rsidR="002E0C66" w:rsidRDefault="002E0C66" w:rsidP="00D66D40">
            <w:pPr>
              <w:pStyle w:val="af2"/>
              <w:widowControl w:val="0"/>
              <w:spacing w:before="0" w:after="0" w:line="336" w:lineRule="auto"/>
              <w:rPr>
                <w:sz w:val="28"/>
                <w:lang w:val="uk-UA"/>
              </w:rPr>
            </w:pPr>
            <w:r>
              <w:rPr>
                <w:sz w:val="28"/>
                <w:lang w:val="uk-UA"/>
              </w:rPr>
              <w:t>ВХДК</w:t>
            </w:r>
          </w:p>
        </w:tc>
        <w:tc>
          <w:tcPr>
            <w:tcW w:w="2091" w:type="dxa"/>
            <w:vAlign w:val="center"/>
          </w:tcPr>
          <w:p w:rsidR="002E0C66" w:rsidRPr="0072163C" w:rsidRDefault="00AA25BD" w:rsidP="00CB3B76">
            <w:pPr>
              <w:pStyle w:val="af2"/>
              <w:widowControl w:val="0"/>
              <w:spacing w:before="0" w:after="0" w:line="336" w:lineRule="auto"/>
              <w:ind w:right="-100"/>
              <w:jc w:val="center"/>
              <w:rPr>
                <w:sz w:val="28"/>
              </w:rPr>
            </w:pPr>
            <w:r>
              <w:rPr>
                <w:sz w:val="28"/>
                <w:lang w:val="uk-UA"/>
              </w:rPr>
              <w:t>1,35</w:t>
            </w:r>
            <w:r w:rsidR="002E0C66">
              <w:rPr>
                <w:sz w:val="28"/>
                <w:lang w:val="en-US"/>
              </w:rPr>
              <w:t> [</w:t>
            </w:r>
            <w:r>
              <w:rPr>
                <w:sz w:val="28"/>
                <w:lang w:val="uk-UA"/>
              </w:rPr>
              <w:t>1,35</w:t>
            </w:r>
            <w:r w:rsidR="002E0C66">
              <w:rPr>
                <w:sz w:val="28"/>
                <w:lang w:val="en-US"/>
              </w:rPr>
              <w:t>; </w:t>
            </w:r>
            <w:r>
              <w:rPr>
                <w:sz w:val="28"/>
                <w:lang w:val="uk-UA"/>
              </w:rPr>
              <w:t>1,35</w:t>
            </w:r>
            <w:r w:rsidR="002E0C66">
              <w:rPr>
                <w:sz w:val="28"/>
                <w:lang w:val="en-US"/>
              </w:rPr>
              <w:t>]</w:t>
            </w:r>
            <w:r w:rsidR="002E0C66">
              <w:rPr>
                <w:sz w:val="28"/>
                <w:lang w:val="uk-UA"/>
              </w:rPr>
              <w:br/>
              <w:t>(</w:t>
            </w:r>
            <w:r w:rsidR="002E0C66">
              <w:rPr>
                <w:sz w:val="28"/>
                <w:lang w:val="en-US"/>
              </w:rPr>
              <w:t>n=</w:t>
            </w:r>
            <w:r w:rsidR="002E0C66">
              <w:rPr>
                <w:sz w:val="28"/>
                <w:lang w:val="uk-UA"/>
              </w:rPr>
              <w:t>1</w:t>
            </w:r>
            <w:r w:rsidR="002E0C66">
              <w:rPr>
                <w:sz w:val="28"/>
                <w:lang w:val="en-US"/>
              </w:rPr>
              <w:t>)</w:t>
            </w:r>
          </w:p>
        </w:tc>
        <w:tc>
          <w:tcPr>
            <w:tcW w:w="2091" w:type="dxa"/>
            <w:vAlign w:val="center"/>
          </w:tcPr>
          <w:p w:rsidR="002E0C66" w:rsidRPr="0072163C" w:rsidRDefault="00AA25BD" w:rsidP="00CB3B76">
            <w:pPr>
              <w:pStyle w:val="af2"/>
              <w:widowControl w:val="0"/>
              <w:spacing w:before="0" w:after="0" w:line="336" w:lineRule="auto"/>
              <w:ind w:right="-100"/>
              <w:jc w:val="center"/>
              <w:rPr>
                <w:sz w:val="28"/>
                <w:lang w:val="en-US"/>
              </w:rPr>
            </w:pPr>
            <w:r>
              <w:rPr>
                <w:sz w:val="28"/>
                <w:lang w:val="uk-UA"/>
              </w:rPr>
              <w:t>1,31</w:t>
            </w:r>
            <w:r w:rsidR="002E0C66">
              <w:rPr>
                <w:sz w:val="28"/>
                <w:lang w:val="uk-UA"/>
              </w:rPr>
              <w:t> [</w:t>
            </w:r>
            <w:r>
              <w:rPr>
                <w:sz w:val="28"/>
                <w:lang w:val="uk-UA"/>
              </w:rPr>
              <w:t>1,23</w:t>
            </w:r>
            <w:r w:rsidR="002E0C66">
              <w:rPr>
                <w:sz w:val="28"/>
                <w:lang w:val="uk-UA"/>
              </w:rPr>
              <w:t>; </w:t>
            </w:r>
            <w:r>
              <w:rPr>
                <w:sz w:val="28"/>
                <w:lang w:val="uk-UA"/>
              </w:rPr>
              <w:t>1,73</w:t>
            </w:r>
            <w:r w:rsidR="002E0C66">
              <w:rPr>
                <w:sz w:val="28"/>
                <w:lang w:val="uk-UA"/>
              </w:rPr>
              <w:t>]</w:t>
            </w:r>
            <w:r w:rsidR="002E0C66">
              <w:rPr>
                <w:sz w:val="28"/>
                <w:lang w:val="uk-UA"/>
              </w:rPr>
              <w:br/>
              <w:t>(</w:t>
            </w:r>
            <w:r w:rsidR="002E0C66">
              <w:rPr>
                <w:sz w:val="28"/>
                <w:lang w:val="en-US"/>
              </w:rPr>
              <w:t>n=</w:t>
            </w:r>
            <w:r w:rsidR="002E0C66">
              <w:rPr>
                <w:sz w:val="28"/>
                <w:lang w:val="uk-UA"/>
              </w:rPr>
              <w:t>6</w:t>
            </w:r>
            <w:r w:rsidR="002E0C66">
              <w:rPr>
                <w:sz w:val="28"/>
                <w:lang w:val="en-US"/>
              </w:rPr>
              <w:t>)</w:t>
            </w:r>
          </w:p>
        </w:tc>
        <w:tc>
          <w:tcPr>
            <w:tcW w:w="2091" w:type="dxa"/>
            <w:vAlign w:val="center"/>
          </w:tcPr>
          <w:p w:rsidR="002E0C66" w:rsidRPr="0072163C" w:rsidRDefault="00AA25BD" w:rsidP="00CB3B76">
            <w:pPr>
              <w:pStyle w:val="af2"/>
              <w:widowControl w:val="0"/>
              <w:spacing w:before="0" w:after="0" w:line="336" w:lineRule="auto"/>
              <w:ind w:right="-100"/>
              <w:jc w:val="center"/>
              <w:rPr>
                <w:sz w:val="28"/>
              </w:rPr>
            </w:pPr>
            <w:r>
              <w:rPr>
                <w:sz w:val="28"/>
                <w:lang w:val="uk-UA"/>
              </w:rPr>
              <w:t>2,15</w:t>
            </w:r>
            <w:r w:rsidR="002E0C66">
              <w:rPr>
                <w:sz w:val="28"/>
              </w:rPr>
              <w:t> [</w:t>
            </w:r>
            <w:r>
              <w:rPr>
                <w:sz w:val="28"/>
                <w:lang w:val="uk-UA"/>
              </w:rPr>
              <w:t>1,73</w:t>
            </w:r>
            <w:r w:rsidR="002E0C66">
              <w:rPr>
                <w:sz w:val="28"/>
              </w:rPr>
              <w:t>; </w:t>
            </w:r>
            <w:r>
              <w:rPr>
                <w:sz w:val="28"/>
                <w:lang w:val="uk-UA"/>
              </w:rPr>
              <w:t>2,26</w:t>
            </w:r>
            <w:r w:rsidR="002E0C66">
              <w:rPr>
                <w:sz w:val="28"/>
              </w:rPr>
              <w:t>]</w:t>
            </w:r>
            <w:r w:rsidR="002E0C66">
              <w:rPr>
                <w:sz w:val="28"/>
                <w:lang w:val="uk-UA"/>
              </w:rPr>
              <w:br/>
              <w:t>(</w:t>
            </w:r>
            <w:r w:rsidR="002E0C66">
              <w:rPr>
                <w:sz w:val="28"/>
                <w:lang w:val="en-US"/>
              </w:rPr>
              <w:t>n=</w:t>
            </w:r>
            <w:r w:rsidR="002E0C66">
              <w:rPr>
                <w:sz w:val="28"/>
                <w:lang w:val="uk-UA"/>
              </w:rPr>
              <w:t>5</w:t>
            </w:r>
            <w:r w:rsidR="002E0C66">
              <w:rPr>
                <w:sz w:val="28"/>
                <w:lang w:val="en-US"/>
              </w:rPr>
              <w:t>)</w:t>
            </w:r>
          </w:p>
        </w:tc>
        <w:tc>
          <w:tcPr>
            <w:tcW w:w="2091" w:type="dxa"/>
            <w:vAlign w:val="center"/>
          </w:tcPr>
          <w:p w:rsidR="002E0C66" w:rsidRDefault="008626A6" w:rsidP="00CB3B76">
            <w:pPr>
              <w:pStyle w:val="af2"/>
              <w:widowControl w:val="0"/>
              <w:spacing w:before="0" w:after="0" w:line="336" w:lineRule="auto"/>
              <w:ind w:right="-100"/>
              <w:jc w:val="center"/>
              <w:rPr>
                <w:sz w:val="28"/>
                <w:lang w:val="uk-UA"/>
              </w:rPr>
            </w:pPr>
            <w:r>
              <w:rPr>
                <w:sz w:val="28"/>
                <w:lang w:val="uk-UA"/>
              </w:rPr>
              <w:t>1,55</w:t>
            </w:r>
            <w:r w:rsidR="002E0C66">
              <w:rPr>
                <w:sz w:val="28"/>
                <w:lang w:val="uk-UA"/>
              </w:rPr>
              <w:t> [</w:t>
            </w:r>
            <w:r>
              <w:rPr>
                <w:sz w:val="28"/>
                <w:lang w:val="uk-UA"/>
              </w:rPr>
              <w:t>1,24</w:t>
            </w:r>
            <w:r w:rsidR="002E0C66">
              <w:rPr>
                <w:sz w:val="28"/>
                <w:lang w:val="uk-UA"/>
              </w:rPr>
              <w:t>; </w:t>
            </w:r>
            <w:r>
              <w:rPr>
                <w:sz w:val="28"/>
                <w:lang w:val="uk-UA"/>
              </w:rPr>
              <w:t>2,12</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n=1</w:t>
            </w:r>
            <w:r w:rsidR="002E0C66">
              <w:rPr>
                <w:sz w:val="28"/>
                <w:lang w:val="uk-UA"/>
              </w:rPr>
              <w:t>2</w:t>
            </w:r>
            <w:r w:rsidR="002E0C66">
              <w:rPr>
                <w:sz w:val="28"/>
                <w:lang w:val="en-US"/>
              </w:rPr>
              <w:t>)</w:t>
            </w:r>
          </w:p>
        </w:tc>
      </w:tr>
      <w:tr w:rsidR="002E0C66" w:rsidTr="001E4162">
        <w:tc>
          <w:tcPr>
            <w:tcW w:w="1508" w:type="dxa"/>
            <w:vAlign w:val="center"/>
          </w:tcPr>
          <w:p w:rsidR="002E0C66" w:rsidRDefault="002E0C66" w:rsidP="00D66D40">
            <w:pPr>
              <w:pStyle w:val="af2"/>
              <w:widowControl w:val="0"/>
              <w:spacing w:before="0" w:after="0" w:line="336" w:lineRule="auto"/>
              <w:rPr>
                <w:sz w:val="28"/>
                <w:lang w:val="uk-UA"/>
              </w:rPr>
            </w:pPr>
            <w:r>
              <w:rPr>
                <w:sz w:val="28"/>
                <w:lang w:val="uk-UA"/>
              </w:rPr>
              <w:t>Загалом</w:t>
            </w:r>
          </w:p>
        </w:tc>
        <w:tc>
          <w:tcPr>
            <w:tcW w:w="2091" w:type="dxa"/>
            <w:vAlign w:val="center"/>
          </w:tcPr>
          <w:p w:rsidR="002E0C66" w:rsidRDefault="00BE7AF6" w:rsidP="00CB3B76">
            <w:pPr>
              <w:pStyle w:val="af2"/>
              <w:widowControl w:val="0"/>
              <w:spacing w:before="0" w:after="0" w:line="336" w:lineRule="auto"/>
              <w:ind w:right="-100"/>
              <w:jc w:val="center"/>
              <w:rPr>
                <w:sz w:val="28"/>
                <w:lang w:val="uk-UA"/>
              </w:rPr>
            </w:pPr>
            <w:r>
              <w:rPr>
                <w:sz w:val="28"/>
                <w:lang w:val="uk-UA"/>
              </w:rPr>
              <w:t>2,02</w:t>
            </w:r>
            <w:r w:rsidR="002E0C66">
              <w:rPr>
                <w:sz w:val="28"/>
                <w:lang w:val="uk-UA"/>
              </w:rPr>
              <w:t> [</w:t>
            </w:r>
            <w:r>
              <w:rPr>
                <w:sz w:val="28"/>
                <w:lang w:val="uk-UA"/>
              </w:rPr>
              <w:t>1,38</w:t>
            </w:r>
            <w:r w:rsidR="002E0C66">
              <w:rPr>
                <w:sz w:val="28"/>
                <w:lang w:val="uk-UA"/>
              </w:rPr>
              <w:t>; </w:t>
            </w:r>
            <w:r>
              <w:rPr>
                <w:sz w:val="28"/>
                <w:lang w:val="uk-UA"/>
              </w:rPr>
              <w:t>2,63</w:t>
            </w:r>
            <w:r w:rsidR="002E0C66">
              <w:rPr>
                <w:sz w:val="28"/>
                <w:lang w:val="uk-UA"/>
              </w:rPr>
              <w:t>]</w:t>
            </w:r>
            <w:r w:rsidR="002E0C66">
              <w:rPr>
                <w:sz w:val="28"/>
                <w:lang w:val="uk-UA"/>
              </w:rPr>
              <w:br/>
              <w:t>(</w:t>
            </w:r>
            <w:r w:rsidR="002E0C66">
              <w:rPr>
                <w:sz w:val="28"/>
                <w:lang w:val="en-US"/>
              </w:rPr>
              <w:t>n=</w:t>
            </w:r>
            <w:r w:rsidR="002E0C66">
              <w:rPr>
                <w:sz w:val="28"/>
                <w:lang w:val="uk-UA"/>
              </w:rPr>
              <w:t>7</w:t>
            </w:r>
            <w:r w:rsidR="002E0C66">
              <w:rPr>
                <w:sz w:val="28"/>
                <w:lang w:val="en-US"/>
              </w:rPr>
              <w:t>)</w:t>
            </w:r>
          </w:p>
        </w:tc>
        <w:tc>
          <w:tcPr>
            <w:tcW w:w="2091" w:type="dxa"/>
            <w:vAlign w:val="center"/>
          </w:tcPr>
          <w:p w:rsidR="002E0C66" w:rsidRDefault="00BE7AF6" w:rsidP="00CB3B76">
            <w:pPr>
              <w:pStyle w:val="af2"/>
              <w:widowControl w:val="0"/>
              <w:spacing w:before="0" w:after="0" w:line="336" w:lineRule="auto"/>
              <w:ind w:right="-100"/>
              <w:jc w:val="center"/>
              <w:rPr>
                <w:sz w:val="28"/>
                <w:lang w:val="uk-UA"/>
              </w:rPr>
            </w:pPr>
            <w:r>
              <w:rPr>
                <w:sz w:val="28"/>
                <w:lang w:val="uk-UA"/>
              </w:rPr>
              <w:t>1,74</w:t>
            </w:r>
            <w:r w:rsidR="002E0C66">
              <w:rPr>
                <w:sz w:val="28"/>
                <w:lang w:val="uk-UA"/>
              </w:rPr>
              <w:t> [</w:t>
            </w:r>
            <w:r>
              <w:rPr>
                <w:sz w:val="28"/>
                <w:lang w:val="uk-UA"/>
              </w:rPr>
              <w:t>1,31</w:t>
            </w:r>
            <w:r w:rsidR="002E0C66">
              <w:rPr>
                <w:sz w:val="28"/>
                <w:lang w:val="uk-UA"/>
              </w:rPr>
              <w:t>; </w:t>
            </w:r>
            <w:r>
              <w:rPr>
                <w:sz w:val="28"/>
                <w:lang w:val="uk-UA"/>
              </w:rPr>
              <w:t>2,02</w:t>
            </w:r>
            <w:r w:rsidR="002E0C66">
              <w:rPr>
                <w:sz w:val="28"/>
                <w:lang w:val="uk-UA"/>
              </w:rPr>
              <w:t>]</w:t>
            </w:r>
            <w:r w:rsidR="002E0C66">
              <w:rPr>
                <w:sz w:val="28"/>
                <w:lang w:val="uk-UA"/>
              </w:rPr>
              <w:br/>
              <w:t>(</w:t>
            </w:r>
            <w:r w:rsidR="002E0C66">
              <w:rPr>
                <w:sz w:val="28"/>
                <w:lang w:val="en-US"/>
              </w:rPr>
              <w:t>n=</w:t>
            </w:r>
            <w:r w:rsidR="002E0C66">
              <w:rPr>
                <w:sz w:val="28"/>
                <w:lang w:val="uk-UA"/>
              </w:rPr>
              <w:t>20</w:t>
            </w:r>
            <w:r w:rsidR="002E0C66">
              <w:rPr>
                <w:sz w:val="28"/>
                <w:lang w:val="en-US"/>
              </w:rPr>
              <w:t>)</w:t>
            </w:r>
          </w:p>
        </w:tc>
        <w:tc>
          <w:tcPr>
            <w:tcW w:w="2091" w:type="dxa"/>
            <w:vAlign w:val="center"/>
          </w:tcPr>
          <w:p w:rsidR="002E0C66" w:rsidRDefault="00BE7AF6" w:rsidP="00CB3B76">
            <w:pPr>
              <w:pStyle w:val="af2"/>
              <w:widowControl w:val="0"/>
              <w:spacing w:before="0" w:after="0" w:line="336" w:lineRule="auto"/>
              <w:ind w:right="-100"/>
              <w:jc w:val="center"/>
              <w:rPr>
                <w:sz w:val="28"/>
                <w:lang w:val="uk-UA"/>
              </w:rPr>
            </w:pPr>
            <w:r>
              <w:rPr>
                <w:sz w:val="28"/>
                <w:lang w:val="uk-UA"/>
              </w:rPr>
              <w:t>1,70</w:t>
            </w:r>
            <w:r w:rsidR="002E0C66">
              <w:rPr>
                <w:sz w:val="28"/>
                <w:lang w:val="uk-UA"/>
              </w:rPr>
              <w:t> [</w:t>
            </w:r>
            <w:r>
              <w:rPr>
                <w:sz w:val="28"/>
                <w:lang w:val="uk-UA"/>
              </w:rPr>
              <w:t>1,25</w:t>
            </w:r>
            <w:r w:rsidR="002E0C66">
              <w:rPr>
                <w:sz w:val="28"/>
                <w:lang w:val="uk-UA"/>
              </w:rPr>
              <w:t>; </w:t>
            </w:r>
            <w:r>
              <w:rPr>
                <w:sz w:val="28"/>
                <w:lang w:val="uk-UA"/>
              </w:rPr>
              <w:t>2,22</w:t>
            </w:r>
            <w:r w:rsidR="002E0C66">
              <w:rPr>
                <w:sz w:val="28"/>
                <w:lang w:val="uk-UA"/>
              </w:rPr>
              <w:t>]</w:t>
            </w:r>
            <w:r w:rsidR="002E0C66">
              <w:rPr>
                <w:rFonts w:cs="Times New Roman"/>
                <w:color w:val="auto"/>
                <w:spacing w:val="-6"/>
                <w:sz w:val="28"/>
                <w:szCs w:val="28"/>
                <w:vertAlign w:val="superscript"/>
                <w:lang w:val="uk-UA"/>
              </w:rPr>
              <w:br/>
            </w:r>
            <w:r w:rsidR="002E0C66">
              <w:rPr>
                <w:sz w:val="28"/>
                <w:lang w:val="uk-UA"/>
              </w:rPr>
              <w:t>(</w:t>
            </w:r>
            <w:r w:rsidR="002E0C66">
              <w:rPr>
                <w:sz w:val="28"/>
                <w:lang w:val="en-US"/>
              </w:rPr>
              <w:t>n=</w:t>
            </w:r>
            <w:r w:rsidR="002E0C66">
              <w:rPr>
                <w:sz w:val="28"/>
                <w:lang w:val="uk-UA"/>
              </w:rPr>
              <w:t>19</w:t>
            </w:r>
            <w:r w:rsidR="002E0C66">
              <w:rPr>
                <w:sz w:val="28"/>
                <w:lang w:val="en-US"/>
              </w:rPr>
              <w:t>)</w:t>
            </w:r>
          </w:p>
        </w:tc>
        <w:tc>
          <w:tcPr>
            <w:tcW w:w="2091" w:type="dxa"/>
            <w:vAlign w:val="center"/>
          </w:tcPr>
          <w:p w:rsidR="002E0C66" w:rsidRDefault="008626A6" w:rsidP="00CB3B76">
            <w:pPr>
              <w:pStyle w:val="af2"/>
              <w:widowControl w:val="0"/>
              <w:spacing w:before="0" w:after="0" w:line="336" w:lineRule="auto"/>
              <w:ind w:right="-100"/>
              <w:jc w:val="center"/>
              <w:rPr>
                <w:sz w:val="28"/>
                <w:lang w:val="uk-UA"/>
              </w:rPr>
            </w:pPr>
            <w:r>
              <w:rPr>
                <w:rFonts w:cs="Times New Roman"/>
                <w:sz w:val="28"/>
                <w:szCs w:val="28"/>
                <w:lang w:val="uk-UA"/>
              </w:rPr>
              <w:t>1,73</w:t>
            </w:r>
            <w:r w:rsidR="002E0C66">
              <w:rPr>
                <w:rFonts w:cs="Times New Roman"/>
                <w:sz w:val="28"/>
                <w:szCs w:val="28"/>
                <w:lang w:val="uk-UA"/>
              </w:rPr>
              <w:t> [</w:t>
            </w:r>
            <w:r>
              <w:rPr>
                <w:rFonts w:cs="Times New Roman"/>
                <w:sz w:val="28"/>
                <w:szCs w:val="28"/>
                <w:lang w:val="uk-UA"/>
              </w:rPr>
              <w:t>1,32</w:t>
            </w:r>
            <w:r w:rsidR="002E0C66">
              <w:rPr>
                <w:rFonts w:cs="Times New Roman"/>
                <w:sz w:val="28"/>
                <w:szCs w:val="28"/>
                <w:lang w:val="uk-UA"/>
              </w:rPr>
              <w:t>; </w:t>
            </w:r>
            <w:r>
              <w:rPr>
                <w:rFonts w:cs="Times New Roman"/>
                <w:sz w:val="28"/>
                <w:szCs w:val="28"/>
                <w:lang w:val="uk-UA"/>
              </w:rPr>
              <w:t>2,11</w:t>
            </w:r>
            <w:r w:rsidR="002E0C66">
              <w:rPr>
                <w:rFonts w:cs="Times New Roman"/>
                <w:sz w:val="28"/>
                <w:szCs w:val="28"/>
                <w:lang w:val="uk-UA"/>
              </w:rPr>
              <w:t>]</w:t>
            </w:r>
            <w:r w:rsidR="002E0C66">
              <w:rPr>
                <w:rFonts w:cs="Times New Roman"/>
                <w:sz w:val="28"/>
                <w:szCs w:val="28"/>
                <w:lang w:val="uk-UA"/>
              </w:rPr>
              <w:br/>
            </w:r>
            <w:r w:rsidR="002E0C66">
              <w:rPr>
                <w:sz w:val="28"/>
                <w:lang w:val="uk-UA"/>
              </w:rPr>
              <w:t>(</w:t>
            </w:r>
            <w:r w:rsidR="002E0C66">
              <w:rPr>
                <w:sz w:val="28"/>
                <w:lang w:val="en-US"/>
              </w:rPr>
              <w:t>n=</w:t>
            </w:r>
            <w:r w:rsidR="002E0C66">
              <w:rPr>
                <w:sz w:val="28"/>
                <w:lang w:val="uk-UA"/>
              </w:rPr>
              <w:t>68</w:t>
            </w:r>
            <w:r w:rsidR="002E0C66">
              <w:rPr>
                <w:sz w:val="28"/>
                <w:lang w:val="en-US"/>
              </w:rPr>
              <w:t>)</w:t>
            </w:r>
          </w:p>
        </w:tc>
      </w:tr>
    </w:tbl>
    <w:p w:rsidR="00B653ED" w:rsidRDefault="00B653ED" w:rsidP="00B653ED">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B653ED" w:rsidRDefault="00B653ED" w:rsidP="00B653ED">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контролю вірогідна за р&lt;0,05;</w:t>
      </w:r>
    </w:p>
    <w:p w:rsidR="00B653ED" w:rsidRDefault="00B653ED" w:rsidP="00B653ED">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з ГЕРХ вірогідна за р&lt;0,05;</w:t>
      </w:r>
    </w:p>
    <w:p w:rsidR="00B653ED" w:rsidRPr="00B82DC2" w:rsidRDefault="00B653ED" w:rsidP="00B653ED">
      <w:pPr>
        <w:pStyle w:val="af2"/>
        <w:widowControl w:val="0"/>
        <w:spacing w:before="0" w:after="0" w:line="360" w:lineRule="auto"/>
        <w:ind w:firstLine="709"/>
        <w:jc w:val="both"/>
        <w:rPr>
          <w:rFonts w:cs="Times New Roman"/>
          <w:color w:val="auto"/>
          <w:sz w:val="28"/>
          <w:szCs w:val="28"/>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r>
        <w:rPr>
          <w:rFonts w:cs="Times New Roman"/>
          <w:color w:val="auto"/>
          <w:sz w:val="28"/>
          <w:szCs w:val="28"/>
        </w:rPr>
        <w:t>;</w:t>
      </w:r>
    </w:p>
    <w:p w:rsidR="00B653ED" w:rsidRPr="002117BF" w:rsidRDefault="00B653ED" w:rsidP="00B653ED">
      <w:pPr>
        <w:pStyle w:val="af2"/>
        <w:widowControl w:val="0"/>
        <w:spacing w:before="0" w:after="0" w:line="360" w:lineRule="auto"/>
        <w:ind w:firstLine="709"/>
        <w:jc w:val="both"/>
        <w:rPr>
          <w:rFonts w:cs="Times New Roman"/>
          <w:color w:val="auto"/>
          <w:spacing w:val="-6"/>
          <w:sz w:val="28"/>
          <w:szCs w:val="28"/>
          <w:lang w:val="uk-UA"/>
        </w:rPr>
      </w:pPr>
      <w:r w:rsidRPr="002117BF">
        <w:rPr>
          <w:rFonts w:cs="Times New Roman"/>
          <w:color w:val="auto"/>
          <w:spacing w:val="-6"/>
          <w:sz w:val="28"/>
          <w:szCs w:val="28"/>
          <w:lang w:val="uk-UA"/>
        </w:rPr>
        <w:t xml:space="preserve">4. </w:t>
      </w:r>
      <w:r w:rsidRPr="002117BF">
        <w:rPr>
          <w:rFonts w:cs="Times New Roman"/>
          <w:color w:val="auto"/>
          <w:spacing w:val="-6"/>
          <w:sz w:val="28"/>
          <w:szCs w:val="28"/>
          <w:vertAlign w:val="superscript"/>
          <w:lang w:val="uk-UA"/>
        </w:rPr>
        <w:t>‡</w:t>
      </w:r>
      <w:r w:rsidRPr="002117BF">
        <w:rPr>
          <w:rFonts w:cs="Times New Roman"/>
          <w:color w:val="auto"/>
          <w:spacing w:val="-6"/>
          <w:sz w:val="28"/>
          <w:szCs w:val="28"/>
          <w:lang w:val="uk-UA"/>
        </w:rPr>
        <w:t xml:space="preserve"> — відмінність відносно групи тривалості до 1 року вірогідна за р&lt;0,05;</w:t>
      </w:r>
    </w:p>
    <w:p w:rsidR="00B653ED" w:rsidRPr="002117BF" w:rsidRDefault="00B653ED" w:rsidP="00B653ED">
      <w:pPr>
        <w:pStyle w:val="af2"/>
        <w:widowControl w:val="0"/>
        <w:spacing w:before="0" w:after="0" w:line="360" w:lineRule="auto"/>
        <w:ind w:firstLine="709"/>
        <w:jc w:val="both"/>
        <w:rPr>
          <w:rFonts w:cs="Times New Roman"/>
          <w:color w:val="auto"/>
          <w:spacing w:val="-6"/>
          <w:sz w:val="28"/>
          <w:szCs w:val="28"/>
          <w:lang w:val="uk-UA"/>
        </w:rPr>
      </w:pPr>
      <w:r w:rsidRPr="00863567">
        <w:rPr>
          <w:rFonts w:cs="Times New Roman"/>
          <w:color w:val="auto"/>
          <w:spacing w:val="-6"/>
          <w:sz w:val="28"/>
          <w:szCs w:val="28"/>
        </w:rPr>
        <w:t>5</w:t>
      </w:r>
      <w:r w:rsidRPr="002117BF">
        <w:rPr>
          <w:rFonts w:cs="Times New Roman"/>
          <w:color w:val="auto"/>
          <w:spacing w:val="-6"/>
          <w:sz w:val="28"/>
          <w:szCs w:val="28"/>
          <w:lang w:val="uk-UA"/>
        </w:rPr>
        <w:t xml:space="preserve">. </w:t>
      </w:r>
      <w:r w:rsidRPr="00863567">
        <w:rPr>
          <w:rFonts w:cs="Times New Roman"/>
          <w:color w:val="auto"/>
          <w:spacing w:val="-6"/>
          <w:sz w:val="28"/>
          <w:szCs w:val="28"/>
          <w:vertAlign w:val="superscript"/>
        </w:rPr>
        <w:t>&amp;</w:t>
      </w:r>
      <w:r w:rsidRPr="002117BF">
        <w:rPr>
          <w:rFonts w:cs="Times New Roman"/>
          <w:color w:val="auto"/>
          <w:spacing w:val="-6"/>
          <w:sz w:val="28"/>
          <w:szCs w:val="28"/>
          <w:lang w:val="uk-UA"/>
        </w:rPr>
        <w:t xml:space="preserve"> — відмінність відносно групи тривалості 1–3 роки вірогідна за р&lt;0,05.</w:t>
      </w:r>
    </w:p>
    <w:p w:rsidR="00B653ED" w:rsidRDefault="00B653ED" w:rsidP="00847C04">
      <w:pPr>
        <w:pStyle w:val="af2"/>
        <w:widowControl w:val="0"/>
        <w:spacing w:before="0" w:after="0" w:line="360" w:lineRule="auto"/>
        <w:ind w:firstLine="709"/>
        <w:jc w:val="both"/>
        <w:rPr>
          <w:rFonts w:cs="Times New Roman"/>
          <w:sz w:val="28"/>
          <w:szCs w:val="28"/>
          <w:lang w:val="uk-UA"/>
        </w:rPr>
      </w:pPr>
    </w:p>
    <w:p w:rsidR="00B653ED" w:rsidRDefault="00B653ED" w:rsidP="00B653E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Здійснено визначення концентрації фосфора у слині обстежених дітей (табл. 4.</w:t>
      </w:r>
      <w:r w:rsidR="00495E58">
        <w:rPr>
          <w:rFonts w:ascii="Times New Roman" w:hAnsi="Times New Roman" w:cs="Times New Roman"/>
          <w:sz w:val="28"/>
          <w:szCs w:val="28"/>
          <w:lang w:val="uk-UA"/>
        </w:rPr>
        <w:t>1</w:t>
      </w:r>
      <w:r w:rsidR="001E4162">
        <w:rPr>
          <w:rFonts w:ascii="Times New Roman" w:hAnsi="Times New Roman" w:cs="Times New Roman"/>
          <w:sz w:val="28"/>
          <w:szCs w:val="28"/>
          <w:lang w:val="uk-UA"/>
        </w:rPr>
        <w:t>7</w:t>
      </w:r>
      <w:r w:rsidR="008F67BD" w:rsidRPr="008F67BD">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w:t>
      </w:r>
      <w:r w:rsidR="00A576DD">
        <w:rPr>
          <w:rFonts w:ascii="Times New Roman" w:hAnsi="Times New Roman" w:cs="Times New Roman"/>
          <w:sz w:val="28"/>
          <w:szCs w:val="28"/>
          <w:lang w:val="uk-UA"/>
        </w:rPr>
        <w:t xml:space="preserve"> У контингента пацієнтів з гастроентерологічною патологією вона склала </w:t>
      </w:r>
      <w:r w:rsidR="003E661D">
        <w:rPr>
          <w:rFonts w:ascii="Times New Roman" w:hAnsi="Times New Roman" w:cs="Times New Roman"/>
          <w:sz w:val="28"/>
          <w:szCs w:val="28"/>
          <w:lang w:val="uk-UA"/>
        </w:rPr>
        <w:t>1,73 [1,30; 2,19] ммоль/л.</w:t>
      </w:r>
    </w:p>
    <w:p w:rsidR="00B653ED" w:rsidRPr="00027531" w:rsidRDefault="00B653ED" w:rsidP="00B653ED">
      <w:pPr>
        <w:pStyle w:val="af2"/>
        <w:keepNext/>
        <w:keepLines/>
        <w:spacing w:before="0" w:after="0" w:line="360" w:lineRule="auto"/>
        <w:jc w:val="right"/>
        <w:rPr>
          <w:i/>
          <w:sz w:val="28"/>
          <w:lang w:val="uk-UA"/>
        </w:rPr>
      </w:pPr>
      <w:r w:rsidRPr="00027531">
        <w:rPr>
          <w:i/>
          <w:sz w:val="28"/>
          <w:lang w:val="uk-UA"/>
        </w:rPr>
        <w:lastRenderedPageBreak/>
        <w:t xml:space="preserve">Таблиця </w:t>
      </w:r>
      <w:r>
        <w:rPr>
          <w:i/>
          <w:sz w:val="28"/>
          <w:lang w:val="uk-UA"/>
        </w:rPr>
        <w:t>4</w:t>
      </w:r>
      <w:r w:rsidRPr="00027531">
        <w:rPr>
          <w:i/>
          <w:sz w:val="28"/>
          <w:lang w:val="uk-UA"/>
        </w:rPr>
        <w:t>.</w:t>
      </w:r>
      <w:r w:rsidR="00495E58">
        <w:rPr>
          <w:i/>
          <w:sz w:val="28"/>
          <w:lang w:val="uk-UA"/>
        </w:rPr>
        <w:t>1</w:t>
      </w:r>
      <w:r w:rsidR="001E4162">
        <w:rPr>
          <w:i/>
          <w:sz w:val="28"/>
          <w:lang w:val="uk-UA"/>
        </w:rPr>
        <w:t>7</w:t>
      </w:r>
      <w:r w:rsidR="008F67BD" w:rsidRPr="008F67BD">
        <w:rPr>
          <w:i/>
          <w:color w:val="FFFFFF" w:themeColor="background1"/>
          <w:sz w:val="28"/>
          <w:lang w:val="uk-UA"/>
        </w:rPr>
        <w:t>!!!</w:t>
      </w:r>
    </w:p>
    <w:p w:rsidR="00B653ED" w:rsidRPr="00451359" w:rsidRDefault="00B653ED" w:rsidP="00B653ED">
      <w:pPr>
        <w:pStyle w:val="af2"/>
        <w:keepNext/>
        <w:keepLines/>
        <w:spacing w:before="0" w:after="0" w:line="360" w:lineRule="auto"/>
        <w:ind w:left="-142" w:right="-145"/>
        <w:jc w:val="center"/>
        <w:rPr>
          <w:b/>
          <w:sz w:val="28"/>
          <w:lang w:val="uk-UA"/>
        </w:rPr>
      </w:pPr>
      <w:r>
        <w:rPr>
          <w:b/>
          <w:sz w:val="28"/>
          <w:lang w:val="uk-UA"/>
        </w:rPr>
        <w:t>Характеристика концентрації фосфора</w:t>
      </w:r>
      <w:r w:rsidRPr="00E51BD9">
        <w:rPr>
          <w:b/>
          <w:sz w:val="28"/>
          <w:lang w:val="uk-UA"/>
        </w:rPr>
        <w:t xml:space="preserve"> у слині</w:t>
      </w:r>
      <w:r w:rsidRPr="00944D4C">
        <w:rPr>
          <w:b/>
          <w:sz w:val="28"/>
          <w:lang w:val="uk-UA"/>
        </w:rPr>
        <w:t>дітей</w:t>
      </w:r>
      <w:r>
        <w:rPr>
          <w:b/>
          <w:sz w:val="28"/>
          <w:lang w:val="uk-UA"/>
        </w:rPr>
        <w:br/>
        <w:t xml:space="preserve">з урахуванням тривалості перебігу </w:t>
      </w:r>
      <w:r w:rsidRPr="00944D4C">
        <w:rPr>
          <w:b/>
          <w:sz w:val="28"/>
          <w:lang w:val="uk-UA"/>
        </w:rPr>
        <w:t>кислотозалежн</w:t>
      </w:r>
      <w:r>
        <w:rPr>
          <w:b/>
          <w:sz w:val="28"/>
          <w:lang w:val="uk-UA"/>
        </w:rPr>
        <w:t>их</w:t>
      </w:r>
      <w:r w:rsidRPr="00944D4C">
        <w:rPr>
          <w:b/>
          <w:sz w:val="28"/>
          <w:lang w:val="uk-UA"/>
        </w:rPr>
        <w:t xml:space="preserve"> захворюван</w:t>
      </w:r>
      <w:r>
        <w:rPr>
          <w:b/>
          <w:sz w:val="28"/>
          <w:lang w:val="uk-UA"/>
        </w:rPr>
        <w:t>ь</w:t>
      </w:r>
      <w:r w:rsidRPr="00863567">
        <w:rPr>
          <w:b/>
          <w:sz w:val="28"/>
          <w:lang w:val="uk-UA"/>
        </w:rPr>
        <w:t>,</w:t>
      </w:r>
      <w:r>
        <w:rPr>
          <w:b/>
          <w:sz w:val="28"/>
          <w:lang w:val="uk-UA"/>
        </w:rPr>
        <w:br/>
      </w:r>
      <w:r>
        <w:rPr>
          <w:b/>
          <w:sz w:val="28"/>
          <w:lang w:val="en-US"/>
        </w:rPr>
        <w:t>Me </w:t>
      </w:r>
      <w:r w:rsidRPr="00863567">
        <w:rPr>
          <w:b/>
          <w:sz w:val="28"/>
          <w:lang w:val="uk-UA"/>
        </w:rPr>
        <w:t>[</w:t>
      </w:r>
      <w:r>
        <w:rPr>
          <w:b/>
          <w:sz w:val="28"/>
          <w:lang w:val="en-US"/>
        </w:rPr>
        <w:t>LQ</w:t>
      </w:r>
      <w:r w:rsidRPr="00863567">
        <w:rPr>
          <w:b/>
          <w:sz w:val="28"/>
          <w:lang w:val="uk-UA"/>
        </w:rPr>
        <w:t>;</w:t>
      </w:r>
      <w:r>
        <w:rPr>
          <w:b/>
          <w:sz w:val="28"/>
          <w:lang w:val="en-US"/>
        </w:rPr>
        <w:t> UQ</w:t>
      </w:r>
      <w:r w:rsidRPr="00863567">
        <w:rPr>
          <w:b/>
          <w:sz w:val="28"/>
          <w:lang w:val="uk-UA"/>
        </w:rPr>
        <w:t>]</w:t>
      </w:r>
      <w:r>
        <w:rPr>
          <w:b/>
          <w:sz w:val="28"/>
          <w:lang w:val="uk-UA"/>
        </w:rPr>
        <w:t> ммоль</w:t>
      </w:r>
      <w:r w:rsidRPr="00742012">
        <w:rPr>
          <w:b/>
          <w:sz w:val="28"/>
          <w:lang w:val="uk-UA"/>
        </w:rPr>
        <w:t>/л</w:t>
      </w:r>
    </w:p>
    <w:p w:rsidR="00B653ED" w:rsidRPr="00F62155" w:rsidRDefault="00B653ED" w:rsidP="00B653ED">
      <w:pPr>
        <w:pStyle w:val="af2"/>
        <w:keepNext/>
        <w:keepLines/>
        <w:spacing w:before="0" w:after="0" w:line="360" w:lineRule="auto"/>
        <w:ind w:left="-142" w:right="-145"/>
        <w:jc w:val="center"/>
        <w:rPr>
          <w:b/>
          <w:sz w:val="28"/>
          <w:lang w:val="uk-UA"/>
        </w:rPr>
      </w:pPr>
    </w:p>
    <w:tbl>
      <w:tblPr>
        <w:tblStyle w:val="af6"/>
        <w:tblW w:w="9872" w:type="dxa"/>
        <w:tblInd w:w="-289" w:type="dxa"/>
        <w:tblLook w:val="04A0"/>
      </w:tblPr>
      <w:tblGrid>
        <w:gridCol w:w="1508"/>
        <w:gridCol w:w="2091"/>
        <w:gridCol w:w="2091"/>
        <w:gridCol w:w="2091"/>
        <w:gridCol w:w="2091"/>
      </w:tblGrid>
      <w:tr w:rsidR="00B653ED" w:rsidTr="001E4162">
        <w:tc>
          <w:tcPr>
            <w:tcW w:w="1508" w:type="dxa"/>
            <w:vMerge w:val="restart"/>
            <w:vAlign w:val="center"/>
          </w:tcPr>
          <w:p w:rsidR="00B653ED" w:rsidRDefault="00B653ED" w:rsidP="00FB2DE4">
            <w:pPr>
              <w:pStyle w:val="af2"/>
              <w:widowControl w:val="0"/>
              <w:spacing w:before="0" w:after="0" w:line="336" w:lineRule="auto"/>
              <w:ind w:left="-142" w:right="-120"/>
              <w:jc w:val="center"/>
              <w:rPr>
                <w:sz w:val="28"/>
                <w:lang w:val="uk-UA"/>
              </w:rPr>
            </w:pPr>
            <w:r>
              <w:rPr>
                <w:sz w:val="28"/>
                <w:lang w:val="uk-UA"/>
              </w:rPr>
              <w:t>Нозологічні групи</w:t>
            </w:r>
          </w:p>
        </w:tc>
        <w:tc>
          <w:tcPr>
            <w:tcW w:w="6273" w:type="dxa"/>
            <w:gridSpan w:val="3"/>
          </w:tcPr>
          <w:p w:rsidR="00B653ED" w:rsidRDefault="00B653ED" w:rsidP="00D66D40">
            <w:pPr>
              <w:pStyle w:val="af2"/>
              <w:widowControl w:val="0"/>
              <w:spacing w:before="0" w:after="0" w:line="336" w:lineRule="auto"/>
              <w:jc w:val="center"/>
              <w:rPr>
                <w:sz w:val="28"/>
                <w:lang w:val="uk-UA"/>
              </w:rPr>
            </w:pPr>
            <w:r>
              <w:rPr>
                <w:sz w:val="28"/>
                <w:lang w:val="uk-UA"/>
              </w:rPr>
              <w:t>Тривалість перебігу хвороб ШКТ</w:t>
            </w:r>
          </w:p>
        </w:tc>
        <w:tc>
          <w:tcPr>
            <w:tcW w:w="2091" w:type="dxa"/>
            <w:vMerge w:val="restart"/>
            <w:vAlign w:val="center"/>
          </w:tcPr>
          <w:p w:rsidR="00B653ED" w:rsidRDefault="00B653ED" w:rsidP="00D66D40">
            <w:pPr>
              <w:pStyle w:val="af2"/>
              <w:widowControl w:val="0"/>
              <w:spacing w:before="0" w:after="0" w:line="336" w:lineRule="auto"/>
              <w:jc w:val="center"/>
              <w:rPr>
                <w:sz w:val="28"/>
                <w:lang w:val="uk-UA"/>
              </w:rPr>
            </w:pPr>
            <w:r>
              <w:rPr>
                <w:sz w:val="28"/>
                <w:lang w:val="uk-UA"/>
              </w:rPr>
              <w:t>Загалом</w:t>
            </w:r>
          </w:p>
        </w:tc>
      </w:tr>
      <w:tr w:rsidR="00B653ED" w:rsidTr="001E4162">
        <w:tc>
          <w:tcPr>
            <w:tcW w:w="1508" w:type="dxa"/>
            <w:vMerge/>
          </w:tcPr>
          <w:p w:rsidR="00B653ED" w:rsidRDefault="00B653ED" w:rsidP="00D66D40">
            <w:pPr>
              <w:pStyle w:val="af2"/>
              <w:widowControl w:val="0"/>
              <w:spacing w:before="0" w:after="0" w:line="336" w:lineRule="auto"/>
              <w:jc w:val="center"/>
              <w:rPr>
                <w:sz w:val="28"/>
                <w:lang w:val="uk-UA"/>
              </w:rPr>
            </w:pPr>
          </w:p>
        </w:tc>
        <w:tc>
          <w:tcPr>
            <w:tcW w:w="2091" w:type="dxa"/>
            <w:vAlign w:val="center"/>
          </w:tcPr>
          <w:p w:rsidR="00B653ED" w:rsidRDefault="00B653ED" w:rsidP="00D66D40">
            <w:pPr>
              <w:pStyle w:val="af2"/>
              <w:widowControl w:val="0"/>
              <w:spacing w:before="0" w:after="0" w:line="336" w:lineRule="auto"/>
              <w:jc w:val="center"/>
              <w:rPr>
                <w:sz w:val="28"/>
                <w:lang w:val="uk-UA"/>
              </w:rPr>
            </w:pPr>
            <w:r>
              <w:rPr>
                <w:sz w:val="28"/>
                <w:lang w:val="uk-UA"/>
              </w:rPr>
              <w:t>до 1 року</w:t>
            </w:r>
          </w:p>
        </w:tc>
        <w:tc>
          <w:tcPr>
            <w:tcW w:w="2091" w:type="dxa"/>
            <w:vAlign w:val="center"/>
          </w:tcPr>
          <w:p w:rsidR="00B653ED" w:rsidRDefault="00B653ED" w:rsidP="00D66D40">
            <w:pPr>
              <w:pStyle w:val="af2"/>
              <w:widowControl w:val="0"/>
              <w:spacing w:before="0" w:after="0" w:line="336" w:lineRule="auto"/>
              <w:jc w:val="center"/>
              <w:rPr>
                <w:sz w:val="28"/>
                <w:lang w:val="uk-UA"/>
              </w:rPr>
            </w:pPr>
            <w:r>
              <w:rPr>
                <w:sz w:val="28"/>
                <w:lang w:val="uk-UA"/>
              </w:rPr>
              <w:t>1–3 роки</w:t>
            </w:r>
          </w:p>
        </w:tc>
        <w:tc>
          <w:tcPr>
            <w:tcW w:w="2091" w:type="dxa"/>
            <w:vAlign w:val="center"/>
          </w:tcPr>
          <w:p w:rsidR="00B653ED" w:rsidRDefault="00B653ED" w:rsidP="00D66D40">
            <w:pPr>
              <w:pStyle w:val="af2"/>
              <w:widowControl w:val="0"/>
              <w:spacing w:before="0" w:after="0" w:line="336" w:lineRule="auto"/>
              <w:jc w:val="center"/>
              <w:rPr>
                <w:sz w:val="28"/>
                <w:lang w:val="uk-UA"/>
              </w:rPr>
            </w:pPr>
            <w:r>
              <w:rPr>
                <w:sz w:val="28"/>
                <w:lang w:val="uk-UA"/>
              </w:rPr>
              <w:t>більше 3 років</w:t>
            </w:r>
          </w:p>
        </w:tc>
        <w:tc>
          <w:tcPr>
            <w:tcW w:w="2091" w:type="dxa"/>
            <w:vMerge/>
          </w:tcPr>
          <w:p w:rsidR="00B653ED" w:rsidRDefault="00B653ED" w:rsidP="00D66D40">
            <w:pPr>
              <w:pStyle w:val="af2"/>
              <w:widowControl w:val="0"/>
              <w:spacing w:before="0" w:after="0" w:line="336" w:lineRule="auto"/>
              <w:jc w:val="center"/>
              <w:rPr>
                <w:sz w:val="28"/>
                <w:lang w:val="uk-UA"/>
              </w:rPr>
            </w:pPr>
          </w:p>
        </w:tc>
      </w:tr>
      <w:tr w:rsidR="002E0C66" w:rsidTr="001E4162">
        <w:tc>
          <w:tcPr>
            <w:tcW w:w="1508" w:type="dxa"/>
            <w:vAlign w:val="center"/>
          </w:tcPr>
          <w:p w:rsidR="002E0C66" w:rsidRPr="00650E28" w:rsidRDefault="002E0C66" w:rsidP="00D66D40">
            <w:pPr>
              <w:pStyle w:val="af2"/>
              <w:widowControl w:val="0"/>
              <w:spacing w:before="0" w:after="0" w:line="336" w:lineRule="auto"/>
              <w:rPr>
                <w:sz w:val="28"/>
                <w:lang w:val="en-US"/>
              </w:rPr>
            </w:pPr>
            <w:r>
              <w:rPr>
                <w:sz w:val="28"/>
                <w:lang w:val="uk-UA"/>
              </w:rPr>
              <w:t>Контроль</w:t>
            </w:r>
          </w:p>
        </w:tc>
        <w:tc>
          <w:tcPr>
            <w:tcW w:w="2091" w:type="dxa"/>
            <w:vAlign w:val="center"/>
          </w:tcPr>
          <w:p w:rsidR="002E0C66" w:rsidRDefault="002E0C66" w:rsidP="00CB3B76">
            <w:pPr>
              <w:pStyle w:val="af2"/>
              <w:widowControl w:val="0"/>
              <w:spacing w:before="0" w:after="0" w:line="336" w:lineRule="auto"/>
              <w:ind w:right="-100"/>
              <w:jc w:val="center"/>
              <w:rPr>
                <w:sz w:val="28"/>
                <w:lang w:val="uk-UA"/>
              </w:rPr>
            </w:pPr>
            <w:r>
              <w:rPr>
                <w:sz w:val="28"/>
                <w:lang w:val="uk-UA"/>
              </w:rPr>
              <w:t>-</w:t>
            </w:r>
          </w:p>
        </w:tc>
        <w:tc>
          <w:tcPr>
            <w:tcW w:w="2091" w:type="dxa"/>
            <w:vAlign w:val="center"/>
          </w:tcPr>
          <w:p w:rsidR="002E0C66" w:rsidRDefault="002E0C66" w:rsidP="00CB3B76">
            <w:pPr>
              <w:pStyle w:val="af2"/>
              <w:widowControl w:val="0"/>
              <w:spacing w:before="0" w:after="0" w:line="336" w:lineRule="auto"/>
              <w:ind w:right="-100"/>
              <w:jc w:val="center"/>
              <w:rPr>
                <w:sz w:val="28"/>
                <w:lang w:val="uk-UA"/>
              </w:rPr>
            </w:pPr>
            <w:r>
              <w:rPr>
                <w:sz w:val="28"/>
                <w:lang w:val="uk-UA"/>
              </w:rPr>
              <w:t>-</w:t>
            </w:r>
          </w:p>
        </w:tc>
        <w:tc>
          <w:tcPr>
            <w:tcW w:w="2091" w:type="dxa"/>
            <w:vAlign w:val="center"/>
          </w:tcPr>
          <w:p w:rsidR="002E0C66" w:rsidRDefault="002E0C66" w:rsidP="00CB3B76">
            <w:pPr>
              <w:pStyle w:val="af2"/>
              <w:widowControl w:val="0"/>
              <w:spacing w:before="0" w:after="0" w:line="336" w:lineRule="auto"/>
              <w:ind w:right="-100"/>
              <w:jc w:val="center"/>
              <w:rPr>
                <w:sz w:val="28"/>
                <w:lang w:val="uk-UA"/>
              </w:rPr>
            </w:pPr>
            <w:r>
              <w:rPr>
                <w:sz w:val="28"/>
                <w:lang w:val="uk-UA"/>
              </w:rPr>
              <w:t>-</w:t>
            </w:r>
          </w:p>
        </w:tc>
        <w:tc>
          <w:tcPr>
            <w:tcW w:w="2091" w:type="dxa"/>
            <w:vAlign w:val="center"/>
          </w:tcPr>
          <w:p w:rsidR="002E0C66" w:rsidRDefault="000E5238" w:rsidP="00CB3B76">
            <w:pPr>
              <w:pStyle w:val="af2"/>
              <w:widowControl w:val="0"/>
              <w:spacing w:before="0" w:after="0" w:line="336" w:lineRule="auto"/>
              <w:ind w:right="-100"/>
              <w:jc w:val="center"/>
              <w:rPr>
                <w:sz w:val="28"/>
                <w:lang w:val="uk-UA"/>
              </w:rPr>
            </w:pPr>
            <w:r>
              <w:rPr>
                <w:sz w:val="28"/>
                <w:lang w:val="uk-UA"/>
              </w:rPr>
              <w:t>1,66</w:t>
            </w:r>
            <w:r w:rsidR="002E0C66">
              <w:rPr>
                <w:sz w:val="28"/>
                <w:lang w:val="uk-UA"/>
              </w:rPr>
              <w:t> [</w:t>
            </w:r>
            <w:r>
              <w:rPr>
                <w:sz w:val="28"/>
                <w:lang w:val="uk-UA"/>
              </w:rPr>
              <w:t>1,43</w:t>
            </w:r>
            <w:r w:rsidR="002E0C66">
              <w:rPr>
                <w:sz w:val="28"/>
                <w:lang w:val="uk-UA"/>
              </w:rPr>
              <w:t>; </w:t>
            </w:r>
            <w:r>
              <w:rPr>
                <w:sz w:val="28"/>
                <w:lang w:val="uk-UA"/>
              </w:rPr>
              <w:t>2,19</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w:t>
            </w:r>
            <w:r w:rsidR="002E0C66">
              <w:rPr>
                <w:sz w:val="28"/>
                <w:lang w:val="uk-UA"/>
              </w:rPr>
              <w:t>22</w:t>
            </w:r>
            <w:r w:rsidR="002E0C66">
              <w:rPr>
                <w:sz w:val="28"/>
                <w:lang w:val="en-US"/>
              </w:rPr>
              <w:t>)</w:t>
            </w:r>
          </w:p>
        </w:tc>
      </w:tr>
      <w:tr w:rsidR="002E0C66" w:rsidTr="001E4162">
        <w:tc>
          <w:tcPr>
            <w:tcW w:w="1508" w:type="dxa"/>
            <w:vAlign w:val="center"/>
          </w:tcPr>
          <w:p w:rsidR="002E0C66" w:rsidRDefault="002E0C66" w:rsidP="00D66D40">
            <w:pPr>
              <w:pStyle w:val="af2"/>
              <w:widowControl w:val="0"/>
              <w:spacing w:before="0" w:after="0" w:line="336" w:lineRule="auto"/>
              <w:rPr>
                <w:sz w:val="28"/>
                <w:lang w:val="uk-UA"/>
              </w:rPr>
            </w:pPr>
            <w:r>
              <w:rPr>
                <w:sz w:val="28"/>
                <w:lang w:val="uk-UA"/>
              </w:rPr>
              <w:t>ГЕРХ</w:t>
            </w:r>
          </w:p>
        </w:tc>
        <w:tc>
          <w:tcPr>
            <w:tcW w:w="2091" w:type="dxa"/>
            <w:vAlign w:val="center"/>
          </w:tcPr>
          <w:p w:rsidR="002E0C66" w:rsidRDefault="00FB2DE4" w:rsidP="00CB3B76">
            <w:pPr>
              <w:pStyle w:val="af2"/>
              <w:widowControl w:val="0"/>
              <w:spacing w:before="0" w:after="0" w:line="336" w:lineRule="auto"/>
              <w:ind w:right="-100"/>
              <w:jc w:val="center"/>
              <w:rPr>
                <w:sz w:val="28"/>
                <w:lang w:val="uk-UA"/>
              </w:rPr>
            </w:pPr>
            <w:r>
              <w:rPr>
                <w:sz w:val="28"/>
                <w:lang w:val="uk-UA"/>
              </w:rPr>
              <w:t>0,51</w:t>
            </w:r>
            <w:r w:rsidR="002E0C66">
              <w:rPr>
                <w:sz w:val="28"/>
                <w:lang w:val="uk-UA"/>
              </w:rPr>
              <w:t> [</w:t>
            </w:r>
            <w:r>
              <w:rPr>
                <w:sz w:val="28"/>
                <w:lang w:val="uk-UA"/>
              </w:rPr>
              <w:t>0,51</w:t>
            </w:r>
            <w:r w:rsidR="002E0C66">
              <w:rPr>
                <w:sz w:val="28"/>
                <w:lang w:val="uk-UA"/>
              </w:rPr>
              <w:t>; </w:t>
            </w:r>
            <w:r>
              <w:rPr>
                <w:sz w:val="28"/>
                <w:lang w:val="uk-UA"/>
              </w:rPr>
              <w:t>0,51</w:t>
            </w:r>
            <w:r w:rsidR="002E0C66">
              <w:rPr>
                <w:sz w:val="28"/>
                <w:lang w:val="uk-UA"/>
              </w:rPr>
              <w:t>]</w:t>
            </w:r>
            <w:r w:rsidR="002E0C66">
              <w:rPr>
                <w:sz w:val="28"/>
                <w:lang w:val="uk-UA"/>
              </w:rPr>
              <w:br/>
              <w:t>(</w:t>
            </w:r>
            <w:r w:rsidR="002E0C66">
              <w:rPr>
                <w:sz w:val="28"/>
                <w:lang w:val="en-US"/>
              </w:rPr>
              <w:t>n=1)</w:t>
            </w:r>
          </w:p>
        </w:tc>
        <w:tc>
          <w:tcPr>
            <w:tcW w:w="2091" w:type="dxa"/>
            <w:vAlign w:val="center"/>
          </w:tcPr>
          <w:p w:rsidR="002E0C66" w:rsidRPr="00A60B75" w:rsidRDefault="00FB2DE4" w:rsidP="00CB3B76">
            <w:pPr>
              <w:pStyle w:val="af2"/>
              <w:widowControl w:val="0"/>
              <w:spacing w:before="0" w:after="0" w:line="336" w:lineRule="auto"/>
              <w:ind w:right="-100"/>
              <w:jc w:val="center"/>
              <w:rPr>
                <w:sz w:val="28"/>
                <w:lang w:val="en-US"/>
              </w:rPr>
            </w:pPr>
            <w:r>
              <w:rPr>
                <w:sz w:val="28"/>
                <w:lang w:val="uk-UA"/>
              </w:rPr>
              <w:t>1,68</w:t>
            </w:r>
            <w:r w:rsidR="002E0C66">
              <w:rPr>
                <w:sz w:val="28"/>
                <w:lang w:val="uk-UA"/>
              </w:rPr>
              <w:t> </w:t>
            </w:r>
            <w:r w:rsidR="002E0C66">
              <w:rPr>
                <w:sz w:val="28"/>
                <w:lang w:val="en-US"/>
              </w:rPr>
              <w:t>[</w:t>
            </w:r>
            <w:r>
              <w:rPr>
                <w:sz w:val="28"/>
                <w:lang w:val="uk-UA"/>
              </w:rPr>
              <w:t>1,44</w:t>
            </w:r>
            <w:r w:rsidR="002E0C66">
              <w:rPr>
                <w:sz w:val="28"/>
              </w:rPr>
              <w:t>; </w:t>
            </w:r>
            <w:r>
              <w:rPr>
                <w:sz w:val="28"/>
                <w:lang w:val="uk-UA"/>
              </w:rPr>
              <w:t>1,92</w:t>
            </w:r>
            <w:r w:rsidR="002E0C66">
              <w:rPr>
                <w:sz w:val="28"/>
              </w:rPr>
              <w:t>]</w:t>
            </w:r>
            <w:r w:rsidR="002E0C66">
              <w:rPr>
                <w:sz w:val="28"/>
                <w:lang w:val="uk-UA"/>
              </w:rPr>
              <w:br/>
              <w:t>(</w:t>
            </w:r>
            <w:r w:rsidR="002E0C66">
              <w:rPr>
                <w:sz w:val="28"/>
                <w:lang w:val="en-US"/>
              </w:rPr>
              <w:t>n=</w:t>
            </w:r>
            <w:r w:rsidR="002E0C66">
              <w:rPr>
                <w:sz w:val="28"/>
                <w:lang w:val="uk-UA"/>
              </w:rPr>
              <w:t>8</w:t>
            </w:r>
            <w:r w:rsidR="002E0C66">
              <w:rPr>
                <w:sz w:val="28"/>
                <w:lang w:val="en-US"/>
              </w:rPr>
              <w:t>)</w:t>
            </w:r>
          </w:p>
        </w:tc>
        <w:tc>
          <w:tcPr>
            <w:tcW w:w="2091" w:type="dxa"/>
            <w:vAlign w:val="center"/>
          </w:tcPr>
          <w:p w:rsidR="002E0C66" w:rsidRDefault="00FB2DE4" w:rsidP="00CB3B76">
            <w:pPr>
              <w:pStyle w:val="af2"/>
              <w:widowControl w:val="0"/>
              <w:spacing w:before="0" w:after="0" w:line="336" w:lineRule="auto"/>
              <w:ind w:right="-100"/>
              <w:jc w:val="center"/>
              <w:rPr>
                <w:sz w:val="28"/>
                <w:lang w:val="uk-UA"/>
              </w:rPr>
            </w:pPr>
            <w:r>
              <w:rPr>
                <w:sz w:val="28"/>
                <w:lang w:val="uk-UA"/>
              </w:rPr>
              <w:t>1,43</w:t>
            </w:r>
            <w:r w:rsidR="002E0C66">
              <w:rPr>
                <w:sz w:val="28"/>
                <w:lang w:val="uk-UA"/>
              </w:rPr>
              <w:t> [</w:t>
            </w:r>
            <w:r>
              <w:rPr>
                <w:sz w:val="28"/>
                <w:lang w:val="uk-UA"/>
              </w:rPr>
              <w:t>1,15</w:t>
            </w:r>
            <w:r w:rsidR="002E0C66">
              <w:rPr>
                <w:sz w:val="28"/>
                <w:lang w:val="uk-UA"/>
              </w:rPr>
              <w:t>; </w:t>
            </w:r>
            <w:r>
              <w:rPr>
                <w:sz w:val="28"/>
                <w:lang w:val="uk-UA"/>
              </w:rPr>
              <w:t>2,04</w:t>
            </w:r>
            <w:r w:rsidR="002E0C66">
              <w:rPr>
                <w:sz w:val="28"/>
                <w:lang w:val="uk-UA"/>
              </w:rPr>
              <w:t>]</w:t>
            </w:r>
            <w:r w:rsidR="002E0C66">
              <w:rPr>
                <w:sz w:val="28"/>
                <w:lang w:val="uk-UA"/>
              </w:rPr>
              <w:br/>
              <w:t>(</w:t>
            </w:r>
            <w:r w:rsidR="002E0C66">
              <w:rPr>
                <w:sz w:val="28"/>
                <w:lang w:val="en-US"/>
              </w:rPr>
              <w:t>n=</w:t>
            </w:r>
            <w:r w:rsidR="002E0C66">
              <w:rPr>
                <w:sz w:val="28"/>
                <w:lang w:val="uk-UA"/>
              </w:rPr>
              <w:t>5</w:t>
            </w:r>
            <w:r w:rsidR="002E0C66">
              <w:rPr>
                <w:sz w:val="28"/>
                <w:lang w:val="en-US"/>
              </w:rPr>
              <w:t>)</w:t>
            </w:r>
          </w:p>
        </w:tc>
        <w:tc>
          <w:tcPr>
            <w:tcW w:w="2091" w:type="dxa"/>
            <w:vAlign w:val="center"/>
          </w:tcPr>
          <w:p w:rsidR="002E0C66" w:rsidRDefault="000E5238" w:rsidP="00CB3B76">
            <w:pPr>
              <w:pStyle w:val="af2"/>
              <w:widowControl w:val="0"/>
              <w:spacing w:before="0" w:after="0" w:line="336" w:lineRule="auto"/>
              <w:ind w:right="-100"/>
              <w:jc w:val="center"/>
              <w:rPr>
                <w:sz w:val="28"/>
                <w:lang w:val="uk-UA"/>
              </w:rPr>
            </w:pPr>
            <w:r>
              <w:rPr>
                <w:sz w:val="28"/>
                <w:lang w:val="uk-UA"/>
              </w:rPr>
              <w:t>1,60</w:t>
            </w:r>
            <w:r w:rsidR="002E0C66">
              <w:rPr>
                <w:sz w:val="28"/>
                <w:lang w:val="uk-UA"/>
              </w:rPr>
              <w:t> [</w:t>
            </w:r>
            <w:r>
              <w:rPr>
                <w:sz w:val="28"/>
                <w:lang w:val="uk-UA"/>
              </w:rPr>
              <w:t>1,27</w:t>
            </w:r>
            <w:r w:rsidR="002E0C66">
              <w:rPr>
                <w:sz w:val="28"/>
                <w:lang w:val="uk-UA"/>
              </w:rPr>
              <w:t>; </w:t>
            </w:r>
            <w:r>
              <w:rPr>
                <w:sz w:val="28"/>
                <w:lang w:val="uk-UA"/>
              </w:rPr>
              <w:t>2,00</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n=1</w:t>
            </w:r>
            <w:r w:rsidR="002E0C66">
              <w:rPr>
                <w:sz w:val="28"/>
                <w:lang w:val="uk-UA"/>
              </w:rPr>
              <w:t>4</w:t>
            </w:r>
            <w:r w:rsidR="002E0C66">
              <w:rPr>
                <w:sz w:val="28"/>
                <w:lang w:val="en-US"/>
              </w:rPr>
              <w:t>)</w:t>
            </w:r>
          </w:p>
        </w:tc>
      </w:tr>
      <w:tr w:rsidR="002E0C66" w:rsidTr="001E4162">
        <w:tc>
          <w:tcPr>
            <w:tcW w:w="1508" w:type="dxa"/>
            <w:vAlign w:val="center"/>
          </w:tcPr>
          <w:p w:rsidR="002E0C66" w:rsidRDefault="002E0C66" w:rsidP="00D66D40">
            <w:pPr>
              <w:pStyle w:val="af2"/>
              <w:widowControl w:val="0"/>
              <w:spacing w:before="0" w:after="0" w:line="336" w:lineRule="auto"/>
              <w:rPr>
                <w:sz w:val="28"/>
                <w:lang w:val="uk-UA"/>
              </w:rPr>
            </w:pPr>
            <w:r>
              <w:rPr>
                <w:sz w:val="28"/>
                <w:lang w:val="uk-UA"/>
              </w:rPr>
              <w:t>ХГД</w:t>
            </w:r>
          </w:p>
        </w:tc>
        <w:tc>
          <w:tcPr>
            <w:tcW w:w="2091" w:type="dxa"/>
            <w:vAlign w:val="center"/>
          </w:tcPr>
          <w:p w:rsidR="002E0C66" w:rsidRPr="00123ECF" w:rsidRDefault="00FB2DE4" w:rsidP="00CB3B76">
            <w:pPr>
              <w:pStyle w:val="af2"/>
              <w:widowControl w:val="0"/>
              <w:spacing w:before="0" w:after="0" w:line="336" w:lineRule="auto"/>
              <w:ind w:right="-100"/>
              <w:jc w:val="center"/>
              <w:rPr>
                <w:sz w:val="28"/>
              </w:rPr>
            </w:pPr>
            <w:r>
              <w:rPr>
                <w:sz w:val="28"/>
                <w:lang w:val="uk-UA"/>
              </w:rPr>
              <w:t>2,19</w:t>
            </w:r>
            <w:r w:rsidR="002E0C66">
              <w:rPr>
                <w:sz w:val="28"/>
                <w:lang w:val="en-US"/>
              </w:rPr>
              <w:t> [</w:t>
            </w:r>
            <w:r>
              <w:rPr>
                <w:sz w:val="28"/>
                <w:lang w:val="uk-UA"/>
              </w:rPr>
              <w:t>1,34</w:t>
            </w:r>
            <w:r w:rsidR="002E0C66">
              <w:rPr>
                <w:sz w:val="28"/>
                <w:lang w:val="en-US"/>
              </w:rPr>
              <w:t>; </w:t>
            </w:r>
            <w:r>
              <w:rPr>
                <w:sz w:val="28"/>
                <w:lang w:val="uk-UA"/>
              </w:rPr>
              <w:t>3,17</w:t>
            </w:r>
            <w:r w:rsidR="002E0C66">
              <w:rPr>
                <w:sz w:val="28"/>
                <w:lang w:val="en-US"/>
              </w:rPr>
              <w:t>]</w:t>
            </w:r>
            <w:r w:rsidR="002E0C66">
              <w:rPr>
                <w:sz w:val="28"/>
                <w:lang w:val="uk-UA"/>
              </w:rPr>
              <w:br/>
              <w:t>(</w:t>
            </w:r>
            <w:r w:rsidR="002E0C66">
              <w:rPr>
                <w:sz w:val="28"/>
                <w:lang w:val="en-US"/>
              </w:rPr>
              <w:t>n=</w:t>
            </w:r>
            <w:r w:rsidR="002E0C66">
              <w:rPr>
                <w:sz w:val="28"/>
                <w:lang w:val="uk-UA"/>
              </w:rPr>
              <w:t>5</w:t>
            </w:r>
            <w:r w:rsidR="002E0C66">
              <w:rPr>
                <w:sz w:val="28"/>
                <w:lang w:val="en-US"/>
              </w:rPr>
              <w:t>)</w:t>
            </w:r>
          </w:p>
        </w:tc>
        <w:tc>
          <w:tcPr>
            <w:tcW w:w="2091" w:type="dxa"/>
            <w:vAlign w:val="center"/>
          </w:tcPr>
          <w:p w:rsidR="002E0C66" w:rsidRPr="00123ECF" w:rsidRDefault="00FB2DE4" w:rsidP="00CB3B76">
            <w:pPr>
              <w:pStyle w:val="af2"/>
              <w:widowControl w:val="0"/>
              <w:spacing w:before="0" w:after="0" w:line="336" w:lineRule="auto"/>
              <w:ind w:right="-100"/>
              <w:jc w:val="center"/>
              <w:rPr>
                <w:sz w:val="28"/>
                <w:lang w:val="en-US"/>
              </w:rPr>
            </w:pPr>
            <w:r>
              <w:rPr>
                <w:sz w:val="28"/>
                <w:lang w:val="uk-UA"/>
              </w:rPr>
              <w:t>1,47</w:t>
            </w:r>
            <w:r w:rsidR="002E0C66">
              <w:rPr>
                <w:sz w:val="28"/>
                <w:lang w:val="uk-UA"/>
              </w:rPr>
              <w:t> [</w:t>
            </w:r>
            <w:r>
              <w:rPr>
                <w:sz w:val="28"/>
                <w:lang w:val="uk-UA"/>
              </w:rPr>
              <w:t>1,29</w:t>
            </w:r>
            <w:r w:rsidR="002E0C66">
              <w:rPr>
                <w:sz w:val="28"/>
                <w:lang w:val="uk-UA"/>
              </w:rPr>
              <w:t>; </w:t>
            </w:r>
            <w:r>
              <w:rPr>
                <w:sz w:val="28"/>
                <w:lang w:val="uk-UA"/>
              </w:rPr>
              <w:t>2,32</w:t>
            </w:r>
            <w:r w:rsidR="002E0C66">
              <w:rPr>
                <w:sz w:val="28"/>
                <w:lang w:val="uk-UA"/>
              </w:rPr>
              <w:t>]</w:t>
            </w:r>
            <w:r w:rsidR="002E0C66">
              <w:rPr>
                <w:sz w:val="28"/>
                <w:lang w:val="uk-UA"/>
              </w:rPr>
              <w:br/>
              <w:t>(</w:t>
            </w:r>
            <w:r w:rsidR="002E0C66">
              <w:rPr>
                <w:sz w:val="28"/>
                <w:lang w:val="en-US"/>
              </w:rPr>
              <w:t>n=</w:t>
            </w:r>
            <w:r w:rsidR="002E0C66">
              <w:rPr>
                <w:sz w:val="28"/>
                <w:lang w:val="uk-UA"/>
              </w:rPr>
              <w:t>6</w:t>
            </w:r>
            <w:r w:rsidR="002E0C66">
              <w:rPr>
                <w:sz w:val="28"/>
                <w:lang w:val="en-US"/>
              </w:rPr>
              <w:t>)</w:t>
            </w:r>
          </w:p>
        </w:tc>
        <w:tc>
          <w:tcPr>
            <w:tcW w:w="2091" w:type="dxa"/>
            <w:vAlign w:val="center"/>
          </w:tcPr>
          <w:p w:rsidR="002E0C66" w:rsidRPr="00123ECF" w:rsidRDefault="00FB2DE4" w:rsidP="00CB3B76">
            <w:pPr>
              <w:pStyle w:val="af2"/>
              <w:widowControl w:val="0"/>
              <w:spacing w:before="0" w:after="0" w:line="336" w:lineRule="auto"/>
              <w:ind w:right="-100"/>
              <w:jc w:val="center"/>
              <w:rPr>
                <w:sz w:val="28"/>
                <w:lang w:val="en-US"/>
              </w:rPr>
            </w:pPr>
            <w:r>
              <w:rPr>
                <w:sz w:val="28"/>
                <w:lang w:val="uk-UA"/>
              </w:rPr>
              <w:t>1,73</w:t>
            </w:r>
            <w:r w:rsidR="002E0C66">
              <w:rPr>
                <w:sz w:val="28"/>
                <w:lang w:val="en-US"/>
              </w:rPr>
              <w:t> [</w:t>
            </w:r>
            <w:r>
              <w:rPr>
                <w:sz w:val="28"/>
                <w:lang w:val="uk-UA"/>
              </w:rPr>
              <w:t>1,38</w:t>
            </w:r>
            <w:r w:rsidR="002E0C66">
              <w:rPr>
                <w:sz w:val="28"/>
                <w:lang w:val="en-US"/>
              </w:rPr>
              <w:t>; </w:t>
            </w:r>
            <w:r>
              <w:rPr>
                <w:sz w:val="28"/>
                <w:lang w:val="uk-UA"/>
              </w:rPr>
              <w:t>2,12</w:t>
            </w:r>
            <w:r w:rsidR="002E0C66">
              <w:rPr>
                <w:sz w:val="28"/>
                <w:lang w:val="en-US"/>
              </w:rPr>
              <w:t>]</w:t>
            </w:r>
            <w:r w:rsidR="002E0C66">
              <w:rPr>
                <w:sz w:val="28"/>
                <w:lang w:val="uk-UA"/>
              </w:rPr>
              <w:br/>
              <w:t>(</w:t>
            </w:r>
            <w:r w:rsidR="002E0C66">
              <w:rPr>
                <w:sz w:val="28"/>
                <w:lang w:val="en-US"/>
              </w:rPr>
              <w:t>n=</w:t>
            </w:r>
            <w:r w:rsidR="002E0C66">
              <w:rPr>
                <w:sz w:val="28"/>
                <w:lang w:val="uk-UA"/>
              </w:rPr>
              <w:t>9</w:t>
            </w:r>
            <w:r w:rsidR="002E0C66">
              <w:rPr>
                <w:sz w:val="28"/>
                <w:lang w:val="en-US"/>
              </w:rPr>
              <w:t>)</w:t>
            </w:r>
          </w:p>
        </w:tc>
        <w:tc>
          <w:tcPr>
            <w:tcW w:w="2091" w:type="dxa"/>
            <w:vAlign w:val="center"/>
          </w:tcPr>
          <w:p w:rsidR="002E0C66" w:rsidRDefault="000E5238" w:rsidP="00CB3B76">
            <w:pPr>
              <w:pStyle w:val="af2"/>
              <w:widowControl w:val="0"/>
              <w:spacing w:before="0" w:after="0" w:line="336" w:lineRule="auto"/>
              <w:ind w:right="-100"/>
              <w:jc w:val="center"/>
              <w:rPr>
                <w:sz w:val="28"/>
                <w:lang w:val="uk-UA"/>
              </w:rPr>
            </w:pPr>
            <w:r>
              <w:rPr>
                <w:sz w:val="28"/>
                <w:lang w:val="uk-UA"/>
              </w:rPr>
              <w:t>1,65</w:t>
            </w:r>
            <w:r w:rsidR="002E0C66">
              <w:rPr>
                <w:sz w:val="28"/>
                <w:lang w:val="uk-UA"/>
              </w:rPr>
              <w:t> [</w:t>
            </w:r>
            <w:r>
              <w:rPr>
                <w:sz w:val="28"/>
                <w:lang w:val="uk-UA"/>
              </w:rPr>
              <w:t>1,32</w:t>
            </w:r>
            <w:r w:rsidR="002E0C66">
              <w:rPr>
                <w:sz w:val="28"/>
                <w:lang w:val="uk-UA"/>
              </w:rPr>
              <w:t>; </w:t>
            </w:r>
            <w:r>
              <w:rPr>
                <w:sz w:val="28"/>
                <w:lang w:val="uk-UA"/>
              </w:rPr>
              <w:t>2,27</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w:t>
            </w:r>
            <w:r w:rsidR="002E0C66">
              <w:rPr>
                <w:sz w:val="28"/>
                <w:lang w:val="uk-UA"/>
              </w:rPr>
              <w:t>20</w:t>
            </w:r>
            <w:r w:rsidR="002E0C66">
              <w:rPr>
                <w:sz w:val="28"/>
                <w:lang w:val="en-US"/>
              </w:rPr>
              <w:t>)</w:t>
            </w:r>
          </w:p>
        </w:tc>
      </w:tr>
      <w:tr w:rsidR="002E0C66" w:rsidTr="001E4162">
        <w:tc>
          <w:tcPr>
            <w:tcW w:w="1508" w:type="dxa"/>
            <w:vAlign w:val="center"/>
          </w:tcPr>
          <w:p w:rsidR="002E0C66" w:rsidRDefault="002E0C66" w:rsidP="00D66D40">
            <w:pPr>
              <w:pStyle w:val="af2"/>
              <w:widowControl w:val="0"/>
              <w:spacing w:before="0" w:after="0" w:line="336" w:lineRule="auto"/>
              <w:rPr>
                <w:sz w:val="28"/>
                <w:lang w:val="uk-UA"/>
              </w:rPr>
            </w:pPr>
            <w:r>
              <w:rPr>
                <w:sz w:val="28"/>
                <w:lang w:val="uk-UA"/>
              </w:rPr>
              <w:t>ВХДК</w:t>
            </w:r>
          </w:p>
        </w:tc>
        <w:tc>
          <w:tcPr>
            <w:tcW w:w="2091" w:type="dxa"/>
            <w:vAlign w:val="center"/>
          </w:tcPr>
          <w:p w:rsidR="002E0C66" w:rsidRPr="0072163C" w:rsidRDefault="00FB2DE4" w:rsidP="00CB3B76">
            <w:pPr>
              <w:pStyle w:val="af2"/>
              <w:widowControl w:val="0"/>
              <w:spacing w:before="0" w:after="0" w:line="336" w:lineRule="auto"/>
              <w:ind w:right="-100"/>
              <w:jc w:val="center"/>
              <w:rPr>
                <w:sz w:val="28"/>
              </w:rPr>
            </w:pPr>
            <w:r>
              <w:rPr>
                <w:sz w:val="28"/>
                <w:lang w:val="uk-UA"/>
              </w:rPr>
              <w:t>1,24</w:t>
            </w:r>
            <w:r w:rsidR="002E0C66">
              <w:rPr>
                <w:sz w:val="28"/>
                <w:lang w:val="en-US"/>
              </w:rPr>
              <w:t> [</w:t>
            </w:r>
            <w:r>
              <w:rPr>
                <w:sz w:val="28"/>
                <w:lang w:val="uk-UA"/>
              </w:rPr>
              <w:t>1,24</w:t>
            </w:r>
            <w:r w:rsidR="002E0C66">
              <w:rPr>
                <w:sz w:val="28"/>
                <w:lang w:val="en-US"/>
              </w:rPr>
              <w:t>; </w:t>
            </w:r>
            <w:r>
              <w:rPr>
                <w:sz w:val="28"/>
                <w:lang w:val="uk-UA"/>
              </w:rPr>
              <w:t>1,24</w:t>
            </w:r>
            <w:r w:rsidR="002E0C66">
              <w:rPr>
                <w:sz w:val="28"/>
                <w:lang w:val="en-US"/>
              </w:rPr>
              <w:t>]</w:t>
            </w:r>
            <w:r w:rsidR="002E0C66">
              <w:rPr>
                <w:sz w:val="28"/>
                <w:lang w:val="uk-UA"/>
              </w:rPr>
              <w:br/>
              <w:t>(</w:t>
            </w:r>
            <w:r w:rsidR="002E0C66">
              <w:rPr>
                <w:sz w:val="28"/>
                <w:lang w:val="en-US"/>
              </w:rPr>
              <w:t>n=</w:t>
            </w:r>
            <w:r w:rsidR="002E0C66">
              <w:rPr>
                <w:sz w:val="28"/>
                <w:lang w:val="uk-UA"/>
              </w:rPr>
              <w:t>1</w:t>
            </w:r>
            <w:r w:rsidR="002E0C66">
              <w:rPr>
                <w:sz w:val="28"/>
                <w:lang w:val="en-US"/>
              </w:rPr>
              <w:t>)</w:t>
            </w:r>
          </w:p>
        </w:tc>
        <w:tc>
          <w:tcPr>
            <w:tcW w:w="2091" w:type="dxa"/>
            <w:vAlign w:val="center"/>
          </w:tcPr>
          <w:p w:rsidR="002E0C66" w:rsidRPr="0072163C" w:rsidRDefault="00FB2DE4" w:rsidP="00CB3B76">
            <w:pPr>
              <w:pStyle w:val="af2"/>
              <w:widowControl w:val="0"/>
              <w:spacing w:before="0" w:after="0" w:line="336" w:lineRule="auto"/>
              <w:ind w:right="-100"/>
              <w:jc w:val="center"/>
              <w:rPr>
                <w:sz w:val="28"/>
                <w:lang w:val="en-US"/>
              </w:rPr>
            </w:pPr>
            <w:r>
              <w:rPr>
                <w:sz w:val="28"/>
                <w:lang w:val="uk-UA"/>
              </w:rPr>
              <w:t>2,18</w:t>
            </w:r>
            <w:r w:rsidR="002E0C66">
              <w:rPr>
                <w:sz w:val="28"/>
                <w:lang w:val="uk-UA"/>
              </w:rPr>
              <w:t> [</w:t>
            </w:r>
            <w:r>
              <w:rPr>
                <w:sz w:val="28"/>
                <w:lang w:val="uk-UA"/>
              </w:rPr>
              <w:t>1,93</w:t>
            </w:r>
            <w:r w:rsidR="002E0C66">
              <w:rPr>
                <w:sz w:val="28"/>
                <w:lang w:val="uk-UA"/>
              </w:rPr>
              <w:t>; </w:t>
            </w:r>
            <w:r>
              <w:rPr>
                <w:sz w:val="28"/>
                <w:lang w:val="uk-UA"/>
              </w:rPr>
              <w:t>2,51</w:t>
            </w:r>
            <w:r w:rsidR="002E0C66">
              <w:rPr>
                <w:sz w:val="28"/>
                <w:lang w:val="uk-UA"/>
              </w:rPr>
              <w:t>]</w:t>
            </w:r>
            <w:r w:rsidR="002E0C66">
              <w:rPr>
                <w:sz w:val="28"/>
                <w:lang w:val="uk-UA"/>
              </w:rPr>
              <w:br/>
              <w:t>(</w:t>
            </w:r>
            <w:r w:rsidR="002E0C66">
              <w:rPr>
                <w:sz w:val="28"/>
                <w:lang w:val="en-US"/>
              </w:rPr>
              <w:t>n=</w:t>
            </w:r>
            <w:r w:rsidR="002E0C66">
              <w:rPr>
                <w:sz w:val="28"/>
                <w:lang w:val="uk-UA"/>
              </w:rPr>
              <w:t>6</w:t>
            </w:r>
            <w:r w:rsidR="002E0C66">
              <w:rPr>
                <w:sz w:val="28"/>
                <w:lang w:val="en-US"/>
              </w:rPr>
              <w:t>)</w:t>
            </w:r>
          </w:p>
        </w:tc>
        <w:tc>
          <w:tcPr>
            <w:tcW w:w="2091" w:type="dxa"/>
            <w:vAlign w:val="center"/>
          </w:tcPr>
          <w:p w:rsidR="002E0C66" w:rsidRPr="0072163C" w:rsidRDefault="00FB2DE4" w:rsidP="00CB3B76">
            <w:pPr>
              <w:pStyle w:val="af2"/>
              <w:widowControl w:val="0"/>
              <w:spacing w:before="0" w:after="0" w:line="336" w:lineRule="auto"/>
              <w:ind w:right="-100"/>
              <w:jc w:val="center"/>
              <w:rPr>
                <w:sz w:val="28"/>
              </w:rPr>
            </w:pPr>
            <w:r>
              <w:rPr>
                <w:sz w:val="28"/>
                <w:lang w:val="uk-UA"/>
              </w:rPr>
              <w:t>1,96</w:t>
            </w:r>
            <w:r w:rsidR="002E0C66">
              <w:rPr>
                <w:sz w:val="28"/>
              </w:rPr>
              <w:t> [</w:t>
            </w:r>
            <w:r>
              <w:rPr>
                <w:sz w:val="28"/>
                <w:lang w:val="uk-UA"/>
              </w:rPr>
              <w:t>1,36</w:t>
            </w:r>
            <w:r w:rsidR="002E0C66">
              <w:rPr>
                <w:sz w:val="28"/>
              </w:rPr>
              <w:t>; </w:t>
            </w:r>
            <w:r>
              <w:rPr>
                <w:sz w:val="28"/>
                <w:lang w:val="uk-UA"/>
              </w:rPr>
              <w:t>2,00</w:t>
            </w:r>
            <w:r w:rsidR="002E0C66">
              <w:rPr>
                <w:sz w:val="28"/>
              </w:rPr>
              <w:t>]</w:t>
            </w:r>
            <w:r w:rsidR="002E0C66">
              <w:rPr>
                <w:sz w:val="28"/>
                <w:lang w:val="uk-UA"/>
              </w:rPr>
              <w:br/>
              <w:t>(</w:t>
            </w:r>
            <w:r w:rsidR="002E0C66">
              <w:rPr>
                <w:sz w:val="28"/>
                <w:lang w:val="en-US"/>
              </w:rPr>
              <w:t>n=</w:t>
            </w:r>
            <w:r w:rsidR="002E0C66">
              <w:rPr>
                <w:sz w:val="28"/>
                <w:lang w:val="uk-UA"/>
              </w:rPr>
              <w:t>5</w:t>
            </w:r>
            <w:r w:rsidR="002E0C66">
              <w:rPr>
                <w:sz w:val="28"/>
                <w:lang w:val="en-US"/>
              </w:rPr>
              <w:t>)</w:t>
            </w:r>
          </w:p>
        </w:tc>
        <w:tc>
          <w:tcPr>
            <w:tcW w:w="2091" w:type="dxa"/>
            <w:vAlign w:val="center"/>
          </w:tcPr>
          <w:p w:rsidR="002E0C66" w:rsidRDefault="000E5238" w:rsidP="00CB3B76">
            <w:pPr>
              <w:pStyle w:val="af2"/>
              <w:widowControl w:val="0"/>
              <w:spacing w:before="0" w:after="0" w:line="336" w:lineRule="auto"/>
              <w:ind w:right="-100"/>
              <w:jc w:val="center"/>
              <w:rPr>
                <w:sz w:val="28"/>
                <w:lang w:val="uk-UA"/>
              </w:rPr>
            </w:pPr>
            <w:r>
              <w:rPr>
                <w:sz w:val="28"/>
                <w:lang w:val="uk-UA"/>
              </w:rPr>
              <w:t>1,98</w:t>
            </w:r>
            <w:r w:rsidR="002E0C66">
              <w:rPr>
                <w:sz w:val="28"/>
                <w:lang w:val="uk-UA"/>
              </w:rPr>
              <w:t> [</w:t>
            </w:r>
            <w:r>
              <w:rPr>
                <w:sz w:val="28"/>
                <w:lang w:val="uk-UA"/>
              </w:rPr>
              <w:t>1,30</w:t>
            </w:r>
            <w:r w:rsidR="002E0C66">
              <w:rPr>
                <w:sz w:val="28"/>
                <w:lang w:val="uk-UA"/>
              </w:rPr>
              <w:t>; </w:t>
            </w:r>
            <w:r>
              <w:rPr>
                <w:sz w:val="28"/>
                <w:lang w:val="uk-UA"/>
              </w:rPr>
              <w:t>2,31</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n=1</w:t>
            </w:r>
            <w:r w:rsidR="002E0C66">
              <w:rPr>
                <w:sz w:val="28"/>
                <w:lang w:val="uk-UA"/>
              </w:rPr>
              <w:t>2</w:t>
            </w:r>
            <w:r w:rsidR="002E0C66">
              <w:rPr>
                <w:sz w:val="28"/>
                <w:lang w:val="en-US"/>
              </w:rPr>
              <w:t>)</w:t>
            </w:r>
          </w:p>
        </w:tc>
      </w:tr>
      <w:tr w:rsidR="002E0C66" w:rsidTr="001E4162">
        <w:tc>
          <w:tcPr>
            <w:tcW w:w="1508" w:type="dxa"/>
            <w:vAlign w:val="center"/>
          </w:tcPr>
          <w:p w:rsidR="002E0C66" w:rsidRDefault="002E0C66" w:rsidP="00D66D40">
            <w:pPr>
              <w:pStyle w:val="af2"/>
              <w:widowControl w:val="0"/>
              <w:spacing w:before="0" w:after="0" w:line="336" w:lineRule="auto"/>
              <w:rPr>
                <w:sz w:val="28"/>
                <w:lang w:val="uk-UA"/>
              </w:rPr>
            </w:pPr>
            <w:r>
              <w:rPr>
                <w:sz w:val="28"/>
                <w:lang w:val="uk-UA"/>
              </w:rPr>
              <w:t>Загалом</w:t>
            </w:r>
          </w:p>
        </w:tc>
        <w:tc>
          <w:tcPr>
            <w:tcW w:w="2091" w:type="dxa"/>
            <w:vAlign w:val="center"/>
          </w:tcPr>
          <w:p w:rsidR="002E0C66" w:rsidRDefault="00FB2DE4" w:rsidP="00CB3B76">
            <w:pPr>
              <w:pStyle w:val="af2"/>
              <w:widowControl w:val="0"/>
              <w:spacing w:before="0" w:after="0" w:line="336" w:lineRule="auto"/>
              <w:ind w:right="-100"/>
              <w:jc w:val="center"/>
              <w:rPr>
                <w:sz w:val="28"/>
                <w:lang w:val="uk-UA"/>
              </w:rPr>
            </w:pPr>
            <w:r>
              <w:rPr>
                <w:sz w:val="28"/>
                <w:lang w:val="uk-UA"/>
              </w:rPr>
              <w:t>1,34</w:t>
            </w:r>
            <w:r w:rsidR="002E0C66">
              <w:rPr>
                <w:sz w:val="28"/>
                <w:lang w:val="uk-UA"/>
              </w:rPr>
              <w:t> [</w:t>
            </w:r>
            <w:r>
              <w:rPr>
                <w:sz w:val="28"/>
                <w:lang w:val="uk-UA"/>
              </w:rPr>
              <w:t>1,24</w:t>
            </w:r>
            <w:r w:rsidR="002E0C66">
              <w:rPr>
                <w:sz w:val="28"/>
                <w:lang w:val="uk-UA"/>
              </w:rPr>
              <w:t>; </w:t>
            </w:r>
            <w:r>
              <w:rPr>
                <w:sz w:val="28"/>
                <w:lang w:val="uk-UA"/>
              </w:rPr>
              <w:t>3,17</w:t>
            </w:r>
            <w:r w:rsidR="002E0C66">
              <w:rPr>
                <w:sz w:val="28"/>
                <w:lang w:val="uk-UA"/>
              </w:rPr>
              <w:t>]</w:t>
            </w:r>
            <w:r w:rsidR="002E0C66">
              <w:rPr>
                <w:sz w:val="28"/>
                <w:lang w:val="uk-UA"/>
              </w:rPr>
              <w:br/>
              <w:t>(</w:t>
            </w:r>
            <w:r w:rsidR="002E0C66">
              <w:rPr>
                <w:sz w:val="28"/>
                <w:lang w:val="en-US"/>
              </w:rPr>
              <w:t>n=</w:t>
            </w:r>
            <w:r w:rsidR="002E0C66">
              <w:rPr>
                <w:sz w:val="28"/>
                <w:lang w:val="uk-UA"/>
              </w:rPr>
              <w:t>7</w:t>
            </w:r>
            <w:r w:rsidR="002E0C66">
              <w:rPr>
                <w:sz w:val="28"/>
                <w:lang w:val="en-US"/>
              </w:rPr>
              <w:t>)</w:t>
            </w:r>
          </w:p>
        </w:tc>
        <w:tc>
          <w:tcPr>
            <w:tcW w:w="2091" w:type="dxa"/>
            <w:vAlign w:val="center"/>
          </w:tcPr>
          <w:p w:rsidR="002E0C66" w:rsidRDefault="00FB2DE4" w:rsidP="00CB3B76">
            <w:pPr>
              <w:pStyle w:val="af2"/>
              <w:widowControl w:val="0"/>
              <w:spacing w:before="0" w:after="0" w:line="336" w:lineRule="auto"/>
              <w:ind w:right="-100"/>
              <w:jc w:val="center"/>
              <w:rPr>
                <w:sz w:val="28"/>
                <w:lang w:val="uk-UA"/>
              </w:rPr>
            </w:pPr>
            <w:r>
              <w:rPr>
                <w:sz w:val="28"/>
                <w:lang w:val="uk-UA"/>
              </w:rPr>
              <w:t>1,78</w:t>
            </w:r>
            <w:r w:rsidR="002E0C66">
              <w:rPr>
                <w:sz w:val="28"/>
                <w:lang w:val="uk-UA"/>
              </w:rPr>
              <w:t> [</w:t>
            </w:r>
            <w:r>
              <w:rPr>
                <w:sz w:val="28"/>
                <w:lang w:val="uk-UA"/>
              </w:rPr>
              <w:t>1,35</w:t>
            </w:r>
            <w:r w:rsidR="002E0C66">
              <w:rPr>
                <w:sz w:val="28"/>
                <w:lang w:val="uk-UA"/>
              </w:rPr>
              <w:t>; </w:t>
            </w:r>
            <w:r>
              <w:rPr>
                <w:sz w:val="28"/>
                <w:lang w:val="uk-UA"/>
              </w:rPr>
              <w:t>2,22</w:t>
            </w:r>
            <w:r w:rsidR="002E0C66">
              <w:rPr>
                <w:sz w:val="28"/>
                <w:lang w:val="uk-UA"/>
              </w:rPr>
              <w:t>]</w:t>
            </w:r>
            <w:r w:rsidR="002E0C66">
              <w:rPr>
                <w:sz w:val="28"/>
                <w:lang w:val="uk-UA"/>
              </w:rPr>
              <w:br/>
              <w:t>(</w:t>
            </w:r>
            <w:r w:rsidR="002E0C66">
              <w:rPr>
                <w:sz w:val="28"/>
                <w:lang w:val="en-US"/>
              </w:rPr>
              <w:t>n=</w:t>
            </w:r>
            <w:r w:rsidR="002E0C66">
              <w:rPr>
                <w:sz w:val="28"/>
                <w:lang w:val="uk-UA"/>
              </w:rPr>
              <w:t>20</w:t>
            </w:r>
            <w:r w:rsidR="002E0C66">
              <w:rPr>
                <w:sz w:val="28"/>
                <w:lang w:val="en-US"/>
              </w:rPr>
              <w:t>)</w:t>
            </w:r>
          </w:p>
        </w:tc>
        <w:tc>
          <w:tcPr>
            <w:tcW w:w="2091" w:type="dxa"/>
            <w:vAlign w:val="center"/>
          </w:tcPr>
          <w:p w:rsidR="002E0C66" w:rsidRDefault="00FB2DE4" w:rsidP="00CB3B76">
            <w:pPr>
              <w:pStyle w:val="af2"/>
              <w:widowControl w:val="0"/>
              <w:spacing w:before="0" w:after="0" w:line="336" w:lineRule="auto"/>
              <w:ind w:right="-100"/>
              <w:jc w:val="center"/>
              <w:rPr>
                <w:sz w:val="28"/>
                <w:lang w:val="uk-UA"/>
              </w:rPr>
            </w:pPr>
            <w:r>
              <w:rPr>
                <w:sz w:val="28"/>
                <w:lang w:val="uk-UA"/>
              </w:rPr>
              <w:t>1,73</w:t>
            </w:r>
            <w:r w:rsidR="002E0C66">
              <w:rPr>
                <w:sz w:val="28"/>
                <w:lang w:val="uk-UA"/>
              </w:rPr>
              <w:t> [</w:t>
            </w:r>
            <w:r>
              <w:rPr>
                <w:sz w:val="28"/>
                <w:lang w:val="uk-UA"/>
              </w:rPr>
              <w:t>1,27</w:t>
            </w:r>
            <w:r w:rsidR="002E0C66">
              <w:rPr>
                <w:sz w:val="28"/>
                <w:lang w:val="uk-UA"/>
              </w:rPr>
              <w:t>; </w:t>
            </w:r>
            <w:r>
              <w:rPr>
                <w:sz w:val="28"/>
                <w:lang w:val="uk-UA"/>
              </w:rPr>
              <w:t>2,12</w:t>
            </w:r>
            <w:r w:rsidR="002E0C66">
              <w:rPr>
                <w:sz w:val="28"/>
                <w:lang w:val="uk-UA"/>
              </w:rPr>
              <w:t>]</w:t>
            </w:r>
            <w:r w:rsidR="002E0C66">
              <w:rPr>
                <w:rFonts w:cs="Times New Roman"/>
                <w:color w:val="auto"/>
                <w:spacing w:val="-6"/>
                <w:sz w:val="28"/>
                <w:szCs w:val="28"/>
                <w:vertAlign w:val="superscript"/>
                <w:lang w:val="uk-UA"/>
              </w:rPr>
              <w:br/>
            </w:r>
            <w:r w:rsidR="002E0C66">
              <w:rPr>
                <w:sz w:val="28"/>
                <w:lang w:val="uk-UA"/>
              </w:rPr>
              <w:t>(</w:t>
            </w:r>
            <w:r w:rsidR="002E0C66">
              <w:rPr>
                <w:sz w:val="28"/>
                <w:lang w:val="en-US"/>
              </w:rPr>
              <w:t>n=</w:t>
            </w:r>
            <w:r w:rsidR="002E0C66">
              <w:rPr>
                <w:sz w:val="28"/>
                <w:lang w:val="uk-UA"/>
              </w:rPr>
              <w:t>19</w:t>
            </w:r>
            <w:r w:rsidR="002E0C66">
              <w:rPr>
                <w:sz w:val="28"/>
                <w:lang w:val="en-US"/>
              </w:rPr>
              <w:t>)</w:t>
            </w:r>
          </w:p>
        </w:tc>
        <w:tc>
          <w:tcPr>
            <w:tcW w:w="2091" w:type="dxa"/>
            <w:vAlign w:val="center"/>
          </w:tcPr>
          <w:p w:rsidR="002E0C66" w:rsidRDefault="000E5238" w:rsidP="00CB3B76">
            <w:pPr>
              <w:pStyle w:val="af2"/>
              <w:widowControl w:val="0"/>
              <w:spacing w:before="0" w:after="0" w:line="336" w:lineRule="auto"/>
              <w:ind w:right="-100"/>
              <w:jc w:val="center"/>
              <w:rPr>
                <w:sz w:val="28"/>
                <w:lang w:val="uk-UA"/>
              </w:rPr>
            </w:pPr>
            <w:r>
              <w:rPr>
                <w:rFonts w:cs="Times New Roman"/>
                <w:sz w:val="28"/>
                <w:szCs w:val="28"/>
                <w:lang w:val="uk-UA"/>
              </w:rPr>
              <w:t>1,70</w:t>
            </w:r>
            <w:r w:rsidR="002E0C66">
              <w:rPr>
                <w:rFonts w:cs="Times New Roman"/>
                <w:sz w:val="28"/>
                <w:szCs w:val="28"/>
                <w:lang w:val="uk-UA"/>
              </w:rPr>
              <w:t> [</w:t>
            </w:r>
            <w:r>
              <w:rPr>
                <w:rFonts w:cs="Times New Roman"/>
                <w:sz w:val="28"/>
                <w:szCs w:val="28"/>
                <w:lang w:val="uk-UA"/>
              </w:rPr>
              <w:t>1,35</w:t>
            </w:r>
            <w:r w:rsidR="002E0C66">
              <w:rPr>
                <w:rFonts w:cs="Times New Roman"/>
                <w:sz w:val="28"/>
                <w:szCs w:val="28"/>
                <w:lang w:val="uk-UA"/>
              </w:rPr>
              <w:t>; </w:t>
            </w:r>
            <w:r>
              <w:rPr>
                <w:rFonts w:cs="Times New Roman"/>
                <w:sz w:val="28"/>
                <w:szCs w:val="28"/>
                <w:lang w:val="uk-UA"/>
              </w:rPr>
              <w:t>2,19</w:t>
            </w:r>
            <w:r w:rsidR="002E0C66">
              <w:rPr>
                <w:rFonts w:cs="Times New Roman"/>
                <w:sz w:val="28"/>
                <w:szCs w:val="28"/>
                <w:lang w:val="uk-UA"/>
              </w:rPr>
              <w:t>]</w:t>
            </w:r>
            <w:r w:rsidR="002E0C66">
              <w:rPr>
                <w:rFonts w:cs="Times New Roman"/>
                <w:sz w:val="28"/>
                <w:szCs w:val="28"/>
                <w:lang w:val="uk-UA"/>
              </w:rPr>
              <w:br/>
            </w:r>
            <w:r w:rsidR="002E0C66">
              <w:rPr>
                <w:sz w:val="28"/>
                <w:lang w:val="uk-UA"/>
              </w:rPr>
              <w:t>(</w:t>
            </w:r>
            <w:r w:rsidR="002E0C66">
              <w:rPr>
                <w:sz w:val="28"/>
                <w:lang w:val="en-US"/>
              </w:rPr>
              <w:t>n=</w:t>
            </w:r>
            <w:r w:rsidR="002E0C66">
              <w:rPr>
                <w:sz w:val="28"/>
                <w:lang w:val="uk-UA"/>
              </w:rPr>
              <w:t>68</w:t>
            </w:r>
            <w:r w:rsidR="002E0C66">
              <w:rPr>
                <w:sz w:val="28"/>
                <w:lang w:val="en-US"/>
              </w:rPr>
              <w:t>)</w:t>
            </w:r>
          </w:p>
        </w:tc>
      </w:tr>
    </w:tbl>
    <w:p w:rsidR="00B653ED" w:rsidRDefault="00B653ED" w:rsidP="00B653ED">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B653ED" w:rsidRDefault="00B653ED" w:rsidP="00B653ED">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контролю вірогідна за р&lt;0,05;</w:t>
      </w:r>
    </w:p>
    <w:p w:rsidR="00B653ED" w:rsidRDefault="00B653ED" w:rsidP="00B653ED">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з ГЕРХ вірогідна за р&lt;0,05;</w:t>
      </w:r>
    </w:p>
    <w:p w:rsidR="00B653ED" w:rsidRPr="00B82DC2" w:rsidRDefault="00B653ED" w:rsidP="00B653ED">
      <w:pPr>
        <w:pStyle w:val="af2"/>
        <w:widowControl w:val="0"/>
        <w:spacing w:before="0" w:after="0" w:line="360" w:lineRule="auto"/>
        <w:ind w:firstLine="709"/>
        <w:jc w:val="both"/>
        <w:rPr>
          <w:rFonts w:cs="Times New Roman"/>
          <w:color w:val="auto"/>
          <w:sz w:val="28"/>
          <w:szCs w:val="28"/>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r>
        <w:rPr>
          <w:rFonts w:cs="Times New Roman"/>
          <w:color w:val="auto"/>
          <w:sz w:val="28"/>
          <w:szCs w:val="28"/>
        </w:rPr>
        <w:t>;</w:t>
      </w:r>
    </w:p>
    <w:p w:rsidR="00B653ED" w:rsidRPr="002117BF" w:rsidRDefault="00B653ED" w:rsidP="00B653ED">
      <w:pPr>
        <w:pStyle w:val="af2"/>
        <w:widowControl w:val="0"/>
        <w:spacing w:before="0" w:after="0" w:line="360" w:lineRule="auto"/>
        <w:ind w:firstLine="709"/>
        <w:jc w:val="both"/>
        <w:rPr>
          <w:rFonts w:cs="Times New Roman"/>
          <w:color w:val="auto"/>
          <w:spacing w:val="-6"/>
          <w:sz w:val="28"/>
          <w:szCs w:val="28"/>
          <w:lang w:val="uk-UA"/>
        </w:rPr>
      </w:pPr>
      <w:r w:rsidRPr="002117BF">
        <w:rPr>
          <w:rFonts w:cs="Times New Roman"/>
          <w:color w:val="auto"/>
          <w:spacing w:val="-6"/>
          <w:sz w:val="28"/>
          <w:szCs w:val="28"/>
          <w:lang w:val="uk-UA"/>
        </w:rPr>
        <w:t xml:space="preserve">4. </w:t>
      </w:r>
      <w:r w:rsidRPr="002117BF">
        <w:rPr>
          <w:rFonts w:cs="Times New Roman"/>
          <w:color w:val="auto"/>
          <w:spacing w:val="-6"/>
          <w:sz w:val="28"/>
          <w:szCs w:val="28"/>
          <w:vertAlign w:val="superscript"/>
          <w:lang w:val="uk-UA"/>
        </w:rPr>
        <w:t>‡</w:t>
      </w:r>
      <w:r w:rsidRPr="002117BF">
        <w:rPr>
          <w:rFonts w:cs="Times New Roman"/>
          <w:color w:val="auto"/>
          <w:spacing w:val="-6"/>
          <w:sz w:val="28"/>
          <w:szCs w:val="28"/>
          <w:lang w:val="uk-UA"/>
        </w:rPr>
        <w:t xml:space="preserve"> — відмінність відносно групи тривалості до 1 року вірогідна за р&lt;0,05;</w:t>
      </w:r>
    </w:p>
    <w:p w:rsidR="00B653ED" w:rsidRPr="002117BF" w:rsidRDefault="00B653ED" w:rsidP="00B653ED">
      <w:pPr>
        <w:pStyle w:val="af2"/>
        <w:widowControl w:val="0"/>
        <w:spacing w:before="0" w:after="0" w:line="360" w:lineRule="auto"/>
        <w:ind w:firstLine="709"/>
        <w:jc w:val="both"/>
        <w:rPr>
          <w:rFonts w:cs="Times New Roman"/>
          <w:color w:val="auto"/>
          <w:spacing w:val="-6"/>
          <w:sz w:val="28"/>
          <w:szCs w:val="28"/>
          <w:lang w:val="uk-UA"/>
        </w:rPr>
      </w:pPr>
      <w:r w:rsidRPr="00863567">
        <w:rPr>
          <w:rFonts w:cs="Times New Roman"/>
          <w:color w:val="auto"/>
          <w:spacing w:val="-6"/>
          <w:sz w:val="28"/>
          <w:szCs w:val="28"/>
        </w:rPr>
        <w:t>5</w:t>
      </w:r>
      <w:r w:rsidRPr="002117BF">
        <w:rPr>
          <w:rFonts w:cs="Times New Roman"/>
          <w:color w:val="auto"/>
          <w:spacing w:val="-6"/>
          <w:sz w:val="28"/>
          <w:szCs w:val="28"/>
          <w:lang w:val="uk-UA"/>
        </w:rPr>
        <w:t xml:space="preserve">. </w:t>
      </w:r>
      <w:r w:rsidRPr="00863567">
        <w:rPr>
          <w:rFonts w:cs="Times New Roman"/>
          <w:color w:val="auto"/>
          <w:spacing w:val="-6"/>
          <w:sz w:val="28"/>
          <w:szCs w:val="28"/>
          <w:vertAlign w:val="superscript"/>
        </w:rPr>
        <w:t>&amp;</w:t>
      </w:r>
      <w:r w:rsidRPr="002117BF">
        <w:rPr>
          <w:rFonts w:cs="Times New Roman"/>
          <w:color w:val="auto"/>
          <w:spacing w:val="-6"/>
          <w:sz w:val="28"/>
          <w:szCs w:val="28"/>
          <w:lang w:val="uk-UA"/>
        </w:rPr>
        <w:t xml:space="preserve"> — відмінність відносно групи тривалості 1–3 роки вірогідна за р&lt;0,05.</w:t>
      </w:r>
    </w:p>
    <w:p w:rsidR="00B653ED" w:rsidRPr="00A178DF" w:rsidRDefault="00B653ED" w:rsidP="00847C04">
      <w:pPr>
        <w:pStyle w:val="af2"/>
        <w:widowControl w:val="0"/>
        <w:spacing w:before="0" w:after="0" w:line="360" w:lineRule="auto"/>
        <w:ind w:firstLine="709"/>
        <w:jc w:val="both"/>
        <w:rPr>
          <w:rFonts w:cs="Times New Roman"/>
          <w:sz w:val="28"/>
          <w:szCs w:val="28"/>
          <w:lang w:val="uk-UA"/>
        </w:rPr>
      </w:pPr>
    </w:p>
    <w:p w:rsidR="00847C04" w:rsidRPr="00A178DF" w:rsidRDefault="00847C04" w:rsidP="00847C04">
      <w:pPr>
        <w:keepNext/>
        <w:keepLines/>
        <w:spacing w:after="0" w:line="360" w:lineRule="auto"/>
        <w:ind w:firstLine="709"/>
        <w:contextualSpacing/>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4.</w:t>
      </w:r>
      <w:r w:rsidR="007515F8" w:rsidRPr="00A178DF">
        <w:rPr>
          <w:rFonts w:ascii="Times New Roman" w:hAnsi="Times New Roman" w:cs="Times New Roman"/>
          <w:sz w:val="28"/>
          <w:szCs w:val="28"/>
          <w:lang w:val="uk-UA"/>
        </w:rPr>
        <w:t>4</w:t>
      </w:r>
      <w:r w:rsidRPr="00A178DF">
        <w:rPr>
          <w:rFonts w:ascii="Times New Roman" w:hAnsi="Times New Roman" w:cs="Times New Roman"/>
          <w:sz w:val="28"/>
          <w:szCs w:val="28"/>
          <w:lang w:val="uk-UA"/>
        </w:rPr>
        <w:t>. </w:t>
      </w:r>
      <w:r w:rsidR="004C31AF" w:rsidRPr="004C31AF">
        <w:rPr>
          <w:rFonts w:ascii="Times New Roman" w:hAnsi="Times New Roman" w:cs="Times New Roman"/>
          <w:color w:val="FFFFFF" w:themeColor="background1"/>
          <w:sz w:val="28"/>
          <w:szCs w:val="28"/>
          <w:lang w:val="uk-UA"/>
        </w:rPr>
        <w:t>!</w:t>
      </w:r>
      <w:bookmarkStart w:id="22" w:name="a4_4"/>
      <w:bookmarkEnd w:id="22"/>
      <w:r w:rsidR="0077497C">
        <w:rPr>
          <w:rFonts w:ascii="Times New Roman" w:hAnsi="Times New Roman" w:cs="Times New Roman"/>
          <w:sz w:val="28"/>
          <w:szCs w:val="28"/>
          <w:lang w:val="uk-UA"/>
        </w:rPr>
        <w:t xml:space="preserve">Особливості вмісту </w:t>
      </w:r>
      <w:r w:rsidR="0077497C" w:rsidRPr="00F4730F">
        <w:rPr>
          <w:rFonts w:ascii="Times New Roman" w:hAnsi="Times New Roman" w:cs="Times New Roman"/>
          <w:sz w:val="28"/>
          <w:szCs w:val="28"/>
          <w:lang w:val="uk-UA"/>
        </w:rPr>
        <w:t>дефензинів HNP 1–3</w:t>
      </w:r>
      <w:r w:rsidR="0077497C">
        <w:rPr>
          <w:rFonts w:ascii="Times New Roman" w:hAnsi="Times New Roman" w:cs="Times New Roman"/>
          <w:sz w:val="28"/>
          <w:szCs w:val="28"/>
          <w:lang w:val="uk-UA"/>
        </w:rPr>
        <w:t>у ротовій рідині дітей з кислотозалежною патологією</w:t>
      </w:r>
    </w:p>
    <w:p w:rsidR="00847C04" w:rsidRPr="00863567" w:rsidRDefault="00847C04" w:rsidP="00847C04">
      <w:pPr>
        <w:spacing w:after="0" w:line="360" w:lineRule="auto"/>
        <w:ind w:firstLine="709"/>
        <w:contextualSpacing/>
        <w:jc w:val="both"/>
        <w:rPr>
          <w:rFonts w:ascii="Times New Roman" w:hAnsi="Times New Roman" w:cs="Times New Roman"/>
          <w:sz w:val="28"/>
          <w:szCs w:val="28"/>
          <w:lang w:val="uk-UA"/>
        </w:rPr>
      </w:pPr>
    </w:p>
    <w:p w:rsidR="00FB5666" w:rsidRDefault="00FB5666" w:rsidP="00FB5666">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Проведено оцінку вмісту </w:t>
      </w:r>
      <w:r w:rsidRPr="00F4730F">
        <w:rPr>
          <w:rFonts w:ascii="Times New Roman" w:hAnsi="Times New Roman" w:cs="Times New Roman"/>
          <w:sz w:val="28"/>
          <w:szCs w:val="28"/>
          <w:lang w:val="uk-UA"/>
        </w:rPr>
        <w:t>дефензинів HNP 1–3</w:t>
      </w:r>
      <w:r>
        <w:rPr>
          <w:rFonts w:ascii="Times New Roman" w:hAnsi="Times New Roman" w:cs="Times New Roman"/>
          <w:sz w:val="28"/>
          <w:szCs w:val="28"/>
          <w:lang w:val="uk-UA"/>
        </w:rPr>
        <w:t xml:space="preserve"> у слині обстежених дітей (табл. 4.</w:t>
      </w:r>
      <w:r w:rsidR="00495E58">
        <w:rPr>
          <w:rFonts w:ascii="Times New Roman" w:hAnsi="Times New Roman" w:cs="Times New Roman"/>
          <w:sz w:val="28"/>
          <w:szCs w:val="28"/>
          <w:lang w:val="uk-UA"/>
        </w:rPr>
        <w:t>1</w:t>
      </w:r>
      <w:r w:rsidR="001E4162">
        <w:rPr>
          <w:rFonts w:ascii="Times New Roman" w:hAnsi="Times New Roman" w:cs="Times New Roman"/>
          <w:sz w:val="28"/>
          <w:szCs w:val="28"/>
          <w:lang w:val="uk-UA"/>
        </w:rPr>
        <w:t>8</w:t>
      </w:r>
      <w:r w:rsidR="008F67BD" w:rsidRPr="008F67BD">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w:t>
      </w:r>
      <w:r w:rsidR="001F0D50">
        <w:rPr>
          <w:rFonts w:ascii="Times New Roman" w:hAnsi="Times New Roman" w:cs="Times New Roman"/>
          <w:sz w:val="28"/>
          <w:szCs w:val="28"/>
          <w:lang w:val="uk-UA"/>
        </w:rPr>
        <w:t xml:space="preserve">Загалом у дітей з хворобами ШКТ рівень дефензинів склав </w:t>
      </w:r>
      <w:r w:rsidR="006B7A8B">
        <w:rPr>
          <w:rFonts w:ascii="Times New Roman" w:hAnsi="Times New Roman" w:cs="Times New Roman"/>
          <w:sz w:val="28"/>
          <w:szCs w:val="28"/>
          <w:lang w:val="uk-UA"/>
        </w:rPr>
        <w:t>4795,3 [3718,6; 6455,9] пг/мл.</w:t>
      </w:r>
    </w:p>
    <w:p w:rsidR="00FB5666" w:rsidRPr="00027531" w:rsidRDefault="00FB5666" w:rsidP="00FB5666">
      <w:pPr>
        <w:pStyle w:val="af2"/>
        <w:keepNext/>
        <w:keepLines/>
        <w:spacing w:before="0" w:after="0" w:line="360" w:lineRule="auto"/>
        <w:jc w:val="right"/>
        <w:rPr>
          <w:i/>
          <w:sz w:val="28"/>
          <w:lang w:val="uk-UA"/>
        </w:rPr>
      </w:pPr>
      <w:r w:rsidRPr="00027531">
        <w:rPr>
          <w:i/>
          <w:sz w:val="28"/>
          <w:lang w:val="uk-UA"/>
        </w:rPr>
        <w:lastRenderedPageBreak/>
        <w:t xml:space="preserve">Таблиця </w:t>
      </w:r>
      <w:r>
        <w:rPr>
          <w:i/>
          <w:sz w:val="28"/>
          <w:lang w:val="uk-UA"/>
        </w:rPr>
        <w:t>4</w:t>
      </w:r>
      <w:r w:rsidRPr="00027531">
        <w:rPr>
          <w:i/>
          <w:sz w:val="28"/>
          <w:lang w:val="uk-UA"/>
        </w:rPr>
        <w:t>.</w:t>
      </w:r>
      <w:r w:rsidR="00495E58">
        <w:rPr>
          <w:i/>
          <w:sz w:val="28"/>
          <w:lang w:val="uk-UA"/>
        </w:rPr>
        <w:t>1</w:t>
      </w:r>
      <w:r w:rsidR="001E4162">
        <w:rPr>
          <w:i/>
          <w:sz w:val="28"/>
          <w:lang w:val="uk-UA"/>
        </w:rPr>
        <w:t>8</w:t>
      </w:r>
      <w:r w:rsidR="008F67BD" w:rsidRPr="008F67BD">
        <w:rPr>
          <w:i/>
          <w:color w:val="FFFFFF" w:themeColor="background1"/>
          <w:sz w:val="28"/>
          <w:lang w:val="uk-UA"/>
        </w:rPr>
        <w:t>!!!</w:t>
      </w:r>
    </w:p>
    <w:p w:rsidR="00FB5666" w:rsidRPr="00451359" w:rsidRDefault="00FB5666" w:rsidP="00FB5666">
      <w:pPr>
        <w:pStyle w:val="af2"/>
        <w:keepNext/>
        <w:keepLines/>
        <w:spacing w:before="0" w:after="0" w:line="360" w:lineRule="auto"/>
        <w:ind w:left="-142" w:right="-145"/>
        <w:jc w:val="center"/>
        <w:rPr>
          <w:b/>
          <w:sz w:val="28"/>
          <w:lang w:val="uk-UA"/>
        </w:rPr>
      </w:pPr>
      <w:r>
        <w:rPr>
          <w:b/>
          <w:sz w:val="28"/>
          <w:lang w:val="uk-UA"/>
        </w:rPr>
        <w:t xml:space="preserve">Характеристика концентрації </w:t>
      </w:r>
      <w:r w:rsidR="0071667F" w:rsidRPr="0071667F">
        <w:rPr>
          <w:b/>
          <w:sz w:val="28"/>
          <w:lang w:val="uk-UA"/>
        </w:rPr>
        <w:t>дефензинів HNP 1–3</w:t>
      </w:r>
      <w:r w:rsidRPr="00E51BD9">
        <w:rPr>
          <w:b/>
          <w:sz w:val="28"/>
          <w:lang w:val="uk-UA"/>
        </w:rPr>
        <w:t xml:space="preserve"> у слині</w:t>
      </w:r>
      <w:r w:rsidRPr="00944D4C">
        <w:rPr>
          <w:b/>
          <w:sz w:val="28"/>
          <w:lang w:val="uk-UA"/>
        </w:rPr>
        <w:t>дітей</w:t>
      </w:r>
      <w:r>
        <w:rPr>
          <w:b/>
          <w:sz w:val="28"/>
          <w:lang w:val="uk-UA"/>
        </w:rPr>
        <w:br/>
        <w:t xml:space="preserve">з урахуванням тривалості перебігу </w:t>
      </w:r>
      <w:r w:rsidRPr="00944D4C">
        <w:rPr>
          <w:b/>
          <w:sz w:val="28"/>
          <w:lang w:val="uk-UA"/>
        </w:rPr>
        <w:t>кислотозалежн</w:t>
      </w:r>
      <w:r>
        <w:rPr>
          <w:b/>
          <w:sz w:val="28"/>
          <w:lang w:val="uk-UA"/>
        </w:rPr>
        <w:t>их</w:t>
      </w:r>
      <w:r w:rsidRPr="00944D4C">
        <w:rPr>
          <w:b/>
          <w:sz w:val="28"/>
          <w:lang w:val="uk-UA"/>
        </w:rPr>
        <w:t xml:space="preserve"> захворюван</w:t>
      </w:r>
      <w:r>
        <w:rPr>
          <w:b/>
          <w:sz w:val="28"/>
          <w:lang w:val="uk-UA"/>
        </w:rPr>
        <w:t>ь</w:t>
      </w:r>
      <w:r w:rsidRPr="00863567">
        <w:rPr>
          <w:b/>
          <w:sz w:val="28"/>
          <w:lang w:val="uk-UA"/>
        </w:rPr>
        <w:t>,</w:t>
      </w:r>
      <w:r>
        <w:rPr>
          <w:b/>
          <w:sz w:val="28"/>
          <w:lang w:val="uk-UA"/>
        </w:rPr>
        <w:br/>
      </w:r>
      <w:r>
        <w:rPr>
          <w:b/>
          <w:sz w:val="28"/>
          <w:lang w:val="en-US"/>
        </w:rPr>
        <w:t>Me </w:t>
      </w:r>
      <w:r w:rsidRPr="00863567">
        <w:rPr>
          <w:b/>
          <w:sz w:val="28"/>
          <w:lang w:val="uk-UA"/>
        </w:rPr>
        <w:t>[</w:t>
      </w:r>
      <w:r>
        <w:rPr>
          <w:b/>
          <w:sz w:val="28"/>
          <w:lang w:val="en-US"/>
        </w:rPr>
        <w:t>LQ</w:t>
      </w:r>
      <w:r w:rsidRPr="00863567">
        <w:rPr>
          <w:b/>
          <w:sz w:val="28"/>
          <w:lang w:val="uk-UA"/>
        </w:rPr>
        <w:t>;</w:t>
      </w:r>
      <w:r>
        <w:rPr>
          <w:b/>
          <w:sz w:val="28"/>
          <w:lang w:val="en-US"/>
        </w:rPr>
        <w:t> UQ</w:t>
      </w:r>
      <w:r w:rsidRPr="00863567">
        <w:rPr>
          <w:b/>
          <w:sz w:val="28"/>
          <w:lang w:val="uk-UA"/>
        </w:rPr>
        <w:t>]</w:t>
      </w:r>
      <w:r>
        <w:rPr>
          <w:b/>
          <w:sz w:val="28"/>
          <w:lang w:val="uk-UA"/>
        </w:rPr>
        <w:t> </w:t>
      </w:r>
      <w:r w:rsidR="0071667F" w:rsidRPr="0071667F">
        <w:rPr>
          <w:b/>
          <w:sz w:val="28"/>
          <w:lang w:val="uk-UA"/>
        </w:rPr>
        <w:t>пг/мл</w:t>
      </w:r>
    </w:p>
    <w:p w:rsidR="00FB5666" w:rsidRPr="00F62155" w:rsidRDefault="00FB5666" w:rsidP="00FB5666">
      <w:pPr>
        <w:pStyle w:val="af2"/>
        <w:keepNext/>
        <w:keepLines/>
        <w:spacing w:before="0" w:after="0" w:line="360" w:lineRule="auto"/>
        <w:ind w:left="-142" w:right="-145"/>
        <w:jc w:val="center"/>
        <w:rPr>
          <w:b/>
          <w:sz w:val="28"/>
          <w:lang w:val="uk-UA"/>
        </w:rPr>
      </w:pPr>
    </w:p>
    <w:tbl>
      <w:tblPr>
        <w:tblStyle w:val="af6"/>
        <w:tblW w:w="9478" w:type="dxa"/>
        <w:tblLook w:val="04A0"/>
      </w:tblPr>
      <w:tblGrid>
        <w:gridCol w:w="2235"/>
        <w:gridCol w:w="1800"/>
        <w:gridCol w:w="1800"/>
        <w:gridCol w:w="1800"/>
        <w:gridCol w:w="1843"/>
      </w:tblGrid>
      <w:tr w:rsidR="00FB5666" w:rsidTr="00D66D40">
        <w:tc>
          <w:tcPr>
            <w:tcW w:w="2235" w:type="dxa"/>
            <w:vMerge w:val="restart"/>
            <w:vAlign w:val="center"/>
          </w:tcPr>
          <w:p w:rsidR="00FB5666" w:rsidRDefault="00FB5666" w:rsidP="00D66D40">
            <w:pPr>
              <w:pStyle w:val="af2"/>
              <w:widowControl w:val="0"/>
              <w:spacing w:before="0" w:after="0" w:line="336" w:lineRule="auto"/>
              <w:jc w:val="center"/>
              <w:rPr>
                <w:sz w:val="28"/>
                <w:lang w:val="uk-UA"/>
              </w:rPr>
            </w:pPr>
            <w:r>
              <w:rPr>
                <w:sz w:val="28"/>
                <w:lang w:val="uk-UA"/>
              </w:rPr>
              <w:t>Нозологічні групи</w:t>
            </w:r>
          </w:p>
        </w:tc>
        <w:tc>
          <w:tcPr>
            <w:tcW w:w="5400" w:type="dxa"/>
            <w:gridSpan w:val="3"/>
          </w:tcPr>
          <w:p w:rsidR="00FB5666" w:rsidRDefault="00FB5666" w:rsidP="00D66D40">
            <w:pPr>
              <w:pStyle w:val="af2"/>
              <w:widowControl w:val="0"/>
              <w:spacing w:before="0" w:after="0" w:line="336" w:lineRule="auto"/>
              <w:jc w:val="center"/>
              <w:rPr>
                <w:sz w:val="28"/>
                <w:lang w:val="uk-UA"/>
              </w:rPr>
            </w:pPr>
            <w:r>
              <w:rPr>
                <w:sz w:val="28"/>
                <w:lang w:val="uk-UA"/>
              </w:rPr>
              <w:t>Тривалість перебігу хвороб ШКТ</w:t>
            </w:r>
          </w:p>
        </w:tc>
        <w:tc>
          <w:tcPr>
            <w:tcW w:w="1843" w:type="dxa"/>
            <w:vMerge w:val="restart"/>
            <w:vAlign w:val="center"/>
          </w:tcPr>
          <w:p w:rsidR="00FB5666" w:rsidRDefault="00FB5666" w:rsidP="00D66D40">
            <w:pPr>
              <w:pStyle w:val="af2"/>
              <w:widowControl w:val="0"/>
              <w:spacing w:before="0" w:after="0" w:line="336" w:lineRule="auto"/>
              <w:jc w:val="center"/>
              <w:rPr>
                <w:sz w:val="28"/>
                <w:lang w:val="uk-UA"/>
              </w:rPr>
            </w:pPr>
            <w:r>
              <w:rPr>
                <w:sz w:val="28"/>
                <w:lang w:val="uk-UA"/>
              </w:rPr>
              <w:t>Загалом</w:t>
            </w:r>
          </w:p>
        </w:tc>
      </w:tr>
      <w:tr w:rsidR="00FB5666" w:rsidTr="00D66D40">
        <w:tc>
          <w:tcPr>
            <w:tcW w:w="2235" w:type="dxa"/>
            <w:vMerge/>
          </w:tcPr>
          <w:p w:rsidR="00FB5666" w:rsidRDefault="00FB5666" w:rsidP="00D66D40">
            <w:pPr>
              <w:pStyle w:val="af2"/>
              <w:widowControl w:val="0"/>
              <w:spacing w:before="0" w:after="0" w:line="336" w:lineRule="auto"/>
              <w:jc w:val="center"/>
              <w:rPr>
                <w:sz w:val="28"/>
                <w:lang w:val="uk-UA"/>
              </w:rPr>
            </w:pPr>
          </w:p>
        </w:tc>
        <w:tc>
          <w:tcPr>
            <w:tcW w:w="1800" w:type="dxa"/>
            <w:vAlign w:val="center"/>
          </w:tcPr>
          <w:p w:rsidR="00FB5666" w:rsidRDefault="00FB5666" w:rsidP="00D66D40">
            <w:pPr>
              <w:pStyle w:val="af2"/>
              <w:widowControl w:val="0"/>
              <w:spacing w:before="0" w:after="0" w:line="336" w:lineRule="auto"/>
              <w:jc w:val="center"/>
              <w:rPr>
                <w:sz w:val="28"/>
                <w:lang w:val="uk-UA"/>
              </w:rPr>
            </w:pPr>
            <w:r>
              <w:rPr>
                <w:sz w:val="28"/>
                <w:lang w:val="uk-UA"/>
              </w:rPr>
              <w:t>до 1 року</w:t>
            </w:r>
          </w:p>
        </w:tc>
        <w:tc>
          <w:tcPr>
            <w:tcW w:w="1800" w:type="dxa"/>
            <w:vAlign w:val="center"/>
          </w:tcPr>
          <w:p w:rsidR="00FB5666" w:rsidRDefault="00FB5666" w:rsidP="00D66D40">
            <w:pPr>
              <w:pStyle w:val="af2"/>
              <w:widowControl w:val="0"/>
              <w:spacing w:before="0" w:after="0" w:line="336" w:lineRule="auto"/>
              <w:jc w:val="center"/>
              <w:rPr>
                <w:sz w:val="28"/>
                <w:lang w:val="uk-UA"/>
              </w:rPr>
            </w:pPr>
            <w:r>
              <w:rPr>
                <w:sz w:val="28"/>
                <w:lang w:val="uk-UA"/>
              </w:rPr>
              <w:t>1–3 роки</w:t>
            </w:r>
          </w:p>
        </w:tc>
        <w:tc>
          <w:tcPr>
            <w:tcW w:w="1800" w:type="dxa"/>
            <w:vAlign w:val="center"/>
          </w:tcPr>
          <w:p w:rsidR="00FB5666" w:rsidRDefault="00FB5666" w:rsidP="00D66D40">
            <w:pPr>
              <w:pStyle w:val="af2"/>
              <w:widowControl w:val="0"/>
              <w:spacing w:before="0" w:after="0" w:line="336" w:lineRule="auto"/>
              <w:jc w:val="center"/>
              <w:rPr>
                <w:sz w:val="28"/>
                <w:lang w:val="uk-UA"/>
              </w:rPr>
            </w:pPr>
            <w:r>
              <w:rPr>
                <w:sz w:val="28"/>
                <w:lang w:val="uk-UA"/>
              </w:rPr>
              <w:t>більше 3 років</w:t>
            </w:r>
          </w:p>
        </w:tc>
        <w:tc>
          <w:tcPr>
            <w:tcW w:w="1843" w:type="dxa"/>
            <w:vMerge/>
          </w:tcPr>
          <w:p w:rsidR="00FB5666" w:rsidRDefault="00FB5666" w:rsidP="00D66D40">
            <w:pPr>
              <w:pStyle w:val="af2"/>
              <w:widowControl w:val="0"/>
              <w:spacing w:before="0" w:after="0" w:line="336" w:lineRule="auto"/>
              <w:jc w:val="center"/>
              <w:rPr>
                <w:sz w:val="28"/>
                <w:lang w:val="uk-UA"/>
              </w:rPr>
            </w:pPr>
          </w:p>
        </w:tc>
      </w:tr>
      <w:tr w:rsidR="002E0C66" w:rsidTr="00D66D40">
        <w:tc>
          <w:tcPr>
            <w:tcW w:w="2235" w:type="dxa"/>
            <w:vAlign w:val="center"/>
          </w:tcPr>
          <w:p w:rsidR="002E0C66" w:rsidRPr="00650E28" w:rsidRDefault="002E0C66" w:rsidP="00D66D40">
            <w:pPr>
              <w:pStyle w:val="af2"/>
              <w:widowControl w:val="0"/>
              <w:spacing w:before="0" w:after="0" w:line="336" w:lineRule="auto"/>
              <w:rPr>
                <w:sz w:val="28"/>
                <w:lang w:val="en-US"/>
              </w:rPr>
            </w:pPr>
            <w:r>
              <w:rPr>
                <w:sz w:val="28"/>
                <w:lang w:val="uk-UA"/>
              </w:rPr>
              <w:t>Контроль</w:t>
            </w:r>
          </w:p>
        </w:tc>
        <w:tc>
          <w:tcPr>
            <w:tcW w:w="1800" w:type="dxa"/>
            <w:vAlign w:val="center"/>
          </w:tcPr>
          <w:p w:rsidR="002E0C66" w:rsidRDefault="002E0C66" w:rsidP="00CB3B76">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2E0C66" w:rsidRDefault="002E0C66" w:rsidP="00CB3B76">
            <w:pPr>
              <w:pStyle w:val="af2"/>
              <w:widowControl w:val="0"/>
              <w:spacing w:before="0" w:after="0" w:line="336" w:lineRule="auto"/>
              <w:ind w:right="-100"/>
              <w:jc w:val="center"/>
              <w:rPr>
                <w:sz w:val="28"/>
                <w:lang w:val="uk-UA"/>
              </w:rPr>
            </w:pPr>
            <w:r>
              <w:rPr>
                <w:sz w:val="28"/>
                <w:lang w:val="uk-UA"/>
              </w:rPr>
              <w:t>-</w:t>
            </w:r>
          </w:p>
        </w:tc>
        <w:tc>
          <w:tcPr>
            <w:tcW w:w="1800" w:type="dxa"/>
            <w:vAlign w:val="center"/>
          </w:tcPr>
          <w:p w:rsidR="002E0C66" w:rsidRDefault="002E0C66" w:rsidP="00CB3B76">
            <w:pPr>
              <w:pStyle w:val="af2"/>
              <w:widowControl w:val="0"/>
              <w:spacing w:before="0" w:after="0" w:line="336" w:lineRule="auto"/>
              <w:ind w:right="-100"/>
              <w:jc w:val="center"/>
              <w:rPr>
                <w:sz w:val="28"/>
                <w:lang w:val="uk-UA"/>
              </w:rPr>
            </w:pPr>
            <w:r>
              <w:rPr>
                <w:sz w:val="28"/>
                <w:lang w:val="uk-UA"/>
              </w:rPr>
              <w:t>-</w:t>
            </w:r>
          </w:p>
        </w:tc>
        <w:tc>
          <w:tcPr>
            <w:tcW w:w="1843" w:type="dxa"/>
            <w:vAlign w:val="center"/>
          </w:tcPr>
          <w:p w:rsidR="002E0C66" w:rsidRDefault="001F0D50" w:rsidP="00CB3B76">
            <w:pPr>
              <w:pStyle w:val="af2"/>
              <w:widowControl w:val="0"/>
              <w:spacing w:before="0" w:after="0" w:line="336" w:lineRule="auto"/>
              <w:ind w:right="-100"/>
              <w:jc w:val="center"/>
              <w:rPr>
                <w:sz w:val="28"/>
                <w:lang w:val="uk-UA"/>
              </w:rPr>
            </w:pPr>
            <w:r>
              <w:rPr>
                <w:sz w:val="28"/>
                <w:lang w:val="uk-UA"/>
              </w:rPr>
              <w:t>4803</w:t>
            </w:r>
            <w:r w:rsidR="002E0C66">
              <w:rPr>
                <w:sz w:val="28"/>
                <w:lang w:val="uk-UA"/>
              </w:rPr>
              <w:t> </w:t>
            </w:r>
            <w:r>
              <w:rPr>
                <w:sz w:val="28"/>
                <w:lang w:val="uk-UA"/>
              </w:rPr>
              <w:br/>
            </w:r>
            <w:r w:rsidR="002E0C66">
              <w:rPr>
                <w:sz w:val="28"/>
                <w:lang w:val="uk-UA"/>
              </w:rPr>
              <w:t>[</w:t>
            </w:r>
            <w:r>
              <w:rPr>
                <w:sz w:val="28"/>
                <w:lang w:val="uk-UA"/>
              </w:rPr>
              <w:t>4574</w:t>
            </w:r>
            <w:r w:rsidR="002E0C66">
              <w:rPr>
                <w:sz w:val="28"/>
                <w:lang w:val="uk-UA"/>
              </w:rPr>
              <w:t>; </w:t>
            </w:r>
            <w:r>
              <w:rPr>
                <w:sz w:val="28"/>
                <w:lang w:val="uk-UA"/>
              </w:rPr>
              <w:t>6492</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w:t>
            </w:r>
            <w:r w:rsidR="002E0C66">
              <w:rPr>
                <w:sz w:val="28"/>
                <w:lang w:val="uk-UA"/>
              </w:rPr>
              <w:t>22</w:t>
            </w:r>
            <w:r w:rsidR="002E0C66">
              <w:rPr>
                <w:sz w:val="28"/>
                <w:lang w:val="en-US"/>
              </w:rPr>
              <w:t>)</w:t>
            </w:r>
          </w:p>
        </w:tc>
      </w:tr>
      <w:tr w:rsidR="002E0C66" w:rsidTr="00D66D40">
        <w:tc>
          <w:tcPr>
            <w:tcW w:w="2235" w:type="dxa"/>
            <w:vAlign w:val="center"/>
          </w:tcPr>
          <w:p w:rsidR="002E0C66" w:rsidRDefault="002E0C66" w:rsidP="00D66D40">
            <w:pPr>
              <w:pStyle w:val="af2"/>
              <w:widowControl w:val="0"/>
              <w:spacing w:before="0" w:after="0" w:line="336" w:lineRule="auto"/>
              <w:rPr>
                <w:sz w:val="28"/>
                <w:lang w:val="uk-UA"/>
              </w:rPr>
            </w:pPr>
            <w:r>
              <w:rPr>
                <w:sz w:val="28"/>
                <w:lang w:val="uk-UA"/>
              </w:rPr>
              <w:t>ГЕРХ</w:t>
            </w:r>
          </w:p>
        </w:tc>
        <w:tc>
          <w:tcPr>
            <w:tcW w:w="1800" w:type="dxa"/>
            <w:vAlign w:val="center"/>
          </w:tcPr>
          <w:p w:rsidR="002E0C66" w:rsidRDefault="009E6F5A" w:rsidP="00CB3B76">
            <w:pPr>
              <w:pStyle w:val="af2"/>
              <w:widowControl w:val="0"/>
              <w:spacing w:before="0" w:after="0" w:line="336" w:lineRule="auto"/>
              <w:ind w:right="-100"/>
              <w:jc w:val="center"/>
              <w:rPr>
                <w:sz w:val="28"/>
                <w:lang w:val="uk-UA"/>
              </w:rPr>
            </w:pPr>
            <w:r>
              <w:rPr>
                <w:sz w:val="28"/>
                <w:lang w:val="uk-UA"/>
              </w:rPr>
              <w:t>5107</w:t>
            </w:r>
            <w:r w:rsidR="002E0C66">
              <w:rPr>
                <w:sz w:val="28"/>
                <w:lang w:val="uk-UA"/>
              </w:rPr>
              <w:t> </w:t>
            </w:r>
            <w:r>
              <w:rPr>
                <w:sz w:val="28"/>
                <w:lang w:val="uk-UA"/>
              </w:rPr>
              <w:br/>
            </w:r>
            <w:r w:rsidR="002E0C66">
              <w:rPr>
                <w:sz w:val="28"/>
                <w:lang w:val="uk-UA"/>
              </w:rPr>
              <w:t>[</w:t>
            </w:r>
            <w:r>
              <w:rPr>
                <w:sz w:val="28"/>
                <w:lang w:val="uk-UA"/>
              </w:rPr>
              <w:t>5107</w:t>
            </w:r>
            <w:r w:rsidR="002E0C66">
              <w:rPr>
                <w:sz w:val="28"/>
                <w:lang w:val="uk-UA"/>
              </w:rPr>
              <w:t>; </w:t>
            </w:r>
            <w:r>
              <w:rPr>
                <w:sz w:val="28"/>
                <w:lang w:val="uk-UA"/>
              </w:rPr>
              <w:t>5107</w:t>
            </w:r>
            <w:r w:rsidR="002E0C66">
              <w:rPr>
                <w:sz w:val="28"/>
                <w:lang w:val="uk-UA"/>
              </w:rPr>
              <w:t>]</w:t>
            </w:r>
            <w:r w:rsidR="002E0C66">
              <w:rPr>
                <w:sz w:val="28"/>
                <w:lang w:val="uk-UA"/>
              </w:rPr>
              <w:br/>
              <w:t>(</w:t>
            </w:r>
            <w:r w:rsidR="002E0C66">
              <w:rPr>
                <w:sz w:val="28"/>
                <w:lang w:val="en-US"/>
              </w:rPr>
              <w:t>n=1)</w:t>
            </w:r>
          </w:p>
        </w:tc>
        <w:tc>
          <w:tcPr>
            <w:tcW w:w="1800" w:type="dxa"/>
            <w:vAlign w:val="center"/>
          </w:tcPr>
          <w:p w:rsidR="002E0C66" w:rsidRPr="00A60B75" w:rsidRDefault="009E6F5A" w:rsidP="00CB3B76">
            <w:pPr>
              <w:pStyle w:val="af2"/>
              <w:widowControl w:val="0"/>
              <w:spacing w:before="0" w:after="0" w:line="336" w:lineRule="auto"/>
              <w:ind w:right="-100"/>
              <w:jc w:val="center"/>
              <w:rPr>
                <w:sz w:val="28"/>
                <w:lang w:val="en-US"/>
              </w:rPr>
            </w:pPr>
            <w:r>
              <w:rPr>
                <w:sz w:val="28"/>
                <w:lang w:val="uk-UA"/>
              </w:rPr>
              <w:t>6492</w:t>
            </w:r>
            <w:r w:rsidR="002E0C66">
              <w:rPr>
                <w:sz w:val="28"/>
                <w:lang w:val="uk-UA"/>
              </w:rPr>
              <w:t> </w:t>
            </w:r>
            <w:r>
              <w:rPr>
                <w:sz w:val="28"/>
                <w:lang w:val="uk-UA"/>
              </w:rPr>
              <w:br/>
            </w:r>
            <w:r w:rsidR="002E0C66">
              <w:rPr>
                <w:sz w:val="28"/>
                <w:lang w:val="en-US"/>
              </w:rPr>
              <w:t>[</w:t>
            </w:r>
            <w:r>
              <w:rPr>
                <w:sz w:val="28"/>
                <w:lang w:val="uk-UA"/>
              </w:rPr>
              <w:t>5328</w:t>
            </w:r>
            <w:r w:rsidR="002E0C66">
              <w:rPr>
                <w:sz w:val="28"/>
              </w:rPr>
              <w:t>; </w:t>
            </w:r>
            <w:r>
              <w:rPr>
                <w:sz w:val="28"/>
                <w:lang w:val="uk-UA"/>
              </w:rPr>
              <w:t>7480</w:t>
            </w:r>
            <w:r w:rsidR="002E0C66">
              <w:rPr>
                <w:sz w:val="28"/>
              </w:rPr>
              <w:t>]</w:t>
            </w:r>
            <w:r w:rsidR="002E0C66">
              <w:rPr>
                <w:sz w:val="28"/>
                <w:lang w:val="uk-UA"/>
              </w:rPr>
              <w:br/>
              <w:t>(</w:t>
            </w:r>
            <w:r w:rsidR="002E0C66">
              <w:rPr>
                <w:sz w:val="28"/>
                <w:lang w:val="en-US"/>
              </w:rPr>
              <w:t>n=</w:t>
            </w:r>
            <w:r w:rsidR="002E0C66">
              <w:rPr>
                <w:sz w:val="28"/>
                <w:lang w:val="uk-UA"/>
              </w:rPr>
              <w:t>8</w:t>
            </w:r>
            <w:r w:rsidR="002E0C66">
              <w:rPr>
                <w:sz w:val="28"/>
                <w:lang w:val="en-US"/>
              </w:rPr>
              <w:t>)</w:t>
            </w:r>
          </w:p>
        </w:tc>
        <w:tc>
          <w:tcPr>
            <w:tcW w:w="1800" w:type="dxa"/>
            <w:vAlign w:val="center"/>
          </w:tcPr>
          <w:p w:rsidR="002E0C66" w:rsidRDefault="009E6F5A" w:rsidP="00CB3B76">
            <w:pPr>
              <w:pStyle w:val="af2"/>
              <w:widowControl w:val="0"/>
              <w:spacing w:before="0" w:after="0" w:line="336" w:lineRule="auto"/>
              <w:ind w:right="-100"/>
              <w:jc w:val="center"/>
              <w:rPr>
                <w:sz w:val="28"/>
                <w:lang w:val="uk-UA"/>
              </w:rPr>
            </w:pPr>
            <w:r>
              <w:rPr>
                <w:sz w:val="28"/>
                <w:lang w:val="uk-UA"/>
              </w:rPr>
              <w:t>2988</w:t>
            </w:r>
            <w:r w:rsidR="002E0C66">
              <w:rPr>
                <w:sz w:val="28"/>
                <w:lang w:val="uk-UA"/>
              </w:rPr>
              <w:t> </w:t>
            </w:r>
            <w:r>
              <w:rPr>
                <w:sz w:val="28"/>
                <w:lang w:val="uk-UA"/>
              </w:rPr>
              <w:br/>
            </w:r>
            <w:r w:rsidR="002E0C66">
              <w:rPr>
                <w:sz w:val="28"/>
                <w:lang w:val="uk-UA"/>
              </w:rPr>
              <w:t>[</w:t>
            </w:r>
            <w:r>
              <w:rPr>
                <w:sz w:val="28"/>
                <w:lang w:val="uk-UA"/>
              </w:rPr>
              <w:t>2728</w:t>
            </w:r>
            <w:r w:rsidR="002E0C66">
              <w:rPr>
                <w:sz w:val="28"/>
                <w:lang w:val="uk-UA"/>
              </w:rPr>
              <w:t>; </w:t>
            </w:r>
            <w:r>
              <w:rPr>
                <w:sz w:val="28"/>
                <w:lang w:val="uk-UA"/>
              </w:rPr>
              <w:t>3246</w:t>
            </w:r>
            <w:r w:rsidR="002E0C66">
              <w:rPr>
                <w:sz w:val="28"/>
                <w:lang w:val="uk-UA"/>
              </w:rPr>
              <w:t>]</w:t>
            </w:r>
            <w:r w:rsidR="002E0C66">
              <w:rPr>
                <w:sz w:val="28"/>
                <w:lang w:val="uk-UA"/>
              </w:rPr>
              <w:br/>
              <w:t>(</w:t>
            </w:r>
            <w:r w:rsidR="002E0C66">
              <w:rPr>
                <w:sz w:val="28"/>
                <w:lang w:val="en-US"/>
              </w:rPr>
              <w:t>n=</w:t>
            </w:r>
            <w:r w:rsidR="002E0C66">
              <w:rPr>
                <w:sz w:val="28"/>
                <w:lang w:val="uk-UA"/>
              </w:rPr>
              <w:t>5</w:t>
            </w:r>
            <w:r w:rsidR="002E0C66">
              <w:rPr>
                <w:sz w:val="28"/>
                <w:lang w:val="en-US"/>
              </w:rPr>
              <w:t>)</w:t>
            </w:r>
          </w:p>
        </w:tc>
        <w:tc>
          <w:tcPr>
            <w:tcW w:w="1843" w:type="dxa"/>
            <w:vAlign w:val="center"/>
          </w:tcPr>
          <w:p w:rsidR="002E0C66" w:rsidRDefault="004E76F5" w:rsidP="00CB3B76">
            <w:pPr>
              <w:pStyle w:val="af2"/>
              <w:widowControl w:val="0"/>
              <w:spacing w:before="0" w:after="0" w:line="336" w:lineRule="auto"/>
              <w:ind w:right="-100"/>
              <w:jc w:val="center"/>
              <w:rPr>
                <w:sz w:val="28"/>
                <w:lang w:val="uk-UA"/>
              </w:rPr>
            </w:pPr>
            <w:r>
              <w:rPr>
                <w:sz w:val="28"/>
                <w:lang w:val="uk-UA"/>
              </w:rPr>
              <w:t>5149</w:t>
            </w:r>
            <w:r w:rsidR="002E0C66">
              <w:rPr>
                <w:sz w:val="28"/>
                <w:lang w:val="uk-UA"/>
              </w:rPr>
              <w:t> </w:t>
            </w:r>
            <w:r>
              <w:rPr>
                <w:sz w:val="28"/>
                <w:lang w:val="uk-UA"/>
              </w:rPr>
              <w:br/>
            </w:r>
            <w:r w:rsidR="002E0C66">
              <w:rPr>
                <w:sz w:val="28"/>
                <w:lang w:val="uk-UA"/>
              </w:rPr>
              <w:t>[</w:t>
            </w:r>
            <w:r>
              <w:rPr>
                <w:sz w:val="28"/>
                <w:lang w:val="uk-UA"/>
              </w:rPr>
              <w:t>3194</w:t>
            </w:r>
            <w:r w:rsidR="002E0C66">
              <w:rPr>
                <w:sz w:val="28"/>
                <w:lang w:val="uk-UA"/>
              </w:rPr>
              <w:t>; </w:t>
            </w:r>
            <w:r>
              <w:rPr>
                <w:sz w:val="28"/>
                <w:lang w:val="uk-UA"/>
              </w:rPr>
              <w:t>6539</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n=1</w:t>
            </w:r>
            <w:r w:rsidR="002E0C66">
              <w:rPr>
                <w:sz w:val="28"/>
                <w:lang w:val="uk-UA"/>
              </w:rPr>
              <w:t>4</w:t>
            </w:r>
            <w:r w:rsidR="002E0C66">
              <w:rPr>
                <w:sz w:val="28"/>
                <w:lang w:val="en-US"/>
              </w:rPr>
              <w:t>)</w:t>
            </w:r>
          </w:p>
        </w:tc>
      </w:tr>
      <w:tr w:rsidR="002E0C66" w:rsidTr="00D66D40">
        <w:tc>
          <w:tcPr>
            <w:tcW w:w="2235" w:type="dxa"/>
            <w:vAlign w:val="center"/>
          </w:tcPr>
          <w:p w:rsidR="002E0C66" w:rsidRDefault="002E0C66" w:rsidP="00D66D40">
            <w:pPr>
              <w:pStyle w:val="af2"/>
              <w:widowControl w:val="0"/>
              <w:spacing w:before="0" w:after="0" w:line="336" w:lineRule="auto"/>
              <w:rPr>
                <w:sz w:val="28"/>
                <w:lang w:val="uk-UA"/>
              </w:rPr>
            </w:pPr>
            <w:r>
              <w:rPr>
                <w:sz w:val="28"/>
                <w:lang w:val="uk-UA"/>
              </w:rPr>
              <w:t>ХГД</w:t>
            </w:r>
          </w:p>
        </w:tc>
        <w:tc>
          <w:tcPr>
            <w:tcW w:w="1800" w:type="dxa"/>
            <w:vAlign w:val="center"/>
          </w:tcPr>
          <w:p w:rsidR="002E0C66" w:rsidRPr="00123ECF" w:rsidRDefault="009E6F5A" w:rsidP="00CB3B76">
            <w:pPr>
              <w:pStyle w:val="af2"/>
              <w:widowControl w:val="0"/>
              <w:spacing w:before="0" w:after="0" w:line="336" w:lineRule="auto"/>
              <w:ind w:right="-100"/>
              <w:jc w:val="center"/>
              <w:rPr>
                <w:sz w:val="28"/>
              </w:rPr>
            </w:pPr>
            <w:r>
              <w:rPr>
                <w:sz w:val="28"/>
                <w:lang w:val="uk-UA"/>
              </w:rPr>
              <w:t>6671</w:t>
            </w:r>
            <w:r w:rsidR="002E0C66">
              <w:rPr>
                <w:sz w:val="28"/>
                <w:lang w:val="en-US"/>
              </w:rPr>
              <w:t> </w:t>
            </w:r>
            <w:r>
              <w:rPr>
                <w:sz w:val="28"/>
                <w:lang w:val="uk-UA"/>
              </w:rPr>
              <w:br/>
            </w:r>
            <w:r w:rsidR="002E0C66">
              <w:rPr>
                <w:sz w:val="28"/>
                <w:lang w:val="en-US"/>
              </w:rPr>
              <w:t>[</w:t>
            </w:r>
            <w:r>
              <w:rPr>
                <w:sz w:val="28"/>
                <w:lang w:val="uk-UA"/>
              </w:rPr>
              <w:t>4849</w:t>
            </w:r>
            <w:r w:rsidR="002E0C66">
              <w:rPr>
                <w:sz w:val="28"/>
                <w:lang w:val="en-US"/>
              </w:rPr>
              <w:t>; </w:t>
            </w:r>
            <w:r>
              <w:rPr>
                <w:sz w:val="28"/>
                <w:lang w:val="uk-UA"/>
              </w:rPr>
              <w:t>7124</w:t>
            </w:r>
            <w:r w:rsidR="002E0C66">
              <w:rPr>
                <w:sz w:val="28"/>
                <w:lang w:val="en-US"/>
              </w:rPr>
              <w:t>]</w:t>
            </w:r>
            <w:r w:rsidR="002E0C66">
              <w:rPr>
                <w:sz w:val="28"/>
                <w:lang w:val="uk-UA"/>
              </w:rPr>
              <w:br/>
              <w:t>(</w:t>
            </w:r>
            <w:r w:rsidR="002E0C66">
              <w:rPr>
                <w:sz w:val="28"/>
                <w:lang w:val="en-US"/>
              </w:rPr>
              <w:t>n=</w:t>
            </w:r>
            <w:r w:rsidR="002E0C66">
              <w:rPr>
                <w:sz w:val="28"/>
                <w:lang w:val="uk-UA"/>
              </w:rPr>
              <w:t>5</w:t>
            </w:r>
            <w:r w:rsidR="002E0C66">
              <w:rPr>
                <w:sz w:val="28"/>
                <w:lang w:val="en-US"/>
              </w:rPr>
              <w:t>)</w:t>
            </w:r>
          </w:p>
        </w:tc>
        <w:tc>
          <w:tcPr>
            <w:tcW w:w="1800" w:type="dxa"/>
            <w:vAlign w:val="center"/>
          </w:tcPr>
          <w:p w:rsidR="002E0C66" w:rsidRPr="00123ECF" w:rsidRDefault="009E6F5A" w:rsidP="00CB3B76">
            <w:pPr>
              <w:pStyle w:val="af2"/>
              <w:widowControl w:val="0"/>
              <w:spacing w:before="0" w:after="0" w:line="336" w:lineRule="auto"/>
              <w:ind w:right="-100"/>
              <w:jc w:val="center"/>
              <w:rPr>
                <w:sz w:val="28"/>
                <w:lang w:val="en-US"/>
              </w:rPr>
            </w:pPr>
            <w:r>
              <w:rPr>
                <w:sz w:val="28"/>
                <w:lang w:val="uk-UA"/>
              </w:rPr>
              <w:t>6032</w:t>
            </w:r>
            <w:r w:rsidR="002E0C66">
              <w:rPr>
                <w:sz w:val="28"/>
                <w:lang w:val="uk-UA"/>
              </w:rPr>
              <w:t> </w:t>
            </w:r>
            <w:r>
              <w:rPr>
                <w:sz w:val="28"/>
                <w:lang w:val="uk-UA"/>
              </w:rPr>
              <w:br/>
            </w:r>
            <w:r w:rsidR="002E0C66">
              <w:rPr>
                <w:sz w:val="28"/>
                <w:lang w:val="uk-UA"/>
              </w:rPr>
              <w:t>[</w:t>
            </w:r>
            <w:r>
              <w:rPr>
                <w:sz w:val="28"/>
                <w:lang w:val="uk-UA"/>
              </w:rPr>
              <w:t>4953</w:t>
            </w:r>
            <w:r w:rsidR="002E0C66">
              <w:rPr>
                <w:sz w:val="28"/>
                <w:lang w:val="uk-UA"/>
              </w:rPr>
              <w:t>; </w:t>
            </w:r>
            <w:r>
              <w:rPr>
                <w:sz w:val="28"/>
                <w:lang w:val="uk-UA"/>
              </w:rPr>
              <w:t>6360</w:t>
            </w:r>
            <w:r w:rsidR="002E0C66">
              <w:rPr>
                <w:sz w:val="28"/>
                <w:lang w:val="uk-UA"/>
              </w:rPr>
              <w:t>]</w:t>
            </w:r>
            <w:r w:rsidR="002E0C66">
              <w:rPr>
                <w:sz w:val="28"/>
                <w:lang w:val="uk-UA"/>
              </w:rPr>
              <w:br/>
              <w:t>(</w:t>
            </w:r>
            <w:r w:rsidR="002E0C66">
              <w:rPr>
                <w:sz w:val="28"/>
                <w:lang w:val="en-US"/>
              </w:rPr>
              <w:t>n=</w:t>
            </w:r>
            <w:r w:rsidR="002E0C66">
              <w:rPr>
                <w:sz w:val="28"/>
                <w:lang w:val="uk-UA"/>
              </w:rPr>
              <w:t>6</w:t>
            </w:r>
            <w:r w:rsidR="002E0C66">
              <w:rPr>
                <w:sz w:val="28"/>
                <w:lang w:val="en-US"/>
              </w:rPr>
              <w:t>)</w:t>
            </w:r>
          </w:p>
        </w:tc>
        <w:tc>
          <w:tcPr>
            <w:tcW w:w="1800" w:type="dxa"/>
            <w:vAlign w:val="center"/>
          </w:tcPr>
          <w:p w:rsidR="002E0C66" w:rsidRPr="00123ECF" w:rsidRDefault="009E6F5A" w:rsidP="00CB3B76">
            <w:pPr>
              <w:pStyle w:val="af2"/>
              <w:widowControl w:val="0"/>
              <w:spacing w:before="0" w:after="0" w:line="336" w:lineRule="auto"/>
              <w:ind w:right="-100"/>
              <w:jc w:val="center"/>
              <w:rPr>
                <w:sz w:val="28"/>
                <w:lang w:val="en-US"/>
              </w:rPr>
            </w:pPr>
            <w:r>
              <w:rPr>
                <w:sz w:val="28"/>
                <w:lang w:val="uk-UA"/>
              </w:rPr>
              <w:t>4081</w:t>
            </w:r>
            <w:r w:rsidR="002E0C66">
              <w:rPr>
                <w:sz w:val="28"/>
                <w:lang w:val="en-US"/>
              </w:rPr>
              <w:t> </w:t>
            </w:r>
            <w:r>
              <w:rPr>
                <w:sz w:val="28"/>
                <w:lang w:val="uk-UA"/>
              </w:rPr>
              <w:br/>
            </w:r>
            <w:r w:rsidR="002E0C66">
              <w:rPr>
                <w:sz w:val="28"/>
                <w:lang w:val="en-US"/>
              </w:rPr>
              <w:t>[</w:t>
            </w:r>
            <w:r>
              <w:rPr>
                <w:sz w:val="28"/>
                <w:lang w:val="uk-UA"/>
              </w:rPr>
              <w:t>3954</w:t>
            </w:r>
            <w:r w:rsidR="002E0C66">
              <w:rPr>
                <w:sz w:val="28"/>
                <w:lang w:val="en-US"/>
              </w:rPr>
              <w:t>; </w:t>
            </w:r>
            <w:r>
              <w:rPr>
                <w:sz w:val="28"/>
                <w:lang w:val="uk-UA"/>
              </w:rPr>
              <w:t>4536</w:t>
            </w:r>
            <w:r w:rsidR="002E0C66">
              <w:rPr>
                <w:sz w:val="28"/>
                <w:lang w:val="en-US"/>
              </w:rPr>
              <w:t>]</w:t>
            </w:r>
            <w:r w:rsidR="002E0C66">
              <w:rPr>
                <w:sz w:val="28"/>
                <w:lang w:val="uk-UA"/>
              </w:rPr>
              <w:br/>
              <w:t>(</w:t>
            </w:r>
            <w:r w:rsidR="002E0C66">
              <w:rPr>
                <w:sz w:val="28"/>
                <w:lang w:val="en-US"/>
              </w:rPr>
              <w:t>n=</w:t>
            </w:r>
            <w:r w:rsidR="002E0C66">
              <w:rPr>
                <w:sz w:val="28"/>
                <w:lang w:val="uk-UA"/>
              </w:rPr>
              <w:t>9</w:t>
            </w:r>
            <w:r w:rsidR="002E0C66">
              <w:rPr>
                <w:sz w:val="28"/>
                <w:lang w:val="en-US"/>
              </w:rPr>
              <w:t>)</w:t>
            </w:r>
          </w:p>
        </w:tc>
        <w:tc>
          <w:tcPr>
            <w:tcW w:w="1843" w:type="dxa"/>
            <w:vAlign w:val="center"/>
          </w:tcPr>
          <w:p w:rsidR="002E0C66" w:rsidRDefault="004E76F5" w:rsidP="00CB3B76">
            <w:pPr>
              <w:pStyle w:val="af2"/>
              <w:widowControl w:val="0"/>
              <w:spacing w:before="0" w:after="0" w:line="336" w:lineRule="auto"/>
              <w:ind w:right="-100"/>
              <w:jc w:val="center"/>
              <w:rPr>
                <w:sz w:val="28"/>
                <w:lang w:val="uk-UA"/>
              </w:rPr>
            </w:pPr>
            <w:r>
              <w:rPr>
                <w:sz w:val="28"/>
                <w:lang w:val="uk-UA"/>
              </w:rPr>
              <w:t>4689</w:t>
            </w:r>
            <w:r w:rsidR="002E0C66">
              <w:rPr>
                <w:sz w:val="28"/>
                <w:lang w:val="uk-UA"/>
              </w:rPr>
              <w:t> </w:t>
            </w:r>
            <w:r>
              <w:rPr>
                <w:sz w:val="28"/>
                <w:lang w:val="uk-UA"/>
              </w:rPr>
              <w:br/>
            </w:r>
            <w:r w:rsidR="002E0C66">
              <w:rPr>
                <w:sz w:val="28"/>
                <w:lang w:val="uk-UA"/>
              </w:rPr>
              <w:t>[</w:t>
            </w:r>
            <w:r>
              <w:rPr>
                <w:sz w:val="28"/>
                <w:lang w:val="uk-UA"/>
              </w:rPr>
              <w:t>4187</w:t>
            </w:r>
            <w:r w:rsidR="002E0C66">
              <w:rPr>
                <w:sz w:val="28"/>
                <w:lang w:val="uk-UA"/>
              </w:rPr>
              <w:t>; </w:t>
            </w:r>
            <w:r>
              <w:rPr>
                <w:sz w:val="28"/>
                <w:lang w:val="uk-UA"/>
              </w:rPr>
              <w:t>6247</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w:t>
            </w:r>
            <w:r w:rsidR="002E0C66">
              <w:rPr>
                <w:sz w:val="28"/>
                <w:lang w:val="uk-UA"/>
              </w:rPr>
              <w:t>20</w:t>
            </w:r>
            <w:r w:rsidR="002E0C66">
              <w:rPr>
                <w:sz w:val="28"/>
                <w:lang w:val="en-US"/>
              </w:rPr>
              <w:t>)</w:t>
            </w:r>
          </w:p>
        </w:tc>
      </w:tr>
      <w:tr w:rsidR="002E0C66" w:rsidTr="00D66D40">
        <w:tc>
          <w:tcPr>
            <w:tcW w:w="2235" w:type="dxa"/>
            <w:vAlign w:val="center"/>
          </w:tcPr>
          <w:p w:rsidR="002E0C66" w:rsidRDefault="002E0C66" w:rsidP="00D66D40">
            <w:pPr>
              <w:pStyle w:val="af2"/>
              <w:widowControl w:val="0"/>
              <w:spacing w:before="0" w:after="0" w:line="336" w:lineRule="auto"/>
              <w:rPr>
                <w:sz w:val="28"/>
                <w:lang w:val="uk-UA"/>
              </w:rPr>
            </w:pPr>
            <w:r>
              <w:rPr>
                <w:sz w:val="28"/>
                <w:lang w:val="uk-UA"/>
              </w:rPr>
              <w:t>ВХДК</w:t>
            </w:r>
          </w:p>
        </w:tc>
        <w:tc>
          <w:tcPr>
            <w:tcW w:w="1800" w:type="dxa"/>
            <w:vAlign w:val="center"/>
          </w:tcPr>
          <w:p w:rsidR="002E0C66" w:rsidRPr="0072163C" w:rsidRDefault="009E6F5A" w:rsidP="00CB3B76">
            <w:pPr>
              <w:pStyle w:val="af2"/>
              <w:widowControl w:val="0"/>
              <w:spacing w:before="0" w:after="0" w:line="336" w:lineRule="auto"/>
              <w:ind w:right="-100"/>
              <w:jc w:val="center"/>
              <w:rPr>
                <w:sz w:val="28"/>
              </w:rPr>
            </w:pPr>
            <w:r>
              <w:rPr>
                <w:sz w:val="28"/>
                <w:lang w:val="uk-UA"/>
              </w:rPr>
              <w:t>8031</w:t>
            </w:r>
            <w:r w:rsidR="002E0C66">
              <w:rPr>
                <w:sz w:val="28"/>
                <w:lang w:val="en-US"/>
              </w:rPr>
              <w:t> </w:t>
            </w:r>
            <w:r>
              <w:rPr>
                <w:sz w:val="28"/>
                <w:lang w:val="uk-UA"/>
              </w:rPr>
              <w:br/>
            </w:r>
            <w:r w:rsidR="002E0C66">
              <w:rPr>
                <w:sz w:val="28"/>
                <w:lang w:val="en-US"/>
              </w:rPr>
              <w:t>[</w:t>
            </w:r>
            <w:r>
              <w:rPr>
                <w:sz w:val="28"/>
                <w:lang w:val="uk-UA"/>
              </w:rPr>
              <w:t>8031</w:t>
            </w:r>
            <w:r w:rsidR="002E0C66">
              <w:rPr>
                <w:sz w:val="28"/>
                <w:lang w:val="en-US"/>
              </w:rPr>
              <w:t>; </w:t>
            </w:r>
            <w:r>
              <w:rPr>
                <w:sz w:val="28"/>
                <w:lang w:val="uk-UA"/>
              </w:rPr>
              <w:t>8031</w:t>
            </w:r>
            <w:r w:rsidR="002E0C66">
              <w:rPr>
                <w:sz w:val="28"/>
                <w:lang w:val="en-US"/>
              </w:rPr>
              <w:t>]</w:t>
            </w:r>
            <w:r w:rsidR="002E0C66">
              <w:rPr>
                <w:sz w:val="28"/>
                <w:lang w:val="uk-UA"/>
              </w:rPr>
              <w:br/>
              <w:t>(</w:t>
            </w:r>
            <w:r w:rsidR="002E0C66">
              <w:rPr>
                <w:sz w:val="28"/>
                <w:lang w:val="en-US"/>
              </w:rPr>
              <w:t>n=</w:t>
            </w:r>
            <w:r w:rsidR="002E0C66">
              <w:rPr>
                <w:sz w:val="28"/>
                <w:lang w:val="uk-UA"/>
              </w:rPr>
              <w:t>1</w:t>
            </w:r>
            <w:r w:rsidR="002E0C66">
              <w:rPr>
                <w:sz w:val="28"/>
                <w:lang w:val="en-US"/>
              </w:rPr>
              <w:t>)</w:t>
            </w:r>
          </w:p>
        </w:tc>
        <w:tc>
          <w:tcPr>
            <w:tcW w:w="1800" w:type="dxa"/>
            <w:vAlign w:val="center"/>
          </w:tcPr>
          <w:p w:rsidR="002E0C66" w:rsidRPr="0072163C" w:rsidRDefault="009E6F5A" w:rsidP="009E6F5A">
            <w:pPr>
              <w:pStyle w:val="af2"/>
              <w:widowControl w:val="0"/>
              <w:spacing w:before="0" w:after="0" w:line="336" w:lineRule="auto"/>
              <w:ind w:right="-100"/>
              <w:jc w:val="center"/>
              <w:rPr>
                <w:sz w:val="28"/>
                <w:lang w:val="en-US"/>
              </w:rPr>
            </w:pPr>
            <w:r>
              <w:rPr>
                <w:sz w:val="28"/>
                <w:lang w:val="uk-UA"/>
              </w:rPr>
              <w:t>6432</w:t>
            </w:r>
            <w:r w:rsidR="002E0C66">
              <w:rPr>
                <w:sz w:val="28"/>
                <w:lang w:val="uk-UA"/>
              </w:rPr>
              <w:t> </w:t>
            </w:r>
            <w:r>
              <w:rPr>
                <w:sz w:val="28"/>
                <w:lang w:val="uk-UA"/>
              </w:rPr>
              <w:br/>
            </w:r>
            <w:r w:rsidR="002E0C66">
              <w:rPr>
                <w:sz w:val="28"/>
                <w:lang w:val="uk-UA"/>
              </w:rPr>
              <w:t>[</w:t>
            </w:r>
            <w:r>
              <w:rPr>
                <w:sz w:val="28"/>
                <w:lang w:val="uk-UA"/>
              </w:rPr>
              <w:t>6275</w:t>
            </w:r>
            <w:r w:rsidR="002E0C66">
              <w:rPr>
                <w:sz w:val="28"/>
                <w:lang w:val="uk-UA"/>
              </w:rPr>
              <w:t>; </w:t>
            </w:r>
            <w:r>
              <w:rPr>
                <w:sz w:val="28"/>
                <w:lang w:val="uk-UA"/>
              </w:rPr>
              <w:t>7900</w:t>
            </w:r>
            <w:r w:rsidR="002E0C66">
              <w:rPr>
                <w:sz w:val="28"/>
                <w:lang w:val="uk-UA"/>
              </w:rPr>
              <w:t>]</w:t>
            </w:r>
            <w:r w:rsidR="002E0C66">
              <w:rPr>
                <w:sz w:val="28"/>
                <w:lang w:val="uk-UA"/>
              </w:rPr>
              <w:br/>
              <w:t>(</w:t>
            </w:r>
            <w:r w:rsidR="002E0C66">
              <w:rPr>
                <w:sz w:val="28"/>
                <w:lang w:val="en-US"/>
              </w:rPr>
              <w:t>n=</w:t>
            </w:r>
            <w:r w:rsidR="002E0C66">
              <w:rPr>
                <w:sz w:val="28"/>
                <w:lang w:val="uk-UA"/>
              </w:rPr>
              <w:t>6</w:t>
            </w:r>
            <w:r w:rsidR="002E0C66">
              <w:rPr>
                <w:sz w:val="28"/>
                <w:lang w:val="en-US"/>
              </w:rPr>
              <w:t>)</w:t>
            </w:r>
          </w:p>
        </w:tc>
        <w:tc>
          <w:tcPr>
            <w:tcW w:w="1800" w:type="dxa"/>
            <w:vAlign w:val="center"/>
          </w:tcPr>
          <w:p w:rsidR="002E0C66" w:rsidRPr="0072163C" w:rsidRDefault="009E6F5A" w:rsidP="00CB3B76">
            <w:pPr>
              <w:pStyle w:val="af2"/>
              <w:widowControl w:val="0"/>
              <w:spacing w:before="0" w:after="0" w:line="336" w:lineRule="auto"/>
              <w:ind w:right="-100"/>
              <w:jc w:val="center"/>
              <w:rPr>
                <w:sz w:val="28"/>
              </w:rPr>
            </w:pPr>
            <w:r>
              <w:rPr>
                <w:sz w:val="28"/>
                <w:lang w:val="uk-UA"/>
              </w:rPr>
              <w:t>3232</w:t>
            </w:r>
            <w:r w:rsidR="002E0C66">
              <w:rPr>
                <w:sz w:val="28"/>
              </w:rPr>
              <w:t> </w:t>
            </w:r>
            <w:r>
              <w:rPr>
                <w:sz w:val="28"/>
                <w:lang w:val="uk-UA"/>
              </w:rPr>
              <w:br/>
            </w:r>
            <w:r w:rsidR="002E0C66">
              <w:rPr>
                <w:sz w:val="28"/>
              </w:rPr>
              <w:t>[</w:t>
            </w:r>
            <w:r>
              <w:rPr>
                <w:sz w:val="28"/>
                <w:lang w:val="uk-UA"/>
              </w:rPr>
              <w:t>3204</w:t>
            </w:r>
            <w:r w:rsidR="002E0C66">
              <w:rPr>
                <w:sz w:val="28"/>
              </w:rPr>
              <w:t>; </w:t>
            </w:r>
            <w:r>
              <w:rPr>
                <w:sz w:val="28"/>
                <w:lang w:val="uk-UA"/>
              </w:rPr>
              <w:t>3719</w:t>
            </w:r>
            <w:r w:rsidR="002E0C66">
              <w:rPr>
                <w:sz w:val="28"/>
              </w:rPr>
              <w:t>]</w:t>
            </w:r>
            <w:r w:rsidR="002E0C66">
              <w:rPr>
                <w:sz w:val="28"/>
                <w:lang w:val="uk-UA"/>
              </w:rPr>
              <w:br/>
              <w:t>(</w:t>
            </w:r>
            <w:r w:rsidR="002E0C66">
              <w:rPr>
                <w:sz w:val="28"/>
                <w:lang w:val="en-US"/>
              </w:rPr>
              <w:t>n=</w:t>
            </w:r>
            <w:r w:rsidR="002E0C66">
              <w:rPr>
                <w:sz w:val="28"/>
                <w:lang w:val="uk-UA"/>
              </w:rPr>
              <w:t>5</w:t>
            </w:r>
            <w:r w:rsidR="002E0C66">
              <w:rPr>
                <w:sz w:val="28"/>
                <w:lang w:val="en-US"/>
              </w:rPr>
              <w:t>)</w:t>
            </w:r>
          </w:p>
        </w:tc>
        <w:tc>
          <w:tcPr>
            <w:tcW w:w="1843" w:type="dxa"/>
            <w:vAlign w:val="center"/>
          </w:tcPr>
          <w:p w:rsidR="002E0C66" w:rsidRDefault="004E76F5" w:rsidP="00CB3B76">
            <w:pPr>
              <w:pStyle w:val="af2"/>
              <w:widowControl w:val="0"/>
              <w:spacing w:before="0" w:after="0" w:line="336" w:lineRule="auto"/>
              <w:ind w:right="-100"/>
              <w:jc w:val="center"/>
              <w:rPr>
                <w:sz w:val="28"/>
                <w:lang w:val="uk-UA"/>
              </w:rPr>
            </w:pPr>
            <w:r>
              <w:rPr>
                <w:sz w:val="28"/>
                <w:lang w:val="uk-UA"/>
              </w:rPr>
              <w:t>5366</w:t>
            </w:r>
            <w:r w:rsidR="002E0C66">
              <w:rPr>
                <w:sz w:val="28"/>
                <w:lang w:val="uk-UA"/>
              </w:rPr>
              <w:t> </w:t>
            </w:r>
            <w:r>
              <w:rPr>
                <w:sz w:val="28"/>
                <w:lang w:val="uk-UA"/>
              </w:rPr>
              <w:br/>
            </w:r>
            <w:r w:rsidR="002E0C66">
              <w:rPr>
                <w:sz w:val="28"/>
                <w:lang w:val="uk-UA"/>
              </w:rPr>
              <w:t>[</w:t>
            </w:r>
            <w:r>
              <w:rPr>
                <w:sz w:val="28"/>
                <w:lang w:val="uk-UA"/>
              </w:rPr>
              <w:t>3475</w:t>
            </w:r>
            <w:r w:rsidR="002E0C66">
              <w:rPr>
                <w:sz w:val="28"/>
                <w:lang w:val="uk-UA"/>
              </w:rPr>
              <w:t>; </w:t>
            </w:r>
            <w:r>
              <w:rPr>
                <w:sz w:val="28"/>
                <w:lang w:val="uk-UA"/>
              </w:rPr>
              <w:t>7178</w:t>
            </w:r>
            <w:r w:rsidR="002E0C66">
              <w:rPr>
                <w:sz w:val="28"/>
                <w:lang w:val="uk-UA"/>
              </w:rPr>
              <w:t>]</w:t>
            </w:r>
            <w:r w:rsidR="002E0C66">
              <w:rPr>
                <w:rFonts w:cs="Times New Roman"/>
                <w:color w:val="auto"/>
                <w:sz w:val="28"/>
                <w:szCs w:val="28"/>
                <w:vertAlign w:val="superscript"/>
                <w:lang w:val="uk-UA"/>
              </w:rPr>
              <w:br/>
            </w:r>
            <w:r w:rsidR="002E0C66">
              <w:rPr>
                <w:sz w:val="28"/>
                <w:lang w:val="uk-UA"/>
              </w:rPr>
              <w:t>(</w:t>
            </w:r>
            <w:r w:rsidR="002E0C66">
              <w:rPr>
                <w:sz w:val="28"/>
                <w:lang w:val="en-US"/>
              </w:rPr>
              <w:t>n=1</w:t>
            </w:r>
            <w:r w:rsidR="002E0C66">
              <w:rPr>
                <w:sz w:val="28"/>
                <w:lang w:val="uk-UA"/>
              </w:rPr>
              <w:t>2</w:t>
            </w:r>
            <w:r w:rsidR="002E0C66">
              <w:rPr>
                <w:sz w:val="28"/>
                <w:lang w:val="en-US"/>
              </w:rPr>
              <w:t>)</w:t>
            </w:r>
          </w:p>
        </w:tc>
      </w:tr>
      <w:tr w:rsidR="002E0C66" w:rsidTr="00D66D40">
        <w:tc>
          <w:tcPr>
            <w:tcW w:w="2235" w:type="dxa"/>
            <w:vAlign w:val="center"/>
          </w:tcPr>
          <w:p w:rsidR="002E0C66" w:rsidRDefault="002E0C66" w:rsidP="00D66D40">
            <w:pPr>
              <w:pStyle w:val="af2"/>
              <w:widowControl w:val="0"/>
              <w:spacing w:before="0" w:after="0" w:line="336" w:lineRule="auto"/>
              <w:rPr>
                <w:sz w:val="28"/>
                <w:lang w:val="uk-UA"/>
              </w:rPr>
            </w:pPr>
            <w:r>
              <w:rPr>
                <w:sz w:val="28"/>
                <w:lang w:val="uk-UA"/>
              </w:rPr>
              <w:t>Загалом</w:t>
            </w:r>
          </w:p>
        </w:tc>
        <w:tc>
          <w:tcPr>
            <w:tcW w:w="1800" w:type="dxa"/>
            <w:vAlign w:val="center"/>
          </w:tcPr>
          <w:p w:rsidR="002E0C66" w:rsidRDefault="00171EB0" w:rsidP="00CB3B76">
            <w:pPr>
              <w:pStyle w:val="af2"/>
              <w:widowControl w:val="0"/>
              <w:spacing w:before="0" w:after="0" w:line="336" w:lineRule="auto"/>
              <w:ind w:right="-100"/>
              <w:jc w:val="center"/>
              <w:rPr>
                <w:sz w:val="28"/>
                <w:lang w:val="uk-UA"/>
              </w:rPr>
            </w:pPr>
            <w:r>
              <w:rPr>
                <w:sz w:val="28"/>
                <w:lang w:val="uk-UA"/>
              </w:rPr>
              <w:t>6671</w:t>
            </w:r>
            <w:r w:rsidR="002E0C66">
              <w:rPr>
                <w:sz w:val="28"/>
                <w:lang w:val="uk-UA"/>
              </w:rPr>
              <w:t> </w:t>
            </w:r>
            <w:r>
              <w:rPr>
                <w:sz w:val="28"/>
                <w:lang w:val="uk-UA"/>
              </w:rPr>
              <w:br/>
            </w:r>
            <w:r w:rsidR="002E0C66">
              <w:rPr>
                <w:sz w:val="28"/>
                <w:lang w:val="uk-UA"/>
              </w:rPr>
              <w:t>[</w:t>
            </w:r>
            <w:r>
              <w:rPr>
                <w:sz w:val="28"/>
                <w:lang w:val="uk-UA"/>
              </w:rPr>
              <w:t>4849</w:t>
            </w:r>
            <w:r w:rsidR="002E0C66">
              <w:rPr>
                <w:sz w:val="28"/>
                <w:lang w:val="uk-UA"/>
              </w:rPr>
              <w:t>; </w:t>
            </w:r>
            <w:r>
              <w:rPr>
                <w:sz w:val="28"/>
                <w:lang w:val="uk-UA"/>
              </w:rPr>
              <w:t>7327</w:t>
            </w:r>
            <w:r w:rsidR="002E0C66">
              <w:rPr>
                <w:sz w:val="28"/>
                <w:lang w:val="uk-UA"/>
              </w:rPr>
              <w:t>]</w:t>
            </w:r>
            <w:r w:rsidR="002E0C66">
              <w:rPr>
                <w:sz w:val="28"/>
                <w:lang w:val="uk-UA"/>
              </w:rPr>
              <w:br/>
              <w:t>(</w:t>
            </w:r>
            <w:r w:rsidR="002E0C66">
              <w:rPr>
                <w:sz w:val="28"/>
                <w:lang w:val="en-US"/>
              </w:rPr>
              <w:t>n=</w:t>
            </w:r>
            <w:r w:rsidR="002E0C66">
              <w:rPr>
                <w:sz w:val="28"/>
                <w:lang w:val="uk-UA"/>
              </w:rPr>
              <w:t>7</w:t>
            </w:r>
            <w:r w:rsidR="002E0C66">
              <w:rPr>
                <w:sz w:val="28"/>
                <w:lang w:val="en-US"/>
              </w:rPr>
              <w:t>)</w:t>
            </w:r>
          </w:p>
        </w:tc>
        <w:tc>
          <w:tcPr>
            <w:tcW w:w="1800" w:type="dxa"/>
            <w:vAlign w:val="center"/>
          </w:tcPr>
          <w:p w:rsidR="002E0C66" w:rsidRDefault="00171EB0" w:rsidP="00CB3B76">
            <w:pPr>
              <w:pStyle w:val="af2"/>
              <w:widowControl w:val="0"/>
              <w:spacing w:before="0" w:after="0" w:line="336" w:lineRule="auto"/>
              <w:ind w:right="-100"/>
              <w:jc w:val="center"/>
              <w:rPr>
                <w:sz w:val="28"/>
                <w:lang w:val="uk-UA"/>
              </w:rPr>
            </w:pPr>
            <w:r>
              <w:rPr>
                <w:sz w:val="28"/>
                <w:lang w:val="uk-UA"/>
              </w:rPr>
              <w:t>6384</w:t>
            </w:r>
            <w:r w:rsidR="002E0C66">
              <w:rPr>
                <w:sz w:val="28"/>
                <w:lang w:val="uk-UA"/>
              </w:rPr>
              <w:t> </w:t>
            </w:r>
            <w:r>
              <w:rPr>
                <w:sz w:val="28"/>
                <w:lang w:val="uk-UA"/>
              </w:rPr>
              <w:br/>
            </w:r>
            <w:r w:rsidR="002E0C66">
              <w:rPr>
                <w:sz w:val="28"/>
                <w:lang w:val="uk-UA"/>
              </w:rPr>
              <w:t>[</w:t>
            </w:r>
            <w:r>
              <w:rPr>
                <w:sz w:val="28"/>
                <w:lang w:val="uk-UA"/>
              </w:rPr>
              <w:t>5328</w:t>
            </w:r>
            <w:r w:rsidR="002E0C66">
              <w:rPr>
                <w:sz w:val="28"/>
                <w:lang w:val="uk-UA"/>
              </w:rPr>
              <w:t>; </w:t>
            </w:r>
            <w:r>
              <w:rPr>
                <w:sz w:val="28"/>
                <w:lang w:val="uk-UA"/>
              </w:rPr>
              <w:t>6650</w:t>
            </w:r>
            <w:r w:rsidR="002E0C66">
              <w:rPr>
                <w:sz w:val="28"/>
                <w:lang w:val="uk-UA"/>
              </w:rPr>
              <w:t>]</w:t>
            </w:r>
            <w:r w:rsidR="002E0C66">
              <w:rPr>
                <w:sz w:val="28"/>
                <w:lang w:val="uk-UA"/>
              </w:rPr>
              <w:br/>
              <w:t>(</w:t>
            </w:r>
            <w:r w:rsidR="002E0C66">
              <w:rPr>
                <w:sz w:val="28"/>
                <w:lang w:val="en-US"/>
              </w:rPr>
              <w:t>n=</w:t>
            </w:r>
            <w:r w:rsidR="002E0C66">
              <w:rPr>
                <w:sz w:val="28"/>
                <w:lang w:val="uk-UA"/>
              </w:rPr>
              <w:t>20</w:t>
            </w:r>
            <w:r w:rsidR="002E0C66">
              <w:rPr>
                <w:sz w:val="28"/>
                <w:lang w:val="en-US"/>
              </w:rPr>
              <w:t>)</w:t>
            </w:r>
          </w:p>
        </w:tc>
        <w:tc>
          <w:tcPr>
            <w:tcW w:w="1800" w:type="dxa"/>
            <w:vAlign w:val="center"/>
          </w:tcPr>
          <w:p w:rsidR="002E0C66" w:rsidRDefault="00171EB0" w:rsidP="00CB3B76">
            <w:pPr>
              <w:pStyle w:val="af2"/>
              <w:widowControl w:val="0"/>
              <w:spacing w:before="0" w:after="0" w:line="336" w:lineRule="auto"/>
              <w:ind w:right="-100"/>
              <w:jc w:val="center"/>
              <w:rPr>
                <w:sz w:val="28"/>
                <w:lang w:val="uk-UA"/>
              </w:rPr>
            </w:pPr>
            <w:r>
              <w:rPr>
                <w:sz w:val="28"/>
                <w:lang w:val="uk-UA"/>
              </w:rPr>
              <w:t>3538</w:t>
            </w:r>
            <w:r w:rsidR="002E0C66">
              <w:rPr>
                <w:sz w:val="28"/>
                <w:lang w:val="uk-UA"/>
              </w:rPr>
              <w:t> </w:t>
            </w:r>
            <w:r>
              <w:rPr>
                <w:sz w:val="28"/>
                <w:lang w:val="uk-UA"/>
              </w:rPr>
              <w:br/>
            </w:r>
            <w:r w:rsidR="002E0C66">
              <w:rPr>
                <w:sz w:val="28"/>
                <w:lang w:val="uk-UA"/>
              </w:rPr>
              <w:t>[</w:t>
            </w:r>
            <w:r>
              <w:rPr>
                <w:sz w:val="28"/>
                <w:lang w:val="uk-UA"/>
              </w:rPr>
              <w:t>3204</w:t>
            </w:r>
            <w:r w:rsidR="002E0C66">
              <w:rPr>
                <w:sz w:val="28"/>
                <w:lang w:val="uk-UA"/>
              </w:rPr>
              <w:t>; </w:t>
            </w:r>
            <w:r>
              <w:rPr>
                <w:sz w:val="28"/>
                <w:lang w:val="uk-UA"/>
              </w:rPr>
              <w:t>4081</w:t>
            </w:r>
            <w:r w:rsidR="002E0C66">
              <w:rPr>
                <w:sz w:val="28"/>
                <w:lang w:val="uk-UA"/>
              </w:rPr>
              <w:t>]</w:t>
            </w:r>
            <w:r w:rsidR="002E0C66">
              <w:rPr>
                <w:rFonts w:cs="Times New Roman"/>
                <w:color w:val="auto"/>
                <w:spacing w:val="-6"/>
                <w:sz w:val="28"/>
                <w:szCs w:val="28"/>
                <w:vertAlign w:val="superscript"/>
                <w:lang w:val="uk-UA"/>
              </w:rPr>
              <w:br/>
            </w:r>
            <w:r w:rsidR="002E0C66">
              <w:rPr>
                <w:sz w:val="28"/>
                <w:lang w:val="uk-UA"/>
              </w:rPr>
              <w:t>(</w:t>
            </w:r>
            <w:r w:rsidR="002E0C66">
              <w:rPr>
                <w:sz w:val="28"/>
                <w:lang w:val="en-US"/>
              </w:rPr>
              <w:t>n=</w:t>
            </w:r>
            <w:r w:rsidR="002E0C66">
              <w:rPr>
                <w:sz w:val="28"/>
                <w:lang w:val="uk-UA"/>
              </w:rPr>
              <w:t>19</w:t>
            </w:r>
            <w:r w:rsidR="002E0C66">
              <w:rPr>
                <w:sz w:val="28"/>
                <w:lang w:val="en-US"/>
              </w:rPr>
              <w:t>)</w:t>
            </w:r>
          </w:p>
        </w:tc>
        <w:tc>
          <w:tcPr>
            <w:tcW w:w="1843" w:type="dxa"/>
            <w:vAlign w:val="center"/>
          </w:tcPr>
          <w:p w:rsidR="002E0C66" w:rsidRDefault="004E76F5" w:rsidP="00CB3B76">
            <w:pPr>
              <w:pStyle w:val="af2"/>
              <w:widowControl w:val="0"/>
              <w:spacing w:before="0" w:after="0" w:line="336" w:lineRule="auto"/>
              <w:ind w:right="-100"/>
              <w:jc w:val="center"/>
              <w:rPr>
                <w:sz w:val="28"/>
                <w:lang w:val="uk-UA"/>
              </w:rPr>
            </w:pPr>
            <w:r>
              <w:rPr>
                <w:rFonts w:cs="Times New Roman"/>
                <w:sz w:val="28"/>
                <w:szCs w:val="28"/>
                <w:lang w:val="uk-UA"/>
              </w:rPr>
              <w:t>4795</w:t>
            </w:r>
            <w:r w:rsidR="002E0C66">
              <w:rPr>
                <w:rFonts w:cs="Times New Roman"/>
                <w:sz w:val="28"/>
                <w:szCs w:val="28"/>
                <w:lang w:val="uk-UA"/>
              </w:rPr>
              <w:t> </w:t>
            </w:r>
            <w:r>
              <w:rPr>
                <w:rFonts w:cs="Times New Roman"/>
                <w:sz w:val="28"/>
                <w:szCs w:val="28"/>
                <w:lang w:val="uk-UA"/>
              </w:rPr>
              <w:br/>
            </w:r>
            <w:r w:rsidR="002E0C66">
              <w:rPr>
                <w:rFonts w:cs="Times New Roman"/>
                <w:sz w:val="28"/>
                <w:szCs w:val="28"/>
                <w:lang w:val="uk-UA"/>
              </w:rPr>
              <w:t>[</w:t>
            </w:r>
            <w:r>
              <w:rPr>
                <w:rFonts w:cs="Times New Roman"/>
                <w:sz w:val="28"/>
                <w:szCs w:val="28"/>
                <w:lang w:val="uk-UA"/>
              </w:rPr>
              <w:t>3719</w:t>
            </w:r>
            <w:r w:rsidR="002E0C66">
              <w:rPr>
                <w:rFonts w:cs="Times New Roman"/>
                <w:sz w:val="28"/>
                <w:szCs w:val="28"/>
                <w:lang w:val="uk-UA"/>
              </w:rPr>
              <w:t>; </w:t>
            </w:r>
            <w:r>
              <w:rPr>
                <w:rFonts w:cs="Times New Roman"/>
                <w:sz w:val="28"/>
                <w:szCs w:val="28"/>
                <w:lang w:val="uk-UA"/>
              </w:rPr>
              <w:t>6456</w:t>
            </w:r>
            <w:r w:rsidR="002E0C66">
              <w:rPr>
                <w:rFonts w:cs="Times New Roman"/>
                <w:sz w:val="28"/>
                <w:szCs w:val="28"/>
                <w:lang w:val="uk-UA"/>
              </w:rPr>
              <w:t>]</w:t>
            </w:r>
            <w:r w:rsidR="002E0C66">
              <w:rPr>
                <w:rFonts w:cs="Times New Roman"/>
                <w:sz w:val="28"/>
                <w:szCs w:val="28"/>
                <w:lang w:val="uk-UA"/>
              </w:rPr>
              <w:br/>
            </w:r>
            <w:r w:rsidR="002E0C66">
              <w:rPr>
                <w:sz w:val="28"/>
                <w:lang w:val="uk-UA"/>
              </w:rPr>
              <w:t>(</w:t>
            </w:r>
            <w:r w:rsidR="002E0C66">
              <w:rPr>
                <w:sz w:val="28"/>
                <w:lang w:val="en-US"/>
              </w:rPr>
              <w:t>n=</w:t>
            </w:r>
            <w:r w:rsidR="002E0C66">
              <w:rPr>
                <w:sz w:val="28"/>
                <w:lang w:val="uk-UA"/>
              </w:rPr>
              <w:t>68</w:t>
            </w:r>
            <w:r w:rsidR="002E0C66">
              <w:rPr>
                <w:sz w:val="28"/>
                <w:lang w:val="en-US"/>
              </w:rPr>
              <w:t>)</w:t>
            </w:r>
          </w:p>
        </w:tc>
      </w:tr>
    </w:tbl>
    <w:p w:rsidR="00FB5666" w:rsidRDefault="00FB5666" w:rsidP="00FB5666">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Примітки:</w:t>
      </w:r>
    </w:p>
    <w:p w:rsidR="00FB5666" w:rsidRDefault="00FB5666" w:rsidP="00FB5666">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1. </w:t>
      </w:r>
      <w:r w:rsidRPr="00717D1A">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контролю вірогідна за р&lt;0,05;</w:t>
      </w:r>
    </w:p>
    <w:p w:rsidR="00FB5666" w:rsidRDefault="00FB5666" w:rsidP="00FB5666">
      <w:pPr>
        <w:pStyle w:val="af2"/>
        <w:widowControl w:val="0"/>
        <w:spacing w:before="0" w:after="0" w:line="360" w:lineRule="auto"/>
        <w:ind w:firstLine="709"/>
        <w:jc w:val="both"/>
        <w:rPr>
          <w:rFonts w:cs="Times New Roman"/>
          <w:color w:val="auto"/>
          <w:sz w:val="28"/>
          <w:szCs w:val="28"/>
          <w:lang w:val="uk-UA"/>
        </w:rPr>
      </w:pPr>
      <w:r>
        <w:rPr>
          <w:rFonts w:cs="Times New Roman"/>
          <w:color w:val="auto"/>
          <w:sz w:val="28"/>
          <w:szCs w:val="28"/>
          <w:lang w:val="uk-UA"/>
        </w:rPr>
        <w:t xml:space="preserve">2. </w:t>
      </w:r>
      <w:r>
        <w:rPr>
          <w:rFonts w:cs="Times New Roman"/>
          <w:color w:val="auto"/>
          <w:sz w:val="28"/>
          <w:szCs w:val="28"/>
          <w:vertAlign w:val="superscript"/>
          <w:lang w:val="uk-UA"/>
        </w:rPr>
        <w:sym w:font="Symbol" w:char="F023"/>
      </w:r>
      <w:r>
        <w:rPr>
          <w:rFonts w:cs="Times New Roman"/>
          <w:color w:val="auto"/>
          <w:sz w:val="28"/>
          <w:szCs w:val="28"/>
          <w:lang w:val="uk-UA"/>
        </w:rPr>
        <w:t xml:space="preserve"> — відмінність відносно групи з ГЕРХ вірогідна за р&lt;0,05;</w:t>
      </w:r>
    </w:p>
    <w:p w:rsidR="00FB5666" w:rsidRPr="00B82DC2" w:rsidRDefault="00FB5666" w:rsidP="00FB5666">
      <w:pPr>
        <w:pStyle w:val="af2"/>
        <w:widowControl w:val="0"/>
        <w:spacing w:before="0" w:after="0" w:line="360" w:lineRule="auto"/>
        <w:ind w:firstLine="709"/>
        <w:jc w:val="both"/>
        <w:rPr>
          <w:rFonts w:cs="Times New Roman"/>
          <w:color w:val="auto"/>
          <w:sz w:val="28"/>
          <w:szCs w:val="28"/>
        </w:rPr>
      </w:pPr>
      <w:r>
        <w:rPr>
          <w:rFonts w:cs="Times New Roman"/>
          <w:color w:val="auto"/>
          <w:sz w:val="28"/>
          <w:szCs w:val="28"/>
          <w:lang w:val="uk-UA"/>
        </w:rPr>
        <w:t xml:space="preserve">3. </w:t>
      </w:r>
      <w:r>
        <w:rPr>
          <w:rFonts w:cs="Times New Roman"/>
          <w:color w:val="auto"/>
          <w:sz w:val="28"/>
          <w:szCs w:val="28"/>
          <w:vertAlign w:val="superscript"/>
          <w:lang w:val="uk-UA"/>
        </w:rPr>
        <w:t>†</w:t>
      </w:r>
      <w:r>
        <w:rPr>
          <w:rFonts w:cs="Times New Roman"/>
          <w:color w:val="auto"/>
          <w:sz w:val="28"/>
          <w:szCs w:val="28"/>
          <w:lang w:val="uk-UA"/>
        </w:rPr>
        <w:t xml:space="preserve"> — відмінність відносно групи з ХГД вірогідна за р&lt;0,05</w:t>
      </w:r>
      <w:r>
        <w:rPr>
          <w:rFonts w:cs="Times New Roman"/>
          <w:color w:val="auto"/>
          <w:sz w:val="28"/>
          <w:szCs w:val="28"/>
        </w:rPr>
        <w:t>;</w:t>
      </w:r>
    </w:p>
    <w:p w:rsidR="00FB5666" w:rsidRPr="002117BF" w:rsidRDefault="00FB5666" w:rsidP="00FB5666">
      <w:pPr>
        <w:pStyle w:val="af2"/>
        <w:widowControl w:val="0"/>
        <w:spacing w:before="0" w:after="0" w:line="360" w:lineRule="auto"/>
        <w:ind w:firstLine="709"/>
        <w:jc w:val="both"/>
        <w:rPr>
          <w:rFonts w:cs="Times New Roman"/>
          <w:color w:val="auto"/>
          <w:spacing w:val="-6"/>
          <w:sz w:val="28"/>
          <w:szCs w:val="28"/>
          <w:lang w:val="uk-UA"/>
        </w:rPr>
      </w:pPr>
      <w:r w:rsidRPr="002117BF">
        <w:rPr>
          <w:rFonts w:cs="Times New Roman"/>
          <w:color w:val="auto"/>
          <w:spacing w:val="-6"/>
          <w:sz w:val="28"/>
          <w:szCs w:val="28"/>
          <w:lang w:val="uk-UA"/>
        </w:rPr>
        <w:t xml:space="preserve">4. </w:t>
      </w:r>
      <w:r w:rsidRPr="002117BF">
        <w:rPr>
          <w:rFonts w:cs="Times New Roman"/>
          <w:color w:val="auto"/>
          <w:spacing w:val="-6"/>
          <w:sz w:val="28"/>
          <w:szCs w:val="28"/>
          <w:vertAlign w:val="superscript"/>
          <w:lang w:val="uk-UA"/>
        </w:rPr>
        <w:t>‡</w:t>
      </w:r>
      <w:r w:rsidRPr="002117BF">
        <w:rPr>
          <w:rFonts w:cs="Times New Roman"/>
          <w:color w:val="auto"/>
          <w:spacing w:val="-6"/>
          <w:sz w:val="28"/>
          <w:szCs w:val="28"/>
          <w:lang w:val="uk-UA"/>
        </w:rPr>
        <w:t xml:space="preserve"> — відмінність відносно групи тривалості до 1 року вірогідна за р&lt;0,05;</w:t>
      </w:r>
    </w:p>
    <w:p w:rsidR="00FB5666" w:rsidRPr="002117BF" w:rsidRDefault="00FB5666" w:rsidP="00FB5666">
      <w:pPr>
        <w:pStyle w:val="af2"/>
        <w:widowControl w:val="0"/>
        <w:spacing w:before="0" w:after="0" w:line="360" w:lineRule="auto"/>
        <w:ind w:firstLine="709"/>
        <w:jc w:val="both"/>
        <w:rPr>
          <w:rFonts w:cs="Times New Roman"/>
          <w:color w:val="auto"/>
          <w:spacing w:val="-6"/>
          <w:sz w:val="28"/>
          <w:szCs w:val="28"/>
          <w:lang w:val="uk-UA"/>
        </w:rPr>
      </w:pPr>
      <w:r w:rsidRPr="00863567">
        <w:rPr>
          <w:rFonts w:cs="Times New Roman"/>
          <w:color w:val="auto"/>
          <w:spacing w:val="-6"/>
          <w:sz w:val="28"/>
          <w:szCs w:val="28"/>
        </w:rPr>
        <w:t>5</w:t>
      </w:r>
      <w:r w:rsidRPr="002117BF">
        <w:rPr>
          <w:rFonts w:cs="Times New Roman"/>
          <w:color w:val="auto"/>
          <w:spacing w:val="-6"/>
          <w:sz w:val="28"/>
          <w:szCs w:val="28"/>
          <w:lang w:val="uk-UA"/>
        </w:rPr>
        <w:t xml:space="preserve">. </w:t>
      </w:r>
      <w:r w:rsidRPr="00863567">
        <w:rPr>
          <w:rFonts w:cs="Times New Roman"/>
          <w:color w:val="auto"/>
          <w:spacing w:val="-6"/>
          <w:sz w:val="28"/>
          <w:szCs w:val="28"/>
          <w:vertAlign w:val="superscript"/>
        </w:rPr>
        <w:t>&amp;</w:t>
      </w:r>
      <w:r w:rsidRPr="002117BF">
        <w:rPr>
          <w:rFonts w:cs="Times New Roman"/>
          <w:color w:val="auto"/>
          <w:spacing w:val="-6"/>
          <w:sz w:val="28"/>
          <w:szCs w:val="28"/>
          <w:lang w:val="uk-UA"/>
        </w:rPr>
        <w:t xml:space="preserve"> — відмінність відносно групи тривалості 1–3 роки вірогідна за р&lt;0,05.</w:t>
      </w:r>
    </w:p>
    <w:p w:rsidR="006719F2" w:rsidRPr="00C9499E" w:rsidRDefault="006719F2" w:rsidP="00C9499E">
      <w:pPr>
        <w:pStyle w:val="af2"/>
        <w:widowControl w:val="0"/>
        <w:spacing w:before="0" w:after="0" w:line="360" w:lineRule="auto"/>
        <w:ind w:firstLine="709"/>
        <w:jc w:val="both"/>
        <w:rPr>
          <w:rFonts w:cs="Times New Roman"/>
          <w:color w:val="auto"/>
          <w:sz w:val="28"/>
          <w:szCs w:val="28"/>
          <w:lang w:val="uk-UA"/>
        </w:rPr>
      </w:pPr>
    </w:p>
    <w:p w:rsidR="006E6ECE" w:rsidRDefault="00C9499E" w:rsidP="006E6ECE">
      <w:pPr>
        <w:pStyle w:val="af2"/>
        <w:widowControl w:val="0"/>
        <w:spacing w:before="0" w:after="0" w:line="360" w:lineRule="auto"/>
        <w:ind w:firstLine="709"/>
        <w:jc w:val="both"/>
        <w:rPr>
          <w:rFonts w:cs="Times New Roman"/>
          <w:color w:val="auto"/>
          <w:sz w:val="28"/>
          <w:szCs w:val="28"/>
          <w:lang w:val="uk-UA"/>
        </w:rPr>
      </w:pPr>
      <w:r w:rsidRPr="00C9499E">
        <w:rPr>
          <w:rFonts w:cs="Times New Roman"/>
          <w:color w:val="auto"/>
          <w:sz w:val="28"/>
          <w:szCs w:val="28"/>
          <w:lang w:val="uk-UA"/>
        </w:rPr>
        <w:t xml:space="preserve">При плануванні даного дослідження ми виходили з припущення про </w:t>
      </w:r>
      <w:r w:rsidRPr="00C9499E">
        <w:rPr>
          <w:rFonts w:cs="Times New Roman"/>
          <w:color w:val="auto"/>
          <w:sz w:val="28"/>
          <w:szCs w:val="28"/>
          <w:lang w:val="uk-UA"/>
        </w:rPr>
        <w:lastRenderedPageBreak/>
        <w:t xml:space="preserve">певну роль дефензинів HNP 1–3 у розвитку карієсу серед дітей з кислотозалежними захворюваннями. Для вивчення цього питання проведено аналіз досліджених показників за тертілями дефензинів. </w:t>
      </w:r>
      <w:r w:rsidRPr="006E6ECE">
        <w:rPr>
          <w:rFonts w:cs="Times New Roman"/>
          <w:color w:val="auto"/>
          <w:sz w:val="28"/>
          <w:szCs w:val="28"/>
          <w:lang w:val="uk-UA"/>
        </w:rPr>
        <w:t>Серед пацієнтів тертилі за рівнем дефензинів становили 4081,2 пг/мл та 6274,5 пг/мл, серед здорових осіб групи контролю — 4709,2 пг/мл та 5381,9</w:t>
      </w:r>
      <w:r w:rsidRPr="00C9499E">
        <w:rPr>
          <w:rFonts w:cs="Times New Roman"/>
          <w:color w:val="auto"/>
          <w:sz w:val="28"/>
          <w:szCs w:val="28"/>
          <w:lang w:val="uk-UA"/>
        </w:rPr>
        <w:t> пг/мл (табл. 4.</w:t>
      </w:r>
      <w:r w:rsidR="00BF7BEA">
        <w:rPr>
          <w:rFonts w:cs="Times New Roman"/>
          <w:color w:val="auto"/>
          <w:sz w:val="28"/>
          <w:szCs w:val="28"/>
          <w:lang w:val="uk-UA"/>
        </w:rPr>
        <w:t>1</w:t>
      </w:r>
      <w:r w:rsidR="001E4162">
        <w:rPr>
          <w:rFonts w:cs="Times New Roman"/>
          <w:color w:val="auto"/>
          <w:sz w:val="28"/>
          <w:szCs w:val="28"/>
          <w:lang w:val="uk-UA"/>
        </w:rPr>
        <w:t>9</w:t>
      </w:r>
      <w:r w:rsidR="008F67BD" w:rsidRPr="008F67BD">
        <w:rPr>
          <w:rFonts w:cs="Times New Roman"/>
          <w:color w:val="FFFFFF" w:themeColor="background1"/>
          <w:sz w:val="28"/>
          <w:szCs w:val="28"/>
          <w:lang w:val="uk-UA"/>
        </w:rPr>
        <w:t>!!!</w:t>
      </w:r>
      <w:r w:rsidRPr="00C9499E">
        <w:rPr>
          <w:rFonts w:cs="Times New Roman"/>
          <w:color w:val="auto"/>
          <w:sz w:val="28"/>
          <w:szCs w:val="28"/>
          <w:lang w:val="uk-UA"/>
        </w:rPr>
        <w:t>).</w:t>
      </w:r>
    </w:p>
    <w:p w:rsidR="001E4162" w:rsidRPr="00C9499E" w:rsidRDefault="001E4162" w:rsidP="001E4162">
      <w:pPr>
        <w:spacing w:after="0" w:line="360" w:lineRule="auto"/>
        <w:ind w:firstLine="708"/>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 xml:space="preserve">Як видно з </w:t>
      </w:r>
      <w:r>
        <w:rPr>
          <w:rFonts w:ascii="Times New Roman" w:hAnsi="Times New Roman" w:cs="Times New Roman"/>
          <w:sz w:val="28"/>
          <w:szCs w:val="28"/>
          <w:lang w:val="uk-UA"/>
        </w:rPr>
        <w:t>даних таблиці</w:t>
      </w:r>
      <w:r w:rsidRPr="00C9499E">
        <w:rPr>
          <w:rFonts w:ascii="Times New Roman" w:hAnsi="Times New Roman" w:cs="Times New Roman"/>
          <w:sz w:val="28"/>
          <w:szCs w:val="28"/>
          <w:lang w:val="uk-UA"/>
        </w:rPr>
        <w:t>, стратифікація обстеженого контингенту за тертильними групами дефензинів дозволила встановити цілий ряд особливостей, що, вірогідно, віддзеркалюють істотну фізіологічну та патогенетичну роль дефензинів HNP 1–3.</w:t>
      </w:r>
    </w:p>
    <w:p w:rsidR="001E4162" w:rsidRPr="00A178DF" w:rsidRDefault="001E4162" w:rsidP="006E6ECE">
      <w:pPr>
        <w:pStyle w:val="af2"/>
        <w:widowControl w:val="0"/>
        <w:spacing w:before="0" w:after="0" w:line="360" w:lineRule="auto"/>
        <w:ind w:firstLine="709"/>
        <w:jc w:val="both"/>
        <w:rPr>
          <w:rFonts w:cs="Times New Roman"/>
          <w:sz w:val="28"/>
          <w:szCs w:val="28"/>
          <w:lang w:val="uk-UA"/>
        </w:rPr>
      </w:pPr>
    </w:p>
    <w:p w:rsidR="006E6ECE" w:rsidRPr="00A178DF" w:rsidRDefault="006E6ECE" w:rsidP="006E6ECE">
      <w:pPr>
        <w:spacing w:after="0" w:line="360" w:lineRule="auto"/>
        <w:ind w:firstLine="709"/>
        <w:contextualSpacing/>
        <w:jc w:val="right"/>
        <w:rPr>
          <w:rFonts w:ascii="Times New Roman" w:hAnsi="Times New Roman" w:cs="Times New Roman"/>
          <w:i/>
          <w:sz w:val="28"/>
          <w:szCs w:val="28"/>
          <w:lang w:val="uk-UA"/>
        </w:rPr>
        <w:sectPr w:rsidR="006E6ECE" w:rsidRPr="00A178DF" w:rsidSect="00F869C7">
          <w:headerReference w:type="default" r:id="rId9"/>
          <w:footnotePr>
            <w:pos w:val="beneathText"/>
          </w:footnotePr>
          <w:pgSz w:w="11905" w:h="16837" w:code="9"/>
          <w:pgMar w:top="1134" w:right="851" w:bottom="1134" w:left="1701" w:header="709" w:footer="720" w:gutter="0"/>
          <w:cols w:space="720"/>
          <w:titlePg/>
          <w:docGrid w:linePitch="360"/>
        </w:sectPr>
      </w:pPr>
    </w:p>
    <w:p w:rsidR="007F2870" w:rsidRPr="00C9499E" w:rsidRDefault="007F2870" w:rsidP="007F2870">
      <w:pPr>
        <w:keepNext/>
        <w:keepLines/>
        <w:spacing w:after="0" w:line="360" w:lineRule="auto"/>
        <w:jc w:val="right"/>
        <w:rPr>
          <w:rFonts w:ascii="Times New Roman" w:hAnsi="Times New Roman" w:cs="Times New Roman"/>
          <w:i/>
          <w:sz w:val="28"/>
          <w:szCs w:val="28"/>
          <w:lang w:val="uk-UA"/>
        </w:rPr>
      </w:pPr>
      <w:r w:rsidRPr="00C9499E">
        <w:rPr>
          <w:rFonts w:ascii="Times New Roman" w:hAnsi="Times New Roman" w:cs="Times New Roman"/>
          <w:i/>
          <w:sz w:val="28"/>
          <w:szCs w:val="28"/>
          <w:lang w:val="uk-UA"/>
        </w:rPr>
        <w:lastRenderedPageBreak/>
        <w:t xml:space="preserve">Таблиця </w:t>
      </w:r>
      <w:r>
        <w:rPr>
          <w:rFonts w:ascii="Times New Roman" w:hAnsi="Times New Roman" w:cs="Times New Roman"/>
          <w:i/>
          <w:sz w:val="28"/>
          <w:szCs w:val="28"/>
          <w:lang w:val="uk-UA"/>
        </w:rPr>
        <w:t>4.</w:t>
      </w:r>
      <w:r w:rsidR="00BF7BEA">
        <w:rPr>
          <w:rFonts w:ascii="Times New Roman" w:hAnsi="Times New Roman" w:cs="Times New Roman"/>
          <w:i/>
          <w:sz w:val="28"/>
          <w:szCs w:val="28"/>
          <w:lang w:val="uk-UA"/>
        </w:rPr>
        <w:t>1</w:t>
      </w:r>
      <w:r w:rsidR="001E4162">
        <w:rPr>
          <w:rFonts w:ascii="Times New Roman" w:hAnsi="Times New Roman" w:cs="Times New Roman"/>
          <w:i/>
          <w:sz w:val="28"/>
          <w:szCs w:val="28"/>
          <w:lang w:val="uk-UA"/>
        </w:rPr>
        <w:t>9</w:t>
      </w:r>
      <w:r w:rsidR="008F67BD" w:rsidRPr="008F67BD">
        <w:rPr>
          <w:rFonts w:ascii="Times New Roman" w:hAnsi="Times New Roman" w:cs="Times New Roman"/>
          <w:i/>
          <w:color w:val="FFFFFF" w:themeColor="background1"/>
          <w:sz w:val="28"/>
          <w:szCs w:val="28"/>
          <w:lang w:val="uk-UA"/>
        </w:rPr>
        <w:t>!!!</w:t>
      </w:r>
    </w:p>
    <w:p w:rsidR="007F2870" w:rsidRPr="00C9499E" w:rsidRDefault="007F2870" w:rsidP="007F2870">
      <w:pPr>
        <w:keepNext/>
        <w:keepLines/>
        <w:spacing w:after="0" w:line="360" w:lineRule="auto"/>
        <w:jc w:val="center"/>
        <w:rPr>
          <w:rFonts w:ascii="Times New Roman" w:hAnsi="Times New Roman" w:cs="Times New Roman"/>
          <w:sz w:val="28"/>
          <w:szCs w:val="28"/>
        </w:rPr>
      </w:pPr>
      <w:r w:rsidRPr="00C9499E">
        <w:rPr>
          <w:rFonts w:ascii="Times New Roman" w:hAnsi="Times New Roman" w:cs="Times New Roman"/>
          <w:sz w:val="28"/>
          <w:szCs w:val="28"/>
          <w:lang w:val="uk-UA"/>
        </w:rPr>
        <w:t xml:space="preserve">Характеристика досліджуваних показників у дітей </w:t>
      </w:r>
      <w:r w:rsidRPr="00C9499E">
        <w:rPr>
          <w:rFonts w:ascii="Times New Roman" w:hAnsi="Times New Roman" w:cs="Times New Roman"/>
          <w:sz w:val="28"/>
          <w:szCs w:val="28"/>
        </w:rPr>
        <w:t xml:space="preserve">з кислотозалежними захворюваннями </w:t>
      </w:r>
      <w:r w:rsidR="001E5EFE">
        <w:rPr>
          <w:rFonts w:ascii="Times New Roman" w:hAnsi="Times New Roman" w:cs="Times New Roman"/>
          <w:sz w:val="28"/>
          <w:szCs w:val="28"/>
          <w:lang w:val="uk-UA"/>
        </w:rPr>
        <w:br/>
      </w:r>
      <w:r w:rsidRPr="00C9499E">
        <w:rPr>
          <w:rFonts w:ascii="Times New Roman" w:hAnsi="Times New Roman" w:cs="Times New Roman"/>
          <w:sz w:val="28"/>
          <w:szCs w:val="28"/>
          <w:lang w:val="uk-UA"/>
        </w:rPr>
        <w:t xml:space="preserve">за тертилями дефензинів HNP 1–3, </w:t>
      </w:r>
      <w:r w:rsidRPr="001C44AB">
        <w:rPr>
          <w:rFonts w:ascii="Times New Roman" w:hAnsi="Times New Roman" w:cs="Times New Roman"/>
          <w:sz w:val="28"/>
          <w:szCs w:val="28"/>
          <w:lang w:val="en-US"/>
        </w:rPr>
        <w:t>Me</w:t>
      </w:r>
      <w:r w:rsidRPr="00863567">
        <w:rPr>
          <w:rFonts w:ascii="Times New Roman" w:hAnsi="Times New Roman" w:cs="Times New Roman"/>
          <w:sz w:val="28"/>
          <w:szCs w:val="28"/>
        </w:rPr>
        <w:t xml:space="preserve"> [</w:t>
      </w:r>
      <w:r w:rsidRPr="001C44AB">
        <w:rPr>
          <w:rFonts w:ascii="Times New Roman" w:hAnsi="Times New Roman" w:cs="Times New Roman"/>
          <w:sz w:val="28"/>
          <w:szCs w:val="28"/>
          <w:lang w:val="en-US"/>
        </w:rPr>
        <w:t>LQ</w:t>
      </w:r>
      <w:r w:rsidRPr="00863567">
        <w:rPr>
          <w:rFonts w:ascii="Times New Roman" w:hAnsi="Times New Roman" w:cs="Times New Roman"/>
          <w:sz w:val="28"/>
          <w:szCs w:val="28"/>
        </w:rPr>
        <w:t xml:space="preserve">; </w:t>
      </w:r>
      <w:r w:rsidRPr="001C44AB">
        <w:rPr>
          <w:rFonts w:ascii="Times New Roman" w:hAnsi="Times New Roman" w:cs="Times New Roman"/>
          <w:sz w:val="28"/>
          <w:szCs w:val="28"/>
          <w:lang w:val="en-US"/>
        </w:rPr>
        <w:t>UQ</w:t>
      </w:r>
      <w:r w:rsidRPr="00863567">
        <w:rPr>
          <w:rFonts w:ascii="Times New Roman" w:hAnsi="Times New Roman" w:cs="Times New Roman"/>
          <w:sz w:val="28"/>
          <w:szCs w:val="28"/>
        </w:rPr>
        <w:t>]</w:t>
      </w:r>
    </w:p>
    <w:tbl>
      <w:tblPr>
        <w:tblW w:w="15295"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22"/>
        <w:gridCol w:w="2227"/>
        <w:gridCol w:w="2188"/>
        <w:gridCol w:w="2188"/>
        <w:gridCol w:w="2188"/>
        <w:gridCol w:w="2334"/>
        <w:gridCol w:w="2048"/>
      </w:tblGrid>
      <w:tr w:rsidR="007F2870" w:rsidRPr="00C9499E" w:rsidTr="001E4162">
        <w:tc>
          <w:tcPr>
            <w:tcW w:w="2122" w:type="dxa"/>
            <w:vMerge w:val="restart"/>
            <w:shd w:val="clear" w:color="auto" w:fill="auto"/>
          </w:tcPr>
          <w:p w:rsidR="007F2870" w:rsidRPr="00C9499E" w:rsidRDefault="007F2870" w:rsidP="00F255D9">
            <w:pPr>
              <w:keepNext/>
              <w:keepLines/>
              <w:spacing w:after="0" w:line="360" w:lineRule="auto"/>
              <w:ind w:right="-120"/>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Показники</w:t>
            </w:r>
          </w:p>
        </w:tc>
        <w:tc>
          <w:tcPr>
            <w:tcW w:w="13173" w:type="dxa"/>
            <w:gridSpan w:val="6"/>
            <w:shd w:val="clear" w:color="auto" w:fill="auto"/>
          </w:tcPr>
          <w:p w:rsidR="007F2870" w:rsidRPr="00C9499E" w:rsidRDefault="007F2870" w:rsidP="00D66D40">
            <w:pPr>
              <w:keepNext/>
              <w:keepLines/>
              <w:spacing w:after="0" w:line="360" w:lineRule="auto"/>
              <w:jc w:val="center"/>
              <w:rPr>
                <w:rFonts w:ascii="Times New Roman" w:hAnsi="Times New Roman" w:cs="Times New Roman"/>
                <w:sz w:val="28"/>
                <w:szCs w:val="28"/>
              </w:rPr>
            </w:pPr>
            <w:r w:rsidRPr="00C9499E">
              <w:rPr>
                <w:rFonts w:ascii="Times New Roman" w:hAnsi="Times New Roman" w:cs="Times New Roman"/>
                <w:sz w:val="28"/>
                <w:szCs w:val="28"/>
                <w:lang w:val="uk-UA"/>
              </w:rPr>
              <w:t>Групи за тертилями рівня дефензинів у крові</w:t>
            </w:r>
          </w:p>
        </w:tc>
      </w:tr>
      <w:tr w:rsidR="007F2870" w:rsidRPr="00C9499E" w:rsidTr="001E4162">
        <w:tc>
          <w:tcPr>
            <w:tcW w:w="2122" w:type="dxa"/>
            <w:vMerge/>
            <w:shd w:val="clear" w:color="auto" w:fill="auto"/>
          </w:tcPr>
          <w:p w:rsidR="007F2870" w:rsidRPr="00C9499E" w:rsidRDefault="007F2870" w:rsidP="00F255D9">
            <w:pPr>
              <w:keepNext/>
              <w:keepLines/>
              <w:spacing w:after="0" w:line="360" w:lineRule="auto"/>
              <w:ind w:right="-120"/>
              <w:jc w:val="center"/>
              <w:rPr>
                <w:rFonts w:ascii="Times New Roman" w:hAnsi="Times New Roman" w:cs="Times New Roman"/>
                <w:sz w:val="28"/>
                <w:szCs w:val="28"/>
              </w:rPr>
            </w:pPr>
          </w:p>
        </w:tc>
        <w:tc>
          <w:tcPr>
            <w:tcW w:w="4415" w:type="dxa"/>
            <w:gridSpan w:val="2"/>
            <w:shd w:val="clear" w:color="auto" w:fill="auto"/>
          </w:tcPr>
          <w:p w:rsidR="007F2870" w:rsidRPr="00C9499E" w:rsidRDefault="007F2870" w:rsidP="00D66D40">
            <w:pPr>
              <w:keepNext/>
              <w:keepLines/>
              <w:spacing w:after="0" w:line="360" w:lineRule="auto"/>
              <w:jc w:val="center"/>
              <w:rPr>
                <w:rFonts w:ascii="Times New Roman" w:hAnsi="Times New Roman" w:cs="Times New Roman"/>
                <w:sz w:val="28"/>
                <w:szCs w:val="28"/>
                <w:lang w:val="en-US"/>
              </w:rPr>
            </w:pPr>
            <w:r w:rsidRPr="00C9499E">
              <w:rPr>
                <w:rFonts w:ascii="Times New Roman" w:hAnsi="Times New Roman" w:cs="Times New Roman"/>
                <w:sz w:val="28"/>
                <w:szCs w:val="28"/>
                <w:lang w:val="uk-UA"/>
              </w:rPr>
              <w:t>1 група</w:t>
            </w:r>
          </w:p>
        </w:tc>
        <w:tc>
          <w:tcPr>
            <w:tcW w:w="4376" w:type="dxa"/>
            <w:gridSpan w:val="2"/>
            <w:shd w:val="clear" w:color="auto" w:fill="auto"/>
          </w:tcPr>
          <w:p w:rsidR="007F2870" w:rsidRPr="00C9499E" w:rsidRDefault="007F2870" w:rsidP="00D66D40">
            <w:pPr>
              <w:keepNext/>
              <w:keepLines/>
              <w:spacing w:after="0" w:line="360" w:lineRule="auto"/>
              <w:jc w:val="center"/>
              <w:rPr>
                <w:rFonts w:ascii="Times New Roman" w:hAnsi="Times New Roman" w:cs="Times New Roman"/>
                <w:sz w:val="28"/>
                <w:szCs w:val="28"/>
              </w:rPr>
            </w:pPr>
            <w:r w:rsidRPr="00C9499E">
              <w:rPr>
                <w:rFonts w:ascii="Times New Roman" w:hAnsi="Times New Roman" w:cs="Times New Roman"/>
                <w:sz w:val="28"/>
                <w:szCs w:val="28"/>
                <w:lang w:val="en-US"/>
              </w:rPr>
              <w:t>2</w:t>
            </w:r>
            <w:r w:rsidRPr="00C9499E">
              <w:rPr>
                <w:rFonts w:ascii="Times New Roman" w:hAnsi="Times New Roman" w:cs="Times New Roman"/>
                <w:sz w:val="28"/>
                <w:szCs w:val="28"/>
                <w:lang w:val="uk-UA"/>
              </w:rPr>
              <w:t xml:space="preserve"> група</w:t>
            </w:r>
          </w:p>
        </w:tc>
        <w:tc>
          <w:tcPr>
            <w:tcW w:w="4382" w:type="dxa"/>
            <w:gridSpan w:val="2"/>
            <w:shd w:val="clear" w:color="auto" w:fill="auto"/>
          </w:tcPr>
          <w:p w:rsidR="007F2870" w:rsidRPr="00C9499E" w:rsidRDefault="007F2870" w:rsidP="00D66D40">
            <w:pPr>
              <w:keepNext/>
              <w:keepLines/>
              <w:spacing w:after="0" w:line="360" w:lineRule="auto"/>
              <w:jc w:val="center"/>
              <w:rPr>
                <w:rFonts w:ascii="Times New Roman" w:hAnsi="Times New Roman" w:cs="Times New Roman"/>
                <w:sz w:val="28"/>
                <w:szCs w:val="28"/>
              </w:rPr>
            </w:pPr>
            <w:r w:rsidRPr="00C9499E">
              <w:rPr>
                <w:rFonts w:ascii="Times New Roman" w:hAnsi="Times New Roman" w:cs="Times New Roman"/>
                <w:sz w:val="28"/>
                <w:szCs w:val="28"/>
                <w:lang w:val="en-US"/>
              </w:rPr>
              <w:t>3</w:t>
            </w:r>
            <w:r w:rsidRPr="00C9499E">
              <w:rPr>
                <w:rFonts w:ascii="Times New Roman" w:hAnsi="Times New Roman" w:cs="Times New Roman"/>
                <w:sz w:val="28"/>
                <w:szCs w:val="28"/>
                <w:lang w:val="uk-UA"/>
              </w:rPr>
              <w:t xml:space="preserve"> група</w:t>
            </w:r>
          </w:p>
        </w:tc>
      </w:tr>
      <w:tr w:rsidR="007F2870" w:rsidRPr="00C9499E" w:rsidTr="001E4162">
        <w:tc>
          <w:tcPr>
            <w:tcW w:w="2122" w:type="dxa"/>
            <w:vMerge/>
            <w:shd w:val="clear" w:color="auto" w:fill="auto"/>
          </w:tcPr>
          <w:p w:rsidR="007F2870" w:rsidRPr="00C9499E" w:rsidRDefault="007F2870" w:rsidP="00F255D9">
            <w:pPr>
              <w:keepNext/>
              <w:keepLines/>
              <w:spacing w:after="0" w:line="360" w:lineRule="auto"/>
              <w:ind w:right="-120"/>
              <w:jc w:val="center"/>
              <w:rPr>
                <w:rFonts w:ascii="Times New Roman" w:hAnsi="Times New Roman" w:cs="Times New Roman"/>
                <w:sz w:val="28"/>
                <w:szCs w:val="28"/>
              </w:rPr>
            </w:pPr>
          </w:p>
        </w:tc>
        <w:tc>
          <w:tcPr>
            <w:tcW w:w="2227" w:type="dxa"/>
            <w:shd w:val="clear" w:color="auto" w:fill="auto"/>
          </w:tcPr>
          <w:p w:rsidR="007F2870" w:rsidRPr="00C9499E" w:rsidRDefault="007F2870" w:rsidP="00D66D40">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Контроль</w:t>
            </w:r>
          </w:p>
        </w:tc>
        <w:tc>
          <w:tcPr>
            <w:tcW w:w="2188" w:type="dxa"/>
            <w:shd w:val="clear" w:color="auto" w:fill="auto"/>
          </w:tcPr>
          <w:p w:rsidR="007F2870" w:rsidRPr="00C9499E" w:rsidRDefault="007F2870" w:rsidP="00D66D40">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Хворі</w:t>
            </w:r>
          </w:p>
        </w:tc>
        <w:tc>
          <w:tcPr>
            <w:tcW w:w="2188" w:type="dxa"/>
            <w:shd w:val="clear" w:color="auto" w:fill="auto"/>
          </w:tcPr>
          <w:p w:rsidR="007F2870" w:rsidRPr="00C9499E" w:rsidRDefault="007F2870" w:rsidP="00D66D40">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Контроль</w:t>
            </w:r>
          </w:p>
        </w:tc>
        <w:tc>
          <w:tcPr>
            <w:tcW w:w="2188" w:type="dxa"/>
            <w:shd w:val="clear" w:color="auto" w:fill="auto"/>
          </w:tcPr>
          <w:p w:rsidR="007F2870" w:rsidRPr="00C9499E" w:rsidRDefault="007F2870" w:rsidP="00D66D40">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Хворі</w:t>
            </w:r>
          </w:p>
        </w:tc>
        <w:tc>
          <w:tcPr>
            <w:tcW w:w="2334" w:type="dxa"/>
            <w:shd w:val="clear" w:color="auto" w:fill="auto"/>
          </w:tcPr>
          <w:p w:rsidR="007F2870" w:rsidRPr="00C9499E" w:rsidRDefault="007F2870" w:rsidP="00D66D40">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Контроль</w:t>
            </w:r>
          </w:p>
        </w:tc>
        <w:tc>
          <w:tcPr>
            <w:tcW w:w="2048" w:type="dxa"/>
            <w:shd w:val="clear" w:color="auto" w:fill="auto"/>
          </w:tcPr>
          <w:p w:rsidR="007F2870" w:rsidRPr="00C9499E" w:rsidRDefault="007F2870" w:rsidP="00D66D40">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Хворі</w:t>
            </w:r>
          </w:p>
        </w:tc>
      </w:tr>
      <w:tr w:rsidR="00F255D9" w:rsidRPr="00C9499E" w:rsidTr="001E4162">
        <w:tc>
          <w:tcPr>
            <w:tcW w:w="2122" w:type="dxa"/>
            <w:shd w:val="clear" w:color="auto" w:fill="auto"/>
            <w:vAlign w:val="center"/>
          </w:tcPr>
          <w:p w:rsidR="00F255D9" w:rsidRPr="00C9499E" w:rsidRDefault="00F255D9" w:rsidP="00F255D9">
            <w:pPr>
              <w:keepNext/>
              <w:keepLines/>
              <w:spacing w:after="0" w:line="360" w:lineRule="auto"/>
              <w:ind w:left="-142" w:right="-120"/>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рН у шлунку</w:t>
            </w:r>
          </w:p>
        </w:tc>
        <w:tc>
          <w:tcPr>
            <w:tcW w:w="2227"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188" w:type="dxa"/>
            <w:shd w:val="clear" w:color="auto" w:fill="auto"/>
          </w:tcPr>
          <w:p w:rsidR="00F255D9" w:rsidRPr="00C33C53" w:rsidRDefault="00F255D9" w:rsidP="00C33C53">
            <w:pPr>
              <w:keepNext/>
              <w:keepLines/>
              <w:spacing w:after="0" w:line="360" w:lineRule="auto"/>
              <w:ind w:left="-183" w:right="-149"/>
              <w:jc w:val="center"/>
              <w:rPr>
                <w:rFonts w:ascii="Times New Roman" w:hAnsi="Times New Roman" w:cs="Times New Roman"/>
                <w:sz w:val="28"/>
                <w:szCs w:val="28"/>
                <w:lang w:val="uk-UA"/>
              </w:rPr>
            </w:pPr>
            <w:r w:rsidRPr="00E3484A">
              <w:rPr>
                <w:rFonts w:ascii="Times New Roman" w:hAnsi="Times New Roman" w:cs="Times New Roman"/>
                <w:sz w:val="28"/>
                <w:szCs w:val="28"/>
                <w:lang w:val="uk-UA"/>
              </w:rPr>
              <w:t>3,6</w:t>
            </w:r>
            <w:r w:rsidRPr="00C33C53">
              <w:rPr>
                <w:rFonts w:ascii="Times New Roman" w:hAnsi="Times New Roman" w:cs="Times New Roman"/>
                <w:sz w:val="28"/>
                <w:szCs w:val="28"/>
                <w:lang w:val="uk-UA"/>
              </w:rPr>
              <w:t> [</w:t>
            </w:r>
            <w:r w:rsidRPr="00E3484A">
              <w:rPr>
                <w:rFonts w:ascii="Times New Roman" w:hAnsi="Times New Roman" w:cs="Times New Roman"/>
                <w:sz w:val="28"/>
                <w:szCs w:val="28"/>
                <w:lang w:val="uk-UA"/>
              </w:rPr>
              <w:t>3,3</w:t>
            </w:r>
            <w:r w:rsidRPr="00C33C53">
              <w:rPr>
                <w:rFonts w:ascii="Times New Roman" w:hAnsi="Times New Roman" w:cs="Times New Roman"/>
                <w:sz w:val="28"/>
                <w:szCs w:val="28"/>
                <w:lang w:val="uk-UA"/>
              </w:rPr>
              <w:t>; </w:t>
            </w:r>
            <w:r w:rsidRPr="00E3484A">
              <w:rPr>
                <w:rFonts w:ascii="Times New Roman" w:hAnsi="Times New Roman" w:cs="Times New Roman"/>
                <w:sz w:val="28"/>
                <w:szCs w:val="28"/>
                <w:lang w:val="uk-UA"/>
              </w:rPr>
              <w:t>4,1</w:t>
            </w:r>
            <w:r w:rsidRPr="00C33C53">
              <w:rPr>
                <w:rFonts w:ascii="Times New Roman" w:hAnsi="Times New Roman" w:cs="Times New Roman"/>
                <w:sz w:val="28"/>
                <w:szCs w:val="28"/>
                <w:lang w:val="uk-UA"/>
              </w:rPr>
              <w:t>]</w:t>
            </w:r>
          </w:p>
        </w:tc>
        <w:tc>
          <w:tcPr>
            <w:tcW w:w="2188" w:type="dxa"/>
            <w:shd w:val="clear" w:color="auto" w:fill="auto"/>
          </w:tcPr>
          <w:p w:rsidR="00F255D9" w:rsidRPr="005C0D08" w:rsidRDefault="00F255D9" w:rsidP="005C0D08">
            <w:pPr>
              <w:keepNext/>
              <w:keepLines/>
              <w:spacing w:after="0" w:line="360" w:lineRule="auto"/>
              <w:ind w:left="-183" w:right="-149"/>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188"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3,5</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2,6</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3,9</w:t>
            </w:r>
            <w:r w:rsidRPr="009B4C07">
              <w:rPr>
                <w:rFonts w:ascii="Times New Roman" w:hAnsi="Times New Roman" w:cs="Times New Roman"/>
                <w:sz w:val="28"/>
                <w:szCs w:val="28"/>
                <w:lang w:val="uk-UA"/>
              </w:rPr>
              <w:t>]</w:t>
            </w:r>
          </w:p>
        </w:tc>
        <w:tc>
          <w:tcPr>
            <w:tcW w:w="2334" w:type="dxa"/>
            <w:shd w:val="clear" w:color="auto" w:fill="auto"/>
          </w:tcPr>
          <w:p w:rsidR="00F255D9" w:rsidRPr="00F255D9" w:rsidRDefault="00F255D9" w:rsidP="00F255D9">
            <w:pPr>
              <w:keepNext/>
              <w:keepLines/>
              <w:spacing w:after="0" w:line="360" w:lineRule="auto"/>
              <w:ind w:left="-183" w:right="-149"/>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048"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3,7</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3,6</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3,7</w:t>
            </w:r>
            <w:r w:rsidRPr="009B4C07">
              <w:rPr>
                <w:rFonts w:ascii="Times New Roman" w:hAnsi="Times New Roman" w:cs="Times New Roman"/>
                <w:sz w:val="28"/>
                <w:szCs w:val="28"/>
                <w:lang w:val="uk-UA"/>
              </w:rPr>
              <w:t>]</w:t>
            </w:r>
          </w:p>
        </w:tc>
      </w:tr>
      <w:tr w:rsidR="00F255D9" w:rsidRPr="00C9499E" w:rsidTr="001E4162">
        <w:tc>
          <w:tcPr>
            <w:tcW w:w="2122" w:type="dxa"/>
            <w:shd w:val="clear" w:color="auto" w:fill="auto"/>
            <w:vAlign w:val="center"/>
          </w:tcPr>
          <w:p w:rsidR="00F255D9" w:rsidRPr="00C9499E" w:rsidRDefault="00F255D9" w:rsidP="00F255D9">
            <w:pPr>
              <w:keepNext/>
              <w:keepLines/>
              <w:spacing w:after="0" w:line="360" w:lineRule="auto"/>
              <w:ind w:left="-142" w:right="-120"/>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рН у роті</w:t>
            </w:r>
          </w:p>
        </w:tc>
        <w:tc>
          <w:tcPr>
            <w:tcW w:w="2227"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6,5</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6,0</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7,5</w:t>
            </w:r>
            <w:r w:rsidRPr="009B4C07">
              <w:rPr>
                <w:rFonts w:ascii="Times New Roman" w:hAnsi="Times New Roman" w:cs="Times New Roman"/>
                <w:sz w:val="28"/>
                <w:szCs w:val="28"/>
                <w:lang w:val="uk-UA"/>
              </w:rPr>
              <w:t>]</w:t>
            </w:r>
          </w:p>
        </w:tc>
        <w:tc>
          <w:tcPr>
            <w:tcW w:w="2188" w:type="dxa"/>
            <w:shd w:val="clear" w:color="auto" w:fill="auto"/>
          </w:tcPr>
          <w:p w:rsidR="00F255D9" w:rsidRPr="00C33C53" w:rsidRDefault="00F255D9" w:rsidP="00C33C53">
            <w:pPr>
              <w:keepNext/>
              <w:keepLines/>
              <w:spacing w:after="0" w:line="360" w:lineRule="auto"/>
              <w:ind w:left="-183" w:right="-149"/>
              <w:jc w:val="center"/>
              <w:rPr>
                <w:rFonts w:ascii="Times New Roman" w:hAnsi="Times New Roman" w:cs="Times New Roman"/>
                <w:sz w:val="28"/>
                <w:szCs w:val="28"/>
                <w:lang w:val="uk-UA"/>
              </w:rPr>
            </w:pPr>
            <w:r w:rsidRPr="00E3484A">
              <w:rPr>
                <w:rFonts w:ascii="Times New Roman" w:hAnsi="Times New Roman" w:cs="Times New Roman"/>
                <w:sz w:val="28"/>
                <w:szCs w:val="28"/>
                <w:lang w:val="uk-UA"/>
              </w:rPr>
              <w:t>6,0</w:t>
            </w:r>
            <w:r w:rsidRPr="00C33C53">
              <w:rPr>
                <w:rFonts w:ascii="Times New Roman" w:hAnsi="Times New Roman" w:cs="Times New Roman"/>
                <w:sz w:val="28"/>
                <w:szCs w:val="28"/>
                <w:lang w:val="uk-UA"/>
              </w:rPr>
              <w:t> [</w:t>
            </w:r>
            <w:r w:rsidRPr="00E3484A">
              <w:rPr>
                <w:rFonts w:ascii="Times New Roman" w:hAnsi="Times New Roman" w:cs="Times New Roman"/>
                <w:sz w:val="28"/>
                <w:szCs w:val="28"/>
                <w:lang w:val="uk-UA"/>
              </w:rPr>
              <w:t>5,5</w:t>
            </w:r>
            <w:r w:rsidRPr="00C33C53">
              <w:rPr>
                <w:rFonts w:ascii="Times New Roman" w:hAnsi="Times New Roman" w:cs="Times New Roman"/>
                <w:sz w:val="28"/>
                <w:szCs w:val="28"/>
                <w:lang w:val="uk-UA"/>
              </w:rPr>
              <w:t>; </w:t>
            </w:r>
            <w:r w:rsidRPr="00E3484A">
              <w:rPr>
                <w:rFonts w:ascii="Times New Roman" w:hAnsi="Times New Roman" w:cs="Times New Roman"/>
                <w:sz w:val="28"/>
                <w:szCs w:val="28"/>
                <w:lang w:val="uk-UA"/>
              </w:rPr>
              <w:t>6,0</w:t>
            </w:r>
            <w:r w:rsidRPr="00C33C53">
              <w:rPr>
                <w:rFonts w:ascii="Times New Roman" w:hAnsi="Times New Roman" w:cs="Times New Roman"/>
                <w:sz w:val="28"/>
                <w:szCs w:val="28"/>
                <w:lang w:val="uk-UA"/>
              </w:rPr>
              <w:t>]</w:t>
            </w:r>
          </w:p>
        </w:tc>
        <w:tc>
          <w:tcPr>
            <w:tcW w:w="2188" w:type="dxa"/>
            <w:shd w:val="clear" w:color="auto" w:fill="auto"/>
          </w:tcPr>
          <w:p w:rsidR="00F255D9" w:rsidRPr="005C0D08" w:rsidRDefault="00F255D9" w:rsidP="005C0D08">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5,7</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5,5</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6,5</w:t>
            </w:r>
            <w:r w:rsidRPr="005C0D08">
              <w:rPr>
                <w:rFonts w:ascii="Times New Roman" w:hAnsi="Times New Roman" w:cs="Times New Roman"/>
                <w:sz w:val="28"/>
                <w:szCs w:val="28"/>
                <w:lang w:val="uk-UA"/>
              </w:rPr>
              <w:t>]</w:t>
            </w:r>
          </w:p>
        </w:tc>
        <w:tc>
          <w:tcPr>
            <w:tcW w:w="2188"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6,0</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5,5</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6,0</w:t>
            </w:r>
            <w:r w:rsidRPr="009B4C07">
              <w:rPr>
                <w:rFonts w:ascii="Times New Roman" w:hAnsi="Times New Roman" w:cs="Times New Roman"/>
                <w:sz w:val="28"/>
                <w:szCs w:val="28"/>
                <w:lang w:val="uk-UA"/>
              </w:rPr>
              <w:t>]</w:t>
            </w:r>
          </w:p>
        </w:tc>
        <w:tc>
          <w:tcPr>
            <w:tcW w:w="2334" w:type="dxa"/>
            <w:shd w:val="clear" w:color="auto" w:fill="auto"/>
          </w:tcPr>
          <w:p w:rsidR="00F255D9" w:rsidRPr="00F255D9" w:rsidRDefault="00F255D9" w:rsidP="00F255D9">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5,6</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5,5</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6,0</w:t>
            </w:r>
            <w:r w:rsidRPr="00F255D9">
              <w:rPr>
                <w:rFonts w:ascii="Times New Roman" w:hAnsi="Times New Roman" w:cs="Times New Roman"/>
                <w:sz w:val="28"/>
                <w:szCs w:val="28"/>
                <w:lang w:val="uk-UA"/>
              </w:rPr>
              <w:t>]</w:t>
            </w:r>
          </w:p>
        </w:tc>
        <w:tc>
          <w:tcPr>
            <w:tcW w:w="2048"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5,8</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5,1</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6,0</w:t>
            </w:r>
            <w:r w:rsidRPr="009B4C07">
              <w:rPr>
                <w:rFonts w:ascii="Times New Roman" w:hAnsi="Times New Roman" w:cs="Times New Roman"/>
                <w:sz w:val="28"/>
                <w:szCs w:val="28"/>
                <w:lang w:val="uk-UA"/>
              </w:rPr>
              <w:t>]</w:t>
            </w:r>
          </w:p>
        </w:tc>
      </w:tr>
      <w:tr w:rsidR="00F255D9" w:rsidRPr="00C9499E" w:rsidTr="001E4162">
        <w:tc>
          <w:tcPr>
            <w:tcW w:w="2122" w:type="dxa"/>
            <w:shd w:val="clear" w:color="auto" w:fill="auto"/>
          </w:tcPr>
          <w:p w:rsidR="00F255D9" w:rsidRPr="00C9499E" w:rsidRDefault="00F255D9" w:rsidP="00F255D9">
            <w:pPr>
              <w:keepNext/>
              <w:keepLines/>
              <w:spacing w:after="0" w:line="360" w:lineRule="auto"/>
              <w:ind w:left="-142" w:right="-120"/>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Муцин, г/л</w:t>
            </w:r>
          </w:p>
        </w:tc>
        <w:tc>
          <w:tcPr>
            <w:tcW w:w="2227"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0,7</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0,5</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0,9</w:t>
            </w:r>
            <w:r w:rsidRPr="009B4C07">
              <w:rPr>
                <w:rFonts w:ascii="Times New Roman" w:hAnsi="Times New Roman" w:cs="Times New Roman"/>
                <w:sz w:val="28"/>
                <w:szCs w:val="28"/>
                <w:lang w:val="uk-UA"/>
              </w:rPr>
              <w:t>]</w:t>
            </w:r>
          </w:p>
        </w:tc>
        <w:tc>
          <w:tcPr>
            <w:tcW w:w="2188" w:type="dxa"/>
            <w:shd w:val="clear" w:color="auto" w:fill="auto"/>
          </w:tcPr>
          <w:p w:rsidR="00F255D9" w:rsidRPr="00C33C53" w:rsidRDefault="00F255D9" w:rsidP="00C33C53">
            <w:pPr>
              <w:keepNext/>
              <w:keepLines/>
              <w:spacing w:after="0" w:line="360" w:lineRule="auto"/>
              <w:ind w:left="-183" w:right="-149"/>
              <w:jc w:val="center"/>
              <w:rPr>
                <w:rFonts w:ascii="Times New Roman" w:hAnsi="Times New Roman" w:cs="Times New Roman"/>
                <w:sz w:val="28"/>
                <w:szCs w:val="28"/>
                <w:lang w:val="uk-UA"/>
              </w:rPr>
            </w:pPr>
            <w:r w:rsidRPr="00E3484A">
              <w:rPr>
                <w:rFonts w:ascii="Times New Roman" w:hAnsi="Times New Roman" w:cs="Times New Roman"/>
                <w:sz w:val="28"/>
                <w:szCs w:val="28"/>
                <w:lang w:val="uk-UA"/>
              </w:rPr>
              <w:t>0,3</w:t>
            </w:r>
            <w:r w:rsidRPr="00C33C53">
              <w:rPr>
                <w:rFonts w:ascii="Times New Roman" w:hAnsi="Times New Roman" w:cs="Times New Roman"/>
                <w:sz w:val="28"/>
                <w:szCs w:val="28"/>
                <w:lang w:val="uk-UA"/>
              </w:rPr>
              <w:t> [</w:t>
            </w:r>
            <w:r w:rsidRPr="00E3484A">
              <w:rPr>
                <w:rFonts w:ascii="Times New Roman" w:hAnsi="Times New Roman" w:cs="Times New Roman"/>
                <w:sz w:val="28"/>
                <w:szCs w:val="28"/>
                <w:lang w:val="uk-UA"/>
              </w:rPr>
              <w:t>0,3</w:t>
            </w:r>
            <w:r w:rsidRPr="00C33C53">
              <w:rPr>
                <w:rFonts w:ascii="Times New Roman" w:hAnsi="Times New Roman" w:cs="Times New Roman"/>
                <w:sz w:val="28"/>
                <w:szCs w:val="28"/>
                <w:lang w:val="uk-UA"/>
              </w:rPr>
              <w:t>; </w:t>
            </w:r>
            <w:r w:rsidRPr="00E3484A">
              <w:rPr>
                <w:rFonts w:ascii="Times New Roman" w:hAnsi="Times New Roman" w:cs="Times New Roman"/>
                <w:sz w:val="28"/>
                <w:szCs w:val="28"/>
                <w:lang w:val="uk-UA"/>
              </w:rPr>
              <w:t>0,3</w:t>
            </w:r>
            <w:r w:rsidRPr="00C33C53">
              <w:rPr>
                <w:rFonts w:ascii="Times New Roman" w:hAnsi="Times New Roman" w:cs="Times New Roman"/>
                <w:sz w:val="28"/>
                <w:szCs w:val="28"/>
                <w:lang w:val="uk-UA"/>
              </w:rPr>
              <w:t>]</w:t>
            </w:r>
          </w:p>
        </w:tc>
        <w:tc>
          <w:tcPr>
            <w:tcW w:w="2188" w:type="dxa"/>
            <w:shd w:val="clear" w:color="auto" w:fill="auto"/>
          </w:tcPr>
          <w:p w:rsidR="00F255D9" w:rsidRPr="005C0D08" w:rsidRDefault="00F255D9" w:rsidP="005C0D08">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0,5</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0,3</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0,7</w:t>
            </w:r>
            <w:r w:rsidRPr="005C0D08">
              <w:rPr>
                <w:rFonts w:ascii="Times New Roman" w:hAnsi="Times New Roman" w:cs="Times New Roman"/>
                <w:sz w:val="28"/>
                <w:szCs w:val="28"/>
                <w:lang w:val="uk-UA"/>
              </w:rPr>
              <w:t>]</w:t>
            </w:r>
          </w:p>
        </w:tc>
        <w:tc>
          <w:tcPr>
            <w:tcW w:w="2188"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0,4</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0,3</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0,4</w:t>
            </w:r>
            <w:r w:rsidRPr="009B4C07">
              <w:rPr>
                <w:rFonts w:ascii="Times New Roman" w:hAnsi="Times New Roman" w:cs="Times New Roman"/>
                <w:sz w:val="28"/>
                <w:szCs w:val="28"/>
                <w:lang w:val="uk-UA"/>
              </w:rPr>
              <w:t>]</w:t>
            </w:r>
          </w:p>
        </w:tc>
        <w:tc>
          <w:tcPr>
            <w:tcW w:w="2334" w:type="dxa"/>
            <w:shd w:val="clear" w:color="auto" w:fill="auto"/>
          </w:tcPr>
          <w:p w:rsidR="00F255D9" w:rsidRPr="00F255D9" w:rsidRDefault="00F255D9" w:rsidP="00F255D9">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0,5</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0,4</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0,5</w:t>
            </w:r>
            <w:r w:rsidRPr="00F255D9">
              <w:rPr>
                <w:rFonts w:ascii="Times New Roman" w:hAnsi="Times New Roman" w:cs="Times New Roman"/>
                <w:sz w:val="28"/>
                <w:szCs w:val="28"/>
                <w:lang w:val="uk-UA"/>
              </w:rPr>
              <w:t>]</w:t>
            </w:r>
          </w:p>
        </w:tc>
        <w:tc>
          <w:tcPr>
            <w:tcW w:w="2048"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0,5</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0,4</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0,6</w:t>
            </w:r>
            <w:r w:rsidRPr="009B4C07">
              <w:rPr>
                <w:rFonts w:ascii="Times New Roman" w:hAnsi="Times New Roman" w:cs="Times New Roman"/>
                <w:sz w:val="28"/>
                <w:szCs w:val="28"/>
                <w:lang w:val="uk-UA"/>
              </w:rPr>
              <w:t>]</w:t>
            </w:r>
          </w:p>
        </w:tc>
      </w:tr>
      <w:tr w:rsidR="00F255D9" w:rsidRPr="00C9499E" w:rsidTr="001E4162">
        <w:tc>
          <w:tcPr>
            <w:tcW w:w="2122" w:type="dxa"/>
            <w:shd w:val="clear" w:color="auto" w:fill="auto"/>
          </w:tcPr>
          <w:p w:rsidR="00F255D9" w:rsidRPr="00C9499E" w:rsidRDefault="00F255D9" w:rsidP="00F255D9">
            <w:pPr>
              <w:keepNext/>
              <w:keepLines/>
              <w:spacing w:after="0" w:line="360" w:lineRule="auto"/>
              <w:ind w:left="-142" w:right="-120"/>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Лізоцим, мкг/мл</w:t>
            </w:r>
          </w:p>
        </w:tc>
        <w:tc>
          <w:tcPr>
            <w:tcW w:w="2227"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14,3</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13,3</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15,5</w:t>
            </w:r>
            <w:r w:rsidRPr="009B4C07">
              <w:rPr>
                <w:rFonts w:ascii="Times New Roman" w:hAnsi="Times New Roman" w:cs="Times New Roman"/>
                <w:sz w:val="28"/>
                <w:szCs w:val="28"/>
                <w:lang w:val="uk-UA"/>
              </w:rPr>
              <w:t>]</w:t>
            </w:r>
          </w:p>
        </w:tc>
        <w:tc>
          <w:tcPr>
            <w:tcW w:w="2188" w:type="dxa"/>
            <w:shd w:val="clear" w:color="auto" w:fill="auto"/>
          </w:tcPr>
          <w:p w:rsidR="00F255D9" w:rsidRPr="00C33C53" w:rsidRDefault="00F255D9" w:rsidP="00C33C53">
            <w:pPr>
              <w:keepNext/>
              <w:keepLines/>
              <w:spacing w:after="0" w:line="360" w:lineRule="auto"/>
              <w:ind w:left="-183" w:right="-149"/>
              <w:jc w:val="center"/>
              <w:rPr>
                <w:rFonts w:ascii="Times New Roman" w:hAnsi="Times New Roman" w:cs="Times New Roman"/>
                <w:sz w:val="28"/>
                <w:szCs w:val="28"/>
                <w:lang w:val="uk-UA"/>
              </w:rPr>
            </w:pPr>
            <w:r w:rsidRPr="00E3484A">
              <w:rPr>
                <w:rFonts w:ascii="Times New Roman" w:hAnsi="Times New Roman" w:cs="Times New Roman"/>
                <w:sz w:val="28"/>
                <w:szCs w:val="28"/>
                <w:lang w:val="uk-UA"/>
              </w:rPr>
              <w:t>9,0</w:t>
            </w:r>
            <w:r w:rsidRPr="00C33C53">
              <w:rPr>
                <w:rFonts w:ascii="Times New Roman" w:hAnsi="Times New Roman" w:cs="Times New Roman"/>
                <w:sz w:val="28"/>
                <w:szCs w:val="28"/>
                <w:lang w:val="uk-UA"/>
              </w:rPr>
              <w:t> [</w:t>
            </w:r>
            <w:r w:rsidRPr="00E3484A">
              <w:rPr>
                <w:rFonts w:ascii="Times New Roman" w:hAnsi="Times New Roman" w:cs="Times New Roman"/>
                <w:sz w:val="28"/>
                <w:szCs w:val="28"/>
                <w:lang w:val="uk-UA"/>
              </w:rPr>
              <w:t>8,2</w:t>
            </w:r>
            <w:r w:rsidRPr="00C33C53">
              <w:rPr>
                <w:rFonts w:ascii="Times New Roman" w:hAnsi="Times New Roman" w:cs="Times New Roman"/>
                <w:sz w:val="28"/>
                <w:szCs w:val="28"/>
                <w:lang w:val="uk-UA"/>
              </w:rPr>
              <w:t>; </w:t>
            </w:r>
            <w:r w:rsidRPr="00E3484A">
              <w:rPr>
                <w:rFonts w:ascii="Times New Roman" w:hAnsi="Times New Roman" w:cs="Times New Roman"/>
                <w:sz w:val="28"/>
                <w:szCs w:val="28"/>
                <w:lang w:val="uk-UA"/>
              </w:rPr>
              <w:t>9,4</w:t>
            </w:r>
            <w:r w:rsidRPr="00C33C53">
              <w:rPr>
                <w:rFonts w:ascii="Times New Roman" w:hAnsi="Times New Roman" w:cs="Times New Roman"/>
                <w:sz w:val="28"/>
                <w:szCs w:val="28"/>
                <w:lang w:val="uk-UA"/>
              </w:rPr>
              <w:t>]</w:t>
            </w:r>
          </w:p>
        </w:tc>
        <w:tc>
          <w:tcPr>
            <w:tcW w:w="2188" w:type="dxa"/>
            <w:shd w:val="clear" w:color="auto" w:fill="auto"/>
          </w:tcPr>
          <w:p w:rsidR="00F255D9" w:rsidRPr="005C0D08" w:rsidRDefault="00F255D9" w:rsidP="005C0D08">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11,7</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10,1</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12,5</w:t>
            </w:r>
            <w:r w:rsidRPr="005C0D08">
              <w:rPr>
                <w:rFonts w:ascii="Times New Roman" w:hAnsi="Times New Roman" w:cs="Times New Roman"/>
                <w:sz w:val="28"/>
                <w:szCs w:val="28"/>
                <w:lang w:val="uk-UA"/>
              </w:rPr>
              <w:t>]</w:t>
            </w:r>
          </w:p>
        </w:tc>
        <w:tc>
          <w:tcPr>
            <w:tcW w:w="2188"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9,3</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8,8</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10,3</w:t>
            </w:r>
            <w:r w:rsidRPr="009B4C07">
              <w:rPr>
                <w:rFonts w:ascii="Times New Roman" w:hAnsi="Times New Roman" w:cs="Times New Roman"/>
                <w:sz w:val="28"/>
                <w:szCs w:val="28"/>
                <w:lang w:val="uk-UA"/>
              </w:rPr>
              <w:t>]</w:t>
            </w:r>
          </w:p>
        </w:tc>
        <w:tc>
          <w:tcPr>
            <w:tcW w:w="2334" w:type="dxa"/>
            <w:shd w:val="clear" w:color="auto" w:fill="auto"/>
          </w:tcPr>
          <w:p w:rsidR="00F255D9" w:rsidRPr="00F255D9" w:rsidRDefault="00F255D9" w:rsidP="00F255D9">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10,1</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9,5</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12,5</w:t>
            </w:r>
            <w:r w:rsidRPr="00F255D9">
              <w:rPr>
                <w:rFonts w:ascii="Times New Roman" w:hAnsi="Times New Roman" w:cs="Times New Roman"/>
                <w:sz w:val="28"/>
                <w:szCs w:val="28"/>
                <w:lang w:val="uk-UA"/>
              </w:rPr>
              <w:t>]</w:t>
            </w:r>
          </w:p>
        </w:tc>
        <w:tc>
          <w:tcPr>
            <w:tcW w:w="2048"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9,2</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8,9</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10,6</w:t>
            </w:r>
            <w:r w:rsidRPr="009B4C07">
              <w:rPr>
                <w:rFonts w:ascii="Times New Roman" w:hAnsi="Times New Roman" w:cs="Times New Roman"/>
                <w:sz w:val="28"/>
                <w:szCs w:val="28"/>
                <w:lang w:val="uk-UA"/>
              </w:rPr>
              <w:t>]</w:t>
            </w:r>
          </w:p>
        </w:tc>
      </w:tr>
      <w:tr w:rsidR="00F255D9" w:rsidRPr="00C9499E" w:rsidTr="001E4162">
        <w:tc>
          <w:tcPr>
            <w:tcW w:w="2122" w:type="dxa"/>
            <w:shd w:val="clear" w:color="auto" w:fill="auto"/>
          </w:tcPr>
          <w:p w:rsidR="00F255D9" w:rsidRPr="00C9499E" w:rsidRDefault="00F255D9" w:rsidP="00F255D9">
            <w:pPr>
              <w:keepNext/>
              <w:keepLines/>
              <w:spacing w:after="0" w:line="360" w:lineRule="auto"/>
              <w:ind w:left="-142" w:right="-120"/>
              <w:jc w:val="both"/>
              <w:rPr>
                <w:rFonts w:ascii="Times New Roman" w:hAnsi="Times New Roman" w:cs="Times New Roman"/>
                <w:sz w:val="28"/>
                <w:szCs w:val="28"/>
              </w:rPr>
            </w:pPr>
            <w:r w:rsidRPr="00C9499E">
              <w:rPr>
                <w:rFonts w:ascii="Times New Roman" w:hAnsi="Times New Roman" w:cs="Times New Roman"/>
                <w:sz w:val="28"/>
                <w:szCs w:val="28"/>
              </w:rPr>
              <w:t>ЛФ, Од/л</w:t>
            </w:r>
          </w:p>
        </w:tc>
        <w:tc>
          <w:tcPr>
            <w:tcW w:w="2227"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104,8</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92,3</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300,8</w:t>
            </w:r>
            <w:r w:rsidRPr="009B4C07">
              <w:rPr>
                <w:rFonts w:ascii="Times New Roman" w:hAnsi="Times New Roman" w:cs="Times New Roman"/>
                <w:sz w:val="28"/>
                <w:szCs w:val="28"/>
                <w:lang w:val="uk-UA"/>
              </w:rPr>
              <w:t>]</w:t>
            </w:r>
          </w:p>
        </w:tc>
        <w:tc>
          <w:tcPr>
            <w:tcW w:w="2188" w:type="dxa"/>
            <w:shd w:val="clear" w:color="auto" w:fill="auto"/>
          </w:tcPr>
          <w:p w:rsidR="00F255D9" w:rsidRPr="00C33C53" w:rsidRDefault="00F255D9" w:rsidP="00C33C53">
            <w:pPr>
              <w:keepNext/>
              <w:keepLines/>
              <w:spacing w:after="0" w:line="360" w:lineRule="auto"/>
              <w:ind w:left="-183" w:right="-149"/>
              <w:jc w:val="center"/>
              <w:rPr>
                <w:rFonts w:ascii="Times New Roman" w:hAnsi="Times New Roman" w:cs="Times New Roman"/>
                <w:sz w:val="28"/>
                <w:szCs w:val="28"/>
                <w:lang w:val="uk-UA"/>
              </w:rPr>
            </w:pPr>
            <w:r w:rsidRPr="00E3484A">
              <w:rPr>
                <w:rFonts w:ascii="Times New Roman" w:hAnsi="Times New Roman" w:cs="Times New Roman"/>
                <w:sz w:val="28"/>
                <w:szCs w:val="28"/>
                <w:lang w:val="uk-UA"/>
              </w:rPr>
              <w:t>186,4</w:t>
            </w:r>
            <w:r w:rsidRPr="00C33C53">
              <w:rPr>
                <w:rFonts w:ascii="Times New Roman" w:hAnsi="Times New Roman" w:cs="Times New Roman"/>
                <w:sz w:val="28"/>
                <w:szCs w:val="28"/>
                <w:lang w:val="uk-UA"/>
              </w:rPr>
              <w:t> [</w:t>
            </w:r>
            <w:r w:rsidRPr="00E3484A">
              <w:rPr>
                <w:rFonts w:ascii="Times New Roman" w:hAnsi="Times New Roman" w:cs="Times New Roman"/>
                <w:sz w:val="28"/>
                <w:szCs w:val="28"/>
                <w:lang w:val="uk-UA"/>
              </w:rPr>
              <w:t>59,6</w:t>
            </w:r>
            <w:r w:rsidRPr="00C33C53">
              <w:rPr>
                <w:rFonts w:ascii="Times New Roman" w:hAnsi="Times New Roman" w:cs="Times New Roman"/>
                <w:sz w:val="28"/>
                <w:szCs w:val="28"/>
                <w:lang w:val="uk-UA"/>
              </w:rPr>
              <w:t>; </w:t>
            </w:r>
            <w:r w:rsidRPr="00E3484A">
              <w:rPr>
                <w:rFonts w:ascii="Times New Roman" w:hAnsi="Times New Roman" w:cs="Times New Roman"/>
                <w:sz w:val="28"/>
                <w:szCs w:val="28"/>
                <w:lang w:val="uk-UA"/>
              </w:rPr>
              <w:t>452,9</w:t>
            </w:r>
            <w:r w:rsidRPr="00C33C53">
              <w:rPr>
                <w:rFonts w:ascii="Times New Roman" w:hAnsi="Times New Roman" w:cs="Times New Roman"/>
                <w:sz w:val="28"/>
                <w:szCs w:val="28"/>
                <w:lang w:val="uk-UA"/>
              </w:rPr>
              <w:t>]</w:t>
            </w:r>
          </w:p>
        </w:tc>
        <w:tc>
          <w:tcPr>
            <w:tcW w:w="2188" w:type="dxa"/>
            <w:shd w:val="clear" w:color="auto" w:fill="auto"/>
          </w:tcPr>
          <w:p w:rsidR="00F255D9" w:rsidRPr="005C0D08" w:rsidRDefault="00F255D9" w:rsidP="005C0D08">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112,3</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34,6</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211,2</w:t>
            </w:r>
            <w:r w:rsidRPr="005C0D08">
              <w:rPr>
                <w:rFonts w:ascii="Times New Roman" w:hAnsi="Times New Roman" w:cs="Times New Roman"/>
                <w:sz w:val="28"/>
                <w:szCs w:val="28"/>
                <w:lang w:val="uk-UA"/>
              </w:rPr>
              <w:t>]</w:t>
            </w:r>
          </w:p>
        </w:tc>
        <w:tc>
          <w:tcPr>
            <w:tcW w:w="2188"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123,8</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28,8</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410,6</w:t>
            </w:r>
            <w:r w:rsidRPr="009B4C07">
              <w:rPr>
                <w:rFonts w:ascii="Times New Roman" w:hAnsi="Times New Roman" w:cs="Times New Roman"/>
                <w:sz w:val="28"/>
                <w:szCs w:val="28"/>
                <w:lang w:val="uk-UA"/>
              </w:rPr>
              <w:t>]</w:t>
            </w:r>
          </w:p>
        </w:tc>
        <w:tc>
          <w:tcPr>
            <w:tcW w:w="2334" w:type="dxa"/>
            <w:shd w:val="clear" w:color="auto" w:fill="auto"/>
          </w:tcPr>
          <w:p w:rsidR="00F255D9" w:rsidRPr="00F255D9" w:rsidRDefault="00F255D9" w:rsidP="00F255D9">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368,0</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141,7</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575,6</w:t>
            </w:r>
            <w:r w:rsidRPr="00F255D9">
              <w:rPr>
                <w:rFonts w:ascii="Times New Roman" w:hAnsi="Times New Roman" w:cs="Times New Roman"/>
                <w:sz w:val="28"/>
                <w:szCs w:val="28"/>
                <w:lang w:val="uk-UA"/>
              </w:rPr>
              <w:t>]</w:t>
            </w:r>
          </w:p>
        </w:tc>
        <w:tc>
          <w:tcPr>
            <w:tcW w:w="2048"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47,6</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30,8</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128,3</w:t>
            </w:r>
            <w:r w:rsidRPr="009B4C07">
              <w:rPr>
                <w:rFonts w:ascii="Times New Roman" w:hAnsi="Times New Roman" w:cs="Times New Roman"/>
                <w:sz w:val="28"/>
                <w:szCs w:val="28"/>
                <w:lang w:val="uk-UA"/>
              </w:rPr>
              <w:t>]</w:t>
            </w:r>
          </w:p>
        </w:tc>
      </w:tr>
      <w:tr w:rsidR="00F255D9" w:rsidRPr="00C9499E" w:rsidTr="001E4162">
        <w:tc>
          <w:tcPr>
            <w:tcW w:w="2122" w:type="dxa"/>
            <w:shd w:val="clear" w:color="auto" w:fill="auto"/>
          </w:tcPr>
          <w:p w:rsidR="00F255D9" w:rsidRPr="00C9499E" w:rsidRDefault="00F255D9" w:rsidP="00F255D9">
            <w:pPr>
              <w:keepNext/>
              <w:keepLines/>
              <w:spacing w:after="0" w:line="360" w:lineRule="auto"/>
              <w:ind w:left="-142" w:right="-120"/>
              <w:jc w:val="both"/>
              <w:rPr>
                <w:rFonts w:ascii="Times New Roman" w:hAnsi="Times New Roman" w:cs="Times New Roman"/>
                <w:sz w:val="28"/>
                <w:szCs w:val="28"/>
              </w:rPr>
            </w:pPr>
            <w:r w:rsidRPr="00C9499E">
              <w:rPr>
                <w:rFonts w:ascii="Times New Roman" w:hAnsi="Times New Roman" w:cs="Times New Roman"/>
                <w:sz w:val="28"/>
                <w:szCs w:val="28"/>
              </w:rPr>
              <w:t>Магн</w:t>
            </w:r>
            <w:r w:rsidRPr="00C9499E">
              <w:rPr>
                <w:rFonts w:ascii="Times New Roman" w:hAnsi="Times New Roman" w:cs="Times New Roman"/>
                <w:sz w:val="28"/>
                <w:szCs w:val="28"/>
                <w:lang w:val="uk-UA"/>
              </w:rPr>
              <w:t>ій</w:t>
            </w:r>
            <w:r w:rsidRPr="00C9499E">
              <w:rPr>
                <w:rFonts w:ascii="Times New Roman" w:hAnsi="Times New Roman" w:cs="Times New Roman"/>
                <w:sz w:val="28"/>
                <w:szCs w:val="28"/>
                <w:lang w:val="en-US"/>
              </w:rPr>
              <w:t xml:space="preserve">, </w:t>
            </w:r>
            <w:r w:rsidRPr="00C9499E">
              <w:rPr>
                <w:rFonts w:ascii="Times New Roman" w:hAnsi="Times New Roman" w:cs="Times New Roman"/>
                <w:sz w:val="28"/>
                <w:szCs w:val="28"/>
              </w:rPr>
              <w:t>мкмоль/л</w:t>
            </w:r>
          </w:p>
        </w:tc>
        <w:tc>
          <w:tcPr>
            <w:tcW w:w="2227"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0,57</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0,56</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0,61</w:t>
            </w:r>
            <w:r w:rsidRPr="009B4C07">
              <w:rPr>
                <w:rFonts w:ascii="Times New Roman" w:hAnsi="Times New Roman" w:cs="Times New Roman"/>
                <w:sz w:val="28"/>
                <w:szCs w:val="28"/>
                <w:lang w:val="uk-UA"/>
              </w:rPr>
              <w:t>]</w:t>
            </w:r>
          </w:p>
        </w:tc>
        <w:tc>
          <w:tcPr>
            <w:tcW w:w="2188" w:type="dxa"/>
            <w:shd w:val="clear" w:color="auto" w:fill="auto"/>
          </w:tcPr>
          <w:p w:rsidR="00F255D9" w:rsidRPr="00C33C53" w:rsidRDefault="00F255D9" w:rsidP="00C33C53">
            <w:pPr>
              <w:keepNext/>
              <w:keepLines/>
              <w:spacing w:after="0" w:line="360" w:lineRule="auto"/>
              <w:ind w:left="-183" w:right="-149"/>
              <w:jc w:val="center"/>
              <w:rPr>
                <w:rFonts w:ascii="Times New Roman" w:hAnsi="Times New Roman" w:cs="Times New Roman"/>
                <w:sz w:val="28"/>
                <w:szCs w:val="28"/>
                <w:lang w:val="uk-UA"/>
              </w:rPr>
            </w:pPr>
            <w:r w:rsidRPr="00E3484A">
              <w:rPr>
                <w:rFonts w:ascii="Times New Roman" w:hAnsi="Times New Roman" w:cs="Times New Roman"/>
                <w:sz w:val="28"/>
                <w:szCs w:val="28"/>
                <w:lang w:val="uk-UA"/>
              </w:rPr>
              <w:t>0,39</w:t>
            </w:r>
            <w:r w:rsidRPr="00C33C53">
              <w:rPr>
                <w:rFonts w:ascii="Times New Roman" w:hAnsi="Times New Roman" w:cs="Times New Roman"/>
                <w:sz w:val="28"/>
                <w:szCs w:val="28"/>
                <w:lang w:val="uk-UA"/>
              </w:rPr>
              <w:t> [</w:t>
            </w:r>
            <w:r w:rsidRPr="00E3484A">
              <w:rPr>
                <w:rFonts w:ascii="Times New Roman" w:hAnsi="Times New Roman" w:cs="Times New Roman"/>
                <w:sz w:val="28"/>
                <w:szCs w:val="28"/>
                <w:lang w:val="uk-UA"/>
              </w:rPr>
              <w:t>0,28</w:t>
            </w:r>
            <w:r w:rsidRPr="00C33C53">
              <w:rPr>
                <w:rFonts w:ascii="Times New Roman" w:hAnsi="Times New Roman" w:cs="Times New Roman"/>
                <w:sz w:val="28"/>
                <w:szCs w:val="28"/>
                <w:lang w:val="uk-UA"/>
              </w:rPr>
              <w:t>; </w:t>
            </w:r>
            <w:r w:rsidRPr="00E3484A">
              <w:rPr>
                <w:rFonts w:ascii="Times New Roman" w:hAnsi="Times New Roman" w:cs="Times New Roman"/>
                <w:sz w:val="28"/>
                <w:szCs w:val="28"/>
                <w:lang w:val="uk-UA"/>
              </w:rPr>
              <w:t>0,54</w:t>
            </w:r>
            <w:r w:rsidRPr="00C33C53">
              <w:rPr>
                <w:rFonts w:ascii="Times New Roman" w:hAnsi="Times New Roman" w:cs="Times New Roman"/>
                <w:sz w:val="28"/>
                <w:szCs w:val="28"/>
                <w:lang w:val="uk-UA"/>
              </w:rPr>
              <w:t>]</w:t>
            </w:r>
          </w:p>
        </w:tc>
        <w:tc>
          <w:tcPr>
            <w:tcW w:w="2188" w:type="dxa"/>
            <w:shd w:val="clear" w:color="auto" w:fill="auto"/>
          </w:tcPr>
          <w:p w:rsidR="00F255D9" w:rsidRPr="005C0D08" w:rsidRDefault="00F255D9" w:rsidP="005C0D08">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0,35</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0,26</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0,48</w:t>
            </w:r>
            <w:r w:rsidRPr="005C0D08">
              <w:rPr>
                <w:rFonts w:ascii="Times New Roman" w:hAnsi="Times New Roman" w:cs="Times New Roman"/>
                <w:sz w:val="28"/>
                <w:szCs w:val="28"/>
                <w:lang w:val="uk-UA"/>
              </w:rPr>
              <w:t>]</w:t>
            </w:r>
          </w:p>
        </w:tc>
        <w:tc>
          <w:tcPr>
            <w:tcW w:w="2188"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0,32</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0,27</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0,49</w:t>
            </w:r>
            <w:r w:rsidRPr="009B4C07">
              <w:rPr>
                <w:rFonts w:ascii="Times New Roman" w:hAnsi="Times New Roman" w:cs="Times New Roman"/>
                <w:sz w:val="28"/>
                <w:szCs w:val="28"/>
                <w:lang w:val="uk-UA"/>
              </w:rPr>
              <w:t>]</w:t>
            </w:r>
          </w:p>
        </w:tc>
        <w:tc>
          <w:tcPr>
            <w:tcW w:w="2334" w:type="dxa"/>
            <w:shd w:val="clear" w:color="auto" w:fill="auto"/>
          </w:tcPr>
          <w:p w:rsidR="00F255D9" w:rsidRPr="00F255D9" w:rsidRDefault="00F255D9" w:rsidP="00F255D9">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0,32</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0,28</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0,36</w:t>
            </w:r>
            <w:r w:rsidRPr="00F255D9">
              <w:rPr>
                <w:rFonts w:ascii="Times New Roman" w:hAnsi="Times New Roman" w:cs="Times New Roman"/>
                <w:sz w:val="28"/>
                <w:szCs w:val="28"/>
                <w:lang w:val="uk-UA"/>
              </w:rPr>
              <w:t>]</w:t>
            </w:r>
          </w:p>
        </w:tc>
        <w:tc>
          <w:tcPr>
            <w:tcW w:w="2048"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0,36</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0,27</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0,51</w:t>
            </w:r>
            <w:r w:rsidRPr="009B4C07">
              <w:rPr>
                <w:rFonts w:ascii="Times New Roman" w:hAnsi="Times New Roman" w:cs="Times New Roman"/>
                <w:sz w:val="28"/>
                <w:szCs w:val="28"/>
                <w:lang w:val="uk-UA"/>
              </w:rPr>
              <w:t>]</w:t>
            </w:r>
          </w:p>
        </w:tc>
      </w:tr>
      <w:tr w:rsidR="00F255D9" w:rsidRPr="00C9499E" w:rsidTr="001E4162">
        <w:tc>
          <w:tcPr>
            <w:tcW w:w="2122" w:type="dxa"/>
            <w:shd w:val="clear" w:color="auto" w:fill="auto"/>
          </w:tcPr>
          <w:p w:rsidR="00F255D9" w:rsidRPr="00C9499E" w:rsidRDefault="00F255D9" w:rsidP="00F255D9">
            <w:pPr>
              <w:keepNext/>
              <w:keepLines/>
              <w:spacing w:after="0" w:line="360" w:lineRule="auto"/>
              <w:ind w:left="-142" w:right="-120"/>
              <w:jc w:val="both"/>
              <w:rPr>
                <w:rFonts w:ascii="Times New Roman" w:hAnsi="Times New Roman" w:cs="Times New Roman"/>
                <w:sz w:val="28"/>
                <w:szCs w:val="28"/>
              </w:rPr>
            </w:pPr>
            <w:r w:rsidRPr="00C9499E">
              <w:rPr>
                <w:rFonts w:ascii="Times New Roman" w:hAnsi="Times New Roman" w:cs="Times New Roman"/>
                <w:sz w:val="28"/>
                <w:szCs w:val="28"/>
                <w:lang w:val="uk-UA"/>
              </w:rPr>
              <w:t>Кальцій</w:t>
            </w:r>
            <w:r w:rsidRPr="00C9499E">
              <w:rPr>
                <w:rFonts w:ascii="Times New Roman" w:hAnsi="Times New Roman" w:cs="Times New Roman"/>
                <w:sz w:val="28"/>
                <w:szCs w:val="28"/>
              </w:rPr>
              <w:t>, ммоль/л</w:t>
            </w:r>
          </w:p>
        </w:tc>
        <w:tc>
          <w:tcPr>
            <w:tcW w:w="2227"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2,41</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1,35</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2,67</w:t>
            </w:r>
            <w:r w:rsidRPr="009B4C07">
              <w:rPr>
                <w:rFonts w:ascii="Times New Roman" w:hAnsi="Times New Roman" w:cs="Times New Roman"/>
                <w:sz w:val="28"/>
                <w:szCs w:val="28"/>
                <w:lang w:val="uk-UA"/>
              </w:rPr>
              <w:t>]</w:t>
            </w:r>
          </w:p>
        </w:tc>
        <w:tc>
          <w:tcPr>
            <w:tcW w:w="2188" w:type="dxa"/>
            <w:shd w:val="clear" w:color="auto" w:fill="auto"/>
          </w:tcPr>
          <w:p w:rsidR="00F255D9" w:rsidRPr="00C33C53" w:rsidRDefault="00F255D9" w:rsidP="00C33C53">
            <w:pPr>
              <w:keepNext/>
              <w:keepLines/>
              <w:spacing w:after="0" w:line="360" w:lineRule="auto"/>
              <w:ind w:left="-183" w:right="-149"/>
              <w:jc w:val="center"/>
              <w:rPr>
                <w:rFonts w:ascii="Times New Roman" w:hAnsi="Times New Roman" w:cs="Times New Roman"/>
                <w:sz w:val="28"/>
                <w:szCs w:val="28"/>
                <w:lang w:val="uk-UA"/>
              </w:rPr>
            </w:pPr>
            <w:r w:rsidRPr="00E3484A">
              <w:rPr>
                <w:rFonts w:ascii="Times New Roman" w:hAnsi="Times New Roman" w:cs="Times New Roman"/>
                <w:sz w:val="28"/>
                <w:szCs w:val="28"/>
                <w:lang w:val="uk-UA"/>
              </w:rPr>
              <w:t>1,76</w:t>
            </w:r>
            <w:r w:rsidRPr="00C33C53">
              <w:rPr>
                <w:rFonts w:ascii="Times New Roman" w:hAnsi="Times New Roman" w:cs="Times New Roman"/>
                <w:sz w:val="28"/>
                <w:szCs w:val="28"/>
                <w:lang w:val="uk-UA"/>
              </w:rPr>
              <w:t> [</w:t>
            </w:r>
            <w:r w:rsidRPr="00E3484A">
              <w:rPr>
                <w:rFonts w:ascii="Times New Roman" w:hAnsi="Times New Roman" w:cs="Times New Roman"/>
                <w:sz w:val="28"/>
                <w:szCs w:val="28"/>
                <w:lang w:val="uk-UA"/>
              </w:rPr>
              <w:t>1,19</w:t>
            </w:r>
            <w:r w:rsidRPr="00C33C53">
              <w:rPr>
                <w:rFonts w:ascii="Times New Roman" w:hAnsi="Times New Roman" w:cs="Times New Roman"/>
                <w:sz w:val="28"/>
                <w:szCs w:val="28"/>
                <w:lang w:val="uk-UA"/>
              </w:rPr>
              <w:t>; </w:t>
            </w:r>
            <w:r w:rsidRPr="00E3484A">
              <w:rPr>
                <w:rFonts w:ascii="Times New Roman" w:hAnsi="Times New Roman" w:cs="Times New Roman"/>
                <w:sz w:val="28"/>
                <w:szCs w:val="28"/>
                <w:lang w:val="uk-UA"/>
              </w:rPr>
              <w:t>2,22</w:t>
            </w:r>
            <w:r w:rsidRPr="00C33C53">
              <w:rPr>
                <w:rFonts w:ascii="Times New Roman" w:hAnsi="Times New Roman" w:cs="Times New Roman"/>
                <w:sz w:val="28"/>
                <w:szCs w:val="28"/>
                <w:lang w:val="uk-UA"/>
              </w:rPr>
              <w:t>]</w:t>
            </w:r>
          </w:p>
        </w:tc>
        <w:tc>
          <w:tcPr>
            <w:tcW w:w="2188" w:type="dxa"/>
            <w:shd w:val="clear" w:color="auto" w:fill="auto"/>
          </w:tcPr>
          <w:p w:rsidR="00F255D9" w:rsidRPr="005C0D08" w:rsidRDefault="00F255D9" w:rsidP="005C0D08">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1,96</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1,51</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2,33</w:t>
            </w:r>
            <w:r w:rsidRPr="005C0D08">
              <w:rPr>
                <w:rFonts w:ascii="Times New Roman" w:hAnsi="Times New Roman" w:cs="Times New Roman"/>
                <w:sz w:val="28"/>
                <w:szCs w:val="28"/>
                <w:lang w:val="uk-UA"/>
              </w:rPr>
              <w:t>]</w:t>
            </w:r>
          </w:p>
        </w:tc>
        <w:tc>
          <w:tcPr>
            <w:tcW w:w="2188"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1,73</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1,35</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2,02</w:t>
            </w:r>
            <w:r w:rsidRPr="009B4C07">
              <w:rPr>
                <w:rFonts w:ascii="Times New Roman" w:hAnsi="Times New Roman" w:cs="Times New Roman"/>
                <w:sz w:val="28"/>
                <w:szCs w:val="28"/>
                <w:lang w:val="uk-UA"/>
              </w:rPr>
              <w:t>]</w:t>
            </w:r>
          </w:p>
        </w:tc>
        <w:tc>
          <w:tcPr>
            <w:tcW w:w="2334" w:type="dxa"/>
            <w:shd w:val="clear" w:color="auto" w:fill="auto"/>
          </w:tcPr>
          <w:p w:rsidR="00F255D9" w:rsidRPr="00F255D9" w:rsidRDefault="00F255D9" w:rsidP="00F255D9">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1,76</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1,46</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2,26</w:t>
            </w:r>
            <w:r w:rsidRPr="00F255D9">
              <w:rPr>
                <w:rFonts w:ascii="Times New Roman" w:hAnsi="Times New Roman" w:cs="Times New Roman"/>
                <w:sz w:val="28"/>
                <w:szCs w:val="28"/>
                <w:lang w:val="uk-UA"/>
              </w:rPr>
              <w:t>]</w:t>
            </w:r>
          </w:p>
        </w:tc>
        <w:tc>
          <w:tcPr>
            <w:tcW w:w="2048"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1,44</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1,29</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2,07</w:t>
            </w:r>
            <w:r w:rsidRPr="009B4C07">
              <w:rPr>
                <w:rFonts w:ascii="Times New Roman" w:hAnsi="Times New Roman" w:cs="Times New Roman"/>
                <w:sz w:val="28"/>
                <w:szCs w:val="28"/>
                <w:lang w:val="uk-UA"/>
              </w:rPr>
              <w:t>]</w:t>
            </w:r>
          </w:p>
        </w:tc>
      </w:tr>
      <w:tr w:rsidR="00F255D9" w:rsidRPr="00C9499E" w:rsidTr="001E4162">
        <w:tc>
          <w:tcPr>
            <w:tcW w:w="2122" w:type="dxa"/>
            <w:shd w:val="clear" w:color="auto" w:fill="auto"/>
          </w:tcPr>
          <w:p w:rsidR="00F255D9" w:rsidRPr="00C9499E" w:rsidRDefault="00F255D9" w:rsidP="00F255D9">
            <w:pPr>
              <w:keepNext/>
              <w:keepLines/>
              <w:spacing w:after="0" w:line="360" w:lineRule="auto"/>
              <w:ind w:left="-142" w:right="-120"/>
              <w:jc w:val="both"/>
              <w:rPr>
                <w:rFonts w:ascii="Times New Roman" w:hAnsi="Times New Roman" w:cs="Times New Roman"/>
                <w:sz w:val="28"/>
                <w:szCs w:val="28"/>
              </w:rPr>
            </w:pPr>
            <w:r w:rsidRPr="00C9499E">
              <w:rPr>
                <w:rFonts w:ascii="Times New Roman" w:hAnsi="Times New Roman" w:cs="Times New Roman"/>
                <w:sz w:val="28"/>
                <w:szCs w:val="28"/>
                <w:lang w:val="uk-UA"/>
              </w:rPr>
              <w:t>Фосфор</w:t>
            </w:r>
            <w:r w:rsidRPr="00C9499E">
              <w:rPr>
                <w:rFonts w:ascii="Times New Roman" w:hAnsi="Times New Roman" w:cs="Times New Roman"/>
                <w:sz w:val="28"/>
                <w:szCs w:val="28"/>
              </w:rPr>
              <w:t>, ммоль/л</w:t>
            </w:r>
          </w:p>
        </w:tc>
        <w:tc>
          <w:tcPr>
            <w:tcW w:w="2227"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2,47</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1,64</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2,58</w:t>
            </w:r>
            <w:r w:rsidRPr="009B4C07">
              <w:rPr>
                <w:rFonts w:ascii="Times New Roman" w:hAnsi="Times New Roman" w:cs="Times New Roman"/>
                <w:sz w:val="28"/>
                <w:szCs w:val="28"/>
                <w:lang w:val="uk-UA"/>
              </w:rPr>
              <w:t>]</w:t>
            </w:r>
          </w:p>
        </w:tc>
        <w:tc>
          <w:tcPr>
            <w:tcW w:w="2188" w:type="dxa"/>
            <w:shd w:val="clear" w:color="auto" w:fill="auto"/>
          </w:tcPr>
          <w:p w:rsidR="00F255D9" w:rsidRPr="00C33C53" w:rsidRDefault="00F255D9" w:rsidP="00C33C53">
            <w:pPr>
              <w:keepNext/>
              <w:keepLines/>
              <w:spacing w:after="0" w:line="360" w:lineRule="auto"/>
              <w:ind w:left="-183" w:right="-149"/>
              <w:jc w:val="center"/>
              <w:rPr>
                <w:rFonts w:ascii="Times New Roman" w:hAnsi="Times New Roman" w:cs="Times New Roman"/>
                <w:sz w:val="28"/>
                <w:szCs w:val="28"/>
                <w:lang w:val="uk-UA"/>
              </w:rPr>
            </w:pPr>
            <w:r w:rsidRPr="00E3484A">
              <w:rPr>
                <w:rFonts w:ascii="Times New Roman" w:hAnsi="Times New Roman" w:cs="Times New Roman"/>
                <w:sz w:val="28"/>
                <w:szCs w:val="28"/>
                <w:lang w:val="uk-UA"/>
              </w:rPr>
              <w:t>1,64</w:t>
            </w:r>
            <w:r w:rsidRPr="00C33C53">
              <w:rPr>
                <w:rFonts w:ascii="Times New Roman" w:hAnsi="Times New Roman" w:cs="Times New Roman"/>
                <w:sz w:val="28"/>
                <w:szCs w:val="28"/>
                <w:lang w:val="uk-UA"/>
              </w:rPr>
              <w:t> [</w:t>
            </w:r>
            <w:r w:rsidRPr="00E3484A">
              <w:rPr>
                <w:rFonts w:ascii="Times New Roman" w:hAnsi="Times New Roman" w:cs="Times New Roman"/>
                <w:sz w:val="28"/>
                <w:szCs w:val="28"/>
                <w:lang w:val="uk-UA"/>
              </w:rPr>
              <w:t>1,36</w:t>
            </w:r>
            <w:r w:rsidRPr="00C33C53">
              <w:rPr>
                <w:rFonts w:ascii="Times New Roman" w:hAnsi="Times New Roman" w:cs="Times New Roman"/>
                <w:sz w:val="28"/>
                <w:szCs w:val="28"/>
                <w:lang w:val="uk-UA"/>
              </w:rPr>
              <w:t>; </w:t>
            </w:r>
            <w:r w:rsidRPr="00E3484A">
              <w:rPr>
                <w:rFonts w:ascii="Times New Roman" w:hAnsi="Times New Roman" w:cs="Times New Roman"/>
                <w:sz w:val="28"/>
                <w:szCs w:val="28"/>
                <w:lang w:val="uk-UA"/>
              </w:rPr>
              <w:t>2,04</w:t>
            </w:r>
            <w:r w:rsidRPr="00C33C53">
              <w:rPr>
                <w:rFonts w:ascii="Times New Roman" w:hAnsi="Times New Roman" w:cs="Times New Roman"/>
                <w:sz w:val="28"/>
                <w:szCs w:val="28"/>
                <w:lang w:val="uk-UA"/>
              </w:rPr>
              <w:t>]</w:t>
            </w:r>
          </w:p>
        </w:tc>
        <w:tc>
          <w:tcPr>
            <w:tcW w:w="2188" w:type="dxa"/>
            <w:shd w:val="clear" w:color="auto" w:fill="auto"/>
          </w:tcPr>
          <w:p w:rsidR="00F255D9" w:rsidRPr="005C0D08" w:rsidRDefault="00F255D9" w:rsidP="005C0D08">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1,62</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1,36</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2,02</w:t>
            </w:r>
            <w:r w:rsidRPr="005C0D08">
              <w:rPr>
                <w:rFonts w:ascii="Times New Roman" w:hAnsi="Times New Roman" w:cs="Times New Roman"/>
                <w:sz w:val="28"/>
                <w:szCs w:val="28"/>
                <w:lang w:val="uk-UA"/>
              </w:rPr>
              <w:t>]</w:t>
            </w:r>
          </w:p>
        </w:tc>
        <w:tc>
          <w:tcPr>
            <w:tcW w:w="2188"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1,56</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1,27</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2,12</w:t>
            </w:r>
            <w:r w:rsidRPr="009B4C07">
              <w:rPr>
                <w:rFonts w:ascii="Times New Roman" w:hAnsi="Times New Roman" w:cs="Times New Roman"/>
                <w:sz w:val="28"/>
                <w:szCs w:val="28"/>
                <w:lang w:val="uk-UA"/>
              </w:rPr>
              <w:t>]</w:t>
            </w:r>
          </w:p>
        </w:tc>
        <w:tc>
          <w:tcPr>
            <w:tcW w:w="2334" w:type="dxa"/>
            <w:shd w:val="clear" w:color="auto" w:fill="auto"/>
          </w:tcPr>
          <w:p w:rsidR="00F255D9" w:rsidRPr="00F255D9" w:rsidRDefault="00F255D9" w:rsidP="00F255D9">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1,56</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1,48</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1,73</w:t>
            </w:r>
            <w:r w:rsidRPr="00F255D9">
              <w:rPr>
                <w:rFonts w:ascii="Times New Roman" w:hAnsi="Times New Roman" w:cs="Times New Roman"/>
                <w:sz w:val="28"/>
                <w:szCs w:val="28"/>
                <w:lang w:val="uk-UA"/>
              </w:rPr>
              <w:t>]</w:t>
            </w:r>
          </w:p>
        </w:tc>
        <w:tc>
          <w:tcPr>
            <w:tcW w:w="2048" w:type="dxa"/>
            <w:shd w:val="clear" w:color="auto" w:fill="auto"/>
          </w:tcPr>
          <w:p w:rsidR="00F255D9" w:rsidRPr="009B4C07" w:rsidRDefault="00F255D9" w:rsidP="009B4C07">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1,96</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1,36</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2,40</w:t>
            </w:r>
            <w:r w:rsidRPr="009B4C07">
              <w:rPr>
                <w:rFonts w:ascii="Times New Roman" w:hAnsi="Times New Roman" w:cs="Times New Roman"/>
                <w:sz w:val="28"/>
                <w:szCs w:val="28"/>
                <w:lang w:val="uk-UA"/>
              </w:rPr>
              <w:t>]</w:t>
            </w:r>
          </w:p>
        </w:tc>
      </w:tr>
    </w:tbl>
    <w:p w:rsidR="007F2870" w:rsidRPr="00C9499E" w:rsidRDefault="007F2870" w:rsidP="007F2870">
      <w:pPr>
        <w:spacing w:after="0" w:line="360" w:lineRule="auto"/>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Примітки:</w:t>
      </w:r>
    </w:p>
    <w:p w:rsidR="007F2870" w:rsidRPr="00C9499E" w:rsidRDefault="007F2870" w:rsidP="007F2870">
      <w:pPr>
        <w:spacing w:after="0" w:line="360" w:lineRule="auto"/>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1. </w:t>
      </w:r>
      <w:r w:rsidRPr="00C9499E">
        <w:rPr>
          <w:rFonts w:ascii="Times New Roman" w:hAnsi="Times New Roman" w:cs="Times New Roman"/>
          <w:sz w:val="28"/>
          <w:szCs w:val="28"/>
          <w:vertAlign w:val="superscript"/>
          <w:lang w:val="uk-UA"/>
        </w:rPr>
        <w:t>*</w:t>
      </w:r>
      <w:r w:rsidRPr="00C9499E">
        <w:rPr>
          <w:rFonts w:ascii="Times New Roman" w:hAnsi="Times New Roman" w:cs="Times New Roman"/>
          <w:sz w:val="28"/>
          <w:szCs w:val="28"/>
          <w:lang w:val="uk-UA"/>
        </w:rPr>
        <w:t xml:space="preserve"> — відмінності від контролю у тій же тертильній групі вірогідні за р&lt;0,05;</w:t>
      </w:r>
    </w:p>
    <w:p w:rsidR="007F2870" w:rsidRPr="00C9499E" w:rsidRDefault="007F2870" w:rsidP="007F2870">
      <w:pPr>
        <w:spacing w:after="0" w:line="360" w:lineRule="auto"/>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2. </w:t>
      </w:r>
      <w:r w:rsidRPr="00C9499E">
        <w:rPr>
          <w:rFonts w:ascii="Times New Roman" w:hAnsi="Times New Roman" w:cs="Times New Roman"/>
          <w:sz w:val="28"/>
          <w:szCs w:val="28"/>
          <w:vertAlign w:val="superscript"/>
          <w:lang w:val="uk-UA"/>
        </w:rPr>
        <w:sym w:font="Symbol" w:char="F023"/>
      </w:r>
      <w:r w:rsidRPr="00C9499E">
        <w:rPr>
          <w:rFonts w:ascii="Times New Roman" w:hAnsi="Times New Roman" w:cs="Times New Roman"/>
          <w:sz w:val="28"/>
          <w:szCs w:val="28"/>
          <w:lang w:val="uk-UA"/>
        </w:rPr>
        <w:t xml:space="preserve"> — відмінності відносно першої тертильної групи вірогідні за р&lt;0,05;</w:t>
      </w:r>
    </w:p>
    <w:p w:rsidR="007F2870" w:rsidRPr="00C9499E" w:rsidRDefault="007F2870" w:rsidP="007F2870">
      <w:pPr>
        <w:spacing w:after="0" w:line="360" w:lineRule="auto"/>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3. </w:t>
      </w:r>
      <w:r w:rsidRPr="00C9499E">
        <w:rPr>
          <w:rFonts w:ascii="Times New Roman" w:hAnsi="Times New Roman" w:cs="Times New Roman"/>
          <w:sz w:val="28"/>
          <w:szCs w:val="28"/>
          <w:vertAlign w:val="superscript"/>
          <w:lang w:val="uk-UA"/>
        </w:rPr>
        <w:t>†</w:t>
      </w:r>
      <w:r w:rsidRPr="00C9499E">
        <w:rPr>
          <w:rFonts w:ascii="Times New Roman" w:hAnsi="Times New Roman" w:cs="Times New Roman"/>
          <w:sz w:val="28"/>
          <w:szCs w:val="28"/>
          <w:lang w:val="uk-UA"/>
        </w:rPr>
        <w:t xml:space="preserve"> — відмінності відносно другої тертильної групи вірогідні за р&lt;0,05;</w:t>
      </w:r>
    </w:p>
    <w:p w:rsidR="007F2870" w:rsidRPr="00C9499E" w:rsidRDefault="007F2870" w:rsidP="007F2870">
      <w:pPr>
        <w:spacing w:after="0" w:line="360" w:lineRule="auto"/>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4. </w:t>
      </w:r>
      <w:r w:rsidRPr="00C9499E">
        <w:rPr>
          <w:rFonts w:ascii="Times New Roman" w:hAnsi="Times New Roman" w:cs="Times New Roman"/>
          <w:sz w:val="28"/>
          <w:szCs w:val="28"/>
          <w:vertAlign w:val="superscript"/>
          <w:lang w:val="uk-UA"/>
        </w:rPr>
        <w:t>‡</w:t>
      </w:r>
      <w:r w:rsidRPr="00C9499E">
        <w:rPr>
          <w:rFonts w:ascii="Times New Roman" w:hAnsi="Times New Roman" w:cs="Times New Roman"/>
          <w:sz w:val="28"/>
          <w:szCs w:val="28"/>
          <w:lang w:val="uk-UA"/>
        </w:rPr>
        <w:t xml:space="preserve"> — відмінності відносно третьої тертильної групи вірогідні за р&lt;0,05.</w:t>
      </w:r>
    </w:p>
    <w:p w:rsidR="006E6ECE" w:rsidRPr="00A178DF" w:rsidRDefault="00787C55" w:rsidP="006E6ECE">
      <w:pPr>
        <w:spacing w:after="0" w:line="360" w:lineRule="auto"/>
        <w:ind w:firstLine="709"/>
        <w:contextualSpacing/>
        <w:jc w:val="both"/>
        <w:rPr>
          <w:rFonts w:ascii="Times New Roman" w:hAnsi="Times New Roman" w:cs="Times New Roman"/>
          <w:sz w:val="28"/>
          <w:szCs w:val="28"/>
          <w:lang w:val="uk-UA"/>
        </w:rPr>
        <w:sectPr w:rsidR="006E6ECE" w:rsidRPr="00A178DF" w:rsidSect="00F20A2E">
          <w:footnotePr>
            <w:pos w:val="beneathText"/>
          </w:footnotePr>
          <w:pgSz w:w="16837" w:h="11905" w:orient="landscape" w:code="9"/>
          <w:pgMar w:top="1701" w:right="1134" w:bottom="851" w:left="1134" w:header="709" w:footer="720" w:gutter="0"/>
          <w:cols w:space="720"/>
          <w:docGrid w:linePitch="360"/>
        </w:sectPr>
      </w:pPr>
      <w:r w:rsidRPr="00787C55">
        <w:rPr>
          <w:rFonts w:ascii="Times New Roman" w:hAnsi="Times New Roman" w:cs="Times New Roman"/>
          <w:noProof/>
          <w:sz w:val="28"/>
          <w:szCs w:val="28"/>
          <w:lang w:val="uk-UA" w:eastAsia="uk-UA"/>
        </w:rPr>
        <w:pict>
          <v:shape id="_x0000_s1043" type="#_x0000_t202" style="position:absolute;left:0;text-align:left;margin-left:735.45pt;margin-top:516.55pt;width:23.05pt;height:44.15pt;z-index:251658241;visibility:visibl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" filled="f" stroked="f">
            <v:textbox style="layout-flow:vertical" inset="0,0,0,0">
              <w:txbxContent>
                <w:p w:rsidR="0089423B" w:rsidRDefault="0089423B" w:rsidP="006E6ECE">
                  <w:pPr>
                    <w:jc w:val="right"/>
                  </w:pPr>
                  <w:r w:rsidRPr="00321EE7">
                    <w:rPr>
                      <w:rFonts w:ascii="Times New Roman" w:hAnsi="Times New Roman" w:cs="Times New Roman"/>
                      <w:sz w:val="28"/>
                      <w:szCs w:val="28"/>
                    </w:rPr>
                    <w:fldChar w:fldCharType="begin"/>
                  </w:r>
                  <w:r w:rsidRPr="00321EE7">
                    <w:rPr>
                      <w:rFonts w:ascii="Times New Roman" w:hAnsi="Times New Roman" w:cs="Times New Roman"/>
                      <w:sz w:val="28"/>
                      <w:szCs w:val="28"/>
                    </w:rPr>
                    <w:instrText>PAGE</w:instrText>
                  </w:r>
                  <w:r w:rsidRPr="00C93211">
                    <w:rPr>
                      <w:rFonts w:ascii="Times New Roman" w:hAnsi="Times New Roman" w:cs="Times New Roman"/>
                      <w:sz w:val="28"/>
                      <w:szCs w:val="28"/>
                      <w:lang w:val="uk-UA"/>
                    </w:rPr>
                    <w:instrText xml:space="preserve">   \* </w:instrText>
                  </w:r>
                  <w:r w:rsidRPr="00321EE7">
                    <w:rPr>
                      <w:rFonts w:ascii="Times New Roman" w:hAnsi="Times New Roman" w:cs="Times New Roman"/>
                      <w:sz w:val="28"/>
                      <w:szCs w:val="28"/>
                    </w:rPr>
                    <w:instrText>MERGEFORMAT</w:instrText>
                  </w:r>
                  <w:r w:rsidRPr="00321EE7">
                    <w:rPr>
                      <w:rFonts w:ascii="Times New Roman" w:hAnsi="Times New Roman" w:cs="Times New Roman"/>
                      <w:sz w:val="28"/>
                      <w:szCs w:val="28"/>
                    </w:rPr>
                    <w:fldChar w:fldCharType="separate"/>
                  </w:r>
                  <w:r w:rsidRPr="009C16DE">
                    <w:rPr>
                      <w:rFonts w:ascii="Times New Roman" w:hAnsi="Times New Roman" w:cs="Times New Roman"/>
                      <w:noProof/>
                      <w:sz w:val="28"/>
                      <w:szCs w:val="28"/>
                      <w:lang w:val="uk-UA"/>
                    </w:rPr>
                    <w:t>75</w:t>
                  </w:r>
                  <w:r w:rsidRPr="00321EE7">
                    <w:rPr>
                      <w:rFonts w:ascii="Times New Roman" w:hAnsi="Times New Roman" w:cs="Times New Roman"/>
                      <w:sz w:val="28"/>
                      <w:szCs w:val="28"/>
                    </w:rPr>
                    <w:fldChar w:fldCharType="end"/>
                  </w:r>
                </w:p>
              </w:txbxContent>
            </v:textbox>
            <w10:wrap anchory="page"/>
            <w10:anchorlock/>
          </v:shape>
        </w:pict>
      </w:r>
    </w:p>
    <w:p w:rsidR="00C9499E" w:rsidRPr="00C9499E" w:rsidRDefault="00C9499E" w:rsidP="00C9499E">
      <w:pPr>
        <w:pStyle w:val="af2"/>
        <w:widowControl w:val="0"/>
        <w:spacing w:before="0" w:after="0" w:line="360" w:lineRule="auto"/>
        <w:ind w:firstLine="709"/>
        <w:jc w:val="both"/>
        <w:rPr>
          <w:rFonts w:cs="Times New Roman"/>
          <w:color w:val="auto"/>
          <w:sz w:val="28"/>
          <w:szCs w:val="28"/>
          <w:lang w:val="uk-UA"/>
        </w:rPr>
      </w:pPr>
    </w:p>
    <w:p w:rsidR="00847C04" w:rsidRDefault="008F2B52" w:rsidP="00C9499E">
      <w:pPr>
        <w:pStyle w:val="af2"/>
        <w:widowControl w:val="0"/>
        <w:spacing w:before="0" w:after="0" w:line="360" w:lineRule="auto"/>
        <w:ind w:firstLine="709"/>
        <w:jc w:val="both"/>
        <w:rPr>
          <w:rFonts w:cs="Times New Roman"/>
          <w:color w:val="auto"/>
          <w:sz w:val="28"/>
          <w:szCs w:val="28"/>
          <w:lang w:val="uk-UA"/>
        </w:rPr>
      </w:pPr>
      <w:r w:rsidRPr="006E6ECE">
        <w:rPr>
          <w:rFonts w:cs="Times New Roman"/>
          <w:color w:val="auto"/>
          <w:sz w:val="28"/>
          <w:szCs w:val="28"/>
          <w:lang w:val="uk-UA"/>
        </w:rPr>
        <w:t xml:space="preserve">Серед пацієнтів </w:t>
      </w:r>
      <w:r>
        <w:rPr>
          <w:rFonts w:cs="Times New Roman"/>
          <w:color w:val="auto"/>
          <w:sz w:val="28"/>
          <w:szCs w:val="28"/>
          <w:lang w:val="uk-UA"/>
        </w:rPr>
        <w:t xml:space="preserve">з ГЕРХ </w:t>
      </w:r>
      <w:r w:rsidRPr="006E6ECE">
        <w:rPr>
          <w:rFonts w:cs="Times New Roman"/>
          <w:color w:val="auto"/>
          <w:sz w:val="28"/>
          <w:szCs w:val="28"/>
          <w:lang w:val="uk-UA"/>
        </w:rPr>
        <w:t xml:space="preserve">тертилі за рівнем дефензинів становили </w:t>
      </w:r>
      <w:r>
        <w:rPr>
          <w:rFonts w:cs="Times New Roman"/>
          <w:color w:val="auto"/>
          <w:sz w:val="28"/>
          <w:szCs w:val="28"/>
          <w:lang w:val="uk-UA"/>
        </w:rPr>
        <w:t>3245</w:t>
      </w:r>
      <w:r w:rsidRPr="006E6ECE">
        <w:rPr>
          <w:rFonts w:cs="Times New Roman"/>
          <w:color w:val="auto"/>
          <w:sz w:val="28"/>
          <w:szCs w:val="28"/>
          <w:lang w:val="uk-UA"/>
        </w:rPr>
        <w:t>,</w:t>
      </w:r>
      <w:r>
        <w:rPr>
          <w:rFonts w:cs="Times New Roman"/>
          <w:color w:val="auto"/>
          <w:sz w:val="28"/>
          <w:szCs w:val="28"/>
          <w:lang w:val="uk-UA"/>
        </w:rPr>
        <w:t>8</w:t>
      </w:r>
      <w:r w:rsidRPr="006E6ECE">
        <w:rPr>
          <w:rFonts w:cs="Times New Roman"/>
          <w:color w:val="auto"/>
          <w:sz w:val="28"/>
          <w:szCs w:val="28"/>
          <w:lang w:val="uk-UA"/>
        </w:rPr>
        <w:t xml:space="preserve"> пг/мл та </w:t>
      </w:r>
      <w:r>
        <w:rPr>
          <w:rFonts w:cs="Times New Roman"/>
          <w:color w:val="auto"/>
          <w:sz w:val="28"/>
          <w:szCs w:val="28"/>
          <w:lang w:val="uk-UA"/>
        </w:rPr>
        <w:t>6443</w:t>
      </w:r>
      <w:r w:rsidRPr="006E6ECE">
        <w:rPr>
          <w:rFonts w:cs="Times New Roman"/>
          <w:color w:val="auto"/>
          <w:sz w:val="28"/>
          <w:szCs w:val="28"/>
          <w:lang w:val="uk-UA"/>
        </w:rPr>
        <w:t>,</w:t>
      </w:r>
      <w:r>
        <w:rPr>
          <w:rFonts w:cs="Times New Roman"/>
          <w:color w:val="auto"/>
          <w:sz w:val="28"/>
          <w:szCs w:val="28"/>
          <w:lang w:val="uk-UA"/>
        </w:rPr>
        <w:t>9</w:t>
      </w:r>
      <w:r w:rsidRPr="006E6ECE">
        <w:rPr>
          <w:rFonts w:cs="Times New Roman"/>
          <w:color w:val="auto"/>
          <w:sz w:val="28"/>
          <w:szCs w:val="28"/>
          <w:lang w:val="uk-UA"/>
        </w:rPr>
        <w:t> пг/мл</w:t>
      </w:r>
      <w:r w:rsidRPr="00C9499E">
        <w:rPr>
          <w:rFonts w:cs="Times New Roman"/>
          <w:color w:val="auto"/>
          <w:sz w:val="28"/>
          <w:szCs w:val="28"/>
          <w:lang w:val="uk-UA"/>
        </w:rPr>
        <w:t xml:space="preserve"> (табл. 4.</w:t>
      </w:r>
      <w:r w:rsidR="001E4162">
        <w:rPr>
          <w:rFonts w:cs="Times New Roman"/>
          <w:color w:val="auto"/>
          <w:sz w:val="28"/>
          <w:szCs w:val="28"/>
          <w:lang w:val="uk-UA"/>
        </w:rPr>
        <w:t>20</w:t>
      </w:r>
      <w:r w:rsidRPr="008F67BD">
        <w:rPr>
          <w:rFonts w:cs="Times New Roman"/>
          <w:color w:val="FFFFFF" w:themeColor="background1"/>
          <w:sz w:val="28"/>
          <w:szCs w:val="28"/>
          <w:lang w:val="uk-UA"/>
        </w:rPr>
        <w:t>!!!</w:t>
      </w:r>
      <w:r w:rsidRPr="00C9499E">
        <w:rPr>
          <w:rFonts w:cs="Times New Roman"/>
          <w:color w:val="auto"/>
          <w:sz w:val="28"/>
          <w:szCs w:val="28"/>
          <w:lang w:val="uk-UA"/>
        </w:rPr>
        <w:t>).</w:t>
      </w:r>
    </w:p>
    <w:p w:rsidR="008F2B52" w:rsidRPr="00A178DF" w:rsidRDefault="008F2B52" w:rsidP="008F2B52">
      <w:pPr>
        <w:pStyle w:val="af2"/>
        <w:widowControl w:val="0"/>
        <w:spacing w:before="0" w:after="0" w:line="360" w:lineRule="auto"/>
        <w:ind w:firstLine="709"/>
        <w:jc w:val="both"/>
        <w:rPr>
          <w:rFonts w:cs="Times New Roman"/>
          <w:sz w:val="28"/>
          <w:szCs w:val="28"/>
          <w:lang w:val="uk-UA"/>
        </w:rPr>
      </w:pPr>
    </w:p>
    <w:p w:rsidR="008F2B52" w:rsidRPr="00A178DF" w:rsidRDefault="008F2B52" w:rsidP="008F2B52">
      <w:pPr>
        <w:spacing w:after="0" w:line="360" w:lineRule="auto"/>
        <w:ind w:firstLine="709"/>
        <w:contextualSpacing/>
        <w:jc w:val="right"/>
        <w:rPr>
          <w:rFonts w:ascii="Times New Roman" w:hAnsi="Times New Roman" w:cs="Times New Roman"/>
          <w:i/>
          <w:sz w:val="28"/>
          <w:szCs w:val="28"/>
          <w:lang w:val="uk-UA"/>
        </w:rPr>
        <w:sectPr w:rsidR="008F2B52" w:rsidRPr="00A178DF" w:rsidSect="001E4162">
          <w:headerReference w:type="default" r:id="rId10"/>
          <w:footnotePr>
            <w:pos w:val="beneathText"/>
          </w:footnotePr>
          <w:pgSz w:w="11905" w:h="16837" w:code="9"/>
          <w:pgMar w:top="1134" w:right="851" w:bottom="1134" w:left="1701" w:header="709" w:footer="720" w:gutter="0"/>
          <w:cols w:space="720"/>
          <w:docGrid w:linePitch="360"/>
        </w:sectPr>
      </w:pPr>
    </w:p>
    <w:p w:rsidR="008F2B52" w:rsidRPr="00C9499E" w:rsidRDefault="008F2B52" w:rsidP="008F2B52">
      <w:pPr>
        <w:keepNext/>
        <w:keepLines/>
        <w:spacing w:after="0" w:line="360" w:lineRule="auto"/>
        <w:jc w:val="right"/>
        <w:rPr>
          <w:rFonts w:ascii="Times New Roman" w:hAnsi="Times New Roman" w:cs="Times New Roman"/>
          <w:i/>
          <w:sz w:val="28"/>
          <w:szCs w:val="28"/>
          <w:lang w:val="uk-UA"/>
        </w:rPr>
      </w:pPr>
      <w:r w:rsidRPr="00C9499E">
        <w:rPr>
          <w:rFonts w:ascii="Times New Roman" w:hAnsi="Times New Roman" w:cs="Times New Roman"/>
          <w:i/>
          <w:sz w:val="28"/>
          <w:szCs w:val="28"/>
          <w:lang w:val="uk-UA"/>
        </w:rPr>
        <w:lastRenderedPageBreak/>
        <w:t xml:space="preserve">Таблиця </w:t>
      </w:r>
      <w:r>
        <w:rPr>
          <w:rFonts w:ascii="Times New Roman" w:hAnsi="Times New Roman" w:cs="Times New Roman"/>
          <w:i/>
          <w:sz w:val="28"/>
          <w:szCs w:val="28"/>
          <w:lang w:val="uk-UA"/>
        </w:rPr>
        <w:t>4.</w:t>
      </w:r>
      <w:r w:rsidR="001E4162">
        <w:rPr>
          <w:rFonts w:ascii="Times New Roman" w:hAnsi="Times New Roman" w:cs="Times New Roman"/>
          <w:i/>
          <w:sz w:val="28"/>
          <w:szCs w:val="28"/>
          <w:lang w:val="uk-UA"/>
        </w:rPr>
        <w:t>20</w:t>
      </w:r>
      <w:r w:rsidRPr="008F67BD">
        <w:rPr>
          <w:rFonts w:ascii="Times New Roman" w:hAnsi="Times New Roman" w:cs="Times New Roman"/>
          <w:i/>
          <w:color w:val="FFFFFF" w:themeColor="background1"/>
          <w:sz w:val="28"/>
          <w:szCs w:val="28"/>
          <w:lang w:val="uk-UA"/>
        </w:rPr>
        <w:t>!!!</w:t>
      </w:r>
    </w:p>
    <w:p w:rsidR="008F2B52" w:rsidRPr="00C9499E" w:rsidRDefault="008F2B52" w:rsidP="008F2B52">
      <w:pPr>
        <w:keepNext/>
        <w:keepLines/>
        <w:spacing w:after="0" w:line="360" w:lineRule="auto"/>
        <w:jc w:val="center"/>
        <w:rPr>
          <w:rFonts w:ascii="Times New Roman" w:hAnsi="Times New Roman" w:cs="Times New Roman"/>
          <w:sz w:val="28"/>
          <w:szCs w:val="28"/>
        </w:rPr>
      </w:pPr>
      <w:r w:rsidRPr="00C9499E">
        <w:rPr>
          <w:rFonts w:ascii="Times New Roman" w:hAnsi="Times New Roman" w:cs="Times New Roman"/>
          <w:sz w:val="28"/>
          <w:szCs w:val="28"/>
          <w:lang w:val="uk-UA"/>
        </w:rPr>
        <w:t xml:space="preserve">Характеристика досліджуваних показників у дітей </w:t>
      </w:r>
      <w:r w:rsidRPr="00C9499E">
        <w:rPr>
          <w:rFonts w:ascii="Times New Roman" w:hAnsi="Times New Roman" w:cs="Times New Roman"/>
          <w:sz w:val="28"/>
          <w:szCs w:val="28"/>
        </w:rPr>
        <w:t xml:space="preserve">з </w:t>
      </w:r>
      <w:r w:rsidR="007B7163">
        <w:rPr>
          <w:rFonts w:ascii="Times New Roman" w:hAnsi="Times New Roman" w:cs="Times New Roman"/>
          <w:sz w:val="28"/>
          <w:szCs w:val="28"/>
          <w:lang w:val="uk-UA"/>
        </w:rPr>
        <w:t>гастроезофагеальною рефлюксною хворобою</w:t>
      </w:r>
      <w:r>
        <w:rPr>
          <w:rFonts w:ascii="Times New Roman" w:hAnsi="Times New Roman" w:cs="Times New Roman"/>
          <w:sz w:val="28"/>
          <w:szCs w:val="28"/>
          <w:lang w:val="uk-UA"/>
        </w:rPr>
        <w:br/>
      </w:r>
      <w:r w:rsidRPr="00C9499E">
        <w:rPr>
          <w:rFonts w:ascii="Times New Roman" w:hAnsi="Times New Roman" w:cs="Times New Roman"/>
          <w:sz w:val="28"/>
          <w:szCs w:val="28"/>
          <w:lang w:val="uk-UA"/>
        </w:rPr>
        <w:t xml:space="preserve">за тертилями дефензинів HNP 1–3, </w:t>
      </w:r>
      <w:r w:rsidRPr="001C44AB">
        <w:rPr>
          <w:rFonts w:ascii="Times New Roman" w:hAnsi="Times New Roman" w:cs="Times New Roman"/>
          <w:sz w:val="28"/>
          <w:szCs w:val="28"/>
          <w:lang w:val="en-US"/>
        </w:rPr>
        <w:t>Me</w:t>
      </w:r>
      <w:r w:rsidRPr="00863567">
        <w:rPr>
          <w:rFonts w:ascii="Times New Roman" w:hAnsi="Times New Roman" w:cs="Times New Roman"/>
          <w:sz w:val="28"/>
          <w:szCs w:val="28"/>
        </w:rPr>
        <w:t xml:space="preserve"> [</w:t>
      </w:r>
      <w:r w:rsidRPr="001C44AB">
        <w:rPr>
          <w:rFonts w:ascii="Times New Roman" w:hAnsi="Times New Roman" w:cs="Times New Roman"/>
          <w:sz w:val="28"/>
          <w:szCs w:val="28"/>
          <w:lang w:val="en-US"/>
        </w:rPr>
        <w:t>LQ</w:t>
      </w:r>
      <w:r w:rsidRPr="00863567">
        <w:rPr>
          <w:rFonts w:ascii="Times New Roman" w:hAnsi="Times New Roman" w:cs="Times New Roman"/>
          <w:sz w:val="28"/>
          <w:szCs w:val="28"/>
        </w:rPr>
        <w:t xml:space="preserve">; </w:t>
      </w:r>
      <w:r w:rsidRPr="001C44AB">
        <w:rPr>
          <w:rFonts w:ascii="Times New Roman" w:hAnsi="Times New Roman" w:cs="Times New Roman"/>
          <w:sz w:val="28"/>
          <w:szCs w:val="28"/>
          <w:lang w:val="en-US"/>
        </w:rPr>
        <w:t>UQ</w:t>
      </w:r>
      <w:r w:rsidRPr="00863567">
        <w:rPr>
          <w:rFonts w:ascii="Times New Roman" w:hAnsi="Times New Roman" w:cs="Times New Roman"/>
          <w:sz w:val="28"/>
          <w:szCs w:val="28"/>
        </w:rPr>
        <w:t>]</w:t>
      </w:r>
    </w:p>
    <w:tbl>
      <w:tblPr>
        <w:tblW w:w="150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22"/>
        <w:gridCol w:w="2257"/>
        <w:gridCol w:w="2208"/>
        <w:gridCol w:w="2074"/>
        <w:gridCol w:w="2074"/>
        <w:gridCol w:w="2316"/>
        <w:gridCol w:w="1981"/>
      </w:tblGrid>
      <w:tr w:rsidR="008F2B52" w:rsidRPr="00C9499E" w:rsidTr="001E4162">
        <w:tc>
          <w:tcPr>
            <w:tcW w:w="2122" w:type="dxa"/>
            <w:vMerge w:val="restart"/>
            <w:shd w:val="clear" w:color="auto" w:fill="auto"/>
          </w:tcPr>
          <w:p w:rsidR="008F2B52" w:rsidRPr="00C9499E" w:rsidRDefault="008F2B52" w:rsidP="008F3EA3">
            <w:pPr>
              <w:keepNext/>
              <w:keepLines/>
              <w:spacing w:after="0" w:line="360" w:lineRule="auto"/>
              <w:ind w:right="-120"/>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Показники</w:t>
            </w:r>
          </w:p>
        </w:tc>
        <w:tc>
          <w:tcPr>
            <w:tcW w:w="12910" w:type="dxa"/>
            <w:gridSpan w:val="6"/>
            <w:shd w:val="clear" w:color="auto" w:fill="auto"/>
          </w:tcPr>
          <w:p w:rsidR="008F2B52" w:rsidRPr="00C9499E" w:rsidRDefault="008F2B52" w:rsidP="008F3EA3">
            <w:pPr>
              <w:keepNext/>
              <w:keepLines/>
              <w:spacing w:after="0" w:line="360" w:lineRule="auto"/>
              <w:jc w:val="center"/>
              <w:rPr>
                <w:rFonts w:ascii="Times New Roman" w:hAnsi="Times New Roman" w:cs="Times New Roman"/>
                <w:sz w:val="28"/>
                <w:szCs w:val="28"/>
              </w:rPr>
            </w:pPr>
            <w:r w:rsidRPr="00C9499E">
              <w:rPr>
                <w:rFonts w:ascii="Times New Roman" w:hAnsi="Times New Roman" w:cs="Times New Roman"/>
                <w:sz w:val="28"/>
                <w:szCs w:val="28"/>
                <w:lang w:val="uk-UA"/>
              </w:rPr>
              <w:t>Групи за тертилями рівня дефензинів у крові</w:t>
            </w:r>
          </w:p>
        </w:tc>
      </w:tr>
      <w:tr w:rsidR="008F2B52" w:rsidRPr="00C9499E" w:rsidTr="001E4162">
        <w:tc>
          <w:tcPr>
            <w:tcW w:w="2122" w:type="dxa"/>
            <w:vMerge/>
            <w:shd w:val="clear" w:color="auto" w:fill="auto"/>
          </w:tcPr>
          <w:p w:rsidR="008F2B52" w:rsidRPr="00C9499E" w:rsidRDefault="008F2B52" w:rsidP="008F3EA3">
            <w:pPr>
              <w:keepNext/>
              <w:keepLines/>
              <w:spacing w:after="0" w:line="360" w:lineRule="auto"/>
              <w:ind w:right="-120"/>
              <w:jc w:val="center"/>
              <w:rPr>
                <w:rFonts w:ascii="Times New Roman" w:hAnsi="Times New Roman" w:cs="Times New Roman"/>
                <w:sz w:val="28"/>
                <w:szCs w:val="28"/>
              </w:rPr>
            </w:pPr>
          </w:p>
        </w:tc>
        <w:tc>
          <w:tcPr>
            <w:tcW w:w="4465" w:type="dxa"/>
            <w:gridSpan w:val="2"/>
            <w:shd w:val="clear" w:color="auto" w:fill="auto"/>
          </w:tcPr>
          <w:p w:rsidR="008F2B52" w:rsidRPr="00C9499E" w:rsidRDefault="008F2B52" w:rsidP="008F3EA3">
            <w:pPr>
              <w:keepNext/>
              <w:keepLines/>
              <w:spacing w:after="0" w:line="360" w:lineRule="auto"/>
              <w:jc w:val="center"/>
              <w:rPr>
                <w:rFonts w:ascii="Times New Roman" w:hAnsi="Times New Roman" w:cs="Times New Roman"/>
                <w:sz w:val="28"/>
                <w:szCs w:val="28"/>
                <w:lang w:val="en-US"/>
              </w:rPr>
            </w:pPr>
            <w:r w:rsidRPr="00C9499E">
              <w:rPr>
                <w:rFonts w:ascii="Times New Roman" w:hAnsi="Times New Roman" w:cs="Times New Roman"/>
                <w:sz w:val="28"/>
                <w:szCs w:val="28"/>
                <w:lang w:val="uk-UA"/>
              </w:rPr>
              <w:t>1 група</w:t>
            </w:r>
          </w:p>
        </w:tc>
        <w:tc>
          <w:tcPr>
            <w:tcW w:w="4148" w:type="dxa"/>
            <w:gridSpan w:val="2"/>
            <w:shd w:val="clear" w:color="auto" w:fill="auto"/>
          </w:tcPr>
          <w:p w:rsidR="008F2B52" w:rsidRPr="00C9499E" w:rsidRDefault="008F2B52" w:rsidP="008F3EA3">
            <w:pPr>
              <w:keepNext/>
              <w:keepLines/>
              <w:spacing w:after="0" w:line="360" w:lineRule="auto"/>
              <w:jc w:val="center"/>
              <w:rPr>
                <w:rFonts w:ascii="Times New Roman" w:hAnsi="Times New Roman" w:cs="Times New Roman"/>
                <w:sz w:val="28"/>
                <w:szCs w:val="28"/>
              </w:rPr>
            </w:pPr>
            <w:r w:rsidRPr="00C9499E">
              <w:rPr>
                <w:rFonts w:ascii="Times New Roman" w:hAnsi="Times New Roman" w:cs="Times New Roman"/>
                <w:sz w:val="28"/>
                <w:szCs w:val="28"/>
                <w:lang w:val="en-US"/>
              </w:rPr>
              <w:t>2</w:t>
            </w:r>
            <w:r w:rsidRPr="00C9499E">
              <w:rPr>
                <w:rFonts w:ascii="Times New Roman" w:hAnsi="Times New Roman" w:cs="Times New Roman"/>
                <w:sz w:val="28"/>
                <w:szCs w:val="28"/>
                <w:lang w:val="uk-UA"/>
              </w:rPr>
              <w:t xml:space="preserve"> група</w:t>
            </w:r>
          </w:p>
        </w:tc>
        <w:tc>
          <w:tcPr>
            <w:tcW w:w="4297" w:type="dxa"/>
            <w:gridSpan w:val="2"/>
            <w:shd w:val="clear" w:color="auto" w:fill="auto"/>
          </w:tcPr>
          <w:p w:rsidR="008F2B52" w:rsidRPr="00C9499E" w:rsidRDefault="008F2B52" w:rsidP="008F3EA3">
            <w:pPr>
              <w:keepNext/>
              <w:keepLines/>
              <w:spacing w:after="0" w:line="360" w:lineRule="auto"/>
              <w:jc w:val="center"/>
              <w:rPr>
                <w:rFonts w:ascii="Times New Roman" w:hAnsi="Times New Roman" w:cs="Times New Roman"/>
                <w:sz w:val="28"/>
                <w:szCs w:val="28"/>
              </w:rPr>
            </w:pPr>
            <w:r w:rsidRPr="00C9499E">
              <w:rPr>
                <w:rFonts w:ascii="Times New Roman" w:hAnsi="Times New Roman" w:cs="Times New Roman"/>
                <w:sz w:val="28"/>
                <w:szCs w:val="28"/>
                <w:lang w:val="en-US"/>
              </w:rPr>
              <w:t>3</w:t>
            </w:r>
            <w:r w:rsidRPr="00C9499E">
              <w:rPr>
                <w:rFonts w:ascii="Times New Roman" w:hAnsi="Times New Roman" w:cs="Times New Roman"/>
                <w:sz w:val="28"/>
                <w:szCs w:val="28"/>
                <w:lang w:val="uk-UA"/>
              </w:rPr>
              <w:t xml:space="preserve"> група</w:t>
            </w:r>
          </w:p>
        </w:tc>
      </w:tr>
      <w:tr w:rsidR="008F2B52" w:rsidRPr="00C9499E" w:rsidTr="001E4162">
        <w:tc>
          <w:tcPr>
            <w:tcW w:w="2122" w:type="dxa"/>
            <w:vMerge/>
            <w:shd w:val="clear" w:color="auto" w:fill="auto"/>
          </w:tcPr>
          <w:p w:rsidR="008F2B52" w:rsidRPr="00C9499E" w:rsidRDefault="008F2B52" w:rsidP="008F3EA3">
            <w:pPr>
              <w:keepNext/>
              <w:keepLines/>
              <w:spacing w:after="0" w:line="360" w:lineRule="auto"/>
              <w:ind w:right="-120"/>
              <w:jc w:val="center"/>
              <w:rPr>
                <w:rFonts w:ascii="Times New Roman" w:hAnsi="Times New Roman" w:cs="Times New Roman"/>
                <w:sz w:val="28"/>
                <w:szCs w:val="28"/>
              </w:rPr>
            </w:pPr>
          </w:p>
        </w:tc>
        <w:tc>
          <w:tcPr>
            <w:tcW w:w="2257" w:type="dxa"/>
            <w:shd w:val="clear" w:color="auto" w:fill="auto"/>
          </w:tcPr>
          <w:p w:rsidR="008F2B52" w:rsidRPr="00C9499E" w:rsidRDefault="008F2B52" w:rsidP="008F3EA3">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Контроль</w:t>
            </w:r>
          </w:p>
        </w:tc>
        <w:tc>
          <w:tcPr>
            <w:tcW w:w="2208" w:type="dxa"/>
            <w:shd w:val="clear" w:color="auto" w:fill="auto"/>
          </w:tcPr>
          <w:p w:rsidR="008F2B52" w:rsidRPr="00C9499E" w:rsidRDefault="008F2B52" w:rsidP="008F3EA3">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Хворі</w:t>
            </w:r>
          </w:p>
        </w:tc>
        <w:tc>
          <w:tcPr>
            <w:tcW w:w="2074" w:type="dxa"/>
            <w:shd w:val="clear" w:color="auto" w:fill="auto"/>
          </w:tcPr>
          <w:p w:rsidR="008F2B52" w:rsidRPr="00C9499E" w:rsidRDefault="008F2B52" w:rsidP="008F3EA3">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Контроль</w:t>
            </w:r>
          </w:p>
        </w:tc>
        <w:tc>
          <w:tcPr>
            <w:tcW w:w="2074" w:type="dxa"/>
            <w:shd w:val="clear" w:color="auto" w:fill="auto"/>
          </w:tcPr>
          <w:p w:rsidR="008F2B52" w:rsidRPr="00C9499E" w:rsidRDefault="008F2B52" w:rsidP="008F3EA3">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Хворі</w:t>
            </w:r>
          </w:p>
        </w:tc>
        <w:tc>
          <w:tcPr>
            <w:tcW w:w="2316" w:type="dxa"/>
            <w:shd w:val="clear" w:color="auto" w:fill="auto"/>
          </w:tcPr>
          <w:p w:rsidR="008F2B52" w:rsidRPr="00C9499E" w:rsidRDefault="008F2B52" w:rsidP="008F3EA3">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Контроль</w:t>
            </w:r>
          </w:p>
        </w:tc>
        <w:tc>
          <w:tcPr>
            <w:tcW w:w="1981" w:type="dxa"/>
            <w:shd w:val="clear" w:color="auto" w:fill="auto"/>
          </w:tcPr>
          <w:p w:rsidR="008F2B52" w:rsidRPr="00C9499E" w:rsidRDefault="008F2B52" w:rsidP="008F3EA3">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Хворі</w:t>
            </w:r>
          </w:p>
        </w:tc>
      </w:tr>
      <w:tr w:rsidR="009E2BC2" w:rsidRPr="00C9499E" w:rsidTr="001E4162">
        <w:tc>
          <w:tcPr>
            <w:tcW w:w="2122" w:type="dxa"/>
            <w:shd w:val="clear" w:color="auto" w:fill="auto"/>
            <w:vAlign w:val="center"/>
          </w:tcPr>
          <w:p w:rsidR="009E2BC2" w:rsidRPr="00C9499E" w:rsidRDefault="009E2BC2" w:rsidP="008F3EA3">
            <w:pPr>
              <w:keepNext/>
              <w:keepLines/>
              <w:spacing w:after="0" w:line="360" w:lineRule="auto"/>
              <w:ind w:left="-142" w:right="-120"/>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рН у шлунку</w:t>
            </w:r>
          </w:p>
        </w:tc>
        <w:tc>
          <w:tcPr>
            <w:tcW w:w="2257" w:type="dxa"/>
            <w:shd w:val="clear" w:color="auto" w:fill="auto"/>
          </w:tcPr>
          <w:p w:rsidR="009E2BC2" w:rsidRPr="009B4C07" w:rsidRDefault="009E2BC2" w:rsidP="00281B53">
            <w:pPr>
              <w:keepNext/>
              <w:keepLines/>
              <w:spacing w:after="0" w:line="360" w:lineRule="auto"/>
              <w:ind w:left="-183" w:right="-149"/>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208" w:type="dxa"/>
            <w:shd w:val="clear" w:color="auto" w:fill="auto"/>
          </w:tcPr>
          <w:p w:rsidR="009E2BC2" w:rsidRPr="00A2619F" w:rsidRDefault="009E2BC2" w:rsidP="00A2619F">
            <w:pPr>
              <w:keepNext/>
              <w:keepLines/>
              <w:spacing w:after="0" w:line="360" w:lineRule="auto"/>
              <w:ind w:left="-183" w:right="-149"/>
              <w:jc w:val="center"/>
              <w:rPr>
                <w:rFonts w:ascii="Times New Roman" w:hAnsi="Times New Roman" w:cs="Times New Roman"/>
                <w:sz w:val="28"/>
                <w:szCs w:val="28"/>
                <w:lang w:val="uk-UA"/>
              </w:rPr>
            </w:pPr>
            <w:r w:rsidRPr="00A50B2B">
              <w:rPr>
                <w:rFonts w:ascii="Times New Roman" w:hAnsi="Times New Roman" w:cs="Times New Roman"/>
                <w:sz w:val="28"/>
                <w:szCs w:val="28"/>
                <w:lang w:val="uk-UA"/>
              </w:rPr>
              <w:t>4,0</w:t>
            </w:r>
            <w:r w:rsidRPr="00A2619F">
              <w:rPr>
                <w:rFonts w:ascii="Times New Roman" w:hAnsi="Times New Roman" w:cs="Times New Roman"/>
                <w:sz w:val="28"/>
                <w:szCs w:val="28"/>
                <w:lang w:val="uk-UA"/>
              </w:rPr>
              <w:t> [</w:t>
            </w:r>
            <w:r w:rsidRPr="00A50B2B">
              <w:rPr>
                <w:rFonts w:ascii="Times New Roman" w:hAnsi="Times New Roman" w:cs="Times New Roman"/>
                <w:sz w:val="28"/>
                <w:szCs w:val="28"/>
                <w:lang w:val="uk-UA"/>
              </w:rPr>
              <w:t>2,1</w:t>
            </w:r>
            <w:r w:rsidRPr="00A2619F">
              <w:rPr>
                <w:rFonts w:ascii="Times New Roman" w:hAnsi="Times New Roman" w:cs="Times New Roman"/>
                <w:sz w:val="28"/>
                <w:szCs w:val="28"/>
                <w:lang w:val="uk-UA"/>
              </w:rPr>
              <w:t>; </w:t>
            </w:r>
            <w:r w:rsidRPr="00A50B2B">
              <w:rPr>
                <w:rFonts w:ascii="Times New Roman" w:hAnsi="Times New Roman" w:cs="Times New Roman"/>
                <w:sz w:val="28"/>
                <w:szCs w:val="28"/>
                <w:lang w:val="uk-UA"/>
              </w:rPr>
              <w:t>5,8</w:t>
            </w:r>
            <w:r w:rsidRPr="00A2619F">
              <w:rPr>
                <w:rFonts w:ascii="Times New Roman" w:hAnsi="Times New Roman" w:cs="Times New Roman"/>
                <w:sz w:val="28"/>
                <w:szCs w:val="28"/>
                <w:lang w:val="uk-UA"/>
              </w:rPr>
              <w:t>]</w:t>
            </w:r>
          </w:p>
        </w:tc>
        <w:tc>
          <w:tcPr>
            <w:tcW w:w="2074" w:type="dxa"/>
            <w:shd w:val="clear" w:color="auto" w:fill="auto"/>
          </w:tcPr>
          <w:p w:rsidR="009E2BC2" w:rsidRPr="005C0D08" w:rsidRDefault="009E2BC2" w:rsidP="00281B53">
            <w:pPr>
              <w:keepNext/>
              <w:keepLines/>
              <w:spacing w:after="0" w:line="360" w:lineRule="auto"/>
              <w:ind w:left="-183" w:right="-149"/>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074" w:type="dxa"/>
            <w:shd w:val="clear" w:color="auto" w:fill="auto"/>
          </w:tcPr>
          <w:p w:rsidR="009E2BC2" w:rsidRPr="009E2BC2" w:rsidRDefault="009E2BC2" w:rsidP="009E2BC2">
            <w:pPr>
              <w:keepNext/>
              <w:keepLines/>
              <w:spacing w:after="0" w:line="360" w:lineRule="auto"/>
              <w:ind w:left="-183" w:right="-149"/>
              <w:jc w:val="center"/>
              <w:rPr>
                <w:rFonts w:ascii="Times New Roman" w:hAnsi="Times New Roman" w:cs="Times New Roman"/>
                <w:sz w:val="28"/>
                <w:szCs w:val="28"/>
                <w:lang w:val="uk-UA"/>
              </w:rPr>
            </w:pPr>
            <w:r w:rsidRPr="00CE309F">
              <w:rPr>
                <w:rFonts w:ascii="Times New Roman" w:hAnsi="Times New Roman" w:cs="Times New Roman"/>
                <w:sz w:val="28"/>
                <w:szCs w:val="28"/>
                <w:lang w:val="uk-UA"/>
              </w:rPr>
              <w:t>3,8</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3,5</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4,1</w:t>
            </w:r>
            <w:r w:rsidRPr="009E2BC2">
              <w:rPr>
                <w:rFonts w:ascii="Times New Roman" w:hAnsi="Times New Roman" w:cs="Times New Roman"/>
                <w:sz w:val="28"/>
                <w:szCs w:val="28"/>
                <w:lang w:val="uk-UA"/>
              </w:rPr>
              <w:t>]</w:t>
            </w:r>
          </w:p>
        </w:tc>
        <w:tc>
          <w:tcPr>
            <w:tcW w:w="2316" w:type="dxa"/>
            <w:shd w:val="clear" w:color="auto" w:fill="auto"/>
          </w:tcPr>
          <w:p w:rsidR="009E2BC2" w:rsidRPr="00F255D9" w:rsidRDefault="009E2BC2" w:rsidP="00281B53">
            <w:pPr>
              <w:keepNext/>
              <w:keepLines/>
              <w:spacing w:after="0" w:line="360" w:lineRule="auto"/>
              <w:ind w:left="-183" w:right="-149"/>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1981" w:type="dxa"/>
            <w:shd w:val="clear" w:color="auto" w:fill="auto"/>
          </w:tcPr>
          <w:p w:rsidR="009E2BC2" w:rsidRPr="009E2BC2" w:rsidRDefault="009E2BC2" w:rsidP="009E2BC2">
            <w:pPr>
              <w:keepNext/>
              <w:keepLines/>
              <w:spacing w:after="0" w:line="360" w:lineRule="auto"/>
              <w:ind w:left="-183" w:right="-149"/>
              <w:jc w:val="center"/>
              <w:rPr>
                <w:rFonts w:ascii="Times New Roman" w:hAnsi="Times New Roman" w:cs="Times New Roman"/>
                <w:sz w:val="28"/>
                <w:szCs w:val="28"/>
                <w:lang w:val="uk-UA"/>
              </w:rPr>
            </w:pPr>
            <w:r w:rsidRPr="00CE309F">
              <w:rPr>
                <w:rFonts w:ascii="Times New Roman" w:hAnsi="Times New Roman" w:cs="Times New Roman"/>
                <w:sz w:val="28"/>
                <w:szCs w:val="28"/>
                <w:lang w:val="uk-UA"/>
              </w:rPr>
              <w:t>3,7</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3,7</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3,8</w:t>
            </w:r>
            <w:r w:rsidRPr="009E2BC2">
              <w:rPr>
                <w:rFonts w:ascii="Times New Roman" w:hAnsi="Times New Roman" w:cs="Times New Roman"/>
                <w:sz w:val="28"/>
                <w:szCs w:val="28"/>
                <w:lang w:val="uk-UA"/>
              </w:rPr>
              <w:t>]</w:t>
            </w:r>
          </w:p>
        </w:tc>
      </w:tr>
      <w:tr w:rsidR="009E2BC2" w:rsidRPr="00C9499E" w:rsidTr="001E4162">
        <w:tc>
          <w:tcPr>
            <w:tcW w:w="2122" w:type="dxa"/>
            <w:shd w:val="clear" w:color="auto" w:fill="auto"/>
            <w:vAlign w:val="center"/>
          </w:tcPr>
          <w:p w:rsidR="009E2BC2" w:rsidRPr="00C9499E" w:rsidRDefault="009E2BC2" w:rsidP="008F3EA3">
            <w:pPr>
              <w:keepNext/>
              <w:keepLines/>
              <w:spacing w:after="0" w:line="360" w:lineRule="auto"/>
              <w:ind w:left="-142" w:right="-120"/>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рН у роті</w:t>
            </w:r>
          </w:p>
        </w:tc>
        <w:tc>
          <w:tcPr>
            <w:tcW w:w="2257" w:type="dxa"/>
            <w:shd w:val="clear" w:color="auto" w:fill="auto"/>
          </w:tcPr>
          <w:p w:rsidR="009E2BC2" w:rsidRPr="009B4C07" w:rsidRDefault="009E2BC2"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6,5</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6,0</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7,5</w:t>
            </w:r>
            <w:r w:rsidRPr="009B4C07">
              <w:rPr>
                <w:rFonts w:ascii="Times New Roman" w:hAnsi="Times New Roman" w:cs="Times New Roman"/>
                <w:sz w:val="28"/>
                <w:szCs w:val="28"/>
                <w:lang w:val="uk-UA"/>
              </w:rPr>
              <w:t>]</w:t>
            </w:r>
          </w:p>
        </w:tc>
        <w:tc>
          <w:tcPr>
            <w:tcW w:w="2208" w:type="dxa"/>
            <w:shd w:val="clear" w:color="auto" w:fill="auto"/>
          </w:tcPr>
          <w:p w:rsidR="009E2BC2" w:rsidRPr="00A2619F" w:rsidRDefault="009E2BC2" w:rsidP="00A2619F">
            <w:pPr>
              <w:keepNext/>
              <w:keepLines/>
              <w:spacing w:after="0" w:line="360" w:lineRule="auto"/>
              <w:ind w:left="-183" w:right="-149"/>
              <w:jc w:val="center"/>
              <w:rPr>
                <w:rFonts w:ascii="Times New Roman" w:hAnsi="Times New Roman" w:cs="Times New Roman"/>
                <w:sz w:val="28"/>
                <w:szCs w:val="28"/>
                <w:lang w:val="uk-UA"/>
              </w:rPr>
            </w:pPr>
            <w:r w:rsidRPr="00A50B2B">
              <w:rPr>
                <w:rFonts w:ascii="Times New Roman" w:hAnsi="Times New Roman" w:cs="Times New Roman"/>
                <w:sz w:val="28"/>
                <w:szCs w:val="28"/>
                <w:lang w:val="uk-UA"/>
              </w:rPr>
              <w:t>6,0</w:t>
            </w:r>
            <w:r w:rsidRPr="00A2619F">
              <w:rPr>
                <w:rFonts w:ascii="Times New Roman" w:hAnsi="Times New Roman" w:cs="Times New Roman"/>
                <w:sz w:val="28"/>
                <w:szCs w:val="28"/>
                <w:lang w:val="uk-UA"/>
              </w:rPr>
              <w:t> [</w:t>
            </w:r>
            <w:r w:rsidRPr="00A50B2B">
              <w:rPr>
                <w:rFonts w:ascii="Times New Roman" w:hAnsi="Times New Roman" w:cs="Times New Roman"/>
                <w:sz w:val="28"/>
                <w:szCs w:val="28"/>
                <w:lang w:val="uk-UA"/>
              </w:rPr>
              <w:t>5,8</w:t>
            </w:r>
            <w:r w:rsidRPr="00A2619F">
              <w:rPr>
                <w:rFonts w:ascii="Times New Roman" w:hAnsi="Times New Roman" w:cs="Times New Roman"/>
                <w:sz w:val="28"/>
                <w:szCs w:val="28"/>
                <w:lang w:val="uk-UA"/>
              </w:rPr>
              <w:t>; </w:t>
            </w:r>
            <w:r w:rsidRPr="00A50B2B">
              <w:rPr>
                <w:rFonts w:ascii="Times New Roman" w:hAnsi="Times New Roman" w:cs="Times New Roman"/>
                <w:sz w:val="28"/>
                <w:szCs w:val="28"/>
                <w:lang w:val="uk-UA"/>
              </w:rPr>
              <w:t>6,1</w:t>
            </w:r>
            <w:r w:rsidRPr="00A2619F">
              <w:rPr>
                <w:rFonts w:ascii="Times New Roman" w:hAnsi="Times New Roman" w:cs="Times New Roman"/>
                <w:sz w:val="28"/>
                <w:szCs w:val="28"/>
                <w:lang w:val="uk-UA"/>
              </w:rPr>
              <w:t>]</w:t>
            </w:r>
          </w:p>
        </w:tc>
        <w:tc>
          <w:tcPr>
            <w:tcW w:w="2074" w:type="dxa"/>
            <w:shd w:val="clear" w:color="auto" w:fill="auto"/>
          </w:tcPr>
          <w:p w:rsidR="009E2BC2" w:rsidRPr="005C0D08" w:rsidRDefault="009E2BC2"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5,7</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5,5</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6,5</w:t>
            </w:r>
            <w:r w:rsidRPr="005C0D08">
              <w:rPr>
                <w:rFonts w:ascii="Times New Roman" w:hAnsi="Times New Roman" w:cs="Times New Roman"/>
                <w:sz w:val="28"/>
                <w:szCs w:val="28"/>
                <w:lang w:val="uk-UA"/>
              </w:rPr>
              <w:t>]</w:t>
            </w:r>
          </w:p>
        </w:tc>
        <w:tc>
          <w:tcPr>
            <w:tcW w:w="2074" w:type="dxa"/>
            <w:shd w:val="clear" w:color="auto" w:fill="auto"/>
          </w:tcPr>
          <w:p w:rsidR="009E2BC2" w:rsidRPr="009E2BC2" w:rsidRDefault="009E2BC2" w:rsidP="009E2BC2">
            <w:pPr>
              <w:keepNext/>
              <w:keepLines/>
              <w:spacing w:after="0" w:line="360" w:lineRule="auto"/>
              <w:ind w:left="-183" w:right="-149"/>
              <w:jc w:val="center"/>
              <w:rPr>
                <w:rFonts w:ascii="Times New Roman" w:hAnsi="Times New Roman" w:cs="Times New Roman"/>
                <w:sz w:val="28"/>
                <w:szCs w:val="28"/>
                <w:lang w:val="uk-UA"/>
              </w:rPr>
            </w:pPr>
            <w:r w:rsidRPr="00CE309F">
              <w:rPr>
                <w:rFonts w:ascii="Times New Roman" w:hAnsi="Times New Roman" w:cs="Times New Roman"/>
                <w:sz w:val="28"/>
                <w:szCs w:val="28"/>
                <w:lang w:val="uk-UA"/>
              </w:rPr>
              <w:t>6,0</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5,5</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6,0</w:t>
            </w:r>
            <w:r w:rsidRPr="009E2BC2">
              <w:rPr>
                <w:rFonts w:ascii="Times New Roman" w:hAnsi="Times New Roman" w:cs="Times New Roman"/>
                <w:sz w:val="28"/>
                <w:szCs w:val="28"/>
                <w:lang w:val="uk-UA"/>
              </w:rPr>
              <w:t>]</w:t>
            </w:r>
          </w:p>
        </w:tc>
        <w:tc>
          <w:tcPr>
            <w:tcW w:w="2316" w:type="dxa"/>
            <w:shd w:val="clear" w:color="auto" w:fill="auto"/>
          </w:tcPr>
          <w:p w:rsidR="009E2BC2" w:rsidRPr="00F255D9" w:rsidRDefault="009E2BC2"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5,6</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5,5</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6,0</w:t>
            </w:r>
            <w:r w:rsidRPr="00F255D9">
              <w:rPr>
                <w:rFonts w:ascii="Times New Roman" w:hAnsi="Times New Roman" w:cs="Times New Roman"/>
                <w:sz w:val="28"/>
                <w:szCs w:val="28"/>
                <w:lang w:val="uk-UA"/>
              </w:rPr>
              <w:t>]</w:t>
            </w:r>
          </w:p>
        </w:tc>
        <w:tc>
          <w:tcPr>
            <w:tcW w:w="1981" w:type="dxa"/>
            <w:shd w:val="clear" w:color="auto" w:fill="auto"/>
          </w:tcPr>
          <w:p w:rsidR="009E2BC2" w:rsidRPr="009E2BC2" w:rsidRDefault="009E2BC2" w:rsidP="009E2BC2">
            <w:pPr>
              <w:keepNext/>
              <w:keepLines/>
              <w:spacing w:after="0" w:line="360" w:lineRule="auto"/>
              <w:ind w:left="-183" w:right="-149"/>
              <w:jc w:val="center"/>
              <w:rPr>
                <w:rFonts w:ascii="Times New Roman" w:hAnsi="Times New Roman" w:cs="Times New Roman"/>
                <w:sz w:val="28"/>
                <w:szCs w:val="28"/>
                <w:lang w:val="uk-UA"/>
              </w:rPr>
            </w:pPr>
            <w:r w:rsidRPr="00CE309F">
              <w:rPr>
                <w:rFonts w:ascii="Times New Roman" w:hAnsi="Times New Roman" w:cs="Times New Roman"/>
                <w:sz w:val="28"/>
                <w:szCs w:val="28"/>
                <w:lang w:val="uk-UA"/>
              </w:rPr>
              <w:t>5,2</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5,0</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6,0</w:t>
            </w:r>
            <w:r w:rsidRPr="009E2BC2">
              <w:rPr>
                <w:rFonts w:ascii="Times New Roman" w:hAnsi="Times New Roman" w:cs="Times New Roman"/>
                <w:sz w:val="28"/>
                <w:szCs w:val="28"/>
                <w:lang w:val="uk-UA"/>
              </w:rPr>
              <w:t>]</w:t>
            </w:r>
          </w:p>
        </w:tc>
      </w:tr>
      <w:tr w:rsidR="009E2BC2" w:rsidRPr="00C9499E" w:rsidTr="001E4162">
        <w:tc>
          <w:tcPr>
            <w:tcW w:w="2122" w:type="dxa"/>
            <w:shd w:val="clear" w:color="auto" w:fill="auto"/>
          </w:tcPr>
          <w:p w:rsidR="009E2BC2" w:rsidRPr="00C9499E" w:rsidRDefault="009E2BC2" w:rsidP="008F3EA3">
            <w:pPr>
              <w:keepNext/>
              <w:keepLines/>
              <w:spacing w:after="0" w:line="360" w:lineRule="auto"/>
              <w:ind w:left="-142" w:right="-120"/>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Муцин, г/л</w:t>
            </w:r>
          </w:p>
        </w:tc>
        <w:tc>
          <w:tcPr>
            <w:tcW w:w="2257" w:type="dxa"/>
            <w:shd w:val="clear" w:color="auto" w:fill="auto"/>
          </w:tcPr>
          <w:p w:rsidR="009E2BC2" w:rsidRPr="009B4C07" w:rsidRDefault="009E2BC2"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0,7</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0,5</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0,9</w:t>
            </w:r>
            <w:r w:rsidRPr="009B4C07">
              <w:rPr>
                <w:rFonts w:ascii="Times New Roman" w:hAnsi="Times New Roman" w:cs="Times New Roman"/>
                <w:sz w:val="28"/>
                <w:szCs w:val="28"/>
                <w:lang w:val="uk-UA"/>
              </w:rPr>
              <w:t>]</w:t>
            </w:r>
          </w:p>
        </w:tc>
        <w:tc>
          <w:tcPr>
            <w:tcW w:w="2208" w:type="dxa"/>
            <w:shd w:val="clear" w:color="auto" w:fill="auto"/>
          </w:tcPr>
          <w:p w:rsidR="009E2BC2" w:rsidRPr="00A2619F" w:rsidRDefault="009E2BC2" w:rsidP="00A2619F">
            <w:pPr>
              <w:keepNext/>
              <w:keepLines/>
              <w:spacing w:after="0" w:line="360" w:lineRule="auto"/>
              <w:ind w:left="-183" w:right="-149"/>
              <w:jc w:val="center"/>
              <w:rPr>
                <w:rFonts w:ascii="Times New Roman" w:hAnsi="Times New Roman" w:cs="Times New Roman"/>
                <w:sz w:val="28"/>
                <w:szCs w:val="28"/>
                <w:lang w:val="uk-UA"/>
              </w:rPr>
            </w:pPr>
            <w:r w:rsidRPr="00A50B2B">
              <w:rPr>
                <w:rFonts w:ascii="Times New Roman" w:hAnsi="Times New Roman" w:cs="Times New Roman"/>
                <w:sz w:val="28"/>
                <w:szCs w:val="28"/>
                <w:lang w:val="uk-UA"/>
              </w:rPr>
              <w:t>0,3</w:t>
            </w:r>
            <w:r w:rsidRPr="00A2619F">
              <w:rPr>
                <w:rFonts w:ascii="Times New Roman" w:hAnsi="Times New Roman" w:cs="Times New Roman"/>
                <w:sz w:val="28"/>
                <w:szCs w:val="28"/>
                <w:lang w:val="uk-UA"/>
              </w:rPr>
              <w:t> [</w:t>
            </w:r>
            <w:r w:rsidRPr="00A50B2B">
              <w:rPr>
                <w:rFonts w:ascii="Times New Roman" w:hAnsi="Times New Roman" w:cs="Times New Roman"/>
                <w:sz w:val="28"/>
                <w:szCs w:val="28"/>
                <w:lang w:val="uk-UA"/>
              </w:rPr>
              <w:t>0,3</w:t>
            </w:r>
            <w:r w:rsidRPr="00A2619F">
              <w:rPr>
                <w:rFonts w:ascii="Times New Roman" w:hAnsi="Times New Roman" w:cs="Times New Roman"/>
                <w:sz w:val="28"/>
                <w:szCs w:val="28"/>
                <w:lang w:val="uk-UA"/>
              </w:rPr>
              <w:t>; </w:t>
            </w:r>
            <w:r w:rsidRPr="00A50B2B">
              <w:rPr>
                <w:rFonts w:ascii="Times New Roman" w:hAnsi="Times New Roman" w:cs="Times New Roman"/>
                <w:sz w:val="28"/>
                <w:szCs w:val="28"/>
                <w:lang w:val="uk-UA"/>
              </w:rPr>
              <w:t>0,4</w:t>
            </w:r>
            <w:r w:rsidRPr="00A2619F">
              <w:rPr>
                <w:rFonts w:ascii="Times New Roman" w:hAnsi="Times New Roman" w:cs="Times New Roman"/>
                <w:sz w:val="28"/>
                <w:szCs w:val="28"/>
                <w:lang w:val="uk-UA"/>
              </w:rPr>
              <w:t>]</w:t>
            </w:r>
          </w:p>
        </w:tc>
        <w:tc>
          <w:tcPr>
            <w:tcW w:w="2074" w:type="dxa"/>
            <w:shd w:val="clear" w:color="auto" w:fill="auto"/>
          </w:tcPr>
          <w:p w:rsidR="009E2BC2" w:rsidRPr="005C0D08" w:rsidRDefault="009E2BC2"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0,5</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0,3</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0,7</w:t>
            </w:r>
            <w:r w:rsidRPr="005C0D08">
              <w:rPr>
                <w:rFonts w:ascii="Times New Roman" w:hAnsi="Times New Roman" w:cs="Times New Roman"/>
                <w:sz w:val="28"/>
                <w:szCs w:val="28"/>
                <w:lang w:val="uk-UA"/>
              </w:rPr>
              <w:t>]</w:t>
            </w:r>
          </w:p>
        </w:tc>
        <w:tc>
          <w:tcPr>
            <w:tcW w:w="2074" w:type="dxa"/>
            <w:shd w:val="clear" w:color="auto" w:fill="auto"/>
          </w:tcPr>
          <w:p w:rsidR="009E2BC2" w:rsidRPr="009E2BC2" w:rsidRDefault="009E2BC2" w:rsidP="009E2BC2">
            <w:pPr>
              <w:keepNext/>
              <w:keepLines/>
              <w:spacing w:after="0" w:line="360" w:lineRule="auto"/>
              <w:ind w:left="-183" w:right="-149"/>
              <w:jc w:val="center"/>
              <w:rPr>
                <w:rFonts w:ascii="Times New Roman" w:hAnsi="Times New Roman" w:cs="Times New Roman"/>
                <w:sz w:val="28"/>
                <w:szCs w:val="28"/>
                <w:lang w:val="uk-UA"/>
              </w:rPr>
            </w:pPr>
            <w:r w:rsidRPr="00CE309F">
              <w:rPr>
                <w:rFonts w:ascii="Times New Roman" w:hAnsi="Times New Roman" w:cs="Times New Roman"/>
                <w:sz w:val="28"/>
                <w:szCs w:val="28"/>
                <w:lang w:val="uk-UA"/>
              </w:rPr>
              <w:t>0,4</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0,3</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0,4</w:t>
            </w:r>
            <w:r w:rsidRPr="009E2BC2">
              <w:rPr>
                <w:rFonts w:ascii="Times New Roman" w:hAnsi="Times New Roman" w:cs="Times New Roman"/>
                <w:sz w:val="28"/>
                <w:szCs w:val="28"/>
                <w:lang w:val="uk-UA"/>
              </w:rPr>
              <w:t>]</w:t>
            </w:r>
          </w:p>
        </w:tc>
        <w:tc>
          <w:tcPr>
            <w:tcW w:w="2316" w:type="dxa"/>
            <w:shd w:val="clear" w:color="auto" w:fill="auto"/>
          </w:tcPr>
          <w:p w:rsidR="009E2BC2" w:rsidRPr="00F255D9" w:rsidRDefault="009E2BC2"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0,5</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0,4</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0,5</w:t>
            </w:r>
            <w:r w:rsidRPr="00F255D9">
              <w:rPr>
                <w:rFonts w:ascii="Times New Roman" w:hAnsi="Times New Roman" w:cs="Times New Roman"/>
                <w:sz w:val="28"/>
                <w:szCs w:val="28"/>
                <w:lang w:val="uk-UA"/>
              </w:rPr>
              <w:t>]</w:t>
            </w:r>
          </w:p>
        </w:tc>
        <w:tc>
          <w:tcPr>
            <w:tcW w:w="1981" w:type="dxa"/>
            <w:shd w:val="clear" w:color="auto" w:fill="auto"/>
          </w:tcPr>
          <w:p w:rsidR="009E2BC2" w:rsidRPr="009E2BC2" w:rsidRDefault="009E2BC2" w:rsidP="009E2BC2">
            <w:pPr>
              <w:keepNext/>
              <w:keepLines/>
              <w:spacing w:after="0" w:line="360" w:lineRule="auto"/>
              <w:ind w:left="-183" w:right="-149"/>
              <w:jc w:val="center"/>
              <w:rPr>
                <w:rFonts w:ascii="Times New Roman" w:hAnsi="Times New Roman" w:cs="Times New Roman"/>
                <w:sz w:val="28"/>
                <w:szCs w:val="28"/>
                <w:lang w:val="uk-UA"/>
              </w:rPr>
            </w:pPr>
            <w:r w:rsidRPr="00CE309F">
              <w:rPr>
                <w:rFonts w:ascii="Times New Roman" w:hAnsi="Times New Roman" w:cs="Times New Roman"/>
                <w:sz w:val="28"/>
                <w:szCs w:val="28"/>
                <w:lang w:val="uk-UA"/>
              </w:rPr>
              <w:t>0,4</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0,4</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0,6</w:t>
            </w:r>
            <w:r w:rsidRPr="009E2BC2">
              <w:rPr>
                <w:rFonts w:ascii="Times New Roman" w:hAnsi="Times New Roman" w:cs="Times New Roman"/>
                <w:sz w:val="28"/>
                <w:szCs w:val="28"/>
                <w:lang w:val="uk-UA"/>
              </w:rPr>
              <w:t>]</w:t>
            </w:r>
          </w:p>
        </w:tc>
      </w:tr>
      <w:tr w:rsidR="009E2BC2" w:rsidRPr="00C9499E" w:rsidTr="001E4162">
        <w:tc>
          <w:tcPr>
            <w:tcW w:w="2122" w:type="dxa"/>
            <w:shd w:val="clear" w:color="auto" w:fill="auto"/>
          </w:tcPr>
          <w:p w:rsidR="009E2BC2" w:rsidRPr="00C9499E" w:rsidRDefault="009E2BC2" w:rsidP="008F3EA3">
            <w:pPr>
              <w:keepNext/>
              <w:keepLines/>
              <w:spacing w:after="0" w:line="360" w:lineRule="auto"/>
              <w:ind w:left="-142" w:right="-120"/>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Лізоцим, мкг/мл</w:t>
            </w:r>
          </w:p>
        </w:tc>
        <w:tc>
          <w:tcPr>
            <w:tcW w:w="2257" w:type="dxa"/>
            <w:shd w:val="clear" w:color="auto" w:fill="auto"/>
          </w:tcPr>
          <w:p w:rsidR="009E2BC2" w:rsidRPr="009B4C07" w:rsidRDefault="009E2BC2"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14,3</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13,3</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15,5</w:t>
            </w:r>
            <w:r w:rsidRPr="009B4C07">
              <w:rPr>
                <w:rFonts w:ascii="Times New Roman" w:hAnsi="Times New Roman" w:cs="Times New Roman"/>
                <w:sz w:val="28"/>
                <w:szCs w:val="28"/>
                <w:lang w:val="uk-UA"/>
              </w:rPr>
              <w:t>]</w:t>
            </w:r>
          </w:p>
        </w:tc>
        <w:tc>
          <w:tcPr>
            <w:tcW w:w="2208" w:type="dxa"/>
            <w:shd w:val="clear" w:color="auto" w:fill="auto"/>
          </w:tcPr>
          <w:p w:rsidR="009E2BC2" w:rsidRPr="00A2619F" w:rsidRDefault="009E2BC2" w:rsidP="00A2619F">
            <w:pPr>
              <w:keepNext/>
              <w:keepLines/>
              <w:spacing w:after="0" w:line="360" w:lineRule="auto"/>
              <w:ind w:left="-183" w:right="-149"/>
              <w:jc w:val="center"/>
              <w:rPr>
                <w:rFonts w:ascii="Times New Roman" w:hAnsi="Times New Roman" w:cs="Times New Roman"/>
                <w:sz w:val="28"/>
                <w:szCs w:val="28"/>
                <w:lang w:val="uk-UA"/>
              </w:rPr>
            </w:pPr>
            <w:r w:rsidRPr="00A50B2B">
              <w:rPr>
                <w:rFonts w:ascii="Times New Roman" w:hAnsi="Times New Roman" w:cs="Times New Roman"/>
                <w:sz w:val="28"/>
                <w:szCs w:val="28"/>
                <w:lang w:val="uk-UA"/>
              </w:rPr>
              <w:t>8,9</w:t>
            </w:r>
            <w:r w:rsidRPr="00A2619F">
              <w:rPr>
                <w:rFonts w:ascii="Times New Roman" w:hAnsi="Times New Roman" w:cs="Times New Roman"/>
                <w:sz w:val="28"/>
                <w:szCs w:val="28"/>
                <w:lang w:val="uk-UA"/>
              </w:rPr>
              <w:t> [</w:t>
            </w:r>
            <w:r w:rsidRPr="00A50B2B">
              <w:rPr>
                <w:rFonts w:ascii="Times New Roman" w:hAnsi="Times New Roman" w:cs="Times New Roman"/>
                <w:sz w:val="28"/>
                <w:szCs w:val="28"/>
                <w:lang w:val="uk-UA"/>
              </w:rPr>
              <w:t>8,4</w:t>
            </w:r>
            <w:r w:rsidRPr="00A2619F">
              <w:rPr>
                <w:rFonts w:ascii="Times New Roman" w:hAnsi="Times New Roman" w:cs="Times New Roman"/>
                <w:sz w:val="28"/>
                <w:szCs w:val="28"/>
                <w:lang w:val="uk-UA"/>
              </w:rPr>
              <w:t>; </w:t>
            </w:r>
            <w:r w:rsidRPr="00A50B2B">
              <w:rPr>
                <w:rFonts w:ascii="Times New Roman" w:hAnsi="Times New Roman" w:cs="Times New Roman"/>
                <w:sz w:val="28"/>
                <w:szCs w:val="28"/>
                <w:lang w:val="uk-UA"/>
              </w:rPr>
              <w:t>9,3</w:t>
            </w:r>
            <w:r w:rsidRPr="00A2619F">
              <w:rPr>
                <w:rFonts w:ascii="Times New Roman" w:hAnsi="Times New Roman" w:cs="Times New Roman"/>
                <w:sz w:val="28"/>
                <w:szCs w:val="28"/>
                <w:lang w:val="uk-UA"/>
              </w:rPr>
              <w:t>]</w:t>
            </w:r>
          </w:p>
        </w:tc>
        <w:tc>
          <w:tcPr>
            <w:tcW w:w="2074" w:type="dxa"/>
            <w:shd w:val="clear" w:color="auto" w:fill="auto"/>
          </w:tcPr>
          <w:p w:rsidR="009E2BC2" w:rsidRPr="005C0D08" w:rsidRDefault="009E2BC2"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11,7</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10,1</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12,5</w:t>
            </w:r>
            <w:r w:rsidRPr="005C0D08">
              <w:rPr>
                <w:rFonts w:ascii="Times New Roman" w:hAnsi="Times New Roman" w:cs="Times New Roman"/>
                <w:sz w:val="28"/>
                <w:szCs w:val="28"/>
                <w:lang w:val="uk-UA"/>
              </w:rPr>
              <w:t>]</w:t>
            </w:r>
          </w:p>
        </w:tc>
        <w:tc>
          <w:tcPr>
            <w:tcW w:w="2074" w:type="dxa"/>
            <w:shd w:val="clear" w:color="auto" w:fill="auto"/>
          </w:tcPr>
          <w:p w:rsidR="009E2BC2" w:rsidRPr="009E2BC2" w:rsidRDefault="009E2BC2" w:rsidP="009E2BC2">
            <w:pPr>
              <w:keepNext/>
              <w:keepLines/>
              <w:spacing w:after="0" w:line="360" w:lineRule="auto"/>
              <w:ind w:left="-183" w:right="-149"/>
              <w:jc w:val="center"/>
              <w:rPr>
                <w:rFonts w:ascii="Times New Roman" w:hAnsi="Times New Roman" w:cs="Times New Roman"/>
                <w:sz w:val="28"/>
                <w:szCs w:val="28"/>
                <w:lang w:val="uk-UA"/>
              </w:rPr>
            </w:pPr>
            <w:r w:rsidRPr="00CE309F">
              <w:rPr>
                <w:rFonts w:ascii="Times New Roman" w:hAnsi="Times New Roman" w:cs="Times New Roman"/>
                <w:sz w:val="28"/>
                <w:szCs w:val="28"/>
                <w:lang w:val="uk-UA"/>
              </w:rPr>
              <w:t>9,4</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8,7</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9,5</w:t>
            </w:r>
            <w:r w:rsidRPr="009E2BC2">
              <w:rPr>
                <w:rFonts w:ascii="Times New Roman" w:hAnsi="Times New Roman" w:cs="Times New Roman"/>
                <w:sz w:val="28"/>
                <w:szCs w:val="28"/>
                <w:lang w:val="uk-UA"/>
              </w:rPr>
              <w:t>]</w:t>
            </w:r>
          </w:p>
        </w:tc>
        <w:tc>
          <w:tcPr>
            <w:tcW w:w="2316" w:type="dxa"/>
            <w:shd w:val="clear" w:color="auto" w:fill="auto"/>
          </w:tcPr>
          <w:p w:rsidR="009E2BC2" w:rsidRPr="00F255D9" w:rsidRDefault="009E2BC2"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10,1</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9,5</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12,5</w:t>
            </w:r>
            <w:r w:rsidRPr="00F255D9">
              <w:rPr>
                <w:rFonts w:ascii="Times New Roman" w:hAnsi="Times New Roman" w:cs="Times New Roman"/>
                <w:sz w:val="28"/>
                <w:szCs w:val="28"/>
                <w:lang w:val="uk-UA"/>
              </w:rPr>
              <w:t>]</w:t>
            </w:r>
          </w:p>
        </w:tc>
        <w:tc>
          <w:tcPr>
            <w:tcW w:w="1981" w:type="dxa"/>
            <w:shd w:val="clear" w:color="auto" w:fill="auto"/>
          </w:tcPr>
          <w:p w:rsidR="009E2BC2" w:rsidRPr="009E2BC2" w:rsidRDefault="009E2BC2" w:rsidP="009E2BC2">
            <w:pPr>
              <w:keepNext/>
              <w:keepLines/>
              <w:spacing w:after="0" w:line="360" w:lineRule="auto"/>
              <w:ind w:left="-183" w:right="-149"/>
              <w:jc w:val="center"/>
              <w:rPr>
                <w:rFonts w:ascii="Times New Roman" w:hAnsi="Times New Roman" w:cs="Times New Roman"/>
                <w:sz w:val="28"/>
                <w:szCs w:val="28"/>
                <w:lang w:val="uk-UA"/>
              </w:rPr>
            </w:pPr>
            <w:r w:rsidRPr="00CE309F">
              <w:rPr>
                <w:rFonts w:ascii="Times New Roman" w:hAnsi="Times New Roman" w:cs="Times New Roman"/>
                <w:sz w:val="28"/>
                <w:szCs w:val="28"/>
                <w:lang w:val="uk-UA"/>
              </w:rPr>
              <w:t>9,0</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8,8</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9,0</w:t>
            </w:r>
            <w:r w:rsidRPr="009E2BC2">
              <w:rPr>
                <w:rFonts w:ascii="Times New Roman" w:hAnsi="Times New Roman" w:cs="Times New Roman"/>
                <w:sz w:val="28"/>
                <w:szCs w:val="28"/>
                <w:lang w:val="uk-UA"/>
              </w:rPr>
              <w:t>]</w:t>
            </w:r>
          </w:p>
        </w:tc>
      </w:tr>
      <w:tr w:rsidR="009E2BC2" w:rsidRPr="00C9499E" w:rsidTr="001E4162">
        <w:tc>
          <w:tcPr>
            <w:tcW w:w="2122" w:type="dxa"/>
            <w:shd w:val="clear" w:color="auto" w:fill="auto"/>
          </w:tcPr>
          <w:p w:rsidR="009E2BC2" w:rsidRPr="00C9499E" w:rsidRDefault="009E2BC2" w:rsidP="008F3EA3">
            <w:pPr>
              <w:keepNext/>
              <w:keepLines/>
              <w:spacing w:after="0" w:line="360" w:lineRule="auto"/>
              <w:ind w:left="-142" w:right="-120"/>
              <w:jc w:val="both"/>
              <w:rPr>
                <w:rFonts w:ascii="Times New Roman" w:hAnsi="Times New Roman" w:cs="Times New Roman"/>
                <w:sz w:val="28"/>
                <w:szCs w:val="28"/>
              </w:rPr>
            </w:pPr>
            <w:r w:rsidRPr="00C9499E">
              <w:rPr>
                <w:rFonts w:ascii="Times New Roman" w:hAnsi="Times New Roman" w:cs="Times New Roman"/>
                <w:sz w:val="28"/>
                <w:szCs w:val="28"/>
              </w:rPr>
              <w:t>ЛФ, Од/л</w:t>
            </w:r>
          </w:p>
        </w:tc>
        <w:tc>
          <w:tcPr>
            <w:tcW w:w="2257" w:type="dxa"/>
            <w:shd w:val="clear" w:color="auto" w:fill="auto"/>
          </w:tcPr>
          <w:p w:rsidR="009E2BC2" w:rsidRPr="000166B9" w:rsidRDefault="009E2BC2" w:rsidP="00281B53">
            <w:pPr>
              <w:keepNext/>
              <w:keepLines/>
              <w:spacing w:after="0" w:line="360" w:lineRule="auto"/>
              <w:ind w:left="-183" w:right="-149"/>
              <w:jc w:val="center"/>
              <w:rPr>
                <w:rFonts w:ascii="Times New Roman" w:hAnsi="Times New Roman" w:cs="Times New Roman"/>
                <w:spacing w:val="-6"/>
                <w:sz w:val="28"/>
                <w:szCs w:val="28"/>
                <w:lang w:val="uk-UA"/>
              </w:rPr>
            </w:pPr>
            <w:r w:rsidRPr="000166B9">
              <w:rPr>
                <w:rFonts w:ascii="Times New Roman" w:hAnsi="Times New Roman" w:cs="Times New Roman"/>
                <w:spacing w:val="-6"/>
                <w:sz w:val="28"/>
                <w:szCs w:val="28"/>
                <w:lang w:val="uk-UA"/>
              </w:rPr>
              <w:t>104,8 [92,3; 300,8]</w:t>
            </w:r>
          </w:p>
        </w:tc>
        <w:tc>
          <w:tcPr>
            <w:tcW w:w="2208" w:type="dxa"/>
            <w:shd w:val="clear" w:color="auto" w:fill="auto"/>
          </w:tcPr>
          <w:p w:rsidR="009E2BC2" w:rsidRPr="000166B9" w:rsidRDefault="009E2BC2" w:rsidP="00A2619F">
            <w:pPr>
              <w:keepNext/>
              <w:keepLines/>
              <w:spacing w:after="0" w:line="360" w:lineRule="auto"/>
              <w:ind w:left="-183" w:right="-149"/>
              <w:jc w:val="center"/>
              <w:rPr>
                <w:rFonts w:ascii="Times New Roman" w:hAnsi="Times New Roman" w:cs="Times New Roman"/>
                <w:spacing w:val="-6"/>
                <w:sz w:val="28"/>
                <w:szCs w:val="28"/>
                <w:lang w:val="uk-UA"/>
              </w:rPr>
            </w:pPr>
            <w:r w:rsidRPr="00A50B2B">
              <w:rPr>
                <w:rFonts w:ascii="Times New Roman" w:hAnsi="Times New Roman" w:cs="Times New Roman"/>
                <w:spacing w:val="-6"/>
                <w:sz w:val="28"/>
                <w:szCs w:val="28"/>
                <w:lang w:val="uk-UA"/>
              </w:rPr>
              <w:t>371,5</w:t>
            </w:r>
            <w:r w:rsidRPr="000166B9">
              <w:rPr>
                <w:rFonts w:ascii="Times New Roman" w:hAnsi="Times New Roman" w:cs="Times New Roman"/>
                <w:spacing w:val="-6"/>
                <w:sz w:val="28"/>
                <w:szCs w:val="28"/>
                <w:lang w:val="uk-UA"/>
              </w:rPr>
              <w:t> [</w:t>
            </w:r>
            <w:r w:rsidRPr="00A50B2B">
              <w:rPr>
                <w:rFonts w:ascii="Times New Roman" w:hAnsi="Times New Roman" w:cs="Times New Roman"/>
                <w:spacing w:val="-6"/>
                <w:sz w:val="28"/>
                <w:szCs w:val="28"/>
                <w:lang w:val="uk-UA"/>
              </w:rPr>
              <w:t>253,4</w:t>
            </w:r>
            <w:r w:rsidRPr="000166B9">
              <w:rPr>
                <w:rFonts w:ascii="Times New Roman" w:hAnsi="Times New Roman" w:cs="Times New Roman"/>
                <w:spacing w:val="-6"/>
                <w:sz w:val="28"/>
                <w:szCs w:val="28"/>
                <w:lang w:val="uk-UA"/>
              </w:rPr>
              <w:t>; </w:t>
            </w:r>
            <w:r w:rsidRPr="00A50B2B">
              <w:rPr>
                <w:rFonts w:ascii="Times New Roman" w:hAnsi="Times New Roman" w:cs="Times New Roman"/>
                <w:spacing w:val="-6"/>
                <w:sz w:val="28"/>
                <w:szCs w:val="28"/>
                <w:lang w:val="uk-UA"/>
              </w:rPr>
              <w:t>494,1</w:t>
            </w:r>
            <w:r w:rsidRPr="000166B9">
              <w:rPr>
                <w:rFonts w:ascii="Times New Roman" w:hAnsi="Times New Roman" w:cs="Times New Roman"/>
                <w:spacing w:val="-6"/>
                <w:sz w:val="28"/>
                <w:szCs w:val="28"/>
                <w:lang w:val="uk-UA"/>
              </w:rPr>
              <w:t>]</w:t>
            </w:r>
          </w:p>
        </w:tc>
        <w:tc>
          <w:tcPr>
            <w:tcW w:w="2074" w:type="dxa"/>
            <w:shd w:val="clear" w:color="auto" w:fill="auto"/>
          </w:tcPr>
          <w:p w:rsidR="009E2BC2" w:rsidRPr="000166B9" w:rsidRDefault="009E2BC2" w:rsidP="00281B53">
            <w:pPr>
              <w:keepNext/>
              <w:keepLines/>
              <w:spacing w:after="0" w:line="360" w:lineRule="auto"/>
              <w:ind w:left="-183" w:right="-149"/>
              <w:jc w:val="center"/>
              <w:rPr>
                <w:rFonts w:ascii="Times New Roman" w:hAnsi="Times New Roman" w:cs="Times New Roman"/>
                <w:spacing w:val="-6"/>
                <w:sz w:val="28"/>
                <w:szCs w:val="28"/>
                <w:lang w:val="uk-UA"/>
              </w:rPr>
            </w:pPr>
            <w:r w:rsidRPr="000166B9">
              <w:rPr>
                <w:rFonts w:ascii="Times New Roman" w:hAnsi="Times New Roman" w:cs="Times New Roman"/>
                <w:spacing w:val="-6"/>
                <w:sz w:val="28"/>
                <w:szCs w:val="28"/>
                <w:lang w:val="uk-UA"/>
              </w:rPr>
              <w:t>112,3 [34,6; 211,2]</w:t>
            </w:r>
          </w:p>
        </w:tc>
        <w:tc>
          <w:tcPr>
            <w:tcW w:w="2074" w:type="dxa"/>
            <w:shd w:val="clear" w:color="auto" w:fill="auto"/>
          </w:tcPr>
          <w:p w:rsidR="009E2BC2" w:rsidRPr="000166B9" w:rsidRDefault="009E2BC2" w:rsidP="009E2BC2">
            <w:pPr>
              <w:keepNext/>
              <w:keepLines/>
              <w:spacing w:after="0" w:line="360" w:lineRule="auto"/>
              <w:ind w:left="-183" w:right="-149"/>
              <w:jc w:val="center"/>
              <w:rPr>
                <w:rFonts w:ascii="Times New Roman" w:hAnsi="Times New Roman" w:cs="Times New Roman"/>
                <w:spacing w:val="-6"/>
                <w:sz w:val="28"/>
                <w:szCs w:val="28"/>
                <w:lang w:val="uk-UA"/>
              </w:rPr>
            </w:pPr>
            <w:r w:rsidRPr="00CE309F">
              <w:rPr>
                <w:rFonts w:ascii="Times New Roman" w:hAnsi="Times New Roman" w:cs="Times New Roman"/>
                <w:spacing w:val="-6"/>
                <w:sz w:val="28"/>
                <w:szCs w:val="28"/>
                <w:lang w:val="uk-UA"/>
              </w:rPr>
              <w:t>296,3</w:t>
            </w:r>
            <w:r w:rsidRPr="000166B9">
              <w:rPr>
                <w:rFonts w:ascii="Times New Roman" w:hAnsi="Times New Roman" w:cs="Times New Roman"/>
                <w:spacing w:val="-6"/>
                <w:sz w:val="28"/>
                <w:szCs w:val="28"/>
                <w:lang w:val="uk-UA"/>
              </w:rPr>
              <w:t> [</w:t>
            </w:r>
            <w:r w:rsidRPr="00CE309F">
              <w:rPr>
                <w:rFonts w:ascii="Times New Roman" w:hAnsi="Times New Roman" w:cs="Times New Roman"/>
                <w:spacing w:val="-6"/>
                <w:sz w:val="28"/>
                <w:szCs w:val="28"/>
                <w:lang w:val="uk-UA"/>
              </w:rPr>
              <w:t>69,6</w:t>
            </w:r>
            <w:r w:rsidRPr="000166B9">
              <w:rPr>
                <w:rFonts w:ascii="Times New Roman" w:hAnsi="Times New Roman" w:cs="Times New Roman"/>
                <w:spacing w:val="-6"/>
                <w:sz w:val="28"/>
                <w:szCs w:val="28"/>
                <w:lang w:val="uk-UA"/>
              </w:rPr>
              <w:t>; </w:t>
            </w:r>
            <w:r w:rsidRPr="00CE309F">
              <w:rPr>
                <w:rFonts w:ascii="Times New Roman" w:hAnsi="Times New Roman" w:cs="Times New Roman"/>
                <w:spacing w:val="-6"/>
                <w:sz w:val="28"/>
                <w:szCs w:val="28"/>
                <w:lang w:val="uk-UA"/>
              </w:rPr>
              <w:t>410,6</w:t>
            </w:r>
            <w:r w:rsidRPr="000166B9">
              <w:rPr>
                <w:rFonts w:ascii="Times New Roman" w:hAnsi="Times New Roman" w:cs="Times New Roman"/>
                <w:spacing w:val="-6"/>
                <w:sz w:val="28"/>
                <w:szCs w:val="28"/>
                <w:lang w:val="uk-UA"/>
              </w:rPr>
              <w:t>]</w:t>
            </w:r>
          </w:p>
        </w:tc>
        <w:tc>
          <w:tcPr>
            <w:tcW w:w="2316" w:type="dxa"/>
            <w:shd w:val="clear" w:color="auto" w:fill="auto"/>
          </w:tcPr>
          <w:p w:rsidR="009E2BC2" w:rsidRPr="000166B9" w:rsidRDefault="009E2BC2" w:rsidP="00281B53">
            <w:pPr>
              <w:keepNext/>
              <w:keepLines/>
              <w:spacing w:after="0" w:line="360" w:lineRule="auto"/>
              <w:ind w:left="-183" w:right="-149"/>
              <w:jc w:val="center"/>
              <w:rPr>
                <w:rFonts w:ascii="Times New Roman" w:hAnsi="Times New Roman" w:cs="Times New Roman"/>
                <w:spacing w:val="-6"/>
                <w:sz w:val="28"/>
                <w:szCs w:val="28"/>
                <w:lang w:val="uk-UA"/>
              </w:rPr>
            </w:pPr>
            <w:r w:rsidRPr="000166B9">
              <w:rPr>
                <w:rFonts w:ascii="Times New Roman" w:hAnsi="Times New Roman" w:cs="Times New Roman"/>
                <w:spacing w:val="-6"/>
                <w:sz w:val="28"/>
                <w:szCs w:val="28"/>
                <w:lang w:val="uk-UA"/>
              </w:rPr>
              <w:t>368,0 [141,7; 575,6]</w:t>
            </w:r>
          </w:p>
        </w:tc>
        <w:tc>
          <w:tcPr>
            <w:tcW w:w="1981" w:type="dxa"/>
            <w:shd w:val="clear" w:color="auto" w:fill="auto"/>
          </w:tcPr>
          <w:p w:rsidR="009E2BC2" w:rsidRPr="000166B9" w:rsidRDefault="009E2BC2" w:rsidP="009E2BC2">
            <w:pPr>
              <w:keepNext/>
              <w:keepLines/>
              <w:spacing w:after="0" w:line="360" w:lineRule="auto"/>
              <w:ind w:left="-183" w:right="-149"/>
              <w:jc w:val="center"/>
              <w:rPr>
                <w:rFonts w:ascii="Times New Roman" w:hAnsi="Times New Roman" w:cs="Times New Roman"/>
                <w:spacing w:val="-6"/>
                <w:sz w:val="28"/>
                <w:szCs w:val="28"/>
                <w:lang w:val="uk-UA"/>
              </w:rPr>
            </w:pPr>
            <w:r w:rsidRPr="00CE309F">
              <w:rPr>
                <w:rFonts w:ascii="Times New Roman" w:hAnsi="Times New Roman" w:cs="Times New Roman"/>
                <w:spacing w:val="-6"/>
                <w:sz w:val="28"/>
                <w:szCs w:val="28"/>
                <w:lang w:val="uk-UA"/>
              </w:rPr>
              <w:t>48,7</w:t>
            </w:r>
            <w:r w:rsidRPr="000166B9">
              <w:rPr>
                <w:rFonts w:ascii="Times New Roman" w:hAnsi="Times New Roman" w:cs="Times New Roman"/>
                <w:spacing w:val="-6"/>
                <w:sz w:val="28"/>
                <w:szCs w:val="28"/>
                <w:lang w:val="uk-UA"/>
              </w:rPr>
              <w:t> [</w:t>
            </w:r>
            <w:r w:rsidRPr="00CE309F">
              <w:rPr>
                <w:rFonts w:ascii="Times New Roman" w:hAnsi="Times New Roman" w:cs="Times New Roman"/>
                <w:spacing w:val="-6"/>
                <w:sz w:val="28"/>
                <w:szCs w:val="28"/>
                <w:lang w:val="uk-UA"/>
              </w:rPr>
              <w:t>36,0</w:t>
            </w:r>
            <w:r w:rsidRPr="000166B9">
              <w:rPr>
                <w:rFonts w:ascii="Times New Roman" w:hAnsi="Times New Roman" w:cs="Times New Roman"/>
                <w:spacing w:val="-6"/>
                <w:sz w:val="28"/>
                <w:szCs w:val="28"/>
                <w:lang w:val="uk-UA"/>
              </w:rPr>
              <w:t>; </w:t>
            </w:r>
            <w:r w:rsidRPr="00CE309F">
              <w:rPr>
                <w:rFonts w:ascii="Times New Roman" w:hAnsi="Times New Roman" w:cs="Times New Roman"/>
                <w:spacing w:val="-6"/>
                <w:sz w:val="28"/>
                <w:szCs w:val="28"/>
                <w:lang w:val="uk-UA"/>
              </w:rPr>
              <w:t>87,4</w:t>
            </w:r>
            <w:r w:rsidRPr="000166B9">
              <w:rPr>
                <w:rFonts w:ascii="Times New Roman" w:hAnsi="Times New Roman" w:cs="Times New Roman"/>
                <w:spacing w:val="-6"/>
                <w:sz w:val="28"/>
                <w:szCs w:val="28"/>
                <w:lang w:val="uk-UA"/>
              </w:rPr>
              <w:t>]</w:t>
            </w:r>
          </w:p>
        </w:tc>
      </w:tr>
      <w:tr w:rsidR="009E2BC2" w:rsidRPr="00C9499E" w:rsidTr="001E4162">
        <w:tc>
          <w:tcPr>
            <w:tcW w:w="2122" w:type="dxa"/>
            <w:shd w:val="clear" w:color="auto" w:fill="auto"/>
          </w:tcPr>
          <w:p w:rsidR="009E2BC2" w:rsidRPr="00C9499E" w:rsidRDefault="009E2BC2" w:rsidP="008F3EA3">
            <w:pPr>
              <w:keepNext/>
              <w:keepLines/>
              <w:spacing w:after="0" w:line="360" w:lineRule="auto"/>
              <w:ind w:left="-142" w:right="-120"/>
              <w:jc w:val="both"/>
              <w:rPr>
                <w:rFonts w:ascii="Times New Roman" w:hAnsi="Times New Roman" w:cs="Times New Roman"/>
                <w:sz w:val="28"/>
                <w:szCs w:val="28"/>
              </w:rPr>
            </w:pPr>
            <w:r w:rsidRPr="00C9499E">
              <w:rPr>
                <w:rFonts w:ascii="Times New Roman" w:hAnsi="Times New Roman" w:cs="Times New Roman"/>
                <w:sz w:val="28"/>
                <w:szCs w:val="28"/>
              </w:rPr>
              <w:t>Магн</w:t>
            </w:r>
            <w:r w:rsidRPr="00C9499E">
              <w:rPr>
                <w:rFonts w:ascii="Times New Roman" w:hAnsi="Times New Roman" w:cs="Times New Roman"/>
                <w:sz w:val="28"/>
                <w:szCs w:val="28"/>
                <w:lang w:val="uk-UA"/>
              </w:rPr>
              <w:t>ій</w:t>
            </w:r>
            <w:r w:rsidRPr="00C9499E">
              <w:rPr>
                <w:rFonts w:ascii="Times New Roman" w:hAnsi="Times New Roman" w:cs="Times New Roman"/>
                <w:sz w:val="28"/>
                <w:szCs w:val="28"/>
                <w:lang w:val="en-US"/>
              </w:rPr>
              <w:t xml:space="preserve">, </w:t>
            </w:r>
            <w:r w:rsidRPr="00C9499E">
              <w:rPr>
                <w:rFonts w:ascii="Times New Roman" w:hAnsi="Times New Roman" w:cs="Times New Roman"/>
                <w:sz w:val="28"/>
                <w:szCs w:val="28"/>
              </w:rPr>
              <w:t>мкмоль/л</w:t>
            </w:r>
          </w:p>
        </w:tc>
        <w:tc>
          <w:tcPr>
            <w:tcW w:w="2257" w:type="dxa"/>
            <w:shd w:val="clear" w:color="auto" w:fill="auto"/>
          </w:tcPr>
          <w:p w:rsidR="009E2BC2" w:rsidRPr="009B4C07" w:rsidRDefault="009E2BC2"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0,57</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0,56</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0,61</w:t>
            </w:r>
            <w:r w:rsidRPr="009B4C07">
              <w:rPr>
                <w:rFonts w:ascii="Times New Roman" w:hAnsi="Times New Roman" w:cs="Times New Roman"/>
                <w:sz w:val="28"/>
                <w:szCs w:val="28"/>
                <w:lang w:val="uk-UA"/>
              </w:rPr>
              <w:t>]</w:t>
            </w:r>
          </w:p>
        </w:tc>
        <w:tc>
          <w:tcPr>
            <w:tcW w:w="2208" w:type="dxa"/>
            <w:shd w:val="clear" w:color="auto" w:fill="auto"/>
          </w:tcPr>
          <w:p w:rsidR="009E2BC2" w:rsidRPr="00A2619F" w:rsidRDefault="009E2BC2" w:rsidP="00A2619F">
            <w:pPr>
              <w:keepNext/>
              <w:keepLines/>
              <w:spacing w:after="0" w:line="360" w:lineRule="auto"/>
              <w:ind w:left="-183" w:right="-149"/>
              <w:jc w:val="center"/>
              <w:rPr>
                <w:rFonts w:ascii="Times New Roman" w:hAnsi="Times New Roman" w:cs="Times New Roman"/>
                <w:sz w:val="28"/>
                <w:szCs w:val="28"/>
                <w:lang w:val="uk-UA"/>
              </w:rPr>
            </w:pPr>
            <w:r w:rsidRPr="00A50B2B">
              <w:rPr>
                <w:rFonts w:ascii="Times New Roman" w:hAnsi="Times New Roman" w:cs="Times New Roman"/>
                <w:sz w:val="28"/>
                <w:szCs w:val="28"/>
                <w:lang w:val="uk-UA"/>
              </w:rPr>
              <w:t>0,43</w:t>
            </w:r>
            <w:r w:rsidRPr="00A2619F">
              <w:rPr>
                <w:rFonts w:ascii="Times New Roman" w:hAnsi="Times New Roman" w:cs="Times New Roman"/>
                <w:sz w:val="28"/>
                <w:szCs w:val="28"/>
                <w:lang w:val="uk-UA"/>
              </w:rPr>
              <w:t> [</w:t>
            </w:r>
            <w:r w:rsidRPr="00A50B2B">
              <w:rPr>
                <w:rFonts w:ascii="Times New Roman" w:hAnsi="Times New Roman" w:cs="Times New Roman"/>
                <w:sz w:val="28"/>
                <w:szCs w:val="28"/>
                <w:lang w:val="uk-UA"/>
              </w:rPr>
              <w:t>0,29</w:t>
            </w:r>
            <w:r w:rsidRPr="00A2619F">
              <w:rPr>
                <w:rFonts w:ascii="Times New Roman" w:hAnsi="Times New Roman" w:cs="Times New Roman"/>
                <w:sz w:val="28"/>
                <w:szCs w:val="28"/>
                <w:lang w:val="uk-UA"/>
              </w:rPr>
              <w:t>; </w:t>
            </w:r>
            <w:r w:rsidRPr="00A50B2B">
              <w:rPr>
                <w:rFonts w:ascii="Times New Roman" w:hAnsi="Times New Roman" w:cs="Times New Roman"/>
                <w:sz w:val="28"/>
                <w:szCs w:val="28"/>
                <w:lang w:val="uk-UA"/>
              </w:rPr>
              <w:t>0,60</w:t>
            </w:r>
            <w:r w:rsidRPr="00A2619F">
              <w:rPr>
                <w:rFonts w:ascii="Times New Roman" w:hAnsi="Times New Roman" w:cs="Times New Roman"/>
                <w:sz w:val="28"/>
                <w:szCs w:val="28"/>
                <w:lang w:val="uk-UA"/>
              </w:rPr>
              <w:t>]</w:t>
            </w:r>
          </w:p>
        </w:tc>
        <w:tc>
          <w:tcPr>
            <w:tcW w:w="2074" w:type="dxa"/>
            <w:shd w:val="clear" w:color="auto" w:fill="auto"/>
          </w:tcPr>
          <w:p w:rsidR="009E2BC2" w:rsidRPr="005C0D08" w:rsidRDefault="009E2BC2"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0,35</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0,26</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0,48</w:t>
            </w:r>
            <w:r w:rsidRPr="005C0D08">
              <w:rPr>
                <w:rFonts w:ascii="Times New Roman" w:hAnsi="Times New Roman" w:cs="Times New Roman"/>
                <w:sz w:val="28"/>
                <w:szCs w:val="28"/>
                <w:lang w:val="uk-UA"/>
              </w:rPr>
              <w:t>]</w:t>
            </w:r>
          </w:p>
        </w:tc>
        <w:tc>
          <w:tcPr>
            <w:tcW w:w="2074" w:type="dxa"/>
            <w:shd w:val="clear" w:color="auto" w:fill="auto"/>
          </w:tcPr>
          <w:p w:rsidR="009E2BC2" w:rsidRPr="009E2BC2" w:rsidRDefault="009E2BC2" w:rsidP="009E2BC2">
            <w:pPr>
              <w:keepNext/>
              <w:keepLines/>
              <w:spacing w:after="0" w:line="360" w:lineRule="auto"/>
              <w:ind w:left="-183" w:right="-149"/>
              <w:jc w:val="center"/>
              <w:rPr>
                <w:rFonts w:ascii="Times New Roman" w:hAnsi="Times New Roman" w:cs="Times New Roman"/>
                <w:sz w:val="28"/>
                <w:szCs w:val="28"/>
                <w:lang w:val="uk-UA"/>
              </w:rPr>
            </w:pPr>
            <w:r w:rsidRPr="00CE309F">
              <w:rPr>
                <w:rFonts w:ascii="Times New Roman" w:hAnsi="Times New Roman" w:cs="Times New Roman"/>
                <w:sz w:val="28"/>
                <w:szCs w:val="28"/>
                <w:lang w:val="uk-UA"/>
              </w:rPr>
              <w:t>0,30</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0,29</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0,32</w:t>
            </w:r>
            <w:r w:rsidRPr="009E2BC2">
              <w:rPr>
                <w:rFonts w:ascii="Times New Roman" w:hAnsi="Times New Roman" w:cs="Times New Roman"/>
                <w:sz w:val="28"/>
                <w:szCs w:val="28"/>
                <w:lang w:val="uk-UA"/>
              </w:rPr>
              <w:t>]</w:t>
            </w:r>
          </w:p>
        </w:tc>
        <w:tc>
          <w:tcPr>
            <w:tcW w:w="2316" w:type="dxa"/>
            <w:shd w:val="clear" w:color="auto" w:fill="auto"/>
          </w:tcPr>
          <w:p w:rsidR="009E2BC2" w:rsidRPr="00F255D9" w:rsidRDefault="009E2BC2"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0,32</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0,28</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0,36</w:t>
            </w:r>
            <w:r w:rsidRPr="00F255D9">
              <w:rPr>
                <w:rFonts w:ascii="Times New Roman" w:hAnsi="Times New Roman" w:cs="Times New Roman"/>
                <w:sz w:val="28"/>
                <w:szCs w:val="28"/>
                <w:lang w:val="uk-UA"/>
              </w:rPr>
              <w:t>]</w:t>
            </w:r>
          </w:p>
        </w:tc>
        <w:tc>
          <w:tcPr>
            <w:tcW w:w="1981" w:type="dxa"/>
            <w:shd w:val="clear" w:color="auto" w:fill="auto"/>
          </w:tcPr>
          <w:p w:rsidR="009E2BC2" w:rsidRPr="009E2BC2" w:rsidRDefault="009E2BC2" w:rsidP="009E2BC2">
            <w:pPr>
              <w:keepNext/>
              <w:keepLines/>
              <w:spacing w:after="0" w:line="360" w:lineRule="auto"/>
              <w:ind w:left="-183" w:right="-149"/>
              <w:jc w:val="center"/>
              <w:rPr>
                <w:rFonts w:ascii="Times New Roman" w:hAnsi="Times New Roman" w:cs="Times New Roman"/>
                <w:sz w:val="28"/>
                <w:szCs w:val="28"/>
                <w:lang w:val="uk-UA"/>
              </w:rPr>
            </w:pPr>
            <w:r w:rsidRPr="00CE309F">
              <w:rPr>
                <w:rFonts w:ascii="Times New Roman" w:hAnsi="Times New Roman" w:cs="Times New Roman"/>
                <w:sz w:val="28"/>
                <w:szCs w:val="28"/>
                <w:lang w:val="uk-UA"/>
              </w:rPr>
              <w:t>0,34</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0,27</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0,39</w:t>
            </w:r>
            <w:r w:rsidRPr="009E2BC2">
              <w:rPr>
                <w:rFonts w:ascii="Times New Roman" w:hAnsi="Times New Roman" w:cs="Times New Roman"/>
                <w:sz w:val="28"/>
                <w:szCs w:val="28"/>
                <w:lang w:val="uk-UA"/>
              </w:rPr>
              <w:t>]</w:t>
            </w:r>
          </w:p>
        </w:tc>
      </w:tr>
      <w:tr w:rsidR="009E2BC2" w:rsidRPr="00C9499E" w:rsidTr="001E4162">
        <w:tc>
          <w:tcPr>
            <w:tcW w:w="2122" w:type="dxa"/>
            <w:shd w:val="clear" w:color="auto" w:fill="auto"/>
          </w:tcPr>
          <w:p w:rsidR="009E2BC2" w:rsidRPr="00C9499E" w:rsidRDefault="009E2BC2" w:rsidP="008F3EA3">
            <w:pPr>
              <w:keepNext/>
              <w:keepLines/>
              <w:spacing w:after="0" w:line="360" w:lineRule="auto"/>
              <w:ind w:left="-142" w:right="-120"/>
              <w:jc w:val="both"/>
              <w:rPr>
                <w:rFonts w:ascii="Times New Roman" w:hAnsi="Times New Roman" w:cs="Times New Roman"/>
                <w:sz w:val="28"/>
                <w:szCs w:val="28"/>
              </w:rPr>
            </w:pPr>
            <w:r w:rsidRPr="00C9499E">
              <w:rPr>
                <w:rFonts w:ascii="Times New Roman" w:hAnsi="Times New Roman" w:cs="Times New Roman"/>
                <w:sz w:val="28"/>
                <w:szCs w:val="28"/>
                <w:lang w:val="uk-UA"/>
              </w:rPr>
              <w:t>Кальцій</w:t>
            </w:r>
            <w:r w:rsidRPr="00C9499E">
              <w:rPr>
                <w:rFonts w:ascii="Times New Roman" w:hAnsi="Times New Roman" w:cs="Times New Roman"/>
                <w:sz w:val="28"/>
                <w:szCs w:val="28"/>
              </w:rPr>
              <w:t>, ммоль/л</w:t>
            </w:r>
          </w:p>
        </w:tc>
        <w:tc>
          <w:tcPr>
            <w:tcW w:w="2257" w:type="dxa"/>
            <w:shd w:val="clear" w:color="auto" w:fill="auto"/>
          </w:tcPr>
          <w:p w:rsidR="009E2BC2" w:rsidRPr="009B4C07" w:rsidRDefault="009E2BC2"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2,41</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1,35</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2,67</w:t>
            </w:r>
            <w:r w:rsidRPr="009B4C07">
              <w:rPr>
                <w:rFonts w:ascii="Times New Roman" w:hAnsi="Times New Roman" w:cs="Times New Roman"/>
                <w:sz w:val="28"/>
                <w:szCs w:val="28"/>
                <w:lang w:val="uk-UA"/>
              </w:rPr>
              <w:t>]</w:t>
            </w:r>
          </w:p>
        </w:tc>
        <w:tc>
          <w:tcPr>
            <w:tcW w:w="2208" w:type="dxa"/>
            <w:shd w:val="clear" w:color="auto" w:fill="auto"/>
          </w:tcPr>
          <w:p w:rsidR="009E2BC2" w:rsidRPr="00A2619F" w:rsidRDefault="009E2BC2" w:rsidP="00A2619F">
            <w:pPr>
              <w:keepNext/>
              <w:keepLines/>
              <w:spacing w:after="0" w:line="360" w:lineRule="auto"/>
              <w:ind w:left="-183" w:right="-149"/>
              <w:jc w:val="center"/>
              <w:rPr>
                <w:rFonts w:ascii="Times New Roman" w:hAnsi="Times New Roman" w:cs="Times New Roman"/>
                <w:sz w:val="28"/>
                <w:szCs w:val="28"/>
                <w:lang w:val="uk-UA"/>
              </w:rPr>
            </w:pPr>
            <w:r w:rsidRPr="00A50B2B">
              <w:rPr>
                <w:rFonts w:ascii="Times New Roman" w:hAnsi="Times New Roman" w:cs="Times New Roman"/>
                <w:sz w:val="28"/>
                <w:szCs w:val="28"/>
                <w:lang w:val="uk-UA"/>
              </w:rPr>
              <w:t>2,13</w:t>
            </w:r>
            <w:r w:rsidRPr="00A2619F">
              <w:rPr>
                <w:rFonts w:ascii="Times New Roman" w:hAnsi="Times New Roman" w:cs="Times New Roman"/>
                <w:sz w:val="28"/>
                <w:szCs w:val="28"/>
                <w:lang w:val="uk-UA"/>
              </w:rPr>
              <w:t> [</w:t>
            </w:r>
            <w:r w:rsidRPr="00A50B2B">
              <w:rPr>
                <w:rFonts w:ascii="Times New Roman" w:hAnsi="Times New Roman" w:cs="Times New Roman"/>
                <w:sz w:val="28"/>
                <w:szCs w:val="28"/>
                <w:lang w:val="uk-UA"/>
              </w:rPr>
              <w:t>1,79</w:t>
            </w:r>
            <w:r w:rsidRPr="00A2619F">
              <w:rPr>
                <w:rFonts w:ascii="Times New Roman" w:hAnsi="Times New Roman" w:cs="Times New Roman"/>
                <w:sz w:val="28"/>
                <w:szCs w:val="28"/>
                <w:lang w:val="uk-UA"/>
              </w:rPr>
              <w:t>; </w:t>
            </w:r>
            <w:r w:rsidRPr="00A50B2B">
              <w:rPr>
                <w:rFonts w:ascii="Times New Roman" w:hAnsi="Times New Roman" w:cs="Times New Roman"/>
                <w:sz w:val="28"/>
                <w:szCs w:val="28"/>
                <w:lang w:val="uk-UA"/>
              </w:rPr>
              <w:t>3,57</w:t>
            </w:r>
            <w:r w:rsidRPr="00A2619F">
              <w:rPr>
                <w:rFonts w:ascii="Times New Roman" w:hAnsi="Times New Roman" w:cs="Times New Roman"/>
                <w:sz w:val="28"/>
                <w:szCs w:val="28"/>
                <w:lang w:val="uk-UA"/>
              </w:rPr>
              <w:t>]</w:t>
            </w:r>
          </w:p>
        </w:tc>
        <w:tc>
          <w:tcPr>
            <w:tcW w:w="2074" w:type="dxa"/>
            <w:shd w:val="clear" w:color="auto" w:fill="auto"/>
          </w:tcPr>
          <w:p w:rsidR="009E2BC2" w:rsidRPr="005C0D08" w:rsidRDefault="009E2BC2"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1,96</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1,51</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2,33</w:t>
            </w:r>
            <w:r w:rsidRPr="005C0D08">
              <w:rPr>
                <w:rFonts w:ascii="Times New Roman" w:hAnsi="Times New Roman" w:cs="Times New Roman"/>
                <w:sz w:val="28"/>
                <w:szCs w:val="28"/>
                <w:lang w:val="uk-UA"/>
              </w:rPr>
              <w:t>]</w:t>
            </w:r>
          </w:p>
        </w:tc>
        <w:tc>
          <w:tcPr>
            <w:tcW w:w="2074" w:type="dxa"/>
            <w:shd w:val="clear" w:color="auto" w:fill="auto"/>
          </w:tcPr>
          <w:p w:rsidR="009E2BC2" w:rsidRPr="009E2BC2" w:rsidRDefault="009E2BC2" w:rsidP="009E2BC2">
            <w:pPr>
              <w:keepNext/>
              <w:keepLines/>
              <w:spacing w:after="0" w:line="360" w:lineRule="auto"/>
              <w:ind w:left="-183" w:right="-149"/>
              <w:jc w:val="center"/>
              <w:rPr>
                <w:rFonts w:ascii="Times New Roman" w:hAnsi="Times New Roman" w:cs="Times New Roman"/>
                <w:sz w:val="28"/>
                <w:szCs w:val="28"/>
                <w:lang w:val="uk-UA"/>
              </w:rPr>
            </w:pPr>
            <w:r w:rsidRPr="00CE309F">
              <w:rPr>
                <w:rFonts w:ascii="Times New Roman" w:hAnsi="Times New Roman" w:cs="Times New Roman"/>
                <w:sz w:val="28"/>
                <w:szCs w:val="28"/>
                <w:lang w:val="uk-UA"/>
              </w:rPr>
              <w:t>1,76</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1,29</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1,92</w:t>
            </w:r>
            <w:r w:rsidRPr="009E2BC2">
              <w:rPr>
                <w:rFonts w:ascii="Times New Roman" w:hAnsi="Times New Roman" w:cs="Times New Roman"/>
                <w:sz w:val="28"/>
                <w:szCs w:val="28"/>
                <w:lang w:val="uk-UA"/>
              </w:rPr>
              <w:t>]</w:t>
            </w:r>
          </w:p>
        </w:tc>
        <w:tc>
          <w:tcPr>
            <w:tcW w:w="2316" w:type="dxa"/>
            <w:shd w:val="clear" w:color="auto" w:fill="auto"/>
          </w:tcPr>
          <w:p w:rsidR="009E2BC2" w:rsidRPr="00F255D9" w:rsidRDefault="009E2BC2"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1,76</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1,46</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2,26</w:t>
            </w:r>
            <w:r w:rsidRPr="00F255D9">
              <w:rPr>
                <w:rFonts w:ascii="Times New Roman" w:hAnsi="Times New Roman" w:cs="Times New Roman"/>
                <w:sz w:val="28"/>
                <w:szCs w:val="28"/>
                <w:lang w:val="uk-UA"/>
              </w:rPr>
              <w:t>]</w:t>
            </w:r>
          </w:p>
        </w:tc>
        <w:tc>
          <w:tcPr>
            <w:tcW w:w="1981" w:type="dxa"/>
            <w:shd w:val="clear" w:color="auto" w:fill="auto"/>
          </w:tcPr>
          <w:p w:rsidR="009E2BC2" w:rsidRPr="009E2BC2" w:rsidRDefault="009E2BC2" w:rsidP="009E2BC2">
            <w:pPr>
              <w:keepNext/>
              <w:keepLines/>
              <w:spacing w:after="0" w:line="360" w:lineRule="auto"/>
              <w:ind w:left="-183" w:right="-149"/>
              <w:jc w:val="center"/>
              <w:rPr>
                <w:rFonts w:ascii="Times New Roman" w:hAnsi="Times New Roman" w:cs="Times New Roman"/>
                <w:sz w:val="28"/>
                <w:szCs w:val="28"/>
                <w:lang w:val="uk-UA"/>
              </w:rPr>
            </w:pPr>
            <w:r w:rsidRPr="00CE309F">
              <w:rPr>
                <w:rFonts w:ascii="Times New Roman" w:hAnsi="Times New Roman" w:cs="Times New Roman"/>
                <w:sz w:val="28"/>
                <w:szCs w:val="28"/>
                <w:lang w:val="uk-UA"/>
              </w:rPr>
              <w:t>1,74</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1,42</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1,75</w:t>
            </w:r>
            <w:r w:rsidRPr="009E2BC2">
              <w:rPr>
                <w:rFonts w:ascii="Times New Roman" w:hAnsi="Times New Roman" w:cs="Times New Roman"/>
                <w:sz w:val="28"/>
                <w:szCs w:val="28"/>
                <w:lang w:val="uk-UA"/>
              </w:rPr>
              <w:t>]</w:t>
            </w:r>
          </w:p>
        </w:tc>
      </w:tr>
      <w:tr w:rsidR="009E2BC2" w:rsidRPr="00C9499E" w:rsidTr="001E4162">
        <w:tc>
          <w:tcPr>
            <w:tcW w:w="2122" w:type="dxa"/>
            <w:shd w:val="clear" w:color="auto" w:fill="auto"/>
          </w:tcPr>
          <w:p w:rsidR="009E2BC2" w:rsidRPr="00C9499E" w:rsidRDefault="009E2BC2" w:rsidP="008F3EA3">
            <w:pPr>
              <w:keepNext/>
              <w:keepLines/>
              <w:spacing w:after="0" w:line="360" w:lineRule="auto"/>
              <w:ind w:left="-142" w:right="-120"/>
              <w:jc w:val="both"/>
              <w:rPr>
                <w:rFonts w:ascii="Times New Roman" w:hAnsi="Times New Roman" w:cs="Times New Roman"/>
                <w:sz w:val="28"/>
                <w:szCs w:val="28"/>
              </w:rPr>
            </w:pPr>
            <w:r w:rsidRPr="00C9499E">
              <w:rPr>
                <w:rFonts w:ascii="Times New Roman" w:hAnsi="Times New Roman" w:cs="Times New Roman"/>
                <w:sz w:val="28"/>
                <w:szCs w:val="28"/>
                <w:lang w:val="uk-UA"/>
              </w:rPr>
              <w:t>Фосфор</w:t>
            </w:r>
            <w:r w:rsidRPr="00C9499E">
              <w:rPr>
                <w:rFonts w:ascii="Times New Roman" w:hAnsi="Times New Roman" w:cs="Times New Roman"/>
                <w:sz w:val="28"/>
                <w:szCs w:val="28"/>
              </w:rPr>
              <w:t>, ммоль/л</w:t>
            </w:r>
          </w:p>
        </w:tc>
        <w:tc>
          <w:tcPr>
            <w:tcW w:w="2257" w:type="dxa"/>
            <w:shd w:val="clear" w:color="auto" w:fill="auto"/>
          </w:tcPr>
          <w:p w:rsidR="009E2BC2" w:rsidRPr="009B4C07" w:rsidRDefault="009E2BC2"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2,47</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1,64</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2,58</w:t>
            </w:r>
            <w:r w:rsidRPr="009B4C07">
              <w:rPr>
                <w:rFonts w:ascii="Times New Roman" w:hAnsi="Times New Roman" w:cs="Times New Roman"/>
                <w:sz w:val="28"/>
                <w:szCs w:val="28"/>
                <w:lang w:val="uk-UA"/>
              </w:rPr>
              <w:t>]</w:t>
            </w:r>
          </w:p>
        </w:tc>
        <w:tc>
          <w:tcPr>
            <w:tcW w:w="2208" w:type="dxa"/>
            <w:shd w:val="clear" w:color="auto" w:fill="auto"/>
          </w:tcPr>
          <w:p w:rsidR="009E2BC2" w:rsidRPr="00A2619F" w:rsidRDefault="009E2BC2" w:rsidP="00A2619F">
            <w:pPr>
              <w:keepNext/>
              <w:keepLines/>
              <w:spacing w:after="0" w:line="360" w:lineRule="auto"/>
              <w:ind w:left="-183" w:right="-149"/>
              <w:jc w:val="center"/>
              <w:rPr>
                <w:rFonts w:ascii="Times New Roman" w:hAnsi="Times New Roman" w:cs="Times New Roman"/>
                <w:sz w:val="28"/>
                <w:szCs w:val="28"/>
                <w:lang w:val="uk-UA"/>
              </w:rPr>
            </w:pPr>
            <w:r w:rsidRPr="00A50B2B">
              <w:rPr>
                <w:rFonts w:ascii="Times New Roman" w:hAnsi="Times New Roman" w:cs="Times New Roman"/>
                <w:sz w:val="28"/>
                <w:szCs w:val="28"/>
                <w:lang w:val="uk-UA"/>
              </w:rPr>
              <w:t>1,84</w:t>
            </w:r>
            <w:r w:rsidRPr="00A2619F">
              <w:rPr>
                <w:rFonts w:ascii="Times New Roman" w:hAnsi="Times New Roman" w:cs="Times New Roman"/>
                <w:sz w:val="28"/>
                <w:szCs w:val="28"/>
                <w:lang w:val="uk-UA"/>
              </w:rPr>
              <w:t> [</w:t>
            </w:r>
            <w:r w:rsidRPr="00A50B2B">
              <w:rPr>
                <w:rFonts w:ascii="Times New Roman" w:hAnsi="Times New Roman" w:cs="Times New Roman"/>
                <w:sz w:val="28"/>
                <w:szCs w:val="28"/>
                <w:lang w:val="uk-UA"/>
              </w:rPr>
              <w:t>1,24</w:t>
            </w:r>
            <w:r w:rsidRPr="00A2619F">
              <w:rPr>
                <w:rFonts w:ascii="Times New Roman" w:hAnsi="Times New Roman" w:cs="Times New Roman"/>
                <w:sz w:val="28"/>
                <w:szCs w:val="28"/>
                <w:lang w:val="uk-UA"/>
              </w:rPr>
              <w:t>; </w:t>
            </w:r>
            <w:r w:rsidRPr="00A50B2B">
              <w:rPr>
                <w:rFonts w:ascii="Times New Roman" w:hAnsi="Times New Roman" w:cs="Times New Roman"/>
                <w:sz w:val="28"/>
                <w:szCs w:val="28"/>
                <w:lang w:val="uk-UA"/>
              </w:rPr>
              <w:t>2,17</w:t>
            </w:r>
            <w:r w:rsidRPr="00A2619F">
              <w:rPr>
                <w:rFonts w:ascii="Times New Roman" w:hAnsi="Times New Roman" w:cs="Times New Roman"/>
                <w:sz w:val="28"/>
                <w:szCs w:val="28"/>
                <w:lang w:val="uk-UA"/>
              </w:rPr>
              <w:t>]</w:t>
            </w:r>
          </w:p>
        </w:tc>
        <w:tc>
          <w:tcPr>
            <w:tcW w:w="2074" w:type="dxa"/>
            <w:shd w:val="clear" w:color="auto" w:fill="auto"/>
          </w:tcPr>
          <w:p w:rsidR="009E2BC2" w:rsidRPr="005C0D08" w:rsidRDefault="009E2BC2"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1,62</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1,36</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2,02</w:t>
            </w:r>
            <w:r w:rsidRPr="005C0D08">
              <w:rPr>
                <w:rFonts w:ascii="Times New Roman" w:hAnsi="Times New Roman" w:cs="Times New Roman"/>
                <w:sz w:val="28"/>
                <w:szCs w:val="28"/>
                <w:lang w:val="uk-UA"/>
              </w:rPr>
              <w:t>]</w:t>
            </w:r>
          </w:p>
        </w:tc>
        <w:tc>
          <w:tcPr>
            <w:tcW w:w="2074" w:type="dxa"/>
            <w:shd w:val="clear" w:color="auto" w:fill="auto"/>
          </w:tcPr>
          <w:p w:rsidR="009E2BC2" w:rsidRPr="009E2BC2" w:rsidRDefault="009E2BC2" w:rsidP="009E2BC2">
            <w:pPr>
              <w:keepNext/>
              <w:keepLines/>
              <w:spacing w:after="0" w:line="360" w:lineRule="auto"/>
              <w:ind w:left="-183" w:right="-149"/>
              <w:jc w:val="center"/>
              <w:rPr>
                <w:rFonts w:ascii="Times New Roman" w:hAnsi="Times New Roman" w:cs="Times New Roman"/>
                <w:sz w:val="28"/>
                <w:szCs w:val="28"/>
                <w:lang w:val="uk-UA"/>
              </w:rPr>
            </w:pPr>
            <w:r w:rsidRPr="00CE309F">
              <w:rPr>
                <w:rFonts w:ascii="Times New Roman" w:hAnsi="Times New Roman" w:cs="Times New Roman"/>
                <w:sz w:val="28"/>
                <w:szCs w:val="28"/>
                <w:lang w:val="uk-UA"/>
              </w:rPr>
              <w:t>1,27</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1,15</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1,43</w:t>
            </w:r>
            <w:r w:rsidRPr="009E2BC2">
              <w:rPr>
                <w:rFonts w:ascii="Times New Roman" w:hAnsi="Times New Roman" w:cs="Times New Roman"/>
                <w:sz w:val="28"/>
                <w:szCs w:val="28"/>
                <w:lang w:val="uk-UA"/>
              </w:rPr>
              <w:t>]</w:t>
            </w:r>
          </w:p>
        </w:tc>
        <w:tc>
          <w:tcPr>
            <w:tcW w:w="2316" w:type="dxa"/>
            <w:shd w:val="clear" w:color="auto" w:fill="auto"/>
          </w:tcPr>
          <w:p w:rsidR="009E2BC2" w:rsidRPr="00F255D9" w:rsidRDefault="009E2BC2"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1,56</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1,48</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1,73</w:t>
            </w:r>
            <w:r w:rsidRPr="00F255D9">
              <w:rPr>
                <w:rFonts w:ascii="Times New Roman" w:hAnsi="Times New Roman" w:cs="Times New Roman"/>
                <w:sz w:val="28"/>
                <w:szCs w:val="28"/>
                <w:lang w:val="uk-UA"/>
              </w:rPr>
              <w:t>]</w:t>
            </w:r>
          </w:p>
        </w:tc>
        <w:tc>
          <w:tcPr>
            <w:tcW w:w="1981" w:type="dxa"/>
            <w:shd w:val="clear" w:color="auto" w:fill="auto"/>
          </w:tcPr>
          <w:p w:rsidR="009E2BC2" w:rsidRPr="009E2BC2" w:rsidRDefault="009E2BC2" w:rsidP="009E2BC2">
            <w:pPr>
              <w:keepNext/>
              <w:keepLines/>
              <w:spacing w:after="0" w:line="360" w:lineRule="auto"/>
              <w:ind w:left="-183" w:right="-149"/>
              <w:jc w:val="center"/>
              <w:rPr>
                <w:rFonts w:ascii="Times New Roman" w:hAnsi="Times New Roman" w:cs="Times New Roman"/>
                <w:sz w:val="28"/>
                <w:szCs w:val="28"/>
                <w:lang w:val="uk-UA"/>
              </w:rPr>
            </w:pPr>
            <w:r w:rsidRPr="00CE309F">
              <w:rPr>
                <w:rFonts w:ascii="Times New Roman" w:hAnsi="Times New Roman" w:cs="Times New Roman"/>
                <w:sz w:val="28"/>
                <w:szCs w:val="28"/>
                <w:lang w:val="uk-UA"/>
              </w:rPr>
              <w:t>1,84</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1,72</w:t>
            </w:r>
            <w:r w:rsidRPr="009E2BC2">
              <w:rPr>
                <w:rFonts w:ascii="Times New Roman" w:hAnsi="Times New Roman" w:cs="Times New Roman"/>
                <w:sz w:val="28"/>
                <w:szCs w:val="28"/>
                <w:lang w:val="uk-UA"/>
              </w:rPr>
              <w:t>; </w:t>
            </w:r>
            <w:r w:rsidRPr="00CE309F">
              <w:rPr>
                <w:rFonts w:ascii="Times New Roman" w:hAnsi="Times New Roman" w:cs="Times New Roman"/>
                <w:sz w:val="28"/>
                <w:szCs w:val="28"/>
                <w:lang w:val="uk-UA"/>
              </w:rPr>
              <w:t>2,00</w:t>
            </w:r>
            <w:r w:rsidRPr="009E2BC2">
              <w:rPr>
                <w:rFonts w:ascii="Times New Roman" w:hAnsi="Times New Roman" w:cs="Times New Roman"/>
                <w:sz w:val="28"/>
                <w:szCs w:val="28"/>
                <w:lang w:val="uk-UA"/>
              </w:rPr>
              <w:t>]</w:t>
            </w:r>
          </w:p>
        </w:tc>
      </w:tr>
    </w:tbl>
    <w:p w:rsidR="008F2B52" w:rsidRPr="00C9499E" w:rsidRDefault="008F2B52" w:rsidP="008F2B52">
      <w:pPr>
        <w:spacing w:after="0" w:line="360" w:lineRule="auto"/>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Примітки:</w:t>
      </w:r>
    </w:p>
    <w:p w:rsidR="008F2B52" w:rsidRPr="00C9499E" w:rsidRDefault="008F2B52" w:rsidP="008F2B52">
      <w:pPr>
        <w:spacing w:after="0" w:line="360" w:lineRule="auto"/>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1. </w:t>
      </w:r>
      <w:r w:rsidRPr="00C9499E">
        <w:rPr>
          <w:rFonts w:ascii="Times New Roman" w:hAnsi="Times New Roman" w:cs="Times New Roman"/>
          <w:sz w:val="28"/>
          <w:szCs w:val="28"/>
          <w:vertAlign w:val="superscript"/>
          <w:lang w:val="uk-UA"/>
        </w:rPr>
        <w:t>*</w:t>
      </w:r>
      <w:r w:rsidRPr="00C9499E">
        <w:rPr>
          <w:rFonts w:ascii="Times New Roman" w:hAnsi="Times New Roman" w:cs="Times New Roman"/>
          <w:sz w:val="28"/>
          <w:szCs w:val="28"/>
          <w:lang w:val="uk-UA"/>
        </w:rPr>
        <w:t xml:space="preserve"> — відмінності від контролю у тій же тертильній групі вірогідні за р&lt;0,05;</w:t>
      </w:r>
    </w:p>
    <w:p w:rsidR="008F2B52" w:rsidRPr="00C9499E" w:rsidRDefault="008F2B52" w:rsidP="008F2B52">
      <w:pPr>
        <w:spacing w:after="0" w:line="360" w:lineRule="auto"/>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2. </w:t>
      </w:r>
      <w:r w:rsidRPr="00C9499E">
        <w:rPr>
          <w:rFonts w:ascii="Times New Roman" w:hAnsi="Times New Roman" w:cs="Times New Roman"/>
          <w:sz w:val="28"/>
          <w:szCs w:val="28"/>
          <w:vertAlign w:val="superscript"/>
          <w:lang w:val="uk-UA"/>
        </w:rPr>
        <w:sym w:font="Symbol" w:char="F023"/>
      </w:r>
      <w:r w:rsidRPr="00C9499E">
        <w:rPr>
          <w:rFonts w:ascii="Times New Roman" w:hAnsi="Times New Roman" w:cs="Times New Roman"/>
          <w:sz w:val="28"/>
          <w:szCs w:val="28"/>
          <w:lang w:val="uk-UA"/>
        </w:rPr>
        <w:t xml:space="preserve"> — відмінності відносно першої тертильної групи вірогідні за р&lt;0,05;</w:t>
      </w:r>
    </w:p>
    <w:p w:rsidR="008F2B52" w:rsidRPr="00C9499E" w:rsidRDefault="008F2B52" w:rsidP="008F2B52">
      <w:pPr>
        <w:spacing w:after="0" w:line="360" w:lineRule="auto"/>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3. </w:t>
      </w:r>
      <w:r w:rsidRPr="00C9499E">
        <w:rPr>
          <w:rFonts w:ascii="Times New Roman" w:hAnsi="Times New Roman" w:cs="Times New Roman"/>
          <w:sz w:val="28"/>
          <w:szCs w:val="28"/>
          <w:vertAlign w:val="superscript"/>
          <w:lang w:val="uk-UA"/>
        </w:rPr>
        <w:t>†</w:t>
      </w:r>
      <w:r w:rsidRPr="00C9499E">
        <w:rPr>
          <w:rFonts w:ascii="Times New Roman" w:hAnsi="Times New Roman" w:cs="Times New Roman"/>
          <w:sz w:val="28"/>
          <w:szCs w:val="28"/>
          <w:lang w:val="uk-UA"/>
        </w:rPr>
        <w:t xml:space="preserve"> — відмінності відносно другої тертильної групи вірогідні за р&lt;0,05;</w:t>
      </w:r>
    </w:p>
    <w:p w:rsidR="008F2B52" w:rsidRPr="00C9499E" w:rsidRDefault="008F2B52" w:rsidP="008F2B52">
      <w:pPr>
        <w:spacing w:after="0" w:line="360" w:lineRule="auto"/>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4. </w:t>
      </w:r>
      <w:r w:rsidRPr="00C9499E">
        <w:rPr>
          <w:rFonts w:ascii="Times New Roman" w:hAnsi="Times New Roman" w:cs="Times New Roman"/>
          <w:sz w:val="28"/>
          <w:szCs w:val="28"/>
          <w:vertAlign w:val="superscript"/>
          <w:lang w:val="uk-UA"/>
        </w:rPr>
        <w:t>‡</w:t>
      </w:r>
      <w:r w:rsidRPr="00C9499E">
        <w:rPr>
          <w:rFonts w:ascii="Times New Roman" w:hAnsi="Times New Roman" w:cs="Times New Roman"/>
          <w:sz w:val="28"/>
          <w:szCs w:val="28"/>
          <w:lang w:val="uk-UA"/>
        </w:rPr>
        <w:t xml:space="preserve"> — відмінності відносно третьої тертильної групи вірогідні за р&lt;0,05.</w:t>
      </w:r>
    </w:p>
    <w:p w:rsidR="008F2B52" w:rsidRPr="00A178DF" w:rsidRDefault="00787C55" w:rsidP="008F2B52">
      <w:pPr>
        <w:spacing w:after="0" w:line="360" w:lineRule="auto"/>
        <w:ind w:firstLine="709"/>
        <w:contextualSpacing/>
        <w:jc w:val="both"/>
        <w:rPr>
          <w:rFonts w:ascii="Times New Roman" w:hAnsi="Times New Roman" w:cs="Times New Roman"/>
          <w:sz w:val="28"/>
          <w:szCs w:val="28"/>
          <w:lang w:val="uk-UA"/>
        </w:rPr>
        <w:sectPr w:rsidR="008F2B52" w:rsidRPr="00A178DF" w:rsidSect="00F20A2E">
          <w:footnotePr>
            <w:pos w:val="beneathText"/>
          </w:footnotePr>
          <w:pgSz w:w="16837" w:h="11905" w:orient="landscape" w:code="9"/>
          <w:pgMar w:top="1701" w:right="1134" w:bottom="851" w:left="1134" w:header="709" w:footer="720" w:gutter="0"/>
          <w:cols w:space="720"/>
          <w:docGrid w:linePitch="360"/>
        </w:sectPr>
      </w:pPr>
      <w:r w:rsidRPr="00787C55">
        <w:rPr>
          <w:rFonts w:ascii="Times New Roman" w:hAnsi="Times New Roman" w:cs="Times New Roman"/>
          <w:noProof/>
          <w:sz w:val="28"/>
          <w:szCs w:val="28"/>
          <w:lang w:val="uk-UA" w:eastAsia="uk-UA"/>
        </w:rPr>
        <w:pict>
          <v:shape id="_x0000_s1044" type="#_x0000_t202" style="position:absolute;left:0;text-align:left;margin-left:735.45pt;margin-top:516.55pt;width:23.05pt;height:44.15pt;z-index:251658242;visibility:visibl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" filled="f" stroked="f">
            <v:textbox style="layout-flow:vertical" inset="0,0,0,0">
              <w:txbxContent>
                <w:p w:rsidR="0089423B" w:rsidRDefault="0089423B" w:rsidP="008F2B52">
                  <w:pPr>
                    <w:jc w:val="right"/>
                  </w:pPr>
                  <w:r w:rsidRPr="00321EE7">
                    <w:rPr>
                      <w:rFonts w:ascii="Times New Roman" w:hAnsi="Times New Roman" w:cs="Times New Roman"/>
                      <w:sz w:val="28"/>
                      <w:szCs w:val="28"/>
                    </w:rPr>
                    <w:fldChar w:fldCharType="begin"/>
                  </w:r>
                  <w:r w:rsidRPr="00321EE7">
                    <w:rPr>
                      <w:rFonts w:ascii="Times New Roman" w:hAnsi="Times New Roman" w:cs="Times New Roman"/>
                      <w:sz w:val="28"/>
                      <w:szCs w:val="28"/>
                    </w:rPr>
                    <w:instrText>PAGE</w:instrText>
                  </w:r>
                  <w:r w:rsidRPr="00C93211">
                    <w:rPr>
                      <w:rFonts w:ascii="Times New Roman" w:hAnsi="Times New Roman" w:cs="Times New Roman"/>
                      <w:sz w:val="28"/>
                      <w:szCs w:val="28"/>
                      <w:lang w:val="uk-UA"/>
                    </w:rPr>
                    <w:instrText xml:space="preserve">   \* </w:instrText>
                  </w:r>
                  <w:r w:rsidRPr="00321EE7">
                    <w:rPr>
                      <w:rFonts w:ascii="Times New Roman" w:hAnsi="Times New Roman" w:cs="Times New Roman"/>
                      <w:sz w:val="28"/>
                      <w:szCs w:val="28"/>
                    </w:rPr>
                    <w:instrText>MERGEFORMAT</w:instrText>
                  </w:r>
                  <w:r w:rsidRPr="00321EE7">
                    <w:rPr>
                      <w:rFonts w:ascii="Times New Roman" w:hAnsi="Times New Roman" w:cs="Times New Roman"/>
                      <w:sz w:val="28"/>
                      <w:szCs w:val="28"/>
                    </w:rPr>
                    <w:fldChar w:fldCharType="separate"/>
                  </w:r>
                  <w:r w:rsidRPr="009C16DE">
                    <w:rPr>
                      <w:rFonts w:ascii="Times New Roman" w:hAnsi="Times New Roman" w:cs="Times New Roman"/>
                      <w:noProof/>
                      <w:sz w:val="28"/>
                      <w:szCs w:val="28"/>
                      <w:lang w:val="uk-UA"/>
                    </w:rPr>
                    <w:t>77</w:t>
                  </w:r>
                  <w:r w:rsidRPr="00321EE7">
                    <w:rPr>
                      <w:rFonts w:ascii="Times New Roman" w:hAnsi="Times New Roman" w:cs="Times New Roman"/>
                      <w:sz w:val="28"/>
                      <w:szCs w:val="28"/>
                    </w:rPr>
                    <w:fldChar w:fldCharType="end"/>
                  </w:r>
                </w:p>
              </w:txbxContent>
            </v:textbox>
            <w10:wrap anchory="page"/>
            <w10:anchorlock/>
          </v:shape>
        </w:pict>
      </w:r>
    </w:p>
    <w:p w:rsidR="008F2B52" w:rsidRDefault="008F2B52" w:rsidP="008F2B52">
      <w:pPr>
        <w:pStyle w:val="af2"/>
        <w:widowControl w:val="0"/>
        <w:spacing w:before="0" w:after="0" w:line="360" w:lineRule="auto"/>
        <w:ind w:firstLine="709"/>
        <w:jc w:val="both"/>
        <w:rPr>
          <w:rFonts w:cs="Times New Roman"/>
          <w:color w:val="auto"/>
          <w:sz w:val="28"/>
          <w:szCs w:val="28"/>
          <w:lang w:val="uk-UA"/>
        </w:rPr>
      </w:pPr>
      <w:r w:rsidRPr="006E6ECE">
        <w:rPr>
          <w:rFonts w:cs="Times New Roman"/>
          <w:color w:val="auto"/>
          <w:sz w:val="28"/>
          <w:szCs w:val="28"/>
          <w:lang w:val="uk-UA"/>
        </w:rPr>
        <w:lastRenderedPageBreak/>
        <w:t xml:space="preserve">Серед пацієнтів </w:t>
      </w:r>
      <w:r>
        <w:rPr>
          <w:rFonts w:cs="Times New Roman"/>
          <w:color w:val="auto"/>
          <w:sz w:val="28"/>
          <w:szCs w:val="28"/>
          <w:lang w:val="uk-UA"/>
        </w:rPr>
        <w:t xml:space="preserve">з ХГД </w:t>
      </w:r>
      <w:r w:rsidRPr="006E6ECE">
        <w:rPr>
          <w:rFonts w:cs="Times New Roman"/>
          <w:color w:val="auto"/>
          <w:sz w:val="28"/>
          <w:szCs w:val="28"/>
          <w:lang w:val="uk-UA"/>
        </w:rPr>
        <w:t xml:space="preserve">тертилі за рівнем дефензинів становили </w:t>
      </w:r>
      <w:r>
        <w:rPr>
          <w:rFonts w:cs="Times New Roman"/>
          <w:color w:val="auto"/>
          <w:sz w:val="28"/>
          <w:szCs w:val="28"/>
          <w:lang w:val="uk-UA"/>
        </w:rPr>
        <w:t>4502</w:t>
      </w:r>
      <w:r w:rsidRPr="006E6ECE">
        <w:rPr>
          <w:rFonts w:cs="Times New Roman"/>
          <w:color w:val="auto"/>
          <w:sz w:val="28"/>
          <w:szCs w:val="28"/>
          <w:lang w:val="uk-UA"/>
        </w:rPr>
        <w:t>,</w:t>
      </w:r>
      <w:r>
        <w:rPr>
          <w:rFonts w:cs="Times New Roman"/>
          <w:color w:val="auto"/>
          <w:sz w:val="28"/>
          <w:szCs w:val="28"/>
          <w:lang w:val="uk-UA"/>
        </w:rPr>
        <w:t>8</w:t>
      </w:r>
      <w:r w:rsidRPr="006E6ECE">
        <w:rPr>
          <w:rFonts w:cs="Times New Roman"/>
          <w:color w:val="auto"/>
          <w:sz w:val="28"/>
          <w:szCs w:val="28"/>
          <w:lang w:val="uk-UA"/>
        </w:rPr>
        <w:t xml:space="preserve"> пг/мл та </w:t>
      </w:r>
      <w:r>
        <w:rPr>
          <w:rFonts w:cs="Times New Roman"/>
          <w:color w:val="auto"/>
          <w:sz w:val="28"/>
          <w:szCs w:val="28"/>
          <w:lang w:val="uk-UA"/>
        </w:rPr>
        <w:t>5930</w:t>
      </w:r>
      <w:r w:rsidRPr="006E6ECE">
        <w:rPr>
          <w:rFonts w:cs="Times New Roman"/>
          <w:color w:val="auto"/>
          <w:sz w:val="28"/>
          <w:szCs w:val="28"/>
          <w:lang w:val="uk-UA"/>
        </w:rPr>
        <w:t>,</w:t>
      </w:r>
      <w:r>
        <w:rPr>
          <w:rFonts w:cs="Times New Roman"/>
          <w:color w:val="auto"/>
          <w:sz w:val="28"/>
          <w:szCs w:val="28"/>
          <w:lang w:val="uk-UA"/>
        </w:rPr>
        <w:t>8</w:t>
      </w:r>
      <w:r w:rsidRPr="006E6ECE">
        <w:rPr>
          <w:rFonts w:cs="Times New Roman"/>
          <w:color w:val="auto"/>
          <w:sz w:val="28"/>
          <w:szCs w:val="28"/>
          <w:lang w:val="uk-UA"/>
        </w:rPr>
        <w:t> пг/мл</w:t>
      </w:r>
      <w:r w:rsidRPr="00C9499E">
        <w:rPr>
          <w:rFonts w:cs="Times New Roman"/>
          <w:color w:val="auto"/>
          <w:sz w:val="28"/>
          <w:szCs w:val="28"/>
          <w:lang w:val="uk-UA"/>
        </w:rPr>
        <w:t xml:space="preserve"> (табл. 4.</w:t>
      </w:r>
      <w:r w:rsidR="00EA04B5">
        <w:rPr>
          <w:rFonts w:cs="Times New Roman"/>
          <w:color w:val="auto"/>
          <w:sz w:val="28"/>
          <w:szCs w:val="28"/>
          <w:lang w:val="uk-UA"/>
        </w:rPr>
        <w:t>2</w:t>
      </w:r>
      <w:r w:rsidR="001E4162">
        <w:rPr>
          <w:rFonts w:cs="Times New Roman"/>
          <w:color w:val="auto"/>
          <w:sz w:val="28"/>
          <w:szCs w:val="28"/>
          <w:lang w:val="uk-UA"/>
        </w:rPr>
        <w:t>1</w:t>
      </w:r>
      <w:r w:rsidRPr="008F67BD">
        <w:rPr>
          <w:rFonts w:cs="Times New Roman"/>
          <w:color w:val="FFFFFF" w:themeColor="background1"/>
          <w:sz w:val="28"/>
          <w:szCs w:val="28"/>
          <w:lang w:val="uk-UA"/>
        </w:rPr>
        <w:t>!!!</w:t>
      </w:r>
      <w:r w:rsidRPr="00C9499E">
        <w:rPr>
          <w:rFonts w:cs="Times New Roman"/>
          <w:color w:val="auto"/>
          <w:sz w:val="28"/>
          <w:szCs w:val="28"/>
          <w:lang w:val="uk-UA"/>
        </w:rPr>
        <w:t>).</w:t>
      </w:r>
    </w:p>
    <w:p w:rsidR="008F3EA3" w:rsidRPr="00A178DF" w:rsidRDefault="008F3EA3" w:rsidP="008F3EA3">
      <w:pPr>
        <w:pStyle w:val="af2"/>
        <w:widowControl w:val="0"/>
        <w:spacing w:before="0" w:after="0" w:line="360" w:lineRule="auto"/>
        <w:ind w:firstLine="709"/>
        <w:jc w:val="both"/>
        <w:rPr>
          <w:rFonts w:cs="Times New Roman"/>
          <w:sz w:val="28"/>
          <w:szCs w:val="28"/>
          <w:lang w:val="uk-UA"/>
        </w:rPr>
      </w:pPr>
    </w:p>
    <w:p w:rsidR="008F3EA3" w:rsidRPr="00A178DF" w:rsidRDefault="008F3EA3" w:rsidP="008F3EA3">
      <w:pPr>
        <w:spacing w:after="0" w:line="360" w:lineRule="auto"/>
        <w:ind w:firstLine="709"/>
        <w:contextualSpacing/>
        <w:jc w:val="right"/>
        <w:rPr>
          <w:rFonts w:ascii="Times New Roman" w:hAnsi="Times New Roman" w:cs="Times New Roman"/>
          <w:i/>
          <w:sz w:val="28"/>
          <w:szCs w:val="28"/>
          <w:lang w:val="uk-UA"/>
        </w:rPr>
        <w:sectPr w:rsidR="008F3EA3" w:rsidRPr="00A178DF" w:rsidSect="00F869C7">
          <w:headerReference w:type="default" r:id="rId11"/>
          <w:footnotePr>
            <w:pos w:val="beneathText"/>
          </w:footnotePr>
          <w:pgSz w:w="11905" w:h="16837" w:code="9"/>
          <w:pgMar w:top="1134" w:right="851" w:bottom="1134" w:left="1701" w:header="709" w:footer="720" w:gutter="0"/>
          <w:cols w:space="720"/>
          <w:titlePg/>
          <w:docGrid w:linePitch="360"/>
        </w:sectPr>
      </w:pPr>
    </w:p>
    <w:p w:rsidR="008F3EA3" w:rsidRPr="00C9499E" w:rsidRDefault="008F3EA3" w:rsidP="008F3EA3">
      <w:pPr>
        <w:keepNext/>
        <w:keepLines/>
        <w:spacing w:after="0" w:line="360" w:lineRule="auto"/>
        <w:jc w:val="right"/>
        <w:rPr>
          <w:rFonts w:ascii="Times New Roman" w:hAnsi="Times New Roman" w:cs="Times New Roman"/>
          <w:i/>
          <w:sz w:val="28"/>
          <w:szCs w:val="28"/>
          <w:lang w:val="uk-UA"/>
        </w:rPr>
      </w:pPr>
      <w:r w:rsidRPr="00C9499E">
        <w:rPr>
          <w:rFonts w:ascii="Times New Roman" w:hAnsi="Times New Roman" w:cs="Times New Roman"/>
          <w:i/>
          <w:sz w:val="28"/>
          <w:szCs w:val="28"/>
          <w:lang w:val="uk-UA"/>
        </w:rPr>
        <w:lastRenderedPageBreak/>
        <w:t xml:space="preserve">Таблиця </w:t>
      </w:r>
      <w:r>
        <w:rPr>
          <w:rFonts w:ascii="Times New Roman" w:hAnsi="Times New Roman" w:cs="Times New Roman"/>
          <w:i/>
          <w:sz w:val="28"/>
          <w:szCs w:val="28"/>
          <w:lang w:val="uk-UA"/>
        </w:rPr>
        <w:t>4.</w:t>
      </w:r>
      <w:r w:rsidR="00EA04B5">
        <w:rPr>
          <w:rFonts w:ascii="Times New Roman" w:hAnsi="Times New Roman" w:cs="Times New Roman"/>
          <w:i/>
          <w:sz w:val="28"/>
          <w:szCs w:val="28"/>
          <w:lang w:val="uk-UA"/>
        </w:rPr>
        <w:t>2</w:t>
      </w:r>
      <w:r w:rsidR="001E4162">
        <w:rPr>
          <w:rFonts w:ascii="Times New Roman" w:hAnsi="Times New Roman" w:cs="Times New Roman"/>
          <w:i/>
          <w:sz w:val="28"/>
          <w:szCs w:val="28"/>
          <w:lang w:val="uk-UA"/>
        </w:rPr>
        <w:t>1</w:t>
      </w:r>
      <w:r w:rsidRPr="008F67BD">
        <w:rPr>
          <w:rFonts w:ascii="Times New Roman" w:hAnsi="Times New Roman" w:cs="Times New Roman"/>
          <w:i/>
          <w:color w:val="FFFFFF" w:themeColor="background1"/>
          <w:sz w:val="28"/>
          <w:szCs w:val="28"/>
          <w:lang w:val="uk-UA"/>
        </w:rPr>
        <w:t>!!!</w:t>
      </w:r>
    </w:p>
    <w:p w:rsidR="008F3EA3" w:rsidRPr="00C9499E" w:rsidRDefault="008F3EA3" w:rsidP="008F3EA3">
      <w:pPr>
        <w:keepNext/>
        <w:keepLines/>
        <w:spacing w:after="0" w:line="360" w:lineRule="auto"/>
        <w:jc w:val="center"/>
        <w:rPr>
          <w:rFonts w:ascii="Times New Roman" w:hAnsi="Times New Roman" w:cs="Times New Roman"/>
          <w:sz w:val="28"/>
          <w:szCs w:val="28"/>
        </w:rPr>
      </w:pPr>
      <w:r w:rsidRPr="00C9499E">
        <w:rPr>
          <w:rFonts w:ascii="Times New Roman" w:hAnsi="Times New Roman" w:cs="Times New Roman"/>
          <w:sz w:val="28"/>
          <w:szCs w:val="28"/>
          <w:lang w:val="uk-UA"/>
        </w:rPr>
        <w:t xml:space="preserve">Характеристика досліджуваних показників у дітей </w:t>
      </w:r>
      <w:r w:rsidRPr="00C9499E">
        <w:rPr>
          <w:rFonts w:ascii="Times New Roman" w:hAnsi="Times New Roman" w:cs="Times New Roman"/>
          <w:sz w:val="28"/>
          <w:szCs w:val="28"/>
        </w:rPr>
        <w:t xml:space="preserve">з </w:t>
      </w:r>
      <w:r w:rsidR="007B7163">
        <w:rPr>
          <w:rFonts w:ascii="Times New Roman" w:hAnsi="Times New Roman" w:cs="Times New Roman"/>
          <w:sz w:val="28"/>
          <w:szCs w:val="28"/>
          <w:lang w:val="uk-UA"/>
        </w:rPr>
        <w:t>хронічним гастродуоденітом</w:t>
      </w:r>
      <w:r>
        <w:rPr>
          <w:rFonts w:ascii="Times New Roman" w:hAnsi="Times New Roman" w:cs="Times New Roman"/>
          <w:sz w:val="28"/>
          <w:szCs w:val="28"/>
          <w:lang w:val="uk-UA"/>
        </w:rPr>
        <w:br/>
      </w:r>
      <w:r w:rsidRPr="00C9499E">
        <w:rPr>
          <w:rFonts w:ascii="Times New Roman" w:hAnsi="Times New Roman" w:cs="Times New Roman"/>
          <w:sz w:val="28"/>
          <w:szCs w:val="28"/>
          <w:lang w:val="uk-UA"/>
        </w:rPr>
        <w:t xml:space="preserve">за тертилями дефензинів HNP 1–3, </w:t>
      </w:r>
      <w:r w:rsidRPr="001C44AB">
        <w:rPr>
          <w:rFonts w:ascii="Times New Roman" w:hAnsi="Times New Roman" w:cs="Times New Roman"/>
          <w:sz w:val="28"/>
          <w:szCs w:val="28"/>
          <w:lang w:val="en-US"/>
        </w:rPr>
        <w:t>Me</w:t>
      </w:r>
      <w:r w:rsidRPr="00863567">
        <w:rPr>
          <w:rFonts w:ascii="Times New Roman" w:hAnsi="Times New Roman" w:cs="Times New Roman"/>
          <w:sz w:val="28"/>
          <w:szCs w:val="28"/>
        </w:rPr>
        <w:t xml:space="preserve"> [</w:t>
      </w:r>
      <w:r w:rsidRPr="001C44AB">
        <w:rPr>
          <w:rFonts w:ascii="Times New Roman" w:hAnsi="Times New Roman" w:cs="Times New Roman"/>
          <w:sz w:val="28"/>
          <w:szCs w:val="28"/>
          <w:lang w:val="en-US"/>
        </w:rPr>
        <w:t>LQ</w:t>
      </w:r>
      <w:r w:rsidRPr="00863567">
        <w:rPr>
          <w:rFonts w:ascii="Times New Roman" w:hAnsi="Times New Roman" w:cs="Times New Roman"/>
          <w:sz w:val="28"/>
          <w:szCs w:val="28"/>
        </w:rPr>
        <w:t xml:space="preserve">; </w:t>
      </w:r>
      <w:r w:rsidRPr="001C44AB">
        <w:rPr>
          <w:rFonts w:ascii="Times New Roman" w:hAnsi="Times New Roman" w:cs="Times New Roman"/>
          <w:sz w:val="28"/>
          <w:szCs w:val="28"/>
          <w:lang w:val="en-US"/>
        </w:rPr>
        <w:t>UQ</w:t>
      </w:r>
      <w:r w:rsidRPr="00863567">
        <w:rPr>
          <w:rFonts w:ascii="Times New Roman" w:hAnsi="Times New Roman" w:cs="Times New Roman"/>
          <w:sz w:val="28"/>
          <w:szCs w:val="28"/>
        </w:rPr>
        <w:t>]</w:t>
      </w:r>
    </w:p>
    <w:tbl>
      <w:tblPr>
        <w:tblW w:w="148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093"/>
        <w:gridCol w:w="2309"/>
        <w:gridCol w:w="2039"/>
        <w:gridCol w:w="2039"/>
        <w:gridCol w:w="2039"/>
        <w:gridCol w:w="2347"/>
        <w:gridCol w:w="2011"/>
      </w:tblGrid>
      <w:tr w:rsidR="008F3EA3" w:rsidRPr="00C9499E" w:rsidTr="008F3EA3">
        <w:tc>
          <w:tcPr>
            <w:tcW w:w="2093" w:type="dxa"/>
            <w:vMerge w:val="restart"/>
            <w:shd w:val="clear" w:color="auto" w:fill="auto"/>
          </w:tcPr>
          <w:p w:rsidR="008F3EA3" w:rsidRPr="00C9499E" w:rsidRDefault="008F3EA3" w:rsidP="008F3EA3">
            <w:pPr>
              <w:keepNext/>
              <w:keepLines/>
              <w:spacing w:after="0" w:line="360" w:lineRule="auto"/>
              <w:ind w:right="-120"/>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Показники</w:t>
            </w:r>
          </w:p>
        </w:tc>
        <w:tc>
          <w:tcPr>
            <w:tcW w:w="12784" w:type="dxa"/>
            <w:gridSpan w:val="6"/>
            <w:shd w:val="clear" w:color="auto" w:fill="auto"/>
          </w:tcPr>
          <w:p w:rsidR="008F3EA3" w:rsidRPr="00C9499E" w:rsidRDefault="008F3EA3" w:rsidP="008F3EA3">
            <w:pPr>
              <w:keepNext/>
              <w:keepLines/>
              <w:spacing w:after="0" w:line="360" w:lineRule="auto"/>
              <w:jc w:val="center"/>
              <w:rPr>
                <w:rFonts w:ascii="Times New Roman" w:hAnsi="Times New Roman" w:cs="Times New Roman"/>
                <w:sz w:val="28"/>
                <w:szCs w:val="28"/>
              </w:rPr>
            </w:pPr>
            <w:r w:rsidRPr="00C9499E">
              <w:rPr>
                <w:rFonts w:ascii="Times New Roman" w:hAnsi="Times New Roman" w:cs="Times New Roman"/>
                <w:sz w:val="28"/>
                <w:szCs w:val="28"/>
                <w:lang w:val="uk-UA"/>
              </w:rPr>
              <w:t>Групи за тертилями рівня дефензинів у крові</w:t>
            </w:r>
          </w:p>
        </w:tc>
      </w:tr>
      <w:tr w:rsidR="008F3EA3" w:rsidRPr="00C9499E" w:rsidTr="008F3EA3">
        <w:tc>
          <w:tcPr>
            <w:tcW w:w="2093" w:type="dxa"/>
            <w:vMerge/>
            <w:shd w:val="clear" w:color="auto" w:fill="auto"/>
          </w:tcPr>
          <w:p w:rsidR="008F3EA3" w:rsidRPr="00C9499E" w:rsidRDefault="008F3EA3" w:rsidP="008F3EA3">
            <w:pPr>
              <w:keepNext/>
              <w:keepLines/>
              <w:spacing w:after="0" w:line="360" w:lineRule="auto"/>
              <w:ind w:right="-120"/>
              <w:jc w:val="center"/>
              <w:rPr>
                <w:rFonts w:ascii="Times New Roman" w:hAnsi="Times New Roman" w:cs="Times New Roman"/>
                <w:sz w:val="28"/>
                <w:szCs w:val="28"/>
              </w:rPr>
            </w:pPr>
          </w:p>
        </w:tc>
        <w:tc>
          <w:tcPr>
            <w:tcW w:w="4348" w:type="dxa"/>
            <w:gridSpan w:val="2"/>
            <w:shd w:val="clear" w:color="auto" w:fill="auto"/>
          </w:tcPr>
          <w:p w:rsidR="008F3EA3" w:rsidRPr="00C9499E" w:rsidRDefault="008F3EA3" w:rsidP="008F3EA3">
            <w:pPr>
              <w:keepNext/>
              <w:keepLines/>
              <w:spacing w:after="0" w:line="360" w:lineRule="auto"/>
              <w:jc w:val="center"/>
              <w:rPr>
                <w:rFonts w:ascii="Times New Roman" w:hAnsi="Times New Roman" w:cs="Times New Roman"/>
                <w:sz w:val="28"/>
                <w:szCs w:val="28"/>
                <w:lang w:val="en-US"/>
              </w:rPr>
            </w:pPr>
            <w:r w:rsidRPr="00C9499E">
              <w:rPr>
                <w:rFonts w:ascii="Times New Roman" w:hAnsi="Times New Roman" w:cs="Times New Roman"/>
                <w:sz w:val="28"/>
                <w:szCs w:val="28"/>
                <w:lang w:val="uk-UA"/>
              </w:rPr>
              <w:t>1 група</w:t>
            </w:r>
          </w:p>
        </w:tc>
        <w:tc>
          <w:tcPr>
            <w:tcW w:w="4078" w:type="dxa"/>
            <w:gridSpan w:val="2"/>
            <w:shd w:val="clear" w:color="auto" w:fill="auto"/>
          </w:tcPr>
          <w:p w:rsidR="008F3EA3" w:rsidRPr="00C9499E" w:rsidRDefault="008F3EA3" w:rsidP="008F3EA3">
            <w:pPr>
              <w:keepNext/>
              <w:keepLines/>
              <w:spacing w:after="0" w:line="360" w:lineRule="auto"/>
              <w:jc w:val="center"/>
              <w:rPr>
                <w:rFonts w:ascii="Times New Roman" w:hAnsi="Times New Roman" w:cs="Times New Roman"/>
                <w:sz w:val="28"/>
                <w:szCs w:val="28"/>
              </w:rPr>
            </w:pPr>
            <w:r w:rsidRPr="00C9499E">
              <w:rPr>
                <w:rFonts w:ascii="Times New Roman" w:hAnsi="Times New Roman" w:cs="Times New Roman"/>
                <w:sz w:val="28"/>
                <w:szCs w:val="28"/>
                <w:lang w:val="en-US"/>
              </w:rPr>
              <w:t>2</w:t>
            </w:r>
            <w:r w:rsidRPr="00C9499E">
              <w:rPr>
                <w:rFonts w:ascii="Times New Roman" w:hAnsi="Times New Roman" w:cs="Times New Roman"/>
                <w:sz w:val="28"/>
                <w:szCs w:val="28"/>
                <w:lang w:val="uk-UA"/>
              </w:rPr>
              <w:t xml:space="preserve"> група</w:t>
            </w:r>
          </w:p>
        </w:tc>
        <w:tc>
          <w:tcPr>
            <w:tcW w:w="4358" w:type="dxa"/>
            <w:gridSpan w:val="2"/>
            <w:shd w:val="clear" w:color="auto" w:fill="auto"/>
          </w:tcPr>
          <w:p w:rsidR="008F3EA3" w:rsidRPr="00C9499E" w:rsidRDefault="008F3EA3" w:rsidP="008F3EA3">
            <w:pPr>
              <w:keepNext/>
              <w:keepLines/>
              <w:spacing w:after="0" w:line="360" w:lineRule="auto"/>
              <w:jc w:val="center"/>
              <w:rPr>
                <w:rFonts w:ascii="Times New Roman" w:hAnsi="Times New Roman" w:cs="Times New Roman"/>
                <w:sz w:val="28"/>
                <w:szCs w:val="28"/>
              </w:rPr>
            </w:pPr>
            <w:r w:rsidRPr="00C9499E">
              <w:rPr>
                <w:rFonts w:ascii="Times New Roman" w:hAnsi="Times New Roman" w:cs="Times New Roman"/>
                <w:sz w:val="28"/>
                <w:szCs w:val="28"/>
                <w:lang w:val="en-US"/>
              </w:rPr>
              <w:t>3</w:t>
            </w:r>
            <w:r w:rsidRPr="00C9499E">
              <w:rPr>
                <w:rFonts w:ascii="Times New Roman" w:hAnsi="Times New Roman" w:cs="Times New Roman"/>
                <w:sz w:val="28"/>
                <w:szCs w:val="28"/>
                <w:lang w:val="uk-UA"/>
              </w:rPr>
              <w:t xml:space="preserve"> група</w:t>
            </w:r>
          </w:p>
        </w:tc>
      </w:tr>
      <w:tr w:rsidR="008F3EA3" w:rsidRPr="00C9499E" w:rsidTr="008F3EA3">
        <w:tc>
          <w:tcPr>
            <w:tcW w:w="2093" w:type="dxa"/>
            <w:vMerge/>
            <w:shd w:val="clear" w:color="auto" w:fill="auto"/>
          </w:tcPr>
          <w:p w:rsidR="008F3EA3" w:rsidRPr="00C9499E" w:rsidRDefault="008F3EA3" w:rsidP="008F3EA3">
            <w:pPr>
              <w:keepNext/>
              <w:keepLines/>
              <w:spacing w:after="0" w:line="360" w:lineRule="auto"/>
              <w:ind w:right="-120"/>
              <w:jc w:val="center"/>
              <w:rPr>
                <w:rFonts w:ascii="Times New Roman" w:hAnsi="Times New Roman" w:cs="Times New Roman"/>
                <w:sz w:val="28"/>
                <w:szCs w:val="28"/>
              </w:rPr>
            </w:pPr>
          </w:p>
        </w:tc>
        <w:tc>
          <w:tcPr>
            <w:tcW w:w="2309" w:type="dxa"/>
            <w:shd w:val="clear" w:color="auto" w:fill="auto"/>
          </w:tcPr>
          <w:p w:rsidR="008F3EA3" w:rsidRPr="00C9499E" w:rsidRDefault="008F3EA3" w:rsidP="008F3EA3">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Контроль</w:t>
            </w:r>
          </w:p>
        </w:tc>
        <w:tc>
          <w:tcPr>
            <w:tcW w:w="2039" w:type="dxa"/>
            <w:shd w:val="clear" w:color="auto" w:fill="auto"/>
          </w:tcPr>
          <w:p w:rsidR="008F3EA3" w:rsidRPr="00C9499E" w:rsidRDefault="008F3EA3" w:rsidP="008F3EA3">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Хворі</w:t>
            </w:r>
          </w:p>
        </w:tc>
        <w:tc>
          <w:tcPr>
            <w:tcW w:w="2039" w:type="dxa"/>
            <w:shd w:val="clear" w:color="auto" w:fill="auto"/>
          </w:tcPr>
          <w:p w:rsidR="008F3EA3" w:rsidRPr="00C9499E" w:rsidRDefault="008F3EA3" w:rsidP="008F3EA3">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Контроль</w:t>
            </w:r>
          </w:p>
        </w:tc>
        <w:tc>
          <w:tcPr>
            <w:tcW w:w="2039" w:type="dxa"/>
            <w:shd w:val="clear" w:color="auto" w:fill="auto"/>
          </w:tcPr>
          <w:p w:rsidR="008F3EA3" w:rsidRPr="00C9499E" w:rsidRDefault="008F3EA3" w:rsidP="008F3EA3">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Хворі</w:t>
            </w:r>
          </w:p>
        </w:tc>
        <w:tc>
          <w:tcPr>
            <w:tcW w:w="2347" w:type="dxa"/>
            <w:shd w:val="clear" w:color="auto" w:fill="auto"/>
          </w:tcPr>
          <w:p w:rsidR="008F3EA3" w:rsidRPr="00C9499E" w:rsidRDefault="008F3EA3" w:rsidP="008F3EA3">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Контроль</w:t>
            </w:r>
          </w:p>
        </w:tc>
        <w:tc>
          <w:tcPr>
            <w:tcW w:w="2011" w:type="dxa"/>
            <w:shd w:val="clear" w:color="auto" w:fill="auto"/>
          </w:tcPr>
          <w:p w:rsidR="008F3EA3" w:rsidRPr="00C9499E" w:rsidRDefault="008F3EA3" w:rsidP="008F3EA3">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Хворі</w:t>
            </w:r>
          </w:p>
        </w:tc>
      </w:tr>
      <w:tr w:rsidR="00D70DEF" w:rsidRPr="00C9499E" w:rsidTr="008F3EA3">
        <w:tc>
          <w:tcPr>
            <w:tcW w:w="2093" w:type="dxa"/>
            <w:shd w:val="clear" w:color="auto" w:fill="auto"/>
            <w:vAlign w:val="center"/>
          </w:tcPr>
          <w:p w:rsidR="00D70DEF" w:rsidRPr="00C9499E" w:rsidRDefault="00D70DEF" w:rsidP="008F3EA3">
            <w:pPr>
              <w:keepNext/>
              <w:keepLines/>
              <w:spacing w:after="0" w:line="360" w:lineRule="auto"/>
              <w:ind w:left="-142" w:right="-120"/>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рН у шлунку</w:t>
            </w:r>
          </w:p>
        </w:tc>
        <w:tc>
          <w:tcPr>
            <w:tcW w:w="2309"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z w:val="27"/>
                <w:szCs w:val="27"/>
                <w:lang w:val="uk-UA"/>
              </w:rPr>
            </w:pPr>
            <w:r w:rsidRPr="00584F0F">
              <w:rPr>
                <w:rFonts w:ascii="Times New Roman" w:hAnsi="Times New Roman" w:cs="Times New Roman"/>
                <w:sz w:val="27"/>
                <w:szCs w:val="27"/>
                <w:lang w:val="uk-UA"/>
              </w:rPr>
              <w:t>-</w:t>
            </w:r>
          </w:p>
        </w:tc>
        <w:tc>
          <w:tcPr>
            <w:tcW w:w="2039" w:type="dxa"/>
            <w:shd w:val="clear" w:color="auto" w:fill="auto"/>
          </w:tcPr>
          <w:p w:rsidR="00D70DEF" w:rsidRPr="00584F0F" w:rsidRDefault="00D70DEF" w:rsidP="00FF1EC8">
            <w:pPr>
              <w:keepNext/>
              <w:keepLines/>
              <w:spacing w:after="0" w:line="360" w:lineRule="auto"/>
              <w:ind w:left="-183" w:right="-149"/>
              <w:jc w:val="center"/>
              <w:rPr>
                <w:rFonts w:ascii="Times New Roman" w:hAnsi="Times New Roman" w:cs="Times New Roman"/>
                <w:sz w:val="27"/>
                <w:szCs w:val="27"/>
                <w:lang w:val="uk-UA"/>
              </w:rPr>
            </w:pPr>
            <w:r w:rsidRPr="00CE309F">
              <w:rPr>
                <w:rFonts w:ascii="Times New Roman" w:hAnsi="Times New Roman" w:cs="Times New Roman"/>
                <w:sz w:val="27"/>
                <w:szCs w:val="27"/>
                <w:lang w:val="uk-UA"/>
              </w:rPr>
              <w:t>3,8</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3,5</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3,9</w:t>
            </w:r>
            <w:r w:rsidRPr="00584F0F">
              <w:rPr>
                <w:rFonts w:ascii="Times New Roman" w:hAnsi="Times New Roman" w:cs="Times New Roman"/>
                <w:sz w:val="27"/>
                <w:szCs w:val="27"/>
                <w:lang w:val="uk-UA"/>
              </w:rPr>
              <w:t>]</w:t>
            </w:r>
          </w:p>
        </w:tc>
        <w:tc>
          <w:tcPr>
            <w:tcW w:w="2039"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z w:val="27"/>
                <w:szCs w:val="27"/>
                <w:lang w:val="uk-UA"/>
              </w:rPr>
            </w:pPr>
            <w:r w:rsidRPr="00584F0F">
              <w:rPr>
                <w:rFonts w:ascii="Times New Roman" w:hAnsi="Times New Roman" w:cs="Times New Roman"/>
                <w:sz w:val="27"/>
                <w:szCs w:val="27"/>
                <w:lang w:val="uk-UA"/>
              </w:rPr>
              <w:t>-</w:t>
            </w:r>
          </w:p>
        </w:tc>
        <w:tc>
          <w:tcPr>
            <w:tcW w:w="2039" w:type="dxa"/>
            <w:shd w:val="clear" w:color="auto" w:fill="auto"/>
          </w:tcPr>
          <w:p w:rsidR="00D70DEF" w:rsidRPr="00584F0F" w:rsidRDefault="00D70DEF" w:rsidP="00D70DEF">
            <w:pPr>
              <w:keepNext/>
              <w:keepLines/>
              <w:spacing w:after="0" w:line="360" w:lineRule="auto"/>
              <w:ind w:left="-183" w:right="-149"/>
              <w:jc w:val="center"/>
              <w:rPr>
                <w:rFonts w:ascii="Times New Roman" w:hAnsi="Times New Roman" w:cs="Times New Roman"/>
                <w:sz w:val="27"/>
                <w:szCs w:val="27"/>
                <w:lang w:val="uk-UA"/>
              </w:rPr>
            </w:pPr>
            <w:r w:rsidRPr="00CE309F">
              <w:rPr>
                <w:rFonts w:ascii="Times New Roman" w:hAnsi="Times New Roman" w:cs="Times New Roman"/>
                <w:sz w:val="27"/>
                <w:szCs w:val="27"/>
                <w:lang w:val="uk-UA"/>
              </w:rPr>
              <w:t>3,6</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2,6</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5,1</w:t>
            </w:r>
            <w:r w:rsidRPr="00584F0F">
              <w:rPr>
                <w:rFonts w:ascii="Times New Roman" w:hAnsi="Times New Roman" w:cs="Times New Roman"/>
                <w:sz w:val="27"/>
                <w:szCs w:val="27"/>
                <w:lang w:val="uk-UA"/>
              </w:rPr>
              <w:t>]</w:t>
            </w:r>
          </w:p>
        </w:tc>
        <w:tc>
          <w:tcPr>
            <w:tcW w:w="2347"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z w:val="27"/>
                <w:szCs w:val="27"/>
                <w:lang w:val="uk-UA"/>
              </w:rPr>
            </w:pPr>
            <w:r w:rsidRPr="00584F0F">
              <w:rPr>
                <w:rFonts w:ascii="Times New Roman" w:hAnsi="Times New Roman" w:cs="Times New Roman"/>
                <w:sz w:val="27"/>
                <w:szCs w:val="27"/>
                <w:lang w:val="uk-UA"/>
              </w:rPr>
              <w:t>-</w:t>
            </w:r>
          </w:p>
        </w:tc>
        <w:tc>
          <w:tcPr>
            <w:tcW w:w="2011" w:type="dxa"/>
            <w:shd w:val="clear" w:color="auto" w:fill="auto"/>
          </w:tcPr>
          <w:p w:rsidR="00D70DEF" w:rsidRPr="00584F0F" w:rsidRDefault="00D70DEF" w:rsidP="00D70DEF">
            <w:pPr>
              <w:keepNext/>
              <w:keepLines/>
              <w:spacing w:after="0" w:line="360" w:lineRule="auto"/>
              <w:ind w:left="-183" w:right="-149"/>
              <w:jc w:val="center"/>
              <w:rPr>
                <w:rFonts w:ascii="Times New Roman" w:hAnsi="Times New Roman" w:cs="Times New Roman"/>
                <w:sz w:val="27"/>
                <w:szCs w:val="27"/>
                <w:lang w:val="uk-UA"/>
              </w:rPr>
            </w:pPr>
            <w:r w:rsidRPr="00CE309F">
              <w:rPr>
                <w:rFonts w:ascii="Times New Roman" w:hAnsi="Times New Roman" w:cs="Times New Roman"/>
                <w:sz w:val="27"/>
                <w:szCs w:val="27"/>
                <w:lang w:val="uk-UA"/>
              </w:rPr>
              <w:t>3,1</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3,0</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3,3</w:t>
            </w:r>
            <w:r w:rsidRPr="00584F0F">
              <w:rPr>
                <w:rFonts w:ascii="Times New Roman" w:hAnsi="Times New Roman" w:cs="Times New Roman"/>
                <w:sz w:val="27"/>
                <w:szCs w:val="27"/>
                <w:lang w:val="uk-UA"/>
              </w:rPr>
              <w:t>]</w:t>
            </w:r>
          </w:p>
        </w:tc>
      </w:tr>
      <w:tr w:rsidR="00D70DEF" w:rsidRPr="00C9499E" w:rsidTr="008F3EA3">
        <w:tc>
          <w:tcPr>
            <w:tcW w:w="2093" w:type="dxa"/>
            <w:shd w:val="clear" w:color="auto" w:fill="auto"/>
            <w:vAlign w:val="center"/>
          </w:tcPr>
          <w:p w:rsidR="00D70DEF" w:rsidRPr="00C9499E" w:rsidRDefault="00D70DEF" w:rsidP="008F3EA3">
            <w:pPr>
              <w:keepNext/>
              <w:keepLines/>
              <w:spacing w:after="0" w:line="360" w:lineRule="auto"/>
              <w:ind w:left="-142" w:right="-120"/>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рН у роті</w:t>
            </w:r>
          </w:p>
        </w:tc>
        <w:tc>
          <w:tcPr>
            <w:tcW w:w="2309"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z w:val="27"/>
                <w:szCs w:val="27"/>
                <w:lang w:val="uk-UA"/>
              </w:rPr>
            </w:pPr>
            <w:r w:rsidRPr="00584F0F">
              <w:rPr>
                <w:rFonts w:ascii="Times New Roman" w:hAnsi="Times New Roman" w:cs="Times New Roman"/>
                <w:sz w:val="27"/>
                <w:szCs w:val="27"/>
                <w:lang w:val="uk-UA"/>
              </w:rPr>
              <w:t>6,5 [6,0; 7,5]</w:t>
            </w:r>
          </w:p>
        </w:tc>
        <w:tc>
          <w:tcPr>
            <w:tcW w:w="2039" w:type="dxa"/>
            <w:shd w:val="clear" w:color="auto" w:fill="auto"/>
          </w:tcPr>
          <w:p w:rsidR="00D70DEF" w:rsidRPr="00584F0F" w:rsidRDefault="00D70DEF" w:rsidP="00FF1EC8">
            <w:pPr>
              <w:keepNext/>
              <w:keepLines/>
              <w:spacing w:after="0" w:line="360" w:lineRule="auto"/>
              <w:ind w:left="-183" w:right="-149"/>
              <w:jc w:val="center"/>
              <w:rPr>
                <w:rFonts w:ascii="Times New Roman" w:hAnsi="Times New Roman" w:cs="Times New Roman"/>
                <w:sz w:val="27"/>
                <w:szCs w:val="27"/>
                <w:lang w:val="uk-UA"/>
              </w:rPr>
            </w:pPr>
            <w:r w:rsidRPr="00CE309F">
              <w:rPr>
                <w:rFonts w:ascii="Times New Roman" w:hAnsi="Times New Roman" w:cs="Times New Roman"/>
                <w:sz w:val="27"/>
                <w:szCs w:val="27"/>
                <w:lang w:val="uk-UA"/>
              </w:rPr>
              <w:t>5,8</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5,3</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6,0</w:t>
            </w:r>
            <w:r w:rsidRPr="00584F0F">
              <w:rPr>
                <w:rFonts w:ascii="Times New Roman" w:hAnsi="Times New Roman" w:cs="Times New Roman"/>
                <w:sz w:val="27"/>
                <w:szCs w:val="27"/>
                <w:lang w:val="uk-UA"/>
              </w:rPr>
              <w:t>]</w:t>
            </w:r>
          </w:p>
        </w:tc>
        <w:tc>
          <w:tcPr>
            <w:tcW w:w="2039"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z w:val="27"/>
                <w:szCs w:val="27"/>
                <w:lang w:val="uk-UA"/>
              </w:rPr>
            </w:pPr>
            <w:r w:rsidRPr="00584F0F">
              <w:rPr>
                <w:rFonts w:ascii="Times New Roman" w:hAnsi="Times New Roman" w:cs="Times New Roman"/>
                <w:sz w:val="27"/>
                <w:szCs w:val="27"/>
                <w:lang w:val="uk-UA"/>
              </w:rPr>
              <w:t>5,7 [5,5; 6,5]</w:t>
            </w:r>
          </w:p>
        </w:tc>
        <w:tc>
          <w:tcPr>
            <w:tcW w:w="2039" w:type="dxa"/>
            <w:shd w:val="clear" w:color="auto" w:fill="auto"/>
          </w:tcPr>
          <w:p w:rsidR="00D70DEF" w:rsidRPr="00584F0F" w:rsidRDefault="00D70DEF" w:rsidP="00D70DEF">
            <w:pPr>
              <w:keepNext/>
              <w:keepLines/>
              <w:spacing w:after="0" w:line="360" w:lineRule="auto"/>
              <w:ind w:left="-183" w:right="-149"/>
              <w:jc w:val="center"/>
              <w:rPr>
                <w:rFonts w:ascii="Times New Roman" w:hAnsi="Times New Roman" w:cs="Times New Roman"/>
                <w:sz w:val="27"/>
                <w:szCs w:val="27"/>
                <w:lang w:val="uk-UA"/>
              </w:rPr>
            </w:pPr>
            <w:r w:rsidRPr="00CE309F">
              <w:rPr>
                <w:rFonts w:ascii="Times New Roman" w:hAnsi="Times New Roman" w:cs="Times New Roman"/>
                <w:sz w:val="27"/>
                <w:szCs w:val="27"/>
                <w:lang w:val="uk-UA"/>
              </w:rPr>
              <w:t>6,0</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5,0</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6,0</w:t>
            </w:r>
            <w:r w:rsidRPr="00584F0F">
              <w:rPr>
                <w:rFonts w:ascii="Times New Roman" w:hAnsi="Times New Roman" w:cs="Times New Roman"/>
                <w:sz w:val="27"/>
                <w:szCs w:val="27"/>
                <w:lang w:val="uk-UA"/>
              </w:rPr>
              <w:t>]</w:t>
            </w:r>
          </w:p>
        </w:tc>
        <w:tc>
          <w:tcPr>
            <w:tcW w:w="2347"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z w:val="27"/>
                <w:szCs w:val="27"/>
                <w:lang w:val="uk-UA"/>
              </w:rPr>
            </w:pPr>
            <w:r w:rsidRPr="00584F0F">
              <w:rPr>
                <w:rFonts w:ascii="Times New Roman" w:hAnsi="Times New Roman" w:cs="Times New Roman"/>
                <w:sz w:val="27"/>
                <w:szCs w:val="27"/>
                <w:lang w:val="uk-UA"/>
              </w:rPr>
              <w:t>5,6 [5,5; 6,0]</w:t>
            </w:r>
          </w:p>
        </w:tc>
        <w:tc>
          <w:tcPr>
            <w:tcW w:w="2011" w:type="dxa"/>
            <w:shd w:val="clear" w:color="auto" w:fill="auto"/>
          </w:tcPr>
          <w:p w:rsidR="00D70DEF" w:rsidRPr="00584F0F" w:rsidRDefault="00D70DEF" w:rsidP="00D70DEF">
            <w:pPr>
              <w:keepNext/>
              <w:keepLines/>
              <w:spacing w:after="0" w:line="360" w:lineRule="auto"/>
              <w:ind w:left="-183" w:right="-149"/>
              <w:jc w:val="center"/>
              <w:rPr>
                <w:rFonts w:ascii="Times New Roman" w:hAnsi="Times New Roman" w:cs="Times New Roman"/>
                <w:sz w:val="27"/>
                <w:szCs w:val="27"/>
                <w:lang w:val="uk-UA"/>
              </w:rPr>
            </w:pPr>
            <w:r w:rsidRPr="00CE309F">
              <w:rPr>
                <w:rFonts w:ascii="Times New Roman" w:hAnsi="Times New Roman" w:cs="Times New Roman"/>
                <w:sz w:val="27"/>
                <w:szCs w:val="27"/>
                <w:lang w:val="uk-UA"/>
              </w:rPr>
              <w:t>6,0</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5,5</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7,0</w:t>
            </w:r>
            <w:r w:rsidRPr="00584F0F">
              <w:rPr>
                <w:rFonts w:ascii="Times New Roman" w:hAnsi="Times New Roman" w:cs="Times New Roman"/>
                <w:sz w:val="27"/>
                <w:szCs w:val="27"/>
                <w:lang w:val="uk-UA"/>
              </w:rPr>
              <w:t>]</w:t>
            </w:r>
          </w:p>
        </w:tc>
      </w:tr>
      <w:tr w:rsidR="00D70DEF" w:rsidRPr="00C9499E" w:rsidTr="008F3EA3">
        <w:tc>
          <w:tcPr>
            <w:tcW w:w="2093" w:type="dxa"/>
            <w:shd w:val="clear" w:color="auto" w:fill="auto"/>
          </w:tcPr>
          <w:p w:rsidR="00D70DEF" w:rsidRPr="00C9499E" w:rsidRDefault="00D70DEF" w:rsidP="008F3EA3">
            <w:pPr>
              <w:keepNext/>
              <w:keepLines/>
              <w:spacing w:after="0" w:line="360" w:lineRule="auto"/>
              <w:ind w:left="-142" w:right="-120"/>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Муцин, г/л</w:t>
            </w:r>
          </w:p>
        </w:tc>
        <w:tc>
          <w:tcPr>
            <w:tcW w:w="2309"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z w:val="27"/>
                <w:szCs w:val="27"/>
                <w:lang w:val="uk-UA"/>
              </w:rPr>
            </w:pPr>
            <w:r w:rsidRPr="00584F0F">
              <w:rPr>
                <w:rFonts w:ascii="Times New Roman" w:hAnsi="Times New Roman" w:cs="Times New Roman"/>
                <w:sz w:val="27"/>
                <w:szCs w:val="27"/>
                <w:lang w:val="uk-UA"/>
              </w:rPr>
              <w:t>0,7 [0,5; 0,9]</w:t>
            </w:r>
          </w:p>
        </w:tc>
        <w:tc>
          <w:tcPr>
            <w:tcW w:w="2039" w:type="dxa"/>
            <w:shd w:val="clear" w:color="auto" w:fill="auto"/>
          </w:tcPr>
          <w:p w:rsidR="00D70DEF" w:rsidRPr="00584F0F" w:rsidRDefault="00D70DEF" w:rsidP="00FF1EC8">
            <w:pPr>
              <w:keepNext/>
              <w:keepLines/>
              <w:spacing w:after="0" w:line="360" w:lineRule="auto"/>
              <w:ind w:left="-183" w:right="-149"/>
              <w:jc w:val="center"/>
              <w:rPr>
                <w:rFonts w:ascii="Times New Roman" w:hAnsi="Times New Roman" w:cs="Times New Roman"/>
                <w:sz w:val="27"/>
                <w:szCs w:val="27"/>
                <w:lang w:val="uk-UA"/>
              </w:rPr>
            </w:pPr>
            <w:r w:rsidRPr="00CE309F">
              <w:rPr>
                <w:rFonts w:ascii="Times New Roman" w:hAnsi="Times New Roman" w:cs="Times New Roman"/>
                <w:sz w:val="27"/>
                <w:szCs w:val="27"/>
                <w:lang w:val="uk-UA"/>
              </w:rPr>
              <w:t>0,3</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0,3</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0,4</w:t>
            </w:r>
            <w:r w:rsidRPr="00584F0F">
              <w:rPr>
                <w:rFonts w:ascii="Times New Roman" w:hAnsi="Times New Roman" w:cs="Times New Roman"/>
                <w:sz w:val="27"/>
                <w:szCs w:val="27"/>
                <w:lang w:val="uk-UA"/>
              </w:rPr>
              <w:t>]</w:t>
            </w:r>
          </w:p>
        </w:tc>
        <w:tc>
          <w:tcPr>
            <w:tcW w:w="2039"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z w:val="27"/>
                <w:szCs w:val="27"/>
                <w:lang w:val="uk-UA"/>
              </w:rPr>
            </w:pPr>
            <w:r w:rsidRPr="00584F0F">
              <w:rPr>
                <w:rFonts w:ascii="Times New Roman" w:hAnsi="Times New Roman" w:cs="Times New Roman"/>
                <w:sz w:val="27"/>
                <w:szCs w:val="27"/>
                <w:lang w:val="uk-UA"/>
              </w:rPr>
              <w:t>0,5 [0,3; 0,7]</w:t>
            </w:r>
          </w:p>
        </w:tc>
        <w:tc>
          <w:tcPr>
            <w:tcW w:w="2039" w:type="dxa"/>
            <w:shd w:val="clear" w:color="auto" w:fill="auto"/>
          </w:tcPr>
          <w:p w:rsidR="00D70DEF" w:rsidRPr="00584F0F" w:rsidRDefault="00D70DEF" w:rsidP="00D70DEF">
            <w:pPr>
              <w:keepNext/>
              <w:keepLines/>
              <w:spacing w:after="0" w:line="360" w:lineRule="auto"/>
              <w:ind w:left="-183" w:right="-149"/>
              <w:jc w:val="center"/>
              <w:rPr>
                <w:rFonts w:ascii="Times New Roman" w:hAnsi="Times New Roman" w:cs="Times New Roman"/>
                <w:sz w:val="27"/>
                <w:szCs w:val="27"/>
                <w:lang w:val="uk-UA"/>
              </w:rPr>
            </w:pPr>
            <w:r w:rsidRPr="00CE309F">
              <w:rPr>
                <w:rFonts w:ascii="Times New Roman" w:hAnsi="Times New Roman" w:cs="Times New Roman"/>
                <w:sz w:val="27"/>
                <w:szCs w:val="27"/>
                <w:lang w:val="uk-UA"/>
              </w:rPr>
              <w:t>0,4</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0,3</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0,5</w:t>
            </w:r>
            <w:r w:rsidRPr="00584F0F">
              <w:rPr>
                <w:rFonts w:ascii="Times New Roman" w:hAnsi="Times New Roman" w:cs="Times New Roman"/>
                <w:sz w:val="27"/>
                <w:szCs w:val="27"/>
                <w:lang w:val="uk-UA"/>
              </w:rPr>
              <w:t>]</w:t>
            </w:r>
          </w:p>
        </w:tc>
        <w:tc>
          <w:tcPr>
            <w:tcW w:w="2347"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z w:val="27"/>
                <w:szCs w:val="27"/>
                <w:lang w:val="uk-UA"/>
              </w:rPr>
            </w:pPr>
            <w:r w:rsidRPr="00584F0F">
              <w:rPr>
                <w:rFonts w:ascii="Times New Roman" w:hAnsi="Times New Roman" w:cs="Times New Roman"/>
                <w:sz w:val="27"/>
                <w:szCs w:val="27"/>
                <w:lang w:val="uk-UA"/>
              </w:rPr>
              <w:t>0,5 [0,4; 0,5]</w:t>
            </w:r>
          </w:p>
        </w:tc>
        <w:tc>
          <w:tcPr>
            <w:tcW w:w="2011" w:type="dxa"/>
            <w:shd w:val="clear" w:color="auto" w:fill="auto"/>
          </w:tcPr>
          <w:p w:rsidR="00D70DEF" w:rsidRPr="00584F0F" w:rsidRDefault="00D70DEF" w:rsidP="00D70DEF">
            <w:pPr>
              <w:keepNext/>
              <w:keepLines/>
              <w:spacing w:after="0" w:line="360" w:lineRule="auto"/>
              <w:ind w:left="-183" w:right="-149"/>
              <w:jc w:val="center"/>
              <w:rPr>
                <w:rFonts w:ascii="Times New Roman" w:hAnsi="Times New Roman" w:cs="Times New Roman"/>
                <w:sz w:val="27"/>
                <w:szCs w:val="27"/>
                <w:lang w:val="uk-UA"/>
              </w:rPr>
            </w:pPr>
            <w:r w:rsidRPr="00CE309F">
              <w:rPr>
                <w:rFonts w:ascii="Times New Roman" w:hAnsi="Times New Roman" w:cs="Times New Roman"/>
                <w:sz w:val="27"/>
                <w:szCs w:val="27"/>
                <w:lang w:val="uk-UA"/>
              </w:rPr>
              <w:t>0,4</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0,3</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0,5</w:t>
            </w:r>
            <w:r w:rsidRPr="00584F0F">
              <w:rPr>
                <w:rFonts w:ascii="Times New Roman" w:hAnsi="Times New Roman" w:cs="Times New Roman"/>
                <w:sz w:val="27"/>
                <w:szCs w:val="27"/>
                <w:lang w:val="uk-UA"/>
              </w:rPr>
              <w:t>]</w:t>
            </w:r>
          </w:p>
        </w:tc>
      </w:tr>
      <w:tr w:rsidR="00D70DEF" w:rsidRPr="00C9499E" w:rsidTr="008F3EA3">
        <w:tc>
          <w:tcPr>
            <w:tcW w:w="2093" w:type="dxa"/>
            <w:shd w:val="clear" w:color="auto" w:fill="auto"/>
          </w:tcPr>
          <w:p w:rsidR="00D70DEF" w:rsidRPr="00C9499E" w:rsidRDefault="00D70DEF" w:rsidP="008F3EA3">
            <w:pPr>
              <w:keepNext/>
              <w:keepLines/>
              <w:spacing w:after="0" w:line="360" w:lineRule="auto"/>
              <w:ind w:left="-142" w:right="-120"/>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Лізоцим, мкг/мл</w:t>
            </w:r>
          </w:p>
        </w:tc>
        <w:tc>
          <w:tcPr>
            <w:tcW w:w="2309"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z w:val="27"/>
                <w:szCs w:val="27"/>
                <w:lang w:val="uk-UA"/>
              </w:rPr>
            </w:pPr>
            <w:r w:rsidRPr="00584F0F">
              <w:rPr>
                <w:rFonts w:ascii="Times New Roman" w:hAnsi="Times New Roman" w:cs="Times New Roman"/>
                <w:sz w:val="27"/>
                <w:szCs w:val="27"/>
                <w:lang w:val="uk-UA"/>
              </w:rPr>
              <w:t>14,3 [13,3; 15,5]</w:t>
            </w:r>
          </w:p>
        </w:tc>
        <w:tc>
          <w:tcPr>
            <w:tcW w:w="2039" w:type="dxa"/>
            <w:shd w:val="clear" w:color="auto" w:fill="auto"/>
          </w:tcPr>
          <w:p w:rsidR="00D70DEF" w:rsidRPr="00584F0F" w:rsidRDefault="00D70DEF" w:rsidP="00FF1EC8">
            <w:pPr>
              <w:keepNext/>
              <w:keepLines/>
              <w:spacing w:after="0" w:line="360" w:lineRule="auto"/>
              <w:ind w:left="-183" w:right="-149"/>
              <w:jc w:val="center"/>
              <w:rPr>
                <w:rFonts w:ascii="Times New Roman" w:hAnsi="Times New Roman" w:cs="Times New Roman"/>
                <w:sz w:val="27"/>
                <w:szCs w:val="27"/>
                <w:lang w:val="uk-UA"/>
              </w:rPr>
            </w:pPr>
            <w:r w:rsidRPr="00CE309F">
              <w:rPr>
                <w:rFonts w:ascii="Times New Roman" w:hAnsi="Times New Roman" w:cs="Times New Roman"/>
                <w:sz w:val="27"/>
                <w:szCs w:val="27"/>
                <w:lang w:val="uk-UA"/>
              </w:rPr>
              <w:t>9,0</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8,4</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9,3</w:t>
            </w:r>
            <w:r w:rsidRPr="00584F0F">
              <w:rPr>
                <w:rFonts w:ascii="Times New Roman" w:hAnsi="Times New Roman" w:cs="Times New Roman"/>
                <w:sz w:val="27"/>
                <w:szCs w:val="27"/>
                <w:lang w:val="uk-UA"/>
              </w:rPr>
              <w:t>]</w:t>
            </w:r>
          </w:p>
        </w:tc>
        <w:tc>
          <w:tcPr>
            <w:tcW w:w="2039"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z w:val="27"/>
                <w:szCs w:val="27"/>
                <w:lang w:val="uk-UA"/>
              </w:rPr>
            </w:pPr>
            <w:r w:rsidRPr="00584F0F">
              <w:rPr>
                <w:rFonts w:ascii="Times New Roman" w:hAnsi="Times New Roman" w:cs="Times New Roman"/>
                <w:sz w:val="27"/>
                <w:szCs w:val="27"/>
                <w:lang w:val="uk-UA"/>
              </w:rPr>
              <w:t>11,7 [10,1; 12,5]</w:t>
            </w:r>
          </w:p>
        </w:tc>
        <w:tc>
          <w:tcPr>
            <w:tcW w:w="2039" w:type="dxa"/>
            <w:shd w:val="clear" w:color="auto" w:fill="auto"/>
          </w:tcPr>
          <w:p w:rsidR="00D70DEF" w:rsidRPr="00584F0F" w:rsidRDefault="00D70DEF" w:rsidP="00D70DEF">
            <w:pPr>
              <w:keepNext/>
              <w:keepLines/>
              <w:spacing w:after="0" w:line="360" w:lineRule="auto"/>
              <w:ind w:left="-183" w:right="-149"/>
              <w:jc w:val="center"/>
              <w:rPr>
                <w:rFonts w:ascii="Times New Roman" w:hAnsi="Times New Roman" w:cs="Times New Roman"/>
                <w:sz w:val="27"/>
                <w:szCs w:val="27"/>
                <w:lang w:val="uk-UA"/>
              </w:rPr>
            </w:pPr>
            <w:r w:rsidRPr="00CE309F">
              <w:rPr>
                <w:rFonts w:ascii="Times New Roman" w:hAnsi="Times New Roman" w:cs="Times New Roman"/>
                <w:sz w:val="27"/>
                <w:szCs w:val="27"/>
                <w:lang w:val="uk-UA"/>
              </w:rPr>
              <w:t>8,8</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8,6</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10,2</w:t>
            </w:r>
            <w:r w:rsidRPr="00584F0F">
              <w:rPr>
                <w:rFonts w:ascii="Times New Roman" w:hAnsi="Times New Roman" w:cs="Times New Roman"/>
                <w:sz w:val="27"/>
                <w:szCs w:val="27"/>
                <w:lang w:val="uk-UA"/>
              </w:rPr>
              <w:t>]</w:t>
            </w:r>
          </w:p>
        </w:tc>
        <w:tc>
          <w:tcPr>
            <w:tcW w:w="2347"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z w:val="27"/>
                <w:szCs w:val="27"/>
                <w:lang w:val="uk-UA"/>
              </w:rPr>
            </w:pPr>
            <w:r w:rsidRPr="00584F0F">
              <w:rPr>
                <w:rFonts w:ascii="Times New Roman" w:hAnsi="Times New Roman" w:cs="Times New Roman"/>
                <w:sz w:val="27"/>
                <w:szCs w:val="27"/>
                <w:lang w:val="uk-UA"/>
              </w:rPr>
              <w:t>10,1 [9,5; 12,5]</w:t>
            </w:r>
          </w:p>
        </w:tc>
        <w:tc>
          <w:tcPr>
            <w:tcW w:w="2011" w:type="dxa"/>
            <w:shd w:val="clear" w:color="auto" w:fill="auto"/>
          </w:tcPr>
          <w:p w:rsidR="00D70DEF" w:rsidRPr="00584F0F" w:rsidRDefault="00D70DEF" w:rsidP="00D70DEF">
            <w:pPr>
              <w:keepNext/>
              <w:keepLines/>
              <w:spacing w:after="0" w:line="360" w:lineRule="auto"/>
              <w:ind w:left="-183" w:right="-149"/>
              <w:jc w:val="center"/>
              <w:rPr>
                <w:rFonts w:ascii="Times New Roman" w:hAnsi="Times New Roman" w:cs="Times New Roman"/>
                <w:sz w:val="27"/>
                <w:szCs w:val="27"/>
                <w:lang w:val="uk-UA"/>
              </w:rPr>
            </w:pPr>
            <w:r w:rsidRPr="00CE309F">
              <w:rPr>
                <w:rFonts w:ascii="Times New Roman" w:hAnsi="Times New Roman" w:cs="Times New Roman"/>
                <w:sz w:val="27"/>
                <w:szCs w:val="27"/>
                <w:lang w:val="uk-UA"/>
              </w:rPr>
              <w:t>10,2</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9,0</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13,6</w:t>
            </w:r>
            <w:r w:rsidRPr="00584F0F">
              <w:rPr>
                <w:rFonts w:ascii="Times New Roman" w:hAnsi="Times New Roman" w:cs="Times New Roman"/>
                <w:sz w:val="27"/>
                <w:szCs w:val="27"/>
                <w:lang w:val="uk-UA"/>
              </w:rPr>
              <w:t>]</w:t>
            </w:r>
          </w:p>
        </w:tc>
      </w:tr>
      <w:tr w:rsidR="00D70DEF" w:rsidRPr="00C9499E" w:rsidTr="008F3EA3">
        <w:tc>
          <w:tcPr>
            <w:tcW w:w="2093" w:type="dxa"/>
            <w:shd w:val="clear" w:color="auto" w:fill="auto"/>
          </w:tcPr>
          <w:p w:rsidR="00D70DEF" w:rsidRPr="00C9499E" w:rsidRDefault="00D70DEF" w:rsidP="008F3EA3">
            <w:pPr>
              <w:keepNext/>
              <w:keepLines/>
              <w:spacing w:after="0" w:line="360" w:lineRule="auto"/>
              <w:ind w:left="-142" w:right="-120"/>
              <w:jc w:val="both"/>
              <w:rPr>
                <w:rFonts w:ascii="Times New Roman" w:hAnsi="Times New Roman" w:cs="Times New Roman"/>
                <w:sz w:val="28"/>
                <w:szCs w:val="28"/>
              </w:rPr>
            </w:pPr>
            <w:r w:rsidRPr="00C9499E">
              <w:rPr>
                <w:rFonts w:ascii="Times New Roman" w:hAnsi="Times New Roman" w:cs="Times New Roman"/>
                <w:sz w:val="28"/>
                <w:szCs w:val="28"/>
              </w:rPr>
              <w:t>ЛФ, Од/л</w:t>
            </w:r>
          </w:p>
        </w:tc>
        <w:tc>
          <w:tcPr>
            <w:tcW w:w="2309"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pacing w:val="-6"/>
                <w:sz w:val="27"/>
                <w:szCs w:val="27"/>
                <w:lang w:val="uk-UA"/>
              </w:rPr>
            </w:pPr>
            <w:r w:rsidRPr="00584F0F">
              <w:rPr>
                <w:rFonts w:ascii="Times New Roman" w:hAnsi="Times New Roman" w:cs="Times New Roman"/>
                <w:spacing w:val="-6"/>
                <w:sz w:val="27"/>
                <w:szCs w:val="27"/>
                <w:lang w:val="uk-UA"/>
              </w:rPr>
              <w:t>104,8 [92,3; 300,8]</w:t>
            </w:r>
          </w:p>
        </w:tc>
        <w:tc>
          <w:tcPr>
            <w:tcW w:w="2039" w:type="dxa"/>
            <w:shd w:val="clear" w:color="auto" w:fill="auto"/>
          </w:tcPr>
          <w:p w:rsidR="00D70DEF" w:rsidRPr="00584F0F" w:rsidRDefault="00D70DEF" w:rsidP="00FF1EC8">
            <w:pPr>
              <w:keepNext/>
              <w:keepLines/>
              <w:spacing w:after="0" w:line="360" w:lineRule="auto"/>
              <w:ind w:left="-183" w:right="-149"/>
              <w:jc w:val="center"/>
              <w:rPr>
                <w:rFonts w:ascii="Times New Roman" w:hAnsi="Times New Roman" w:cs="Times New Roman"/>
                <w:spacing w:val="-6"/>
                <w:sz w:val="27"/>
                <w:szCs w:val="27"/>
                <w:lang w:val="uk-UA"/>
              </w:rPr>
            </w:pPr>
            <w:r w:rsidRPr="00CE309F">
              <w:rPr>
                <w:rFonts w:ascii="Times New Roman" w:hAnsi="Times New Roman" w:cs="Times New Roman"/>
                <w:spacing w:val="-6"/>
                <w:sz w:val="27"/>
                <w:szCs w:val="27"/>
                <w:lang w:val="uk-UA"/>
              </w:rPr>
              <w:t>99,7</w:t>
            </w:r>
            <w:r w:rsidRPr="00584F0F">
              <w:rPr>
                <w:rFonts w:ascii="Times New Roman" w:hAnsi="Times New Roman" w:cs="Times New Roman"/>
                <w:spacing w:val="-6"/>
                <w:sz w:val="27"/>
                <w:szCs w:val="27"/>
                <w:lang w:val="uk-UA"/>
              </w:rPr>
              <w:t> [</w:t>
            </w:r>
            <w:r w:rsidRPr="00CE309F">
              <w:rPr>
                <w:rFonts w:ascii="Times New Roman" w:hAnsi="Times New Roman" w:cs="Times New Roman"/>
                <w:spacing w:val="-6"/>
                <w:sz w:val="27"/>
                <w:szCs w:val="27"/>
                <w:lang w:val="uk-UA"/>
              </w:rPr>
              <w:t>17,4</w:t>
            </w:r>
            <w:r w:rsidRPr="00584F0F">
              <w:rPr>
                <w:rFonts w:ascii="Times New Roman" w:hAnsi="Times New Roman" w:cs="Times New Roman"/>
                <w:spacing w:val="-6"/>
                <w:sz w:val="27"/>
                <w:szCs w:val="27"/>
                <w:lang w:val="uk-UA"/>
              </w:rPr>
              <w:t>; </w:t>
            </w:r>
            <w:r w:rsidRPr="00CE309F">
              <w:rPr>
                <w:rFonts w:ascii="Times New Roman" w:hAnsi="Times New Roman" w:cs="Times New Roman"/>
                <w:spacing w:val="-6"/>
                <w:sz w:val="27"/>
                <w:szCs w:val="27"/>
                <w:lang w:val="uk-UA"/>
              </w:rPr>
              <w:t>186,4</w:t>
            </w:r>
            <w:r w:rsidRPr="00584F0F">
              <w:rPr>
                <w:rFonts w:ascii="Times New Roman" w:hAnsi="Times New Roman" w:cs="Times New Roman"/>
                <w:spacing w:val="-6"/>
                <w:sz w:val="27"/>
                <w:szCs w:val="27"/>
                <w:lang w:val="uk-UA"/>
              </w:rPr>
              <w:t>]</w:t>
            </w:r>
          </w:p>
        </w:tc>
        <w:tc>
          <w:tcPr>
            <w:tcW w:w="2039"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pacing w:val="-6"/>
                <w:sz w:val="27"/>
                <w:szCs w:val="27"/>
                <w:lang w:val="uk-UA"/>
              </w:rPr>
            </w:pPr>
            <w:r w:rsidRPr="00584F0F">
              <w:rPr>
                <w:rFonts w:ascii="Times New Roman" w:hAnsi="Times New Roman" w:cs="Times New Roman"/>
                <w:spacing w:val="-6"/>
                <w:sz w:val="27"/>
                <w:szCs w:val="27"/>
                <w:lang w:val="uk-UA"/>
              </w:rPr>
              <w:t>112,3 [34,6; 211,2]</w:t>
            </w:r>
          </w:p>
        </w:tc>
        <w:tc>
          <w:tcPr>
            <w:tcW w:w="2039" w:type="dxa"/>
            <w:shd w:val="clear" w:color="auto" w:fill="auto"/>
          </w:tcPr>
          <w:p w:rsidR="00D70DEF" w:rsidRPr="00584F0F" w:rsidRDefault="00D70DEF" w:rsidP="00D70DEF">
            <w:pPr>
              <w:keepNext/>
              <w:keepLines/>
              <w:spacing w:after="0" w:line="360" w:lineRule="auto"/>
              <w:ind w:left="-183" w:right="-149"/>
              <w:jc w:val="center"/>
              <w:rPr>
                <w:rFonts w:ascii="Times New Roman" w:hAnsi="Times New Roman" w:cs="Times New Roman"/>
                <w:spacing w:val="-6"/>
                <w:sz w:val="27"/>
                <w:szCs w:val="27"/>
                <w:lang w:val="uk-UA"/>
              </w:rPr>
            </w:pPr>
            <w:r w:rsidRPr="00CE309F">
              <w:rPr>
                <w:rFonts w:ascii="Times New Roman" w:hAnsi="Times New Roman" w:cs="Times New Roman"/>
                <w:spacing w:val="-6"/>
                <w:sz w:val="27"/>
                <w:szCs w:val="27"/>
                <w:lang w:val="uk-UA"/>
              </w:rPr>
              <w:t>209,0</w:t>
            </w:r>
            <w:r w:rsidRPr="00584F0F">
              <w:rPr>
                <w:rFonts w:ascii="Times New Roman" w:hAnsi="Times New Roman" w:cs="Times New Roman"/>
                <w:spacing w:val="-6"/>
                <w:sz w:val="27"/>
                <w:szCs w:val="27"/>
                <w:lang w:val="uk-UA"/>
              </w:rPr>
              <w:t> [</w:t>
            </w:r>
            <w:r w:rsidRPr="00CE309F">
              <w:rPr>
                <w:rFonts w:ascii="Times New Roman" w:hAnsi="Times New Roman" w:cs="Times New Roman"/>
                <w:spacing w:val="-6"/>
                <w:sz w:val="27"/>
                <w:szCs w:val="27"/>
                <w:lang w:val="uk-UA"/>
              </w:rPr>
              <w:t>53,9</w:t>
            </w:r>
            <w:r w:rsidRPr="00584F0F">
              <w:rPr>
                <w:rFonts w:ascii="Times New Roman" w:hAnsi="Times New Roman" w:cs="Times New Roman"/>
                <w:spacing w:val="-6"/>
                <w:sz w:val="27"/>
                <w:szCs w:val="27"/>
                <w:lang w:val="uk-UA"/>
              </w:rPr>
              <w:t>; </w:t>
            </w:r>
            <w:r w:rsidRPr="00CE309F">
              <w:rPr>
                <w:rFonts w:ascii="Times New Roman" w:hAnsi="Times New Roman" w:cs="Times New Roman"/>
                <w:spacing w:val="-6"/>
                <w:sz w:val="27"/>
                <w:szCs w:val="27"/>
                <w:lang w:val="uk-UA"/>
              </w:rPr>
              <w:t>628,6</w:t>
            </w:r>
            <w:r w:rsidRPr="00584F0F">
              <w:rPr>
                <w:rFonts w:ascii="Times New Roman" w:hAnsi="Times New Roman" w:cs="Times New Roman"/>
                <w:spacing w:val="-6"/>
                <w:sz w:val="27"/>
                <w:szCs w:val="27"/>
                <w:lang w:val="uk-UA"/>
              </w:rPr>
              <w:t>]</w:t>
            </w:r>
          </w:p>
        </w:tc>
        <w:tc>
          <w:tcPr>
            <w:tcW w:w="2347"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pacing w:val="-6"/>
                <w:sz w:val="27"/>
                <w:szCs w:val="27"/>
                <w:lang w:val="uk-UA"/>
              </w:rPr>
            </w:pPr>
            <w:r w:rsidRPr="00584F0F">
              <w:rPr>
                <w:rFonts w:ascii="Times New Roman" w:hAnsi="Times New Roman" w:cs="Times New Roman"/>
                <w:spacing w:val="-6"/>
                <w:sz w:val="27"/>
                <w:szCs w:val="27"/>
                <w:lang w:val="uk-UA"/>
              </w:rPr>
              <w:t>368,0 [141,7; 575,6]</w:t>
            </w:r>
          </w:p>
        </w:tc>
        <w:tc>
          <w:tcPr>
            <w:tcW w:w="2011" w:type="dxa"/>
            <w:shd w:val="clear" w:color="auto" w:fill="auto"/>
          </w:tcPr>
          <w:p w:rsidR="00D70DEF" w:rsidRPr="00584F0F" w:rsidRDefault="00D70DEF" w:rsidP="00D70DEF">
            <w:pPr>
              <w:keepNext/>
              <w:keepLines/>
              <w:spacing w:after="0" w:line="360" w:lineRule="auto"/>
              <w:ind w:left="-183" w:right="-149"/>
              <w:jc w:val="center"/>
              <w:rPr>
                <w:rFonts w:ascii="Times New Roman" w:hAnsi="Times New Roman" w:cs="Times New Roman"/>
                <w:spacing w:val="-6"/>
                <w:sz w:val="27"/>
                <w:szCs w:val="27"/>
                <w:lang w:val="uk-UA"/>
              </w:rPr>
            </w:pPr>
            <w:r w:rsidRPr="00CE309F">
              <w:rPr>
                <w:rFonts w:ascii="Times New Roman" w:hAnsi="Times New Roman" w:cs="Times New Roman"/>
                <w:spacing w:val="-6"/>
                <w:sz w:val="27"/>
                <w:szCs w:val="27"/>
                <w:lang w:val="uk-UA"/>
              </w:rPr>
              <w:t>33,4</w:t>
            </w:r>
            <w:r w:rsidRPr="00584F0F">
              <w:rPr>
                <w:rFonts w:ascii="Times New Roman" w:hAnsi="Times New Roman" w:cs="Times New Roman"/>
                <w:spacing w:val="-6"/>
                <w:sz w:val="27"/>
                <w:szCs w:val="27"/>
                <w:lang w:val="uk-UA"/>
              </w:rPr>
              <w:t> [</w:t>
            </w:r>
            <w:r w:rsidRPr="00CE309F">
              <w:rPr>
                <w:rFonts w:ascii="Times New Roman" w:hAnsi="Times New Roman" w:cs="Times New Roman"/>
                <w:spacing w:val="-6"/>
                <w:sz w:val="27"/>
                <w:szCs w:val="27"/>
                <w:lang w:val="uk-UA"/>
              </w:rPr>
              <w:t>24,7</w:t>
            </w:r>
            <w:r w:rsidRPr="00584F0F">
              <w:rPr>
                <w:rFonts w:ascii="Times New Roman" w:hAnsi="Times New Roman" w:cs="Times New Roman"/>
                <w:spacing w:val="-6"/>
                <w:sz w:val="27"/>
                <w:szCs w:val="27"/>
                <w:lang w:val="uk-UA"/>
              </w:rPr>
              <w:t>; </w:t>
            </w:r>
            <w:r w:rsidRPr="00CE309F">
              <w:rPr>
                <w:rFonts w:ascii="Times New Roman" w:hAnsi="Times New Roman" w:cs="Times New Roman"/>
                <w:spacing w:val="-6"/>
                <w:sz w:val="27"/>
                <w:szCs w:val="27"/>
                <w:lang w:val="uk-UA"/>
              </w:rPr>
              <w:t>235,5</w:t>
            </w:r>
            <w:r w:rsidRPr="00584F0F">
              <w:rPr>
                <w:rFonts w:ascii="Times New Roman" w:hAnsi="Times New Roman" w:cs="Times New Roman"/>
                <w:spacing w:val="-6"/>
                <w:sz w:val="27"/>
                <w:szCs w:val="27"/>
                <w:lang w:val="uk-UA"/>
              </w:rPr>
              <w:t>]</w:t>
            </w:r>
          </w:p>
        </w:tc>
      </w:tr>
      <w:tr w:rsidR="00D70DEF" w:rsidRPr="00C9499E" w:rsidTr="008F3EA3">
        <w:tc>
          <w:tcPr>
            <w:tcW w:w="2093" w:type="dxa"/>
            <w:shd w:val="clear" w:color="auto" w:fill="auto"/>
          </w:tcPr>
          <w:p w:rsidR="00D70DEF" w:rsidRPr="00C9499E" w:rsidRDefault="00D70DEF" w:rsidP="008F3EA3">
            <w:pPr>
              <w:keepNext/>
              <w:keepLines/>
              <w:spacing w:after="0" w:line="360" w:lineRule="auto"/>
              <w:ind w:left="-142" w:right="-120"/>
              <w:jc w:val="both"/>
              <w:rPr>
                <w:rFonts w:ascii="Times New Roman" w:hAnsi="Times New Roman" w:cs="Times New Roman"/>
                <w:sz w:val="28"/>
                <w:szCs w:val="28"/>
              </w:rPr>
            </w:pPr>
            <w:r w:rsidRPr="00C9499E">
              <w:rPr>
                <w:rFonts w:ascii="Times New Roman" w:hAnsi="Times New Roman" w:cs="Times New Roman"/>
                <w:sz w:val="28"/>
                <w:szCs w:val="28"/>
              </w:rPr>
              <w:t>Магн</w:t>
            </w:r>
            <w:r w:rsidRPr="00C9499E">
              <w:rPr>
                <w:rFonts w:ascii="Times New Roman" w:hAnsi="Times New Roman" w:cs="Times New Roman"/>
                <w:sz w:val="28"/>
                <w:szCs w:val="28"/>
                <w:lang w:val="uk-UA"/>
              </w:rPr>
              <w:t>ій</w:t>
            </w:r>
            <w:r w:rsidRPr="00C9499E">
              <w:rPr>
                <w:rFonts w:ascii="Times New Roman" w:hAnsi="Times New Roman" w:cs="Times New Roman"/>
                <w:sz w:val="28"/>
                <w:szCs w:val="28"/>
                <w:lang w:val="en-US"/>
              </w:rPr>
              <w:t xml:space="preserve">, </w:t>
            </w:r>
            <w:r w:rsidRPr="00C9499E">
              <w:rPr>
                <w:rFonts w:ascii="Times New Roman" w:hAnsi="Times New Roman" w:cs="Times New Roman"/>
                <w:sz w:val="28"/>
                <w:szCs w:val="28"/>
              </w:rPr>
              <w:t>мкмоль/л</w:t>
            </w:r>
          </w:p>
        </w:tc>
        <w:tc>
          <w:tcPr>
            <w:tcW w:w="2309"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z w:val="27"/>
                <w:szCs w:val="27"/>
                <w:lang w:val="uk-UA"/>
              </w:rPr>
            </w:pPr>
            <w:r w:rsidRPr="00584F0F">
              <w:rPr>
                <w:rFonts w:ascii="Times New Roman" w:hAnsi="Times New Roman" w:cs="Times New Roman"/>
                <w:sz w:val="27"/>
                <w:szCs w:val="27"/>
                <w:lang w:val="uk-UA"/>
              </w:rPr>
              <w:t>0,57 [0,56; 0,61]</w:t>
            </w:r>
          </w:p>
        </w:tc>
        <w:tc>
          <w:tcPr>
            <w:tcW w:w="2039" w:type="dxa"/>
            <w:shd w:val="clear" w:color="auto" w:fill="auto"/>
          </w:tcPr>
          <w:p w:rsidR="00D70DEF" w:rsidRPr="00584F0F" w:rsidRDefault="00D70DEF" w:rsidP="00FF1EC8">
            <w:pPr>
              <w:keepNext/>
              <w:keepLines/>
              <w:spacing w:after="0" w:line="360" w:lineRule="auto"/>
              <w:ind w:left="-183" w:right="-149"/>
              <w:jc w:val="center"/>
              <w:rPr>
                <w:rFonts w:ascii="Times New Roman" w:hAnsi="Times New Roman" w:cs="Times New Roman"/>
                <w:sz w:val="27"/>
                <w:szCs w:val="27"/>
                <w:lang w:val="uk-UA"/>
              </w:rPr>
            </w:pPr>
            <w:r w:rsidRPr="00CE309F">
              <w:rPr>
                <w:rFonts w:ascii="Times New Roman" w:hAnsi="Times New Roman" w:cs="Times New Roman"/>
                <w:sz w:val="27"/>
                <w:szCs w:val="27"/>
                <w:lang w:val="uk-UA"/>
              </w:rPr>
              <w:t>0,42</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0,39</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0,57</w:t>
            </w:r>
            <w:r w:rsidRPr="00584F0F">
              <w:rPr>
                <w:rFonts w:ascii="Times New Roman" w:hAnsi="Times New Roman" w:cs="Times New Roman"/>
                <w:sz w:val="27"/>
                <w:szCs w:val="27"/>
                <w:lang w:val="uk-UA"/>
              </w:rPr>
              <w:t>]</w:t>
            </w:r>
          </w:p>
        </w:tc>
        <w:tc>
          <w:tcPr>
            <w:tcW w:w="2039"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z w:val="27"/>
                <w:szCs w:val="27"/>
                <w:lang w:val="uk-UA"/>
              </w:rPr>
            </w:pPr>
            <w:r w:rsidRPr="00584F0F">
              <w:rPr>
                <w:rFonts w:ascii="Times New Roman" w:hAnsi="Times New Roman" w:cs="Times New Roman"/>
                <w:sz w:val="27"/>
                <w:szCs w:val="27"/>
                <w:lang w:val="uk-UA"/>
              </w:rPr>
              <w:t>0,35 [0,26; 0,48]</w:t>
            </w:r>
          </w:p>
        </w:tc>
        <w:tc>
          <w:tcPr>
            <w:tcW w:w="2039" w:type="dxa"/>
            <w:shd w:val="clear" w:color="auto" w:fill="auto"/>
          </w:tcPr>
          <w:p w:rsidR="00D70DEF" w:rsidRPr="00584F0F" w:rsidRDefault="00D70DEF" w:rsidP="00D70DEF">
            <w:pPr>
              <w:keepNext/>
              <w:keepLines/>
              <w:spacing w:after="0" w:line="360" w:lineRule="auto"/>
              <w:ind w:left="-183" w:right="-149"/>
              <w:jc w:val="center"/>
              <w:rPr>
                <w:rFonts w:ascii="Times New Roman" w:hAnsi="Times New Roman" w:cs="Times New Roman"/>
                <w:sz w:val="27"/>
                <w:szCs w:val="27"/>
                <w:lang w:val="uk-UA"/>
              </w:rPr>
            </w:pPr>
            <w:r w:rsidRPr="00CE309F">
              <w:rPr>
                <w:rFonts w:ascii="Times New Roman" w:hAnsi="Times New Roman" w:cs="Times New Roman"/>
                <w:sz w:val="27"/>
                <w:szCs w:val="27"/>
                <w:lang w:val="uk-UA"/>
              </w:rPr>
              <w:t>0,40</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0,31</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0,49</w:t>
            </w:r>
            <w:r w:rsidRPr="00584F0F">
              <w:rPr>
                <w:rFonts w:ascii="Times New Roman" w:hAnsi="Times New Roman" w:cs="Times New Roman"/>
                <w:sz w:val="27"/>
                <w:szCs w:val="27"/>
                <w:lang w:val="uk-UA"/>
              </w:rPr>
              <w:t>]</w:t>
            </w:r>
          </w:p>
        </w:tc>
        <w:tc>
          <w:tcPr>
            <w:tcW w:w="2347"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z w:val="27"/>
                <w:szCs w:val="27"/>
                <w:lang w:val="uk-UA"/>
              </w:rPr>
            </w:pPr>
            <w:r w:rsidRPr="00584F0F">
              <w:rPr>
                <w:rFonts w:ascii="Times New Roman" w:hAnsi="Times New Roman" w:cs="Times New Roman"/>
                <w:sz w:val="27"/>
                <w:szCs w:val="27"/>
                <w:lang w:val="uk-UA"/>
              </w:rPr>
              <w:t>0,32 [0,28; 0,36]</w:t>
            </w:r>
          </w:p>
        </w:tc>
        <w:tc>
          <w:tcPr>
            <w:tcW w:w="2011" w:type="dxa"/>
            <w:shd w:val="clear" w:color="auto" w:fill="auto"/>
          </w:tcPr>
          <w:p w:rsidR="00D70DEF" w:rsidRPr="00584F0F" w:rsidRDefault="00D70DEF" w:rsidP="00D70DEF">
            <w:pPr>
              <w:keepNext/>
              <w:keepLines/>
              <w:spacing w:after="0" w:line="360" w:lineRule="auto"/>
              <w:ind w:left="-183" w:right="-149"/>
              <w:jc w:val="center"/>
              <w:rPr>
                <w:rFonts w:ascii="Times New Roman" w:hAnsi="Times New Roman" w:cs="Times New Roman"/>
                <w:sz w:val="27"/>
                <w:szCs w:val="27"/>
                <w:lang w:val="uk-UA"/>
              </w:rPr>
            </w:pPr>
            <w:r w:rsidRPr="00CE309F">
              <w:rPr>
                <w:rFonts w:ascii="Times New Roman" w:hAnsi="Times New Roman" w:cs="Times New Roman"/>
                <w:sz w:val="27"/>
                <w:szCs w:val="27"/>
                <w:lang w:val="uk-UA"/>
              </w:rPr>
              <w:t>0,34</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0,27</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0,51</w:t>
            </w:r>
            <w:r w:rsidRPr="00584F0F">
              <w:rPr>
                <w:rFonts w:ascii="Times New Roman" w:hAnsi="Times New Roman" w:cs="Times New Roman"/>
                <w:sz w:val="27"/>
                <w:szCs w:val="27"/>
                <w:lang w:val="uk-UA"/>
              </w:rPr>
              <w:t>]</w:t>
            </w:r>
          </w:p>
        </w:tc>
      </w:tr>
      <w:tr w:rsidR="00D70DEF" w:rsidRPr="00C9499E" w:rsidTr="008F3EA3">
        <w:tc>
          <w:tcPr>
            <w:tcW w:w="2093" w:type="dxa"/>
            <w:shd w:val="clear" w:color="auto" w:fill="auto"/>
          </w:tcPr>
          <w:p w:rsidR="00D70DEF" w:rsidRPr="00C9499E" w:rsidRDefault="00D70DEF" w:rsidP="008F3EA3">
            <w:pPr>
              <w:keepNext/>
              <w:keepLines/>
              <w:spacing w:after="0" w:line="360" w:lineRule="auto"/>
              <w:ind w:left="-142" w:right="-120"/>
              <w:jc w:val="both"/>
              <w:rPr>
                <w:rFonts w:ascii="Times New Roman" w:hAnsi="Times New Roman" w:cs="Times New Roman"/>
                <w:sz w:val="28"/>
                <w:szCs w:val="28"/>
              </w:rPr>
            </w:pPr>
            <w:r w:rsidRPr="00C9499E">
              <w:rPr>
                <w:rFonts w:ascii="Times New Roman" w:hAnsi="Times New Roman" w:cs="Times New Roman"/>
                <w:sz w:val="28"/>
                <w:szCs w:val="28"/>
                <w:lang w:val="uk-UA"/>
              </w:rPr>
              <w:t>Кальцій</w:t>
            </w:r>
            <w:r w:rsidRPr="00C9499E">
              <w:rPr>
                <w:rFonts w:ascii="Times New Roman" w:hAnsi="Times New Roman" w:cs="Times New Roman"/>
                <w:sz w:val="28"/>
                <w:szCs w:val="28"/>
              </w:rPr>
              <w:t>, ммоль/л</w:t>
            </w:r>
          </w:p>
        </w:tc>
        <w:tc>
          <w:tcPr>
            <w:tcW w:w="2309"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z w:val="27"/>
                <w:szCs w:val="27"/>
                <w:lang w:val="uk-UA"/>
              </w:rPr>
            </w:pPr>
            <w:r w:rsidRPr="00584F0F">
              <w:rPr>
                <w:rFonts w:ascii="Times New Roman" w:hAnsi="Times New Roman" w:cs="Times New Roman"/>
                <w:sz w:val="27"/>
                <w:szCs w:val="27"/>
                <w:lang w:val="uk-UA"/>
              </w:rPr>
              <w:t>2,41 [1,35; 2,67]</w:t>
            </w:r>
          </w:p>
        </w:tc>
        <w:tc>
          <w:tcPr>
            <w:tcW w:w="2039" w:type="dxa"/>
            <w:shd w:val="clear" w:color="auto" w:fill="auto"/>
          </w:tcPr>
          <w:p w:rsidR="00D70DEF" w:rsidRPr="00584F0F" w:rsidRDefault="00D70DEF" w:rsidP="00FF1EC8">
            <w:pPr>
              <w:keepNext/>
              <w:keepLines/>
              <w:spacing w:after="0" w:line="360" w:lineRule="auto"/>
              <w:ind w:left="-183" w:right="-149"/>
              <w:jc w:val="center"/>
              <w:rPr>
                <w:rFonts w:ascii="Times New Roman" w:hAnsi="Times New Roman" w:cs="Times New Roman"/>
                <w:sz w:val="27"/>
                <w:szCs w:val="27"/>
                <w:lang w:val="uk-UA"/>
              </w:rPr>
            </w:pPr>
            <w:r w:rsidRPr="00CE309F">
              <w:rPr>
                <w:rFonts w:ascii="Times New Roman" w:hAnsi="Times New Roman" w:cs="Times New Roman"/>
                <w:sz w:val="27"/>
                <w:szCs w:val="27"/>
                <w:lang w:val="uk-UA"/>
              </w:rPr>
              <w:t>1,35</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1,19</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1,70</w:t>
            </w:r>
            <w:r w:rsidRPr="00584F0F">
              <w:rPr>
                <w:rFonts w:ascii="Times New Roman" w:hAnsi="Times New Roman" w:cs="Times New Roman"/>
                <w:sz w:val="27"/>
                <w:szCs w:val="27"/>
                <w:lang w:val="uk-UA"/>
              </w:rPr>
              <w:t>]</w:t>
            </w:r>
          </w:p>
        </w:tc>
        <w:tc>
          <w:tcPr>
            <w:tcW w:w="2039"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z w:val="27"/>
                <w:szCs w:val="27"/>
                <w:lang w:val="uk-UA"/>
              </w:rPr>
            </w:pPr>
            <w:r w:rsidRPr="00584F0F">
              <w:rPr>
                <w:rFonts w:ascii="Times New Roman" w:hAnsi="Times New Roman" w:cs="Times New Roman"/>
                <w:sz w:val="27"/>
                <w:szCs w:val="27"/>
                <w:lang w:val="uk-UA"/>
              </w:rPr>
              <w:t>1,96 [1,51; 2,33]</w:t>
            </w:r>
          </w:p>
        </w:tc>
        <w:tc>
          <w:tcPr>
            <w:tcW w:w="2039" w:type="dxa"/>
            <w:shd w:val="clear" w:color="auto" w:fill="auto"/>
          </w:tcPr>
          <w:p w:rsidR="00D70DEF" w:rsidRPr="00584F0F" w:rsidRDefault="00D70DEF" w:rsidP="00D70DEF">
            <w:pPr>
              <w:keepNext/>
              <w:keepLines/>
              <w:spacing w:after="0" w:line="360" w:lineRule="auto"/>
              <w:ind w:left="-183" w:right="-149"/>
              <w:jc w:val="center"/>
              <w:rPr>
                <w:rFonts w:ascii="Times New Roman" w:hAnsi="Times New Roman" w:cs="Times New Roman"/>
                <w:sz w:val="27"/>
                <w:szCs w:val="27"/>
                <w:lang w:val="uk-UA"/>
              </w:rPr>
            </w:pPr>
            <w:r w:rsidRPr="00CE309F">
              <w:rPr>
                <w:rFonts w:ascii="Times New Roman" w:hAnsi="Times New Roman" w:cs="Times New Roman"/>
                <w:sz w:val="27"/>
                <w:szCs w:val="27"/>
                <w:lang w:val="uk-UA"/>
              </w:rPr>
              <w:t>1,85</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1,32</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2,90</w:t>
            </w:r>
            <w:r w:rsidRPr="00584F0F">
              <w:rPr>
                <w:rFonts w:ascii="Times New Roman" w:hAnsi="Times New Roman" w:cs="Times New Roman"/>
                <w:sz w:val="27"/>
                <w:szCs w:val="27"/>
                <w:lang w:val="uk-UA"/>
              </w:rPr>
              <w:t>]</w:t>
            </w:r>
          </w:p>
        </w:tc>
        <w:tc>
          <w:tcPr>
            <w:tcW w:w="2347"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z w:val="27"/>
                <w:szCs w:val="27"/>
                <w:lang w:val="uk-UA"/>
              </w:rPr>
            </w:pPr>
            <w:r w:rsidRPr="00584F0F">
              <w:rPr>
                <w:rFonts w:ascii="Times New Roman" w:hAnsi="Times New Roman" w:cs="Times New Roman"/>
                <w:sz w:val="27"/>
                <w:szCs w:val="27"/>
                <w:lang w:val="uk-UA"/>
              </w:rPr>
              <w:t>1,76 [1,46; 2,26]</w:t>
            </w:r>
          </w:p>
        </w:tc>
        <w:tc>
          <w:tcPr>
            <w:tcW w:w="2011" w:type="dxa"/>
            <w:shd w:val="clear" w:color="auto" w:fill="auto"/>
          </w:tcPr>
          <w:p w:rsidR="00D70DEF" w:rsidRPr="00584F0F" w:rsidRDefault="00D70DEF" w:rsidP="00D70DEF">
            <w:pPr>
              <w:keepNext/>
              <w:keepLines/>
              <w:spacing w:after="0" w:line="360" w:lineRule="auto"/>
              <w:ind w:left="-183" w:right="-149"/>
              <w:jc w:val="center"/>
              <w:rPr>
                <w:rFonts w:ascii="Times New Roman" w:hAnsi="Times New Roman" w:cs="Times New Roman"/>
                <w:sz w:val="27"/>
                <w:szCs w:val="27"/>
                <w:lang w:val="uk-UA"/>
              </w:rPr>
            </w:pPr>
            <w:r w:rsidRPr="00CE309F">
              <w:rPr>
                <w:rFonts w:ascii="Times New Roman" w:hAnsi="Times New Roman" w:cs="Times New Roman"/>
                <w:sz w:val="27"/>
                <w:szCs w:val="27"/>
                <w:lang w:val="uk-UA"/>
              </w:rPr>
              <w:t>2,00</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1,46</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3,14</w:t>
            </w:r>
            <w:r w:rsidRPr="00584F0F">
              <w:rPr>
                <w:rFonts w:ascii="Times New Roman" w:hAnsi="Times New Roman" w:cs="Times New Roman"/>
                <w:sz w:val="27"/>
                <w:szCs w:val="27"/>
                <w:lang w:val="uk-UA"/>
              </w:rPr>
              <w:t>]</w:t>
            </w:r>
          </w:p>
        </w:tc>
      </w:tr>
      <w:tr w:rsidR="00D70DEF" w:rsidRPr="00C9499E" w:rsidTr="008F3EA3">
        <w:tc>
          <w:tcPr>
            <w:tcW w:w="2093" w:type="dxa"/>
            <w:shd w:val="clear" w:color="auto" w:fill="auto"/>
          </w:tcPr>
          <w:p w:rsidR="00D70DEF" w:rsidRPr="00C9499E" w:rsidRDefault="00D70DEF" w:rsidP="008F3EA3">
            <w:pPr>
              <w:keepNext/>
              <w:keepLines/>
              <w:spacing w:after="0" w:line="360" w:lineRule="auto"/>
              <w:ind w:left="-142" w:right="-120"/>
              <w:jc w:val="both"/>
              <w:rPr>
                <w:rFonts w:ascii="Times New Roman" w:hAnsi="Times New Roman" w:cs="Times New Roman"/>
                <w:sz w:val="28"/>
                <w:szCs w:val="28"/>
              </w:rPr>
            </w:pPr>
            <w:r w:rsidRPr="00C9499E">
              <w:rPr>
                <w:rFonts w:ascii="Times New Roman" w:hAnsi="Times New Roman" w:cs="Times New Roman"/>
                <w:sz w:val="28"/>
                <w:szCs w:val="28"/>
                <w:lang w:val="uk-UA"/>
              </w:rPr>
              <w:t>Фосфор</w:t>
            </w:r>
            <w:r w:rsidRPr="00C9499E">
              <w:rPr>
                <w:rFonts w:ascii="Times New Roman" w:hAnsi="Times New Roman" w:cs="Times New Roman"/>
                <w:sz w:val="28"/>
                <w:szCs w:val="28"/>
              </w:rPr>
              <w:t>, ммоль/л</w:t>
            </w:r>
          </w:p>
        </w:tc>
        <w:tc>
          <w:tcPr>
            <w:tcW w:w="2309"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z w:val="27"/>
                <w:szCs w:val="27"/>
                <w:lang w:val="uk-UA"/>
              </w:rPr>
            </w:pPr>
            <w:r w:rsidRPr="00584F0F">
              <w:rPr>
                <w:rFonts w:ascii="Times New Roman" w:hAnsi="Times New Roman" w:cs="Times New Roman"/>
                <w:sz w:val="27"/>
                <w:szCs w:val="27"/>
                <w:lang w:val="uk-UA"/>
              </w:rPr>
              <w:t>2,47 [1,64; 2,58]</w:t>
            </w:r>
          </w:p>
        </w:tc>
        <w:tc>
          <w:tcPr>
            <w:tcW w:w="2039" w:type="dxa"/>
            <w:shd w:val="clear" w:color="auto" w:fill="auto"/>
          </w:tcPr>
          <w:p w:rsidR="00D70DEF" w:rsidRPr="00584F0F" w:rsidRDefault="00D70DEF" w:rsidP="00FF1EC8">
            <w:pPr>
              <w:keepNext/>
              <w:keepLines/>
              <w:spacing w:after="0" w:line="360" w:lineRule="auto"/>
              <w:ind w:left="-183" w:right="-149"/>
              <w:jc w:val="center"/>
              <w:rPr>
                <w:rFonts w:ascii="Times New Roman" w:hAnsi="Times New Roman" w:cs="Times New Roman"/>
                <w:sz w:val="27"/>
                <w:szCs w:val="27"/>
                <w:lang w:val="uk-UA"/>
              </w:rPr>
            </w:pPr>
            <w:r w:rsidRPr="00CE309F">
              <w:rPr>
                <w:rFonts w:ascii="Times New Roman" w:hAnsi="Times New Roman" w:cs="Times New Roman"/>
                <w:sz w:val="27"/>
                <w:szCs w:val="27"/>
                <w:lang w:val="uk-UA"/>
              </w:rPr>
              <w:t>1,75</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1,38</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2,22</w:t>
            </w:r>
            <w:r w:rsidRPr="00584F0F">
              <w:rPr>
                <w:rFonts w:ascii="Times New Roman" w:hAnsi="Times New Roman" w:cs="Times New Roman"/>
                <w:sz w:val="27"/>
                <w:szCs w:val="27"/>
                <w:lang w:val="uk-UA"/>
              </w:rPr>
              <w:t>]</w:t>
            </w:r>
          </w:p>
        </w:tc>
        <w:tc>
          <w:tcPr>
            <w:tcW w:w="2039"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z w:val="27"/>
                <w:szCs w:val="27"/>
                <w:lang w:val="uk-UA"/>
              </w:rPr>
            </w:pPr>
            <w:r w:rsidRPr="00584F0F">
              <w:rPr>
                <w:rFonts w:ascii="Times New Roman" w:hAnsi="Times New Roman" w:cs="Times New Roman"/>
                <w:sz w:val="27"/>
                <w:szCs w:val="27"/>
                <w:lang w:val="uk-UA"/>
              </w:rPr>
              <w:t>1,62 [1,36; 2,02]</w:t>
            </w:r>
          </w:p>
        </w:tc>
        <w:tc>
          <w:tcPr>
            <w:tcW w:w="2039" w:type="dxa"/>
            <w:shd w:val="clear" w:color="auto" w:fill="auto"/>
          </w:tcPr>
          <w:p w:rsidR="00D70DEF" w:rsidRPr="00584F0F" w:rsidRDefault="00D70DEF" w:rsidP="00D70DEF">
            <w:pPr>
              <w:keepNext/>
              <w:keepLines/>
              <w:spacing w:after="0" w:line="360" w:lineRule="auto"/>
              <w:ind w:left="-183" w:right="-149"/>
              <w:jc w:val="center"/>
              <w:rPr>
                <w:rFonts w:ascii="Times New Roman" w:hAnsi="Times New Roman" w:cs="Times New Roman"/>
                <w:sz w:val="27"/>
                <w:szCs w:val="27"/>
                <w:lang w:val="uk-UA"/>
              </w:rPr>
            </w:pPr>
            <w:r w:rsidRPr="00CE309F">
              <w:rPr>
                <w:rFonts w:ascii="Times New Roman" w:hAnsi="Times New Roman" w:cs="Times New Roman"/>
                <w:sz w:val="27"/>
                <w:szCs w:val="27"/>
                <w:lang w:val="uk-UA"/>
              </w:rPr>
              <w:t>1,73</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1,29</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2,32</w:t>
            </w:r>
            <w:r w:rsidRPr="00584F0F">
              <w:rPr>
                <w:rFonts w:ascii="Times New Roman" w:hAnsi="Times New Roman" w:cs="Times New Roman"/>
                <w:sz w:val="27"/>
                <w:szCs w:val="27"/>
                <w:lang w:val="uk-UA"/>
              </w:rPr>
              <w:t>]</w:t>
            </w:r>
          </w:p>
        </w:tc>
        <w:tc>
          <w:tcPr>
            <w:tcW w:w="2347" w:type="dxa"/>
            <w:shd w:val="clear" w:color="auto" w:fill="auto"/>
          </w:tcPr>
          <w:p w:rsidR="00D70DEF" w:rsidRPr="00584F0F" w:rsidRDefault="00D70DEF" w:rsidP="00281B53">
            <w:pPr>
              <w:keepNext/>
              <w:keepLines/>
              <w:spacing w:after="0" w:line="360" w:lineRule="auto"/>
              <w:ind w:left="-183" w:right="-149"/>
              <w:jc w:val="center"/>
              <w:rPr>
                <w:rFonts w:ascii="Times New Roman" w:hAnsi="Times New Roman" w:cs="Times New Roman"/>
                <w:sz w:val="27"/>
                <w:szCs w:val="27"/>
                <w:lang w:val="uk-UA"/>
              </w:rPr>
            </w:pPr>
            <w:r w:rsidRPr="00584F0F">
              <w:rPr>
                <w:rFonts w:ascii="Times New Roman" w:hAnsi="Times New Roman" w:cs="Times New Roman"/>
                <w:sz w:val="27"/>
                <w:szCs w:val="27"/>
                <w:lang w:val="uk-UA"/>
              </w:rPr>
              <w:t>1,56 [1,48; 1,73]</w:t>
            </w:r>
          </w:p>
        </w:tc>
        <w:tc>
          <w:tcPr>
            <w:tcW w:w="2011" w:type="dxa"/>
            <w:shd w:val="clear" w:color="auto" w:fill="auto"/>
          </w:tcPr>
          <w:p w:rsidR="00D70DEF" w:rsidRPr="00584F0F" w:rsidRDefault="00D70DEF" w:rsidP="00D70DEF">
            <w:pPr>
              <w:keepNext/>
              <w:keepLines/>
              <w:spacing w:after="0" w:line="360" w:lineRule="auto"/>
              <w:ind w:left="-183" w:right="-149"/>
              <w:jc w:val="center"/>
              <w:rPr>
                <w:rFonts w:ascii="Times New Roman" w:hAnsi="Times New Roman" w:cs="Times New Roman"/>
                <w:sz w:val="27"/>
                <w:szCs w:val="27"/>
                <w:lang w:val="uk-UA"/>
              </w:rPr>
            </w:pPr>
            <w:r w:rsidRPr="00CE309F">
              <w:rPr>
                <w:rFonts w:ascii="Times New Roman" w:hAnsi="Times New Roman" w:cs="Times New Roman"/>
                <w:sz w:val="27"/>
                <w:szCs w:val="27"/>
                <w:lang w:val="uk-UA"/>
              </w:rPr>
              <w:t>1,56</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1,34</w:t>
            </w:r>
            <w:r w:rsidRPr="00584F0F">
              <w:rPr>
                <w:rFonts w:ascii="Times New Roman" w:hAnsi="Times New Roman" w:cs="Times New Roman"/>
                <w:sz w:val="27"/>
                <w:szCs w:val="27"/>
                <w:lang w:val="uk-UA"/>
              </w:rPr>
              <w:t>; </w:t>
            </w:r>
            <w:r w:rsidRPr="00CE309F">
              <w:rPr>
                <w:rFonts w:ascii="Times New Roman" w:hAnsi="Times New Roman" w:cs="Times New Roman"/>
                <w:sz w:val="27"/>
                <w:szCs w:val="27"/>
                <w:lang w:val="uk-UA"/>
              </w:rPr>
              <w:t>2,89</w:t>
            </w:r>
            <w:r w:rsidRPr="00584F0F">
              <w:rPr>
                <w:rFonts w:ascii="Times New Roman" w:hAnsi="Times New Roman" w:cs="Times New Roman"/>
                <w:sz w:val="27"/>
                <w:szCs w:val="27"/>
                <w:lang w:val="uk-UA"/>
              </w:rPr>
              <w:t>]</w:t>
            </w:r>
          </w:p>
        </w:tc>
      </w:tr>
    </w:tbl>
    <w:p w:rsidR="008F3EA3" w:rsidRPr="00C9499E" w:rsidRDefault="008F3EA3" w:rsidP="008F3EA3">
      <w:pPr>
        <w:spacing w:after="0" w:line="360" w:lineRule="auto"/>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Примітки:</w:t>
      </w:r>
    </w:p>
    <w:p w:rsidR="008F3EA3" w:rsidRPr="00C9499E" w:rsidRDefault="008F3EA3" w:rsidP="008F3EA3">
      <w:pPr>
        <w:spacing w:after="0" w:line="360" w:lineRule="auto"/>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1. </w:t>
      </w:r>
      <w:r w:rsidRPr="00C9499E">
        <w:rPr>
          <w:rFonts w:ascii="Times New Roman" w:hAnsi="Times New Roman" w:cs="Times New Roman"/>
          <w:sz w:val="28"/>
          <w:szCs w:val="28"/>
          <w:vertAlign w:val="superscript"/>
          <w:lang w:val="uk-UA"/>
        </w:rPr>
        <w:t>*</w:t>
      </w:r>
      <w:r w:rsidRPr="00C9499E">
        <w:rPr>
          <w:rFonts w:ascii="Times New Roman" w:hAnsi="Times New Roman" w:cs="Times New Roman"/>
          <w:sz w:val="28"/>
          <w:szCs w:val="28"/>
          <w:lang w:val="uk-UA"/>
        </w:rPr>
        <w:t xml:space="preserve"> — відмінності від контролю у тій же тертильній групі вірогідні за р&lt;0,05;</w:t>
      </w:r>
    </w:p>
    <w:p w:rsidR="008F3EA3" w:rsidRPr="00C9499E" w:rsidRDefault="008F3EA3" w:rsidP="008F3EA3">
      <w:pPr>
        <w:spacing w:after="0" w:line="360" w:lineRule="auto"/>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2. </w:t>
      </w:r>
      <w:r w:rsidRPr="00C9499E">
        <w:rPr>
          <w:rFonts w:ascii="Times New Roman" w:hAnsi="Times New Roman" w:cs="Times New Roman"/>
          <w:sz w:val="28"/>
          <w:szCs w:val="28"/>
          <w:vertAlign w:val="superscript"/>
          <w:lang w:val="uk-UA"/>
        </w:rPr>
        <w:sym w:font="Symbol" w:char="F023"/>
      </w:r>
      <w:r w:rsidRPr="00C9499E">
        <w:rPr>
          <w:rFonts w:ascii="Times New Roman" w:hAnsi="Times New Roman" w:cs="Times New Roman"/>
          <w:sz w:val="28"/>
          <w:szCs w:val="28"/>
          <w:lang w:val="uk-UA"/>
        </w:rPr>
        <w:t xml:space="preserve"> — відмінності відносно першої тертильної групи вірогідні за р&lt;0,05;</w:t>
      </w:r>
    </w:p>
    <w:p w:rsidR="008F3EA3" w:rsidRPr="00C9499E" w:rsidRDefault="008F3EA3" w:rsidP="008F3EA3">
      <w:pPr>
        <w:spacing w:after="0" w:line="360" w:lineRule="auto"/>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3. </w:t>
      </w:r>
      <w:r w:rsidRPr="00C9499E">
        <w:rPr>
          <w:rFonts w:ascii="Times New Roman" w:hAnsi="Times New Roman" w:cs="Times New Roman"/>
          <w:sz w:val="28"/>
          <w:szCs w:val="28"/>
          <w:vertAlign w:val="superscript"/>
          <w:lang w:val="uk-UA"/>
        </w:rPr>
        <w:t>†</w:t>
      </w:r>
      <w:r w:rsidRPr="00C9499E">
        <w:rPr>
          <w:rFonts w:ascii="Times New Roman" w:hAnsi="Times New Roman" w:cs="Times New Roman"/>
          <w:sz w:val="28"/>
          <w:szCs w:val="28"/>
          <w:lang w:val="uk-UA"/>
        </w:rPr>
        <w:t xml:space="preserve"> — відмінності відносно другої тертильної групи вірогідні за р&lt;0,05;</w:t>
      </w:r>
    </w:p>
    <w:p w:rsidR="008F3EA3" w:rsidRPr="00C9499E" w:rsidRDefault="008F3EA3" w:rsidP="008F3EA3">
      <w:pPr>
        <w:spacing w:after="0" w:line="360" w:lineRule="auto"/>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4. </w:t>
      </w:r>
      <w:r w:rsidRPr="00C9499E">
        <w:rPr>
          <w:rFonts w:ascii="Times New Roman" w:hAnsi="Times New Roman" w:cs="Times New Roman"/>
          <w:sz w:val="28"/>
          <w:szCs w:val="28"/>
          <w:vertAlign w:val="superscript"/>
          <w:lang w:val="uk-UA"/>
        </w:rPr>
        <w:t>‡</w:t>
      </w:r>
      <w:r w:rsidRPr="00C9499E">
        <w:rPr>
          <w:rFonts w:ascii="Times New Roman" w:hAnsi="Times New Roman" w:cs="Times New Roman"/>
          <w:sz w:val="28"/>
          <w:szCs w:val="28"/>
          <w:lang w:val="uk-UA"/>
        </w:rPr>
        <w:t xml:space="preserve"> — відмінності відносно третьої тертильної групи вірогідні за р&lt;0,05.</w:t>
      </w:r>
    </w:p>
    <w:p w:rsidR="008F3EA3" w:rsidRPr="00A178DF" w:rsidRDefault="00787C55" w:rsidP="008F3EA3">
      <w:pPr>
        <w:spacing w:after="0" w:line="360" w:lineRule="auto"/>
        <w:ind w:firstLine="709"/>
        <w:contextualSpacing/>
        <w:jc w:val="both"/>
        <w:rPr>
          <w:rFonts w:ascii="Times New Roman" w:hAnsi="Times New Roman" w:cs="Times New Roman"/>
          <w:sz w:val="28"/>
          <w:szCs w:val="28"/>
          <w:lang w:val="uk-UA"/>
        </w:rPr>
        <w:sectPr w:rsidR="008F3EA3" w:rsidRPr="00A178DF" w:rsidSect="00F20A2E">
          <w:footnotePr>
            <w:pos w:val="beneathText"/>
          </w:footnotePr>
          <w:pgSz w:w="16837" w:h="11905" w:orient="landscape" w:code="9"/>
          <w:pgMar w:top="1701" w:right="1134" w:bottom="851" w:left="1134" w:header="709" w:footer="720" w:gutter="0"/>
          <w:cols w:space="720"/>
          <w:docGrid w:linePitch="360"/>
        </w:sectPr>
      </w:pPr>
      <w:r w:rsidRPr="00787C55">
        <w:rPr>
          <w:rFonts w:ascii="Times New Roman" w:hAnsi="Times New Roman" w:cs="Times New Roman"/>
          <w:noProof/>
          <w:sz w:val="28"/>
          <w:szCs w:val="28"/>
          <w:lang w:val="uk-UA" w:eastAsia="uk-UA"/>
        </w:rPr>
        <w:pict>
          <v:shape id="_x0000_s1045" type="#_x0000_t202" style="position:absolute;left:0;text-align:left;margin-left:735.45pt;margin-top:516.55pt;width:23.05pt;height:44.15pt;z-index:251658243;visibility:visibl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" filled="f" stroked="f">
            <v:textbox style="layout-flow:vertical" inset="0,0,0,0">
              <w:txbxContent>
                <w:p w:rsidR="0089423B" w:rsidRDefault="0089423B" w:rsidP="008F3EA3">
                  <w:pPr>
                    <w:jc w:val="right"/>
                  </w:pPr>
                  <w:r w:rsidRPr="00321EE7">
                    <w:rPr>
                      <w:rFonts w:ascii="Times New Roman" w:hAnsi="Times New Roman" w:cs="Times New Roman"/>
                      <w:sz w:val="28"/>
                      <w:szCs w:val="28"/>
                    </w:rPr>
                    <w:fldChar w:fldCharType="begin"/>
                  </w:r>
                  <w:r w:rsidRPr="00321EE7">
                    <w:rPr>
                      <w:rFonts w:ascii="Times New Roman" w:hAnsi="Times New Roman" w:cs="Times New Roman"/>
                      <w:sz w:val="28"/>
                      <w:szCs w:val="28"/>
                    </w:rPr>
                    <w:instrText>PAGE</w:instrText>
                  </w:r>
                  <w:r w:rsidRPr="00C93211">
                    <w:rPr>
                      <w:rFonts w:ascii="Times New Roman" w:hAnsi="Times New Roman" w:cs="Times New Roman"/>
                      <w:sz w:val="28"/>
                      <w:szCs w:val="28"/>
                      <w:lang w:val="uk-UA"/>
                    </w:rPr>
                    <w:instrText xml:space="preserve">   \* </w:instrText>
                  </w:r>
                  <w:r w:rsidRPr="00321EE7">
                    <w:rPr>
                      <w:rFonts w:ascii="Times New Roman" w:hAnsi="Times New Roman" w:cs="Times New Roman"/>
                      <w:sz w:val="28"/>
                      <w:szCs w:val="28"/>
                    </w:rPr>
                    <w:instrText>MERGEFORMAT</w:instrText>
                  </w:r>
                  <w:r w:rsidRPr="00321EE7">
                    <w:rPr>
                      <w:rFonts w:ascii="Times New Roman" w:hAnsi="Times New Roman" w:cs="Times New Roman"/>
                      <w:sz w:val="28"/>
                      <w:szCs w:val="28"/>
                    </w:rPr>
                    <w:fldChar w:fldCharType="separate"/>
                  </w:r>
                  <w:r w:rsidRPr="009C16DE">
                    <w:rPr>
                      <w:rFonts w:ascii="Times New Roman" w:hAnsi="Times New Roman" w:cs="Times New Roman"/>
                      <w:noProof/>
                      <w:sz w:val="28"/>
                      <w:szCs w:val="28"/>
                      <w:lang w:val="uk-UA"/>
                    </w:rPr>
                    <w:t>79</w:t>
                  </w:r>
                  <w:r w:rsidRPr="00321EE7">
                    <w:rPr>
                      <w:rFonts w:ascii="Times New Roman" w:hAnsi="Times New Roman" w:cs="Times New Roman"/>
                      <w:sz w:val="28"/>
                      <w:szCs w:val="28"/>
                    </w:rPr>
                    <w:fldChar w:fldCharType="end"/>
                  </w:r>
                </w:p>
              </w:txbxContent>
            </v:textbox>
            <w10:wrap anchory="page"/>
            <w10:anchorlock/>
          </v:shape>
        </w:pict>
      </w:r>
    </w:p>
    <w:p w:rsidR="008F3EA3" w:rsidRDefault="008F3EA3" w:rsidP="008F3EA3">
      <w:pPr>
        <w:pStyle w:val="af2"/>
        <w:widowControl w:val="0"/>
        <w:spacing w:before="0" w:after="0" w:line="360" w:lineRule="auto"/>
        <w:ind w:firstLine="709"/>
        <w:jc w:val="both"/>
        <w:rPr>
          <w:rFonts w:cs="Times New Roman"/>
          <w:color w:val="auto"/>
          <w:sz w:val="28"/>
          <w:szCs w:val="28"/>
          <w:lang w:val="uk-UA"/>
        </w:rPr>
      </w:pPr>
      <w:r w:rsidRPr="006E6ECE">
        <w:rPr>
          <w:rFonts w:cs="Times New Roman"/>
          <w:color w:val="auto"/>
          <w:sz w:val="28"/>
          <w:szCs w:val="28"/>
          <w:lang w:val="uk-UA"/>
        </w:rPr>
        <w:lastRenderedPageBreak/>
        <w:t>С</w:t>
      </w:r>
      <w:r w:rsidR="008F2B52" w:rsidRPr="006E6ECE">
        <w:rPr>
          <w:rFonts w:cs="Times New Roman"/>
          <w:color w:val="auto"/>
          <w:sz w:val="28"/>
          <w:szCs w:val="28"/>
          <w:lang w:val="uk-UA"/>
        </w:rPr>
        <w:t xml:space="preserve">еред пацієнтів </w:t>
      </w:r>
      <w:r w:rsidR="008F2B52">
        <w:rPr>
          <w:rFonts w:cs="Times New Roman"/>
          <w:color w:val="auto"/>
          <w:sz w:val="28"/>
          <w:szCs w:val="28"/>
          <w:lang w:val="uk-UA"/>
        </w:rPr>
        <w:t xml:space="preserve">з ВХДК </w:t>
      </w:r>
      <w:r w:rsidR="008F2B52" w:rsidRPr="006E6ECE">
        <w:rPr>
          <w:rFonts w:cs="Times New Roman"/>
          <w:color w:val="auto"/>
          <w:sz w:val="28"/>
          <w:szCs w:val="28"/>
          <w:lang w:val="uk-UA"/>
        </w:rPr>
        <w:t xml:space="preserve">тертилі за рівнем дефензинів становили </w:t>
      </w:r>
      <w:r w:rsidR="008F2B52">
        <w:rPr>
          <w:rFonts w:cs="Times New Roman"/>
          <w:color w:val="auto"/>
          <w:sz w:val="28"/>
          <w:szCs w:val="28"/>
          <w:lang w:val="uk-UA"/>
        </w:rPr>
        <w:t>3718</w:t>
      </w:r>
      <w:r w:rsidR="008F2B52" w:rsidRPr="006E6ECE">
        <w:rPr>
          <w:rFonts w:cs="Times New Roman"/>
          <w:color w:val="auto"/>
          <w:sz w:val="28"/>
          <w:szCs w:val="28"/>
          <w:lang w:val="uk-UA"/>
        </w:rPr>
        <w:t>,</w:t>
      </w:r>
      <w:r w:rsidR="008F2B52">
        <w:rPr>
          <w:rFonts w:cs="Times New Roman"/>
          <w:color w:val="auto"/>
          <w:sz w:val="28"/>
          <w:szCs w:val="28"/>
          <w:lang w:val="uk-UA"/>
        </w:rPr>
        <w:t>6</w:t>
      </w:r>
      <w:r w:rsidR="008F2B52" w:rsidRPr="006E6ECE">
        <w:rPr>
          <w:rFonts w:cs="Times New Roman"/>
          <w:color w:val="auto"/>
          <w:sz w:val="28"/>
          <w:szCs w:val="28"/>
          <w:lang w:val="uk-UA"/>
        </w:rPr>
        <w:t xml:space="preserve"> пг/мл та </w:t>
      </w:r>
      <w:r w:rsidR="008F2B52">
        <w:rPr>
          <w:rFonts w:cs="Times New Roman"/>
          <w:color w:val="auto"/>
          <w:sz w:val="28"/>
          <w:szCs w:val="28"/>
          <w:lang w:val="uk-UA"/>
        </w:rPr>
        <w:t>6408</w:t>
      </w:r>
      <w:r w:rsidR="008F2B52" w:rsidRPr="006E6ECE">
        <w:rPr>
          <w:rFonts w:cs="Times New Roman"/>
          <w:color w:val="auto"/>
          <w:sz w:val="28"/>
          <w:szCs w:val="28"/>
          <w:lang w:val="uk-UA"/>
        </w:rPr>
        <w:t>,</w:t>
      </w:r>
      <w:r w:rsidR="008F2B52">
        <w:rPr>
          <w:rFonts w:cs="Times New Roman"/>
          <w:color w:val="auto"/>
          <w:sz w:val="28"/>
          <w:szCs w:val="28"/>
          <w:lang w:val="uk-UA"/>
        </w:rPr>
        <w:t>1</w:t>
      </w:r>
      <w:r w:rsidR="008F2B52" w:rsidRPr="006E6ECE">
        <w:rPr>
          <w:rFonts w:cs="Times New Roman"/>
          <w:color w:val="auto"/>
          <w:sz w:val="28"/>
          <w:szCs w:val="28"/>
          <w:lang w:val="uk-UA"/>
        </w:rPr>
        <w:t> пг/мл</w:t>
      </w:r>
      <w:r w:rsidR="008F2B52" w:rsidRPr="00C9499E">
        <w:rPr>
          <w:rFonts w:cs="Times New Roman"/>
          <w:color w:val="auto"/>
          <w:sz w:val="28"/>
          <w:szCs w:val="28"/>
          <w:lang w:val="uk-UA"/>
        </w:rPr>
        <w:t xml:space="preserve"> (табл. 4</w:t>
      </w:r>
      <w:r w:rsidR="007B7163">
        <w:rPr>
          <w:rFonts w:cs="Times New Roman"/>
          <w:color w:val="auto"/>
          <w:sz w:val="28"/>
          <w:szCs w:val="28"/>
          <w:lang w:val="uk-UA"/>
        </w:rPr>
        <w:t>.</w:t>
      </w:r>
      <w:r w:rsidR="00EA04B5">
        <w:rPr>
          <w:rFonts w:cs="Times New Roman"/>
          <w:color w:val="auto"/>
          <w:sz w:val="28"/>
          <w:szCs w:val="28"/>
          <w:lang w:val="uk-UA"/>
        </w:rPr>
        <w:t>2</w:t>
      </w:r>
      <w:r w:rsidR="001E4162">
        <w:rPr>
          <w:rFonts w:cs="Times New Roman"/>
          <w:color w:val="auto"/>
          <w:sz w:val="28"/>
          <w:szCs w:val="28"/>
          <w:lang w:val="uk-UA"/>
        </w:rPr>
        <w:t>2</w:t>
      </w:r>
      <w:r w:rsidR="007B7163" w:rsidRPr="007B7163">
        <w:rPr>
          <w:rFonts w:cs="Times New Roman"/>
          <w:color w:val="FFFFFF" w:themeColor="background1"/>
          <w:sz w:val="28"/>
          <w:szCs w:val="28"/>
          <w:lang w:val="uk-UA"/>
        </w:rPr>
        <w:t>!!!</w:t>
      </w:r>
      <w:r w:rsidR="007B7163">
        <w:rPr>
          <w:rFonts w:cs="Times New Roman"/>
          <w:color w:val="auto"/>
          <w:sz w:val="28"/>
          <w:szCs w:val="28"/>
          <w:lang w:val="uk-UA"/>
        </w:rPr>
        <w:t>)</w:t>
      </w:r>
      <w:r w:rsidRPr="00C9499E">
        <w:rPr>
          <w:rFonts w:cs="Times New Roman"/>
          <w:color w:val="auto"/>
          <w:sz w:val="28"/>
          <w:szCs w:val="28"/>
          <w:lang w:val="uk-UA"/>
        </w:rPr>
        <w:t>.</w:t>
      </w:r>
    </w:p>
    <w:p w:rsidR="008F3EA3" w:rsidRPr="00A178DF" w:rsidRDefault="008F3EA3" w:rsidP="008F3EA3">
      <w:pPr>
        <w:pStyle w:val="af2"/>
        <w:widowControl w:val="0"/>
        <w:spacing w:before="0" w:after="0" w:line="360" w:lineRule="auto"/>
        <w:ind w:firstLine="709"/>
        <w:jc w:val="both"/>
        <w:rPr>
          <w:rFonts w:cs="Times New Roman"/>
          <w:sz w:val="28"/>
          <w:szCs w:val="28"/>
          <w:lang w:val="uk-UA"/>
        </w:rPr>
      </w:pPr>
    </w:p>
    <w:p w:rsidR="008F3EA3" w:rsidRPr="00A178DF" w:rsidRDefault="008F3EA3" w:rsidP="008F3EA3">
      <w:pPr>
        <w:spacing w:after="0" w:line="360" w:lineRule="auto"/>
        <w:ind w:firstLine="709"/>
        <w:contextualSpacing/>
        <w:jc w:val="right"/>
        <w:rPr>
          <w:rFonts w:ascii="Times New Roman" w:hAnsi="Times New Roman" w:cs="Times New Roman"/>
          <w:i/>
          <w:sz w:val="28"/>
          <w:szCs w:val="28"/>
          <w:lang w:val="uk-UA"/>
        </w:rPr>
        <w:sectPr w:rsidR="008F3EA3" w:rsidRPr="00A178DF" w:rsidSect="00F869C7">
          <w:headerReference w:type="default" r:id="rId12"/>
          <w:footnotePr>
            <w:pos w:val="beneathText"/>
          </w:footnotePr>
          <w:pgSz w:w="11905" w:h="16837" w:code="9"/>
          <w:pgMar w:top="1134" w:right="851" w:bottom="1134" w:left="1701" w:header="709" w:footer="720" w:gutter="0"/>
          <w:cols w:space="720"/>
          <w:titlePg/>
          <w:docGrid w:linePitch="360"/>
        </w:sectPr>
      </w:pPr>
    </w:p>
    <w:p w:rsidR="008F3EA3" w:rsidRPr="00C9499E" w:rsidRDefault="008F3EA3" w:rsidP="008F3EA3">
      <w:pPr>
        <w:keepNext/>
        <w:keepLines/>
        <w:spacing w:after="0" w:line="360" w:lineRule="auto"/>
        <w:jc w:val="right"/>
        <w:rPr>
          <w:rFonts w:ascii="Times New Roman" w:hAnsi="Times New Roman" w:cs="Times New Roman"/>
          <w:i/>
          <w:sz w:val="28"/>
          <w:szCs w:val="28"/>
          <w:lang w:val="uk-UA"/>
        </w:rPr>
      </w:pPr>
      <w:r w:rsidRPr="00C9499E">
        <w:rPr>
          <w:rFonts w:ascii="Times New Roman" w:hAnsi="Times New Roman" w:cs="Times New Roman"/>
          <w:i/>
          <w:sz w:val="28"/>
          <w:szCs w:val="28"/>
          <w:lang w:val="uk-UA"/>
        </w:rPr>
        <w:lastRenderedPageBreak/>
        <w:t xml:space="preserve">Таблиця </w:t>
      </w:r>
      <w:r>
        <w:rPr>
          <w:rFonts w:ascii="Times New Roman" w:hAnsi="Times New Roman" w:cs="Times New Roman"/>
          <w:i/>
          <w:sz w:val="28"/>
          <w:szCs w:val="28"/>
          <w:lang w:val="uk-UA"/>
        </w:rPr>
        <w:t>4.</w:t>
      </w:r>
      <w:r w:rsidR="00EA04B5">
        <w:rPr>
          <w:rFonts w:ascii="Times New Roman" w:hAnsi="Times New Roman" w:cs="Times New Roman"/>
          <w:i/>
          <w:sz w:val="28"/>
          <w:szCs w:val="28"/>
          <w:lang w:val="uk-UA"/>
        </w:rPr>
        <w:t>2</w:t>
      </w:r>
      <w:r w:rsidR="001E4162">
        <w:rPr>
          <w:rFonts w:ascii="Times New Roman" w:hAnsi="Times New Roman" w:cs="Times New Roman"/>
          <w:i/>
          <w:sz w:val="28"/>
          <w:szCs w:val="28"/>
          <w:lang w:val="uk-UA"/>
        </w:rPr>
        <w:t>2</w:t>
      </w:r>
      <w:r w:rsidRPr="008F67BD">
        <w:rPr>
          <w:rFonts w:ascii="Times New Roman" w:hAnsi="Times New Roman" w:cs="Times New Roman"/>
          <w:i/>
          <w:color w:val="FFFFFF" w:themeColor="background1"/>
          <w:sz w:val="28"/>
          <w:szCs w:val="28"/>
          <w:lang w:val="uk-UA"/>
        </w:rPr>
        <w:t>!!!</w:t>
      </w:r>
    </w:p>
    <w:p w:rsidR="008F3EA3" w:rsidRPr="00863567" w:rsidRDefault="008F3EA3" w:rsidP="008F3EA3">
      <w:pPr>
        <w:keepNext/>
        <w:keepLines/>
        <w:spacing w:after="0" w:line="360" w:lineRule="auto"/>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 xml:space="preserve">Характеристика досліджуваних показників у дітей </w:t>
      </w:r>
      <w:r w:rsidRPr="00863567">
        <w:rPr>
          <w:rFonts w:ascii="Times New Roman" w:hAnsi="Times New Roman" w:cs="Times New Roman"/>
          <w:sz w:val="28"/>
          <w:szCs w:val="28"/>
          <w:lang w:val="uk-UA"/>
        </w:rPr>
        <w:t xml:space="preserve">з </w:t>
      </w:r>
      <w:r w:rsidR="00520E34">
        <w:rPr>
          <w:rFonts w:ascii="Times New Roman" w:hAnsi="Times New Roman" w:cs="Times New Roman"/>
          <w:sz w:val="28"/>
          <w:szCs w:val="28"/>
          <w:lang w:val="uk-UA"/>
        </w:rPr>
        <w:t>виразковою хворобою дванадцятипалої кишки</w:t>
      </w:r>
      <w:r>
        <w:rPr>
          <w:rFonts w:ascii="Times New Roman" w:hAnsi="Times New Roman" w:cs="Times New Roman"/>
          <w:sz w:val="28"/>
          <w:szCs w:val="28"/>
          <w:lang w:val="uk-UA"/>
        </w:rPr>
        <w:br/>
      </w:r>
      <w:r w:rsidRPr="00C9499E">
        <w:rPr>
          <w:rFonts w:ascii="Times New Roman" w:hAnsi="Times New Roman" w:cs="Times New Roman"/>
          <w:sz w:val="28"/>
          <w:szCs w:val="28"/>
          <w:lang w:val="uk-UA"/>
        </w:rPr>
        <w:t xml:space="preserve">за тертилями дефензинів HNP 1–3, </w:t>
      </w:r>
      <w:r w:rsidRPr="001C44AB">
        <w:rPr>
          <w:rFonts w:ascii="Times New Roman" w:hAnsi="Times New Roman" w:cs="Times New Roman"/>
          <w:sz w:val="28"/>
          <w:szCs w:val="28"/>
          <w:lang w:val="en-US"/>
        </w:rPr>
        <w:t>Me</w:t>
      </w:r>
      <w:r w:rsidRPr="00863567">
        <w:rPr>
          <w:rFonts w:ascii="Times New Roman" w:hAnsi="Times New Roman" w:cs="Times New Roman"/>
          <w:sz w:val="28"/>
          <w:szCs w:val="28"/>
          <w:lang w:val="uk-UA"/>
        </w:rPr>
        <w:t xml:space="preserve"> [</w:t>
      </w:r>
      <w:r w:rsidRPr="001C44AB">
        <w:rPr>
          <w:rFonts w:ascii="Times New Roman" w:hAnsi="Times New Roman" w:cs="Times New Roman"/>
          <w:sz w:val="28"/>
          <w:szCs w:val="28"/>
          <w:lang w:val="en-US"/>
        </w:rPr>
        <w:t>LQ</w:t>
      </w:r>
      <w:r w:rsidRPr="00863567">
        <w:rPr>
          <w:rFonts w:ascii="Times New Roman" w:hAnsi="Times New Roman" w:cs="Times New Roman"/>
          <w:sz w:val="28"/>
          <w:szCs w:val="28"/>
          <w:lang w:val="uk-UA"/>
        </w:rPr>
        <w:t xml:space="preserve">; </w:t>
      </w:r>
      <w:r w:rsidRPr="001C44AB">
        <w:rPr>
          <w:rFonts w:ascii="Times New Roman" w:hAnsi="Times New Roman" w:cs="Times New Roman"/>
          <w:sz w:val="28"/>
          <w:szCs w:val="28"/>
          <w:lang w:val="en-US"/>
        </w:rPr>
        <w:t>UQ</w:t>
      </w:r>
      <w:r w:rsidRPr="00863567">
        <w:rPr>
          <w:rFonts w:ascii="Times New Roman" w:hAnsi="Times New Roman" w:cs="Times New Roman"/>
          <w:sz w:val="28"/>
          <w:szCs w:val="28"/>
          <w:lang w:val="uk-UA"/>
        </w:rPr>
        <w:t>]</w:t>
      </w:r>
    </w:p>
    <w:tbl>
      <w:tblPr>
        <w:tblW w:w="15295" w:type="dxa"/>
        <w:tblInd w:w="-2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122"/>
        <w:gridCol w:w="2227"/>
        <w:gridCol w:w="2188"/>
        <w:gridCol w:w="2188"/>
        <w:gridCol w:w="2188"/>
        <w:gridCol w:w="2334"/>
        <w:gridCol w:w="2048"/>
      </w:tblGrid>
      <w:tr w:rsidR="008F3EA3" w:rsidRPr="00C9499E" w:rsidTr="001E4162">
        <w:tc>
          <w:tcPr>
            <w:tcW w:w="2122" w:type="dxa"/>
            <w:vMerge w:val="restart"/>
            <w:shd w:val="clear" w:color="auto" w:fill="auto"/>
          </w:tcPr>
          <w:p w:rsidR="008F3EA3" w:rsidRPr="00C9499E" w:rsidRDefault="008F3EA3" w:rsidP="008F3EA3">
            <w:pPr>
              <w:keepNext/>
              <w:keepLines/>
              <w:spacing w:after="0" w:line="360" w:lineRule="auto"/>
              <w:ind w:right="-120"/>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Показники</w:t>
            </w:r>
          </w:p>
        </w:tc>
        <w:tc>
          <w:tcPr>
            <w:tcW w:w="13173" w:type="dxa"/>
            <w:gridSpan w:val="6"/>
            <w:shd w:val="clear" w:color="auto" w:fill="auto"/>
          </w:tcPr>
          <w:p w:rsidR="008F3EA3" w:rsidRPr="00C9499E" w:rsidRDefault="008F3EA3" w:rsidP="008F3EA3">
            <w:pPr>
              <w:keepNext/>
              <w:keepLines/>
              <w:spacing w:after="0" w:line="360" w:lineRule="auto"/>
              <w:jc w:val="center"/>
              <w:rPr>
                <w:rFonts w:ascii="Times New Roman" w:hAnsi="Times New Roman" w:cs="Times New Roman"/>
                <w:sz w:val="28"/>
                <w:szCs w:val="28"/>
              </w:rPr>
            </w:pPr>
            <w:r w:rsidRPr="00C9499E">
              <w:rPr>
                <w:rFonts w:ascii="Times New Roman" w:hAnsi="Times New Roman" w:cs="Times New Roman"/>
                <w:sz w:val="28"/>
                <w:szCs w:val="28"/>
                <w:lang w:val="uk-UA"/>
              </w:rPr>
              <w:t>Групи за тертилями рівня дефензинів у крові</w:t>
            </w:r>
          </w:p>
        </w:tc>
      </w:tr>
      <w:tr w:rsidR="008F3EA3" w:rsidRPr="00C9499E" w:rsidTr="001E4162">
        <w:tc>
          <w:tcPr>
            <w:tcW w:w="2122" w:type="dxa"/>
            <w:vMerge/>
            <w:shd w:val="clear" w:color="auto" w:fill="auto"/>
          </w:tcPr>
          <w:p w:rsidR="008F3EA3" w:rsidRPr="00C9499E" w:rsidRDefault="008F3EA3" w:rsidP="008F3EA3">
            <w:pPr>
              <w:keepNext/>
              <w:keepLines/>
              <w:spacing w:after="0" w:line="360" w:lineRule="auto"/>
              <w:ind w:right="-120"/>
              <w:jc w:val="center"/>
              <w:rPr>
                <w:rFonts w:ascii="Times New Roman" w:hAnsi="Times New Roman" w:cs="Times New Roman"/>
                <w:sz w:val="28"/>
                <w:szCs w:val="28"/>
              </w:rPr>
            </w:pPr>
          </w:p>
        </w:tc>
        <w:tc>
          <w:tcPr>
            <w:tcW w:w="4415" w:type="dxa"/>
            <w:gridSpan w:val="2"/>
            <w:shd w:val="clear" w:color="auto" w:fill="auto"/>
          </w:tcPr>
          <w:p w:rsidR="008F3EA3" w:rsidRPr="00C9499E" w:rsidRDefault="008F3EA3" w:rsidP="008F3EA3">
            <w:pPr>
              <w:keepNext/>
              <w:keepLines/>
              <w:spacing w:after="0" w:line="360" w:lineRule="auto"/>
              <w:jc w:val="center"/>
              <w:rPr>
                <w:rFonts w:ascii="Times New Roman" w:hAnsi="Times New Roman" w:cs="Times New Roman"/>
                <w:sz w:val="28"/>
                <w:szCs w:val="28"/>
                <w:lang w:val="en-US"/>
              </w:rPr>
            </w:pPr>
            <w:r w:rsidRPr="00C9499E">
              <w:rPr>
                <w:rFonts w:ascii="Times New Roman" w:hAnsi="Times New Roman" w:cs="Times New Roman"/>
                <w:sz w:val="28"/>
                <w:szCs w:val="28"/>
                <w:lang w:val="uk-UA"/>
              </w:rPr>
              <w:t>1 група</w:t>
            </w:r>
          </w:p>
        </w:tc>
        <w:tc>
          <w:tcPr>
            <w:tcW w:w="4376" w:type="dxa"/>
            <w:gridSpan w:val="2"/>
            <w:shd w:val="clear" w:color="auto" w:fill="auto"/>
          </w:tcPr>
          <w:p w:rsidR="008F3EA3" w:rsidRPr="00C9499E" w:rsidRDefault="008F3EA3" w:rsidP="008F3EA3">
            <w:pPr>
              <w:keepNext/>
              <w:keepLines/>
              <w:spacing w:after="0" w:line="360" w:lineRule="auto"/>
              <w:jc w:val="center"/>
              <w:rPr>
                <w:rFonts w:ascii="Times New Roman" w:hAnsi="Times New Roman" w:cs="Times New Roman"/>
                <w:sz w:val="28"/>
                <w:szCs w:val="28"/>
              </w:rPr>
            </w:pPr>
            <w:r w:rsidRPr="00C9499E">
              <w:rPr>
                <w:rFonts w:ascii="Times New Roman" w:hAnsi="Times New Roman" w:cs="Times New Roman"/>
                <w:sz w:val="28"/>
                <w:szCs w:val="28"/>
                <w:lang w:val="en-US"/>
              </w:rPr>
              <w:t>2</w:t>
            </w:r>
            <w:r w:rsidRPr="00C9499E">
              <w:rPr>
                <w:rFonts w:ascii="Times New Roman" w:hAnsi="Times New Roman" w:cs="Times New Roman"/>
                <w:sz w:val="28"/>
                <w:szCs w:val="28"/>
                <w:lang w:val="uk-UA"/>
              </w:rPr>
              <w:t xml:space="preserve"> група</w:t>
            </w:r>
          </w:p>
        </w:tc>
        <w:tc>
          <w:tcPr>
            <w:tcW w:w="4382" w:type="dxa"/>
            <w:gridSpan w:val="2"/>
            <w:shd w:val="clear" w:color="auto" w:fill="auto"/>
          </w:tcPr>
          <w:p w:rsidR="008F3EA3" w:rsidRPr="00C9499E" w:rsidRDefault="008F3EA3" w:rsidP="008F3EA3">
            <w:pPr>
              <w:keepNext/>
              <w:keepLines/>
              <w:spacing w:after="0" w:line="360" w:lineRule="auto"/>
              <w:jc w:val="center"/>
              <w:rPr>
                <w:rFonts w:ascii="Times New Roman" w:hAnsi="Times New Roman" w:cs="Times New Roman"/>
                <w:sz w:val="28"/>
                <w:szCs w:val="28"/>
              </w:rPr>
            </w:pPr>
            <w:r w:rsidRPr="00C9499E">
              <w:rPr>
                <w:rFonts w:ascii="Times New Roman" w:hAnsi="Times New Roman" w:cs="Times New Roman"/>
                <w:sz w:val="28"/>
                <w:szCs w:val="28"/>
                <w:lang w:val="en-US"/>
              </w:rPr>
              <w:t>3</w:t>
            </w:r>
            <w:r w:rsidRPr="00C9499E">
              <w:rPr>
                <w:rFonts w:ascii="Times New Roman" w:hAnsi="Times New Roman" w:cs="Times New Roman"/>
                <w:sz w:val="28"/>
                <w:szCs w:val="28"/>
                <w:lang w:val="uk-UA"/>
              </w:rPr>
              <w:t xml:space="preserve"> група</w:t>
            </w:r>
          </w:p>
        </w:tc>
      </w:tr>
      <w:tr w:rsidR="008F3EA3" w:rsidRPr="00C9499E" w:rsidTr="001E4162">
        <w:tc>
          <w:tcPr>
            <w:tcW w:w="2122" w:type="dxa"/>
            <w:vMerge/>
            <w:shd w:val="clear" w:color="auto" w:fill="auto"/>
          </w:tcPr>
          <w:p w:rsidR="008F3EA3" w:rsidRPr="00C9499E" w:rsidRDefault="008F3EA3" w:rsidP="008F3EA3">
            <w:pPr>
              <w:keepNext/>
              <w:keepLines/>
              <w:spacing w:after="0" w:line="360" w:lineRule="auto"/>
              <w:ind w:right="-120"/>
              <w:jc w:val="center"/>
              <w:rPr>
                <w:rFonts w:ascii="Times New Roman" w:hAnsi="Times New Roman" w:cs="Times New Roman"/>
                <w:sz w:val="28"/>
                <w:szCs w:val="28"/>
              </w:rPr>
            </w:pPr>
          </w:p>
        </w:tc>
        <w:tc>
          <w:tcPr>
            <w:tcW w:w="2227" w:type="dxa"/>
            <w:shd w:val="clear" w:color="auto" w:fill="auto"/>
          </w:tcPr>
          <w:p w:rsidR="008F3EA3" w:rsidRPr="00C9499E" w:rsidRDefault="008F3EA3" w:rsidP="008F3EA3">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Контроль</w:t>
            </w:r>
          </w:p>
        </w:tc>
        <w:tc>
          <w:tcPr>
            <w:tcW w:w="2188" w:type="dxa"/>
            <w:shd w:val="clear" w:color="auto" w:fill="auto"/>
          </w:tcPr>
          <w:p w:rsidR="008F3EA3" w:rsidRPr="00C9499E" w:rsidRDefault="008F3EA3" w:rsidP="008F3EA3">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Хворі</w:t>
            </w:r>
          </w:p>
        </w:tc>
        <w:tc>
          <w:tcPr>
            <w:tcW w:w="2188" w:type="dxa"/>
            <w:shd w:val="clear" w:color="auto" w:fill="auto"/>
          </w:tcPr>
          <w:p w:rsidR="008F3EA3" w:rsidRPr="00C9499E" w:rsidRDefault="008F3EA3" w:rsidP="008F3EA3">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Контроль</w:t>
            </w:r>
          </w:p>
        </w:tc>
        <w:tc>
          <w:tcPr>
            <w:tcW w:w="2188" w:type="dxa"/>
            <w:shd w:val="clear" w:color="auto" w:fill="auto"/>
          </w:tcPr>
          <w:p w:rsidR="008F3EA3" w:rsidRPr="00C9499E" w:rsidRDefault="008F3EA3" w:rsidP="008F3EA3">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Хворі</w:t>
            </w:r>
          </w:p>
        </w:tc>
        <w:tc>
          <w:tcPr>
            <w:tcW w:w="2334" w:type="dxa"/>
            <w:shd w:val="clear" w:color="auto" w:fill="auto"/>
          </w:tcPr>
          <w:p w:rsidR="008F3EA3" w:rsidRPr="00C9499E" w:rsidRDefault="008F3EA3" w:rsidP="008F3EA3">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Контроль</w:t>
            </w:r>
          </w:p>
        </w:tc>
        <w:tc>
          <w:tcPr>
            <w:tcW w:w="2048" w:type="dxa"/>
            <w:shd w:val="clear" w:color="auto" w:fill="auto"/>
          </w:tcPr>
          <w:p w:rsidR="008F3EA3" w:rsidRPr="00C9499E" w:rsidRDefault="008F3EA3" w:rsidP="008F3EA3">
            <w:pPr>
              <w:keepNext/>
              <w:keepLines/>
              <w:spacing w:after="0" w:line="360" w:lineRule="auto"/>
              <w:ind w:left="-183" w:right="-149"/>
              <w:jc w:val="center"/>
              <w:rPr>
                <w:rFonts w:ascii="Times New Roman" w:hAnsi="Times New Roman" w:cs="Times New Roman"/>
                <w:sz w:val="28"/>
                <w:szCs w:val="28"/>
                <w:lang w:val="uk-UA"/>
              </w:rPr>
            </w:pPr>
            <w:r w:rsidRPr="00C9499E">
              <w:rPr>
                <w:rFonts w:ascii="Times New Roman" w:hAnsi="Times New Roman" w:cs="Times New Roman"/>
                <w:sz w:val="28"/>
                <w:szCs w:val="28"/>
                <w:lang w:val="uk-UA"/>
              </w:rPr>
              <w:t>Хворі</w:t>
            </w:r>
          </w:p>
        </w:tc>
      </w:tr>
      <w:tr w:rsidR="001D39AF" w:rsidRPr="00C9499E" w:rsidTr="001E4162">
        <w:tc>
          <w:tcPr>
            <w:tcW w:w="2122" w:type="dxa"/>
            <w:shd w:val="clear" w:color="auto" w:fill="auto"/>
            <w:vAlign w:val="center"/>
          </w:tcPr>
          <w:p w:rsidR="001D39AF" w:rsidRPr="00C9499E" w:rsidRDefault="001D39AF" w:rsidP="008F3EA3">
            <w:pPr>
              <w:keepNext/>
              <w:keepLines/>
              <w:spacing w:after="0" w:line="360" w:lineRule="auto"/>
              <w:ind w:left="-142" w:right="-120"/>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рН у шлунку</w:t>
            </w:r>
          </w:p>
        </w:tc>
        <w:tc>
          <w:tcPr>
            <w:tcW w:w="2227" w:type="dxa"/>
            <w:shd w:val="clear" w:color="auto" w:fill="auto"/>
          </w:tcPr>
          <w:p w:rsidR="001D39AF" w:rsidRPr="009B4C07" w:rsidRDefault="001D39AF" w:rsidP="00281B53">
            <w:pPr>
              <w:keepNext/>
              <w:keepLines/>
              <w:spacing w:after="0" w:line="360" w:lineRule="auto"/>
              <w:ind w:left="-183" w:right="-149"/>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18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3,5</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3,3</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3,6</w:t>
            </w:r>
            <w:r w:rsidRPr="001D39AF">
              <w:rPr>
                <w:rFonts w:ascii="Times New Roman" w:hAnsi="Times New Roman" w:cs="Times New Roman"/>
                <w:sz w:val="28"/>
                <w:szCs w:val="28"/>
                <w:lang w:val="uk-UA"/>
              </w:rPr>
              <w:t>]</w:t>
            </w:r>
          </w:p>
        </w:tc>
        <w:tc>
          <w:tcPr>
            <w:tcW w:w="2188" w:type="dxa"/>
            <w:shd w:val="clear" w:color="auto" w:fill="auto"/>
          </w:tcPr>
          <w:p w:rsidR="001D39AF" w:rsidRPr="005C0D08" w:rsidRDefault="001D39AF" w:rsidP="00281B53">
            <w:pPr>
              <w:keepNext/>
              <w:keepLines/>
              <w:spacing w:after="0" w:line="360" w:lineRule="auto"/>
              <w:ind w:left="-183" w:right="-149"/>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18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4,1</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4,1</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4,1</w:t>
            </w:r>
            <w:r w:rsidRPr="001D39AF">
              <w:rPr>
                <w:rFonts w:ascii="Times New Roman" w:hAnsi="Times New Roman" w:cs="Times New Roman"/>
                <w:sz w:val="28"/>
                <w:szCs w:val="28"/>
                <w:lang w:val="uk-UA"/>
              </w:rPr>
              <w:t>]</w:t>
            </w:r>
          </w:p>
        </w:tc>
        <w:tc>
          <w:tcPr>
            <w:tcW w:w="2334" w:type="dxa"/>
            <w:shd w:val="clear" w:color="auto" w:fill="auto"/>
          </w:tcPr>
          <w:p w:rsidR="001D39AF" w:rsidRPr="00F255D9" w:rsidRDefault="001D39AF" w:rsidP="00281B53">
            <w:pPr>
              <w:keepNext/>
              <w:keepLines/>
              <w:spacing w:after="0" w:line="360" w:lineRule="auto"/>
              <w:ind w:left="-183" w:right="-149"/>
              <w:jc w:val="center"/>
              <w:rPr>
                <w:rFonts w:ascii="Times New Roman" w:hAnsi="Times New Roman" w:cs="Times New Roman"/>
                <w:sz w:val="28"/>
                <w:szCs w:val="28"/>
                <w:lang w:val="uk-UA"/>
              </w:rPr>
            </w:pPr>
            <w:r>
              <w:rPr>
                <w:rFonts w:ascii="Times New Roman" w:hAnsi="Times New Roman" w:cs="Times New Roman"/>
                <w:sz w:val="28"/>
                <w:szCs w:val="28"/>
                <w:lang w:val="uk-UA"/>
              </w:rPr>
              <w:t>-</w:t>
            </w:r>
          </w:p>
        </w:tc>
        <w:tc>
          <w:tcPr>
            <w:tcW w:w="204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3,7</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3,7</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3,7</w:t>
            </w:r>
            <w:r w:rsidRPr="001D39AF">
              <w:rPr>
                <w:rFonts w:ascii="Times New Roman" w:hAnsi="Times New Roman" w:cs="Times New Roman"/>
                <w:sz w:val="28"/>
                <w:szCs w:val="28"/>
                <w:lang w:val="uk-UA"/>
              </w:rPr>
              <w:t>]</w:t>
            </w:r>
          </w:p>
        </w:tc>
      </w:tr>
      <w:tr w:rsidR="001D39AF" w:rsidRPr="00C9499E" w:rsidTr="001E4162">
        <w:tc>
          <w:tcPr>
            <w:tcW w:w="2122" w:type="dxa"/>
            <w:shd w:val="clear" w:color="auto" w:fill="auto"/>
            <w:vAlign w:val="center"/>
          </w:tcPr>
          <w:p w:rsidR="001D39AF" w:rsidRPr="00C9499E" w:rsidRDefault="001D39AF" w:rsidP="008F3EA3">
            <w:pPr>
              <w:keepNext/>
              <w:keepLines/>
              <w:spacing w:after="0" w:line="360" w:lineRule="auto"/>
              <w:ind w:left="-142" w:right="-120"/>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рН у роті</w:t>
            </w:r>
          </w:p>
        </w:tc>
        <w:tc>
          <w:tcPr>
            <w:tcW w:w="2227" w:type="dxa"/>
            <w:shd w:val="clear" w:color="auto" w:fill="auto"/>
          </w:tcPr>
          <w:p w:rsidR="001D39AF" w:rsidRPr="009B4C07" w:rsidRDefault="001D39AF"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6,5</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6,0</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7,5</w:t>
            </w:r>
            <w:r w:rsidRPr="009B4C07">
              <w:rPr>
                <w:rFonts w:ascii="Times New Roman" w:hAnsi="Times New Roman" w:cs="Times New Roman"/>
                <w:sz w:val="28"/>
                <w:szCs w:val="28"/>
                <w:lang w:val="uk-UA"/>
              </w:rPr>
              <w:t>]</w:t>
            </w:r>
          </w:p>
        </w:tc>
        <w:tc>
          <w:tcPr>
            <w:tcW w:w="218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6,0</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5,0</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6,0</w:t>
            </w:r>
            <w:r w:rsidRPr="001D39AF">
              <w:rPr>
                <w:rFonts w:ascii="Times New Roman" w:hAnsi="Times New Roman" w:cs="Times New Roman"/>
                <w:sz w:val="28"/>
                <w:szCs w:val="28"/>
                <w:lang w:val="uk-UA"/>
              </w:rPr>
              <w:t>]</w:t>
            </w:r>
          </w:p>
        </w:tc>
        <w:tc>
          <w:tcPr>
            <w:tcW w:w="2188" w:type="dxa"/>
            <w:shd w:val="clear" w:color="auto" w:fill="auto"/>
          </w:tcPr>
          <w:p w:rsidR="001D39AF" w:rsidRPr="005C0D08" w:rsidRDefault="001D39AF"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5,7</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5,5</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6,5</w:t>
            </w:r>
            <w:r w:rsidRPr="005C0D08">
              <w:rPr>
                <w:rFonts w:ascii="Times New Roman" w:hAnsi="Times New Roman" w:cs="Times New Roman"/>
                <w:sz w:val="28"/>
                <w:szCs w:val="28"/>
                <w:lang w:val="uk-UA"/>
              </w:rPr>
              <w:t>]</w:t>
            </w:r>
          </w:p>
        </w:tc>
        <w:tc>
          <w:tcPr>
            <w:tcW w:w="218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5,3</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5,0</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5,8</w:t>
            </w:r>
            <w:r w:rsidRPr="001D39AF">
              <w:rPr>
                <w:rFonts w:ascii="Times New Roman" w:hAnsi="Times New Roman" w:cs="Times New Roman"/>
                <w:sz w:val="28"/>
                <w:szCs w:val="28"/>
                <w:lang w:val="uk-UA"/>
              </w:rPr>
              <w:t>]</w:t>
            </w:r>
          </w:p>
        </w:tc>
        <w:tc>
          <w:tcPr>
            <w:tcW w:w="2334" w:type="dxa"/>
            <w:shd w:val="clear" w:color="auto" w:fill="auto"/>
          </w:tcPr>
          <w:p w:rsidR="001D39AF" w:rsidRPr="00F255D9" w:rsidRDefault="001D39AF"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5,6</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5,5</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6,0</w:t>
            </w:r>
            <w:r w:rsidRPr="00F255D9">
              <w:rPr>
                <w:rFonts w:ascii="Times New Roman" w:hAnsi="Times New Roman" w:cs="Times New Roman"/>
                <w:sz w:val="28"/>
                <w:szCs w:val="28"/>
                <w:lang w:val="uk-UA"/>
              </w:rPr>
              <w:t>]</w:t>
            </w:r>
          </w:p>
        </w:tc>
        <w:tc>
          <w:tcPr>
            <w:tcW w:w="204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5,5</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5,5</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6,0</w:t>
            </w:r>
            <w:r w:rsidRPr="001D39AF">
              <w:rPr>
                <w:rFonts w:ascii="Times New Roman" w:hAnsi="Times New Roman" w:cs="Times New Roman"/>
                <w:sz w:val="28"/>
                <w:szCs w:val="28"/>
                <w:lang w:val="uk-UA"/>
              </w:rPr>
              <w:t>]</w:t>
            </w:r>
          </w:p>
        </w:tc>
      </w:tr>
      <w:tr w:rsidR="001D39AF" w:rsidRPr="00C9499E" w:rsidTr="001E4162">
        <w:tc>
          <w:tcPr>
            <w:tcW w:w="2122" w:type="dxa"/>
            <w:shd w:val="clear" w:color="auto" w:fill="auto"/>
          </w:tcPr>
          <w:p w:rsidR="001D39AF" w:rsidRPr="00C9499E" w:rsidRDefault="001D39AF" w:rsidP="008F3EA3">
            <w:pPr>
              <w:keepNext/>
              <w:keepLines/>
              <w:spacing w:after="0" w:line="360" w:lineRule="auto"/>
              <w:ind w:left="-142" w:right="-120"/>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Муцин, г/л</w:t>
            </w:r>
          </w:p>
        </w:tc>
        <w:tc>
          <w:tcPr>
            <w:tcW w:w="2227" w:type="dxa"/>
            <w:shd w:val="clear" w:color="auto" w:fill="auto"/>
          </w:tcPr>
          <w:p w:rsidR="001D39AF" w:rsidRPr="009B4C07" w:rsidRDefault="001D39AF"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0,7</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0,5</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0,9</w:t>
            </w:r>
            <w:r w:rsidRPr="009B4C07">
              <w:rPr>
                <w:rFonts w:ascii="Times New Roman" w:hAnsi="Times New Roman" w:cs="Times New Roman"/>
                <w:sz w:val="28"/>
                <w:szCs w:val="28"/>
                <w:lang w:val="uk-UA"/>
              </w:rPr>
              <w:t>]</w:t>
            </w:r>
          </w:p>
        </w:tc>
        <w:tc>
          <w:tcPr>
            <w:tcW w:w="218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0,3</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0,2</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0,3</w:t>
            </w:r>
            <w:r w:rsidRPr="001D39AF">
              <w:rPr>
                <w:rFonts w:ascii="Times New Roman" w:hAnsi="Times New Roman" w:cs="Times New Roman"/>
                <w:sz w:val="28"/>
                <w:szCs w:val="28"/>
                <w:lang w:val="uk-UA"/>
              </w:rPr>
              <w:t>]</w:t>
            </w:r>
          </w:p>
        </w:tc>
        <w:tc>
          <w:tcPr>
            <w:tcW w:w="2188" w:type="dxa"/>
            <w:shd w:val="clear" w:color="auto" w:fill="auto"/>
          </w:tcPr>
          <w:p w:rsidR="001D39AF" w:rsidRPr="005C0D08" w:rsidRDefault="001D39AF"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0,5</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0,3</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0,7</w:t>
            </w:r>
            <w:r w:rsidRPr="005C0D08">
              <w:rPr>
                <w:rFonts w:ascii="Times New Roman" w:hAnsi="Times New Roman" w:cs="Times New Roman"/>
                <w:sz w:val="28"/>
                <w:szCs w:val="28"/>
                <w:lang w:val="uk-UA"/>
              </w:rPr>
              <w:t>]</w:t>
            </w:r>
          </w:p>
        </w:tc>
        <w:tc>
          <w:tcPr>
            <w:tcW w:w="218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0,3</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0,2</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0,4</w:t>
            </w:r>
            <w:r w:rsidRPr="001D39AF">
              <w:rPr>
                <w:rFonts w:ascii="Times New Roman" w:hAnsi="Times New Roman" w:cs="Times New Roman"/>
                <w:sz w:val="28"/>
                <w:szCs w:val="28"/>
                <w:lang w:val="uk-UA"/>
              </w:rPr>
              <w:t>]</w:t>
            </w:r>
          </w:p>
        </w:tc>
        <w:tc>
          <w:tcPr>
            <w:tcW w:w="2334" w:type="dxa"/>
            <w:shd w:val="clear" w:color="auto" w:fill="auto"/>
          </w:tcPr>
          <w:p w:rsidR="001D39AF" w:rsidRPr="00F255D9" w:rsidRDefault="001D39AF"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0,5</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0,4</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0,5</w:t>
            </w:r>
            <w:r w:rsidRPr="00F255D9">
              <w:rPr>
                <w:rFonts w:ascii="Times New Roman" w:hAnsi="Times New Roman" w:cs="Times New Roman"/>
                <w:sz w:val="28"/>
                <w:szCs w:val="28"/>
                <w:lang w:val="uk-UA"/>
              </w:rPr>
              <w:t>]</w:t>
            </w:r>
          </w:p>
        </w:tc>
        <w:tc>
          <w:tcPr>
            <w:tcW w:w="204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0,5</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0,4</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0,6</w:t>
            </w:r>
            <w:r w:rsidRPr="001D39AF">
              <w:rPr>
                <w:rFonts w:ascii="Times New Roman" w:hAnsi="Times New Roman" w:cs="Times New Roman"/>
                <w:sz w:val="28"/>
                <w:szCs w:val="28"/>
                <w:lang w:val="uk-UA"/>
              </w:rPr>
              <w:t>]</w:t>
            </w:r>
          </w:p>
        </w:tc>
      </w:tr>
      <w:tr w:rsidR="001D39AF" w:rsidRPr="00C9499E" w:rsidTr="001E4162">
        <w:tc>
          <w:tcPr>
            <w:tcW w:w="2122" w:type="dxa"/>
            <w:shd w:val="clear" w:color="auto" w:fill="auto"/>
          </w:tcPr>
          <w:p w:rsidR="001D39AF" w:rsidRPr="00C9499E" w:rsidRDefault="001D39AF" w:rsidP="008F3EA3">
            <w:pPr>
              <w:keepNext/>
              <w:keepLines/>
              <w:spacing w:after="0" w:line="360" w:lineRule="auto"/>
              <w:ind w:left="-142" w:right="-120"/>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Лізоцим, мкг/мл</w:t>
            </w:r>
          </w:p>
        </w:tc>
        <w:tc>
          <w:tcPr>
            <w:tcW w:w="2227" w:type="dxa"/>
            <w:shd w:val="clear" w:color="auto" w:fill="auto"/>
          </w:tcPr>
          <w:p w:rsidR="001D39AF" w:rsidRPr="009B4C07" w:rsidRDefault="001D39AF"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14,3</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13,3</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15,5</w:t>
            </w:r>
            <w:r w:rsidRPr="009B4C07">
              <w:rPr>
                <w:rFonts w:ascii="Times New Roman" w:hAnsi="Times New Roman" w:cs="Times New Roman"/>
                <w:sz w:val="28"/>
                <w:szCs w:val="28"/>
                <w:lang w:val="uk-UA"/>
              </w:rPr>
              <w:t>]</w:t>
            </w:r>
          </w:p>
        </w:tc>
        <w:tc>
          <w:tcPr>
            <w:tcW w:w="218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9,1</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7,4</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10,3</w:t>
            </w:r>
            <w:r w:rsidRPr="001D39AF">
              <w:rPr>
                <w:rFonts w:ascii="Times New Roman" w:hAnsi="Times New Roman" w:cs="Times New Roman"/>
                <w:sz w:val="28"/>
                <w:szCs w:val="28"/>
                <w:lang w:val="uk-UA"/>
              </w:rPr>
              <w:t>]</w:t>
            </w:r>
          </w:p>
        </w:tc>
        <w:tc>
          <w:tcPr>
            <w:tcW w:w="2188" w:type="dxa"/>
            <w:shd w:val="clear" w:color="auto" w:fill="auto"/>
          </w:tcPr>
          <w:p w:rsidR="001D39AF" w:rsidRPr="005C0D08" w:rsidRDefault="001D39AF"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11,7</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10,1</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12,5</w:t>
            </w:r>
            <w:r w:rsidRPr="005C0D08">
              <w:rPr>
                <w:rFonts w:ascii="Times New Roman" w:hAnsi="Times New Roman" w:cs="Times New Roman"/>
                <w:sz w:val="28"/>
                <w:szCs w:val="28"/>
                <w:lang w:val="uk-UA"/>
              </w:rPr>
              <w:t>]</w:t>
            </w:r>
          </w:p>
        </w:tc>
        <w:tc>
          <w:tcPr>
            <w:tcW w:w="218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9,7</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9,2</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10,1</w:t>
            </w:r>
            <w:r w:rsidRPr="001D39AF">
              <w:rPr>
                <w:rFonts w:ascii="Times New Roman" w:hAnsi="Times New Roman" w:cs="Times New Roman"/>
                <w:sz w:val="28"/>
                <w:szCs w:val="28"/>
                <w:lang w:val="uk-UA"/>
              </w:rPr>
              <w:t>]</w:t>
            </w:r>
          </w:p>
        </w:tc>
        <w:tc>
          <w:tcPr>
            <w:tcW w:w="2334" w:type="dxa"/>
            <w:shd w:val="clear" w:color="auto" w:fill="auto"/>
          </w:tcPr>
          <w:p w:rsidR="001D39AF" w:rsidRPr="00F255D9" w:rsidRDefault="001D39AF"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10,1</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9,5</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12,5</w:t>
            </w:r>
            <w:r w:rsidRPr="00F255D9">
              <w:rPr>
                <w:rFonts w:ascii="Times New Roman" w:hAnsi="Times New Roman" w:cs="Times New Roman"/>
                <w:sz w:val="28"/>
                <w:szCs w:val="28"/>
                <w:lang w:val="uk-UA"/>
              </w:rPr>
              <w:t>]</w:t>
            </w:r>
          </w:p>
        </w:tc>
        <w:tc>
          <w:tcPr>
            <w:tcW w:w="204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9,9</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8,9</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11,0</w:t>
            </w:r>
            <w:r w:rsidRPr="001D39AF">
              <w:rPr>
                <w:rFonts w:ascii="Times New Roman" w:hAnsi="Times New Roman" w:cs="Times New Roman"/>
                <w:sz w:val="28"/>
                <w:szCs w:val="28"/>
                <w:lang w:val="uk-UA"/>
              </w:rPr>
              <w:t>]</w:t>
            </w:r>
          </w:p>
        </w:tc>
      </w:tr>
      <w:tr w:rsidR="001D39AF" w:rsidRPr="00C9499E" w:rsidTr="001E4162">
        <w:tc>
          <w:tcPr>
            <w:tcW w:w="2122" w:type="dxa"/>
            <w:shd w:val="clear" w:color="auto" w:fill="auto"/>
          </w:tcPr>
          <w:p w:rsidR="001D39AF" w:rsidRPr="00C9499E" w:rsidRDefault="001D39AF" w:rsidP="008F3EA3">
            <w:pPr>
              <w:keepNext/>
              <w:keepLines/>
              <w:spacing w:after="0" w:line="360" w:lineRule="auto"/>
              <w:ind w:left="-142" w:right="-120"/>
              <w:jc w:val="both"/>
              <w:rPr>
                <w:rFonts w:ascii="Times New Roman" w:hAnsi="Times New Roman" w:cs="Times New Roman"/>
                <w:sz w:val="28"/>
                <w:szCs w:val="28"/>
              </w:rPr>
            </w:pPr>
            <w:r w:rsidRPr="00C9499E">
              <w:rPr>
                <w:rFonts w:ascii="Times New Roman" w:hAnsi="Times New Roman" w:cs="Times New Roman"/>
                <w:sz w:val="28"/>
                <w:szCs w:val="28"/>
              </w:rPr>
              <w:t>ЛФ, Од/л</w:t>
            </w:r>
          </w:p>
        </w:tc>
        <w:tc>
          <w:tcPr>
            <w:tcW w:w="2227" w:type="dxa"/>
            <w:shd w:val="clear" w:color="auto" w:fill="auto"/>
          </w:tcPr>
          <w:p w:rsidR="001D39AF" w:rsidRPr="009B4C07" w:rsidRDefault="001D39AF"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104,8</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92,3</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300,8</w:t>
            </w:r>
            <w:r w:rsidRPr="009B4C07">
              <w:rPr>
                <w:rFonts w:ascii="Times New Roman" w:hAnsi="Times New Roman" w:cs="Times New Roman"/>
                <w:sz w:val="28"/>
                <w:szCs w:val="28"/>
                <w:lang w:val="uk-UA"/>
              </w:rPr>
              <w:t>]</w:t>
            </w:r>
          </w:p>
        </w:tc>
        <w:tc>
          <w:tcPr>
            <w:tcW w:w="218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108,7</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59,6</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452,9</w:t>
            </w:r>
            <w:r w:rsidRPr="001D39AF">
              <w:rPr>
                <w:rFonts w:ascii="Times New Roman" w:hAnsi="Times New Roman" w:cs="Times New Roman"/>
                <w:sz w:val="28"/>
                <w:szCs w:val="28"/>
                <w:lang w:val="uk-UA"/>
              </w:rPr>
              <w:t>]</w:t>
            </w:r>
          </w:p>
        </w:tc>
        <w:tc>
          <w:tcPr>
            <w:tcW w:w="2188" w:type="dxa"/>
            <w:shd w:val="clear" w:color="auto" w:fill="auto"/>
          </w:tcPr>
          <w:p w:rsidR="001D39AF" w:rsidRPr="005C0D08" w:rsidRDefault="001D39AF"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112,3</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34,6</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211,2</w:t>
            </w:r>
            <w:r w:rsidRPr="005C0D08">
              <w:rPr>
                <w:rFonts w:ascii="Times New Roman" w:hAnsi="Times New Roman" w:cs="Times New Roman"/>
                <w:sz w:val="28"/>
                <w:szCs w:val="28"/>
                <w:lang w:val="uk-UA"/>
              </w:rPr>
              <w:t>]</w:t>
            </w:r>
          </w:p>
        </w:tc>
        <w:tc>
          <w:tcPr>
            <w:tcW w:w="218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136,8</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33,3</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410,7</w:t>
            </w:r>
            <w:r w:rsidRPr="001D39AF">
              <w:rPr>
                <w:rFonts w:ascii="Times New Roman" w:hAnsi="Times New Roman" w:cs="Times New Roman"/>
                <w:sz w:val="28"/>
                <w:szCs w:val="28"/>
                <w:lang w:val="uk-UA"/>
              </w:rPr>
              <w:t>]</w:t>
            </w:r>
          </w:p>
        </w:tc>
        <w:tc>
          <w:tcPr>
            <w:tcW w:w="2334" w:type="dxa"/>
            <w:shd w:val="clear" w:color="auto" w:fill="auto"/>
          </w:tcPr>
          <w:p w:rsidR="001D39AF" w:rsidRPr="00F255D9" w:rsidRDefault="001D39AF"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368,0</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141,7</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575,6</w:t>
            </w:r>
            <w:r w:rsidRPr="00F255D9">
              <w:rPr>
                <w:rFonts w:ascii="Times New Roman" w:hAnsi="Times New Roman" w:cs="Times New Roman"/>
                <w:sz w:val="28"/>
                <w:szCs w:val="28"/>
                <w:lang w:val="uk-UA"/>
              </w:rPr>
              <w:t>]</w:t>
            </w:r>
          </w:p>
        </w:tc>
        <w:tc>
          <w:tcPr>
            <w:tcW w:w="204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77,1</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28,1</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128,6</w:t>
            </w:r>
            <w:r w:rsidRPr="001D39AF">
              <w:rPr>
                <w:rFonts w:ascii="Times New Roman" w:hAnsi="Times New Roman" w:cs="Times New Roman"/>
                <w:sz w:val="28"/>
                <w:szCs w:val="28"/>
                <w:lang w:val="uk-UA"/>
              </w:rPr>
              <w:t>]</w:t>
            </w:r>
          </w:p>
        </w:tc>
      </w:tr>
      <w:tr w:rsidR="001D39AF" w:rsidRPr="00C9499E" w:rsidTr="001E4162">
        <w:tc>
          <w:tcPr>
            <w:tcW w:w="2122" w:type="dxa"/>
            <w:shd w:val="clear" w:color="auto" w:fill="auto"/>
          </w:tcPr>
          <w:p w:rsidR="001D39AF" w:rsidRPr="00C9499E" w:rsidRDefault="001D39AF" w:rsidP="008F3EA3">
            <w:pPr>
              <w:keepNext/>
              <w:keepLines/>
              <w:spacing w:after="0" w:line="360" w:lineRule="auto"/>
              <w:ind w:left="-142" w:right="-120"/>
              <w:jc w:val="both"/>
              <w:rPr>
                <w:rFonts w:ascii="Times New Roman" w:hAnsi="Times New Roman" w:cs="Times New Roman"/>
                <w:sz w:val="28"/>
                <w:szCs w:val="28"/>
              </w:rPr>
            </w:pPr>
            <w:r w:rsidRPr="00C9499E">
              <w:rPr>
                <w:rFonts w:ascii="Times New Roman" w:hAnsi="Times New Roman" w:cs="Times New Roman"/>
                <w:sz w:val="28"/>
                <w:szCs w:val="28"/>
              </w:rPr>
              <w:t>Магн</w:t>
            </w:r>
            <w:r w:rsidRPr="00C9499E">
              <w:rPr>
                <w:rFonts w:ascii="Times New Roman" w:hAnsi="Times New Roman" w:cs="Times New Roman"/>
                <w:sz w:val="28"/>
                <w:szCs w:val="28"/>
                <w:lang w:val="uk-UA"/>
              </w:rPr>
              <w:t>ій</w:t>
            </w:r>
            <w:r w:rsidRPr="00C9499E">
              <w:rPr>
                <w:rFonts w:ascii="Times New Roman" w:hAnsi="Times New Roman" w:cs="Times New Roman"/>
                <w:sz w:val="28"/>
                <w:szCs w:val="28"/>
                <w:lang w:val="en-US"/>
              </w:rPr>
              <w:t xml:space="preserve">, </w:t>
            </w:r>
            <w:r w:rsidRPr="00C9499E">
              <w:rPr>
                <w:rFonts w:ascii="Times New Roman" w:hAnsi="Times New Roman" w:cs="Times New Roman"/>
                <w:sz w:val="28"/>
                <w:szCs w:val="28"/>
              </w:rPr>
              <w:t>мкмоль/л</w:t>
            </w:r>
          </w:p>
        </w:tc>
        <w:tc>
          <w:tcPr>
            <w:tcW w:w="2227" w:type="dxa"/>
            <w:shd w:val="clear" w:color="auto" w:fill="auto"/>
          </w:tcPr>
          <w:p w:rsidR="001D39AF" w:rsidRPr="009B4C07" w:rsidRDefault="001D39AF"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0,57</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0,56</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0,61</w:t>
            </w:r>
            <w:r w:rsidRPr="009B4C07">
              <w:rPr>
                <w:rFonts w:ascii="Times New Roman" w:hAnsi="Times New Roman" w:cs="Times New Roman"/>
                <w:sz w:val="28"/>
                <w:szCs w:val="28"/>
                <w:lang w:val="uk-UA"/>
              </w:rPr>
              <w:t>]</w:t>
            </w:r>
          </w:p>
        </w:tc>
        <w:tc>
          <w:tcPr>
            <w:tcW w:w="218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0,48</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0,26</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0,61</w:t>
            </w:r>
            <w:r w:rsidRPr="001D39AF">
              <w:rPr>
                <w:rFonts w:ascii="Times New Roman" w:hAnsi="Times New Roman" w:cs="Times New Roman"/>
                <w:sz w:val="28"/>
                <w:szCs w:val="28"/>
                <w:lang w:val="uk-UA"/>
              </w:rPr>
              <w:t>]</w:t>
            </w:r>
          </w:p>
        </w:tc>
        <w:tc>
          <w:tcPr>
            <w:tcW w:w="2188" w:type="dxa"/>
            <w:shd w:val="clear" w:color="auto" w:fill="auto"/>
          </w:tcPr>
          <w:p w:rsidR="001D39AF" w:rsidRPr="005C0D08" w:rsidRDefault="001D39AF"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0,35</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0,26</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0,48</w:t>
            </w:r>
            <w:r w:rsidRPr="005C0D08">
              <w:rPr>
                <w:rFonts w:ascii="Times New Roman" w:hAnsi="Times New Roman" w:cs="Times New Roman"/>
                <w:sz w:val="28"/>
                <w:szCs w:val="28"/>
                <w:lang w:val="uk-UA"/>
              </w:rPr>
              <w:t>]</w:t>
            </w:r>
          </w:p>
        </w:tc>
        <w:tc>
          <w:tcPr>
            <w:tcW w:w="218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0,28</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0,27</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0,40</w:t>
            </w:r>
            <w:r w:rsidRPr="001D39AF">
              <w:rPr>
                <w:rFonts w:ascii="Times New Roman" w:hAnsi="Times New Roman" w:cs="Times New Roman"/>
                <w:sz w:val="28"/>
                <w:szCs w:val="28"/>
                <w:lang w:val="uk-UA"/>
              </w:rPr>
              <w:t>]</w:t>
            </w:r>
          </w:p>
        </w:tc>
        <w:tc>
          <w:tcPr>
            <w:tcW w:w="2334" w:type="dxa"/>
            <w:shd w:val="clear" w:color="auto" w:fill="auto"/>
          </w:tcPr>
          <w:p w:rsidR="001D39AF" w:rsidRPr="00F255D9" w:rsidRDefault="001D39AF"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0,32</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0,28</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0,36</w:t>
            </w:r>
            <w:r w:rsidRPr="00F255D9">
              <w:rPr>
                <w:rFonts w:ascii="Times New Roman" w:hAnsi="Times New Roman" w:cs="Times New Roman"/>
                <w:sz w:val="28"/>
                <w:szCs w:val="28"/>
                <w:lang w:val="uk-UA"/>
              </w:rPr>
              <w:t>]</w:t>
            </w:r>
          </w:p>
        </w:tc>
        <w:tc>
          <w:tcPr>
            <w:tcW w:w="204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0,31</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0,22</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0,51</w:t>
            </w:r>
            <w:r w:rsidRPr="001D39AF">
              <w:rPr>
                <w:rFonts w:ascii="Times New Roman" w:hAnsi="Times New Roman" w:cs="Times New Roman"/>
                <w:sz w:val="28"/>
                <w:szCs w:val="28"/>
                <w:lang w:val="uk-UA"/>
              </w:rPr>
              <w:t>]</w:t>
            </w:r>
          </w:p>
        </w:tc>
      </w:tr>
      <w:tr w:rsidR="001D39AF" w:rsidRPr="00C9499E" w:rsidTr="001E4162">
        <w:tc>
          <w:tcPr>
            <w:tcW w:w="2122" w:type="dxa"/>
            <w:shd w:val="clear" w:color="auto" w:fill="auto"/>
          </w:tcPr>
          <w:p w:rsidR="001D39AF" w:rsidRPr="00C9499E" w:rsidRDefault="001D39AF" w:rsidP="008F3EA3">
            <w:pPr>
              <w:keepNext/>
              <w:keepLines/>
              <w:spacing w:after="0" w:line="360" w:lineRule="auto"/>
              <w:ind w:left="-142" w:right="-120"/>
              <w:jc w:val="both"/>
              <w:rPr>
                <w:rFonts w:ascii="Times New Roman" w:hAnsi="Times New Roman" w:cs="Times New Roman"/>
                <w:sz w:val="28"/>
                <w:szCs w:val="28"/>
              </w:rPr>
            </w:pPr>
            <w:r w:rsidRPr="00C9499E">
              <w:rPr>
                <w:rFonts w:ascii="Times New Roman" w:hAnsi="Times New Roman" w:cs="Times New Roman"/>
                <w:sz w:val="28"/>
                <w:szCs w:val="28"/>
                <w:lang w:val="uk-UA"/>
              </w:rPr>
              <w:t>Кальцій</w:t>
            </w:r>
            <w:r w:rsidRPr="00C9499E">
              <w:rPr>
                <w:rFonts w:ascii="Times New Roman" w:hAnsi="Times New Roman" w:cs="Times New Roman"/>
                <w:sz w:val="28"/>
                <w:szCs w:val="28"/>
              </w:rPr>
              <w:t>, ммоль/л</w:t>
            </w:r>
          </w:p>
        </w:tc>
        <w:tc>
          <w:tcPr>
            <w:tcW w:w="2227" w:type="dxa"/>
            <w:shd w:val="clear" w:color="auto" w:fill="auto"/>
          </w:tcPr>
          <w:p w:rsidR="001D39AF" w:rsidRPr="009B4C07" w:rsidRDefault="001D39AF"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2,41</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1,35</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2,67</w:t>
            </w:r>
            <w:r w:rsidRPr="009B4C07">
              <w:rPr>
                <w:rFonts w:ascii="Times New Roman" w:hAnsi="Times New Roman" w:cs="Times New Roman"/>
                <w:sz w:val="28"/>
                <w:szCs w:val="28"/>
                <w:lang w:val="uk-UA"/>
              </w:rPr>
              <w:t>]</w:t>
            </w:r>
          </w:p>
        </w:tc>
        <w:tc>
          <w:tcPr>
            <w:tcW w:w="218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2,26</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1,73</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2,56</w:t>
            </w:r>
            <w:r w:rsidRPr="001D39AF">
              <w:rPr>
                <w:rFonts w:ascii="Times New Roman" w:hAnsi="Times New Roman" w:cs="Times New Roman"/>
                <w:sz w:val="28"/>
                <w:szCs w:val="28"/>
                <w:lang w:val="uk-UA"/>
              </w:rPr>
              <w:t>]</w:t>
            </w:r>
          </w:p>
        </w:tc>
        <w:tc>
          <w:tcPr>
            <w:tcW w:w="2188" w:type="dxa"/>
            <w:shd w:val="clear" w:color="auto" w:fill="auto"/>
          </w:tcPr>
          <w:p w:rsidR="001D39AF" w:rsidRPr="005C0D08" w:rsidRDefault="001D39AF"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1,96</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1,51</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2,33</w:t>
            </w:r>
            <w:r w:rsidRPr="005C0D08">
              <w:rPr>
                <w:rFonts w:ascii="Times New Roman" w:hAnsi="Times New Roman" w:cs="Times New Roman"/>
                <w:sz w:val="28"/>
                <w:szCs w:val="28"/>
                <w:lang w:val="uk-UA"/>
              </w:rPr>
              <w:t>]</w:t>
            </w:r>
          </w:p>
        </w:tc>
        <w:tc>
          <w:tcPr>
            <w:tcW w:w="218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1,47</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1,17</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1,94</w:t>
            </w:r>
            <w:r w:rsidRPr="001D39AF">
              <w:rPr>
                <w:rFonts w:ascii="Times New Roman" w:hAnsi="Times New Roman" w:cs="Times New Roman"/>
                <w:sz w:val="28"/>
                <w:szCs w:val="28"/>
                <w:lang w:val="uk-UA"/>
              </w:rPr>
              <w:t>]</w:t>
            </w:r>
          </w:p>
        </w:tc>
        <w:tc>
          <w:tcPr>
            <w:tcW w:w="2334" w:type="dxa"/>
            <w:shd w:val="clear" w:color="auto" w:fill="auto"/>
          </w:tcPr>
          <w:p w:rsidR="001D39AF" w:rsidRPr="00F255D9" w:rsidRDefault="001D39AF"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1,76</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1,46</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2,26</w:t>
            </w:r>
            <w:r w:rsidRPr="00F255D9">
              <w:rPr>
                <w:rFonts w:ascii="Times New Roman" w:hAnsi="Times New Roman" w:cs="Times New Roman"/>
                <w:sz w:val="28"/>
                <w:szCs w:val="28"/>
                <w:lang w:val="uk-UA"/>
              </w:rPr>
              <w:t>]</w:t>
            </w:r>
          </w:p>
        </w:tc>
        <w:tc>
          <w:tcPr>
            <w:tcW w:w="204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1,35</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1,25</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1,36</w:t>
            </w:r>
            <w:r w:rsidRPr="001D39AF">
              <w:rPr>
                <w:rFonts w:ascii="Times New Roman" w:hAnsi="Times New Roman" w:cs="Times New Roman"/>
                <w:sz w:val="28"/>
                <w:szCs w:val="28"/>
                <w:lang w:val="uk-UA"/>
              </w:rPr>
              <w:t>]</w:t>
            </w:r>
          </w:p>
        </w:tc>
      </w:tr>
      <w:tr w:rsidR="001D39AF" w:rsidRPr="00C9499E" w:rsidTr="001E4162">
        <w:tc>
          <w:tcPr>
            <w:tcW w:w="2122" w:type="dxa"/>
            <w:shd w:val="clear" w:color="auto" w:fill="auto"/>
          </w:tcPr>
          <w:p w:rsidR="001D39AF" w:rsidRPr="00C9499E" w:rsidRDefault="001D39AF" w:rsidP="008F3EA3">
            <w:pPr>
              <w:keepNext/>
              <w:keepLines/>
              <w:spacing w:after="0" w:line="360" w:lineRule="auto"/>
              <w:ind w:left="-142" w:right="-120"/>
              <w:jc w:val="both"/>
              <w:rPr>
                <w:rFonts w:ascii="Times New Roman" w:hAnsi="Times New Roman" w:cs="Times New Roman"/>
                <w:sz w:val="28"/>
                <w:szCs w:val="28"/>
              </w:rPr>
            </w:pPr>
            <w:r w:rsidRPr="00C9499E">
              <w:rPr>
                <w:rFonts w:ascii="Times New Roman" w:hAnsi="Times New Roman" w:cs="Times New Roman"/>
                <w:sz w:val="28"/>
                <w:szCs w:val="28"/>
                <w:lang w:val="uk-UA"/>
              </w:rPr>
              <w:t>Фосфор</w:t>
            </w:r>
            <w:r w:rsidRPr="00C9499E">
              <w:rPr>
                <w:rFonts w:ascii="Times New Roman" w:hAnsi="Times New Roman" w:cs="Times New Roman"/>
                <w:sz w:val="28"/>
                <w:szCs w:val="28"/>
              </w:rPr>
              <w:t>, ммоль/л</w:t>
            </w:r>
          </w:p>
        </w:tc>
        <w:tc>
          <w:tcPr>
            <w:tcW w:w="2227" w:type="dxa"/>
            <w:shd w:val="clear" w:color="auto" w:fill="auto"/>
          </w:tcPr>
          <w:p w:rsidR="001D39AF" w:rsidRPr="009B4C07" w:rsidRDefault="001D39AF"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2,47</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1,64</w:t>
            </w:r>
            <w:r w:rsidRPr="009B4C07">
              <w:rPr>
                <w:rFonts w:ascii="Times New Roman" w:hAnsi="Times New Roman" w:cs="Times New Roman"/>
                <w:sz w:val="28"/>
                <w:szCs w:val="28"/>
                <w:lang w:val="uk-UA"/>
              </w:rPr>
              <w:t>; </w:t>
            </w:r>
            <w:r w:rsidRPr="00471B5B">
              <w:rPr>
                <w:rFonts w:ascii="Times New Roman" w:hAnsi="Times New Roman" w:cs="Times New Roman"/>
                <w:sz w:val="28"/>
                <w:szCs w:val="28"/>
                <w:lang w:val="uk-UA"/>
              </w:rPr>
              <w:t>2,58</w:t>
            </w:r>
            <w:r w:rsidRPr="009B4C07">
              <w:rPr>
                <w:rFonts w:ascii="Times New Roman" w:hAnsi="Times New Roman" w:cs="Times New Roman"/>
                <w:sz w:val="28"/>
                <w:szCs w:val="28"/>
                <w:lang w:val="uk-UA"/>
              </w:rPr>
              <w:t>]</w:t>
            </w:r>
          </w:p>
        </w:tc>
        <w:tc>
          <w:tcPr>
            <w:tcW w:w="218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2,00</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1,05</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2,32</w:t>
            </w:r>
            <w:r w:rsidRPr="001D39AF">
              <w:rPr>
                <w:rFonts w:ascii="Times New Roman" w:hAnsi="Times New Roman" w:cs="Times New Roman"/>
                <w:sz w:val="28"/>
                <w:szCs w:val="28"/>
                <w:lang w:val="uk-UA"/>
              </w:rPr>
              <w:t>]</w:t>
            </w:r>
          </w:p>
        </w:tc>
        <w:tc>
          <w:tcPr>
            <w:tcW w:w="2188" w:type="dxa"/>
            <w:shd w:val="clear" w:color="auto" w:fill="auto"/>
          </w:tcPr>
          <w:p w:rsidR="001D39AF" w:rsidRPr="005C0D08" w:rsidRDefault="001D39AF"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1,62</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1,36</w:t>
            </w:r>
            <w:r w:rsidRPr="005C0D08">
              <w:rPr>
                <w:rFonts w:ascii="Times New Roman" w:hAnsi="Times New Roman" w:cs="Times New Roman"/>
                <w:sz w:val="28"/>
                <w:szCs w:val="28"/>
                <w:lang w:val="uk-UA"/>
              </w:rPr>
              <w:t>; </w:t>
            </w:r>
            <w:r w:rsidRPr="00471B5B">
              <w:rPr>
                <w:rFonts w:ascii="Times New Roman" w:hAnsi="Times New Roman" w:cs="Times New Roman"/>
                <w:sz w:val="28"/>
                <w:szCs w:val="28"/>
                <w:lang w:val="uk-UA"/>
              </w:rPr>
              <w:t>2,02</w:t>
            </w:r>
            <w:r w:rsidRPr="005C0D08">
              <w:rPr>
                <w:rFonts w:ascii="Times New Roman" w:hAnsi="Times New Roman" w:cs="Times New Roman"/>
                <w:sz w:val="28"/>
                <w:szCs w:val="28"/>
                <w:lang w:val="uk-UA"/>
              </w:rPr>
              <w:t>]</w:t>
            </w:r>
          </w:p>
        </w:tc>
        <w:tc>
          <w:tcPr>
            <w:tcW w:w="218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2,00</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1,66</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2,74</w:t>
            </w:r>
            <w:r w:rsidRPr="001D39AF">
              <w:rPr>
                <w:rFonts w:ascii="Times New Roman" w:hAnsi="Times New Roman" w:cs="Times New Roman"/>
                <w:sz w:val="28"/>
                <w:szCs w:val="28"/>
                <w:lang w:val="uk-UA"/>
              </w:rPr>
              <w:t>]</w:t>
            </w:r>
          </w:p>
        </w:tc>
        <w:tc>
          <w:tcPr>
            <w:tcW w:w="2334" w:type="dxa"/>
            <w:shd w:val="clear" w:color="auto" w:fill="auto"/>
          </w:tcPr>
          <w:p w:rsidR="001D39AF" w:rsidRPr="00F255D9" w:rsidRDefault="001D39AF" w:rsidP="00281B53">
            <w:pPr>
              <w:keepNext/>
              <w:keepLines/>
              <w:spacing w:after="0" w:line="360" w:lineRule="auto"/>
              <w:ind w:left="-183" w:right="-149"/>
              <w:jc w:val="center"/>
              <w:rPr>
                <w:rFonts w:ascii="Times New Roman" w:hAnsi="Times New Roman" w:cs="Times New Roman"/>
                <w:sz w:val="28"/>
                <w:szCs w:val="28"/>
                <w:lang w:val="uk-UA"/>
              </w:rPr>
            </w:pPr>
            <w:r w:rsidRPr="00471B5B">
              <w:rPr>
                <w:rFonts w:ascii="Times New Roman" w:hAnsi="Times New Roman" w:cs="Times New Roman"/>
                <w:sz w:val="28"/>
                <w:szCs w:val="28"/>
                <w:lang w:val="uk-UA"/>
              </w:rPr>
              <w:t>1,56</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1,48</w:t>
            </w:r>
            <w:r w:rsidRPr="00F255D9">
              <w:rPr>
                <w:rFonts w:ascii="Times New Roman" w:hAnsi="Times New Roman" w:cs="Times New Roman"/>
                <w:sz w:val="28"/>
                <w:szCs w:val="28"/>
                <w:lang w:val="uk-UA"/>
              </w:rPr>
              <w:t>; </w:t>
            </w:r>
            <w:r w:rsidRPr="00471B5B">
              <w:rPr>
                <w:rFonts w:ascii="Times New Roman" w:hAnsi="Times New Roman" w:cs="Times New Roman"/>
                <w:sz w:val="28"/>
                <w:szCs w:val="28"/>
                <w:lang w:val="uk-UA"/>
              </w:rPr>
              <w:t>1,73</w:t>
            </w:r>
            <w:r w:rsidRPr="00F255D9">
              <w:rPr>
                <w:rFonts w:ascii="Times New Roman" w:hAnsi="Times New Roman" w:cs="Times New Roman"/>
                <w:sz w:val="28"/>
                <w:szCs w:val="28"/>
                <w:lang w:val="uk-UA"/>
              </w:rPr>
              <w:t>]</w:t>
            </w:r>
          </w:p>
        </w:tc>
        <w:tc>
          <w:tcPr>
            <w:tcW w:w="2048" w:type="dxa"/>
            <w:shd w:val="clear" w:color="auto" w:fill="auto"/>
          </w:tcPr>
          <w:p w:rsidR="001D39AF" w:rsidRPr="001D39AF" w:rsidRDefault="001D39AF" w:rsidP="001D39AF">
            <w:pPr>
              <w:keepNext/>
              <w:keepLines/>
              <w:spacing w:after="0" w:line="360" w:lineRule="auto"/>
              <w:ind w:left="-183" w:right="-149"/>
              <w:jc w:val="center"/>
              <w:rPr>
                <w:rFonts w:ascii="Times New Roman" w:hAnsi="Times New Roman" w:cs="Times New Roman"/>
                <w:sz w:val="28"/>
                <w:szCs w:val="28"/>
                <w:lang w:val="uk-UA"/>
              </w:rPr>
            </w:pPr>
            <w:r w:rsidRPr="0082092E">
              <w:rPr>
                <w:rFonts w:ascii="Times New Roman" w:hAnsi="Times New Roman" w:cs="Times New Roman"/>
                <w:sz w:val="28"/>
                <w:szCs w:val="28"/>
                <w:lang w:val="uk-UA"/>
              </w:rPr>
              <w:t>1,93</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1,24</w:t>
            </w:r>
            <w:r w:rsidRPr="001D39AF">
              <w:rPr>
                <w:rFonts w:ascii="Times New Roman" w:hAnsi="Times New Roman" w:cs="Times New Roman"/>
                <w:sz w:val="28"/>
                <w:szCs w:val="28"/>
                <w:lang w:val="uk-UA"/>
              </w:rPr>
              <w:t>; </w:t>
            </w:r>
            <w:r w:rsidRPr="0082092E">
              <w:rPr>
                <w:rFonts w:ascii="Times New Roman" w:hAnsi="Times New Roman" w:cs="Times New Roman"/>
                <w:sz w:val="28"/>
                <w:szCs w:val="28"/>
                <w:lang w:val="uk-UA"/>
              </w:rPr>
              <w:t>2,30</w:t>
            </w:r>
            <w:r w:rsidRPr="001D39AF">
              <w:rPr>
                <w:rFonts w:ascii="Times New Roman" w:hAnsi="Times New Roman" w:cs="Times New Roman"/>
                <w:sz w:val="28"/>
                <w:szCs w:val="28"/>
                <w:lang w:val="uk-UA"/>
              </w:rPr>
              <w:t>]</w:t>
            </w:r>
          </w:p>
        </w:tc>
      </w:tr>
    </w:tbl>
    <w:p w:rsidR="008F3EA3" w:rsidRPr="00C9499E" w:rsidRDefault="008F3EA3" w:rsidP="008F3EA3">
      <w:pPr>
        <w:spacing w:after="0" w:line="360" w:lineRule="auto"/>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Примітки:</w:t>
      </w:r>
    </w:p>
    <w:p w:rsidR="008F3EA3" w:rsidRPr="00C9499E" w:rsidRDefault="008F3EA3" w:rsidP="008F3EA3">
      <w:pPr>
        <w:spacing w:after="0" w:line="360" w:lineRule="auto"/>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1. </w:t>
      </w:r>
      <w:r w:rsidRPr="00C9499E">
        <w:rPr>
          <w:rFonts w:ascii="Times New Roman" w:hAnsi="Times New Roman" w:cs="Times New Roman"/>
          <w:sz w:val="28"/>
          <w:szCs w:val="28"/>
          <w:vertAlign w:val="superscript"/>
          <w:lang w:val="uk-UA"/>
        </w:rPr>
        <w:t>*</w:t>
      </w:r>
      <w:r w:rsidRPr="00C9499E">
        <w:rPr>
          <w:rFonts w:ascii="Times New Roman" w:hAnsi="Times New Roman" w:cs="Times New Roman"/>
          <w:sz w:val="28"/>
          <w:szCs w:val="28"/>
          <w:lang w:val="uk-UA"/>
        </w:rPr>
        <w:t xml:space="preserve"> — відмінності від контролю у тій же тертильній групі вірогідні за р&lt;0,05;</w:t>
      </w:r>
    </w:p>
    <w:p w:rsidR="008F3EA3" w:rsidRPr="00C9499E" w:rsidRDefault="008F3EA3" w:rsidP="008F3EA3">
      <w:pPr>
        <w:spacing w:after="0" w:line="360" w:lineRule="auto"/>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2. </w:t>
      </w:r>
      <w:r w:rsidRPr="00C9499E">
        <w:rPr>
          <w:rFonts w:ascii="Times New Roman" w:hAnsi="Times New Roman" w:cs="Times New Roman"/>
          <w:sz w:val="28"/>
          <w:szCs w:val="28"/>
          <w:vertAlign w:val="superscript"/>
          <w:lang w:val="uk-UA"/>
        </w:rPr>
        <w:sym w:font="Symbol" w:char="F023"/>
      </w:r>
      <w:r w:rsidRPr="00C9499E">
        <w:rPr>
          <w:rFonts w:ascii="Times New Roman" w:hAnsi="Times New Roman" w:cs="Times New Roman"/>
          <w:sz w:val="28"/>
          <w:szCs w:val="28"/>
          <w:lang w:val="uk-UA"/>
        </w:rPr>
        <w:t xml:space="preserve"> — відмінності відносно першої тертильної групи вірогідні за р&lt;0,05;</w:t>
      </w:r>
    </w:p>
    <w:p w:rsidR="008F3EA3" w:rsidRPr="00C9499E" w:rsidRDefault="008F3EA3" w:rsidP="008F3EA3">
      <w:pPr>
        <w:spacing w:after="0" w:line="360" w:lineRule="auto"/>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3. </w:t>
      </w:r>
      <w:r w:rsidRPr="00C9499E">
        <w:rPr>
          <w:rFonts w:ascii="Times New Roman" w:hAnsi="Times New Roman" w:cs="Times New Roman"/>
          <w:sz w:val="28"/>
          <w:szCs w:val="28"/>
          <w:vertAlign w:val="superscript"/>
          <w:lang w:val="uk-UA"/>
        </w:rPr>
        <w:t>†</w:t>
      </w:r>
      <w:r w:rsidRPr="00C9499E">
        <w:rPr>
          <w:rFonts w:ascii="Times New Roman" w:hAnsi="Times New Roman" w:cs="Times New Roman"/>
          <w:sz w:val="28"/>
          <w:szCs w:val="28"/>
          <w:lang w:val="uk-UA"/>
        </w:rPr>
        <w:t xml:space="preserve"> — відмінності відносно другої тертильної групи вірогідні за р&lt;0,05;</w:t>
      </w:r>
    </w:p>
    <w:p w:rsidR="008F3EA3" w:rsidRPr="00C9499E" w:rsidRDefault="008F3EA3" w:rsidP="008F3EA3">
      <w:pPr>
        <w:spacing w:after="0" w:line="360" w:lineRule="auto"/>
        <w:jc w:val="both"/>
        <w:rPr>
          <w:rFonts w:ascii="Times New Roman" w:hAnsi="Times New Roman" w:cs="Times New Roman"/>
          <w:sz w:val="28"/>
          <w:szCs w:val="28"/>
          <w:lang w:val="uk-UA"/>
        </w:rPr>
      </w:pPr>
      <w:r w:rsidRPr="00C9499E">
        <w:rPr>
          <w:rFonts w:ascii="Times New Roman" w:hAnsi="Times New Roman" w:cs="Times New Roman"/>
          <w:sz w:val="28"/>
          <w:szCs w:val="28"/>
          <w:lang w:val="uk-UA"/>
        </w:rPr>
        <w:t>4. </w:t>
      </w:r>
      <w:r w:rsidRPr="00C9499E">
        <w:rPr>
          <w:rFonts w:ascii="Times New Roman" w:hAnsi="Times New Roman" w:cs="Times New Roman"/>
          <w:sz w:val="28"/>
          <w:szCs w:val="28"/>
          <w:vertAlign w:val="superscript"/>
          <w:lang w:val="uk-UA"/>
        </w:rPr>
        <w:t>‡</w:t>
      </w:r>
      <w:r w:rsidRPr="00C9499E">
        <w:rPr>
          <w:rFonts w:ascii="Times New Roman" w:hAnsi="Times New Roman" w:cs="Times New Roman"/>
          <w:sz w:val="28"/>
          <w:szCs w:val="28"/>
          <w:lang w:val="uk-UA"/>
        </w:rPr>
        <w:t xml:space="preserve"> — відмінності відносно третьої тертильної групи вірогідні за р&lt;0,05.</w:t>
      </w:r>
    </w:p>
    <w:p w:rsidR="008F3EA3" w:rsidRPr="00A178DF" w:rsidRDefault="00787C55" w:rsidP="008F3EA3">
      <w:pPr>
        <w:spacing w:after="0" w:line="360" w:lineRule="auto"/>
        <w:ind w:firstLine="709"/>
        <w:contextualSpacing/>
        <w:jc w:val="both"/>
        <w:rPr>
          <w:rFonts w:ascii="Times New Roman" w:hAnsi="Times New Roman" w:cs="Times New Roman"/>
          <w:sz w:val="28"/>
          <w:szCs w:val="28"/>
          <w:lang w:val="uk-UA"/>
        </w:rPr>
        <w:sectPr w:rsidR="008F3EA3" w:rsidRPr="00A178DF" w:rsidSect="00F20A2E">
          <w:footnotePr>
            <w:pos w:val="beneathText"/>
          </w:footnotePr>
          <w:pgSz w:w="16837" w:h="11905" w:orient="landscape" w:code="9"/>
          <w:pgMar w:top="1701" w:right="1134" w:bottom="851" w:left="1134" w:header="709" w:footer="720" w:gutter="0"/>
          <w:cols w:space="720"/>
          <w:docGrid w:linePitch="360"/>
        </w:sectPr>
      </w:pPr>
      <w:r w:rsidRPr="00787C55">
        <w:rPr>
          <w:rFonts w:ascii="Times New Roman" w:hAnsi="Times New Roman" w:cs="Times New Roman"/>
          <w:noProof/>
          <w:sz w:val="28"/>
          <w:szCs w:val="28"/>
          <w:lang w:val="uk-UA" w:eastAsia="uk-UA"/>
        </w:rPr>
        <w:pict>
          <v:shape id="_x0000_s1046" type="#_x0000_t202" style="position:absolute;left:0;text-align:left;margin-left:735.45pt;margin-top:516.55pt;width:23.05pt;height:44.15pt;z-index:251658244;visibility:visibl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" filled="f" stroked="f">
            <v:textbox style="layout-flow:vertical" inset="0,0,0,0">
              <w:txbxContent>
                <w:p w:rsidR="0089423B" w:rsidRDefault="0089423B" w:rsidP="008F3EA3">
                  <w:pPr>
                    <w:jc w:val="right"/>
                  </w:pPr>
                  <w:r w:rsidRPr="00321EE7">
                    <w:rPr>
                      <w:rFonts w:ascii="Times New Roman" w:hAnsi="Times New Roman" w:cs="Times New Roman"/>
                      <w:sz w:val="28"/>
                      <w:szCs w:val="28"/>
                    </w:rPr>
                    <w:fldChar w:fldCharType="begin"/>
                  </w:r>
                  <w:r w:rsidRPr="00321EE7">
                    <w:rPr>
                      <w:rFonts w:ascii="Times New Roman" w:hAnsi="Times New Roman" w:cs="Times New Roman"/>
                      <w:sz w:val="28"/>
                      <w:szCs w:val="28"/>
                    </w:rPr>
                    <w:instrText>PAGE</w:instrText>
                  </w:r>
                  <w:r w:rsidRPr="00C93211">
                    <w:rPr>
                      <w:rFonts w:ascii="Times New Roman" w:hAnsi="Times New Roman" w:cs="Times New Roman"/>
                      <w:sz w:val="28"/>
                      <w:szCs w:val="28"/>
                      <w:lang w:val="uk-UA"/>
                    </w:rPr>
                    <w:instrText xml:space="preserve">   \* </w:instrText>
                  </w:r>
                  <w:r w:rsidRPr="00321EE7">
                    <w:rPr>
                      <w:rFonts w:ascii="Times New Roman" w:hAnsi="Times New Roman" w:cs="Times New Roman"/>
                      <w:sz w:val="28"/>
                      <w:szCs w:val="28"/>
                    </w:rPr>
                    <w:instrText>MERGEFORMAT</w:instrText>
                  </w:r>
                  <w:r w:rsidRPr="00321EE7">
                    <w:rPr>
                      <w:rFonts w:ascii="Times New Roman" w:hAnsi="Times New Roman" w:cs="Times New Roman"/>
                      <w:sz w:val="28"/>
                      <w:szCs w:val="28"/>
                    </w:rPr>
                    <w:fldChar w:fldCharType="separate"/>
                  </w:r>
                  <w:r w:rsidRPr="009C16DE">
                    <w:rPr>
                      <w:rFonts w:ascii="Times New Roman" w:hAnsi="Times New Roman" w:cs="Times New Roman"/>
                      <w:noProof/>
                      <w:sz w:val="28"/>
                      <w:szCs w:val="28"/>
                      <w:lang w:val="uk-UA"/>
                    </w:rPr>
                    <w:t>81</w:t>
                  </w:r>
                  <w:r w:rsidRPr="00321EE7">
                    <w:rPr>
                      <w:rFonts w:ascii="Times New Roman" w:hAnsi="Times New Roman" w:cs="Times New Roman"/>
                      <w:sz w:val="28"/>
                      <w:szCs w:val="28"/>
                    </w:rPr>
                    <w:fldChar w:fldCharType="end"/>
                  </w:r>
                </w:p>
              </w:txbxContent>
            </v:textbox>
            <w10:wrap anchory="page"/>
            <w10:anchorlock/>
          </v:shape>
        </w:pict>
      </w:r>
    </w:p>
    <w:p w:rsidR="008F3EA3" w:rsidRDefault="008F3EA3" w:rsidP="008F3EA3">
      <w:pPr>
        <w:pStyle w:val="af2"/>
        <w:widowControl w:val="0"/>
        <w:spacing w:before="0" w:after="0" w:line="360" w:lineRule="auto"/>
        <w:ind w:firstLine="709"/>
        <w:jc w:val="both"/>
        <w:rPr>
          <w:rFonts w:cs="Times New Roman"/>
          <w:color w:val="auto"/>
          <w:sz w:val="28"/>
          <w:szCs w:val="28"/>
          <w:lang w:val="uk-UA"/>
        </w:rPr>
      </w:pPr>
    </w:p>
    <w:p w:rsidR="00847C04" w:rsidRPr="00A178DF" w:rsidRDefault="00847C04" w:rsidP="008F3EA3">
      <w:pPr>
        <w:pStyle w:val="af2"/>
        <w:widowControl w:val="0"/>
        <w:spacing w:before="0" w:after="0" w:line="360" w:lineRule="auto"/>
        <w:ind w:firstLine="709"/>
        <w:jc w:val="both"/>
        <w:rPr>
          <w:rFonts w:cs="Times New Roman"/>
          <w:sz w:val="28"/>
          <w:szCs w:val="28"/>
          <w:lang w:val="uk-UA"/>
        </w:rPr>
      </w:pPr>
      <w:r w:rsidRPr="00A178DF">
        <w:rPr>
          <w:rFonts w:cs="Times New Roman"/>
          <w:sz w:val="28"/>
          <w:szCs w:val="28"/>
          <w:lang w:val="uk-UA"/>
        </w:rPr>
        <w:t>4</w:t>
      </w:r>
      <w:r w:rsidR="007515F8" w:rsidRPr="00A178DF">
        <w:rPr>
          <w:rFonts w:cs="Times New Roman"/>
          <w:sz w:val="28"/>
          <w:szCs w:val="28"/>
          <w:lang w:val="uk-UA"/>
        </w:rPr>
        <w:t>.5</w:t>
      </w:r>
      <w:r w:rsidRPr="00A178DF">
        <w:rPr>
          <w:rFonts w:cs="Times New Roman"/>
          <w:sz w:val="28"/>
          <w:szCs w:val="28"/>
          <w:lang w:val="uk-UA"/>
        </w:rPr>
        <w:t>. </w:t>
      </w:r>
      <w:r w:rsidR="004C31AF" w:rsidRPr="004C31AF">
        <w:rPr>
          <w:rFonts w:cs="Times New Roman"/>
          <w:color w:val="FFFFFF" w:themeColor="background1"/>
          <w:sz w:val="28"/>
          <w:szCs w:val="28"/>
          <w:lang w:val="uk-UA"/>
        </w:rPr>
        <w:t>!</w:t>
      </w:r>
      <w:bookmarkStart w:id="23" w:name="a4_5"/>
      <w:bookmarkEnd w:id="23"/>
      <w:r w:rsidR="0077497C">
        <w:rPr>
          <w:rFonts w:cs="Times New Roman"/>
          <w:sz w:val="28"/>
          <w:szCs w:val="28"/>
          <w:lang w:val="uk-UA"/>
        </w:rPr>
        <w:t xml:space="preserve">Інтегральна характеристика клінічних та патогенетичних факторів </w:t>
      </w:r>
      <w:r w:rsidR="0077497C" w:rsidRPr="00FC4F37">
        <w:rPr>
          <w:rFonts w:cs="Times New Roman"/>
          <w:sz w:val="28"/>
          <w:szCs w:val="28"/>
          <w:lang w:val="uk-UA"/>
        </w:rPr>
        <w:t>розвитку карієсу зубів у дітей з кислотозалежними хворобами</w:t>
      </w:r>
    </w:p>
    <w:p w:rsidR="00847C04" w:rsidRPr="00A178DF" w:rsidRDefault="00847C04" w:rsidP="00847C04">
      <w:pPr>
        <w:keepNext/>
        <w:keepLines/>
        <w:spacing w:after="0" w:line="360" w:lineRule="auto"/>
        <w:ind w:firstLine="709"/>
        <w:contextualSpacing/>
        <w:jc w:val="both"/>
        <w:rPr>
          <w:rFonts w:ascii="Times New Roman" w:hAnsi="Times New Roman" w:cs="Times New Roman"/>
          <w:sz w:val="28"/>
          <w:szCs w:val="28"/>
          <w:lang w:val="uk-UA"/>
        </w:rPr>
      </w:pPr>
    </w:p>
    <w:p w:rsidR="00747215" w:rsidRDefault="00747215" w:rsidP="00847C04">
      <w:pPr>
        <w:spacing w:after="0" w:line="360" w:lineRule="auto"/>
        <w:ind w:firstLine="709"/>
        <w:contextualSpacing/>
        <w:jc w:val="both"/>
        <w:rPr>
          <w:rFonts w:ascii="Times New Roman" w:hAnsi="Times New Roman" w:cs="Times New Roman"/>
          <w:sz w:val="28"/>
          <w:szCs w:val="28"/>
          <w:lang w:val="uk-UA"/>
        </w:rPr>
      </w:pPr>
    </w:p>
    <w:p w:rsidR="008D205B" w:rsidRPr="00841E9B" w:rsidRDefault="008D205B" w:rsidP="00841E9B">
      <w:pPr>
        <w:spacing w:after="0" w:line="360" w:lineRule="auto"/>
        <w:ind w:firstLine="709"/>
        <w:contextualSpacing/>
        <w:jc w:val="both"/>
        <w:rPr>
          <w:rFonts w:ascii="Times New Roman" w:hAnsi="Times New Roman" w:cs="Times New Roman"/>
          <w:sz w:val="28"/>
          <w:szCs w:val="28"/>
          <w:lang w:val="uk-UA"/>
        </w:rPr>
      </w:pPr>
      <w:r w:rsidRPr="008D205B">
        <w:rPr>
          <w:rFonts w:ascii="Times New Roman" w:hAnsi="Times New Roman" w:cs="Times New Roman"/>
          <w:sz w:val="28"/>
          <w:szCs w:val="28"/>
          <w:lang w:val="uk-UA"/>
        </w:rPr>
        <w:t xml:space="preserve">Кореляційний аналіз серед усього контингента обстежених дітей продемонстрував тенденцію до слабкого негативного зв’язку між рН вмісту шлунку та ротової порожнини на рівні r=-0,35 (р=0,09); всередині окремих нозологічних груп кореляційний зв’язок зберігав негативну спрямованість, проте </w:t>
      </w:r>
      <w:r w:rsidRPr="00841E9B">
        <w:rPr>
          <w:rFonts w:ascii="Times New Roman" w:hAnsi="Times New Roman" w:cs="Times New Roman"/>
          <w:sz w:val="28"/>
          <w:szCs w:val="28"/>
          <w:lang w:val="uk-UA"/>
        </w:rPr>
        <w:t xml:space="preserve">статистична вірогідність цього була невисокою за р&gt;0,21. </w:t>
      </w:r>
    </w:p>
    <w:p w:rsidR="00841E9B" w:rsidRPr="00841E9B" w:rsidRDefault="00841E9B" w:rsidP="00841E9B">
      <w:pPr>
        <w:spacing w:after="0" w:line="360" w:lineRule="auto"/>
        <w:ind w:firstLine="708"/>
        <w:jc w:val="both"/>
        <w:rPr>
          <w:rFonts w:ascii="Times New Roman" w:hAnsi="Times New Roman" w:cs="Times New Roman"/>
          <w:sz w:val="28"/>
          <w:szCs w:val="28"/>
          <w:lang w:val="uk-UA"/>
        </w:rPr>
      </w:pPr>
      <w:r w:rsidRPr="00841E9B">
        <w:rPr>
          <w:rFonts w:ascii="Times New Roman" w:hAnsi="Times New Roman" w:cs="Times New Roman"/>
          <w:sz w:val="28"/>
          <w:szCs w:val="28"/>
          <w:lang w:val="uk-UA"/>
        </w:rPr>
        <w:t>Позитивний статистично вірогідний зв’язок встановлено між показниками дефензинів та муцину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=0,61; р&lt;0,01), лізоциму та муцину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=0,51; р&lt;0,01), кальцію та лізоциму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=0,50; р=0,01), лужної фосфатази та магнію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=0,52; р=0,04), магнію та кальцію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=0,48; р=0,02), магнію та фосфору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=0,64; р&lt;0,01), фосфору та лужної фосфатази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 xml:space="preserve">=0,41; р=0,04). </w:t>
      </w:r>
    </w:p>
    <w:p w:rsidR="00841E9B" w:rsidRPr="00841E9B" w:rsidRDefault="00841E9B" w:rsidP="00841E9B">
      <w:pPr>
        <w:spacing w:after="0" w:line="360" w:lineRule="auto"/>
        <w:ind w:firstLine="708"/>
        <w:jc w:val="both"/>
        <w:rPr>
          <w:rFonts w:ascii="Times New Roman" w:hAnsi="Times New Roman" w:cs="Times New Roman"/>
          <w:sz w:val="28"/>
          <w:szCs w:val="28"/>
          <w:lang w:val="uk-UA"/>
        </w:rPr>
      </w:pPr>
      <w:r w:rsidRPr="00841E9B">
        <w:rPr>
          <w:rFonts w:ascii="Times New Roman" w:hAnsi="Times New Roman" w:cs="Times New Roman"/>
          <w:sz w:val="28"/>
          <w:szCs w:val="28"/>
          <w:lang w:val="uk-UA"/>
        </w:rPr>
        <w:t>У групі дітей з ГЕРХ прямо корелювали показники дефензинів і муцину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=0,71; р&lt;0,05), обернено — дефензинів і лужної фосфатази на рівні тенденції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=-0,62; р=0,10).</w:t>
      </w:r>
    </w:p>
    <w:p w:rsidR="00841E9B" w:rsidRPr="00841E9B" w:rsidRDefault="00841E9B" w:rsidP="00841E9B">
      <w:pPr>
        <w:spacing w:after="0" w:line="360" w:lineRule="auto"/>
        <w:ind w:firstLine="708"/>
        <w:jc w:val="both"/>
        <w:rPr>
          <w:rFonts w:ascii="Times New Roman" w:hAnsi="Times New Roman" w:cs="Times New Roman"/>
          <w:sz w:val="28"/>
          <w:szCs w:val="28"/>
          <w:lang w:val="uk-UA"/>
        </w:rPr>
      </w:pPr>
      <w:r w:rsidRPr="00841E9B">
        <w:rPr>
          <w:rFonts w:ascii="Times New Roman" w:hAnsi="Times New Roman" w:cs="Times New Roman"/>
          <w:sz w:val="28"/>
          <w:szCs w:val="28"/>
          <w:lang w:val="uk-UA"/>
        </w:rPr>
        <w:t>Серед дітей, хворих на ХГД, кореляційні зв’язки не досягли статистично вірогідного рівня, проте виявлено тенденції до кореляції дефензинів з рН шлунку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=-0,39; р=0,19), рН слини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=0,34; р=0,26), муцином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=0,46; р=0,11), лізоцимом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=0,39; р=0,19).</w:t>
      </w:r>
    </w:p>
    <w:p w:rsidR="00841E9B" w:rsidRPr="00841E9B" w:rsidRDefault="00841E9B" w:rsidP="00841E9B">
      <w:pPr>
        <w:spacing w:after="0" w:line="360" w:lineRule="auto"/>
        <w:ind w:firstLine="708"/>
        <w:jc w:val="both"/>
        <w:rPr>
          <w:rFonts w:ascii="Times New Roman" w:hAnsi="Times New Roman" w:cs="Times New Roman"/>
          <w:sz w:val="28"/>
          <w:szCs w:val="28"/>
          <w:lang w:val="uk-UA"/>
        </w:rPr>
      </w:pPr>
      <w:r w:rsidRPr="00841E9B">
        <w:rPr>
          <w:rFonts w:ascii="Times New Roman" w:hAnsi="Times New Roman" w:cs="Times New Roman"/>
          <w:sz w:val="28"/>
          <w:szCs w:val="28"/>
          <w:lang w:val="uk-UA"/>
        </w:rPr>
        <w:t>У пацієнтів з виразковою хворобою звертає на себе увагу негативний сильний кореляційний зв’язок між рН слини та рівнем дефензинів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=-0,96; р=0,04), муцину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=–0,98; р=0,02).</w:t>
      </w:r>
    </w:p>
    <w:p w:rsidR="008D205B" w:rsidRDefault="008D205B" w:rsidP="00847C04">
      <w:pPr>
        <w:spacing w:after="0" w:line="360" w:lineRule="auto"/>
        <w:ind w:firstLine="709"/>
        <w:contextualSpacing/>
        <w:jc w:val="both"/>
        <w:rPr>
          <w:rFonts w:ascii="Times New Roman" w:hAnsi="Times New Roman" w:cs="Times New Roman"/>
          <w:sz w:val="28"/>
          <w:szCs w:val="28"/>
          <w:lang w:val="uk-UA"/>
        </w:rPr>
      </w:pPr>
    </w:p>
    <w:p w:rsidR="00847C04" w:rsidRDefault="00421CD9" w:rsidP="00847C0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р</w:t>
      </w:r>
      <w:r w:rsidRPr="00421CD9">
        <w:rPr>
          <w:rFonts w:ascii="Times New Roman" w:hAnsi="Times New Roman" w:cs="Times New Roman"/>
          <w:sz w:val="28"/>
          <w:szCs w:val="28"/>
          <w:lang w:val="uk-UA"/>
        </w:rPr>
        <w:t xml:space="preserve">озвиток карієсу зубів у дітей з кислотозалежними захворюваннями патогенетично пов’язаний не тільки із кислотністю вмісту ротової порожнини та шлунку, але й характеризується особливостями мікроелементного статусу та стану систем, відповідальних за </w:t>
      </w:r>
      <w:r w:rsidRPr="00421CD9">
        <w:rPr>
          <w:rFonts w:ascii="Times New Roman" w:hAnsi="Times New Roman" w:cs="Times New Roman"/>
          <w:sz w:val="28"/>
          <w:szCs w:val="28"/>
          <w:lang w:val="uk-UA"/>
        </w:rPr>
        <w:lastRenderedPageBreak/>
        <w:t>протимікробний захист і реалізацію механізмів запальної реакції.Одну з ключових ролей у антибактеріальному та запальному механізмах за карієсу зубів у дітей з кислотозалежними хворобами відіграють дефензини HNP</w:t>
      </w:r>
      <w:r>
        <w:rPr>
          <w:rFonts w:ascii="Times New Roman" w:hAnsi="Times New Roman" w:cs="Times New Roman"/>
          <w:sz w:val="28"/>
          <w:szCs w:val="28"/>
          <w:lang w:val="uk-UA"/>
        </w:rPr>
        <w:t> </w:t>
      </w:r>
      <w:r w:rsidRPr="00421CD9">
        <w:rPr>
          <w:rFonts w:ascii="Times New Roman" w:hAnsi="Times New Roman" w:cs="Times New Roman"/>
          <w:sz w:val="28"/>
          <w:szCs w:val="28"/>
          <w:lang w:val="uk-UA"/>
        </w:rPr>
        <w:t>1–3.</w:t>
      </w:r>
    </w:p>
    <w:p w:rsidR="00421CD9" w:rsidRPr="00A178DF" w:rsidRDefault="00421CD9" w:rsidP="00847C04">
      <w:pPr>
        <w:spacing w:after="0" w:line="360" w:lineRule="auto"/>
        <w:ind w:firstLine="709"/>
        <w:contextualSpacing/>
        <w:jc w:val="both"/>
        <w:rPr>
          <w:rFonts w:ascii="Times New Roman" w:hAnsi="Times New Roman" w:cs="Times New Roman"/>
          <w:sz w:val="28"/>
          <w:szCs w:val="28"/>
          <w:lang w:val="uk-UA"/>
        </w:rPr>
      </w:pPr>
    </w:p>
    <w:p w:rsidR="00847C04" w:rsidRPr="00A178DF" w:rsidRDefault="00847C04" w:rsidP="00847C04">
      <w:pPr>
        <w:spacing w:after="0" w:line="360" w:lineRule="auto"/>
        <w:ind w:firstLine="709"/>
        <w:contextualSpacing/>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За матеріалами розділу опубліковано:</w:t>
      </w:r>
    </w:p>
    <w:p w:rsidR="005A6812" w:rsidRDefault="005A6812" w:rsidP="0087198F">
      <w:pPr>
        <w:spacing w:after="0" w:line="360" w:lineRule="auto"/>
        <w:ind w:firstLine="709"/>
        <w:contextualSpacing/>
        <w:jc w:val="both"/>
        <w:rPr>
          <w:rFonts w:ascii="Times New Roman" w:hAnsi="Times New Roman" w:cs="Times New Roman"/>
          <w:sz w:val="28"/>
          <w:szCs w:val="28"/>
          <w:lang w:val="en-US"/>
        </w:rPr>
      </w:pPr>
      <w:r>
        <w:rPr>
          <w:rFonts w:ascii="Times New Roman" w:hAnsi="Times New Roman"/>
          <w:spacing w:val="6"/>
          <w:sz w:val="28"/>
          <w:szCs w:val="28"/>
          <w:lang w:val="uk-UA"/>
        </w:rPr>
        <w:t>1. </w:t>
      </w:r>
      <w:r w:rsidRPr="000606D0">
        <w:rPr>
          <w:rFonts w:ascii="Times New Roman" w:hAnsi="Times New Roman"/>
          <w:spacing w:val="6"/>
          <w:sz w:val="28"/>
          <w:szCs w:val="28"/>
          <w:lang w:val="en-US"/>
        </w:rPr>
        <w:t>Karnaukh E.Clinico-pathogenetic markers of dental caries in children with gastroduodenal pathology / E. Karnaukh, R. Nazaryan, V. Gargin // Yale review of education and science. — 20</w:t>
      </w:r>
      <w:r w:rsidRPr="000606D0">
        <w:rPr>
          <w:rFonts w:ascii="Times New Roman" w:hAnsi="Times New Roman"/>
          <w:spacing w:val="6"/>
          <w:sz w:val="28"/>
          <w:szCs w:val="28"/>
          <w:lang w:val="uk-UA"/>
        </w:rPr>
        <w:t>1</w:t>
      </w:r>
      <w:r w:rsidRPr="000606D0">
        <w:rPr>
          <w:rFonts w:ascii="Times New Roman" w:hAnsi="Times New Roman"/>
          <w:spacing w:val="6"/>
          <w:sz w:val="28"/>
          <w:szCs w:val="28"/>
          <w:lang w:val="en-US"/>
        </w:rPr>
        <w:t>5.</w:t>
      </w:r>
      <w:r w:rsidRPr="000606D0">
        <w:rPr>
          <w:rFonts w:ascii="Times New Roman" w:hAnsi="Times New Roman"/>
          <w:spacing w:val="6"/>
          <w:sz w:val="28"/>
          <w:szCs w:val="28"/>
          <w:lang w:val="uk-UA"/>
        </w:rPr>
        <w:t> </w:t>
      </w:r>
      <w:r w:rsidRPr="000606D0">
        <w:rPr>
          <w:rFonts w:ascii="Times New Roman" w:hAnsi="Times New Roman"/>
          <w:spacing w:val="6"/>
          <w:sz w:val="28"/>
          <w:szCs w:val="28"/>
          <w:lang w:val="en-US"/>
        </w:rPr>
        <w:t>— № 1 (16). — P. 490–495.</w:t>
      </w:r>
    </w:p>
    <w:p w:rsidR="00847C04" w:rsidRPr="00A178DF" w:rsidRDefault="005A6812" w:rsidP="00847C04">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87198F" w:rsidRPr="00473A3E">
        <w:rPr>
          <w:rFonts w:ascii="Times New Roman" w:hAnsi="Times New Roman" w:cs="Times New Roman"/>
          <w:sz w:val="28"/>
          <w:szCs w:val="28"/>
          <w:lang w:val="en-US"/>
        </w:rPr>
        <w:t>. </w:t>
      </w:r>
      <w:r w:rsidR="00473A3E" w:rsidRPr="00473A3E">
        <w:rPr>
          <w:rFonts w:ascii="Times New Roman" w:hAnsi="Times New Roman" w:cs="Times New Roman"/>
          <w:sz w:val="28"/>
          <w:szCs w:val="28"/>
          <w:lang w:val="en-US"/>
        </w:rPr>
        <w:t>Karnaukh E. V. General systemic factors of dental caries development in children with gastric acid-dependent diseases / E. V. Karnaukh // Ключови въпроси в съвременната наука-2016. — София, 15–22 април, 2016 : Материали за 12-а международна научна практична конференция. — София: «Бял ГРАД-БГ» ООД, 2016. — С. 24–25.</w:t>
      </w:r>
    </w:p>
    <w:p w:rsidR="00847C04" w:rsidRPr="00A178DF" w:rsidRDefault="00847C04" w:rsidP="00847C04">
      <w:pPr>
        <w:spacing w:after="0" w:line="360" w:lineRule="auto"/>
        <w:contextualSpacing/>
        <w:jc w:val="center"/>
        <w:rPr>
          <w:rFonts w:ascii="Times New Roman" w:hAnsi="Times New Roman" w:cs="Times New Roman"/>
          <w:b/>
          <w:sz w:val="28"/>
          <w:szCs w:val="28"/>
          <w:lang w:val="uk-UA"/>
        </w:rPr>
      </w:pPr>
      <w:r w:rsidRPr="00A178DF">
        <w:rPr>
          <w:rFonts w:ascii="Times New Roman" w:hAnsi="Times New Roman" w:cs="Times New Roman"/>
          <w:sz w:val="28"/>
          <w:szCs w:val="28"/>
          <w:lang w:val="uk-UA"/>
        </w:rPr>
        <w:br w:type="page"/>
      </w:r>
      <w:r w:rsidRPr="00A178DF">
        <w:rPr>
          <w:rFonts w:ascii="Times New Roman" w:hAnsi="Times New Roman" w:cs="Times New Roman"/>
          <w:b/>
          <w:sz w:val="28"/>
          <w:szCs w:val="28"/>
          <w:lang w:val="uk-UA"/>
        </w:rPr>
        <w:lastRenderedPageBreak/>
        <w:t>РО</w:t>
      </w:r>
      <w:bookmarkStart w:id="24" w:name="a5_0"/>
      <w:bookmarkEnd w:id="24"/>
      <w:r w:rsidRPr="00A178DF">
        <w:rPr>
          <w:rFonts w:ascii="Times New Roman" w:hAnsi="Times New Roman" w:cs="Times New Roman"/>
          <w:b/>
          <w:sz w:val="28"/>
          <w:szCs w:val="28"/>
          <w:lang w:val="uk-UA"/>
        </w:rPr>
        <w:t>ЗДІЛ 5</w:t>
      </w:r>
    </w:p>
    <w:p w:rsidR="00847C04" w:rsidRPr="00F664A9" w:rsidRDefault="00F664A9" w:rsidP="00847C04">
      <w:pPr>
        <w:spacing w:after="0" w:line="360" w:lineRule="auto"/>
        <w:contextualSpacing/>
        <w:jc w:val="center"/>
        <w:rPr>
          <w:rFonts w:ascii="Times New Roman" w:hAnsi="Times New Roman" w:cs="Times New Roman"/>
          <w:b/>
          <w:sz w:val="28"/>
          <w:szCs w:val="28"/>
          <w:lang w:val="uk-UA"/>
        </w:rPr>
      </w:pPr>
      <w:r w:rsidRPr="00F664A9">
        <w:rPr>
          <w:rFonts w:ascii="Times New Roman" w:hAnsi="Times New Roman" w:cs="Times New Roman"/>
          <w:b/>
          <w:sz w:val="28"/>
          <w:szCs w:val="28"/>
          <w:lang w:val="uk-UA"/>
        </w:rPr>
        <w:t xml:space="preserve">РОЗРОБКА ПРОГРАМИ ДІАГНОСТИКИ, ПРОФІЛАКТИКИ </w:t>
      </w:r>
      <w:r w:rsidR="00E11511">
        <w:rPr>
          <w:rFonts w:ascii="Times New Roman" w:hAnsi="Times New Roman" w:cs="Times New Roman"/>
          <w:b/>
          <w:sz w:val="28"/>
          <w:szCs w:val="28"/>
          <w:lang w:val="uk-UA"/>
        </w:rPr>
        <w:br/>
      </w:r>
      <w:r w:rsidRPr="00F664A9">
        <w:rPr>
          <w:rFonts w:ascii="Times New Roman" w:hAnsi="Times New Roman" w:cs="Times New Roman"/>
          <w:b/>
          <w:sz w:val="28"/>
          <w:szCs w:val="28"/>
          <w:lang w:val="uk-UA"/>
        </w:rPr>
        <w:t xml:space="preserve">ТА ЛІКУВАННЯ КАРІЄСУ ЗУБІВ </w:t>
      </w:r>
      <w:r w:rsidR="00E11511">
        <w:rPr>
          <w:rFonts w:ascii="Times New Roman" w:hAnsi="Times New Roman" w:cs="Times New Roman"/>
          <w:b/>
          <w:sz w:val="28"/>
          <w:szCs w:val="28"/>
          <w:lang w:val="uk-UA"/>
        </w:rPr>
        <w:br/>
      </w:r>
      <w:r w:rsidRPr="00F664A9">
        <w:rPr>
          <w:rFonts w:ascii="Times New Roman" w:hAnsi="Times New Roman" w:cs="Times New Roman"/>
          <w:b/>
          <w:sz w:val="28"/>
          <w:szCs w:val="28"/>
          <w:lang w:val="uk-UA"/>
        </w:rPr>
        <w:t>У ДІТЕЙ З КИСЛОТОЗАЛЕЖНИМИ ХВОРОБАМИ</w:t>
      </w:r>
    </w:p>
    <w:p w:rsidR="00847C04" w:rsidRPr="00A178DF" w:rsidRDefault="00847C04" w:rsidP="00847C04">
      <w:pPr>
        <w:spacing w:after="0" w:line="360" w:lineRule="auto"/>
        <w:ind w:firstLine="709"/>
        <w:contextualSpacing/>
        <w:jc w:val="both"/>
        <w:rPr>
          <w:rFonts w:ascii="Times New Roman" w:hAnsi="Times New Roman" w:cs="Times New Roman"/>
          <w:sz w:val="28"/>
          <w:szCs w:val="28"/>
          <w:lang w:val="uk-UA"/>
        </w:rPr>
      </w:pPr>
    </w:p>
    <w:p w:rsidR="00847C04" w:rsidRPr="00A178DF" w:rsidRDefault="00847C04" w:rsidP="00847C04">
      <w:pPr>
        <w:keepNext/>
        <w:keepLines/>
        <w:spacing w:after="0" w:line="360" w:lineRule="auto"/>
        <w:ind w:firstLine="709"/>
        <w:contextualSpacing/>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5.1. </w:t>
      </w:r>
      <w:r w:rsidR="004C31AF" w:rsidRPr="004C31AF">
        <w:rPr>
          <w:rFonts w:ascii="Times New Roman" w:hAnsi="Times New Roman" w:cs="Times New Roman"/>
          <w:color w:val="FFFFFF" w:themeColor="background1"/>
          <w:sz w:val="28"/>
          <w:szCs w:val="28"/>
          <w:lang w:val="uk-UA"/>
        </w:rPr>
        <w:t>!</w:t>
      </w:r>
      <w:bookmarkStart w:id="25" w:name="a5_1"/>
      <w:bookmarkEnd w:id="25"/>
      <w:r w:rsidR="0077497C">
        <w:rPr>
          <w:rFonts w:ascii="Times New Roman" w:hAnsi="Times New Roman" w:cs="Times New Roman"/>
          <w:sz w:val="28"/>
          <w:szCs w:val="28"/>
          <w:lang w:val="uk-UA"/>
        </w:rPr>
        <w:t>Клініко-патогенетичні засади діагностичної дискримінантної моделі розвитку карієсу зубів у дітей з кислотозалежними хворобами</w:t>
      </w:r>
    </w:p>
    <w:p w:rsidR="00847C04" w:rsidRPr="00A178DF" w:rsidRDefault="00847C04" w:rsidP="00847C04">
      <w:pPr>
        <w:spacing w:after="0" w:line="360" w:lineRule="auto"/>
        <w:ind w:firstLine="709"/>
        <w:contextualSpacing/>
        <w:jc w:val="both"/>
        <w:rPr>
          <w:rFonts w:ascii="Times New Roman" w:hAnsi="Times New Roman" w:cs="Times New Roman"/>
          <w:sz w:val="28"/>
          <w:szCs w:val="28"/>
          <w:lang w:val="uk-UA"/>
        </w:rPr>
      </w:pPr>
    </w:p>
    <w:p w:rsidR="00B67AA0" w:rsidRDefault="00B67AA0" w:rsidP="00B67AA0">
      <w:pPr>
        <w:keepLine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Проведення покрокового дискримінантного аналізу результатів обстеження дітей з карієсом постійних зубів на фоні кислотозалежної патології в однорічній динаміці дозволило розробити математичну модель, в основу якої покладено </w:t>
      </w:r>
      <w:r w:rsidRPr="00E63A97">
        <w:rPr>
          <w:rFonts w:ascii="Times New Roman" w:hAnsi="Times New Roman" w:cs="Times New Roman"/>
          <w:sz w:val="28"/>
          <w:szCs w:val="28"/>
          <w:lang w:val="uk-UA"/>
        </w:rPr>
        <w:t xml:space="preserve">задачу підвищення інформативності діагностики </w:t>
      </w:r>
      <w:r>
        <w:rPr>
          <w:rFonts w:ascii="Times New Roman" w:hAnsi="Times New Roman" w:cs="Times New Roman"/>
          <w:sz w:val="28"/>
          <w:szCs w:val="28"/>
          <w:lang w:val="uk-UA"/>
        </w:rPr>
        <w:t xml:space="preserve">порушень твердих тканин зубу </w:t>
      </w:r>
      <w:r w:rsidRPr="00E63A97">
        <w:rPr>
          <w:rFonts w:ascii="Times New Roman" w:hAnsi="Times New Roman" w:cs="Times New Roman"/>
          <w:sz w:val="28"/>
          <w:szCs w:val="28"/>
          <w:lang w:val="uk-UA"/>
        </w:rPr>
        <w:t xml:space="preserve">шляхом визначення </w:t>
      </w:r>
      <w:r>
        <w:rPr>
          <w:rFonts w:ascii="Times New Roman" w:hAnsi="Times New Roman" w:cs="Times New Roman"/>
          <w:sz w:val="28"/>
          <w:szCs w:val="28"/>
          <w:lang w:val="uk-UA"/>
        </w:rPr>
        <w:t xml:space="preserve">відповідних </w:t>
      </w:r>
      <w:r w:rsidRPr="00E63A97">
        <w:rPr>
          <w:rFonts w:ascii="Times New Roman" w:hAnsi="Times New Roman" w:cs="Times New Roman"/>
          <w:sz w:val="28"/>
          <w:szCs w:val="28"/>
          <w:lang w:val="uk-UA"/>
        </w:rPr>
        <w:t>діагностичних індексів</w:t>
      </w:r>
      <w:r>
        <w:rPr>
          <w:rFonts w:ascii="Times New Roman" w:hAnsi="Times New Roman" w:cs="Times New Roman"/>
          <w:sz w:val="28"/>
          <w:szCs w:val="28"/>
          <w:lang w:val="uk-UA"/>
        </w:rPr>
        <w:t xml:space="preserve">: </w:t>
      </w:r>
    </w:p>
    <w:p w:rsidR="00B67AA0" w:rsidRDefault="00B67AA0" w:rsidP="00B67AA0">
      <w:pPr>
        <w:spacing w:after="0" w:line="360" w:lineRule="auto"/>
        <w:ind w:firstLine="720"/>
        <w:jc w:val="both"/>
        <w:rPr>
          <w:rFonts w:ascii="Times New Roman" w:hAnsi="Times New Roman"/>
          <w:sz w:val="28"/>
          <w:szCs w:val="24"/>
          <w:lang w:eastAsia="ru-RU"/>
        </w:rPr>
      </w:pPr>
      <w:r>
        <w:rPr>
          <w:rFonts w:ascii="Times New Roman" w:hAnsi="Times New Roman"/>
          <w:sz w:val="28"/>
          <w:szCs w:val="24"/>
          <w:lang w:val="uk-UA" w:eastAsia="ru-RU"/>
        </w:rPr>
        <w:t>- </w:t>
      </w:r>
      <w:r>
        <w:rPr>
          <w:rFonts w:ascii="Times New Roman" w:hAnsi="Times New Roman"/>
          <w:sz w:val="28"/>
          <w:szCs w:val="24"/>
          <w:lang w:eastAsia="ru-RU"/>
        </w:rPr>
        <w:t>ДІ=</w:t>
      </w:r>
      <w:r w:rsidRPr="00E17A6A">
        <w:rPr>
          <w:rFonts w:ascii="Times New Roman" w:hAnsi="Times New Roman"/>
          <w:sz w:val="28"/>
          <w:szCs w:val="24"/>
          <w:lang w:eastAsia="ru-RU"/>
        </w:rPr>
        <w:t>15</w:t>
      </w:r>
      <w:r>
        <w:rPr>
          <w:rFonts w:ascii="Times New Roman" w:hAnsi="Times New Roman"/>
          <w:sz w:val="28"/>
          <w:szCs w:val="24"/>
          <w:lang w:eastAsia="ru-RU"/>
        </w:rPr>
        <w:t>,</w:t>
      </w:r>
      <w:r w:rsidRPr="00E17A6A">
        <w:rPr>
          <w:rFonts w:ascii="Times New Roman" w:hAnsi="Times New Roman"/>
          <w:sz w:val="28"/>
          <w:szCs w:val="24"/>
          <w:lang w:eastAsia="ru-RU"/>
        </w:rPr>
        <w:t>9850-0</w:t>
      </w:r>
      <w:r>
        <w:rPr>
          <w:rFonts w:ascii="Times New Roman" w:hAnsi="Times New Roman"/>
          <w:sz w:val="28"/>
          <w:szCs w:val="24"/>
          <w:lang w:eastAsia="ru-RU"/>
        </w:rPr>
        <w:t>,</w:t>
      </w:r>
      <w:r w:rsidRPr="00E17A6A">
        <w:rPr>
          <w:rFonts w:ascii="Times New Roman" w:hAnsi="Times New Roman"/>
          <w:sz w:val="28"/>
          <w:szCs w:val="24"/>
          <w:lang w:eastAsia="ru-RU"/>
        </w:rPr>
        <w:t>0187</w:t>
      </w:r>
      <w:r>
        <w:rPr>
          <w:rFonts w:ascii="Times New Roman" w:hAnsi="Times New Roman"/>
          <w:sz w:val="28"/>
          <w:szCs w:val="24"/>
          <w:lang w:eastAsia="ru-RU"/>
        </w:rPr>
        <w:t>×</w:t>
      </w:r>
      <w:r>
        <w:rPr>
          <w:rFonts w:ascii="Times New Roman" w:hAnsi="Times New Roman"/>
          <w:sz w:val="28"/>
          <w:szCs w:val="24"/>
          <w:lang w:val="uk-UA" w:eastAsia="ru-RU"/>
        </w:rPr>
        <w:t>Х1</w:t>
      </w:r>
      <w:r w:rsidRPr="00E17A6A">
        <w:rPr>
          <w:rFonts w:ascii="Times New Roman" w:hAnsi="Times New Roman"/>
          <w:sz w:val="28"/>
          <w:szCs w:val="24"/>
          <w:lang w:eastAsia="ru-RU"/>
        </w:rPr>
        <w:t>+0</w:t>
      </w:r>
      <w:r>
        <w:rPr>
          <w:rFonts w:ascii="Times New Roman" w:hAnsi="Times New Roman"/>
          <w:sz w:val="28"/>
          <w:szCs w:val="24"/>
          <w:lang w:eastAsia="ru-RU"/>
        </w:rPr>
        <w:t>,</w:t>
      </w:r>
      <w:r w:rsidRPr="00E17A6A">
        <w:rPr>
          <w:rFonts w:ascii="Times New Roman" w:hAnsi="Times New Roman"/>
          <w:sz w:val="28"/>
          <w:szCs w:val="24"/>
          <w:lang w:eastAsia="ru-RU"/>
        </w:rPr>
        <w:t>2006</w:t>
      </w:r>
      <w:r>
        <w:rPr>
          <w:rFonts w:ascii="Times New Roman" w:hAnsi="Times New Roman"/>
          <w:sz w:val="28"/>
          <w:szCs w:val="24"/>
          <w:lang w:eastAsia="ru-RU"/>
        </w:rPr>
        <w:t>×</w:t>
      </w:r>
      <w:r>
        <w:rPr>
          <w:rFonts w:ascii="Times New Roman" w:hAnsi="Times New Roman"/>
          <w:sz w:val="28"/>
          <w:szCs w:val="24"/>
          <w:lang w:val="uk-UA" w:eastAsia="ru-RU"/>
        </w:rPr>
        <w:t>Х2</w:t>
      </w:r>
      <w:r>
        <w:rPr>
          <w:rFonts w:ascii="Times New Roman" w:hAnsi="Times New Roman"/>
          <w:sz w:val="28"/>
          <w:szCs w:val="24"/>
          <w:lang w:eastAsia="ru-RU"/>
        </w:rPr>
        <w:t>–</w:t>
      </w:r>
      <w:r w:rsidRPr="00E17A6A">
        <w:rPr>
          <w:rFonts w:ascii="Times New Roman" w:hAnsi="Times New Roman"/>
          <w:sz w:val="28"/>
          <w:szCs w:val="24"/>
          <w:lang w:eastAsia="ru-RU"/>
        </w:rPr>
        <w:t>1</w:t>
      </w:r>
      <w:r>
        <w:rPr>
          <w:rFonts w:ascii="Times New Roman" w:hAnsi="Times New Roman"/>
          <w:sz w:val="28"/>
          <w:szCs w:val="24"/>
          <w:lang w:eastAsia="ru-RU"/>
        </w:rPr>
        <w:t>,</w:t>
      </w:r>
      <w:r w:rsidRPr="00E17A6A">
        <w:rPr>
          <w:rFonts w:ascii="Times New Roman" w:hAnsi="Times New Roman"/>
          <w:sz w:val="28"/>
          <w:szCs w:val="24"/>
          <w:lang w:eastAsia="ru-RU"/>
        </w:rPr>
        <w:t>9025</w:t>
      </w:r>
      <w:r>
        <w:rPr>
          <w:rFonts w:ascii="Times New Roman" w:hAnsi="Times New Roman"/>
          <w:sz w:val="28"/>
          <w:szCs w:val="24"/>
          <w:lang w:eastAsia="ru-RU"/>
        </w:rPr>
        <w:t>×</w:t>
      </w:r>
      <w:r>
        <w:rPr>
          <w:rFonts w:ascii="Times New Roman" w:hAnsi="Times New Roman"/>
          <w:sz w:val="28"/>
          <w:szCs w:val="24"/>
          <w:lang w:val="uk-UA" w:eastAsia="ru-RU"/>
        </w:rPr>
        <w:t>Х3</w:t>
      </w:r>
      <w:r>
        <w:rPr>
          <w:rFonts w:ascii="Times New Roman" w:hAnsi="Times New Roman"/>
          <w:sz w:val="28"/>
          <w:szCs w:val="24"/>
          <w:lang w:eastAsia="ru-RU"/>
        </w:rPr>
        <w:t>–</w:t>
      </w:r>
      <w:r w:rsidRPr="00E17A6A">
        <w:rPr>
          <w:rFonts w:ascii="Times New Roman" w:hAnsi="Times New Roman"/>
          <w:sz w:val="28"/>
          <w:szCs w:val="24"/>
          <w:lang w:eastAsia="ru-RU"/>
        </w:rPr>
        <w:t>19</w:t>
      </w:r>
      <w:r>
        <w:rPr>
          <w:rFonts w:ascii="Times New Roman" w:hAnsi="Times New Roman"/>
          <w:sz w:val="28"/>
          <w:szCs w:val="24"/>
          <w:lang w:eastAsia="ru-RU"/>
        </w:rPr>
        <w:t>,</w:t>
      </w:r>
      <w:r w:rsidRPr="00E17A6A">
        <w:rPr>
          <w:rFonts w:ascii="Times New Roman" w:hAnsi="Times New Roman"/>
          <w:sz w:val="28"/>
          <w:szCs w:val="24"/>
          <w:lang w:eastAsia="ru-RU"/>
        </w:rPr>
        <w:t>0493</w:t>
      </w:r>
      <w:r>
        <w:rPr>
          <w:rFonts w:ascii="Times New Roman" w:hAnsi="Times New Roman"/>
          <w:sz w:val="28"/>
          <w:szCs w:val="24"/>
          <w:lang w:eastAsia="ru-RU"/>
        </w:rPr>
        <w:t>×</w:t>
      </w:r>
      <w:r>
        <w:rPr>
          <w:rFonts w:ascii="Times New Roman" w:hAnsi="Times New Roman"/>
          <w:sz w:val="28"/>
          <w:szCs w:val="24"/>
          <w:lang w:val="uk-UA" w:eastAsia="ru-RU"/>
        </w:rPr>
        <w:t>Х4</w:t>
      </w:r>
      <w:r>
        <w:rPr>
          <w:rFonts w:ascii="Times New Roman" w:hAnsi="Times New Roman"/>
          <w:sz w:val="28"/>
          <w:szCs w:val="24"/>
          <w:lang w:eastAsia="ru-RU"/>
        </w:rPr>
        <w:t>–</w:t>
      </w:r>
      <w:r w:rsidR="00211E0A">
        <w:rPr>
          <w:rFonts w:ascii="Times New Roman" w:hAnsi="Times New Roman"/>
          <w:sz w:val="28"/>
          <w:szCs w:val="24"/>
          <w:lang w:val="uk-UA" w:eastAsia="ru-RU"/>
        </w:rPr>
        <w:br/>
        <w:t>–</w:t>
      </w:r>
      <w:r w:rsidRPr="00E17A6A">
        <w:rPr>
          <w:rFonts w:ascii="Times New Roman" w:hAnsi="Times New Roman"/>
          <w:sz w:val="28"/>
          <w:szCs w:val="24"/>
          <w:lang w:eastAsia="ru-RU"/>
        </w:rPr>
        <w:t>0</w:t>
      </w:r>
      <w:r>
        <w:rPr>
          <w:rFonts w:ascii="Times New Roman" w:hAnsi="Times New Roman"/>
          <w:sz w:val="28"/>
          <w:szCs w:val="24"/>
          <w:lang w:eastAsia="ru-RU"/>
        </w:rPr>
        <w:t>,</w:t>
      </w:r>
      <w:r w:rsidRPr="00E17A6A">
        <w:rPr>
          <w:rFonts w:ascii="Times New Roman" w:hAnsi="Times New Roman"/>
          <w:sz w:val="28"/>
          <w:szCs w:val="24"/>
          <w:lang w:eastAsia="ru-RU"/>
        </w:rPr>
        <w:t>0025</w:t>
      </w:r>
      <w:r>
        <w:rPr>
          <w:rFonts w:ascii="Times New Roman" w:hAnsi="Times New Roman"/>
          <w:sz w:val="28"/>
          <w:szCs w:val="24"/>
          <w:lang w:eastAsia="ru-RU"/>
        </w:rPr>
        <w:t>×</w:t>
      </w:r>
      <w:r>
        <w:rPr>
          <w:rFonts w:ascii="Times New Roman" w:hAnsi="Times New Roman"/>
          <w:sz w:val="28"/>
          <w:szCs w:val="24"/>
          <w:lang w:val="uk-UA" w:eastAsia="ru-RU"/>
        </w:rPr>
        <w:t>Х5</w:t>
      </w:r>
      <w:r w:rsidR="00E753D5">
        <w:rPr>
          <w:rFonts w:ascii="Times New Roman" w:hAnsi="Times New Roman"/>
          <w:sz w:val="28"/>
          <w:szCs w:val="24"/>
          <w:lang w:val="uk-UA" w:eastAsia="ru-RU"/>
        </w:rPr>
        <w:t>+</w:t>
      </w:r>
      <w:r>
        <w:rPr>
          <w:rFonts w:ascii="Times New Roman" w:hAnsi="Times New Roman"/>
          <w:sz w:val="28"/>
          <w:szCs w:val="24"/>
          <w:lang w:eastAsia="ru-RU"/>
        </w:rPr>
        <w:t>0,354×</w:t>
      </w:r>
      <w:r>
        <w:rPr>
          <w:rFonts w:ascii="Times New Roman" w:hAnsi="Times New Roman"/>
          <w:sz w:val="28"/>
          <w:szCs w:val="24"/>
          <w:lang w:val="uk-UA" w:eastAsia="ru-RU"/>
        </w:rPr>
        <w:t>Х6</w:t>
      </w:r>
      <w:r>
        <w:rPr>
          <w:rFonts w:ascii="Times New Roman" w:hAnsi="Times New Roman"/>
          <w:sz w:val="28"/>
          <w:szCs w:val="24"/>
          <w:lang w:eastAsia="ru-RU"/>
        </w:rPr>
        <w:t>+2,358×</w:t>
      </w:r>
      <w:r>
        <w:rPr>
          <w:rFonts w:ascii="Times New Roman" w:hAnsi="Times New Roman"/>
          <w:sz w:val="28"/>
          <w:szCs w:val="24"/>
          <w:lang w:val="uk-UA" w:eastAsia="ru-RU"/>
        </w:rPr>
        <w:t>Х7</w:t>
      </w:r>
      <w:r>
        <w:rPr>
          <w:rFonts w:ascii="Times New Roman" w:hAnsi="Times New Roman"/>
          <w:sz w:val="28"/>
          <w:szCs w:val="24"/>
          <w:lang w:eastAsia="ru-RU"/>
        </w:rPr>
        <w:t>+1,532×</w:t>
      </w:r>
      <w:r>
        <w:rPr>
          <w:rFonts w:ascii="Times New Roman" w:hAnsi="Times New Roman"/>
          <w:sz w:val="28"/>
          <w:szCs w:val="24"/>
          <w:lang w:val="uk-UA" w:eastAsia="ru-RU"/>
        </w:rPr>
        <w:t>Х8</w:t>
      </w:r>
      <w:r>
        <w:rPr>
          <w:rFonts w:ascii="Times New Roman" w:hAnsi="Times New Roman"/>
          <w:sz w:val="28"/>
          <w:szCs w:val="24"/>
          <w:lang w:eastAsia="ru-RU"/>
        </w:rPr>
        <w:t>–0,354×Х</w:t>
      </w:r>
      <w:r>
        <w:rPr>
          <w:rFonts w:ascii="Times New Roman" w:hAnsi="Times New Roman"/>
          <w:sz w:val="28"/>
          <w:szCs w:val="24"/>
          <w:lang w:val="uk-UA" w:eastAsia="ru-RU"/>
        </w:rPr>
        <w:t>9</w:t>
      </w:r>
      <w:r>
        <w:rPr>
          <w:rFonts w:ascii="Times New Roman" w:hAnsi="Times New Roman"/>
          <w:sz w:val="28"/>
          <w:szCs w:val="24"/>
          <w:lang w:eastAsia="ru-RU"/>
        </w:rPr>
        <w:t>–0,236×</w:t>
      </w:r>
      <w:r>
        <w:rPr>
          <w:rFonts w:ascii="Times New Roman" w:hAnsi="Times New Roman"/>
          <w:sz w:val="28"/>
          <w:szCs w:val="24"/>
          <w:lang w:val="uk-UA" w:eastAsia="ru-RU"/>
        </w:rPr>
        <w:t>Х10</w:t>
      </w:r>
      <w:r>
        <w:rPr>
          <w:rFonts w:ascii="Times New Roman" w:hAnsi="Times New Roman"/>
          <w:sz w:val="28"/>
          <w:szCs w:val="24"/>
          <w:lang w:eastAsia="ru-RU"/>
        </w:rPr>
        <w:t>+</w:t>
      </w:r>
      <w:r w:rsidR="00211E0A">
        <w:rPr>
          <w:rFonts w:ascii="Times New Roman" w:hAnsi="Times New Roman"/>
          <w:sz w:val="28"/>
          <w:szCs w:val="24"/>
          <w:lang w:val="uk-UA" w:eastAsia="ru-RU"/>
        </w:rPr>
        <w:br/>
        <w:t>+</w:t>
      </w:r>
      <w:r>
        <w:rPr>
          <w:rFonts w:ascii="Times New Roman" w:hAnsi="Times New Roman"/>
          <w:sz w:val="28"/>
          <w:szCs w:val="24"/>
          <w:lang w:eastAsia="ru-RU"/>
        </w:rPr>
        <w:t>3,686×</w:t>
      </w:r>
      <w:r>
        <w:rPr>
          <w:rFonts w:ascii="Times New Roman" w:hAnsi="Times New Roman"/>
          <w:sz w:val="28"/>
          <w:szCs w:val="24"/>
          <w:lang w:val="uk-UA" w:eastAsia="ru-RU"/>
        </w:rPr>
        <w:t>Х11</w:t>
      </w:r>
      <w:r w:rsidR="00E753D5">
        <w:rPr>
          <w:rFonts w:ascii="Times New Roman" w:hAnsi="Times New Roman"/>
          <w:sz w:val="28"/>
          <w:szCs w:val="24"/>
          <w:lang w:val="uk-UA" w:eastAsia="ru-RU"/>
        </w:rPr>
        <w:t>+</w:t>
      </w:r>
      <w:r>
        <w:rPr>
          <w:rFonts w:ascii="Times New Roman" w:hAnsi="Times New Roman"/>
          <w:sz w:val="28"/>
          <w:szCs w:val="24"/>
          <w:lang w:eastAsia="ru-RU"/>
        </w:rPr>
        <w:t>1,685×</w:t>
      </w:r>
      <w:r>
        <w:rPr>
          <w:rFonts w:ascii="Times New Roman" w:hAnsi="Times New Roman"/>
          <w:sz w:val="28"/>
          <w:szCs w:val="24"/>
          <w:lang w:val="uk-UA" w:eastAsia="ru-RU"/>
        </w:rPr>
        <w:t>Х12</w:t>
      </w:r>
      <w:r>
        <w:rPr>
          <w:rFonts w:ascii="Times New Roman" w:hAnsi="Times New Roman"/>
          <w:sz w:val="28"/>
          <w:szCs w:val="24"/>
          <w:lang w:eastAsia="ru-RU"/>
        </w:rPr>
        <w:t>+0,982×</w:t>
      </w:r>
      <w:r>
        <w:rPr>
          <w:rFonts w:ascii="Times New Roman" w:hAnsi="Times New Roman"/>
          <w:sz w:val="28"/>
          <w:szCs w:val="24"/>
          <w:lang w:val="uk-UA" w:eastAsia="ru-RU"/>
        </w:rPr>
        <w:t>Х13</w:t>
      </w:r>
      <w:r>
        <w:rPr>
          <w:rFonts w:ascii="Times New Roman" w:hAnsi="Times New Roman"/>
          <w:sz w:val="28"/>
          <w:szCs w:val="24"/>
          <w:lang w:eastAsia="ru-RU"/>
        </w:rPr>
        <w:t>+1,542×</w:t>
      </w:r>
      <w:r>
        <w:rPr>
          <w:rFonts w:ascii="Times New Roman" w:hAnsi="Times New Roman"/>
          <w:sz w:val="28"/>
          <w:szCs w:val="24"/>
          <w:lang w:val="uk-UA" w:eastAsia="ru-RU"/>
        </w:rPr>
        <w:t>Х14</w:t>
      </w:r>
      <w:r>
        <w:rPr>
          <w:rFonts w:ascii="Times New Roman" w:hAnsi="Times New Roman"/>
          <w:sz w:val="28"/>
          <w:szCs w:val="24"/>
          <w:lang w:eastAsia="ru-RU"/>
        </w:rPr>
        <w:t>+0,682×</w:t>
      </w:r>
      <w:r>
        <w:rPr>
          <w:rFonts w:ascii="Times New Roman" w:hAnsi="Times New Roman"/>
          <w:sz w:val="28"/>
          <w:szCs w:val="24"/>
          <w:lang w:val="uk-UA" w:eastAsia="ru-RU"/>
        </w:rPr>
        <w:t>Х15</w:t>
      </w:r>
      <w:r>
        <w:rPr>
          <w:rFonts w:ascii="Times New Roman" w:hAnsi="Times New Roman"/>
          <w:sz w:val="28"/>
          <w:szCs w:val="24"/>
          <w:lang w:eastAsia="ru-RU"/>
        </w:rPr>
        <w:t>+3,986×</w:t>
      </w:r>
      <w:r>
        <w:rPr>
          <w:rFonts w:ascii="Times New Roman" w:hAnsi="Times New Roman"/>
          <w:sz w:val="28"/>
          <w:szCs w:val="24"/>
          <w:lang w:val="uk-UA" w:eastAsia="ru-RU"/>
        </w:rPr>
        <w:t>Х16</w:t>
      </w:r>
      <w:r>
        <w:rPr>
          <w:rFonts w:ascii="Times New Roman" w:hAnsi="Times New Roman"/>
          <w:sz w:val="28"/>
          <w:szCs w:val="24"/>
          <w:lang w:eastAsia="ru-RU"/>
        </w:rPr>
        <w:t>+</w:t>
      </w:r>
      <w:r w:rsidR="00211E0A">
        <w:rPr>
          <w:rFonts w:ascii="Times New Roman" w:hAnsi="Times New Roman"/>
          <w:sz w:val="28"/>
          <w:szCs w:val="24"/>
          <w:lang w:val="uk-UA" w:eastAsia="ru-RU"/>
        </w:rPr>
        <w:br/>
        <w:t>+</w:t>
      </w:r>
      <w:r>
        <w:rPr>
          <w:rFonts w:ascii="Times New Roman" w:hAnsi="Times New Roman"/>
          <w:sz w:val="28"/>
          <w:szCs w:val="24"/>
          <w:lang w:eastAsia="ru-RU"/>
        </w:rPr>
        <w:t>3,268×</w:t>
      </w:r>
      <w:r>
        <w:rPr>
          <w:rFonts w:ascii="Times New Roman" w:hAnsi="Times New Roman"/>
          <w:sz w:val="28"/>
          <w:szCs w:val="24"/>
          <w:lang w:val="uk-UA" w:eastAsia="ru-RU"/>
        </w:rPr>
        <w:t>Х17</w:t>
      </w:r>
      <w:r>
        <w:rPr>
          <w:rFonts w:ascii="Times New Roman" w:hAnsi="Times New Roman"/>
          <w:sz w:val="28"/>
          <w:szCs w:val="24"/>
          <w:lang w:eastAsia="ru-RU"/>
        </w:rPr>
        <w:t>+1,686×</w:t>
      </w:r>
      <w:r>
        <w:rPr>
          <w:rFonts w:ascii="Times New Roman" w:hAnsi="Times New Roman"/>
          <w:sz w:val="28"/>
          <w:szCs w:val="24"/>
          <w:lang w:val="uk-UA" w:eastAsia="ru-RU"/>
        </w:rPr>
        <w:t>Х18</w:t>
      </w:r>
      <w:r w:rsidR="00E753D5">
        <w:rPr>
          <w:rFonts w:ascii="Times New Roman" w:hAnsi="Times New Roman"/>
          <w:sz w:val="28"/>
          <w:szCs w:val="24"/>
          <w:lang w:val="uk-UA" w:eastAsia="ru-RU"/>
        </w:rPr>
        <w:t>+</w:t>
      </w:r>
      <w:r>
        <w:rPr>
          <w:rFonts w:ascii="Times New Roman" w:hAnsi="Times New Roman"/>
          <w:sz w:val="28"/>
          <w:szCs w:val="24"/>
          <w:lang w:eastAsia="ru-RU"/>
        </w:rPr>
        <w:t>0,952×</w:t>
      </w:r>
      <w:r>
        <w:rPr>
          <w:rFonts w:ascii="Times New Roman" w:hAnsi="Times New Roman"/>
          <w:sz w:val="28"/>
          <w:szCs w:val="24"/>
          <w:lang w:val="uk-UA" w:eastAsia="ru-RU"/>
        </w:rPr>
        <w:t>Х20</w:t>
      </w:r>
      <w:r>
        <w:rPr>
          <w:rFonts w:ascii="Times New Roman" w:hAnsi="Times New Roman"/>
          <w:sz w:val="28"/>
          <w:szCs w:val="24"/>
          <w:lang w:eastAsia="ru-RU"/>
        </w:rPr>
        <w:t>+2,865×</w:t>
      </w:r>
      <w:r>
        <w:rPr>
          <w:rFonts w:ascii="Times New Roman" w:hAnsi="Times New Roman"/>
          <w:sz w:val="28"/>
          <w:szCs w:val="24"/>
          <w:lang w:val="uk-UA" w:eastAsia="ru-RU"/>
        </w:rPr>
        <w:t>Х21</w:t>
      </w:r>
      <w:r>
        <w:rPr>
          <w:rFonts w:ascii="Times New Roman" w:hAnsi="Times New Roman"/>
          <w:sz w:val="28"/>
          <w:szCs w:val="24"/>
          <w:lang w:eastAsia="ru-RU"/>
        </w:rPr>
        <w:t>+3,985×</w:t>
      </w:r>
      <w:r>
        <w:rPr>
          <w:rFonts w:ascii="Times New Roman" w:hAnsi="Times New Roman"/>
          <w:sz w:val="28"/>
          <w:szCs w:val="24"/>
          <w:lang w:val="uk-UA" w:eastAsia="ru-RU"/>
        </w:rPr>
        <w:t>Х22</w:t>
      </w:r>
      <w:r>
        <w:rPr>
          <w:rFonts w:ascii="Times New Roman" w:hAnsi="Times New Roman"/>
          <w:sz w:val="28"/>
          <w:szCs w:val="24"/>
          <w:lang w:eastAsia="ru-RU"/>
        </w:rPr>
        <w:t>+2,603×</w:t>
      </w:r>
      <w:r>
        <w:rPr>
          <w:rFonts w:ascii="Times New Roman" w:hAnsi="Times New Roman"/>
          <w:sz w:val="28"/>
          <w:szCs w:val="24"/>
          <w:lang w:val="uk-UA" w:eastAsia="ru-RU"/>
        </w:rPr>
        <w:t>Х23</w:t>
      </w:r>
      <w:r>
        <w:rPr>
          <w:rFonts w:ascii="Times New Roman" w:hAnsi="Times New Roman"/>
          <w:sz w:val="28"/>
          <w:szCs w:val="24"/>
          <w:lang w:eastAsia="ru-RU"/>
        </w:rPr>
        <w:t>+</w:t>
      </w:r>
      <w:r w:rsidR="00211E0A">
        <w:rPr>
          <w:rFonts w:ascii="Times New Roman" w:hAnsi="Times New Roman"/>
          <w:sz w:val="28"/>
          <w:szCs w:val="24"/>
          <w:lang w:val="uk-UA" w:eastAsia="ru-RU"/>
        </w:rPr>
        <w:br/>
        <w:t>+</w:t>
      </w:r>
      <w:r>
        <w:rPr>
          <w:rFonts w:ascii="Times New Roman" w:hAnsi="Times New Roman"/>
          <w:sz w:val="28"/>
          <w:szCs w:val="24"/>
          <w:lang w:eastAsia="ru-RU"/>
        </w:rPr>
        <w:t>2,685×</w:t>
      </w:r>
      <w:r>
        <w:rPr>
          <w:rFonts w:ascii="Times New Roman" w:hAnsi="Times New Roman"/>
          <w:sz w:val="28"/>
          <w:szCs w:val="24"/>
          <w:lang w:val="uk-UA" w:eastAsia="ru-RU"/>
        </w:rPr>
        <w:t>Х24</w:t>
      </w:r>
      <w:r>
        <w:rPr>
          <w:rFonts w:ascii="Times New Roman" w:hAnsi="Times New Roman"/>
          <w:sz w:val="28"/>
          <w:szCs w:val="24"/>
          <w:lang w:eastAsia="ru-RU"/>
        </w:rPr>
        <w:t>+1,836×</w:t>
      </w:r>
      <w:r>
        <w:rPr>
          <w:rFonts w:ascii="Times New Roman" w:hAnsi="Times New Roman"/>
          <w:sz w:val="28"/>
          <w:szCs w:val="24"/>
          <w:lang w:val="uk-UA" w:eastAsia="ru-RU"/>
        </w:rPr>
        <w:t>Х26</w:t>
      </w:r>
      <w:r>
        <w:rPr>
          <w:rFonts w:ascii="Times New Roman" w:hAnsi="Times New Roman"/>
          <w:sz w:val="28"/>
          <w:szCs w:val="24"/>
          <w:lang w:eastAsia="ru-RU"/>
        </w:rPr>
        <w:t>+3,753×</w:t>
      </w:r>
      <w:r>
        <w:rPr>
          <w:rFonts w:ascii="Times New Roman" w:hAnsi="Times New Roman"/>
          <w:sz w:val="28"/>
          <w:szCs w:val="24"/>
          <w:lang w:val="uk-UA" w:eastAsia="ru-RU"/>
        </w:rPr>
        <w:t>Х27</w:t>
      </w:r>
      <w:r>
        <w:rPr>
          <w:rFonts w:ascii="Times New Roman" w:hAnsi="Times New Roman"/>
          <w:sz w:val="28"/>
          <w:szCs w:val="24"/>
          <w:lang w:eastAsia="ru-RU"/>
        </w:rPr>
        <w:t>+3,998×</w:t>
      </w:r>
      <w:r>
        <w:rPr>
          <w:rFonts w:ascii="Times New Roman" w:hAnsi="Times New Roman"/>
          <w:sz w:val="28"/>
          <w:szCs w:val="24"/>
          <w:lang w:val="uk-UA" w:eastAsia="ru-RU"/>
        </w:rPr>
        <w:t>Х28</w:t>
      </w:r>
      <w:r>
        <w:rPr>
          <w:rFonts w:ascii="Times New Roman" w:hAnsi="Times New Roman"/>
          <w:sz w:val="28"/>
          <w:szCs w:val="24"/>
          <w:lang w:eastAsia="ru-RU"/>
        </w:rPr>
        <w:t>+2,834×</w:t>
      </w:r>
      <w:r>
        <w:rPr>
          <w:rFonts w:ascii="Times New Roman" w:hAnsi="Times New Roman"/>
          <w:sz w:val="28"/>
          <w:szCs w:val="24"/>
          <w:lang w:val="uk-UA" w:eastAsia="ru-RU"/>
        </w:rPr>
        <w:t>Х29</w:t>
      </w:r>
      <w:r>
        <w:rPr>
          <w:rFonts w:ascii="Times New Roman" w:hAnsi="Times New Roman"/>
          <w:sz w:val="28"/>
          <w:szCs w:val="24"/>
          <w:lang w:eastAsia="ru-RU"/>
        </w:rPr>
        <w:t>+1,723×</w:t>
      </w:r>
      <w:r>
        <w:rPr>
          <w:rFonts w:ascii="Times New Roman" w:hAnsi="Times New Roman"/>
          <w:sz w:val="28"/>
          <w:szCs w:val="24"/>
          <w:lang w:val="uk-UA" w:eastAsia="ru-RU"/>
        </w:rPr>
        <w:t>Х30</w:t>
      </w:r>
      <w:r>
        <w:rPr>
          <w:rFonts w:ascii="Times New Roman" w:hAnsi="Times New Roman"/>
          <w:sz w:val="28"/>
          <w:szCs w:val="24"/>
          <w:lang w:eastAsia="ru-RU"/>
        </w:rPr>
        <w:t>+</w:t>
      </w:r>
      <w:r w:rsidR="00211E0A">
        <w:rPr>
          <w:rFonts w:ascii="Times New Roman" w:hAnsi="Times New Roman"/>
          <w:sz w:val="28"/>
          <w:szCs w:val="24"/>
          <w:lang w:val="uk-UA" w:eastAsia="ru-RU"/>
        </w:rPr>
        <w:br/>
        <w:t>+</w:t>
      </w:r>
      <w:r>
        <w:rPr>
          <w:rFonts w:ascii="Times New Roman" w:hAnsi="Times New Roman"/>
          <w:sz w:val="28"/>
          <w:szCs w:val="24"/>
          <w:lang w:eastAsia="ru-RU"/>
        </w:rPr>
        <w:t>3,159×</w:t>
      </w:r>
      <w:r>
        <w:rPr>
          <w:rFonts w:ascii="Times New Roman" w:hAnsi="Times New Roman"/>
          <w:sz w:val="28"/>
          <w:szCs w:val="24"/>
          <w:lang w:val="uk-UA" w:eastAsia="ru-RU"/>
        </w:rPr>
        <w:t>Х31</w:t>
      </w:r>
      <w:r w:rsidRPr="000B3C9F">
        <w:rPr>
          <w:rFonts w:ascii="Times New Roman" w:hAnsi="Times New Roman"/>
          <w:sz w:val="28"/>
          <w:szCs w:val="24"/>
          <w:lang w:eastAsia="ru-RU"/>
        </w:rPr>
        <w:t>,</w:t>
      </w:r>
    </w:p>
    <w:p w:rsidR="00B67AA0" w:rsidRPr="00BE7970" w:rsidRDefault="00B67AA0" w:rsidP="00B67AA0">
      <w:pPr>
        <w:spacing w:after="0" w:line="360" w:lineRule="auto"/>
        <w:ind w:firstLine="720"/>
        <w:jc w:val="both"/>
        <w:rPr>
          <w:rFonts w:ascii="Times New Roman" w:hAnsi="Times New Roman"/>
          <w:sz w:val="28"/>
          <w:szCs w:val="24"/>
          <w:lang w:val="uk-UA" w:eastAsia="ru-RU"/>
        </w:rPr>
      </w:pPr>
      <w:r w:rsidRPr="000B3C9F">
        <w:rPr>
          <w:rFonts w:ascii="Times New Roman" w:hAnsi="Times New Roman"/>
          <w:sz w:val="28"/>
          <w:szCs w:val="24"/>
          <w:lang w:eastAsia="ru-RU"/>
        </w:rPr>
        <w:t xml:space="preserve">де </w:t>
      </w:r>
      <w:r>
        <w:rPr>
          <w:rFonts w:ascii="Times New Roman" w:hAnsi="Times New Roman"/>
          <w:sz w:val="28"/>
          <w:szCs w:val="24"/>
          <w:lang w:eastAsia="ru-RU"/>
        </w:rPr>
        <w:t>ДІ </w:t>
      </w:r>
      <w:r w:rsidRPr="000B3C9F">
        <w:rPr>
          <w:rFonts w:ascii="Times New Roman" w:hAnsi="Times New Roman"/>
          <w:sz w:val="28"/>
          <w:szCs w:val="24"/>
          <w:lang w:eastAsia="ru-RU"/>
        </w:rPr>
        <w:t xml:space="preserve">— </w:t>
      </w:r>
      <w:r>
        <w:rPr>
          <w:rFonts w:ascii="Times New Roman" w:hAnsi="Times New Roman"/>
          <w:sz w:val="28"/>
          <w:szCs w:val="24"/>
          <w:lang w:eastAsia="ru-RU"/>
        </w:rPr>
        <w:t>величин</w:t>
      </w:r>
      <w:r w:rsidR="00E753D5">
        <w:rPr>
          <w:rFonts w:ascii="Times New Roman" w:hAnsi="Times New Roman"/>
          <w:sz w:val="28"/>
          <w:szCs w:val="24"/>
          <w:lang w:val="uk-UA" w:eastAsia="ru-RU"/>
        </w:rPr>
        <w:t>а</w:t>
      </w:r>
      <w:r>
        <w:rPr>
          <w:rFonts w:ascii="Times New Roman" w:hAnsi="Times New Roman"/>
          <w:sz w:val="28"/>
          <w:szCs w:val="24"/>
          <w:lang w:eastAsia="ru-RU"/>
        </w:rPr>
        <w:t xml:space="preserve"> діагностичн</w:t>
      </w:r>
      <w:r w:rsidR="00E753D5">
        <w:rPr>
          <w:rFonts w:ascii="Times New Roman" w:hAnsi="Times New Roman"/>
          <w:sz w:val="28"/>
          <w:szCs w:val="24"/>
          <w:lang w:val="uk-UA" w:eastAsia="ru-RU"/>
        </w:rPr>
        <w:t>ого</w:t>
      </w:r>
      <w:r>
        <w:rPr>
          <w:rFonts w:ascii="Times New Roman" w:hAnsi="Times New Roman"/>
          <w:sz w:val="28"/>
          <w:szCs w:val="24"/>
          <w:lang w:eastAsia="ru-RU"/>
        </w:rPr>
        <w:t xml:space="preserve"> індекс</w:t>
      </w:r>
      <w:r w:rsidR="00E753D5">
        <w:rPr>
          <w:rFonts w:ascii="Times New Roman" w:hAnsi="Times New Roman"/>
          <w:sz w:val="28"/>
          <w:szCs w:val="24"/>
          <w:lang w:val="uk-UA" w:eastAsia="ru-RU"/>
        </w:rPr>
        <w:t>у</w:t>
      </w:r>
      <w:r w:rsidR="00B01480">
        <w:rPr>
          <w:rFonts w:ascii="Times New Roman" w:hAnsi="Times New Roman"/>
          <w:sz w:val="28"/>
          <w:szCs w:val="24"/>
          <w:lang w:eastAsia="ru-RU"/>
        </w:rPr>
        <w:t>(у. о.)</w:t>
      </w:r>
      <w:r>
        <w:rPr>
          <w:rFonts w:ascii="Times New Roman" w:hAnsi="Times New Roman"/>
          <w:sz w:val="28"/>
          <w:szCs w:val="24"/>
          <w:lang w:eastAsia="ru-RU"/>
        </w:rPr>
        <w:t xml:space="preserve">, що </w:t>
      </w:r>
      <w:r w:rsidR="00221B63">
        <w:rPr>
          <w:rFonts w:ascii="Times New Roman" w:hAnsi="Times New Roman"/>
          <w:sz w:val="28"/>
          <w:szCs w:val="24"/>
          <w:lang w:val="uk-UA" w:eastAsia="ru-RU"/>
        </w:rPr>
        <w:t xml:space="preserve">оцінює </w:t>
      </w:r>
      <w:r>
        <w:rPr>
          <w:rFonts w:ascii="Times New Roman" w:hAnsi="Times New Roman"/>
          <w:sz w:val="28"/>
          <w:szCs w:val="24"/>
          <w:lang w:val="uk-UA" w:eastAsia="ru-RU"/>
        </w:rPr>
        <w:t xml:space="preserve">вірогідність </w:t>
      </w:r>
      <w:r w:rsidR="00E753D5">
        <w:rPr>
          <w:rFonts w:ascii="Times New Roman" w:hAnsi="Times New Roman"/>
          <w:sz w:val="28"/>
          <w:szCs w:val="24"/>
          <w:lang w:val="uk-UA" w:eastAsia="ru-RU"/>
        </w:rPr>
        <w:t>карієсу постійних зубів у дітей</w:t>
      </w:r>
      <w:r>
        <w:rPr>
          <w:rFonts w:ascii="Times New Roman" w:hAnsi="Times New Roman"/>
          <w:sz w:val="28"/>
          <w:szCs w:val="24"/>
          <w:lang w:eastAsia="ru-RU"/>
        </w:rPr>
        <w:t xml:space="preserve">, </w:t>
      </w:r>
      <w:r>
        <w:rPr>
          <w:rFonts w:ascii="Times New Roman" w:hAnsi="Times New Roman"/>
          <w:sz w:val="28"/>
          <w:szCs w:val="24"/>
          <w:lang w:val="uk-UA" w:eastAsia="ru-RU"/>
        </w:rPr>
        <w:t>Х1</w:t>
      </w:r>
      <w:r>
        <w:rPr>
          <w:rFonts w:ascii="Times New Roman" w:hAnsi="Times New Roman"/>
          <w:sz w:val="28"/>
          <w:szCs w:val="24"/>
          <w:lang w:eastAsia="ru-RU"/>
        </w:rPr>
        <w:t xml:space="preserve"> — </w:t>
      </w:r>
      <w:r w:rsidR="002E0CC7">
        <w:rPr>
          <w:rFonts w:ascii="Times New Roman" w:hAnsi="Times New Roman"/>
          <w:sz w:val="28"/>
          <w:szCs w:val="24"/>
          <w:lang w:val="uk-UA" w:eastAsia="ru-RU"/>
        </w:rPr>
        <w:t>стать дитини (1 — чоловіча, 2 — жіноча)</w:t>
      </w:r>
      <w:r>
        <w:rPr>
          <w:rFonts w:ascii="Times New Roman" w:hAnsi="Times New Roman"/>
          <w:sz w:val="28"/>
          <w:szCs w:val="24"/>
          <w:lang w:eastAsia="ru-RU"/>
        </w:rPr>
        <w:t>,</w:t>
      </w:r>
      <w:r>
        <w:rPr>
          <w:rFonts w:ascii="Times New Roman" w:hAnsi="Times New Roman"/>
          <w:sz w:val="28"/>
          <w:szCs w:val="24"/>
          <w:lang w:val="uk-UA" w:eastAsia="ru-RU"/>
        </w:rPr>
        <w:t xml:space="preserve"> Х2</w:t>
      </w:r>
      <w:r>
        <w:rPr>
          <w:rFonts w:ascii="Times New Roman" w:hAnsi="Times New Roman"/>
          <w:sz w:val="28"/>
          <w:szCs w:val="24"/>
          <w:lang w:eastAsia="ru-RU"/>
        </w:rPr>
        <w:t xml:space="preserve"> — </w:t>
      </w:r>
      <w:r w:rsidR="002E0CC7">
        <w:rPr>
          <w:rFonts w:ascii="Times New Roman" w:hAnsi="Times New Roman"/>
          <w:sz w:val="28"/>
          <w:szCs w:val="24"/>
          <w:lang w:val="uk-UA" w:eastAsia="ru-RU"/>
        </w:rPr>
        <w:t xml:space="preserve">наявність хвороби ШКТ (0 — немає, </w:t>
      </w:r>
      <w:r w:rsidR="000457B9">
        <w:rPr>
          <w:rFonts w:ascii="Times New Roman" w:hAnsi="Times New Roman"/>
          <w:sz w:val="28"/>
          <w:szCs w:val="24"/>
          <w:lang w:val="uk-UA" w:eastAsia="ru-RU"/>
        </w:rPr>
        <w:t>1 — ХГД, 2 — ВХДК, 3 — ГЕРХ)</w:t>
      </w:r>
      <w:r>
        <w:rPr>
          <w:rFonts w:ascii="Times New Roman" w:hAnsi="Times New Roman"/>
          <w:sz w:val="28"/>
          <w:szCs w:val="24"/>
          <w:lang w:eastAsia="ru-RU"/>
        </w:rPr>
        <w:t xml:space="preserve">, </w:t>
      </w:r>
      <w:r>
        <w:rPr>
          <w:rFonts w:ascii="Times New Roman" w:hAnsi="Times New Roman"/>
          <w:sz w:val="28"/>
          <w:szCs w:val="24"/>
          <w:lang w:val="uk-UA" w:eastAsia="ru-RU"/>
        </w:rPr>
        <w:t>Х3</w:t>
      </w:r>
      <w:r>
        <w:rPr>
          <w:rFonts w:ascii="Times New Roman" w:hAnsi="Times New Roman"/>
          <w:sz w:val="28"/>
          <w:szCs w:val="24"/>
          <w:lang w:eastAsia="ru-RU"/>
        </w:rPr>
        <w:t xml:space="preserve"> — </w:t>
      </w:r>
      <w:r w:rsidR="000457B9">
        <w:rPr>
          <w:rFonts w:ascii="Times New Roman" w:hAnsi="Times New Roman"/>
          <w:sz w:val="28"/>
          <w:szCs w:val="24"/>
          <w:lang w:val="uk-UA" w:eastAsia="ru-RU"/>
        </w:rPr>
        <w:t>тривалість гастроентерологічного анамнезу</w:t>
      </w:r>
      <w:r w:rsidR="00CE513E">
        <w:rPr>
          <w:rFonts w:ascii="Times New Roman" w:hAnsi="Times New Roman"/>
          <w:sz w:val="28"/>
          <w:szCs w:val="24"/>
          <w:lang w:val="uk-UA" w:eastAsia="ru-RU"/>
        </w:rPr>
        <w:t xml:space="preserve"> (0 — немає, 1 — до 1 року, 2 — 1–3 роки, 3 — понад 3 роки)</w:t>
      </w:r>
      <w:r>
        <w:rPr>
          <w:rFonts w:ascii="Times New Roman" w:hAnsi="Times New Roman"/>
          <w:sz w:val="28"/>
          <w:szCs w:val="24"/>
          <w:lang w:eastAsia="ru-RU"/>
        </w:rPr>
        <w:t>,</w:t>
      </w:r>
      <w:r>
        <w:rPr>
          <w:rFonts w:ascii="Times New Roman" w:hAnsi="Times New Roman"/>
          <w:sz w:val="28"/>
          <w:szCs w:val="24"/>
          <w:lang w:val="uk-UA" w:eastAsia="ru-RU"/>
        </w:rPr>
        <w:t xml:space="preserve"> Х4</w:t>
      </w:r>
      <w:r>
        <w:rPr>
          <w:rFonts w:ascii="Times New Roman" w:hAnsi="Times New Roman"/>
          <w:sz w:val="28"/>
          <w:szCs w:val="24"/>
          <w:lang w:eastAsia="ru-RU"/>
        </w:rPr>
        <w:t xml:space="preserve"> — </w:t>
      </w:r>
      <w:r w:rsidR="005960A9">
        <w:rPr>
          <w:rFonts w:ascii="Times New Roman" w:hAnsi="Times New Roman"/>
          <w:sz w:val="28"/>
          <w:szCs w:val="24"/>
          <w:lang w:val="uk-UA" w:eastAsia="ru-RU"/>
        </w:rPr>
        <w:t>значення КПУ</w:t>
      </w:r>
      <w:r>
        <w:rPr>
          <w:rFonts w:ascii="Times New Roman" w:hAnsi="Times New Roman"/>
          <w:sz w:val="28"/>
          <w:szCs w:val="24"/>
          <w:lang w:eastAsia="ru-RU"/>
        </w:rPr>
        <w:t>,</w:t>
      </w:r>
      <w:r>
        <w:rPr>
          <w:rFonts w:ascii="Times New Roman" w:hAnsi="Times New Roman"/>
          <w:sz w:val="28"/>
          <w:szCs w:val="24"/>
          <w:lang w:val="uk-UA" w:eastAsia="ru-RU"/>
        </w:rPr>
        <w:t xml:space="preserve"> Х5</w:t>
      </w:r>
      <w:r>
        <w:rPr>
          <w:rFonts w:ascii="Times New Roman" w:hAnsi="Times New Roman"/>
          <w:sz w:val="28"/>
          <w:szCs w:val="24"/>
          <w:lang w:eastAsia="ru-RU"/>
        </w:rPr>
        <w:t xml:space="preserve"> — </w:t>
      </w:r>
      <w:r w:rsidR="005960A9">
        <w:rPr>
          <w:rFonts w:ascii="Times New Roman" w:hAnsi="Times New Roman"/>
          <w:sz w:val="28"/>
          <w:szCs w:val="24"/>
          <w:lang w:val="uk-UA" w:eastAsia="ru-RU"/>
        </w:rPr>
        <w:t xml:space="preserve">значення </w:t>
      </w:r>
      <w:r w:rsidR="005960A9">
        <w:rPr>
          <w:rFonts w:ascii="Times New Roman" w:hAnsi="Times New Roman"/>
          <w:sz w:val="28"/>
          <w:szCs w:val="24"/>
          <w:lang w:val="en-US" w:eastAsia="ru-RU"/>
        </w:rPr>
        <w:t>OHI</w:t>
      </w:r>
      <w:r w:rsidR="005960A9" w:rsidRPr="00863567">
        <w:rPr>
          <w:rFonts w:ascii="Times New Roman" w:hAnsi="Times New Roman"/>
          <w:sz w:val="28"/>
          <w:szCs w:val="24"/>
          <w:lang w:eastAsia="ru-RU"/>
        </w:rPr>
        <w:t>-</w:t>
      </w:r>
      <w:r w:rsidR="005960A9">
        <w:rPr>
          <w:rFonts w:ascii="Times New Roman" w:hAnsi="Times New Roman"/>
          <w:sz w:val="28"/>
          <w:szCs w:val="24"/>
          <w:lang w:val="en-US" w:eastAsia="ru-RU"/>
        </w:rPr>
        <w:t>S</w:t>
      </w:r>
      <w:r>
        <w:rPr>
          <w:rFonts w:ascii="Times New Roman" w:hAnsi="Times New Roman"/>
          <w:sz w:val="28"/>
          <w:szCs w:val="24"/>
          <w:lang w:val="uk-UA" w:eastAsia="ru-RU"/>
        </w:rPr>
        <w:t>, Х6</w:t>
      </w:r>
      <w:r>
        <w:rPr>
          <w:rFonts w:ascii="Times New Roman" w:hAnsi="Times New Roman"/>
          <w:sz w:val="28"/>
          <w:szCs w:val="24"/>
          <w:lang w:eastAsia="ru-RU"/>
        </w:rPr>
        <w:t xml:space="preserve"> — </w:t>
      </w:r>
      <w:r w:rsidR="005960A9">
        <w:rPr>
          <w:rFonts w:ascii="Times New Roman" w:hAnsi="Times New Roman"/>
          <w:sz w:val="28"/>
          <w:szCs w:val="24"/>
          <w:lang w:eastAsia="ru-RU"/>
        </w:rPr>
        <w:t>значення РМА</w:t>
      </w:r>
      <w:r>
        <w:rPr>
          <w:rFonts w:ascii="Times New Roman" w:hAnsi="Times New Roman"/>
          <w:sz w:val="28"/>
          <w:szCs w:val="24"/>
          <w:lang w:eastAsia="ru-RU"/>
        </w:rPr>
        <w:t>,</w:t>
      </w:r>
      <w:r>
        <w:rPr>
          <w:rFonts w:ascii="Times New Roman" w:hAnsi="Times New Roman"/>
          <w:sz w:val="28"/>
          <w:szCs w:val="24"/>
          <w:lang w:val="uk-UA" w:eastAsia="ru-RU"/>
        </w:rPr>
        <w:t xml:space="preserve"> Х7</w:t>
      </w:r>
      <w:r>
        <w:rPr>
          <w:rFonts w:ascii="Times New Roman" w:hAnsi="Times New Roman"/>
          <w:sz w:val="28"/>
          <w:szCs w:val="24"/>
          <w:lang w:eastAsia="ru-RU"/>
        </w:rPr>
        <w:t xml:space="preserve"> — </w:t>
      </w:r>
      <w:r w:rsidR="005960A9">
        <w:rPr>
          <w:rFonts w:ascii="Times New Roman" w:hAnsi="Times New Roman"/>
          <w:sz w:val="28"/>
          <w:szCs w:val="24"/>
          <w:lang w:eastAsia="ru-RU"/>
        </w:rPr>
        <w:t>значення ТЕР</w:t>
      </w:r>
      <w:r>
        <w:rPr>
          <w:rFonts w:ascii="Times New Roman" w:hAnsi="Times New Roman"/>
          <w:sz w:val="28"/>
          <w:szCs w:val="24"/>
          <w:lang w:eastAsia="ru-RU"/>
        </w:rPr>
        <w:t>,</w:t>
      </w:r>
      <w:r>
        <w:rPr>
          <w:rFonts w:ascii="Times New Roman" w:hAnsi="Times New Roman"/>
          <w:sz w:val="28"/>
          <w:szCs w:val="24"/>
          <w:lang w:val="uk-UA" w:eastAsia="ru-RU"/>
        </w:rPr>
        <w:t xml:space="preserve"> Х8</w:t>
      </w:r>
      <w:r>
        <w:rPr>
          <w:rFonts w:ascii="Times New Roman" w:hAnsi="Times New Roman"/>
          <w:sz w:val="28"/>
          <w:szCs w:val="24"/>
          <w:lang w:eastAsia="ru-RU"/>
        </w:rPr>
        <w:t xml:space="preserve"> — </w:t>
      </w:r>
      <w:r w:rsidR="005960A9">
        <w:rPr>
          <w:rFonts w:ascii="Times New Roman" w:hAnsi="Times New Roman"/>
          <w:sz w:val="28"/>
          <w:szCs w:val="24"/>
          <w:lang w:val="uk-UA" w:eastAsia="ru-RU"/>
        </w:rPr>
        <w:t xml:space="preserve">інфікованість </w:t>
      </w:r>
      <w:r w:rsidR="005960A9">
        <w:rPr>
          <w:rFonts w:ascii="Times New Roman" w:hAnsi="Times New Roman"/>
          <w:sz w:val="28"/>
          <w:szCs w:val="24"/>
          <w:lang w:val="en-US" w:eastAsia="ru-RU"/>
        </w:rPr>
        <w:t>H</w:t>
      </w:r>
      <w:r w:rsidR="005960A9" w:rsidRPr="00863567">
        <w:rPr>
          <w:rFonts w:ascii="Times New Roman" w:hAnsi="Times New Roman"/>
          <w:sz w:val="28"/>
          <w:szCs w:val="24"/>
          <w:lang w:eastAsia="ru-RU"/>
        </w:rPr>
        <w:t xml:space="preserve">. </w:t>
      </w:r>
      <w:r w:rsidR="005960A9">
        <w:rPr>
          <w:rFonts w:ascii="Times New Roman" w:hAnsi="Times New Roman"/>
          <w:sz w:val="28"/>
          <w:szCs w:val="24"/>
          <w:lang w:val="en-US" w:eastAsia="ru-RU"/>
        </w:rPr>
        <w:t>pylori</w:t>
      </w:r>
      <w:r w:rsidR="005960A9" w:rsidRPr="00863567">
        <w:rPr>
          <w:rFonts w:ascii="Times New Roman" w:hAnsi="Times New Roman"/>
          <w:sz w:val="28"/>
          <w:szCs w:val="24"/>
          <w:lang w:eastAsia="ru-RU"/>
        </w:rPr>
        <w:t xml:space="preserve"> (0</w:t>
      </w:r>
      <w:r w:rsidR="005960A9">
        <w:rPr>
          <w:rFonts w:ascii="Times New Roman" w:hAnsi="Times New Roman"/>
          <w:sz w:val="28"/>
          <w:szCs w:val="24"/>
          <w:lang w:val="en-US" w:eastAsia="ru-RU"/>
        </w:rPr>
        <w:t> </w:t>
      </w:r>
      <w:r w:rsidR="005960A9" w:rsidRPr="00863567">
        <w:rPr>
          <w:rFonts w:ascii="Times New Roman" w:hAnsi="Times New Roman"/>
          <w:sz w:val="28"/>
          <w:szCs w:val="24"/>
          <w:lang w:eastAsia="ru-RU"/>
        </w:rPr>
        <w:t xml:space="preserve">— </w:t>
      </w:r>
      <w:r w:rsidR="005960A9">
        <w:rPr>
          <w:rFonts w:ascii="Times New Roman" w:hAnsi="Times New Roman"/>
          <w:sz w:val="28"/>
          <w:szCs w:val="24"/>
          <w:lang w:eastAsia="ru-RU"/>
        </w:rPr>
        <w:t>нема</w:t>
      </w:r>
      <w:r w:rsidR="005960A9">
        <w:rPr>
          <w:rFonts w:ascii="Times New Roman" w:hAnsi="Times New Roman"/>
          <w:sz w:val="28"/>
          <w:szCs w:val="24"/>
          <w:lang w:val="uk-UA" w:eastAsia="ru-RU"/>
        </w:rPr>
        <w:t>є, 1 — існує)</w:t>
      </w:r>
      <w:r>
        <w:rPr>
          <w:rFonts w:ascii="Times New Roman" w:hAnsi="Times New Roman"/>
          <w:sz w:val="28"/>
          <w:szCs w:val="24"/>
          <w:lang w:eastAsia="ru-RU"/>
        </w:rPr>
        <w:t>,</w:t>
      </w:r>
      <w:r>
        <w:rPr>
          <w:rFonts w:ascii="Times New Roman" w:hAnsi="Times New Roman"/>
          <w:sz w:val="28"/>
          <w:szCs w:val="24"/>
          <w:lang w:val="uk-UA" w:eastAsia="ru-RU"/>
        </w:rPr>
        <w:t xml:space="preserve"> Х9</w:t>
      </w:r>
      <w:r>
        <w:rPr>
          <w:rFonts w:ascii="Times New Roman" w:hAnsi="Times New Roman"/>
          <w:sz w:val="28"/>
          <w:szCs w:val="24"/>
          <w:lang w:eastAsia="ru-RU"/>
        </w:rPr>
        <w:t xml:space="preserve"> — </w:t>
      </w:r>
      <w:r w:rsidR="005960A9">
        <w:rPr>
          <w:rFonts w:ascii="Times New Roman" w:hAnsi="Times New Roman"/>
          <w:sz w:val="28"/>
          <w:szCs w:val="24"/>
          <w:lang w:val="uk-UA" w:eastAsia="ru-RU"/>
        </w:rPr>
        <w:t>рН стравоходу</w:t>
      </w:r>
      <w:r>
        <w:rPr>
          <w:rFonts w:ascii="Times New Roman" w:hAnsi="Times New Roman"/>
          <w:sz w:val="28"/>
          <w:szCs w:val="24"/>
          <w:lang w:eastAsia="ru-RU"/>
        </w:rPr>
        <w:t>,</w:t>
      </w:r>
      <w:r>
        <w:rPr>
          <w:rFonts w:ascii="Times New Roman" w:hAnsi="Times New Roman"/>
          <w:sz w:val="28"/>
          <w:szCs w:val="24"/>
          <w:lang w:val="uk-UA" w:eastAsia="ru-RU"/>
        </w:rPr>
        <w:t xml:space="preserve"> Х10</w:t>
      </w:r>
      <w:r>
        <w:rPr>
          <w:rFonts w:ascii="Times New Roman" w:hAnsi="Times New Roman"/>
          <w:sz w:val="28"/>
          <w:szCs w:val="24"/>
          <w:lang w:eastAsia="ru-RU"/>
        </w:rPr>
        <w:t xml:space="preserve"> — </w:t>
      </w:r>
      <w:r w:rsidR="005960A9">
        <w:rPr>
          <w:rFonts w:ascii="Times New Roman" w:hAnsi="Times New Roman"/>
          <w:sz w:val="28"/>
          <w:szCs w:val="24"/>
          <w:lang w:val="uk-UA" w:eastAsia="ru-RU"/>
        </w:rPr>
        <w:t>рН шлунку</w:t>
      </w:r>
      <w:r>
        <w:rPr>
          <w:rFonts w:ascii="Times New Roman" w:hAnsi="Times New Roman"/>
          <w:sz w:val="28"/>
          <w:szCs w:val="24"/>
          <w:lang w:eastAsia="ru-RU"/>
        </w:rPr>
        <w:t>,</w:t>
      </w:r>
      <w:r>
        <w:rPr>
          <w:rFonts w:ascii="Times New Roman" w:hAnsi="Times New Roman"/>
          <w:sz w:val="28"/>
          <w:szCs w:val="24"/>
          <w:lang w:val="uk-UA" w:eastAsia="ru-RU"/>
        </w:rPr>
        <w:t xml:space="preserve"> Х11</w:t>
      </w:r>
      <w:r>
        <w:rPr>
          <w:rFonts w:ascii="Times New Roman" w:hAnsi="Times New Roman"/>
          <w:sz w:val="28"/>
          <w:szCs w:val="24"/>
          <w:lang w:eastAsia="ru-RU"/>
        </w:rPr>
        <w:t xml:space="preserve"> — </w:t>
      </w:r>
      <w:r w:rsidR="00D27F40">
        <w:rPr>
          <w:rFonts w:ascii="Times New Roman" w:hAnsi="Times New Roman"/>
          <w:sz w:val="28"/>
          <w:szCs w:val="24"/>
          <w:lang w:val="uk-UA" w:eastAsia="ru-RU"/>
        </w:rPr>
        <w:t>рН слини</w:t>
      </w:r>
      <w:r>
        <w:rPr>
          <w:rFonts w:ascii="Times New Roman" w:hAnsi="Times New Roman"/>
          <w:sz w:val="28"/>
          <w:szCs w:val="24"/>
          <w:lang w:eastAsia="ru-RU"/>
        </w:rPr>
        <w:t>,</w:t>
      </w:r>
      <w:r>
        <w:rPr>
          <w:rFonts w:ascii="Times New Roman" w:hAnsi="Times New Roman"/>
          <w:sz w:val="28"/>
          <w:szCs w:val="24"/>
          <w:lang w:val="uk-UA" w:eastAsia="ru-RU"/>
        </w:rPr>
        <w:t xml:space="preserve"> Х12</w:t>
      </w:r>
      <w:r>
        <w:rPr>
          <w:rFonts w:ascii="Times New Roman" w:hAnsi="Times New Roman"/>
          <w:sz w:val="28"/>
          <w:szCs w:val="24"/>
          <w:lang w:eastAsia="ru-RU"/>
        </w:rPr>
        <w:t xml:space="preserve"> — </w:t>
      </w:r>
      <w:r w:rsidR="00D27F40">
        <w:rPr>
          <w:rFonts w:ascii="Times New Roman" w:hAnsi="Times New Roman"/>
          <w:sz w:val="28"/>
          <w:szCs w:val="24"/>
          <w:lang w:val="uk-UA" w:eastAsia="ru-RU"/>
        </w:rPr>
        <w:t>швидкість салівації, мл/хв.</w:t>
      </w:r>
      <w:r>
        <w:rPr>
          <w:rFonts w:ascii="Times New Roman" w:hAnsi="Times New Roman"/>
          <w:sz w:val="28"/>
          <w:szCs w:val="24"/>
          <w:lang w:eastAsia="ru-RU"/>
        </w:rPr>
        <w:t>,</w:t>
      </w:r>
      <w:r>
        <w:rPr>
          <w:rFonts w:ascii="Times New Roman" w:hAnsi="Times New Roman"/>
          <w:sz w:val="28"/>
          <w:szCs w:val="24"/>
          <w:lang w:val="uk-UA" w:eastAsia="ru-RU"/>
        </w:rPr>
        <w:t xml:space="preserve"> Х13</w:t>
      </w:r>
      <w:r>
        <w:rPr>
          <w:rFonts w:ascii="Times New Roman" w:hAnsi="Times New Roman"/>
          <w:sz w:val="28"/>
          <w:szCs w:val="24"/>
          <w:lang w:eastAsia="ru-RU"/>
        </w:rPr>
        <w:t xml:space="preserve"> — </w:t>
      </w:r>
      <w:r w:rsidR="00D27F40">
        <w:rPr>
          <w:rFonts w:ascii="Times New Roman" w:hAnsi="Times New Roman"/>
          <w:sz w:val="28"/>
          <w:szCs w:val="24"/>
          <w:lang w:val="uk-UA" w:eastAsia="ru-RU"/>
        </w:rPr>
        <w:t>в’язкість слини, у. о.</w:t>
      </w:r>
      <w:r>
        <w:rPr>
          <w:rFonts w:ascii="Times New Roman" w:hAnsi="Times New Roman"/>
          <w:sz w:val="28"/>
          <w:szCs w:val="24"/>
          <w:lang w:eastAsia="ru-RU"/>
        </w:rPr>
        <w:t>,</w:t>
      </w:r>
      <w:r>
        <w:rPr>
          <w:rFonts w:ascii="Times New Roman" w:hAnsi="Times New Roman"/>
          <w:sz w:val="28"/>
          <w:szCs w:val="24"/>
          <w:lang w:val="uk-UA" w:eastAsia="ru-RU"/>
        </w:rPr>
        <w:t xml:space="preserve"> Х14</w:t>
      </w:r>
      <w:r>
        <w:rPr>
          <w:rFonts w:ascii="Times New Roman" w:hAnsi="Times New Roman"/>
          <w:sz w:val="28"/>
          <w:szCs w:val="24"/>
          <w:lang w:eastAsia="ru-RU"/>
        </w:rPr>
        <w:t xml:space="preserve"> — </w:t>
      </w:r>
      <w:r w:rsidR="007133EC">
        <w:rPr>
          <w:rFonts w:ascii="Times New Roman" w:hAnsi="Times New Roman"/>
          <w:sz w:val="28"/>
          <w:szCs w:val="24"/>
          <w:lang w:val="uk-UA" w:eastAsia="ru-RU"/>
        </w:rPr>
        <w:t xml:space="preserve">рівень дефензинів </w:t>
      </w:r>
      <w:r w:rsidR="007133EC" w:rsidRPr="00BF7BEA">
        <w:rPr>
          <w:rFonts w:ascii="Times New Roman" w:hAnsi="Times New Roman" w:cs="Times New Roman"/>
          <w:sz w:val="28"/>
          <w:szCs w:val="28"/>
          <w:lang w:val="uk-UA"/>
        </w:rPr>
        <w:t>HNP 1–3</w:t>
      </w:r>
      <w:r w:rsidR="007133EC">
        <w:rPr>
          <w:rFonts w:ascii="Times New Roman" w:hAnsi="Times New Roman" w:cs="Times New Roman"/>
          <w:sz w:val="28"/>
          <w:szCs w:val="28"/>
          <w:lang w:val="uk-UA"/>
        </w:rPr>
        <w:t xml:space="preserve"> у слині, пг/мл</w:t>
      </w:r>
      <w:r>
        <w:rPr>
          <w:rFonts w:ascii="Times New Roman" w:hAnsi="Times New Roman"/>
          <w:sz w:val="28"/>
          <w:szCs w:val="24"/>
          <w:lang w:eastAsia="ru-RU"/>
        </w:rPr>
        <w:t>,</w:t>
      </w:r>
      <w:r>
        <w:rPr>
          <w:rFonts w:ascii="Times New Roman" w:hAnsi="Times New Roman"/>
          <w:sz w:val="28"/>
          <w:szCs w:val="24"/>
          <w:lang w:val="uk-UA" w:eastAsia="ru-RU"/>
        </w:rPr>
        <w:t xml:space="preserve"> Х15</w:t>
      </w:r>
      <w:r>
        <w:rPr>
          <w:rFonts w:ascii="Times New Roman" w:hAnsi="Times New Roman"/>
          <w:sz w:val="28"/>
          <w:szCs w:val="24"/>
          <w:lang w:eastAsia="ru-RU"/>
        </w:rPr>
        <w:t xml:space="preserve"> — </w:t>
      </w:r>
      <w:r w:rsidR="007133EC">
        <w:rPr>
          <w:rFonts w:ascii="Times New Roman" w:hAnsi="Times New Roman"/>
          <w:sz w:val="28"/>
          <w:szCs w:val="24"/>
          <w:lang w:val="uk-UA" w:eastAsia="ru-RU"/>
        </w:rPr>
        <w:t xml:space="preserve">рівень </w:t>
      </w:r>
      <w:r w:rsidR="007133EC">
        <w:rPr>
          <w:rFonts w:ascii="Times New Roman" w:hAnsi="Times New Roman"/>
          <w:sz w:val="28"/>
          <w:szCs w:val="24"/>
          <w:lang w:val="en-US" w:eastAsia="ru-RU"/>
        </w:rPr>
        <w:t>Ig A</w:t>
      </w:r>
      <w:r w:rsidR="007133EC">
        <w:rPr>
          <w:rFonts w:ascii="Times New Roman" w:hAnsi="Times New Roman"/>
          <w:sz w:val="28"/>
          <w:szCs w:val="24"/>
          <w:lang w:eastAsia="ru-RU"/>
        </w:rPr>
        <w:t>у слин</w:t>
      </w:r>
      <w:r w:rsidR="007133EC">
        <w:rPr>
          <w:rFonts w:ascii="Times New Roman" w:hAnsi="Times New Roman"/>
          <w:sz w:val="28"/>
          <w:szCs w:val="24"/>
          <w:lang w:val="uk-UA" w:eastAsia="ru-RU"/>
        </w:rPr>
        <w:t>і, мг/л</w:t>
      </w:r>
      <w:r>
        <w:rPr>
          <w:rFonts w:ascii="Times New Roman" w:hAnsi="Times New Roman"/>
          <w:sz w:val="28"/>
          <w:szCs w:val="24"/>
          <w:lang w:eastAsia="ru-RU"/>
        </w:rPr>
        <w:t>,</w:t>
      </w:r>
      <w:r>
        <w:rPr>
          <w:rFonts w:ascii="Times New Roman" w:hAnsi="Times New Roman"/>
          <w:sz w:val="28"/>
          <w:szCs w:val="24"/>
          <w:lang w:val="uk-UA" w:eastAsia="ru-RU"/>
        </w:rPr>
        <w:t xml:space="preserve"> Х16</w:t>
      </w:r>
      <w:r>
        <w:rPr>
          <w:rFonts w:ascii="Times New Roman" w:hAnsi="Times New Roman"/>
          <w:sz w:val="28"/>
          <w:szCs w:val="24"/>
          <w:lang w:eastAsia="ru-RU"/>
        </w:rPr>
        <w:t xml:space="preserve"> — </w:t>
      </w:r>
      <w:r w:rsidR="007133EC">
        <w:rPr>
          <w:rFonts w:ascii="Times New Roman" w:hAnsi="Times New Roman"/>
          <w:sz w:val="28"/>
          <w:szCs w:val="24"/>
          <w:lang w:val="uk-UA" w:eastAsia="ru-RU"/>
        </w:rPr>
        <w:t>рівень муцину</w:t>
      </w:r>
      <w:r w:rsidR="0005187E">
        <w:rPr>
          <w:rFonts w:ascii="Times New Roman" w:hAnsi="Times New Roman"/>
          <w:sz w:val="28"/>
          <w:szCs w:val="24"/>
          <w:lang w:val="uk-UA" w:eastAsia="ru-RU"/>
        </w:rPr>
        <w:t xml:space="preserve"> у слині, г/л</w:t>
      </w:r>
      <w:r>
        <w:rPr>
          <w:rFonts w:ascii="Times New Roman" w:hAnsi="Times New Roman"/>
          <w:sz w:val="28"/>
          <w:szCs w:val="24"/>
          <w:lang w:eastAsia="ru-RU"/>
        </w:rPr>
        <w:t>,</w:t>
      </w:r>
      <w:r>
        <w:rPr>
          <w:rFonts w:ascii="Times New Roman" w:hAnsi="Times New Roman"/>
          <w:sz w:val="28"/>
          <w:szCs w:val="24"/>
          <w:lang w:val="uk-UA" w:eastAsia="ru-RU"/>
        </w:rPr>
        <w:t xml:space="preserve"> Х17</w:t>
      </w:r>
      <w:r>
        <w:rPr>
          <w:rFonts w:ascii="Times New Roman" w:hAnsi="Times New Roman"/>
          <w:sz w:val="28"/>
          <w:szCs w:val="24"/>
          <w:lang w:eastAsia="ru-RU"/>
        </w:rPr>
        <w:t xml:space="preserve"> — </w:t>
      </w:r>
      <w:r w:rsidR="0005187E">
        <w:rPr>
          <w:rFonts w:ascii="Times New Roman" w:hAnsi="Times New Roman"/>
          <w:sz w:val="28"/>
          <w:szCs w:val="24"/>
          <w:lang w:val="uk-UA" w:eastAsia="ru-RU"/>
        </w:rPr>
        <w:lastRenderedPageBreak/>
        <w:t>рівнь лізоциму у слині, мкг/мл</w:t>
      </w:r>
      <w:r>
        <w:rPr>
          <w:rFonts w:ascii="Times New Roman" w:hAnsi="Times New Roman"/>
          <w:sz w:val="28"/>
          <w:szCs w:val="24"/>
          <w:lang w:eastAsia="ru-RU"/>
        </w:rPr>
        <w:t>,</w:t>
      </w:r>
      <w:r>
        <w:rPr>
          <w:rFonts w:ascii="Times New Roman" w:hAnsi="Times New Roman"/>
          <w:sz w:val="28"/>
          <w:szCs w:val="24"/>
          <w:lang w:val="uk-UA" w:eastAsia="ru-RU"/>
        </w:rPr>
        <w:t>Х18</w:t>
      </w:r>
      <w:r>
        <w:rPr>
          <w:rFonts w:ascii="Times New Roman" w:hAnsi="Times New Roman"/>
          <w:sz w:val="28"/>
          <w:szCs w:val="24"/>
          <w:lang w:eastAsia="ru-RU"/>
        </w:rPr>
        <w:t xml:space="preserve"> — </w:t>
      </w:r>
      <w:r w:rsidR="0005187E">
        <w:rPr>
          <w:rFonts w:ascii="Times New Roman" w:hAnsi="Times New Roman"/>
          <w:sz w:val="28"/>
          <w:szCs w:val="24"/>
          <w:lang w:val="uk-UA" w:eastAsia="ru-RU"/>
        </w:rPr>
        <w:t>активність лужної фосфатази у слині Од/л</w:t>
      </w:r>
      <w:r>
        <w:rPr>
          <w:rFonts w:ascii="Times New Roman" w:hAnsi="Times New Roman"/>
          <w:sz w:val="28"/>
          <w:szCs w:val="24"/>
          <w:lang w:eastAsia="ru-RU"/>
        </w:rPr>
        <w:t>,</w:t>
      </w:r>
      <w:r>
        <w:rPr>
          <w:rFonts w:ascii="Times New Roman" w:hAnsi="Times New Roman"/>
          <w:sz w:val="28"/>
          <w:szCs w:val="24"/>
          <w:lang w:val="uk-UA" w:eastAsia="ru-RU"/>
        </w:rPr>
        <w:t xml:space="preserve"> Х19</w:t>
      </w:r>
      <w:r>
        <w:rPr>
          <w:rFonts w:ascii="Times New Roman" w:hAnsi="Times New Roman"/>
          <w:sz w:val="28"/>
          <w:szCs w:val="24"/>
          <w:lang w:eastAsia="ru-RU"/>
        </w:rPr>
        <w:t xml:space="preserve"> — </w:t>
      </w:r>
      <w:r w:rsidR="0005187E">
        <w:rPr>
          <w:rFonts w:ascii="Times New Roman" w:hAnsi="Times New Roman"/>
          <w:sz w:val="28"/>
          <w:szCs w:val="24"/>
          <w:lang w:val="uk-UA" w:eastAsia="ru-RU"/>
        </w:rPr>
        <w:t>рівень магнію у слині, мкмоль/л</w:t>
      </w:r>
      <w:r>
        <w:rPr>
          <w:rFonts w:ascii="Times New Roman" w:hAnsi="Times New Roman"/>
          <w:sz w:val="28"/>
          <w:szCs w:val="24"/>
          <w:lang w:eastAsia="ru-RU"/>
        </w:rPr>
        <w:t>,</w:t>
      </w:r>
      <w:r>
        <w:rPr>
          <w:rFonts w:ascii="Times New Roman" w:hAnsi="Times New Roman"/>
          <w:sz w:val="28"/>
          <w:szCs w:val="24"/>
          <w:lang w:val="uk-UA" w:eastAsia="ru-RU"/>
        </w:rPr>
        <w:t xml:space="preserve"> Х20</w:t>
      </w:r>
      <w:r>
        <w:rPr>
          <w:rFonts w:ascii="Times New Roman" w:hAnsi="Times New Roman"/>
          <w:sz w:val="28"/>
          <w:szCs w:val="24"/>
          <w:lang w:eastAsia="ru-RU"/>
        </w:rPr>
        <w:t xml:space="preserve"> — </w:t>
      </w:r>
      <w:r w:rsidR="0005187E">
        <w:rPr>
          <w:rFonts w:ascii="Times New Roman" w:hAnsi="Times New Roman"/>
          <w:sz w:val="28"/>
          <w:szCs w:val="24"/>
          <w:lang w:val="uk-UA" w:eastAsia="ru-RU"/>
        </w:rPr>
        <w:t>рівень кальцію у слині, ммоль/л</w:t>
      </w:r>
      <w:r>
        <w:rPr>
          <w:rFonts w:ascii="Times New Roman" w:hAnsi="Times New Roman"/>
          <w:sz w:val="28"/>
          <w:szCs w:val="24"/>
          <w:lang w:eastAsia="ru-RU"/>
        </w:rPr>
        <w:t>,</w:t>
      </w:r>
      <w:r>
        <w:rPr>
          <w:rFonts w:ascii="Times New Roman" w:hAnsi="Times New Roman"/>
          <w:sz w:val="28"/>
          <w:szCs w:val="24"/>
          <w:lang w:val="uk-UA" w:eastAsia="ru-RU"/>
        </w:rPr>
        <w:t xml:space="preserve"> Х21</w:t>
      </w:r>
      <w:r>
        <w:rPr>
          <w:rFonts w:ascii="Times New Roman" w:hAnsi="Times New Roman"/>
          <w:sz w:val="28"/>
          <w:szCs w:val="24"/>
          <w:lang w:eastAsia="ru-RU"/>
        </w:rPr>
        <w:t xml:space="preserve"> — </w:t>
      </w:r>
      <w:r w:rsidR="0005187E">
        <w:rPr>
          <w:rFonts w:ascii="Times New Roman" w:hAnsi="Times New Roman"/>
          <w:sz w:val="28"/>
          <w:szCs w:val="24"/>
          <w:lang w:val="uk-UA" w:eastAsia="ru-RU"/>
        </w:rPr>
        <w:t>рівень фосфору у слині, ммоль/л</w:t>
      </w:r>
      <w:r>
        <w:rPr>
          <w:rFonts w:ascii="Times New Roman" w:hAnsi="Times New Roman"/>
          <w:sz w:val="28"/>
          <w:szCs w:val="24"/>
          <w:lang w:val="uk-UA" w:eastAsia="ru-RU"/>
        </w:rPr>
        <w:t>.</w:t>
      </w:r>
    </w:p>
    <w:p w:rsidR="00B67AA0" w:rsidRDefault="00B67AA0" w:rsidP="00B67AA0">
      <w:pPr>
        <w:spacing w:after="0" w:line="360" w:lineRule="auto"/>
        <w:ind w:firstLine="720"/>
        <w:jc w:val="both"/>
        <w:rPr>
          <w:rFonts w:ascii="Times New Roman" w:hAnsi="Times New Roman"/>
          <w:sz w:val="28"/>
          <w:szCs w:val="24"/>
          <w:lang w:val="uk-UA" w:eastAsia="ru-RU"/>
        </w:rPr>
      </w:pPr>
      <w:r>
        <w:rPr>
          <w:rFonts w:ascii="Times New Roman" w:hAnsi="Times New Roman"/>
          <w:sz w:val="28"/>
          <w:szCs w:val="24"/>
          <w:lang w:val="uk-UA" w:eastAsia="ru-RU"/>
        </w:rPr>
        <w:t>У</w:t>
      </w:r>
      <w:r w:rsidRPr="00863567">
        <w:rPr>
          <w:rFonts w:ascii="Times New Roman" w:hAnsi="Times New Roman"/>
          <w:sz w:val="28"/>
          <w:szCs w:val="24"/>
          <w:lang w:val="uk-UA" w:eastAsia="ru-RU"/>
        </w:rPr>
        <w:t xml:space="preserve"> випадку, якщо ДІ</w:t>
      </w:r>
      <w:r>
        <w:rPr>
          <w:rFonts w:ascii="Times New Roman" w:hAnsi="Times New Roman"/>
          <w:sz w:val="28"/>
          <w:szCs w:val="24"/>
          <w:lang w:eastAsia="ru-RU"/>
        </w:rPr>
        <w:t> </w:t>
      </w:r>
      <w:r w:rsidRPr="00863567">
        <w:rPr>
          <w:rFonts w:ascii="Times New Roman" w:hAnsi="Times New Roman"/>
          <w:sz w:val="28"/>
          <w:szCs w:val="24"/>
          <w:lang w:val="uk-UA" w:eastAsia="ru-RU"/>
        </w:rPr>
        <w:t xml:space="preserve">&gt;1,621, </w:t>
      </w:r>
      <w:r>
        <w:rPr>
          <w:rFonts w:ascii="Times New Roman" w:hAnsi="Times New Roman"/>
          <w:sz w:val="28"/>
          <w:szCs w:val="24"/>
          <w:lang w:val="uk-UA" w:eastAsia="ru-RU"/>
        </w:rPr>
        <w:t xml:space="preserve">встановлюють високувірогідність розвитку </w:t>
      </w:r>
      <w:r w:rsidR="00221B63">
        <w:rPr>
          <w:rFonts w:ascii="Times New Roman" w:hAnsi="Times New Roman"/>
          <w:sz w:val="28"/>
          <w:szCs w:val="24"/>
          <w:lang w:val="uk-UA" w:eastAsia="ru-RU"/>
        </w:rPr>
        <w:t>карієсу</w:t>
      </w:r>
      <w:r w:rsidRPr="00863567">
        <w:rPr>
          <w:rFonts w:ascii="Times New Roman" w:hAnsi="Times New Roman"/>
          <w:sz w:val="28"/>
          <w:szCs w:val="24"/>
          <w:lang w:val="uk-UA" w:eastAsia="ru-RU"/>
        </w:rPr>
        <w:t>, а якщо ДІ</w:t>
      </w:r>
      <w:r>
        <w:rPr>
          <w:rFonts w:ascii="Times New Roman" w:hAnsi="Times New Roman"/>
          <w:sz w:val="28"/>
          <w:szCs w:val="24"/>
          <w:lang w:eastAsia="ru-RU"/>
        </w:rPr>
        <w:t> </w:t>
      </w:r>
      <w:r w:rsidRPr="00863567">
        <w:rPr>
          <w:rFonts w:ascii="Times New Roman" w:hAnsi="Times New Roman"/>
          <w:sz w:val="28"/>
          <w:szCs w:val="24"/>
          <w:lang w:val="uk-UA" w:eastAsia="ru-RU"/>
        </w:rPr>
        <w:t>≤1,621</w:t>
      </w:r>
      <w:r>
        <w:rPr>
          <w:rFonts w:ascii="Times New Roman" w:hAnsi="Times New Roman"/>
          <w:sz w:val="28"/>
          <w:szCs w:val="24"/>
          <w:lang w:eastAsia="ru-RU"/>
        </w:rPr>
        <w:t> </w:t>
      </w:r>
      <w:r w:rsidRPr="00863567">
        <w:rPr>
          <w:rFonts w:ascii="Times New Roman" w:hAnsi="Times New Roman"/>
          <w:sz w:val="28"/>
          <w:szCs w:val="24"/>
          <w:lang w:val="uk-UA" w:eastAsia="ru-RU"/>
        </w:rPr>
        <w:t xml:space="preserve">— </w:t>
      </w:r>
      <w:r>
        <w:rPr>
          <w:rFonts w:ascii="Times New Roman" w:hAnsi="Times New Roman"/>
          <w:sz w:val="28"/>
          <w:szCs w:val="24"/>
          <w:lang w:val="uk-UA" w:eastAsia="ru-RU"/>
        </w:rPr>
        <w:t>роблять заключення про її невисоку вірогідність</w:t>
      </w:r>
      <w:r w:rsidRPr="00863567">
        <w:rPr>
          <w:rFonts w:ascii="Times New Roman" w:hAnsi="Times New Roman"/>
          <w:sz w:val="28"/>
          <w:szCs w:val="24"/>
          <w:lang w:val="uk-UA" w:eastAsia="ru-RU"/>
        </w:rPr>
        <w:t>.</w:t>
      </w:r>
    </w:p>
    <w:p w:rsidR="00B67AA0" w:rsidRPr="002E0CC7" w:rsidRDefault="00B67AA0" w:rsidP="00B67AA0">
      <w:pPr>
        <w:spacing w:after="0" w:line="360" w:lineRule="auto"/>
        <w:ind w:firstLine="720"/>
        <w:jc w:val="both"/>
        <w:rPr>
          <w:rFonts w:ascii="Times New Roman" w:hAnsi="Times New Roman"/>
          <w:color w:val="FFFFFF" w:themeColor="background1"/>
          <w:sz w:val="28"/>
          <w:szCs w:val="24"/>
          <w:lang w:eastAsia="ru-RU"/>
        </w:rPr>
      </w:pPr>
      <w:r w:rsidRPr="002E0CC7">
        <w:rPr>
          <w:rFonts w:ascii="Times New Roman" w:hAnsi="Times New Roman"/>
          <w:color w:val="FFFFFF" w:themeColor="background1"/>
          <w:sz w:val="28"/>
          <w:szCs w:val="24"/>
          <w:lang w:eastAsia="ru-RU"/>
        </w:rPr>
        <w:t xml:space="preserve">Ефективність способу ілюструють наступні приклади. </w:t>
      </w:r>
    </w:p>
    <w:p w:rsidR="00B67AA0" w:rsidRPr="002E0CC7" w:rsidRDefault="00B67AA0" w:rsidP="00B67AA0">
      <w:pPr>
        <w:spacing w:after="0" w:line="360" w:lineRule="auto"/>
        <w:ind w:firstLine="720"/>
        <w:jc w:val="both"/>
        <w:rPr>
          <w:rFonts w:ascii="Times New Roman" w:hAnsi="Times New Roman"/>
          <w:color w:val="FFFFFF" w:themeColor="background1"/>
          <w:sz w:val="28"/>
          <w:szCs w:val="24"/>
          <w:lang w:eastAsia="ru-RU"/>
        </w:rPr>
      </w:pPr>
      <w:r w:rsidRPr="002E0CC7">
        <w:rPr>
          <w:rFonts w:ascii="Times New Roman" w:hAnsi="Times New Roman"/>
          <w:color w:val="FFFFFF" w:themeColor="background1"/>
          <w:sz w:val="28"/>
          <w:szCs w:val="24"/>
          <w:lang w:eastAsia="ru-RU"/>
        </w:rPr>
        <w:t xml:space="preserve">Приклад 1. </w:t>
      </w:r>
    </w:p>
    <w:p w:rsidR="00B67AA0" w:rsidRPr="002E0CC7" w:rsidRDefault="00B67AA0" w:rsidP="00B67AA0">
      <w:pPr>
        <w:spacing w:after="0" w:line="360" w:lineRule="auto"/>
        <w:ind w:firstLine="720"/>
        <w:jc w:val="both"/>
        <w:rPr>
          <w:rFonts w:ascii="Times New Roman" w:hAnsi="Times New Roman"/>
          <w:color w:val="FFFFFF" w:themeColor="background1"/>
          <w:sz w:val="28"/>
          <w:szCs w:val="24"/>
          <w:lang w:eastAsia="ru-RU"/>
        </w:rPr>
      </w:pPr>
      <w:r w:rsidRPr="002E0CC7">
        <w:rPr>
          <w:rFonts w:ascii="Times New Roman" w:hAnsi="Times New Roman"/>
          <w:color w:val="FFFFFF" w:themeColor="background1"/>
          <w:sz w:val="28"/>
          <w:szCs w:val="24"/>
          <w:lang w:eastAsia="ru-RU"/>
        </w:rPr>
        <w:t xml:space="preserve">Приклад 2. </w:t>
      </w:r>
    </w:p>
    <w:p w:rsidR="00B67AA0" w:rsidRPr="002E0CC7" w:rsidRDefault="00B67AA0" w:rsidP="00B67AA0">
      <w:pPr>
        <w:spacing w:after="0" w:line="360" w:lineRule="auto"/>
        <w:ind w:firstLine="720"/>
        <w:jc w:val="both"/>
        <w:rPr>
          <w:rFonts w:ascii="Times New Roman" w:hAnsi="Times New Roman"/>
          <w:color w:val="FFFFFF" w:themeColor="background1"/>
          <w:sz w:val="28"/>
          <w:szCs w:val="24"/>
          <w:lang w:eastAsia="ru-RU"/>
        </w:rPr>
      </w:pPr>
      <w:r w:rsidRPr="002E0CC7">
        <w:rPr>
          <w:rFonts w:ascii="Times New Roman" w:hAnsi="Times New Roman"/>
          <w:color w:val="FFFFFF" w:themeColor="background1"/>
          <w:sz w:val="28"/>
          <w:szCs w:val="24"/>
          <w:lang w:eastAsia="ru-RU"/>
        </w:rPr>
        <w:t xml:space="preserve">Приклад 3. </w:t>
      </w:r>
    </w:p>
    <w:p w:rsidR="00847C04" w:rsidRPr="00A178DF" w:rsidRDefault="00847C04" w:rsidP="00847C04">
      <w:pPr>
        <w:pStyle w:val="af2"/>
        <w:widowControl w:val="0"/>
        <w:spacing w:before="0" w:after="0" w:line="360" w:lineRule="auto"/>
        <w:ind w:firstLine="709"/>
        <w:jc w:val="both"/>
        <w:rPr>
          <w:rFonts w:cs="Times New Roman"/>
          <w:sz w:val="28"/>
          <w:szCs w:val="28"/>
          <w:lang w:val="uk-UA"/>
        </w:rPr>
      </w:pPr>
    </w:p>
    <w:p w:rsidR="00847C04" w:rsidRPr="00A178DF" w:rsidRDefault="00847C04" w:rsidP="007515F8">
      <w:pPr>
        <w:keepNext/>
        <w:keepLines/>
        <w:tabs>
          <w:tab w:val="left" w:pos="1620"/>
        </w:tabs>
        <w:spacing w:after="0" w:line="360" w:lineRule="auto"/>
        <w:ind w:firstLine="709"/>
        <w:contextualSpacing/>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5.2. </w:t>
      </w:r>
      <w:bookmarkStart w:id="26" w:name="a5_2"/>
      <w:bookmarkEnd w:id="26"/>
      <w:r w:rsidR="0077497C">
        <w:rPr>
          <w:rFonts w:ascii="Times New Roman" w:hAnsi="Times New Roman" w:cs="Times New Roman"/>
          <w:sz w:val="28"/>
          <w:szCs w:val="28"/>
          <w:lang w:val="uk-UA"/>
        </w:rPr>
        <w:t xml:space="preserve">Логіко-статистичне обґрунтування </w:t>
      </w:r>
      <w:r w:rsidR="0077497C">
        <w:rPr>
          <w:rFonts w:ascii="Times New Roman" w:hAnsi="Times New Roman"/>
          <w:sz w:val="28"/>
          <w:szCs w:val="28"/>
          <w:lang w:val="uk-UA"/>
        </w:rPr>
        <w:t xml:space="preserve">прогностичного алгоритму оцінки ризику виникнення </w:t>
      </w:r>
      <w:r w:rsidR="0077497C" w:rsidRPr="00853000">
        <w:rPr>
          <w:rFonts w:ascii="Times New Roman" w:hAnsi="Times New Roman"/>
          <w:sz w:val="28"/>
          <w:szCs w:val="28"/>
          <w:lang w:val="uk-UA"/>
        </w:rPr>
        <w:t xml:space="preserve">карієсу зубів </w:t>
      </w:r>
      <w:r w:rsidR="0077497C">
        <w:rPr>
          <w:rFonts w:ascii="Times New Roman" w:hAnsi="Times New Roman"/>
          <w:sz w:val="28"/>
          <w:szCs w:val="28"/>
          <w:lang w:val="uk-UA"/>
        </w:rPr>
        <w:t xml:space="preserve">удітей </w:t>
      </w:r>
      <w:r w:rsidR="0077497C" w:rsidRPr="00853000">
        <w:rPr>
          <w:rFonts w:ascii="Times New Roman" w:hAnsi="Times New Roman"/>
          <w:sz w:val="28"/>
          <w:szCs w:val="28"/>
          <w:lang w:val="uk-UA"/>
        </w:rPr>
        <w:t xml:space="preserve">з </w:t>
      </w:r>
      <w:r w:rsidR="0077497C">
        <w:rPr>
          <w:rFonts w:ascii="Times New Roman" w:hAnsi="Times New Roman"/>
          <w:sz w:val="28"/>
          <w:szCs w:val="28"/>
          <w:lang w:val="uk-UA"/>
        </w:rPr>
        <w:t>кислотозалежними хворобами та результати його клінічної апробації</w:t>
      </w:r>
    </w:p>
    <w:p w:rsidR="00847C04" w:rsidRPr="00A178DF" w:rsidRDefault="00847C04" w:rsidP="00847C04">
      <w:pPr>
        <w:spacing w:after="0" w:line="360" w:lineRule="auto"/>
        <w:ind w:firstLine="709"/>
        <w:contextualSpacing/>
        <w:jc w:val="both"/>
        <w:rPr>
          <w:rFonts w:ascii="Times New Roman" w:hAnsi="Times New Roman" w:cs="Times New Roman"/>
          <w:sz w:val="28"/>
          <w:szCs w:val="28"/>
          <w:lang w:val="uk-UA"/>
        </w:rPr>
      </w:pPr>
    </w:p>
    <w:p w:rsidR="00243814" w:rsidRDefault="00243814" w:rsidP="00274C3D">
      <w:pPr>
        <w:spacing w:after="0" w:line="360" w:lineRule="auto"/>
        <w:ind w:firstLine="708"/>
        <w:jc w:val="both"/>
        <w:rPr>
          <w:rFonts w:ascii="Times New Roman" w:hAnsi="Times New Roman" w:cs="Times New Roman"/>
          <w:i/>
          <w:iCs/>
          <w:color w:val="000000"/>
          <w:sz w:val="28"/>
          <w:szCs w:val="28"/>
          <w:lang w:val="uk-UA"/>
        </w:rPr>
      </w:pPr>
      <w:r w:rsidRPr="00384656">
        <w:rPr>
          <w:rFonts w:ascii="Times New Roman" w:hAnsi="Times New Roman" w:cs="Times New Roman"/>
          <w:sz w:val="28"/>
          <w:szCs w:val="28"/>
          <w:lang w:val="uk-UA"/>
        </w:rPr>
        <w:t>Для використання результатів дослідження з метою стратифікації ризику розвитку ускладнень за 2</w:t>
      </w:r>
      <w:r w:rsidR="00F71027">
        <w:rPr>
          <w:rFonts w:ascii="Times New Roman" w:hAnsi="Times New Roman" w:cs="Times New Roman"/>
          <w:sz w:val="28"/>
          <w:szCs w:val="28"/>
          <w:lang w:val="uk-UA"/>
        </w:rPr>
        <w:t>2</w:t>
      </w:r>
      <w:r w:rsidRPr="00384656">
        <w:rPr>
          <w:rFonts w:ascii="Times New Roman" w:hAnsi="Times New Roman" w:cs="Times New Roman"/>
          <w:sz w:val="28"/>
          <w:szCs w:val="28"/>
          <w:lang w:val="uk-UA"/>
        </w:rPr>
        <w:t xml:space="preserve"> клінічн</w:t>
      </w:r>
      <w:r w:rsidR="00F71027">
        <w:rPr>
          <w:rFonts w:ascii="Times New Roman" w:hAnsi="Times New Roman" w:cs="Times New Roman"/>
          <w:sz w:val="28"/>
          <w:szCs w:val="28"/>
          <w:lang w:val="uk-UA"/>
        </w:rPr>
        <w:t>ими</w:t>
      </w:r>
      <w:r w:rsidRPr="00384656">
        <w:rPr>
          <w:rFonts w:ascii="Times New Roman" w:hAnsi="Times New Roman" w:cs="Times New Roman"/>
          <w:sz w:val="28"/>
          <w:szCs w:val="28"/>
          <w:lang w:val="uk-UA"/>
        </w:rPr>
        <w:t xml:space="preserve"> ознак</w:t>
      </w:r>
      <w:r w:rsidR="00F71027">
        <w:rPr>
          <w:rFonts w:ascii="Times New Roman" w:hAnsi="Times New Roman" w:cs="Times New Roman"/>
          <w:sz w:val="28"/>
          <w:szCs w:val="28"/>
          <w:lang w:val="uk-UA"/>
        </w:rPr>
        <w:t>ами</w:t>
      </w:r>
      <w:r w:rsidRPr="00384656">
        <w:rPr>
          <w:rFonts w:ascii="Times New Roman" w:hAnsi="Times New Roman" w:cs="Times New Roman"/>
          <w:sz w:val="28"/>
          <w:szCs w:val="28"/>
          <w:lang w:val="uk-UA"/>
        </w:rPr>
        <w:t xml:space="preserve"> розподілен</w:t>
      </w:r>
      <w:r w:rsidR="00F71027">
        <w:rPr>
          <w:rFonts w:ascii="Times New Roman" w:hAnsi="Times New Roman" w:cs="Times New Roman"/>
          <w:sz w:val="28"/>
          <w:szCs w:val="28"/>
          <w:lang w:val="uk-UA"/>
        </w:rPr>
        <w:t>о</w:t>
      </w:r>
      <w:r w:rsidRPr="00384656">
        <w:rPr>
          <w:rFonts w:ascii="Times New Roman" w:hAnsi="Times New Roman" w:cs="Times New Roman"/>
          <w:sz w:val="28"/>
          <w:szCs w:val="28"/>
          <w:lang w:val="uk-UA"/>
        </w:rPr>
        <w:t xml:space="preserve"> показники інформативності та їх прогностичного значення (табл. </w:t>
      </w:r>
      <w:r>
        <w:rPr>
          <w:rFonts w:ascii="Times New Roman" w:hAnsi="Times New Roman" w:cs="Times New Roman"/>
          <w:sz w:val="28"/>
          <w:szCs w:val="28"/>
          <w:lang w:val="uk-UA"/>
        </w:rPr>
        <w:t>5</w:t>
      </w:r>
      <w:r w:rsidRPr="00384656">
        <w:rPr>
          <w:rFonts w:ascii="Times New Roman" w:hAnsi="Times New Roman" w:cs="Times New Roman"/>
          <w:sz w:val="28"/>
          <w:szCs w:val="28"/>
          <w:lang w:val="uk-UA"/>
        </w:rPr>
        <w:t>.</w:t>
      </w:r>
      <w:r>
        <w:rPr>
          <w:rFonts w:ascii="Times New Roman" w:hAnsi="Times New Roman" w:cs="Times New Roman"/>
          <w:sz w:val="28"/>
          <w:szCs w:val="28"/>
          <w:lang w:val="uk-UA"/>
        </w:rPr>
        <w:t>1</w:t>
      </w:r>
      <w:r w:rsidRPr="00384656">
        <w:rPr>
          <w:rFonts w:ascii="Times New Roman" w:hAnsi="Times New Roman" w:cs="Times New Roman"/>
          <w:sz w:val="28"/>
          <w:szCs w:val="28"/>
          <w:lang w:val="uk-UA"/>
        </w:rPr>
        <w:t>).</w:t>
      </w:r>
    </w:p>
    <w:p w:rsidR="00243814" w:rsidRPr="000D0328" w:rsidRDefault="00243814" w:rsidP="00243814">
      <w:pPr>
        <w:keepNext/>
        <w:keepLines/>
        <w:spacing w:after="0" w:line="360" w:lineRule="auto"/>
        <w:jc w:val="right"/>
        <w:rPr>
          <w:rFonts w:ascii="Times New Roman" w:hAnsi="Times New Roman" w:cs="Times New Roman"/>
          <w:i/>
          <w:iCs/>
          <w:color w:val="000000"/>
          <w:sz w:val="28"/>
          <w:szCs w:val="28"/>
          <w:lang w:val="uk-UA"/>
        </w:rPr>
      </w:pPr>
      <w:r w:rsidRPr="000D0328">
        <w:rPr>
          <w:rFonts w:ascii="Times New Roman" w:hAnsi="Times New Roman" w:cs="Times New Roman"/>
          <w:i/>
          <w:iCs/>
          <w:color w:val="000000"/>
          <w:sz w:val="28"/>
          <w:szCs w:val="28"/>
          <w:lang w:val="uk-UA"/>
        </w:rPr>
        <w:t xml:space="preserve">Таблиця </w:t>
      </w:r>
      <w:r>
        <w:rPr>
          <w:rFonts w:ascii="Times New Roman" w:hAnsi="Times New Roman" w:cs="Times New Roman"/>
          <w:i/>
          <w:iCs/>
          <w:color w:val="000000"/>
          <w:sz w:val="28"/>
          <w:szCs w:val="28"/>
          <w:lang w:val="uk-UA"/>
        </w:rPr>
        <w:t>5</w:t>
      </w:r>
      <w:r w:rsidRPr="000D0328">
        <w:rPr>
          <w:rFonts w:ascii="Times New Roman" w:hAnsi="Times New Roman" w:cs="Times New Roman"/>
          <w:i/>
          <w:iCs/>
          <w:color w:val="000000"/>
          <w:sz w:val="28"/>
          <w:szCs w:val="28"/>
          <w:lang w:val="uk-UA"/>
        </w:rPr>
        <w:t>.</w:t>
      </w:r>
      <w:r>
        <w:rPr>
          <w:rFonts w:ascii="Times New Roman" w:hAnsi="Times New Roman" w:cs="Times New Roman"/>
          <w:i/>
          <w:iCs/>
          <w:color w:val="000000"/>
          <w:sz w:val="28"/>
          <w:szCs w:val="28"/>
          <w:lang w:val="uk-UA"/>
        </w:rPr>
        <w:t>1</w:t>
      </w:r>
    </w:p>
    <w:p w:rsidR="00243814" w:rsidRPr="000D0328" w:rsidRDefault="00243814" w:rsidP="00243814">
      <w:pPr>
        <w:keepNext/>
        <w:keepLines/>
        <w:spacing w:after="0" w:line="360" w:lineRule="auto"/>
        <w:jc w:val="center"/>
        <w:rPr>
          <w:rFonts w:ascii="Times New Roman" w:hAnsi="Times New Roman" w:cs="Times New Roman"/>
          <w:b/>
          <w:bCs/>
          <w:color w:val="000000"/>
          <w:sz w:val="28"/>
          <w:szCs w:val="28"/>
          <w:lang w:val="uk-UA"/>
        </w:rPr>
      </w:pPr>
      <w:r w:rsidRPr="000D0328">
        <w:rPr>
          <w:rFonts w:ascii="Times New Roman" w:hAnsi="Times New Roman" w:cs="Times New Roman"/>
          <w:b/>
          <w:bCs/>
          <w:color w:val="000000"/>
          <w:sz w:val="28"/>
          <w:szCs w:val="28"/>
          <w:lang w:val="uk-UA"/>
        </w:rPr>
        <w:t>Ранговий розподіл, прогностичне значення та інформативність</w:t>
      </w:r>
    </w:p>
    <w:p w:rsidR="00243814" w:rsidRPr="000D0328" w:rsidRDefault="00243814" w:rsidP="00243814">
      <w:pPr>
        <w:keepNext/>
        <w:keepLines/>
        <w:spacing w:after="0" w:line="360" w:lineRule="auto"/>
        <w:jc w:val="center"/>
        <w:rPr>
          <w:rFonts w:ascii="Times New Roman" w:hAnsi="Times New Roman" w:cs="Times New Roman"/>
          <w:b/>
          <w:bCs/>
          <w:color w:val="000000"/>
          <w:sz w:val="28"/>
          <w:szCs w:val="28"/>
          <w:lang w:val="uk-UA"/>
        </w:rPr>
      </w:pPr>
      <w:r w:rsidRPr="000D0328">
        <w:rPr>
          <w:rFonts w:ascii="Times New Roman" w:hAnsi="Times New Roman" w:cs="Times New Roman"/>
          <w:b/>
          <w:bCs/>
          <w:color w:val="000000"/>
          <w:sz w:val="28"/>
          <w:szCs w:val="28"/>
          <w:lang w:val="uk-UA"/>
        </w:rPr>
        <w:t>клініко-анамнестичних ознак</w:t>
      </w:r>
    </w:p>
    <w:p w:rsidR="00243814" w:rsidRPr="000D0328" w:rsidRDefault="00243814" w:rsidP="00243814">
      <w:pPr>
        <w:keepNext/>
        <w:keepLines/>
        <w:spacing w:after="0" w:line="360" w:lineRule="auto"/>
        <w:jc w:val="center"/>
        <w:rPr>
          <w:rFonts w:ascii="Times New Roman" w:hAnsi="Times New Roman" w:cs="Times New Roman"/>
          <w:b/>
          <w:bCs/>
          <w:color w:val="000000"/>
          <w:sz w:val="28"/>
          <w:szCs w:val="28"/>
          <w:lang w:val="uk-UA"/>
        </w:rPr>
      </w:pPr>
    </w:p>
    <w:tbl>
      <w:tblPr>
        <w:tblW w:w="951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426"/>
        <w:gridCol w:w="2835"/>
        <w:gridCol w:w="2863"/>
        <w:gridCol w:w="993"/>
        <w:gridCol w:w="993"/>
        <w:gridCol w:w="851"/>
        <w:gridCol w:w="549"/>
      </w:tblGrid>
      <w:tr w:rsidR="00243814" w:rsidRPr="000D0328" w:rsidTr="00DC0174">
        <w:trPr>
          <w:cantSplit/>
          <w:trHeight w:val="2182"/>
        </w:trPr>
        <w:tc>
          <w:tcPr>
            <w:tcW w:w="426" w:type="dxa"/>
            <w:tcBorders>
              <w:bottom w:val="double" w:sz="4" w:space="0" w:color="auto"/>
            </w:tcBorders>
            <w:textDirection w:val="btLr"/>
            <w:vAlign w:val="center"/>
          </w:tcPr>
          <w:p w:rsidR="00243814" w:rsidRPr="00E15753"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sidRPr="00E15753">
              <w:rPr>
                <w:rFonts w:ascii="Times New Roman" w:hAnsi="Times New Roman" w:cs="Times New Roman"/>
                <w:snapToGrid w:val="0"/>
                <w:color w:val="000000"/>
                <w:sz w:val="28"/>
                <w:szCs w:val="28"/>
                <w:lang w:val="uk-UA"/>
              </w:rPr>
              <w:t>Ранг фактора</w:t>
            </w:r>
          </w:p>
        </w:tc>
        <w:tc>
          <w:tcPr>
            <w:tcW w:w="2835" w:type="dxa"/>
            <w:tcBorders>
              <w:bottom w:val="double" w:sz="4" w:space="0" w:color="auto"/>
            </w:tcBorders>
            <w:vAlign w:val="center"/>
          </w:tcPr>
          <w:p w:rsidR="00243814" w:rsidRPr="000D0328"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Pr>
                <w:rFonts w:ascii="Times New Roman" w:hAnsi="Times New Roman" w:cs="Times New Roman"/>
                <w:color w:val="000000"/>
                <w:sz w:val="28"/>
                <w:szCs w:val="28"/>
                <w:lang w:val="uk-UA"/>
              </w:rPr>
              <w:t xml:space="preserve">Ознаки, </w:t>
            </w:r>
            <w:r>
              <w:rPr>
                <w:rFonts w:ascii="Times New Roman" w:hAnsi="Times New Roman" w:cs="Times New Roman"/>
                <w:color w:val="000000"/>
                <w:sz w:val="28"/>
                <w:szCs w:val="28"/>
                <w:lang w:val="uk-UA"/>
              </w:rPr>
              <w:br/>
              <w:t>одиниці виміру</w:t>
            </w:r>
          </w:p>
        </w:tc>
        <w:tc>
          <w:tcPr>
            <w:tcW w:w="2863" w:type="dxa"/>
            <w:tcBorders>
              <w:bottom w:val="double" w:sz="4" w:space="0" w:color="auto"/>
            </w:tcBorders>
            <w:vAlign w:val="center"/>
          </w:tcPr>
          <w:p w:rsidR="00243814" w:rsidRPr="000D0328" w:rsidRDefault="00243814" w:rsidP="00DC0174">
            <w:pPr>
              <w:keepNext/>
              <w:keepLines/>
              <w:spacing w:after="0" w:line="360" w:lineRule="auto"/>
              <w:ind w:right="-30"/>
              <w:jc w:val="center"/>
              <w:rPr>
                <w:rFonts w:ascii="Times New Roman" w:hAnsi="Times New Roman" w:cs="Times New Roman"/>
                <w:color w:val="000000"/>
                <w:sz w:val="28"/>
                <w:szCs w:val="28"/>
                <w:lang w:val="uk-UA"/>
              </w:rPr>
            </w:pPr>
            <w:r w:rsidRPr="000D0328">
              <w:rPr>
                <w:rFonts w:ascii="Times New Roman" w:hAnsi="Times New Roman" w:cs="Times New Roman"/>
                <w:snapToGrid w:val="0"/>
                <w:color w:val="000000"/>
                <w:sz w:val="28"/>
                <w:szCs w:val="28"/>
                <w:lang w:val="uk-UA"/>
              </w:rPr>
              <w:t>Градації</w:t>
            </w:r>
          </w:p>
        </w:tc>
        <w:tc>
          <w:tcPr>
            <w:tcW w:w="993" w:type="dxa"/>
            <w:tcBorders>
              <w:bottom w:val="double" w:sz="4" w:space="0" w:color="auto"/>
            </w:tcBorders>
            <w:vAlign w:val="center"/>
          </w:tcPr>
          <w:p w:rsidR="00243814" w:rsidRPr="000D0328"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sidRPr="000D0328">
              <w:rPr>
                <w:rFonts w:ascii="Times New Roman" w:hAnsi="Times New Roman" w:cs="Times New Roman"/>
                <w:snapToGrid w:val="0"/>
                <w:color w:val="000000"/>
                <w:sz w:val="28"/>
                <w:szCs w:val="28"/>
                <w:lang w:val="uk-UA"/>
              </w:rPr>
              <w:t>р</w:t>
            </w:r>
          </w:p>
        </w:tc>
        <w:tc>
          <w:tcPr>
            <w:tcW w:w="993" w:type="dxa"/>
            <w:tcBorders>
              <w:bottom w:val="double" w:sz="4" w:space="0" w:color="auto"/>
            </w:tcBorders>
            <w:textDirection w:val="btLr"/>
            <w:vAlign w:val="center"/>
          </w:tcPr>
          <w:p w:rsidR="00243814" w:rsidRPr="000D0328"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sidRPr="000D0328">
              <w:rPr>
                <w:rFonts w:ascii="Times New Roman" w:hAnsi="Times New Roman" w:cs="Times New Roman"/>
                <w:snapToGrid w:val="0"/>
                <w:color w:val="000000"/>
                <w:sz w:val="28"/>
                <w:szCs w:val="28"/>
                <w:lang w:val="uk-UA"/>
              </w:rPr>
              <w:t>Інформативність критерія  (біт)</w:t>
            </w:r>
          </w:p>
        </w:tc>
        <w:tc>
          <w:tcPr>
            <w:tcW w:w="851" w:type="dxa"/>
            <w:tcBorders>
              <w:bottom w:val="double" w:sz="4" w:space="0" w:color="auto"/>
            </w:tcBorders>
            <w:textDirection w:val="btLr"/>
            <w:vAlign w:val="center"/>
          </w:tcPr>
          <w:p w:rsidR="00243814" w:rsidRPr="000D0328"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sidRPr="000D0328">
              <w:rPr>
                <w:rFonts w:ascii="Times New Roman" w:hAnsi="Times New Roman" w:cs="Times New Roman"/>
                <w:snapToGrid w:val="0"/>
                <w:color w:val="000000"/>
                <w:sz w:val="28"/>
                <w:szCs w:val="28"/>
                <w:lang w:val="uk-UA"/>
              </w:rPr>
              <w:t>Прогностичне значення (пат)</w:t>
            </w:r>
          </w:p>
        </w:tc>
        <w:tc>
          <w:tcPr>
            <w:tcW w:w="549" w:type="dxa"/>
            <w:tcBorders>
              <w:bottom w:val="double" w:sz="4" w:space="0" w:color="auto"/>
            </w:tcBorders>
            <w:textDirection w:val="btLr"/>
            <w:vAlign w:val="center"/>
          </w:tcPr>
          <w:p w:rsidR="00243814" w:rsidRPr="000D0328"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sidRPr="000D0328">
              <w:rPr>
                <w:rFonts w:ascii="Times New Roman" w:hAnsi="Times New Roman" w:cs="Times New Roman"/>
                <w:snapToGrid w:val="0"/>
                <w:color w:val="000000"/>
                <w:sz w:val="28"/>
                <w:szCs w:val="28"/>
                <w:lang w:val="uk-UA"/>
              </w:rPr>
              <w:t>Сила впливу (%)</w:t>
            </w:r>
          </w:p>
        </w:tc>
      </w:tr>
      <w:tr w:rsidR="00243814" w:rsidRPr="000D0328" w:rsidTr="00DC0174">
        <w:trPr>
          <w:cantSplit/>
          <w:trHeight w:val="250"/>
        </w:trPr>
        <w:tc>
          <w:tcPr>
            <w:tcW w:w="426" w:type="dxa"/>
            <w:vMerge w:val="restart"/>
            <w:tcBorders>
              <w:top w:val="double" w:sz="4" w:space="0" w:color="auto"/>
            </w:tcBorders>
            <w:vAlign w:val="center"/>
          </w:tcPr>
          <w:p w:rsidR="00243814" w:rsidRPr="000D0328" w:rsidRDefault="00243814" w:rsidP="00DC0174">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1</w:t>
            </w:r>
          </w:p>
        </w:tc>
        <w:tc>
          <w:tcPr>
            <w:tcW w:w="2835" w:type="dxa"/>
            <w:vMerge w:val="restart"/>
            <w:tcBorders>
              <w:top w:val="double" w:sz="4" w:space="0" w:color="auto"/>
            </w:tcBorders>
            <w:vAlign w:val="center"/>
          </w:tcPr>
          <w:p w:rsidR="00243814" w:rsidRPr="000D0328" w:rsidRDefault="00274C3D" w:rsidP="00DC0174">
            <w:pPr>
              <w:spacing w:after="0" w:line="360" w:lineRule="auto"/>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рН слини</w:t>
            </w:r>
          </w:p>
        </w:tc>
        <w:tc>
          <w:tcPr>
            <w:tcW w:w="2863" w:type="dxa"/>
            <w:tcBorders>
              <w:top w:val="double" w:sz="4" w:space="0" w:color="auto"/>
            </w:tcBorders>
          </w:tcPr>
          <w:p w:rsidR="00243814" w:rsidRPr="000D0328" w:rsidRDefault="00274C3D" w:rsidP="00274C3D">
            <w:pPr>
              <w:keepLines/>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більше 6,0</w:t>
            </w:r>
          </w:p>
        </w:tc>
        <w:tc>
          <w:tcPr>
            <w:tcW w:w="993" w:type="dxa"/>
            <w:vMerge w:val="restart"/>
            <w:tcBorders>
              <w:top w:val="double" w:sz="4" w:space="0" w:color="auto"/>
            </w:tcBorders>
            <w:vAlign w:val="center"/>
          </w:tcPr>
          <w:p w:rsidR="00243814" w:rsidRPr="000D0328" w:rsidRDefault="00243814" w:rsidP="00DC0174">
            <w:pPr>
              <w:spacing w:after="0" w:line="360" w:lineRule="auto"/>
              <w:jc w:val="center"/>
              <w:rPr>
                <w:rFonts w:ascii="Times New Roman" w:hAnsi="Times New Roman" w:cs="Times New Roman"/>
                <w:snapToGrid w:val="0"/>
                <w:color w:val="000000"/>
                <w:sz w:val="28"/>
                <w:szCs w:val="28"/>
                <w:lang w:val="uk-UA"/>
              </w:rPr>
            </w:pPr>
            <w:r w:rsidRPr="007336A1">
              <w:rPr>
                <w:rFonts w:ascii="Times New Roman" w:hAnsi="Times New Roman" w:cs="Times New Roman"/>
                <w:snapToGrid w:val="0"/>
                <w:color w:val="000000"/>
                <w:sz w:val="28"/>
                <w:szCs w:val="28"/>
                <w:lang w:val="uk-UA"/>
              </w:rPr>
              <w:t>&lt;0,</w:t>
            </w:r>
            <w:r>
              <w:rPr>
                <w:rFonts w:ascii="Times New Roman" w:hAnsi="Times New Roman" w:cs="Times New Roman"/>
                <w:snapToGrid w:val="0"/>
                <w:color w:val="000000"/>
                <w:sz w:val="28"/>
                <w:szCs w:val="28"/>
                <w:lang w:val="uk-UA"/>
              </w:rPr>
              <w:t>0</w:t>
            </w:r>
            <w:r w:rsidRPr="007336A1">
              <w:rPr>
                <w:rFonts w:ascii="Times New Roman" w:hAnsi="Times New Roman" w:cs="Times New Roman"/>
                <w:snapToGrid w:val="0"/>
                <w:color w:val="000000"/>
                <w:sz w:val="28"/>
                <w:szCs w:val="28"/>
                <w:lang w:val="uk-UA"/>
              </w:rPr>
              <w:t>01</w:t>
            </w:r>
          </w:p>
        </w:tc>
        <w:tc>
          <w:tcPr>
            <w:tcW w:w="993" w:type="dxa"/>
            <w:tcBorders>
              <w:top w:val="double" w:sz="4" w:space="0" w:color="auto"/>
            </w:tcBorders>
          </w:tcPr>
          <w:p w:rsidR="00243814" w:rsidRPr="007336A1" w:rsidRDefault="00243814" w:rsidP="00DC0174">
            <w:pPr>
              <w:keepLines/>
              <w:spacing w:after="0" w:line="360" w:lineRule="auto"/>
              <w:jc w:val="right"/>
              <w:rPr>
                <w:rFonts w:ascii="Times New Roman" w:hAnsi="Times New Roman" w:cs="Times New Roman"/>
                <w:color w:val="000000"/>
                <w:sz w:val="28"/>
                <w:szCs w:val="28"/>
                <w:lang w:val="uk-UA"/>
              </w:rPr>
            </w:pPr>
            <w:r w:rsidRPr="007336A1">
              <w:rPr>
                <w:rFonts w:ascii="Times New Roman" w:hAnsi="Times New Roman" w:cs="Times New Roman"/>
                <w:color w:val="000000"/>
                <w:sz w:val="28"/>
                <w:szCs w:val="28"/>
                <w:lang w:val="uk-UA"/>
              </w:rPr>
              <w:t>0,404</w:t>
            </w:r>
          </w:p>
        </w:tc>
        <w:tc>
          <w:tcPr>
            <w:tcW w:w="851" w:type="dxa"/>
            <w:tcBorders>
              <w:top w:val="double" w:sz="4" w:space="0" w:color="auto"/>
            </w:tcBorders>
          </w:tcPr>
          <w:p w:rsidR="00243814" w:rsidRPr="007336A1" w:rsidRDefault="00243814" w:rsidP="00DC0174">
            <w:pPr>
              <w:keepLines/>
              <w:spacing w:after="0" w:line="360" w:lineRule="auto"/>
              <w:jc w:val="right"/>
              <w:rPr>
                <w:rFonts w:ascii="Times New Roman" w:hAnsi="Times New Roman" w:cs="Times New Roman"/>
                <w:color w:val="000000"/>
                <w:sz w:val="28"/>
                <w:szCs w:val="28"/>
                <w:lang w:val="uk-UA"/>
              </w:rPr>
            </w:pPr>
            <w:r w:rsidRPr="007336A1">
              <w:rPr>
                <w:rFonts w:ascii="Times New Roman" w:hAnsi="Times New Roman" w:cs="Times New Roman"/>
                <w:color w:val="000000"/>
                <w:sz w:val="28"/>
                <w:szCs w:val="28"/>
                <w:lang w:val="uk-UA"/>
              </w:rPr>
              <w:t>-8,9</w:t>
            </w:r>
          </w:p>
        </w:tc>
        <w:tc>
          <w:tcPr>
            <w:tcW w:w="549" w:type="dxa"/>
            <w:vMerge w:val="restart"/>
            <w:tcBorders>
              <w:top w:val="double" w:sz="4" w:space="0" w:color="auto"/>
            </w:tcBorders>
            <w:vAlign w:val="center"/>
          </w:tcPr>
          <w:p w:rsidR="00243814" w:rsidRPr="007336A1" w:rsidRDefault="00243814" w:rsidP="00DC0174">
            <w:pPr>
              <w:spacing w:after="0" w:line="360" w:lineRule="auto"/>
              <w:jc w:val="right"/>
              <w:rPr>
                <w:rFonts w:ascii="Times New Roman" w:hAnsi="Times New Roman" w:cs="Times New Roman"/>
                <w:snapToGrid w:val="0"/>
                <w:color w:val="000000"/>
                <w:sz w:val="28"/>
                <w:szCs w:val="28"/>
                <w:lang w:val="uk-UA"/>
              </w:rPr>
            </w:pPr>
          </w:p>
          <w:p w:rsidR="00243814" w:rsidRPr="000D0328" w:rsidRDefault="00243814" w:rsidP="00DC0174">
            <w:pPr>
              <w:spacing w:after="0" w:line="360" w:lineRule="auto"/>
              <w:jc w:val="right"/>
              <w:rPr>
                <w:rFonts w:ascii="Times New Roman" w:hAnsi="Times New Roman" w:cs="Times New Roman"/>
                <w:snapToGrid w:val="0"/>
                <w:color w:val="000000"/>
                <w:sz w:val="28"/>
                <w:szCs w:val="28"/>
                <w:lang w:val="uk-UA"/>
              </w:rPr>
            </w:pPr>
            <w:r w:rsidRPr="007336A1">
              <w:rPr>
                <w:rFonts w:ascii="Times New Roman" w:hAnsi="Times New Roman" w:cs="Times New Roman"/>
                <w:snapToGrid w:val="0"/>
                <w:color w:val="000000"/>
                <w:sz w:val="28"/>
                <w:szCs w:val="28"/>
                <w:lang w:val="uk-UA"/>
              </w:rPr>
              <w:t>38</w:t>
            </w:r>
          </w:p>
        </w:tc>
      </w:tr>
      <w:tr w:rsidR="00243814" w:rsidRPr="000D0328" w:rsidTr="00DC0174">
        <w:trPr>
          <w:cantSplit/>
          <w:trHeight w:val="250"/>
        </w:trPr>
        <w:tc>
          <w:tcPr>
            <w:tcW w:w="426" w:type="dxa"/>
            <w:vMerge/>
            <w:tcBorders>
              <w:top w:val="double" w:sz="4" w:space="0" w:color="auto"/>
            </w:tcBorders>
            <w:vAlign w:val="center"/>
          </w:tcPr>
          <w:p w:rsidR="00243814" w:rsidRPr="000D0328" w:rsidRDefault="00243814"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2863" w:type="dxa"/>
          </w:tcPr>
          <w:p w:rsidR="00243814" w:rsidRPr="008016FF" w:rsidRDefault="00274C3D" w:rsidP="00DC0174">
            <w:pPr>
              <w:keepLines/>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5,8–6,0</w:t>
            </w:r>
          </w:p>
        </w:tc>
        <w:tc>
          <w:tcPr>
            <w:tcW w:w="993"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993" w:type="dxa"/>
          </w:tcPr>
          <w:p w:rsidR="00243814" w:rsidRPr="007336A1" w:rsidRDefault="00243814" w:rsidP="00DC0174">
            <w:pPr>
              <w:keepLines/>
              <w:spacing w:after="0" w:line="360" w:lineRule="auto"/>
              <w:jc w:val="right"/>
              <w:rPr>
                <w:rFonts w:ascii="Times New Roman" w:hAnsi="Times New Roman" w:cs="Times New Roman"/>
                <w:color w:val="000000"/>
                <w:sz w:val="28"/>
                <w:szCs w:val="28"/>
                <w:lang w:val="uk-UA"/>
              </w:rPr>
            </w:pPr>
            <w:r w:rsidRPr="007336A1">
              <w:rPr>
                <w:rFonts w:ascii="Times New Roman" w:hAnsi="Times New Roman" w:cs="Times New Roman"/>
                <w:color w:val="000000"/>
                <w:sz w:val="28"/>
                <w:szCs w:val="28"/>
                <w:lang w:val="uk-UA"/>
              </w:rPr>
              <w:t>3,173</w:t>
            </w:r>
          </w:p>
        </w:tc>
        <w:tc>
          <w:tcPr>
            <w:tcW w:w="851" w:type="dxa"/>
          </w:tcPr>
          <w:p w:rsidR="00243814" w:rsidRPr="007336A1" w:rsidRDefault="00243814" w:rsidP="00DC0174">
            <w:pPr>
              <w:keepLines/>
              <w:spacing w:after="0" w:line="360" w:lineRule="auto"/>
              <w:jc w:val="right"/>
              <w:rPr>
                <w:rFonts w:ascii="Times New Roman" w:hAnsi="Times New Roman" w:cs="Times New Roman"/>
                <w:color w:val="000000"/>
                <w:sz w:val="28"/>
                <w:szCs w:val="28"/>
                <w:lang w:val="uk-UA"/>
              </w:rPr>
            </w:pPr>
            <w:r w:rsidRPr="007336A1">
              <w:rPr>
                <w:rFonts w:ascii="Times New Roman" w:hAnsi="Times New Roman" w:cs="Times New Roman"/>
                <w:color w:val="000000"/>
                <w:sz w:val="28"/>
                <w:szCs w:val="28"/>
                <w:lang w:val="uk-UA"/>
              </w:rPr>
              <w:t>+4,0</w:t>
            </w:r>
          </w:p>
        </w:tc>
        <w:tc>
          <w:tcPr>
            <w:tcW w:w="549" w:type="dxa"/>
            <w:vMerge/>
            <w:tcBorders>
              <w:top w:val="double" w:sz="4" w:space="0" w:color="auto"/>
            </w:tcBorders>
            <w:vAlign w:val="center"/>
          </w:tcPr>
          <w:p w:rsidR="00243814" w:rsidRPr="000D0328" w:rsidRDefault="00243814" w:rsidP="00DC0174">
            <w:pPr>
              <w:spacing w:after="0" w:line="360" w:lineRule="auto"/>
              <w:jc w:val="right"/>
              <w:rPr>
                <w:rFonts w:ascii="Times New Roman" w:hAnsi="Times New Roman" w:cs="Times New Roman"/>
                <w:snapToGrid w:val="0"/>
                <w:color w:val="000000"/>
                <w:sz w:val="28"/>
                <w:szCs w:val="28"/>
                <w:lang w:val="uk-UA"/>
              </w:rPr>
            </w:pPr>
          </w:p>
        </w:tc>
      </w:tr>
      <w:tr w:rsidR="00243814" w:rsidRPr="000D0328" w:rsidTr="00DC0174">
        <w:trPr>
          <w:cantSplit/>
          <w:trHeight w:val="250"/>
        </w:trPr>
        <w:tc>
          <w:tcPr>
            <w:tcW w:w="426" w:type="dxa"/>
            <w:vMerge/>
            <w:tcBorders>
              <w:top w:val="double" w:sz="4" w:space="0" w:color="auto"/>
            </w:tcBorders>
            <w:vAlign w:val="center"/>
          </w:tcPr>
          <w:p w:rsidR="00243814" w:rsidRPr="000D0328" w:rsidRDefault="00243814"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2863" w:type="dxa"/>
          </w:tcPr>
          <w:p w:rsidR="00243814" w:rsidRPr="008016FF" w:rsidRDefault="00274C3D" w:rsidP="00DC0174">
            <w:pPr>
              <w:keepLines/>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5,6–5,8</w:t>
            </w:r>
          </w:p>
        </w:tc>
        <w:tc>
          <w:tcPr>
            <w:tcW w:w="993"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993" w:type="dxa"/>
          </w:tcPr>
          <w:p w:rsidR="00243814" w:rsidRPr="007336A1" w:rsidRDefault="00243814" w:rsidP="00DC0174">
            <w:pPr>
              <w:keepLines/>
              <w:spacing w:after="0" w:line="360" w:lineRule="auto"/>
              <w:jc w:val="right"/>
              <w:rPr>
                <w:rFonts w:ascii="Times New Roman" w:hAnsi="Times New Roman" w:cs="Times New Roman"/>
                <w:color w:val="000000"/>
                <w:sz w:val="28"/>
                <w:szCs w:val="28"/>
                <w:lang w:val="uk-UA"/>
              </w:rPr>
            </w:pPr>
            <w:r w:rsidRPr="007336A1">
              <w:rPr>
                <w:rFonts w:ascii="Times New Roman" w:hAnsi="Times New Roman" w:cs="Times New Roman"/>
                <w:color w:val="000000"/>
                <w:sz w:val="28"/>
                <w:szCs w:val="28"/>
                <w:lang w:val="uk-UA"/>
              </w:rPr>
              <w:t>2,468</w:t>
            </w:r>
          </w:p>
        </w:tc>
        <w:tc>
          <w:tcPr>
            <w:tcW w:w="851" w:type="dxa"/>
          </w:tcPr>
          <w:p w:rsidR="00243814" w:rsidRPr="007336A1"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+4,1</w:t>
            </w:r>
          </w:p>
        </w:tc>
        <w:tc>
          <w:tcPr>
            <w:tcW w:w="549" w:type="dxa"/>
            <w:vMerge/>
            <w:tcBorders>
              <w:top w:val="double" w:sz="4" w:space="0" w:color="auto"/>
            </w:tcBorders>
            <w:vAlign w:val="center"/>
          </w:tcPr>
          <w:p w:rsidR="00243814" w:rsidRPr="000D0328" w:rsidRDefault="00243814" w:rsidP="00DC0174">
            <w:pPr>
              <w:spacing w:after="0" w:line="360" w:lineRule="auto"/>
              <w:jc w:val="right"/>
              <w:rPr>
                <w:rFonts w:ascii="Times New Roman" w:hAnsi="Times New Roman" w:cs="Times New Roman"/>
                <w:snapToGrid w:val="0"/>
                <w:color w:val="000000"/>
                <w:sz w:val="28"/>
                <w:szCs w:val="28"/>
                <w:lang w:val="uk-UA"/>
              </w:rPr>
            </w:pPr>
          </w:p>
        </w:tc>
      </w:tr>
      <w:tr w:rsidR="00243814" w:rsidRPr="000D0328" w:rsidTr="00DC0174">
        <w:trPr>
          <w:cantSplit/>
          <w:trHeight w:val="250"/>
        </w:trPr>
        <w:tc>
          <w:tcPr>
            <w:tcW w:w="426" w:type="dxa"/>
            <w:vMerge/>
            <w:tcBorders>
              <w:top w:val="double" w:sz="4" w:space="0" w:color="auto"/>
            </w:tcBorders>
            <w:vAlign w:val="center"/>
          </w:tcPr>
          <w:p w:rsidR="00243814" w:rsidRPr="000D0328" w:rsidRDefault="00243814"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2863" w:type="dxa"/>
          </w:tcPr>
          <w:p w:rsidR="00243814" w:rsidRPr="00187715" w:rsidRDefault="00274C3D" w:rsidP="00DC0174">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менше 5,6</w:t>
            </w:r>
          </w:p>
        </w:tc>
        <w:tc>
          <w:tcPr>
            <w:tcW w:w="993"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993" w:type="dxa"/>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1,137</w:t>
            </w:r>
          </w:p>
        </w:tc>
        <w:tc>
          <w:tcPr>
            <w:tcW w:w="851" w:type="dxa"/>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7336A1">
              <w:rPr>
                <w:rFonts w:ascii="Times New Roman" w:hAnsi="Times New Roman" w:cs="Times New Roman"/>
                <w:color w:val="000000"/>
                <w:sz w:val="28"/>
                <w:szCs w:val="28"/>
                <w:lang w:val="uk-UA"/>
              </w:rPr>
              <w:t>+9,5</w:t>
            </w:r>
          </w:p>
        </w:tc>
        <w:tc>
          <w:tcPr>
            <w:tcW w:w="549" w:type="dxa"/>
            <w:vMerge/>
            <w:tcBorders>
              <w:top w:val="double" w:sz="4" w:space="0" w:color="auto"/>
            </w:tcBorders>
            <w:vAlign w:val="center"/>
          </w:tcPr>
          <w:p w:rsidR="00243814" w:rsidRPr="000D0328" w:rsidRDefault="00243814" w:rsidP="00DC0174">
            <w:pPr>
              <w:spacing w:after="0" w:line="360" w:lineRule="auto"/>
              <w:jc w:val="right"/>
              <w:rPr>
                <w:rFonts w:ascii="Times New Roman" w:hAnsi="Times New Roman" w:cs="Times New Roman"/>
                <w:snapToGrid w:val="0"/>
                <w:color w:val="000000"/>
                <w:sz w:val="28"/>
                <w:szCs w:val="28"/>
                <w:lang w:val="uk-UA"/>
              </w:rPr>
            </w:pPr>
          </w:p>
        </w:tc>
      </w:tr>
    </w:tbl>
    <w:p w:rsidR="00243814" w:rsidRPr="000D0328" w:rsidRDefault="00243814" w:rsidP="00243814">
      <w:pPr>
        <w:spacing w:after="0" w:line="360" w:lineRule="auto"/>
        <w:jc w:val="right"/>
        <w:rPr>
          <w:rFonts w:ascii="Times New Roman" w:hAnsi="Times New Roman" w:cs="Times New Roman"/>
          <w:i/>
          <w:iCs/>
          <w:snapToGrid w:val="0"/>
          <w:color w:val="000000"/>
          <w:sz w:val="28"/>
          <w:szCs w:val="28"/>
          <w:lang w:val="uk-UA"/>
        </w:rPr>
      </w:pPr>
      <w:r w:rsidRPr="000D0328">
        <w:rPr>
          <w:rFonts w:ascii="Times New Roman" w:hAnsi="Times New Roman" w:cs="Times New Roman"/>
          <w:i/>
          <w:iCs/>
          <w:snapToGrid w:val="0"/>
          <w:color w:val="000000"/>
          <w:sz w:val="28"/>
          <w:szCs w:val="28"/>
          <w:lang w:val="uk-UA"/>
        </w:rPr>
        <w:br w:type="page"/>
      </w:r>
      <w:r w:rsidRPr="000D0328">
        <w:rPr>
          <w:rFonts w:ascii="Times New Roman" w:hAnsi="Times New Roman" w:cs="Times New Roman"/>
          <w:i/>
          <w:iCs/>
          <w:snapToGrid w:val="0"/>
          <w:color w:val="000000"/>
          <w:sz w:val="28"/>
          <w:szCs w:val="28"/>
          <w:lang w:val="uk-UA"/>
        </w:rPr>
        <w:lastRenderedPageBreak/>
        <w:t xml:space="preserve">Продовж. табл. </w:t>
      </w:r>
      <w:r>
        <w:rPr>
          <w:rFonts w:ascii="Times New Roman" w:hAnsi="Times New Roman" w:cs="Times New Roman"/>
          <w:i/>
          <w:iCs/>
          <w:color w:val="000000"/>
          <w:sz w:val="28"/>
          <w:szCs w:val="28"/>
          <w:lang w:val="uk-UA"/>
        </w:rPr>
        <w:t>5</w:t>
      </w:r>
      <w:r w:rsidRPr="000D0328">
        <w:rPr>
          <w:rFonts w:ascii="Times New Roman" w:hAnsi="Times New Roman" w:cs="Times New Roman"/>
          <w:i/>
          <w:iCs/>
          <w:color w:val="000000"/>
          <w:sz w:val="28"/>
          <w:szCs w:val="28"/>
          <w:lang w:val="uk-UA"/>
        </w:rPr>
        <w:t>.</w:t>
      </w:r>
      <w:r>
        <w:rPr>
          <w:rFonts w:ascii="Times New Roman" w:hAnsi="Times New Roman" w:cs="Times New Roman"/>
          <w:i/>
          <w:iCs/>
          <w:color w:val="000000"/>
          <w:sz w:val="28"/>
          <w:szCs w:val="28"/>
          <w:lang w:val="uk-UA"/>
        </w:rPr>
        <w:t>1</w:t>
      </w:r>
    </w:p>
    <w:tbl>
      <w:tblPr>
        <w:tblW w:w="951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426"/>
        <w:gridCol w:w="2835"/>
        <w:gridCol w:w="2863"/>
        <w:gridCol w:w="993"/>
        <w:gridCol w:w="993"/>
        <w:gridCol w:w="851"/>
        <w:gridCol w:w="549"/>
      </w:tblGrid>
      <w:tr w:rsidR="00243814" w:rsidRPr="000D0328" w:rsidTr="00DC0174">
        <w:trPr>
          <w:cantSplit/>
          <w:trHeight w:val="2182"/>
        </w:trPr>
        <w:tc>
          <w:tcPr>
            <w:tcW w:w="426" w:type="dxa"/>
            <w:tcBorders>
              <w:bottom w:val="double" w:sz="4" w:space="0" w:color="auto"/>
            </w:tcBorders>
            <w:textDirection w:val="btLr"/>
            <w:vAlign w:val="center"/>
          </w:tcPr>
          <w:p w:rsidR="00243814" w:rsidRPr="00E15753"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sidRPr="00E15753">
              <w:rPr>
                <w:rFonts w:ascii="Times New Roman" w:hAnsi="Times New Roman" w:cs="Times New Roman"/>
                <w:snapToGrid w:val="0"/>
                <w:color w:val="000000"/>
                <w:sz w:val="28"/>
                <w:szCs w:val="28"/>
                <w:lang w:val="uk-UA"/>
              </w:rPr>
              <w:t>Ранг фактора</w:t>
            </w:r>
          </w:p>
        </w:tc>
        <w:tc>
          <w:tcPr>
            <w:tcW w:w="2835" w:type="dxa"/>
            <w:tcBorders>
              <w:bottom w:val="double" w:sz="4" w:space="0" w:color="auto"/>
            </w:tcBorders>
            <w:vAlign w:val="center"/>
          </w:tcPr>
          <w:p w:rsidR="00243814" w:rsidRPr="000D0328"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Pr>
                <w:rFonts w:ascii="Times New Roman" w:hAnsi="Times New Roman" w:cs="Times New Roman"/>
                <w:color w:val="000000"/>
                <w:sz w:val="28"/>
                <w:szCs w:val="28"/>
                <w:lang w:val="uk-UA"/>
              </w:rPr>
              <w:t>Ознаки</w:t>
            </w:r>
          </w:p>
        </w:tc>
        <w:tc>
          <w:tcPr>
            <w:tcW w:w="2863" w:type="dxa"/>
            <w:tcBorders>
              <w:bottom w:val="double" w:sz="4" w:space="0" w:color="auto"/>
            </w:tcBorders>
            <w:vAlign w:val="center"/>
          </w:tcPr>
          <w:p w:rsidR="00243814" w:rsidRPr="000D0328" w:rsidRDefault="00243814" w:rsidP="00DC0174">
            <w:pPr>
              <w:keepNext/>
              <w:keepLines/>
              <w:spacing w:after="0" w:line="360" w:lineRule="auto"/>
              <w:ind w:right="-30"/>
              <w:jc w:val="center"/>
              <w:rPr>
                <w:rFonts w:ascii="Times New Roman" w:hAnsi="Times New Roman" w:cs="Times New Roman"/>
                <w:color w:val="000000"/>
                <w:sz w:val="28"/>
                <w:szCs w:val="28"/>
                <w:lang w:val="uk-UA"/>
              </w:rPr>
            </w:pPr>
            <w:r w:rsidRPr="000D0328">
              <w:rPr>
                <w:rFonts w:ascii="Times New Roman" w:hAnsi="Times New Roman" w:cs="Times New Roman"/>
                <w:snapToGrid w:val="0"/>
                <w:color w:val="000000"/>
                <w:sz w:val="28"/>
                <w:szCs w:val="28"/>
                <w:lang w:val="uk-UA"/>
              </w:rPr>
              <w:t>Градації</w:t>
            </w:r>
          </w:p>
        </w:tc>
        <w:tc>
          <w:tcPr>
            <w:tcW w:w="993" w:type="dxa"/>
            <w:tcBorders>
              <w:bottom w:val="double" w:sz="4" w:space="0" w:color="auto"/>
            </w:tcBorders>
            <w:vAlign w:val="center"/>
          </w:tcPr>
          <w:p w:rsidR="00243814" w:rsidRPr="000D0328"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sidRPr="000D0328">
              <w:rPr>
                <w:rFonts w:ascii="Times New Roman" w:hAnsi="Times New Roman" w:cs="Times New Roman"/>
                <w:snapToGrid w:val="0"/>
                <w:color w:val="000000"/>
                <w:sz w:val="28"/>
                <w:szCs w:val="28"/>
                <w:lang w:val="uk-UA"/>
              </w:rPr>
              <w:t>р</w:t>
            </w:r>
          </w:p>
        </w:tc>
        <w:tc>
          <w:tcPr>
            <w:tcW w:w="993" w:type="dxa"/>
            <w:tcBorders>
              <w:bottom w:val="double" w:sz="4" w:space="0" w:color="auto"/>
            </w:tcBorders>
            <w:textDirection w:val="btLr"/>
            <w:vAlign w:val="center"/>
          </w:tcPr>
          <w:p w:rsidR="00243814" w:rsidRPr="000D0328"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sidRPr="000D0328">
              <w:rPr>
                <w:rFonts w:ascii="Times New Roman" w:hAnsi="Times New Roman" w:cs="Times New Roman"/>
                <w:snapToGrid w:val="0"/>
                <w:color w:val="000000"/>
                <w:sz w:val="28"/>
                <w:szCs w:val="28"/>
                <w:lang w:val="uk-UA"/>
              </w:rPr>
              <w:t>Інформативність критерія  (біт)</w:t>
            </w:r>
          </w:p>
        </w:tc>
        <w:tc>
          <w:tcPr>
            <w:tcW w:w="851" w:type="dxa"/>
            <w:tcBorders>
              <w:bottom w:val="double" w:sz="4" w:space="0" w:color="auto"/>
            </w:tcBorders>
            <w:textDirection w:val="btLr"/>
            <w:vAlign w:val="center"/>
          </w:tcPr>
          <w:p w:rsidR="00243814" w:rsidRPr="000D0328"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sidRPr="000D0328">
              <w:rPr>
                <w:rFonts w:ascii="Times New Roman" w:hAnsi="Times New Roman" w:cs="Times New Roman"/>
                <w:snapToGrid w:val="0"/>
                <w:color w:val="000000"/>
                <w:sz w:val="28"/>
                <w:szCs w:val="28"/>
                <w:lang w:val="uk-UA"/>
              </w:rPr>
              <w:t>Прогностичне значення (пат)</w:t>
            </w:r>
          </w:p>
        </w:tc>
        <w:tc>
          <w:tcPr>
            <w:tcW w:w="549" w:type="dxa"/>
            <w:tcBorders>
              <w:bottom w:val="double" w:sz="4" w:space="0" w:color="auto"/>
            </w:tcBorders>
            <w:textDirection w:val="btLr"/>
            <w:vAlign w:val="center"/>
          </w:tcPr>
          <w:p w:rsidR="00243814" w:rsidRPr="000D0328"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sidRPr="000D0328">
              <w:rPr>
                <w:rFonts w:ascii="Times New Roman" w:hAnsi="Times New Roman" w:cs="Times New Roman"/>
                <w:snapToGrid w:val="0"/>
                <w:color w:val="000000"/>
                <w:sz w:val="28"/>
                <w:szCs w:val="28"/>
                <w:lang w:val="uk-UA"/>
              </w:rPr>
              <w:t>Сила впливу (%)</w:t>
            </w:r>
          </w:p>
        </w:tc>
      </w:tr>
      <w:tr w:rsidR="00243814" w:rsidRPr="000D0328" w:rsidTr="00DC0174">
        <w:trPr>
          <w:cantSplit/>
          <w:trHeight w:val="250"/>
        </w:trPr>
        <w:tc>
          <w:tcPr>
            <w:tcW w:w="426" w:type="dxa"/>
            <w:vMerge w:val="restart"/>
            <w:tcBorders>
              <w:top w:val="double" w:sz="4" w:space="0" w:color="auto"/>
            </w:tcBorders>
            <w:vAlign w:val="center"/>
          </w:tcPr>
          <w:p w:rsidR="00243814" w:rsidRPr="000D0328" w:rsidRDefault="00243814" w:rsidP="00DC0174">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2</w:t>
            </w:r>
          </w:p>
        </w:tc>
        <w:tc>
          <w:tcPr>
            <w:tcW w:w="2835" w:type="dxa"/>
            <w:vMerge w:val="restart"/>
            <w:tcBorders>
              <w:top w:val="double" w:sz="4" w:space="0" w:color="auto"/>
            </w:tcBorders>
            <w:vAlign w:val="center"/>
          </w:tcPr>
          <w:p w:rsidR="00243814" w:rsidRPr="000D0328" w:rsidRDefault="00087B48" w:rsidP="00DC0174">
            <w:pPr>
              <w:spacing w:after="0" w:line="360" w:lineRule="auto"/>
              <w:rPr>
                <w:rFonts w:ascii="Times New Roman" w:hAnsi="Times New Roman" w:cs="Times New Roman"/>
                <w:snapToGrid w:val="0"/>
                <w:color w:val="000000"/>
                <w:sz w:val="28"/>
                <w:szCs w:val="28"/>
                <w:lang w:val="uk-UA"/>
              </w:rPr>
            </w:pPr>
            <w:r>
              <w:rPr>
                <w:rFonts w:ascii="Times New Roman" w:hAnsi="Times New Roman"/>
                <w:sz w:val="28"/>
                <w:szCs w:val="24"/>
                <w:lang w:val="uk-UA" w:eastAsia="ru-RU"/>
              </w:rPr>
              <w:t xml:space="preserve">Рівень дефензинів </w:t>
            </w:r>
            <w:r w:rsidRPr="00BF7BEA">
              <w:rPr>
                <w:rFonts w:ascii="Times New Roman" w:hAnsi="Times New Roman" w:cs="Times New Roman"/>
                <w:sz w:val="28"/>
                <w:szCs w:val="28"/>
                <w:lang w:val="uk-UA"/>
              </w:rPr>
              <w:t>HNP 1–3</w:t>
            </w:r>
            <w:r>
              <w:rPr>
                <w:rFonts w:ascii="Times New Roman" w:hAnsi="Times New Roman" w:cs="Times New Roman"/>
                <w:sz w:val="28"/>
                <w:szCs w:val="28"/>
                <w:lang w:val="uk-UA"/>
              </w:rPr>
              <w:t xml:space="preserve"> у слині, пг/мл</w:t>
            </w:r>
          </w:p>
        </w:tc>
        <w:tc>
          <w:tcPr>
            <w:tcW w:w="2863" w:type="dxa"/>
            <w:tcBorders>
              <w:top w:val="double" w:sz="4" w:space="0" w:color="auto"/>
            </w:tcBorders>
            <w:vAlign w:val="center"/>
          </w:tcPr>
          <w:p w:rsidR="00243814" w:rsidRPr="00F87593" w:rsidRDefault="00087B48" w:rsidP="00DC0174">
            <w:pPr>
              <w:keepLines/>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до </w:t>
            </w:r>
            <w:r w:rsidRPr="00087B48">
              <w:rPr>
                <w:rFonts w:ascii="Times New Roman" w:hAnsi="Times New Roman" w:cs="Times New Roman"/>
                <w:color w:val="000000"/>
                <w:sz w:val="28"/>
                <w:szCs w:val="28"/>
                <w:lang w:val="uk-UA"/>
              </w:rPr>
              <w:t>4081,2</w:t>
            </w:r>
          </w:p>
        </w:tc>
        <w:tc>
          <w:tcPr>
            <w:tcW w:w="993" w:type="dxa"/>
            <w:vMerge w:val="restart"/>
            <w:tcBorders>
              <w:top w:val="double" w:sz="4" w:space="0" w:color="auto"/>
            </w:tcBorders>
            <w:vAlign w:val="center"/>
          </w:tcPr>
          <w:p w:rsidR="00243814" w:rsidRPr="000D0328" w:rsidRDefault="00243814" w:rsidP="00DC0174">
            <w:pPr>
              <w:spacing w:after="0" w:line="360" w:lineRule="auto"/>
              <w:jc w:val="center"/>
              <w:rPr>
                <w:rFonts w:ascii="Times New Roman" w:hAnsi="Times New Roman" w:cs="Times New Roman"/>
                <w:snapToGrid w:val="0"/>
                <w:color w:val="000000"/>
                <w:sz w:val="28"/>
                <w:szCs w:val="28"/>
                <w:lang w:val="uk-UA"/>
              </w:rPr>
            </w:pPr>
            <w:r w:rsidRPr="007336A1">
              <w:rPr>
                <w:rFonts w:ascii="Times New Roman" w:hAnsi="Times New Roman" w:cs="Times New Roman"/>
                <w:snapToGrid w:val="0"/>
                <w:color w:val="000000"/>
                <w:sz w:val="28"/>
                <w:szCs w:val="28"/>
                <w:lang w:val="uk-UA"/>
              </w:rPr>
              <w:t>&lt;0,</w:t>
            </w:r>
            <w:r>
              <w:rPr>
                <w:rFonts w:ascii="Times New Roman" w:hAnsi="Times New Roman" w:cs="Times New Roman"/>
                <w:snapToGrid w:val="0"/>
                <w:color w:val="000000"/>
                <w:sz w:val="28"/>
                <w:szCs w:val="28"/>
                <w:lang w:val="uk-UA"/>
              </w:rPr>
              <w:t>0</w:t>
            </w:r>
            <w:r w:rsidRPr="007336A1">
              <w:rPr>
                <w:rFonts w:ascii="Times New Roman" w:hAnsi="Times New Roman" w:cs="Times New Roman"/>
                <w:snapToGrid w:val="0"/>
                <w:color w:val="000000"/>
                <w:sz w:val="28"/>
                <w:szCs w:val="28"/>
                <w:lang w:val="uk-UA"/>
              </w:rPr>
              <w:t>01</w:t>
            </w:r>
          </w:p>
        </w:tc>
        <w:tc>
          <w:tcPr>
            <w:tcW w:w="993" w:type="dxa"/>
            <w:tcBorders>
              <w:top w:val="double" w:sz="4" w:space="0" w:color="auto"/>
            </w:tcBorders>
          </w:tcPr>
          <w:p w:rsidR="00243814" w:rsidRPr="00E00A98" w:rsidRDefault="00243814" w:rsidP="00DC0174">
            <w:pPr>
              <w:keepLines/>
              <w:spacing w:after="0" w:line="360" w:lineRule="auto"/>
              <w:jc w:val="right"/>
              <w:rPr>
                <w:rFonts w:ascii="Times New Roman" w:hAnsi="Times New Roman" w:cs="Times New Roman"/>
                <w:color w:val="000000"/>
                <w:sz w:val="28"/>
                <w:szCs w:val="28"/>
                <w:lang w:val="uk-UA"/>
              </w:rPr>
            </w:pPr>
            <w:r w:rsidRPr="00E00A98">
              <w:rPr>
                <w:rFonts w:ascii="Times New Roman" w:hAnsi="Times New Roman" w:cs="Times New Roman"/>
                <w:color w:val="000000"/>
                <w:sz w:val="28"/>
                <w:szCs w:val="28"/>
                <w:lang w:val="uk-UA"/>
              </w:rPr>
              <w:t>3,190</w:t>
            </w:r>
          </w:p>
        </w:tc>
        <w:tc>
          <w:tcPr>
            <w:tcW w:w="851" w:type="dxa"/>
            <w:tcBorders>
              <w:top w:val="double" w:sz="4" w:space="0" w:color="auto"/>
            </w:tcBorders>
          </w:tcPr>
          <w:p w:rsidR="00243814" w:rsidRPr="00042960" w:rsidRDefault="00243814" w:rsidP="00DC0174">
            <w:pPr>
              <w:keepLines/>
              <w:spacing w:after="0" w:line="360" w:lineRule="auto"/>
              <w:jc w:val="right"/>
              <w:rPr>
                <w:rFonts w:ascii="Times New Roman" w:hAnsi="Times New Roman" w:cs="Times New Roman"/>
                <w:color w:val="000000"/>
                <w:sz w:val="28"/>
                <w:szCs w:val="28"/>
                <w:lang w:val="uk-UA"/>
              </w:rPr>
            </w:pPr>
            <w:r w:rsidRPr="00042960">
              <w:rPr>
                <w:rFonts w:ascii="Times New Roman" w:hAnsi="Times New Roman" w:cs="Times New Roman"/>
                <w:color w:val="000000"/>
                <w:sz w:val="28"/>
                <w:szCs w:val="28"/>
                <w:lang w:val="uk-UA"/>
              </w:rPr>
              <w:t>-3,3</w:t>
            </w:r>
          </w:p>
        </w:tc>
        <w:tc>
          <w:tcPr>
            <w:tcW w:w="549" w:type="dxa"/>
            <w:vMerge w:val="restart"/>
            <w:tcBorders>
              <w:top w:val="double" w:sz="4" w:space="0" w:color="auto"/>
            </w:tcBorders>
            <w:vAlign w:val="center"/>
          </w:tcPr>
          <w:p w:rsidR="00243814" w:rsidRPr="000D0328" w:rsidRDefault="00243814" w:rsidP="00DC0174">
            <w:pPr>
              <w:spacing w:after="0" w:line="36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37</w:t>
            </w:r>
          </w:p>
        </w:tc>
      </w:tr>
      <w:tr w:rsidR="00243814" w:rsidRPr="000D0328" w:rsidTr="00DC0174">
        <w:trPr>
          <w:cantSplit/>
          <w:trHeight w:val="250"/>
        </w:trPr>
        <w:tc>
          <w:tcPr>
            <w:tcW w:w="426" w:type="dxa"/>
            <w:vMerge/>
            <w:tcBorders>
              <w:top w:val="double" w:sz="4" w:space="0" w:color="auto"/>
            </w:tcBorders>
            <w:vAlign w:val="center"/>
          </w:tcPr>
          <w:p w:rsidR="00243814" w:rsidRPr="000D0328" w:rsidRDefault="00243814"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2863" w:type="dxa"/>
            <w:vAlign w:val="center"/>
          </w:tcPr>
          <w:p w:rsidR="00243814" w:rsidRPr="00F87593" w:rsidRDefault="00087B48" w:rsidP="00DC0174">
            <w:pPr>
              <w:keepLines/>
              <w:spacing w:after="0" w:line="360" w:lineRule="auto"/>
              <w:rPr>
                <w:rFonts w:ascii="Times New Roman" w:hAnsi="Times New Roman" w:cs="Times New Roman"/>
                <w:color w:val="000000"/>
                <w:sz w:val="28"/>
                <w:szCs w:val="28"/>
                <w:lang w:val="uk-UA"/>
              </w:rPr>
            </w:pPr>
            <w:r w:rsidRPr="00087B48">
              <w:rPr>
                <w:rFonts w:ascii="Times New Roman" w:hAnsi="Times New Roman" w:cs="Times New Roman"/>
                <w:color w:val="000000"/>
                <w:sz w:val="28"/>
                <w:szCs w:val="28"/>
                <w:lang w:val="uk-UA"/>
              </w:rPr>
              <w:t>4081,2</w:t>
            </w:r>
            <w:r>
              <w:rPr>
                <w:rFonts w:ascii="Times New Roman" w:hAnsi="Times New Roman" w:cs="Times New Roman"/>
                <w:color w:val="000000"/>
                <w:sz w:val="28"/>
                <w:szCs w:val="28"/>
                <w:lang w:val="uk-UA"/>
              </w:rPr>
              <w:t>–</w:t>
            </w:r>
            <w:r w:rsidRPr="00087B48">
              <w:rPr>
                <w:rFonts w:ascii="Times New Roman" w:hAnsi="Times New Roman" w:cs="Times New Roman"/>
                <w:color w:val="000000"/>
                <w:sz w:val="28"/>
                <w:szCs w:val="28"/>
                <w:lang w:val="uk-UA"/>
              </w:rPr>
              <w:t>6274,5</w:t>
            </w:r>
          </w:p>
        </w:tc>
        <w:tc>
          <w:tcPr>
            <w:tcW w:w="993"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993" w:type="dxa"/>
          </w:tcPr>
          <w:p w:rsidR="00243814" w:rsidRPr="00E00A98" w:rsidRDefault="00243814" w:rsidP="00DC0174">
            <w:pPr>
              <w:keepLines/>
              <w:spacing w:after="0" w:line="360" w:lineRule="auto"/>
              <w:jc w:val="right"/>
              <w:rPr>
                <w:rFonts w:ascii="Times New Roman" w:hAnsi="Times New Roman" w:cs="Times New Roman"/>
                <w:color w:val="000000"/>
                <w:sz w:val="28"/>
                <w:szCs w:val="28"/>
                <w:lang w:val="uk-UA"/>
              </w:rPr>
            </w:pPr>
            <w:r w:rsidRPr="00E00A98">
              <w:rPr>
                <w:rFonts w:ascii="Times New Roman" w:hAnsi="Times New Roman" w:cs="Times New Roman"/>
                <w:color w:val="000000"/>
                <w:sz w:val="28"/>
                <w:szCs w:val="28"/>
                <w:lang w:val="uk-UA"/>
              </w:rPr>
              <w:t>0,117</w:t>
            </w:r>
          </w:p>
        </w:tc>
        <w:tc>
          <w:tcPr>
            <w:tcW w:w="851" w:type="dxa"/>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w:t>
            </w:r>
            <w:r w:rsidRPr="00D9528D">
              <w:rPr>
                <w:rFonts w:ascii="Times New Roman" w:hAnsi="Times New Roman" w:cs="Times New Roman"/>
                <w:color w:val="000000"/>
                <w:sz w:val="28"/>
                <w:szCs w:val="28"/>
                <w:lang w:val="uk-UA"/>
              </w:rPr>
              <w:t>2,5</w:t>
            </w:r>
          </w:p>
        </w:tc>
        <w:tc>
          <w:tcPr>
            <w:tcW w:w="549"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r>
      <w:tr w:rsidR="00243814" w:rsidRPr="000D0328" w:rsidTr="00DC0174">
        <w:trPr>
          <w:cantSplit/>
          <w:trHeight w:val="250"/>
        </w:trPr>
        <w:tc>
          <w:tcPr>
            <w:tcW w:w="426" w:type="dxa"/>
            <w:vMerge/>
            <w:tcBorders>
              <w:top w:val="double" w:sz="4" w:space="0" w:color="auto"/>
            </w:tcBorders>
            <w:vAlign w:val="center"/>
          </w:tcPr>
          <w:p w:rsidR="00243814" w:rsidRPr="000D0328" w:rsidRDefault="00243814"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bottom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2863" w:type="dxa"/>
            <w:tcBorders>
              <w:bottom w:val="double" w:sz="4" w:space="0" w:color="auto"/>
            </w:tcBorders>
            <w:vAlign w:val="center"/>
          </w:tcPr>
          <w:p w:rsidR="00243814" w:rsidRPr="00F87593" w:rsidRDefault="00087B48" w:rsidP="00DC0174">
            <w:pPr>
              <w:keepLines/>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понад </w:t>
            </w:r>
            <w:r w:rsidRPr="00087B48">
              <w:rPr>
                <w:rFonts w:ascii="Times New Roman" w:hAnsi="Times New Roman" w:cs="Times New Roman"/>
                <w:color w:val="000000"/>
                <w:sz w:val="28"/>
                <w:szCs w:val="28"/>
                <w:lang w:val="uk-UA"/>
              </w:rPr>
              <w:t>6274,5</w:t>
            </w:r>
          </w:p>
        </w:tc>
        <w:tc>
          <w:tcPr>
            <w:tcW w:w="993" w:type="dxa"/>
            <w:vMerge/>
            <w:tcBorders>
              <w:top w:val="double" w:sz="4" w:space="0" w:color="auto"/>
              <w:bottom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993" w:type="dxa"/>
            <w:tcBorders>
              <w:bottom w:val="double" w:sz="4" w:space="0" w:color="auto"/>
            </w:tcBorders>
          </w:tcPr>
          <w:p w:rsidR="00243814" w:rsidRPr="00E00A98" w:rsidRDefault="00243814" w:rsidP="00DC0174">
            <w:pPr>
              <w:keepLines/>
              <w:spacing w:after="0" w:line="360" w:lineRule="auto"/>
              <w:jc w:val="right"/>
              <w:rPr>
                <w:rFonts w:ascii="Times New Roman" w:hAnsi="Times New Roman" w:cs="Times New Roman"/>
                <w:color w:val="000000"/>
                <w:sz w:val="28"/>
                <w:szCs w:val="28"/>
                <w:lang w:val="uk-UA"/>
              </w:rPr>
            </w:pPr>
            <w:r w:rsidRPr="00E00A98">
              <w:rPr>
                <w:rFonts w:ascii="Times New Roman" w:hAnsi="Times New Roman" w:cs="Times New Roman"/>
                <w:color w:val="000000"/>
                <w:sz w:val="28"/>
                <w:szCs w:val="28"/>
                <w:lang w:val="uk-UA"/>
              </w:rPr>
              <w:t>1,392</w:t>
            </w:r>
          </w:p>
        </w:tc>
        <w:tc>
          <w:tcPr>
            <w:tcW w:w="851" w:type="dxa"/>
            <w:tcBorders>
              <w:bottom w:val="double" w:sz="4" w:space="0" w:color="auto"/>
            </w:tcBorders>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+4,8</w:t>
            </w:r>
          </w:p>
        </w:tc>
        <w:tc>
          <w:tcPr>
            <w:tcW w:w="549" w:type="dxa"/>
            <w:vMerge/>
            <w:tcBorders>
              <w:top w:val="double" w:sz="4" w:space="0" w:color="auto"/>
              <w:bottom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r>
      <w:tr w:rsidR="00243814" w:rsidRPr="000D0328" w:rsidTr="00DC0174">
        <w:trPr>
          <w:cantSplit/>
          <w:trHeight w:val="250"/>
        </w:trPr>
        <w:tc>
          <w:tcPr>
            <w:tcW w:w="426" w:type="dxa"/>
            <w:vMerge w:val="restart"/>
            <w:tcBorders>
              <w:top w:val="double" w:sz="4" w:space="0" w:color="auto"/>
            </w:tcBorders>
            <w:vAlign w:val="center"/>
          </w:tcPr>
          <w:p w:rsidR="00243814" w:rsidRPr="000D0328" w:rsidRDefault="00243814" w:rsidP="00DC0174">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3</w:t>
            </w:r>
          </w:p>
        </w:tc>
        <w:tc>
          <w:tcPr>
            <w:tcW w:w="2835" w:type="dxa"/>
            <w:vMerge w:val="restart"/>
            <w:tcBorders>
              <w:top w:val="double" w:sz="4" w:space="0" w:color="auto"/>
            </w:tcBorders>
            <w:vAlign w:val="center"/>
          </w:tcPr>
          <w:p w:rsidR="00243814" w:rsidRPr="000D0328" w:rsidRDefault="00485957" w:rsidP="00DC0174">
            <w:pPr>
              <w:spacing w:after="0" w:line="360" w:lineRule="auto"/>
              <w:rPr>
                <w:rFonts w:ascii="Times New Roman" w:hAnsi="Times New Roman" w:cs="Times New Roman"/>
                <w:snapToGrid w:val="0"/>
                <w:color w:val="000000"/>
                <w:sz w:val="28"/>
                <w:szCs w:val="28"/>
                <w:lang w:val="uk-UA"/>
              </w:rPr>
            </w:pPr>
            <w:r w:rsidRPr="00485957">
              <w:rPr>
                <w:rFonts w:ascii="Times New Roman" w:hAnsi="Times New Roman" w:cs="Times New Roman"/>
                <w:snapToGrid w:val="0"/>
                <w:color w:val="000000"/>
                <w:sz w:val="28"/>
                <w:szCs w:val="28"/>
                <w:lang w:val="uk-UA"/>
              </w:rPr>
              <w:t>Інфікованість H. pylori</w:t>
            </w:r>
          </w:p>
        </w:tc>
        <w:tc>
          <w:tcPr>
            <w:tcW w:w="2863" w:type="dxa"/>
            <w:tcBorders>
              <w:top w:val="double" w:sz="4" w:space="0" w:color="auto"/>
            </w:tcBorders>
          </w:tcPr>
          <w:p w:rsidR="00243814" w:rsidRPr="00187715" w:rsidRDefault="00485957" w:rsidP="00485957">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ні</w:t>
            </w:r>
          </w:p>
        </w:tc>
        <w:tc>
          <w:tcPr>
            <w:tcW w:w="993" w:type="dxa"/>
            <w:vMerge w:val="restart"/>
            <w:tcBorders>
              <w:top w:val="double" w:sz="4" w:space="0" w:color="auto"/>
            </w:tcBorders>
            <w:vAlign w:val="center"/>
          </w:tcPr>
          <w:p w:rsidR="00243814" w:rsidRPr="000D0328" w:rsidRDefault="00243814" w:rsidP="00DC0174">
            <w:pPr>
              <w:spacing w:after="0" w:line="360" w:lineRule="auto"/>
              <w:jc w:val="center"/>
              <w:rPr>
                <w:rFonts w:ascii="Times New Roman" w:hAnsi="Times New Roman" w:cs="Times New Roman"/>
                <w:snapToGrid w:val="0"/>
                <w:color w:val="000000"/>
                <w:sz w:val="28"/>
                <w:szCs w:val="28"/>
                <w:lang w:val="uk-UA"/>
              </w:rPr>
            </w:pPr>
            <w:r w:rsidRPr="007336A1">
              <w:rPr>
                <w:rFonts w:ascii="Times New Roman" w:hAnsi="Times New Roman" w:cs="Times New Roman"/>
                <w:snapToGrid w:val="0"/>
                <w:color w:val="000000"/>
                <w:sz w:val="28"/>
                <w:szCs w:val="28"/>
                <w:lang w:val="uk-UA"/>
              </w:rPr>
              <w:t>&lt;0,</w:t>
            </w:r>
            <w:r>
              <w:rPr>
                <w:rFonts w:ascii="Times New Roman" w:hAnsi="Times New Roman" w:cs="Times New Roman"/>
                <w:snapToGrid w:val="0"/>
                <w:color w:val="000000"/>
                <w:sz w:val="28"/>
                <w:szCs w:val="28"/>
                <w:lang w:val="uk-UA"/>
              </w:rPr>
              <w:t>0</w:t>
            </w:r>
            <w:r w:rsidRPr="007336A1">
              <w:rPr>
                <w:rFonts w:ascii="Times New Roman" w:hAnsi="Times New Roman" w:cs="Times New Roman"/>
                <w:snapToGrid w:val="0"/>
                <w:color w:val="000000"/>
                <w:sz w:val="28"/>
                <w:szCs w:val="28"/>
                <w:lang w:val="uk-UA"/>
              </w:rPr>
              <w:t>01</w:t>
            </w:r>
          </w:p>
        </w:tc>
        <w:tc>
          <w:tcPr>
            <w:tcW w:w="993" w:type="dxa"/>
            <w:tcBorders>
              <w:top w:val="double" w:sz="4" w:space="0" w:color="auto"/>
            </w:tcBorders>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2,204</w:t>
            </w:r>
          </w:p>
        </w:tc>
        <w:tc>
          <w:tcPr>
            <w:tcW w:w="851" w:type="dxa"/>
            <w:tcBorders>
              <w:top w:val="double" w:sz="4" w:space="0" w:color="auto"/>
            </w:tcBorders>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-8,0</w:t>
            </w:r>
          </w:p>
        </w:tc>
        <w:tc>
          <w:tcPr>
            <w:tcW w:w="549" w:type="dxa"/>
            <w:vMerge w:val="restart"/>
            <w:tcBorders>
              <w:top w:val="double" w:sz="4" w:space="0" w:color="auto"/>
            </w:tcBorders>
            <w:vAlign w:val="center"/>
          </w:tcPr>
          <w:p w:rsidR="00243814" w:rsidRPr="000D0328" w:rsidRDefault="00243814" w:rsidP="00DC0174">
            <w:pPr>
              <w:spacing w:after="0" w:line="36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30</w:t>
            </w:r>
          </w:p>
        </w:tc>
      </w:tr>
      <w:tr w:rsidR="00243814" w:rsidRPr="000D0328" w:rsidTr="00DC0174">
        <w:trPr>
          <w:cantSplit/>
          <w:trHeight w:val="250"/>
        </w:trPr>
        <w:tc>
          <w:tcPr>
            <w:tcW w:w="426" w:type="dxa"/>
            <w:vMerge/>
            <w:vAlign w:val="center"/>
          </w:tcPr>
          <w:p w:rsidR="00243814" w:rsidRPr="000D0328" w:rsidRDefault="00243814" w:rsidP="00DC0174">
            <w:pPr>
              <w:suppressAutoHyphens w:val="0"/>
              <w:spacing w:after="0" w:line="360" w:lineRule="auto"/>
              <w:jc w:val="center"/>
              <w:rPr>
                <w:rFonts w:ascii="Times New Roman" w:hAnsi="Times New Roman" w:cs="Times New Roman"/>
                <w:snapToGrid w:val="0"/>
                <w:color w:val="000000"/>
                <w:sz w:val="28"/>
                <w:szCs w:val="28"/>
                <w:lang w:val="uk-UA"/>
              </w:rPr>
            </w:pPr>
          </w:p>
        </w:tc>
        <w:tc>
          <w:tcPr>
            <w:tcW w:w="2835" w:type="dxa"/>
            <w:vMerge/>
            <w:tcBorders>
              <w:bottom w:val="double" w:sz="4" w:space="0" w:color="auto"/>
            </w:tcBorders>
            <w:vAlign w:val="center"/>
          </w:tcPr>
          <w:p w:rsidR="00243814" w:rsidRDefault="00243814" w:rsidP="00DC0174">
            <w:pPr>
              <w:spacing w:after="0" w:line="360" w:lineRule="auto"/>
              <w:rPr>
                <w:rFonts w:ascii="Times New Roman" w:hAnsi="Times New Roman"/>
                <w:sz w:val="28"/>
                <w:szCs w:val="24"/>
                <w:lang w:val="uk-UA" w:eastAsia="ru-RU"/>
              </w:rPr>
            </w:pPr>
          </w:p>
        </w:tc>
        <w:tc>
          <w:tcPr>
            <w:tcW w:w="2863" w:type="dxa"/>
            <w:tcBorders>
              <w:top w:val="single" w:sz="4" w:space="0" w:color="auto"/>
              <w:bottom w:val="double" w:sz="4" w:space="0" w:color="auto"/>
            </w:tcBorders>
          </w:tcPr>
          <w:p w:rsidR="00243814" w:rsidRDefault="00485957" w:rsidP="00DC0174">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так</w:t>
            </w:r>
          </w:p>
        </w:tc>
        <w:tc>
          <w:tcPr>
            <w:tcW w:w="993" w:type="dxa"/>
            <w:vMerge/>
            <w:tcBorders>
              <w:bottom w:val="double" w:sz="4" w:space="0" w:color="auto"/>
            </w:tcBorders>
            <w:vAlign w:val="center"/>
          </w:tcPr>
          <w:p w:rsidR="00243814" w:rsidRPr="007336A1" w:rsidRDefault="00243814" w:rsidP="00DC0174">
            <w:pPr>
              <w:spacing w:after="0" w:line="360" w:lineRule="auto"/>
              <w:jc w:val="center"/>
              <w:rPr>
                <w:rFonts w:ascii="Times New Roman" w:hAnsi="Times New Roman" w:cs="Times New Roman"/>
                <w:snapToGrid w:val="0"/>
                <w:color w:val="000000"/>
                <w:sz w:val="28"/>
                <w:szCs w:val="28"/>
                <w:lang w:val="uk-UA"/>
              </w:rPr>
            </w:pPr>
          </w:p>
        </w:tc>
        <w:tc>
          <w:tcPr>
            <w:tcW w:w="993" w:type="dxa"/>
            <w:tcBorders>
              <w:top w:val="single" w:sz="4" w:space="0" w:color="auto"/>
              <w:bottom w:val="double" w:sz="4" w:space="0" w:color="auto"/>
            </w:tcBorders>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2,138</w:t>
            </w:r>
          </w:p>
        </w:tc>
        <w:tc>
          <w:tcPr>
            <w:tcW w:w="851" w:type="dxa"/>
            <w:tcBorders>
              <w:top w:val="single" w:sz="4" w:space="0" w:color="auto"/>
              <w:bottom w:val="double" w:sz="4" w:space="0" w:color="auto"/>
            </w:tcBorders>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+2,7</w:t>
            </w:r>
          </w:p>
        </w:tc>
        <w:tc>
          <w:tcPr>
            <w:tcW w:w="549" w:type="dxa"/>
            <w:vMerge/>
            <w:tcBorders>
              <w:bottom w:val="double" w:sz="4" w:space="0" w:color="auto"/>
            </w:tcBorders>
            <w:vAlign w:val="center"/>
          </w:tcPr>
          <w:p w:rsidR="00243814" w:rsidRDefault="00243814" w:rsidP="00DC0174">
            <w:pPr>
              <w:spacing w:after="0" w:line="360" w:lineRule="auto"/>
              <w:jc w:val="right"/>
              <w:rPr>
                <w:rFonts w:ascii="Times New Roman" w:hAnsi="Times New Roman" w:cs="Times New Roman"/>
                <w:snapToGrid w:val="0"/>
                <w:color w:val="000000"/>
                <w:sz w:val="28"/>
                <w:szCs w:val="28"/>
                <w:lang w:val="uk-UA"/>
              </w:rPr>
            </w:pPr>
          </w:p>
        </w:tc>
      </w:tr>
      <w:tr w:rsidR="00243814" w:rsidRPr="000D0328" w:rsidTr="00DC0174">
        <w:trPr>
          <w:cantSplit/>
          <w:trHeight w:val="250"/>
        </w:trPr>
        <w:tc>
          <w:tcPr>
            <w:tcW w:w="426" w:type="dxa"/>
            <w:vMerge w:val="restart"/>
            <w:tcBorders>
              <w:top w:val="double" w:sz="4" w:space="0" w:color="auto"/>
              <w:bottom w:val="double" w:sz="4" w:space="0" w:color="auto"/>
            </w:tcBorders>
            <w:vAlign w:val="center"/>
          </w:tcPr>
          <w:p w:rsidR="00243814" w:rsidRPr="000D0328" w:rsidRDefault="00243814" w:rsidP="00DC0174">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4</w:t>
            </w:r>
          </w:p>
        </w:tc>
        <w:tc>
          <w:tcPr>
            <w:tcW w:w="2835" w:type="dxa"/>
            <w:vMerge w:val="restart"/>
            <w:tcBorders>
              <w:top w:val="double" w:sz="4" w:space="0" w:color="auto"/>
              <w:bottom w:val="double" w:sz="4" w:space="0" w:color="auto"/>
            </w:tcBorders>
            <w:vAlign w:val="center"/>
          </w:tcPr>
          <w:p w:rsidR="00243814" w:rsidRPr="000D0328" w:rsidRDefault="004B0586" w:rsidP="00DC0174">
            <w:pPr>
              <w:spacing w:after="0" w:line="360" w:lineRule="auto"/>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Н</w:t>
            </w:r>
            <w:r w:rsidRPr="004B0586">
              <w:rPr>
                <w:rFonts w:ascii="Times New Roman" w:hAnsi="Times New Roman" w:cs="Times New Roman"/>
                <w:snapToGrid w:val="0"/>
                <w:color w:val="000000"/>
                <w:sz w:val="28"/>
                <w:szCs w:val="28"/>
                <w:lang w:val="uk-UA"/>
              </w:rPr>
              <w:t>аявність хвороби ШКТ</w:t>
            </w:r>
          </w:p>
        </w:tc>
        <w:tc>
          <w:tcPr>
            <w:tcW w:w="2863" w:type="dxa"/>
            <w:tcBorders>
              <w:top w:val="double" w:sz="4" w:space="0" w:color="auto"/>
            </w:tcBorders>
          </w:tcPr>
          <w:p w:rsidR="00243814" w:rsidRPr="003404CB" w:rsidRDefault="004B0586" w:rsidP="00DC0174">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ні</w:t>
            </w:r>
          </w:p>
        </w:tc>
        <w:tc>
          <w:tcPr>
            <w:tcW w:w="993" w:type="dxa"/>
            <w:vMerge w:val="restart"/>
            <w:tcBorders>
              <w:top w:val="double" w:sz="4" w:space="0" w:color="auto"/>
              <w:bottom w:val="double" w:sz="4" w:space="0" w:color="auto"/>
            </w:tcBorders>
            <w:vAlign w:val="center"/>
          </w:tcPr>
          <w:p w:rsidR="00243814" w:rsidRPr="000D0328" w:rsidRDefault="00243814" w:rsidP="00DC0174">
            <w:pPr>
              <w:spacing w:after="0" w:line="360" w:lineRule="auto"/>
              <w:jc w:val="center"/>
              <w:rPr>
                <w:rFonts w:ascii="Times New Roman" w:hAnsi="Times New Roman" w:cs="Times New Roman"/>
                <w:snapToGrid w:val="0"/>
                <w:color w:val="000000"/>
                <w:sz w:val="28"/>
                <w:szCs w:val="28"/>
                <w:lang w:val="uk-UA"/>
              </w:rPr>
            </w:pPr>
            <w:r w:rsidRPr="007336A1">
              <w:rPr>
                <w:rFonts w:ascii="Times New Roman" w:hAnsi="Times New Roman" w:cs="Times New Roman"/>
                <w:snapToGrid w:val="0"/>
                <w:color w:val="000000"/>
                <w:sz w:val="28"/>
                <w:szCs w:val="28"/>
                <w:lang w:val="uk-UA"/>
              </w:rPr>
              <w:t>&lt;0,</w:t>
            </w:r>
            <w:r>
              <w:rPr>
                <w:rFonts w:ascii="Times New Roman" w:hAnsi="Times New Roman" w:cs="Times New Roman"/>
                <w:snapToGrid w:val="0"/>
                <w:color w:val="000000"/>
                <w:sz w:val="28"/>
                <w:szCs w:val="28"/>
                <w:lang w:val="uk-UA"/>
              </w:rPr>
              <w:t>0</w:t>
            </w:r>
            <w:r w:rsidRPr="007336A1">
              <w:rPr>
                <w:rFonts w:ascii="Times New Roman" w:hAnsi="Times New Roman" w:cs="Times New Roman"/>
                <w:snapToGrid w:val="0"/>
                <w:color w:val="000000"/>
                <w:sz w:val="28"/>
                <w:szCs w:val="28"/>
                <w:lang w:val="uk-UA"/>
              </w:rPr>
              <w:t>01</w:t>
            </w:r>
          </w:p>
        </w:tc>
        <w:tc>
          <w:tcPr>
            <w:tcW w:w="993" w:type="dxa"/>
            <w:tcBorders>
              <w:top w:val="double" w:sz="4" w:space="0" w:color="auto"/>
            </w:tcBorders>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0,520</w:t>
            </w:r>
          </w:p>
        </w:tc>
        <w:tc>
          <w:tcPr>
            <w:tcW w:w="851" w:type="dxa"/>
            <w:tcBorders>
              <w:top w:val="double" w:sz="4" w:space="0" w:color="auto"/>
            </w:tcBorders>
          </w:tcPr>
          <w:p w:rsidR="00243814" w:rsidRPr="00D9528D" w:rsidRDefault="00FB1640" w:rsidP="00DC0174">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w:t>
            </w:r>
            <w:r w:rsidR="00243814">
              <w:rPr>
                <w:rFonts w:ascii="Times New Roman" w:hAnsi="Times New Roman" w:cs="Times New Roman"/>
                <w:color w:val="000000"/>
                <w:sz w:val="28"/>
                <w:szCs w:val="28"/>
                <w:lang w:val="uk-UA"/>
              </w:rPr>
              <w:t>4</w:t>
            </w:r>
            <w:r w:rsidR="00243814" w:rsidRPr="00D9528D">
              <w:rPr>
                <w:rFonts w:ascii="Times New Roman" w:hAnsi="Times New Roman" w:cs="Times New Roman"/>
                <w:color w:val="000000"/>
                <w:sz w:val="28"/>
                <w:szCs w:val="28"/>
                <w:lang w:val="uk-UA"/>
              </w:rPr>
              <w:t>,0</w:t>
            </w:r>
          </w:p>
        </w:tc>
        <w:tc>
          <w:tcPr>
            <w:tcW w:w="549" w:type="dxa"/>
            <w:vMerge w:val="restart"/>
            <w:tcBorders>
              <w:top w:val="double" w:sz="4" w:space="0" w:color="auto"/>
              <w:bottom w:val="double" w:sz="4" w:space="0" w:color="auto"/>
            </w:tcBorders>
            <w:vAlign w:val="center"/>
          </w:tcPr>
          <w:p w:rsidR="00243814" w:rsidRPr="000D0328" w:rsidRDefault="00243814" w:rsidP="00DC0174">
            <w:pPr>
              <w:spacing w:after="0" w:line="36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29</w:t>
            </w:r>
          </w:p>
        </w:tc>
      </w:tr>
      <w:tr w:rsidR="00FB1640" w:rsidRPr="000D0328" w:rsidTr="00DC0174">
        <w:trPr>
          <w:cantSplit/>
          <w:trHeight w:val="250"/>
        </w:trPr>
        <w:tc>
          <w:tcPr>
            <w:tcW w:w="426" w:type="dxa"/>
            <w:vMerge/>
            <w:tcBorders>
              <w:top w:val="double" w:sz="4" w:space="0" w:color="auto"/>
              <w:bottom w:val="double" w:sz="4" w:space="0" w:color="auto"/>
            </w:tcBorders>
            <w:vAlign w:val="center"/>
          </w:tcPr>
          <w:p w:rsidR="00FB1640" w:rsidRPr="000D0328" w:rsidRDefault="00FB1640"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bottom w:val="double" w:sz="4" w:space="0" w:color="auto"/>
            </w:tcBorders>
            <w:vAlign w:val="center"/>
          </w:tcPr>
          <w:p w:rsidR="00FB1640" w:rsidRPr="000D0328" w:rsidRDefault="00FB1640" w:rsidP="00DC0174">
            <w:pPr>
              <w:spacing w:after="0" w:line="360" w:lineRule="auto"/>
              <w:rPr>
                <w:rFonts w:ascii="Times New Roman" w:hAnsi="Times New Roman" w:cs="Times New Roman"/>
                <w:snapToGrid w:val="0"/>
                <w:color w:val="000000"/>
                <w:sz w:val="28"/>
                <w:szCs w:val="28"/>
                <w:lang w:val="uk-UA"/>
              </w:rPr>
            </w:pPr>
          </w:p>
        </w:tc>
        <w:tc>
          <w:tcPr>
            <w:tcW w:w="2863" w:type="dxa"/>
          </w:tcPr>
          <w:p w:rsidR="00FB1640" w:rsidRPr="00E00662" w:rsidRDefault="004B0586" w:rsidP="00DC0174">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ХГД</w:t>
            </w:r>
          </w:p>
        </w:tc>
        <w:tc>
          <w:tcPr>
            <w:tcW w:w="993" w:type="dxa"/>
            <w:vMerge/>
            <w:tcBorders>
              <w:top w:val="double" w:sz="4" w:space="0" w:color="auto"/>
              <w:bottom w:val="double" w:sz="4" w:space="0" w:color="auto"/>
            </w:tcBorders>
            <w:vAlign w:val="center"/>
          </w:tcPr>
          <w:p w:rsidR="00FB1640" w:rsidRPr="000D0328" w:rsidRDefault="00FB1640" w:rsidP="00DC0174">
            <w:pPr>
              <w:spacing w:after="0" w:line="360" w:lineRule="auto"/>
              <w:rPr>
                <w:rFonts w:ascii="Times New Roman" w:hAnsi="Times New Roman" w:cs="Times New Roman"/>
                <w:snapToGrid w:val="0"/>
                <w:color w:val="000000"/>
                <w:sz w:val="28"/>
                <w:szCs w:val="28"/>
                <w:lang w:val="uk-UA"/>
              </w:rPr>
            </w:pPr>
          </w:p>
        </w:tc>
        <w:tc>
          <w:tcPr>
            <w:tcW w:w="993" w:type="dxa"/>
          </w:tcPr>
          <w:p w:rsidR="00FB1640" w:rsidRPr="00D9528D" w:rsidRDefault="00FB1640" w:rsidP="00DC0174">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1,075</w:t>
            </w:r>
          </w:p>
        </w:tc>
        <w:tc>
          <w:tcPr>
            <w:tcW w:w="851" w:type="dxa"/>
          </w:tcPr>
          <w:p w:rsidR="00FB1640" w:rsidRDefault="00FB1640" w:rsidP="00DC0174">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+2,1</w:t>
            </w:r>
          </w:p>
        </w:tc>
        <w:tc>
          <w:tcPr>
            <w:tcW w:w="549" w:type="dxa"/>
            <w:vMerge/>
            <w:tcBorders>
              <w:top w:val="double" w:sz="4" w:space="0" w:color="auto"/>
              <w:bottom w:val="double" w:sz="4" w:space="0" w:color="auto"/>
            </w:tcBorders>
            <w:vAlign w:val="center"/>
          </w:tcPr>
          <w:p w:rsidR="00FB1640" w:rsidRPr="000D0328" w:rsidRDefault="00FB1640" w:rsidP="00DC0174">
            <w:pPr>
              <w:spacing w:after="0" w:line="360" w:lineRule="auto"/>
              <w:rPr>
                <w:rFonts w:ascii="Times New Roman" w:hAnsi="Times New Roman" w:cs="Times New Roman"/>
                <w:snapToGrid w:val="0"/>
                <w:color w:val="000000"/>
                <w:sz w:val="28"/>
                <w:szCs w:val="28"/>
                <w:lang w:val="uk-UA"/>
              </w:rPr>
            </w:pPr>
          </w:p>
        </w:tc>
      </w:tr>
      <w:tr w:rsidR="00243814" w:rsidRPr="000D0328" w:rsidTr="00DC0174">
        <w:trPr>
          <w:cantSplit/>
          <w:trHeight w:val="250"/>
        </w:trPr>
        <w:tc>
          <w:tcPr>
            <w:tcW w:w="426" w:type="dxa"/>
            <w:vMerge/>
            <w:tcBorders>
              <w:top w:val="double" w:sz="4" w:space="0" w:color="auto"/>
              <w:bottom w:val="double" w:sz="4" w:space="0" w:color="auto"/>
            </w:tcBorders>
            <w:vAlign w:val="center"/>
          </w:tcPr>
          <w:p w:rsidR="00243814" w:rsidRPr="000D0328" w:rsidRDefault="00243814"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bottom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2863" w:type="dxa"/>
          </w:tcPr>
          <w:p w:rsidR="00243814" w:rsidRPr="00E00662" w:rsidRDefault="004B0586" w:rsidP="00DC0174">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ВХДК</w:t>
            </w:r>
          </w:p>
        </w:tc>
        <w:tc>
          <w:tcPr>
            <w:tcW w:w="993" w:type="dxa"/>
            <w:vMerge/>
            <w:tcBorders>
              <w:top w:val="double" w:sz="4" w:space="0" w:color="auto"/>
              <w:bottom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993" w:type="dxa"/>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1,714</w:t>
            </w:r>
          </w:p>
        </w:tc>
        <w:tc>
          <w:tcPr>
            <w:tcW w:w="851" w:type="dxa"/>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w:t>
            </w:r>
            <w:r w:rsidRPr="00D9528D">
              <w:rPr>
                <w:rFonts w:ascii="Times New Roman" w:hAnsi="Times New Roman" w:cs="Times New Roman"/>
                <w:color w:val="000000"/>
                <w:sz w:val="28"/>
                <w:szCs w:val="28"/>
                <w:lang w:val="uk-UA"/>
              </w:rPr>
              <w:t>7,5</w:t>
            </w:r>
          </w:p>
        </w:tc>
        <w:tc>
          <w:tcPr>
            <w:tcW w:w="549" w:type="dxa"/>
            <w:vMerge/>
            <w:tcBorders>
              <w:top w:val="double" w:sz="4" w:space="0" w:color="auto"/>
              <w:bottom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r>
      <w:tr w:rsidR="00243814" w:rsidRPr="000D0328" w:rsidTr="00DC0174">
        <w:trPr>
          <w:cantSplit/>
          <w:trHeight w:val="250"/>
        </w:trPr>
        <w:tc>
          <w:tcPr>
            <w:tcW w:w="426" w:type="dxa"/>
            <w:vMerge/>
            <w:tcBorders>
              <w:top w:val="double" w:sz="4" w:space="0" w:color="auto"/>
              <w:bottom w:val="double" w:sz="4" w:space="0" w:color="auto"/>
            </w:tcBorders>
            <w:vAlign w:val="center"/>
          </w:tcPr>
          <w:p w:rsidR="00243814" w:rsidRPr="000D0328" w:rsidRDefault="00243814"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bottom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2863" w:type="dxa"/>
          </w:tcPr>
          <w:p w:rsidR="00243814" w:rsidRPr="00533884" w:rsidRDefault="004B0586" w:rsidP="00DC0174">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ГЕРХ</w:t>
            </w:r>
          </w:p>
        </w:tc>
        <w:tc>
          <w:tcPr>
            <w:tcW w:w="993" w:type="dxa"/>
            <w:vMerge/>
            <w:tcBorders>
              <w:top w:val="double" w:sz="4" w:space="0" w:color="auto"/>
              <w:bottom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993" w:type="dxa"/>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1,137</w:t>
            </w:r>
          </w:p>
        </w:tc>
        <w:tc>
          <w:tcPr>
            <w:tcW w:w="851" w:type="dxa"/>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10</w:t>
            </w:r>
            <w:r w:rsidRPr="00D9528D">
              <w:rPr>
                <w:rFonts w:ascii="Times New Roman" w:hAnsi="Times New Roman" w:cs="Times New Roman"/>
                <w:color w:val="000000"/>
                <w:sz w:val="28"/>
                <w:szCs w:val="28"/>
                <w:lang w:val="uk-UA"/>
              </w:rPr>
              <w:t>,0</w:t>
            </w:r>
          </w:p>
        </w:tc>
        <w:tc>
          <w:tcPr>
            <w:tcW w:w="549" w:type="dxa"/>
            <w:vMerge/>
            <w:tcBorders>
              <w:top w:val="double" w:sz="4" w:space="0" w:color="auto"/>
              <w:bottom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r>
      <w:tr w:rsidR="00243814" w:rsidRPr="000D0328" w:rsidTr="005E1C70">
        <w:trPr>
          <w:cantSplit/>
          <w:trHeight w:val="719"/>
        </w:trPr>
        <w:tc>
          <w:tcPr>
            <w:tcW w:w="426" w:type="dxa"/>
            <w:vMerge w:val="restart"/>
            <w:tcBorders>
              <w:top w:val="double" w:sz="4" w:space="0" w:color="auto"/>
            </w:tcBorders>
            <w:vAlign w:val="center"/>
          </w:tcPr>
          <w:p w:rsidR="00243814" w:rsidRPr="000D0328" w:rsidRDefault="00243814" w:rsidP="00DC0174">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5</w:t>
            </w:r>
          </w:p>
        </w:tc>
        <w:tc>
          <w:tcPr>
            <w:tcW w:w="2835" w:type="dxa"/>
            <w:vMerge w:val="restart"/>
            <w:tcBorders>
              <w:top w:val="double" w:sz="4" w:space="0" w:color="auto"/>
            </w:tcBorders>
            <w:vAlign w:val="center"/>
          </w:tcPr>
          <w:p w:rsidR="00243814" w:rsidRPr="005E1C70" w:rsidRDefault="005E1C70" w:rsidP="00DC0174">
            <w:pPr>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Обтяженість гастроентерологічного анамнезу</w:t>
            </w:r>
          </w:p>
        </w:tc>
        <w:tc>
          <w:tcPr>
            <w:tcW w:w="2863" w:type="dxa"/>
            <w:tcBorders>
              <w:top w:val="double" w:sz="4" w:space="0" w:color="auto"/>
            </w:tcBorders>
            <w:vAlign w:val="center"/>
          </w:tcPr>
          <w:p w:rsidR="00243814" w:rsidRPr="00C25204" w:rsidRDefault="005E1C70" w:rsidP="00DC0174">
            <w:pPr>
              <w:spacing w:after="0" w:line="360" w:lineRule="auto"/>
              <w:ind w:right="-73"/>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ні</w:t>
            </w:r>
          </w:p>
        </w:tc>
        <w:tc>
          <w:tcPr>
            <w:tcW w:w="993" w:type="dxa"/>
            <w:vMerge w:val="restart"/>
            <w:tcBorders>
              <w:top w:val="double" w:sz="4" w:space="0" w:color="auto"/>
            </w:tcBorders>
            <w:vAlign w:val="center"/>
          </w:tcPr>
          <w:p w:rsidR="00243814" w:rsidRPr="000D0328" w:rsidRDefault="00243814" w:rsidP="00DC0174">
            <w:pPr>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&lt;0,01</w:t>
            </w:r>
          </w:p>
        </w:tc>
        <w:tc>
          <w:tcPr>
            <w:tcW w:w="993" w:type="dxa"/>
            <w:tcBorders>
              <w:top w:val="double" w:sz="4" w:space="0" w:color="auto"/>
            </w:tcBorders>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0,778</w:t>
            </w:r>
          </w:p>
        </w:tc>
        <w:tc>
          <w:tcPr>
            <w:tcW w:w="851" w:type="dxa"/>
            <w:tcBorders>
              <w:top w:val="double" w:sz="4" w:space="0" w:color="auto"/>
            </w:tcBorders>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-5,2</w:t>
            </w:r>
          </w:p>
        </w:tc>
        <w:tc>
          <w:tcPr>
            <w:tcW w:w="549" w:type="dxa"/>
            <w:vMerge w:val="restart"/>
            <w:tcBorders>
              <w:top w:val="double" w:sz="4" w:space="0" w:color="auto"/>
            </w:tcBorders>
            <w:vAlign w:val="center"/>
          </w:tcPr>
          <w:p w:rsidR="00243814" w:rsidRPr="000D0328" w:rsidRDefault="00243814" w:rsidP="00DC0174">
            <w:pPr>
              <w:spacing w:after="0" w:line="36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9</w:t>
            </w:r>
          </w:p>
        </w:tc>
      </w:tr>
      <w:tr w:rsidR="00243814" w:rsidRPr="000D0328" w:rsidTr="00DC0174">
        <w:trPr>
          <w:cantSplit/>
          <w:trHeight w:val="20"/>
        </w:trPr>
        <w:tc>
          <w:tcPr>
            <w:tcW w:w="426" w:type="dxa"/>
            <w:vMerge/>
            <w:tcBorders>
              <w:top w:val="double" w:sz="4" w:space="0" w:color="auto"/>
            </w:tcBorders>
            <w:vAlign w:val="center"/>
          </w:tcPr>
          <w:p w:rsidR="00243814" w:rsidRPr="000D0328" w:rsidRDefault="00243814"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2863" w:type="dxa"/>
            <w:vAlign w:val="center"/>
          </w:tcPr>
          <w:p w:rsidR="00243814" w:rsidRPr="000D0328" w:rsidRDefault="005E1C70" w:rsidP="00DC0174">
            <w:pPr>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так</w:t>
            </w:r>
          </w:p>
        </w:tc>
        <w:tc>
          <w:tcPr>
            <w:tcW w:w="993"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993" w:type="dxa"/>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0,267</w:t>
            </w:r>
          </w:p>
        </w:tc>
        <w:tc>
          <w:tcPr>
            <w:tcW w:w="851" w:type="dxa"/>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+2,0</w:t>
            </w:r>
          </w:p>
        </w:tc>
        <w:tc>
          <w:tcPr>
            <w:tcW w:w="549"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r>
      <w:tr w:rsidR="00243814" w:rsidRPr="000D0328" w:rsidTr="00DC0174">
        <w:trPr>
          <w:cantSplit/>
          <w:trHeight w:val="250"/>
        </w:trPr>
        <w:tc>
          <w:tcPr>
            <w:tcW w:w="426" w:type="dxa"/>
            <w:vMerge w:val="restart"/>
            <w:tcBorders>
              <w:top w:val="double" w:sz="4" w:space="0" w:color="auto"/>
            </w:tcBorders>
            <w:vAlign w:val="center"/>
          </w:tcPr>
          <w:p w:rsidR="00243814" w:rsidRPr="000D0328" w:rsidRDefault="00243814" w:rsidP="00DC0174">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6</w:t>
            </w:r>
          </w:p>
        </w:tc>
        <w:tc>
          <w:tcPr>
            <w:tcW w:w="2835" w:type="dxa"/>
            <w:vMerge w:val="restart"/>
            <w:tcBorders>
              <w:top w:val="double" w:sz="4" w:space="0" w:color="auto"/>
            </w:tcBorders>
            <w:vAlign w:val="center"/>
          </w:tcPr>
          <w:p w:rsidR="00243814" w:rsidRPr="000D0328" w:rsidRDefault="007D4415" w:rsidP="00DC0174">
            <w:pPr>
              <w:spacing w:after="0" w:line="360" w:lineRule="auto"/>
              <w:rPr>
                <w:rFonts w:ascii="Times New Roman" w:hAnsi="Times New Roman" w:cs="Times New Roman"/>
                <w:snapToGrid w:val="0"/>
                <w:color w:val="000000"/>
                <w:sz w:val="28"/>
                <w:szCs w:val="28"/>
                <w:lang w:val="uk-UA"/>
              </w:rPr>
            </w:pPr>
            <w:r w:rsidRPr="007D4415">
              <w:rPr>
                <w:rFonts w:ascii="Times New Roman" w:hAnsi="Times New Roman" w:cs="Times New Roman"/>
                <w:snapToGrid w:val="0"/>
                <w:color w:val="000000"/>
                <w:sz w:val="28"/>
                <w:szCs w:val="28"/>
                <w:lang w:val="uk-UA"/>
              </w:rPr>
              <w:t>Тривалість гастроентерологічного анамнезу</w:t>
            </w:r>
          </w:p>
        </w:tc>
        <w:tc>
          <w:tcPr>
            <w:tcW w:w="2863" w:type="dxa"/>
            <w:tcBorders>
              <w:top w:val="double" w:sz="4" w:space="0" w:color="auto"/>
            </w:tcBorders>
          </w:tcPr>
          <w:p w:rsidR="00243814" w:rsidRPr="003404CB" w:rsidRDefault="007D4415" w:rsidP="00DC0174">
            <w:pPr>
              <w:keepLines/>
              <w:spacing w:after="0" w:line="360" w:lineRule="auto"/>
              <w:jc w:val="both"/>
              <w:rPr>
                <w:rFonts w:ascii="Times New Roman" w:hAnsi="Times New Roman" w:cs="Times New Roman"/>
                <w:color w:val="000000"/>
                <w:sz w:val="28"/>
                <w:szCs w:val="28"/>
                <w:lang w:val="uk-UA"/>
              </w:rPr>
            </w:pPr>
            <w:r>
              <w:rPr>
                <w:rFonts w:ascii="Times New Roman" w:hAnsi="Times New Roman"/>
                <w:sz w:val="28"/>
                <w:szCs w:val="24"/>
                <w:lang w:val="uk-UA" w:eastAsia="ru-RU"/>
              </w:rPr>
              <w:t>до 1 року</w:t>
            </w:r>
          </w:p>
        </w:tc>
        <w:tc>
          <w:tcPr>
            <w:tcW w:w="993" w:type="dxa"/>
            <w:vMerge w:val="restart"/>
            <w:tcBorders>
              <w:top w:val="double" w:sz="4" w:space="0" w:color="auto"/>
            </w:tcBorders>
            <w:vAlign w:val="center"/>
          </w:tcPr>
          <w:p w:rsidR="00243814" w:rsidRPr="000D0328" w:rsidRDefault="00243814" w:rsidP="00DC0174">
            <w:pPr>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&lt;0,01</w:t>
            </w:r>
          </w:p>
        </w:tc>
        <w:tc>
          <w:tcPr>
            <w:tcW w:w="993" w:type="dxa"/>
            <w:tcBorders>
              <w:top w:val="double" w:sz="4" w:space="0" w:color="auto"/>
            </w:tcBorders>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0,097</w:t>
            </w:r>
          </w:p>
        </w:tc>
        <w:tc>
          <w:tcPr>
            <w:tcW w:w="851" w:type="dxa"/>
            <w:tcBorders>
              <w:top w:val="double" w:sz="4" w:space="0" w:color="auto"/>
            </w:tcBorders>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-5,4</w:t>
            </w:r>
          </w:p>
        </w:tc>
        <w:tc>
          <w:tcPr>
            <w:tcW w:w="549" w:type="dxa"/>
            <w:vMerge w:val="restart"/>
            <w:tcBorders>
              <w:top w:val="double" w:sz="4" w:space="0" w:color="auto"/>
            </w:tcBorders>
            <w:vAlign w:val="center"/>
          </w:tcPr>
          <w:p w:rsidR="00243814" w:rsidRPr="000D0328" w:rsidRDefault="00243814" w:rsidP="00DC0174">
            <w:pPr>
              <w:spacing w:after="0" w:line="36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8</w:t>
            </w:r>
          </w:p>
        </w:tc>
      </w:tr>
      <w:tr w:rsidR="00243814" w:rsidRPr="000D0328" w:rsidTr="00DC0174">
        <w:trPr>
          <w:cantSplit/>
          <w:trHeight w:val="250"/>
        </w:trPr>
        <w:tc>
          <w:tcPr>
            <w:tcW w:w="426" w:type="dxa"/>
            <w:vMerge/>
            <w:tcBorders>
              <w:top w:val="double" w:sz="4" w:space="0" w:color="auto"/>
            </w:tcBorders>
            <w:vAlign w:val="center"/>
          </w:tcPr>
          <w:p w:rsidR="00243814" w:rsidRPr="000D0328" w:rsidRDefault="00243814"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2863" w:type="dxa"/>
          </w:tcPr>
          <w:p w:rsidR="00243814" w:rsidRPr="00C25204" w:rsidRDefault="007D4415" w:rsidP="00DC0174">
            <w:pPr>
              <w:keepLines/>
              <w:spacing w:after="0" w:line="360" w:lineRule="auto"/>
              <w:jc w:val="both"/>
              <w:rPr>
                <w:rFonts w:ascii="Times New Roman" w:hAnsi="Times New Roman" w:cs="Times New Roman"/>
                <w:color w:val="000000"/>
                <w:sz w:val="28"/>
                <w:szCs w:val="28"/>
                <w:lang w:val="en-US"/>
              </w:rPr>
            </w:pPr>
            <w:r>
              <w:rPr>
                <w:rFonts w:ascii="Times New Roman" w:hAnsi="Times New Roman"/>
                <w:sz w:val="28"/>
                <w:szCs w:val="24"/>
                <w:lang w:val="uk-UA" w:eastAsia="ru-RU"/>
              </w:rPr>
              <w:t>1–3 роки</w:t>
            </w:r>
          </w:p>
        </w:tc>
        <w:tc>
          <w:tcPr>
            <w:tcW w:w="993"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993" w:type="dxa"/>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0,737</w:t>
            </w:r>
          </w:p>
        </w:tc>
        <w:tc>
          <w:tcPr>
            <w:tcW w:w="851" w:type="dxa"/>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+1,3</w:t>
            </w:r>
          </w:p>
        </w:tc>
        <w:tc>
          <w:tcPr>
            <w:tcW w:w="549" w:type="dxa"/>
            <w:vMerge/>
            <w:tcBorders>
              <w:top w:val="double" w:sz="4" w:space="0" w:color="auto"/>
            </w:tcBorders>
            <w:vAlign w:val="center"/>
          </w:tcPr>
          <w:p w:rsidR="00243814" w:rsidRPr="000D0328" w:rsidRDefault="00243814" w:rsidP="00DC0174">
            <w:pPr>
              <w:spacing w:after="0" w:line="360" w:lineRule="auto"/>
              <w:jc w:val="right"/>
              <w:rPr>
                <w:rFonts w:ascii="Times New Roman" w:hAnsi="Times New Roman" w:cs="Times New Roman"/>
                <w:snapToGrid w:val="0"/>
                <w:color w:val="000000"/>
                <w:sz w:val="28"/>
                <w:szCs w:val="28"/>
                <w:lang w:val="uk-UA"/>
              </w:rPr>
            </w:pPr>
          </w:p>
        </w:tc>
      </w:tr>
      <w:tr w:rsidR="00243814" w:rsidRPr="000D0328" w:rsidTr="00DC0174">
        <w:trPr>
          <w:cantSplit/>
          <w:trHeight w:val="250"/>
        </w:trPr>
        <w:tc>
          <w:tcPr>
            <w:tcW w:w="426" w:type="dxa"/>
            <w:vMerge/>
            <w:tcBorders>
              <w:top w:val="double" w:sz="4" w:space="0" w:color="auto"/>
            </w:tcBorders>
            <w:vAlign w:val="center"/>
          </w:tcPr>
          <w:p w:rsidR="00243814" w:rsidRPr="000D0328" w:rsidRDefault="00243814"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2863" w:type="dxa"/>
          </w:tcPr>
          <w:p w:rsidR="00243814" w:rsidRPr="00C25204" w:rsidRDefault="007D4415" w:rsidP="00DC0174">
            <w:pPr>
              <w:keepLines/>
              <w:spacing w:after="0" w:line="360" w:lineRule="auto"/>
              <w:jc w:val="both"/>
              <w:rPr>
                <w:rFonts w:ascii="Times New Roman" w:hAnsi="Times New Roman" w:cs="Times New Roman"/>
                <w:color w:val="000000"/>
                <w:sz w:val="28"/>
                <w:szCs w:val="28"/>
                <w:lang w:val="en-US"/>
              </w:rPr>
            </w:pPr>
            <w:r>
              <w:rPr>
                <w:rFonts w:ascii="Times New Roman" w:hAnsi="Times New Roman"/>
                <w:sz w:val="28"/>
                <w:szCs w:val="24"/>
                <w:lang w:val="uk-UA" w:eastAsia="ru-RU"/>
              </w:rPr>
              <w:t>понад 3 років</w:t>
            </w:r>
          </w:p>
        </w:tc>
        <w:tc>
          <w:tcPr>
            <w:tcW w:w="993"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993" w:type="dxa"/>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0,136</w:t>
            </w:r>
          </w:p>
        </w:tc>
        <w:tc>
          <w:tcPr>
            <w:tcW w:w="851" w:type="dxa"/>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+2,2</w:t>
            </w:r>
          </w:p>
        </w:tc>
        <w:tc>
          <w:tcPr>
            <w:tcW w:w="549" w:type="dxa"/>
            <w:vMerge/>
            <w:tcBorders>
              <w:top w:val="double" w:sz="4" w:space="0" w:color="auto"/>
            </w:tcBorders>
            <w:vAlign w:val="center"/>
          </w:tcPr>
          <w:p w:rsidR="00243814" w:rsidRPr="000D0328" w:rsidRDefault="00243814" w:rsidP="00DC0174">
            <w:pPr>
              <w:spacing w:after="0" w:line="360" w:lineRule="auto"/>
              <w:jc w:val="right"/>
              <w:rPr>
                <w:rFonts w:ascii="Times New Roman" w:hAnsi="Times New Roman" w:cs="Times New Roman"/>
                <w:snapToGrid w:val="0"/>
                <w:color w:val="000000"/>
                <w:sz w:val="28"/>
                <w:szCs w:val="28"/>
                <w:lang w:val="uk-UA"/>
              </w:rPr>
            </w:pPr>
          </w:p>
        </w:tc>
      </w:tr>
      <w:tr w:rsidR="00243814" w:rsidRPr="000D0328" w:rsidTr="00DC0174">
        <w:trPr>
          <w:cantSplit/>
          <w:trHeight w:val="250"/>
        </w:trPr>
        <w:tc>
          <w:tcPr>
            <w:tcW w:w="426" w:type="dxa"/>
            <w:vMerge w:val="restart"/>
            <w:tcBorders>
              <w:top w:val="double" w:sz="4" w:space="0" w:color="auto"/>
            </w:tcBorders>
            <w:vAlign w:val="center"/>
          </w:tcPr>
          <w:p w:rsidR="00243814" w:rsidRPr="000D0328" w:rsidRDefault="00243814" w:rsidP="00DC0174">
            <w:pPr>
              <w:keepNext/>
              <w:keepLines/>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7</w:t>
            </w:r>
          </w:p>
        </w:tc>
        <w:tc>
          <w:tcPr>
            <w:tcW w:w="2835" w:type="dxa"/>
            <w:vMerge w:val="restart"/>
            <w:tcBorders>
              <w:top w:val="double" w:sz="4" w:space="0" w:color="auto"/>
            </w:tcBorders>
            <w:vAlign w:val="center"/>
          </w:tcPr>
          <w:p w:rsidR="00243814" w:rsidRPr="00AE35EC" w:rsidRDefault="00447054" w:rsidP="00DC0174">
            <w:pPr>
              <w:keepNext/>
              <w:keepLines/>
              <w:spacing w:after="0" w:line="360" w:lineRule="auto"/>
              <w:rPr>
                <w:rFonts w:ascii="Times New Roman" w:hAnsi="Times New Roman" w:cs="Times New Roman"/>
                <w:snapToGrid w:val="0"/>
                <w:color w:val="000000"/>
                <w:sz w:val="28"/>
                <w:szCs w:val="28"/>
                <w:lang w:val="uk-UA"/>
              </w:rPr>
            </w:pPr>
            <w:r w:rsidRPr="00447054">
              <w:rPr>
                <w:rFonts w:ascii="Times New Roman" w:hAnsi="Times New Roman" w:cs="Times New Roman"/>
                <w:snapToGrid w:val="0"/>
                <w:color w:val="000000"/>
                <w:sz w:val="28"/>
                <w:szCs w:val="28"/>
                <w:lang w:val="uk-UA"/>
              </w:rPr>
              <w:t>КПУ</w:t>
            </w:r>
            <w:r>
              <w:rPr>
                <w:rFonts w:ascii="Times New Roman" w:hAnsi="Times New Roman" w:cs="Times New Roman"/>
                <w:snapToGrid w:val="0"/>
                <w:color w:val="000000"/>
                <w:sz w:val="28"/>
                <w:szCs w:val="28"/>
                <w:lang w:val="uk-UA"/>
              </w:rPr>
              <w:t>, у. о.</w:t>
            </w:r>
          </w:p>
        </w:tc>
        <w:tc>
          <w:tcPr>
            <w:tcW w:w="2863" w:type="dxa"/>
            <w:tcBorders>
              <w:top w:val="double" w:sz="4" w:space="0" w:color="auto"/>
            </w:tcBorders>
          </w:tcPr>
          <w:p w:rsidR="00243814" w:rsidRPr="00C44AEC" w:rsidRDefault="00510357" w:rsidP="00DC0174">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1–2</w:t>
            </w:r>
          </w:p>
        </w:tc>
        <w:tc>
          <w:tcPr>
            <w:tcW w:w="993" w:type="dxa"/>
            <w:vMerge w:val="restart"/>
            <w:tcBorders>
              <w:top w:val="double" w:sz="4" w:space="0" w:color="auto"/>
            </w:tcBorders>
            <w:vAlign w:val="center"/>
          </w:tcPr>
          <w:p w:rsidR="00243814" w:rsidRPr="000D0328" w:rsidRDefault="00243814" w:rsidP="00DC0174">
            <w:pPr>
              <w:keepNext/>
              <w:keepLines/>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&lt;0,05</w:t>
            </w:r>
          </w:p>
        </w:tc>
        <w:tc>
          <w:tcPr>
            <w:tcW w:w="993" w:type="dxa"/>
            <w:tcBorders>
              <w:top w:val="double" w:sz="4" w:space="0" w:color="auto"/>
            </w:tcBorders>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0,592</w:t>
            </w:r>
          </w:p>
        </w:tc>
        <w:tc>
          <w:tcPr>
            <w:tcW w:w="851" w:type="dxa"/>
            <w:tcBorders>
              <w:top w:val="double" w:sz="4" w:space="0" w:color="auto"/>
            </w:tcBorders>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-6,0</w:t>
            </w:r>
          </w:p>
        </w:tc>
        <w:tc>
          <w:tcPr>
            <w:tcW w:w="549" w:type="dxa"/>
            <w:vMerge w:val="restart"/>
            <w:tcBorders>
              <w:top w:val="double" w:sz="4" w:space="0" w:color="auto"/>
            </w:tcBorders>
            <w:vAlign w:val="center"/>
          </w:tcPr>
          <w:p w:rsidR="00243814" w:rsidRPr="000D0328" w:rsidRDefault="00243814" w:rsidP="00DC0174">
            <w:pPr>
              <w:keepNext/>
              <w:keepLines/>
              <w:spacing w:after="0" w:line="36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8</w:t>
            </w:r>
          </w:p>
        </w:tc>
      </w:tr>
      <w:tr w:rsidR="00243814" w:rsidRPr="000D0328" w:rsidTr="00DC0174">
        <w:trPr>
          <w:cantSplit/>
          <w:trHeight w:val="250"/>
        </w:trPr>
        <w:tc>
          <w:tcPr>
            <w:tcW w:w="426" w:type="dxa"/>
            <w:vMerge/>
            <w:tcBorders>
              <w:top w:val="double" w:sz="4" w:space="0" w:color="auto"/>
            </w:tcBorders>
            <w:vAlign w:val="center"/>
          </w:tcPr>
          <w:p w:rsidR="00243814" w:rsidRPr="000D0328" w:rsidRDefault="00243814"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2863" w:type="dxa"/>
          </w:tcPr>
          <w:p w:rsidR="00243814" w:rsidRPr="00C44AEC" w:rsidRDefault="00510357" w:rsidP="00DC0174">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3–5</w:t>
            </w:r>
          </w:p>
        </w:tc>
        <w:tc>
          <w:tcPr>
            <w:tcW w:w="993"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993" w:type="dxa"/>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0,019</w:t>
            </w:r>
          </w:p>
        </w:tc>
        <w:tc>
          <w:tcPr>
            <w:tcW w:w="851" w:type="dxa"/>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-0,5</w:t>
            </w:r>
          </w:p>
        </w:tc>
        <w:tc>
          <w:tcPr>
            <w:tcW w:w="549" w:type="dxa"/>
            <w:vMerge/>
            <w:tcBorders>
              <w:top w:val="double" w:sz="4" w:space="0" w:color="auto"/>
            </w:tcBorders>
            <w:vAlign w:val="center"/>
          </w:tcPr>
          <w:p w:rsidR="00243814" w:rsidRPr="000D0328" w:rsidRDefault="00243814" w:rsidP="00DC0174">
            <w:pPr>
              <w:spacing w:after="0" w:line="360" w:lineRule="auto"/>
              <w:jc w:val="right"/>
              <w:rPr>
                <w:rFonts w:ascii="Times New Roman" w:hAnsi="Times New Roman" w:cs="Times New Roman"/>
                <w:snapToGrid w:val="0"/>
                <w:color w:val="000000"/>
                <w:sz w:val="28"/>
                <w:szCs w:val="28"/>
                <w:lang w:val="uk-UA"/>
              </w:rPr>
            </w:pPr>
          </w:p>
        </w:tc>
      </w:tr>
      <w:tr w:rsidR="00243814" w:rsidRPr="000D0328" w:rsidTr="00DC0174">
        <w:trPr>
          <w:cantSplit/>
          <w:trHeight w:val="250"/>
        </w:trPr>
        <w:tc>
          <w:tcPr>
            <w:tcW w:w="426" w:type="dxa"/>
            <w:vMerge/>
            <w:tcBorders>
              <w:top w:val="double" w:sz="4" w:space="0" w:color="auto"/>
            </w:tcBorders>
            <w:vAlign w:val="center"/>
          </w:tcPr>
          <w:p w:rsidR="00243814" w:rsidRPr="000D0328" w:rsidRDefault="00243814"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2863" w:type="dxa"/>
          </w:tcPr>
          <w:p w:rsidR="00243814" w:rsidRPr="00C44AEC" w:rsidRDefault="008D10DF" w:rsidP="00DC0174">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6–10</w:t>
            </w:r>
          </w:p>
        </w:tc>
        <w:tc>
          <w:tcPr>
            <w:tcW w:w="993"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993" w:type="dxa"/>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0,506</w:t>
            </w:r>
          </w:p>
        </w:tc>
        <w:tc>
          <w:tcPr>
            <w:tcW w:w="851" w:type="dxa"/>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+4,0</w:t>
            </w:r>
          </w:p>
        </w:tc>
        <w:tc>
          <w:tcPr>
            <w:tcW w:w="549" w:type="dxa"/>
            <w:vMerge/>
            <w:tcBorders>
              <w:top w:val="double" w:sz="4" w:space="0" w:color="auto"/>
            </w:tcBorders>
            <w:vAlign w:val="center"/>
          </w:tcPr>
          <w:p w:rsidR="00243814" w:rsidRPr="000D0328" w:rsidRDefault="00243814" w:rsidP="00DC0174">
            <w:pPr>
              <w:spacing w:after="0" w:line="360" w:lineRule="auto"/>
              <w:jc w:val="right"/>
              <w:rPr>
                <w:rFonts w:ascii="Times New Roman" w:hAnsi="Times New Roman" w:cs="Times New Roman"/>
                <w:snapToGrid w:val="0"/>
                <w:color w:val="000000"/>
                <w:sz w:val="28"/>
                <w:szCs w:val="28"/>
                <w:lang w:val="uk-UA"/>
              </w:rPr>
            </w:pPr>
          </w:p>
        </w:tc>
      </w:tr>
      <w:tr w:rsidR="00284950" w:rsidRPr="000D0328" w:rsidTr="00D55076">
        <w:trPr>
          <w:cantSplit/>
          <w:trHeight w:val="250"/>
        </w:trPr>
        <w:tc>
          <w:tcPr>
            <w:tcW w:w="426" w:type="dxa"/>
            <w:vMerge w:val="restart"/>
            <w:tcBorders>
              <w:top w:val="double" w:sz="4" w:space="0" w:color="auto"/>
            </w:tcBorders>
            <w:vAlign w:val="center"/>
          </w:tcPr>
          <w:p w:rsidR="00284950" w:rsidRPr="000D0328" w:rsidRDefault="00284950" w:rsidP="00D55076">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8</w:t>
            </w:r>
          </w:p>
        </w:tc>
        <w:tc>
          <w:tcPr>
            <w:tcW w:w="2835" w:type="dxa"/>
            <w:vMerge w:val="restart"/>
            <w:tcBorders>
              <w:top w:val="double" w:sz="4" w:space="0" w:color="auto"/>
            </w:tcBorders>
            <w:vAlign w:val="center"/>
          </w:tcPr>
          <w:p w:rsidR="00284950" w:rsidRPr="000D0328" w:rsidRDefault="00284950" w:rsidP="00D55076">
            <w:pPr>
              <w:spacing w:after="0" w:line="360" w:lineRule="auto"/>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ТЕР, %</w:t>
            </w:r>
          </w:p>
        </w:tc>
        <w:tc>
          <w:tcPr>
            <w:tcW w:w="2863" w:type="dxa"/>
            <w:tcBorders>
              <w:top w:val="double" w:sz="4" w:space="0" w:color="auto"/>
            </w:tcBorders>
          </w:tcPr>
          <w:p w:rsidR="00284950" w:rsidRPr="00896A17" w:rsidRDefault="00284950"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 30</w:t>
            </w:r>
          </w:p>
        </w:tc>
        <w:tc>
          <w:tcPr>
            <w:tcW w:w="993" w:type="dxa"/>
            <w:vMerge w:val="restart"/>
            <w:tcBorders>
              <w:top w:val="double" w:sz="4" w:space="0" w:color="auto"/>
            </w:tcBorders>
            <w:vAlign w:val="center"/>
          </w:tcPr>
          <w:p w:rsidR="00284950" w:rsidRPr="00042960" w:rsidRDefault="00284950" w:rsidP="00D55076">
            <w:pPr>
              <w:keepNext/>
              <w:keepLines/>
              <w:spacing w:after="0" w:line="360" w:lineRule="auto"/>
              <w:jc w:val="center"/>
              <w:rPr>
                <w:rFonts w:ascii="Times New Roman" w:hAnsi="Times New Roman" w:cs="Times New Roman"/>
                <w:snapToGrid w:val="0"/>
                <w:color w:val="000000"/>
                <w:sz w:val="28"/>
                <w:szCs w:val="28"/>
                <w:lang w:val="uk-UA"/>
              </w:rPr>
            </w:pPr>
            <w:r w:rsidRPr="00417530">
              <w:rPr>
                <w:rFonts w:ascii="Times New Roman" w:hAnsi="Times New Roman" w:cs="Times New Roman"/>
                <w:snapToGrid w:val="0"/>
                <w:color w:val="000000"/>
                <w:sz w:val="28"/>
                <w:szCs w:val="28"/>
                <w:lang w:val="uk-UA"/>
              </w:rPr>
              <w:t>&lt;0,05</w:t>
            </w:r>
          </w:p>
        </w:tc>
        <w:tc>
          <w:tcPr>
            <w:tcW w:w="993" w:type="dxa"/>
            <w:tcBorders>
              <w:top w:val="double" w:sz="4" w:space="0" w:color="auto"/>
            </w:tcBorders>
          </w:tcPr>
          <w:p w:rsidR="00284950" w:rsidRPr="00D9528D" w:rsidRDefault="00284950"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0,354</w:t>
            </w:r>
          </w:p>
        </w:tc>
        <w:tc>
          <w:tcPr>
            <w:tcW w:w="851" w:type="dxa"/>
            <w:tcBorders>
              <w:top w:val="double" w:sz="4" w:space="0" w:color="auto"/>
            </w:tcBorders>
          </w:tcPr>
          <w:p w:rsidR="00284950" w:rsidRPr="00D9528D" w:rsidRDefault="00284950"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-5,2</w:t>
            </w:r>
          </w:p>
        </w:tc>
        <w:tc>
          <w:tcPr>
            <w:tcW w:w="549" w:type="dxa"/>
            <w:vMerge w:val="restart"/>
            <w:tcBorders>
              <w:top w:val="double" w:sz="4" w:space="0" w:color="auto"/>
            </w:tcBorders>
            <w:vAlign w:val="center"/>
          </w:tcPr>
          <w:p w:rsidR="00284950" w:rsidRPr="000D0328" w:rsidRDefault="00284950" w:rsidP="00D55076">
            <w:pPr>
              <w:spacing w:after="0" w:line="36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3</w:t>
            </w:r>
          </w:p>
        </w:tc>
      </w:tr>
      <w:tr w:rsidR="00284950" w:rsidRPr="000D0328" w:rsidTr="00D55076">
        <w:trPr>
          <w:cantSplit/>
          <w:trHeight w:val="250"/>
        </w:trPr>
        <w:tc>
          <w:tcPr>
            <w:tcW w:w="426" w:type="dxa"/>
            <w:vMerge/>
            <w:tcBorders>
              <w:top w:val="double" w:sz="4" w:space="0" w:color="auto"/>
            </w:tcBorders>
            <w:vAlign w:val="center"/>
          </w:tcPr>
          <w:p w:rsidR="00284950" w:rsidRPr="000D0328" w:rsidRDefault="00284950" w:rsidP="00D55076">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284950" w:rsidRPr="000D0328" w:rsidRDefault="00284950" w:rsidP="00D55076">
            <w:pPr>
              <w:spacing w:after="0" w:line="360" w:lineRule="auto"/>
              <w:rPr>
                <w:rFonts w:ascii="Times New Roman" w:hAnsi="Times New Roman" w:cs="Times New Roman"/>
                <w:snapToGrid w:val="0"/>
                <w:color w:val="000000"/>
                <w:sz w:val="28"/>
                <w:szCs w:val="28"/>
                <w:lang w:val="uk-UA"/>
              </w:rPr>
            </w:pPr>
          </w:p>
        </w:tc>
        <w:tc>
          <w:tcPr>
            <w:tcW w:w="2863" w:type="dxa"/>
          </w:tcPr>
          <w:p w:rsidR="00284950" w:rsidRPr="00896A17" w:rsidRDefault="00284950"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40–50</w:t>
            </w:r>
          </w:p>
        </w:tc>
        <w:tc>
          <w:tcPr>
            <w:tcW w:w="993" w:type="dxa"/>
            <w:vMerge/>
            <w:tcBorders>
              <w:top w:val="double" w:sz="4" w:space="0" w:color="auto"/>
            </w:tcBorders>
            <w:vAlign w:val="center"/>
          </w:tcPr>
          <w:p w:rsidR="00284950" w:rsidRPr="000D0328" w:rsidRDefault="00284950" w:rsidP="00D55076">
            <w:pPr>
              <w:keepNext/>
              <w:keepLines/>
              <w:spacing w:after="0" w:line="360" w:lineRule="auto"/>
              <w:jc w:val="center"/>
              <w:rPr>
                <w:rFonts w:ascii="Times New Roman" w:hAnsi="Times New Roman" w:cs="Times New Roman"/>
                <w:snapToGrid w:val="0"/>
                <w:color w:val="000000"/>
                <w:sz w:val="28"/>
                <w:szCs w:val="28"/>
                <w:lang w:val="uk-UA"/>
              </w:rPr>
            </w:pPr>
          </w:p>
        </w:tc>
        <w:tc>
          <w:tcPr>
            <w:tcW w:w="993" w:type="dxa"/>
          </w:tcPr>
          <w:p w:rsidR="00284950" w:rsidRPr="00D9528D" w:rsidRDefault="00284950"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0,045</w:t>
            </w:r>
          </w:p>
        </w:tc>
        <w:tc>
          <w:tcPr>
            <w:tcW w:w="851" w:type="dxa"/>
          </w:tcPr>
          <w:p w:rsidR="00284950" w:rsidRPr="00D9528D" w:rsidRDefault="00284950"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+0,7</w:t>
            </w:r>
          </w:p>
        </w:tc>
        <w:tc>
          <w:tcPr>
            <w:tcW w:w="549" w:type="dxa"/>
            <w:vMerge/>
            <w:tcBorders>
              <w:top w:val="double" w:sz="4" w:space="0" w:color="auto"/>
            </w:tcBorders>
            <w:vAlign w:val="center"/>
          </w:tcPr>
          <w:p w:rsidR="00284950" w:rsidRPr="000D0328" w:rsidRDefault="00284950" w:rsidP="00D55076">
            <w:pPr>
              <w:spacing w:after="0" w:line="360" w:lineRule="auto"/>
              <w:jc w:val="right"/>
              <w:rPr>
                <w:rFonts w:ascii="Times New Roman" w:hAnsi="Times New Roman" w:cs="Times New Roman"/>
                <w:snapToGrid w:val="0"/>
                <w:color w:val="000000"/>
                <w:sz w:val="28"/>
                <w:szCs w:val="28"/>
                <w:lang w:val="uk-UA"/>
              </w:rPr>
            </w:pPr>
          </w:p>
        </w:tc>
      </w:tr>
      <w:tr w:rsidR="00284950" w:rsidRPr="000D0328" w:rsidTr="00D55076">
        <w:trPr>
          <w:cantSplit/>
          <w:trHeight w:val="250"/>
        </w:trPr>
        <w:tc>
          <w:tcPr>
            <w:tcW w:w="426" w:type="dxa"/>
            <w:vMerge/>
            <w:tcBorders>
              <w:top w:val="double" w:sz="4" w:space="0" w:color="auto"/>
            </w:tcBorders>
            <w:vAlign w:val="center"/>
          </w:tcPr>
          <w:p w:rsidR="00284950" w:rsidRPr="000D0328" w:rsidRDefault="00284950" w:rsidP="00D55076">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284950" w:rsidRPr="000D0328" w:rsidRDefault="00284950" w:rsidP="00D55076">
            <w:pPr>
              <w:spacing w:after="0" w:line="360" w:lineRule="auto"/>
              <w:rPr>
                <w:rFonts w:ascii="Times New Roman" w:hAnsi="Times New Roman" w:cs="Times New Roman"/>
                <w:snapToGrid w:val="0"/>
                <w:color w:val="000000"/>
                <w:sz w:val="28"/>
                <w:szCs w:val="28"/>
                <w:lang w:val="uk-UA"/>
              </w:rPr>
            </w:pPr>
          </w:p>
        </w:tc>
        <w:tc>
          <w:tcPr>
            <w:tcW w:w="2863" w:type="dxa"/>
          </w:tcPr>
          <w:p w:rsidR="00284950" w:rsidRPr="00896A17" w:rsidRDefault="00284950"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60–70</w:t>
            </w:r>
          </w:p>
        </w:tc>
        <w:tc>
          <w:tcPr>
            <w:tcW w:w="993" w:type="dxa"/>
            <w:vMerge/>
            <w:tcBorders>
              <w:top w:val="double" w:sz="4" w:space="0" w:color="auto"/>
            </w:tcBorders>
            <w:vAlign w:val="center"/>
          </w:tcPr>
          <w:p w:rsidR="00284950" w:rsidRPr="000D0328" w:rsidRDefault="00284950" w:rsidP="00D55076">
            <w:pPr>
              <w:keepNext/>
              <w:keepLines/>
              <w:spacing w:after="0" w:line="360" w:lineRule="auto"/>
              <w:jc w:val="center"/>
              <w:rPr>
                <w:rFonts w:ascii="Times New Roman" w:hAnsi="Times New Roman" w:cs="Times New Roman"/>
                <w:snapToGrid w:val="0"/>
                <w:color w:val="000000"/>
                <w:sz w:val="28"/>
                <w:szCs w:val="28"/>
                <w:lang w:val="uk-UA"/>
              </w:rPr>
            </w:pPr>
          </w:p>
        </w:tc>
        <w:tc>
          <w:tcPr>
            <w:tcW w:w="993" w:type="dxa"/>
          </w:tcPr>
          <w:p w:rsidR="00284950" w:rsidRPr="00D9528D" w:rsidRDefault="00284950" w:rsidP="00D55076">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0,187</w:t>
            </w:r>
          </w:p>
        </w:tc>
        <w:tc>
          <w:tcPr>
            <w:tcW w:w="851" w:type="dxa"/>
          </w:tcPr>
          <w:p w:rsidR="00284950" w:rsidRPr="00D9528D" w:rsidRDefault="00284950" w:rsidP="00D55076">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+2,4</w:t>
            </w:r>
          </w:p>
        </w:tc>
        <w:tc>
          <w:tcPr>
            <w:tcW w:w="549" w:type="dxa"/>
            <w:vMerge/>
            <w:tcBorders>
              <w:top w:val="double" w:sz="4" w:space="0" w:color="auto"/>
            </w:tcBorders>
            <w:vAlign w:val="center"/>
          </w:tcPr>
          <w:p w:rsidR="00284950" w:rsidRPr="000D0328" w:rsidRDefault="00284950" w:rsidP="00D55076">
            <w:pPr>
              <w:spacing w:after="0" w:line="360" w:lineRule="auto"/>
              <w:jc w:val="right"/>
              <w:rPr>
                <w:rFonts w:ascii="Times New Roman" w:hAnsi="Times New Roman" w:cs="Times New Roman"/>
                <w:snapToGrid w:val="0"/>
                <w:color w:val="000000"/>
                <w:sz w:val="28"/>
                <w:szCs w:val="28"/>
                <w:lang w:val="uk-UA"/>
              </w:rPr>
            </w:pPr>
          </w:p>
        </w:tc>
      </w:tr>
      <w:tr w:rsidR="00284950" w:rsidRPr="000D0328" w:rsidTr="00D55076">
        <w:trPr>
          <w:cantSplit/>
          <w:trHeight w:val="250"/>
        </w:trPr>
        <w:tc>
          <w:tcPr>
            <w:tcW w:w="426" w:type="dxa"/>
            <w:vMerge/>
            <w:tcBorders>
              <w:top w:val="double" w:sz="4" w:space="0" w:color="auto"/>
            </w:tcBorders>
            <w:vAlign w:val="center"/>
          </w:tcPr>
          <w:p w:rsidR="00284950" w:rsidRPr="000D0328" w:rsidRDefault="00284950" w:rsidP="00D55076">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284950" w:rsidRPr="000D0328" w:rsidRDefault="00284950" w:rsidP="00D55076">
            <w:pPr>
              <w:spacing w:after="0" w:line="360" w:lineRule="auto"/>
              <w:rPr>
                <w:rFonts w:ascii="Times New Roman" w:hAnsi="Times New Roman" w:cs="Times New Roman"/>
                <w:snapToGrid w:val="0"/>
                <w:color w:val="000000"/>
                <w:sz w:val="28"/>
                <w:szCs w:val="28"/>
                <w:lang w:val="uk-UA"/>
              </w:rPr>
            </w:pPr>
          </w:p>
        </w:tc>
        <w:tc>
          <w:tcPr>
            <w:tcW w:w="2863" w:type="dxa"/>
          </w:tcPr>
          <w:p w:rsidR="00284950" w:rsidRPr="00896A17" w:rsidRDefault="00284950"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понад 70</w:t>
            </w:r>
          </w:p>
        </w:tc>
        <w:tc>
          <w:tcPr>
            <w:tcW w:w="993" w:type="dxa"/>
            <w:vMerge/>
            <w:tcBorders>
              <w:top w:val="double" w:sz="4" w:space="0" w:color="auto"/>
            </w:tcBorders>
            <w:vAlign w:val="center"/>
          </w:tcPr>
          <w:p w:rsidR="00284950" w:rsidRPr="000D0328" w:rsidRDefault="00284950" w:rsidP="00D55076">
            <w:pPr>
              <w:keepNext/>
              <w:keepLines/>
              <w:spacing w:after="0" w:line="360" w:lineRule="auto"/>
              <w:jc w:val="center"/>
              <w:rPr>
                <w:rFonts w:ascii="Times New Roman" w:hAnsi="Times New Roman" w:cs="Times New Roman"/>
                <w:snapToGrid w:val="0"/>
                <w:color w:val="000000"/>
                <w:sz w:val="28"/>
                <w:szCs w:val="28"/>
                <w:lang w:val="uk-UA"/>
              </w:rPr>
            </w:pPr>
          </w:p>
        </w:tc>
        <w:tc>
          <w:tcPr>
            <w:tcW w:w="993" w:type="dxa"/>
          </w:tcPr>
          <w:p w:rsidR="00284950" w:rsidRPr="00D9528D" w:rsidRDefault="00284950" w:rsidP="00D55076">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0,254</w:t>
            </w:r>
          </w:p>
        </w:tc>
        <w:tc>
          <w:tcPr>
            <w:tcW w:w="851" w:type="dxa"/>
          </w:tcPr>
          <w:p w:rsidR="00284950" w:rsidRPr="00D9528D" w:rsidRDefault="00284950" w:rsidP="00D55076">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+3,9</w:t>
            </w:r>
          </w:p>
        </w:tc>
        <w:tc>
          <w:tcPr>
            <w:tcW w:w="549" w:type="dxa"/>
            <w:vMerge/>
            <w:tcBorders>
              <w:top w:val="double" w:sz="4" w:space="0" w:color="auto"/>
            </w:tcBorders>
            <w:vAlign w:val="center"/>
          </w:tcPr>
          <w:p w:rsidR="00284950" w:rsidRPr="000D0328" w:rsidRDefault="00284950" w:rsidP="00D55076">
            <w:pPr>
              <w:spacing w:after="0" w:line="360" w:lineRule="auto"/>
              <w:jc w:val="right"/>
              <w:rPr>
                <w:rFonts w:ascii="Times New Roman" w:hAnsi="Times New Roman" w:cs="Times New Roman"/>
                <w:snapToGrid w:val="0"/>
                <w:color w:val="000000"/>
                <w:sz w:val="28"/>
                <w:szCs w:val="28"/>
                <w:lang w:val="uk-UA"/>
              </w:rPr>
            </w:pPr>
          </w:p>
        </w:tc>
      </w:tr>
    </w:tbl>
    <w:p w:rsidR="00243814" w:rsidRDefault="00243814" w:rsidP="00243814">
      <w:pPr>
        <w:suppressAutoHyphens w:val="0"/>
        <w:spacing w:after="0" w:line="240" w:lineRule="auto"/>
        <w:rPr>
          <w:rFonts w:ascii="Times New Roman" w:hAnsi="Times New Roman" w:cs="Times New Roman"/>
          <w:i/>
          <w:iCs/>
          <w:color w:val="000000"/>
          <w:sz w:val="28"/>
          <w:szCs w:val="28"/>
          <w:lang w:val="uk-UA"/>
        </w:rPr>
      </w:pPr>
      <w:r>
        <w:rPr>
          <w:rFonts w:ascii="Times New Roman" w:hAnsi="Times New Roman" w:cs="Times New Roman"/>
          <w:i/>
          <w:iCs/>
          <w:color w:val="000000"/>
          <w:sz w:val="28"/>
          <w:szCs w:val="28"/>
          <w:lang w:val="uk-UA"/>
        </w:rPr>
        <w:br w:type="page"/>
      </w:r>
    </w:p>
    <w:p w:rsidR="00243814" w:rsidRPr="000D0328" w:rsidRDefault="00243814" w:rsidP="00243814">
      <w:pPr>
        <w:spacing w:after="0" w:line="360" w:lineRule="auto"/>
        <w:jc w:val="right"/>
        <w:rPr>
          <w:rFonts w:ascii="Times New Roman" w:hAnsi="Times New Roman" w:cs="Times New Roman"/>
          <w:i/>
          <w:iCs/>
          <w:snapToGrid w:val="0"/>
          <w:color w:val="000000"/>
          <w:sz w:val="28"/>
          <w:szCs w:val="28"/>
          <w:lang w:val="uk-UA"/>
        </w:rPr>
      </w:pPr>
      <w:r w:rsidRPr="000D0328">
        <w:rPr>
          <w:rFonts w:ascii="Times New Roman" w:hAnsi="Times New Roman" w:cs="Times New Roman"/>
          <w:i/>
          <w:iCs/>
          <w:snapToGrid w:val="0"/>
          <w:color w:val="000000"/>
          <w:sz w:val="28"/>
          <w:szCs w:val="28"/>
          <w:lang w:val="uk-UA"/>
        </w:rPr>
        <w:lastRenderedPageBreak/>
        <w:t>Продовж. табл.</w:t>
      </w:r>
      <w:r>
        <w:rPr>
          <w:rFonts w:ascii="Times New Roman" w:hAnsi="Times New Roman" w:cs="Times New Roman"/>
          <w:i/>
          <w:iCs/>
          <w:color w:val="000000"/>
          <w:sz w:val="28"/>
          <w:szCs w:val="28"/>
          <w:lang w:val="uk-UA"/>
        </w:rPr>
        <w:t>5</w:t>
      </w:r>
      <w:r w:rsidRPr="000D0328">
        <w:rPr>
          <w:rFonts w:ascii="Times New Roman" w:hAnsi="Times New Roman" w:cs="Times New Roman"/>
          <w:i/>
          <w:iCs/>
          <w:color w:val="000000"/>
          <w:sz w:val="28"/>
          <w:szCs w:val="28"/>
          <w:lang w:val="uk-UA"/>
        </w:rPr>
        <w:t>.</w:t>
      </w:r>
      <w:r>
        <w:rPr>
          <w:rFonts w:ascii="Times New Roman" w:hAnsi="Times New Roman" w:cs="Times New Roman"/>
          <w:i/>
          <w:iCs/>
          <w:color w:val="000000"/>
          <w:sz w:val="28"/>
          <w:szCs w:val="28"/>
          <w:lang w:val="uk-UA"/>
        </w:rPr>
        <w:t>1</w:t>
      </w:r>
    </w:p>
    <w:tbl>
      <w:tblPr>
        <w:tblW w:w="951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426"/>
        <w:gridCol w:w="2835"/>
        <w:gridCol w:w="2863"/>
        <w:gridCol w:w="993"/>
        <w:gridCol w:w="993"/>
        <w:gridCol w:w="851"/>
        <w:gridCol w:w="549"/>
      </w:tblGrid>
      <w:tr w:rsidR="00243814" w:rsidRPr="000D0328" w:rsidTr="00DC0174">
        <w:trPr>
          <w:cantSplit/>
          <w:trHeight w:val="2182"/>
        </w:trPr>
        <w:tc>
          <w:tcPr>
            <w:tcW w:w="426" w:type="dxa"/>
            <w:tcBorders>
              <w:bottom w:val="double" w:sz="4" w:space="0" w:color="auto"/>
            </w:tcBorders>
            <w:textDirection w:val="btLr"/>
            <w:vAlign w:val="center"/>
          </w:tcPr>
          <w:p w:rsidR="00243814" w:rsidRPr="00E15753"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sidRPr="00E15753">
              <w:rPr>
                <w:rFonts w:ascii="Times New Roman" w:hAnsi="Times New Roman" w:cs="Times New Roman"/>
                <w:snapToGrid w:val="0"/>
                <w:color w:val="000000"/>
                <w:sz w:val="28"/>
                <w:szCs w:val="28"/>
                <w:lang w:val="uk-UA"/>
              </w:rPr>
              <w:t>Ранг фактора</w:t>
            </w:r>
          </w:p>
        </w:tc>
        <w:tc>
          <w:tcPr>
            <w:tcW w:w="2835" w:type="dxa"/>
            <w:tcBorders>
              <w:bottom w:val="double" w:sz="4" w:space="0" w:color="auto"/>
            </w:tcBorders>
            <w:vAlign w:val="center"/>
          </w:tcPr>
          <w:p w:rsidR="00243814" w:rsidRPr="000D0328"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Pr>
                <w:rFonts w:ascii="Times New Roman" w:hAnsi="Times New Roman" w:cs="Times New Roman"/>
                <w:color w:val="000000"/>
                <w:sz w:val="28"/>
                <w:szCs w:val="28"/>
                <w:lang w:val="uk-UA"/>
              </w:rPr>
              <w:t>Ознаки</w:t>
            </w:r>
          </w:p>
        </w:tc>
        <w:tc>
          <w:tcPr>
            <w:tcW w:w="2863" w:type="dxa"/>
            <w:tcBorders>
              <w:bottom w:val="double" w:sz="4" w:space="0" w:color="auto"/>
            </w:tcBorders>
            <w:vAlign w:val="center"/>
          </w:tcPr>
          <w:p w:rsidR="00243814" w:rsidRPr="000D0328" w:rsidRDefault="00243814" w:rsidP="00DC0174">
            <w:pPr>
              <w:keepNext/>
              <w:keepLines/>
              <w:spacing w:after="0" w:line="360" w:lineRule="auto"/>
              <w:ind w:right="-30"/>
              <w:jc w:val="center"/>
              <w:rPr>
                <w:rFonts w:ascii="Times New Roman" w:hAnsi="Times New Roman" w:cs="Times New Roman"/>
                <w:color w:val="000000"/>
                <w:sz w:val="28"/>
                <w:szCs w:val="28"/>
                <w:lang w:val="uk-UA"/>
              </w:rPr>
            </w:pPr>
            <w:r w:rsidRPr="000D0328">
              <w:rPr>
                <w:rFonts w:ascii="Times New Roman" w:hAnsi="Times New Roman" w:cs="Times New Roman"/>
                <w:snapToGrid w:val="0"/>
                <w:color w:val="000000"/>
                <w:sz w:val="28"/>
                <w:szCs w:val="28"/>
                <w:lang w:val="uk-UA"/>
              </w:rPr>
              <w:t>Градації</w:t>
            </w:r>
          </w:p>
        </w:tc>
        <w:tc>
          <w:tcPr>
            <w:tcW w:w="993" w:type="dxa"/>
            <w:tcBorders>
              <w:bottom w:val="double" w:sz="4" w:space="0" w:color="auto"/>
            </w:tcBorders>
            <w:vAlign w:val="center"/>
          </w:tcPr>
          <w:p w:rsidR="00243814" w:rsidRPr="000D0328"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sidRPr="000D0328">
              <w:rPr>
                <w:rFonts w:ascii="Times New Roman" w:hAnsi="Times New Roman" w:cs="Times New Roman"/>
                <w:snapToGrid w:val="0"/>
                <w:color w:val="000000"/>
                <w:sz w:val="28"/>
                <w:szCs w:val="28"/>
                <w:lang w:val="uk-UA"/>
              </w:rPr>
              <w:t>р</w:t>
            </w:r>
          </w:p>
        </w:tc>
        <w:tc>
          <w:tcPr>
            <w:tcW w:w="993" w:type="dxa"/>
            <w:tcBorders>
              <w:bottom w:val="double" w:sz="4" w:space="0" w:color="auto"/>
            </w:tcBorders>
            <w:textDirection w:val="btLr"/>
            <w:vAlign w:val="center"/>
          </w:tcPr>
          <w:p w:rsidR="00243814" w:rsidRPr="000D0328"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sidRPr="000D0328">
              <w:rPr>
                <w:rFonts w:ascii="Times New Roman" w:hAnsi="Times New Roman" w:cs="Times New Roman"/>
                <w:snapToGrid w:val="0"/>
                <w:color w:val="000000"/>
                <w:sz w:val="28"/>
                <w:szCs w:val="28"/>
                <w:lang w:val="uk-UA"/>
              </w:rPr>
              <w:t>Інформативність критерія  (біт)</w:t>
            </w:r>
          </w:p>
        </w:tc>
        <w:tc>
          <w:tcPr>
            <w:tcW w:w="851" w:type="dxa"/>
            <w:tcBorders>
              <w:bottom w:val="double" w:sz="4" w:space="0" w:color="auto"/>
            </w:tcBorders>
            <w:textDirection w:val="btLr"/>
            <w:vAlign w:val="center"/>
          </w:tcPr>
          <w:p w:rsidR="00243814" w:rsidRPr="000D0328"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sidRPr="000D0328">
              <w:rPr>
                <w:rFonts w:ascii="Times New Roman" w:hAnsi="Times New Roman" w:cs="Times New Roman"/>
                <w:snapToGrid w:val="0"/>
                <w:color w:val="000000"/>
                <w:sz w:val="28"/>
                <w:szCs w:val="28"/>
                <w:lang w:val="uk-UA"/>
              </w:rPr>
              <w:t>Прогностичне значення (пат)</w:t>
            </w:r>
          </w:p>
        </w:tc>
        <w:tc>
          <w:tcPr>
            <w:tcW w:w="549" w:type="dxa"/>
            <w:tcBorders>
              <w:bottom w:val="double" w:sz="4" w:space="0" w:color="auto"/>
            </w:tcBorders>
            <w:textDirection w:val="btLr"/>
            <w:vAlign w:val="center"/>
          </w:tcPr>
          <w:p w:rsidR="00243814" w:rsidRPr="000D0328"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sidRPr="000D0328">
              <w:rPr>
                <w:rFonts w:ascii="Times New Roman" w:hAnsi="Times New Roman" w:cs="Times New Roman"/>
                <w:snapToGrid w:val="0"/>
                <w:color w:val="000000"/>
                <w:sz w:val="28"/>
                <w:szCs w:val="28"/>
                <w:lang w:val="uk-UA"/>
              </w:rPr>
              <w:t>Сила впливу (%)</w:t>
            </w:r>
          </w:p>
        </w:tc>
      </w:tr>
      <w:tr w:rsidR="00284950" w:rsidRPr="000D0328" w:rsidTr="00D55076">
        <w:trPr>
          <w:cantSplit/>
          <w:trHeight w:val="250"/>
        </w:trPr>
        <w:tc>
          <w:tcPr>
            <w:tcW w:w="426" w:type="dxa"/>
            <w:vMerge w:val="restart"/>
            <w:tcBorders>
              <w:top w:val="double" w:sz="4" w:space="0" w:color="auto"/>
            </w:tcBorders>
            <w:vAlign w:val="center"/>
          </w:tcPr>
          <w:p w:rsidR="00284950" w:rsidRPr="000D0328" w:rsidRDefault="00284950" w:rsidP="00D55076">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9</w:t>
            </w:r>
          </w:p>
        </w:tc>
        <w:tc>
          <w:tcPr>
            <w:tcW w:w="2835" w:type="dxa"/>
            <w:vMerge w:val="restart"/>
            <w:tcBorders>
              <w:top w:val="double" w:sz="4" w:space="0" w:color="auto"/>
            </w:tcBorders>
            <w:vAlign w:val="center"/>
          </w:tcPr>
          <w:p w:rsidR="00284950" w:rsidRPr="008D10DF" w:rsidRDefault="00284950" w:rsidP="00D55076">
            <w:pPr>
              <w:keepLines/>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en-US"/>
              </w:rPr>
              <w:t>OHI-S</w:t>
            </w:r>
            <w:r>
              <w:rPr>
                <w:rFonts w:ascii="Times New Roman" w:hAnsi="Times New Roman" w:cs="Times New Roman"/>
                <w:color w:val="000000"/>
                <w:sz w:val="28"/>
                <w:szCs w:val="28"/>
                <w:lang w:val="uk-UA"/>
              </w:rPr>
              <w:t>, у. о.</w:t>
            </w:r>
          </w:p>
        </w:tc>
        <w:tc>
          <w:tcPr>
            <w:tcW w:w="2863" w:type="dxa"/>
            <w:tcBorders>
              <w:top w:val="double" w:sz="4" w:space="0" w:color="auto"/>
            </w:tcBorders>
          </w:tcPr>
          <w:p w:rsidR="00284950" w:rsidRPr="006705F7" w:rsidRDefault="00284950"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0–0,6</w:t>
            </w:r>
          </w:p>
        </w:tc>
        <w:tc>
          <w:tcPr>
            <w:tcW w:w="993" w:type="dxa"/>
            <w:vMerge w:val="restart"/>
            <w:tcBorders>
              <w:top w:val="double" w:sz="4" w:space="0" w:color="auto"/>
            </w:tcBorders>
            <w:vAlign w:val="center"/>
          </w:tcPr>
          <w:p w:rsidR="00284950" w:rsidRPr="00042960" w:rsidRDefault="00284950" w:rsidP="00D55076">
            <w:pPr>
              <w:keepNext/>
              <w:keepLines/>
              <w:spacing w:after="0" w:line="360" w:lineRule="auto"/>
              <w:jc w:val="center"/>
              <w:rPr>
                <w:rFonts w:ascii="Times New Roman" w:hAnsi="Times New Roman" w:cs="Times New Roman"/>
                <w:snapToGrid w:val="0"/>
                <w:color w:val="000000"/>
                <w:sz w:val="28"/>
                <w:szCs w:val="28"/>
                <w:lang w:val="uk-UA"/>
              </w:rPr>
            </w:pPr>
            <w:r w:rsidRPr="00417530">
              <w:rPr>
                <w:rFonts w:ascii="Times New Roman" w:hAnsi="Times New Roman" w:cs="Times New Roman"/>
                <w:snapToGrid w:val="0"/>
                <w:color w:val="000000"/>
                <w:sz w:val="28"/>
                <w:szCs w:val="28"/>
                <w:lang w:val="uk-UA"/>
              </w:rPr>
              <w:t>&lt;0,05</w:t>
            </w:r>
          </w:p>
        </w:tc>
        <w:tc>
          <w:tcPr>
            <w:tcW w:w="993" w:type="dxa"/>
            <w:tcBorders>
              <w:top w:val="double" w:sz="4" w:space="0" w:color="auto"/>
            </w:tcBorders>
          </w:tcPr>
          <w:p w:rsidR="00284950" w:rsidRPr="00D9528D" w:rsidRDefault="00284950"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0,131</w:t>
            </w:r>
          </w:p>
        </w:tc>
        <w:tc>
          <w:tcPr>
            <w:tcW w:w="851" w:type="dxa"/>
            <w:tcBorders>
              <w:top w:val="double" w:sz="4" w:space="0" w:color="auto"/>
            </w:tcBorders>
          </w:tcPr>
          <w:p w:rsidR="00284950" w:rsidRPr="00D9528D" w:rsidRDefault="00284950"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-1,3</w:t>
            </w:r>
          </w:p>
        </w:tc>
        <w:tc>
          <w:tcPr>
            <w:tcW w:w="549" w:type="dxa"/>
            <w:vMerge w:val="restart"/>
            <w:tcBorders>
              <w:top w:val="double" w:sz="4" w:space="0" w:color="auto"/>
            </w:tcBorders>
            <w:vAlign w:val="center"/>
          </w:tcPr>
          <w:p w:rsidR="00284950" w:rsidRPr="000D0328" w:rsidRDefault="00284950" w:rsidP="00D55076">
            <w:pPr>
              <w:spacing w:after="0" w:line="36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3</w:t>
            </w:r>
          </w:p>
        </w:tc>
      </w:tr>
      <w:tr w:rsidR="00284950" w:rsidRPr="000D0328" w:rsidTr="00D55076">
        <w:trPr>
          <w:cantSplit/>
          <w:trHeight w:val="250"/>
        </w:trPr>
        <w:tc>
          <w:tcPr>
            <w:tcW w:w="426" w:type="dxa"/>
            <w:vMerge/>
            <w:vAlign w:val="center"/>
          </w:tcPr>
          <w:p w:rsidR="00284950" w:rsidRPr="000D0328" w:rsidRDefault="00284950" w:rsidP="00D55076">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vAlign w:val="center"/>
          </w:tcPr>
          <w:p w:rsidR="00284950" w:rsidRPr="000D0328" w:rsidRDefault="00284950" w:rsidP="00D55076">
            <w:pPr>
              <w:spacing w:after="0" w:line="360" w:lineRule="auto"/>
              <w:rPr>
                <w:rFonts w:ascii="Times New Roman" w:hAnsi="Times New Roman" w:cs="Times New Roman"/>
                <w:snapToGrid w:val="0"/>
                <w:color w:val="000000"/>
                <w:sz w:val="28"/>
                <w:szCs w:val="28"/>
                <w:lang w:val="uk-UA"/>
              </w:rPr>
            </w:pPr>
          </w:p>
        </w:tc>
        <w:tc>
          <w:tcPr>
            <w:tcW w:w="2863" w:type="dxa"/>
          </w:tcPr>
          <w:p w:rsidR="00284950" w:rsidRPr="006705F7" w:rsidRDefault="00284950"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0,7–1,6</w:t>
            </w:r>
          </w:p>
        </w:tc>
        <w:tc>
          <w:tcPr>
            <w:tcW w:w="993" w:type="dxa"/>
            <w:vMerge/>
            <w:vAlign w:val="center"/>
          </w:tcPr>
          <w:p w:rsidR="00284950" w:rsidRPr="000D0328" w:rsidRDefault="00284950" w:rsidP="00D55076">
            <w:pPr>
              <w:keepNext/>
              <w:keepLines/>
              <w:spacing w:after="0" w:line="360" w:lineRule="auto"/>
              <w:jc w:val="center"/>
              <w:rPr>
                <w:rFonts w:ascii="Times New Roman" w:hAnsi="Times New Roman" w:cs="Times New Roman"/>
                <w:snapToGrid w:val="0"/>
                <w:color w:val="000000"/>
                <w:sz w:val="28"/>
                <w:szCs w:val="28"/>
                <w:lang w:val="uk-UA"/>
              </w:rPr>
            </w:pPr>
          </w:p>
        </w:tc>
        <w:tc>
          <w:tcPr>
            <w:tcW w:w="993" w:type="dxa"/>
          </w:tcPr>
          <w:p w:rsidR="00284950" w:rsidRPr="00D9528D" w:rsidRDefault="00284950" w:rsidP="00D55076">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0,195</w:t>
            </w:r>
          </w:p>
        </w:tc>
        <w:tc>
          <w:tcPr>
            <w:tcW w:w="851" w:type="dxa"/>
          </w:tcPr>
          <w:p w:rsidR="00284950" w:rsidRPr="00D9528D" w:rsidRDefault="00284950" w:rsidP="00D55076">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-0,7</w:t>
            </w:r>
          </w:p>
        </w:tc>
        <w:tc>
          <w:tcPr>
            <w:tcW w:w="549" w:type="dxa"/>
            <w:vMerge/>
            <w:vAlign w:val="center"/>
          </w:tcPr>
          <w:p w:rsidR="00284950" w:rsidRPr="000D0328" w:rsidRDefault="00284950" w:rsidP="00D55076">
            <w:pPr>
              <w:spacing w:after="0" w:line="360" w:lineRule="auto"/>
              <w:rPr>
                <w:rFonts w:ascii="Times New Roman" w:hAnsi="Times New Roman" w:cs="Times New Roman"/>
                <w:snapToGrid w:val="0"/>
                <w:color w:val="000000"/>
                <w:sz w:val="28"/>
                <w:szCs w:val="28"/>
                <w:lang w:val="uk-UA"/>
              </w:rPr>
            </w:pPr>
          </w:p>
        </w:tc>
      </w:tr>
      <w:tr w:rsidR="00284950" w:rsidRPr="000D0328" w:rsidTr="00D55076">
        <w:trPr>
          <w:cantSplit/>
          <w:trHeight w:val="250"/>
        </w:trPr>
        <w:tc>
          <w:tcPr>
            <w:tcW w:w="426" w:type="dxa"/>
            <w:vMerge/>
            <w:vAlign w:val="center"/>
          </w:tcPr>
          <w:p w:rsidR="00284950" w:rsidRPr="000D0328" w:rsidRDefault="00284950" w:rsidP="00D55076">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vAlign w:val="center"/>
          </w:tcPr>
          <w:p w:rsidR="00284950" w:rsidRPr="000D0328" w:rsidRDefault="00284950" w:rsidP="00D55076">
            <w:pPr>
              <w:spacing w:after="0" w:line="360" w:lineRule="auto"/>
              <w:rPr>
                <w:rFonts w:ascii="Times New Roman" w:hAnsi="Times New Roman" w:cs="Times New Roman"/>
                <w:snapToGrid w:val="0"/>
                <w:color w:val="000000"/>
                <w:sz w:val="28"/>
                <w:szCs w:val="28"/>
                <w:lang w:val="uk-UA"/>
              </w:rPr>
            </w:pPr>
          </w:p>
        </w:tc>
        <w:tc>
          <w:tcPr>
            <w:tcW w:w="2863" w:type="dxa"/>
          </w:tcPr>
          <w:p w:rsidR="00284950" w:rsidRPr="006705F7" w:rsidRDefault="00284950"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1,7–2,5</w:t>
            </w:r>
          </w:p>
        </w:tc>
        <w:tc>
          <w:tcPr>
            <w:tcW w:w="993" w:type="dxa"/>
            <w:vMerge/>
            <w:vAlign w:val="center"/>
          </w:tcPr>
          <w:p w:rsidR="00284950" w:rsidRPr="000D0328" w:rsidRDefault="00284950" w:rsidP="00D55076">
            <w:pPr>
              <w:keepNext/>
              <w:keepLines/>
              <w:spacing w:after="0" w:line="360" w:lineRule="auto"/>
              <w:jc w:val="center"/>
              <w:rPr>
                <w:rFonts w:ascii="Times New Roman" w:hAnsi="Times New Roman" w:cs="Times New Roman"/>
                <w:snapToGrid w:val="0"/>
                <w:color w:val="000000"/>
                <w:sz w:val="28"/>
                <w:szCs w:val="28"/>
                <w:lang w:val="uk-UA"/>
              </w:rPr>
            </w:pPr>
          </w:p>
        </w:tc>
        <w:tc>
          <w:tcPr>
            <w:tcW w:w="993" w:type="dxa"/>
          </w:tcPr>
          <w:p w:rsidR="00284950" w:rsidRPr="00D9528D" w:rsidRDefault="00284950"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0,323</w:t>
            </w:r>
          </w:p>
        </w:tc>
        <w:tc>
          <w:tcPr>
            <w:tcW w:w="851" w:type="dxa"/>
          </w:tcPr>
          <w:p w:rsidR="00284950" w:rsidRPr="00D9528D" w:rsidRDefault="00284950"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+3,2</w:t>
            </w:r>
          </w:p>
        </w:tc>
        <w:tc>
          <w:tcPr>
            <w:tcW w:w="549" w:type="dxa"/>
            <w:vMerge/>
            <w:vAlign w:val="center"/>
          </w:tcPr>
          <w:p w:rsidR="00284950" w:rsidRPr="000D0328" w:rsidRDefault="00284950" w:rsidP="00D55076">
            <w:pPr>
              <w:spacing w:after="0" w:line="360" w:lineRule="auto"/>
              <w:rPr>
                <w:rFonts w:ascii="Times New Roman" w:hAnsi="Times New Roman" w:cs="Times New Roman"/>
                <w:snapToGrid w:val="0"/>
                <w:color w:val="000000"/>
                <w:sz w:val="28"/>
                <w:szCs w:val="28"/>
                <w:lang w:val="uk-UA"/>
              </w:rPr>
            </w:pPr>
          </w:p>
        </w:tc>
      </w:tr>
      <w:tr w:rsidR="00284950" w:rsidRPr="000D0328" w:rsidTr="00D55076">
        <w:trPr>
          <w:cantSplit/>
          <w:trHeight w:val="250"/>
        </w:trPr>
        <w:tc>
          <w:tcPr>
            <w:tcW w:w="426" w:type="dxa"/>
            <w:vMerge/>
            <w:vAlign w:val="center"/>
          </w:tcPr>
          <w:p w:rsidR="00284950" w:rsidRPr="000D0328" w:rsidRDefault="00284950" w:rsidP="00D55076">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vAlign w:val="center"/>
          </w:tcPr>
          <w:p w:rsidR="00284950" w:rsidRPr="000D0328" w:rsidRDefault="00284950" w:rsidP="00D55076">
            <w:pPr>
              <w:spacing w:after="0" w:line="360" w:lineRule="auto"/>
              <w:rPr>
                <w:rFonts w:ascii="Times New Roman" w:hAnsi="Times New Roman" w:cs="Times New Roman"/>
                <w:snapToGrid w:val="0"/>
                <w:color w:val="000000"/>
                <w:sz w:val="28"/>
                <w:szCs w:val="28"/>
                <w:lang w:val="uk-UA"/>
              </w:rPr>
            </w:pPr>
          </w:p>
        </w:tc>
        <w:tc>
          <w:tcPr>
            <w:tcW w:w="2863" w:type="dxa"/>
          </w:tcPr>
          <w:p w:rsidR="00284950" w:rsidRDefault="00284950"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понад 2,5</w:t>
            </w:r>
          </w:p>
        </w:tc>
        <w:tc>
          <w:tcPr>
            <w:tcW w:w="993" w:type="dxa"/>
            <w:vMerge/>
            <w:vAlign w:val="center"/>
          </w:tcPr>
          <w:p w:rsidR="00284950" w:rsidRPr="000D0328" w:rsidRDefault="00284950" w:rsidP="00D55076">
            <w:pPr>
              <w:keepNext/>
              <w:keepLines/>
              <w:spacing w:after="0" w:line="360" w:lineRule="auto"/>
              <w:jc w:val="center"/>
              <w:rPr>
                <w:rFonts w:ascii="Times New Roman" w:hAnsi="Times New Roman" w:cs="Times New Roman"/>
                <w:snapToGrid w:val="0"/>
                <w:color w:val="000000"/>
                <w:sz w:val="28"/>
                <w:szCs w:val="28"/>
                <w:lang w:val="uk-UA"/>
              </w:rPr>
            </w:pPr>
          </w:p>
        </w:tc>
        <w:tc>
          <w:tcPr>
            <w:tcW w:w="993" w:type="dxa"/>
          </w:tcPr>
          <w:p w:rsidR="00284950" w:rsidRPr="00D9528D" w:rsidRDefault="00284950" w:rsidP="00D55076">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0,496</w:t>
            </w:r>
          </w:p>
        </w:tc>
        <w:tc>
          <w:tcPr>
            <w:tcW w:w="851" w:type="dxa"/>
          </w:tcPr>
          <w:p w:rsidR="00284950" w:rsidRPr="00D9528D" w:rsidRDefault="00284950" w:rsidP="00D55076">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+7,3</w:t>
            </w:r>
          </w:p>
        </w:tc>
        <w:tc>
          <w:tcPr>
            <w:tcW w:w="549" w:type="dxa"/>
            <w:vMerge/>
            <w:vAlign w:val="center"/>
          </w:tcPr>
          <w:p w:rsidR="00284950" w:rsidRPr="000D0328" w:rsidRDefault="00284950" w:rsidP="00D55076">
            <w:pPr>
              <w:spacing w:after="0" w:line="360" w:lineRule="auto"/>
              <w:rPr>
                <w:rFonts w:ascii="Times New Roman" w:hAnsi="Times New Roman" w:cs="Times New Roman"/>
                <w:snapToGrid w:val="0"/>
                <w:color w:val="000000"/>
                <w:sz w:val="28"/>
                <w:szCs w:val="28"/>
                <w:lang w:val="uk-UA"/>
              </w:rPr>
            </w:pPr>
          </w:p>
        </w:tc>
      </w:tr>
      <w:tr w:rsidR="00284950" w:rsidRPr="000D0328" w:rsidTr="00DC0174">
        <w:trPr>
          <w:cantSplit/>
          <w:trHeight w:val="250"/>
        </w:trPr>
        <w:tc>
          <w:tcPr>
            <w:tcW w:w="426" w:type="dxa"/>
            <w:vMerge w:val="restart"/>
            <w:tcBorders>
              <w:top w:val="double" w:sz="4" w:space="0" w:color="auto"/>
            </w:tcBorders>
            <w:vAlign w:val="center"/>
          </w:tcPr>
          <w:p w:rsidR="00284950" w:rsidRPr="000D0328" w:rsidRDefault="00284950" w:rsidP="00DC0174">
            <w:pPr>
              <w:suppressAutoHyphens w:val="0"/>
              <w:spacing w:after="0" w:line="360" w:lineRule="auto"/>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10</w:t>
            </w:r>
          </w:p>
        </w:tc>
        <w:tc>
          <w:tcPr>
            <w:tcW w:w="2835" w:type="dxa"/>
            <w:vMerge w:val="restart"/>
            <w:tcBorders>
              <w:top w:val="double" w:sz="4" w:space="0" w:color="auto"/>
            </w:tcBorders>
            <w:vAlign w:val="center"/>
          </w:tcPr>
          <w:p w:rsidR="00284950" w:rsidRPr="000D0328" w:rsidRDefault="00471614" w:rsidP="00471614">
            <w:pPr>
              <w:spacing w:after="0" w:line="360" w:lineRule="auto"/>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Концентрація кальцію в слині, ммоль/л</w:t>
            </w:r>
          </w:p>
        </w:tc>
        <w:tc>
          <w:tcPr>
            <w:tcW w:w="2863" w:type="dxa"/>
            <w:tcBorders>
              <w:top w:val="double" w:sz="4" w:space="0" w:color="auto"/>
            </w:tcBorders>
          </w:tcPr>
          <w:p w:rsidR="00284950" w:rsidRPr="00A45F56" w:rsidRDefault="00471614" w:rsidP="00471614">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понад 2,44</w:t>
            </w:r>
          </w:p>
        </w:tc>
        <w:tc>
          <w:tcPr>
            <w:tcW w:w="993" w:type="dxa"/>
            <w:vMerge w:val="restart"/>
            <w:tcBorders>
              <w:top w:val="double" w:sz="4" w:space="0" w:color="auto"/>
            </w:tcBorders>
            <w:vAlign w:val="center"/>
          </w:tcPr>
          <w:p w:rsidR="00284950" w:rsidRPr="00042960" w:rsidRDefault="00284950" w:rsidP="00DC0174">
            <w:pPr>
              <w:keepNext/>
              <w:keepLines/>
              <w:spacing w:after="0" w:line="360" w:lineRule="auto"/>
              <w:jc w:val="center"/>
              <w:rPr>
                <w:rFonts w:ascii="Times New Roman" w:hAnsi="Times New Roman" w:cs="Times New Roman"/>
                <w:snapToGrid w:val="0"/>
                <w:color w:val="000000"/>
                <w:sz w:val="28"/>
                <w:szCs w:val="28"/>
                <w:lang w:val="uk-UA"/>
              </w:rPr>
            </w:pPr>
            <w:r w:rsidRPr="00417530">
              <w:rPr>
                <w:rFonts w:ascii="Times New Roman" w:hAnsi="Times New Roman" w:cs="Times New Roman"/>
                <w:snapToGrid w:val="0"/>
                <w:color w:val="000000"/>
                <w:sz w:val="28"/>
                <w:szCs w:val="28"/>
                <w:lang w:val="uk-UA"/>
              </w:rPr>
              <w:t>&lt;0,05</w:t>
            </w:r>
          </w:p>
        </w:tc>
        <w:tc>
          <w:tcPr>
            <w:tcW w:w="993" w:type="dxa"/>
            <w:tcBorders>
              <w:top w:val="double" w:sz="4" w:space="0" w:color="auto"/>
            </w:tcBorders>
          </w:tcPr>
          <w:p w:rsidR="00284950" w:rsidRPr="00D9528D" w:rsidRDefault="00284950"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0,052</w:t>
            </w:r>
          </w:p>
        </w:tc>
        <w:tc>
          <w:tcPr>
            <w:tcW w:w="851" w:type="dxa"/>
            <w:tcBorders>
              <w:top w:val="double" w:sz="4" w:space="0" w:color="auto"/>
            </w:tcBorders>
          </w:tcPr>
          <w:p w:rsidR="00284950" w:rsidRPr="00D9528D" w:rsidRDefault="00284950"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-1,3</w:t>
            </w:r>
          </w:p>
        </w:tc>
        <w:tc>
          <w:tcPr>
            <w:tcW w:w="549" w:type="dxa"/>
            <w:vMerge w:val="restart"/>
            <w:tcBorders>
              <w:top w:val="double" w:sz="4" w:space="0" w:color="auto"/>
            </w:tcBorders>
            <w:vAlign w:val="center"/>
          </w:tcPr>
          <w:p w:rsidR="00284950" w:rsidRPr="000D0328" w:rsidRDefault="00284950" w:rsidP="00DC0174">
            <w:pPr>
              <w:spacing w:after="0" w:line="36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2</w:t>
            </w:r>
          </w:p>
        </w:tc>
      </w:tr>
      <w:tr w:rsidR="00284950" w:rsidRPr="000D0328" w:rsidTr="00DC0174">
        <w:trPr>
          <w:cantSplit/>
          <w:trHeight w:val="250"/>
        </w:trPr>
        <w:tc>
          <w:tcPr>
            <w:tcW w:w="426" w:type="dxa"/>
            <w:vMerge/>
            <w:tcBorders>
              <w:top w:val="double" w:sz="4" w:space="0" w:color="auto"/>
            </w:tcBorders>
            <w:vAlign w:val="center"/>
          </w:tcPr>
          <w:p w:rsidR="00284950" w:rsidRPr="000D0328" w:rsidRDefault="00284950"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284950" w:rsidRPr="000D0328" w:rsidRDefault="00284950" w:rsidP="00DC0174">
            <w:pPr>
              <w:spacing w:after="0" w:line="360" w:lineRule="auto"/>
              <w:rPr>
                <w:rFonts w:ascii="Times New Roman" w:hAnsi="Times New Roman" w:cs="Times New Roman"/>
                <w:snapToGrid w:val="0"/>
                <w:color w:val="000000"/>
                <w:sz w:val="28"/>
                <w:szCs w:val="28"/>
                <w:lang w:val="uk-UA"/>
              </w:rPr>
            </w:pPr>
          </w:p>
        </w:tc>
        <w:tc>
          <w:tcPr>
            <w:tcW w:w="2863" w:type="dxa"/>
          </w:tcPr>
          <w:p w:rsidR="00284950" w:rsidRPr="00A45F56" w:rsidRDefault="00471614" w:rsidP="00DC0174">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1,41–2,44</w:t>
            </w:r>
          </w:p>
        </w:tc>
        <w:tc>
          <w:tcPr>
            <w:tcW w:w="993" w:type="dxa"/>
            <w:vMerge/>
            <w:tcBorders>
              <w:top w:val="double" w:sz="4" w:space="0" w:color="auto"/>
            </w:tcBorders>
            <w:vAlign w:val="center"/>
          </w:tcPr>
          <w:p w:rsidR="00284950" w:rsidRPr="000D0328" w:rsidRDefault="00284950" w:rsidP="00DC0174">
            <w:pPr>
              <w:keepNext/>
              <w:keepLines/>
              <w:spacing w:after="0" w:line="360" w:lineRule="auto"/>
              <w:jc w:val="center"/>
              <w:rPr>
                <w:rFonts w:ascii="Times New Roman" w:hAnsi="Times New Roman" w:cs="Times New Roman"/>
                <w:snapToGrid w:val="0"/>
                <w:color w:val="000000"/>
                <w:sz w:val="28"/>
                <w:szCs w:val="28"/>
                <w:lang w:val="uk-UA"/>
              </w:rPr>
            </w:pPr>
          </w:p>
        </w:tc>
        <w:tc>
          <w:tcPr>
            <w:tcW w:w="993" w:type="dxa"/>
          </w:tcPr>
          <w:p w:rsidR="00284950" w:rsidRPr="00D9528D" w:rsidRDefault="00284950"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w:t>
            </w:r>
            <w:r>
              <w:rPr>
                <w:rFonts w:ascii="Times New Roman" w:hAnsi="Times New Roman" w:cs="Times New Roman"/>
                <w:color w:val="000000"/>
                <w:sz w:val="28"/>
                <w:szCs w:val="28"/>
                <w:lang w:val="uk-UA"/>
              </w:rPr>
              <w:t>5</w:t>
            </w:r>
            <w:r w:rsidRPr="00D9528D">
              <w:rPr>
                <w:rFonts w:ascii="Times New Roman" w:hAnsi="Times New Roman" w:cs="Times New Roman"/>
                <w:color w:val="000000"/>
                <w:sz w:val="28"/>
                <w:szCs w:val="28"/>
                <w:lang w:val="uk-UA"/>
              </w:rPr>
              <w:t>79</w:t>
            </w:r>
          </w:p>
        </w:tc>
        <w:tc>
          <w:tcPr>
            <w:tcW w:w="851" w:type="dxa"/>
          </w:tcPr>
          <w:p w:rsidR="00284950" w:rsidRPr="00D9528D" w:rsidRDefault="00284950" w:rsidP="00DC0174">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w:t>
            </w:r>
            <w:r w:rsidRPr="00D9528D">
              <w:rPr>
                <w:rFonts w:ascii="Times New Roman" w:hAnsi="Times New Roman" w:cs="Times New Roman"/>
                <w:color w:val="000000"/>
                <w:sz w:val="28"/>
                <w:szCs w:val="28"/>
                <w:lang w:val="uk-UA"/>
              </w:rPr>
              <w:t>2,0</w:t>
            </w:r>
          </w:p>
        </w:tc>
        <w:tc>
          <w:tcPr>
            <w:tcW w:w="549" w:type="dxa"/>
            <w:vMerge/>
            <w:tcBorders>
              <w:top w:val="double" w:sz="4" w:space="0" w:color="auto"/>
            </w:tcBorders>
            <w:vAlign w:val="center"/>
          </w:tcPr>
          <w:p w:rsidR="00284950" w:rsidRPr="000D0328" w:rsidRDefault="00284950" w:rsidP="00DC0174">
            <w:pPr>
              <w:spacing w:after="0" w:line="360" w:lineRule="auto"/>
              <w:jc w:val="right"/>
              <w:rPr>
                <w:rFonts w:ascii="Times New Roman" w:hAnsi="Times New Roman" w:cs="Times New Roman"/>
                <w:snapToGrid w:val="0"/>
                <w:color w:val="000000"/>
                <w:sz w:val="28"/>
                <w:szCs w:val="28"/>
                <w:lang w:val="uk-UA"/>
              </w:rPr>
            </w:pPr>
          </w:p>
        </w:tc>
      </w:tr>
      <w:tr w:rsidR="00284950" w:rsidRPr="000D0328" w:rsidTr="00DC0174">
        <w:trPr>
          <w:cantSplit/>
          <w:trHeight w:val="250"/>
        </w:trPr>
        <w:tc>
          <w:tcPr>
            <w:tcW w:w="426" w:type="dxa"/>
            <w:vMerge/>
            <w:tcBorders>
              <w:top w:val="double" w:sz="4" w:space="0" w:color="auto"/>
            </w:tcBorders>
            <w:vAlign w:val="center"/>
          </w:tcPr>
          <w:p w:rsidR="00284950" w:rsidRPr="000D0328" w:rsidRDefault="00284950"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284950" w:rsidRPr="000D0328" w:rsidRDefault="00284950" w:rsidP="00DC0174">
            <w:pPr>
              <w:spacing w:after="0" w:line="360" w:lineRule="auto"/>
              <w:rPr>
                <w:rFonts w:ascii="Times New Roman" w:hAnsi="Times New Roman" w:cs="Times New Roman"/>
                <w:snapToGrid w:val="0"/>
                <w:color w:val="000000"/>
                <w:sz w:val="28"/>
                <w:szCs w:val="28"/>
                <w:lang w:val="uk-UA"/>
              </w:rPr>
            </w:pPr>
          </w:p>
        </w:tc>
        <w:tc>
          <w:tcPr>
            <w:tcW w:w="2863" w:type="dxa"/>
          </w:tcPr>
          <w:p w:rsidR="00284950" w:rsidRPr="00A45F56" w:rsidRDefault="00471614" w:rsidP="00DC0174">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 1,41</w:t>
            </w:r>
          </w:p>
        </w:tc>
        <w:tc>
          <w:tcPr>
            <w:tcW w:w="993" w:type="dxa"/>
            <w:vMerge/>
            <w:tcBorders>
              <w:top w:val="double" w:sz="4" w:space="0" w:color="auto"/>
            </w:tcBorders>
            <w:vAlign w:val="center"/>
          </w:tcPr>
          <w:p w:rsidR="00284950" w:rsidRPr="000D0328" w:rsidRDefault="00284950" w:rsidP="00DC0174">
            <w:pPr>
              <w:keepNext/>
              <w:keepLines/>
              <w:spacing w:after="0" w:line="360" w:lineRule="auto"/>
              <w:jc w:val="center"/>
              <w:rPr>
                <w:rFonts w:ascii="Times New Roman" w:hAnsi="Times New Roman" w:cs="Times New Roman"/>
                <w:snapToGrid w:val="0"/>
                <w:color w:val="000000"/>
                <w:sz w:val="28"/>
                <w:szCs w:val="28"/>
                <w:lang w:val="uk-UA"/>
              </w:rPr>
            </w:pPr>
          </w:p>
        </w:tc>
        <w:tc>
          <w:tcPr>
            <w:tcW w:w="993" w:type="dxa"/>
          </w:tcPr>
          <w:p w:rsidR="00284950" w:rsidRPr="00D9528D" w:rsidRDefault="00284950"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0,465</w:t>
            </w:r>
          </w:p>
        </w:tc>
        <w:tc>
          <w:tcPr>
            <w:tcW w:w="851" w:type="dxa"/>
          </w:tcPr>
          <w:p w:rsidR="00284950" w:rsidRPr="00D9528D" w:rsidRDefault="00284950"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+3,6</w:t>
            </w:r>
          </w:p>
        </w:tc>
        <w:tc>
          <w:tcPr>
            <w:tcW w:w="549" w:type="dxa"/>
            <w:vMerge/>
            <w:tcBorders>
              <w:top w:val="double" w:sz="4" w:space="0" w:color="auto"/>
            </w:tcBorders>
            <w:vAlign w:val="center"/>
          </w:tcPr>
          <w:p w:rsidR="00284950" w:rsidRPr="000D0328" w:rsidRDefault="00284950" w:rsidP="00DC0174">
            <w:pPr>
              <w:spacing w:after="0" w:line="360" w:lineRule="auto"/>
              <w:jc w:val="right"/>
              <w:rPr>
                <w:rFonts w:ascii="Times New Roman" w:hAnsi="Times New Roman" w:cs="Times New Roman"/>
                <w:snapToGrid w:val="0"/>
                <w:color w:val="000000"/>
                <w:sz w:val="28"/>
                <w:szCs w:val="28"/>
                <w:lang w:val="uk-UA"/>
              </w:rPr>
            </w:pPr>
          </w:p>
        </w:tc>
      </w:tr>
      <w:tr w:rsidR="00284950" w:rsidRPr="000D0328" w:rsidTr="00DC0174">
        <w:trPr>
          <w:cantSplit/>
          <w:trHeight w:val="250"/>
        </w:trPr>
        <w:tc>
          <w:tcPr>
            <w:tcW w:w="426" w:type="dxa"/>
            <w:vMerge w:val="restart"/>
            <w:tcBorders>
              <w:top w:val="double" w:sz="4" w:space="0" w:color="auto"/>
            </w:tcBorders>
            <w:vAlign w:val="center"/>
          </w:tcPr>
          <w:p w:rsidR="00284950" w:rsidRPr="000D0328" w:rsidRDefault="00284950" w:rsidP="00DC0174">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11</w:t>
            </w:r>
          </w:p>
        </w:tc>
        <w:tc>
          <w:tcPr>
            <w:tcW w:w="2835" w:type="dxa"/>
            <w:vMerge w:val="restart"/>
            <w:tcBorders>
              <w:top w:val="double" w:sz="4" w:space="0" w:color="auto"/>
            </w:tcBorders>
            <w:vAlign w:val="center"/>
          </w:tcPr>
          <w:p w:rsidR="00284950" w:rsidRPr="000D0328" w:rsidRDefault="007F10DA" w:rsidP="00DC0174">
            <w:pPr>
              <w:spacing w:after="0" w:line="360" w:lineRule="auto"/>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Концентрація кальцію в слині, ммоль/л</w:t>
            </w:r>
          </w:p>
        </w:tc>
        <w:tc>
          <w:tcPr>
            <w:tcW w:w="2863" w:type="dxa"/>
            <w:tcBorders>
              <w:top w:val="double" w:sz="4" w:space="0" w:color="auto"/>
            </w:tcBorders>
          </w:tcPr>
          <w:p w:rsidR="00284950" w:rsidRPr="00896A17" w:rsidRDefault="007F10DA" w:rsidP="00DC0174">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понад 2,19</w:t>
            </w:r>
          </w:p>
        </w:tc>
        <w:tc>
          <w:tcPr>
            <w:tcW w:w="993" w:type="dxa"/>
            <w:vMerge w:val="restart"/>
            <w:tcBorders>
              <w:top w:val="double" w:sz="4" w:space="0" w:color="auto"/>
            </w:tcBorders>
            <w:vAlign w:val="center"/>
          </w:tcPr>
          <w:p w:rsidR="00284950" w:rsidRPr="00042960" w:rsidRDefault="00284950" w:rsidP="00DC0174">
            <w:pPr>
              <w:keepNext/>
              <w:keepLines/>
              <w:spacing w:after="0" w:line="360" w:lineRule="auto"/>
              <w:jc w:val="center"/>
              <w:rPr>
                <w:rFonts w:ascii="Times New Roman" w:hAnsi="Times New Roman" w:cs="Times New Roman"/>
                <w:snapToGrid w:val="0"/>
                <w:color w:val="000000"/>
                <w:sz w:val="28"/>
                <w:szCs w:val="28"/>
                <w:lang w:val="uk-UA"/>
              </w:rPr>
            </w:pPr>
            <w:r w:rsidRPr="00417530">
              <w:rPr>
                <w:rFonts w:ascii="Times New Roman" w:hAnsi="Times New Roman" w:cs="Times New Roman"/>
                <w:snapToGrid w:val="0"/>
                <w:color w:val="000000"/>
                <w:sz w:val="28"/>
                <w:szCs w:val="28"/>
                <w:lang w:val="uk-UA"/>
              </w:rPr>
              <w:t>&lt;0,</w:t>
            </w:r>
            <w:r>
              <w:rPr>
                <w:rFonts w:ascii="Times New Roman" w:hAnsi="Times New Roman" w:cs="Times New Roman"/>
                <w:snapToGrid w:val="0"/>
                <w:color w:val="000000"/>
                <w:sz w:val="28"/>
                <w:szCs w:val="28"/>
                <w:lang w:val="uk-UA"/>
              </w:rPr>
              <w:t>10</w:t>
            </w:r>
          </w:p>
        </w:tc>
        <w:tc>
          <w:tcPr>
            <w:tcW w:w="993" w:type="dxa"/>
            <w:tcBorders>
              <w:top w:val="double" w:sz="4" w:space="0" w:color="auto"/>
            </w:tcBorders>
          </w:tcPr>
          <w:p w:rsidR="00284950" w:rsidRPr="00D9528D" w:rsidRDefault="00284950"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0,052</w:t>
            </w:r>
          </w:p>
        </w:tc>
        <w:tc>
          <w:tcPr>
            <w:tcW w:w="851" w:type="dxa"/>
            <w:tcBorders>
              <w:top w:val="double" w:sz="4" w:space="0" w:color="auto"/>
            </w:tcBorders>
          </w:tcPr>
          <w:p w:rsidR="00284950" w:rsidRPr="00D9528D" w:rsidRDefault="00284950"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-1,0</w:t>
            </w:r>
          </w:p>
        </w:tc>
        <w:tc>
          <w:tcPr>
            <w:tcW w:w="549" w:type="dxa"/>
            <w:vMerge w:val="restart"/>
            <w:tcBorders>
              <w:top w:val="double" w:sz="4" w:space="0" w:color="auto"/>
            </w:tcBorders>
            <w:vAlign w:val="center"/>
          </w:tcPr>
          <w:p w:rsidR="00284950" w:rsidRPr="000D0328" w:rsidRDefault="00284950" w:rsidP="00DC0174">
            <w:pPr>
              <w:spacing w:after="0" w:line="36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2</w:t>
            </w:r>
          </w:p>
        </w:tc>
      </w:tr>
      <w:tr w:rsidR="007F10DA" w:rsidRPr="000D0328" w:rsidTr="00DC0174">
        <w:trPr>
          <w:cantSplit/>
          <w:trHeight w:val="250"/>
        </w:trPr>
        <w:tc>
          <w:tcPr>
            <w:tcW w:w="426" w:type="dxa"/>
            <w:vMerge/>
            <w:tcBorders>
              <w:top w:val="double" w:sz="4" w:space="0" w:color="auto"/>
            </w:tcBorders>
            <w:vAlign w:val="center"/>
          </w:tcPr>
          <w:p w:rsidR="007F10DA" w:rsidRPr="000D0328" w:rsidRDefault="007F10DA"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7F10DA" w:rsidRPr="000D0328" w:rsidRDefault="007F10DA" w:rsidP="00DC0174">
            <w:pPr>
              <w:spacing w:after="0" w:line="360" w:lineRule="auto"/>
              <w:rPr>
                <w:rFonts w:ascii="Times New Roman" w:hAnsi="Times New Roman" w:cs="Times New Roman"/>
                <w:snapToGrid w:val="0"/>
                <w:color w:val="000000"/>
                <w:sz w:val="28"/>
                <w:szCs w:val="28"/>
                <w:lang w:val="uk-UA"/>
              </w:rPr>
            </w:pPr>
          </w:p>
        </w:tc>
        <w:tc>
          <w:tcPr>
            <w:tcW w:w="2863" w:type="dxa"/>
          </w:tcPr>
          <w:p w:rsidR="007F10DA" w:rsidRPr="005D7F79" w:rsidRDefault="007F10DA" w:rsidP="00DC0174">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1,43–2,19</w:t>
            </w:r>
          </w:p>
        </w:tc>
        <w:tc>
          <w:tcPr>
            <w:tcW w:w="993" w:type="dxa"/>
            <w:vMerge/>
            <w:tcBorders>
              <w:top w:val="double" w:sz="4" w:space="0" w:color="auto"/>
            </w:tcBorders>
            <w:vAlign w:val="center"/>
          </w:tcPr>
          <w:p w:rsidR="007F10DA" w:rsidRPr="000D0328" w:rsidRDefault="007F10DA" w:rsidP="00DC0174">
            <w:pPr>
              <w:spacing w:after="0" w:line="360" w:lineRule="auto"/>
              <w:rPr>
                <w:rFonts w:ascii="Times New Roman" w:hAnsi="Times New Roman" w:cs="Times New Roman"/>
                <w:snapToGrid w:val="0"/>
                <w:color w:val="000000"/>
                <w:sz w:val="28"/>
                <w:szCs w:val="28"/>
                <w:lang w:val="uk-UA"/>
              </w:rPr>
            </w:pPr>
          </w:p>
        </w:tc>
        <w:tc>
          <w:tcPr>
            <w:tcW w:w="993" w:type="dxa"/>
          </w:tcPr>
          <w:p w:rsidR="007F10DA" w:rsidRPr="00D9528D" w:rsidRDefault="007F10DA" w:rsidP="00DC0174">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0,163</w:t>
            </w:r>
          </w:p>
        </w:tc>
        <w:tc>
          <w:tcPr>
            <w:tcW w:w="851" w:type="dxa"/>
          </w:tcPr>
          <w:p w:rsidR="007F10DA" w:rsidRPr="00D9528D" w:rsidRDefault="007F10DA" w:rsidP="00DC0174">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+0,8</w:t>
            </w:r>
          </w:p>
        </w:tc>
        <w:tc>
          <w:tcPr>
            <w:tcW w:w="549" w:type="dxa"/>
            <w:vMerge/>
            <w:tcBorders>
              <w:top w:val="double" w:sz="4" w:space="0" w:color="auto"/>
            </w:tcBorders>
            <w:vAlign w:val="center"/>
          </w:tcPr>
          <w:p w:rsidR="007F10DA" w:rsidRPr="000D0328" w:rsidRDefault="007F10DA" w:rsidP="00DC0174">
            <w:pPr>
              <w:spacing w:after="0" w:line="360" w:lineRule="auto"/>
              <w:jc w:val="right"/>
              <w:rPr>
                <w:rFonts w:ascii="Times New Roman" w:hAnsi="Times New Roman" w:cs="Times New Roman"/>
                <w:snapToGrid w:val="0"/>
                <w:color w:val="000000"/>
                <w:sz w:val="28"/>
                <w:szCs w:val="28"/>
                <w:lang w:val="uk-UA"/>
              </w:rPr>
            </w:pPr>
          </w:p>
        </w:tc>
      </w:tr>
      <w:tr w:rsidR="00284950" w:rsidRPr="000D0328" w:rsidTr="00DC0174">
        <w:trPr>
          <w:cantSplit/>
          <w:trHeight w:val="250"/>
        </w:trPr>
        <w:tc>
          <w:tcPr>
            <w:tcW w:w="426" w:type="dxa"/>
            <w:vMerge/>
            <w:tcBorders>
              <w:top w:val="double" w:sz="4" w:space="0" w:color="auto"/>
            </w:tcBorders>
            <w:vAlign w:val="center"/>
          </w:tcPr>
          <w:p w:rsidR="00284950" w:rsidRPr="000D0328" w:rsidRDefault="00284950"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284950" w:rsidRPr="000D0328" w:rsidRDefault="00284950" w:rsidP="00DC0174">
            <w:pPr>
              <w:spacing w:after="0" w:line="360" w:lineRule="auto"/>
              <w:rPr>
                <w:rFonts w:ascii="Times New Roman" w:hAnsi="Times New Roman" w:cs="Times New Roman"/>
                <w:snapToGrid w:val="0"/>
                <w:color w:val="000000"/>
                <w:sz w:val="28"/>
                <w:szCs w:val="28"/>
                <w:lang w:val="uk-UA"/>
              </w:rPr>
            </w:pPr>
          </w:p>
        </w:tc>
        <w:tc>
          <w:tcPr>
            <w:tcW w:w="2863" w:type="dxa"/>
          </w:tcPr>
          <w:p w:rsidR="00284950" w:rsidRPr="005D7F79" w:rsidRDefault="007F10DA" w:rsidP="00DC0174">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 1,43</w:t>
            </w:r>
          </w:p>
        </w:tc>
        <w:tc>
          <w:tcPr>
            <w:tcW w:w="993" w:type="dxa"/>
            <w:vMerge/>
            <w:tcBorders>
              <w:top w:val="double" w:sz="4" w:space="0" w:color="auto"/>
            </w:tcBorders>
            <w:vAlign w:val="center"/>
          </w:tcPr>
          <w:p w:rsidR="00284950" w:rsidRPr="000D0328" w:rsidRDefault="00284950" w:rsidP="00DC0174">
            <w:pPr>
              <w:spacing w:after="0" w:line="360" w:lineRule="auto"/>
              <w:rPr>
                <w:rFonts w:ascii="Times New Roman" w:hAnsi="Times New Roman" w:cs="Times New Roman"/>
                <w:snapToGrid w:val="0"/>
                <w:color w:val="000000"/>
                <w:sz w:val="28"/>
                <w:szCs w:val="28"/>
                <w:lang w:val="uk-UA"/>
              </w:rPr>
            </w:pPr>
          </w:p>
        </w:tc>
        <w:tc>
          <w:tcPr>
            <w:tcW w:w="993" w:type="dxa"/>
          </w:tcPr>
          <w:p w:rsidR="00284950" w:rsidRPr="00D9528D" w:rsidRDefault="00284950"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0,494</w:t>
            </w:r>
          </w:p>
        </w:tc>
        <w:tc>
          <w:tcPr>
            <w:tcW w:w="851" w:type="dxa"/>
          </w:tcPr>
          <w:p w:rsidR="00284950" w:rsidRPr="00D9528D" w:rsidRDefault="00284950"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+6,8</w:t>
            </w:r>
          </w:p>
        </w:tc>
        <w:tc>
          <w:tcPr>
            <w:tcW w:w="549" w:type="dxa"/>
            <w:vMerge/>
            <w:tcBorders>
              <w:top w:val="double" w:sz="4" w:space="0" w:color="auto"/>
            </w:tcBorders>
            <w:vAlign w:val="center"/>
          </w:tcPr>
          <w:p w:rsidR="00284950" w:rsidRPr="000D0328" w:rsidRDefault="00284950" w:rsidP="00DC0174">
            <w:pPr>
              <w:spacing w:after="0" w:line="360" w:lineRule="auto"/>
              <w:jc w:val="right"/>
              <w:rPr>
                <w:rFonts w:ascii="Times New Roman" w:hAnsi="Times New Roman" w:cs="Times New Roman"/>
                <w:snapToGrid w:val="0"/>
                <w:color w:val="000000"/>
                <w:sz w:val="28"/>
                <w:szCs w:val="28"/>
                <w:lang w:val="uk-UA"/>
              </w:rPr>
            </w:pPr>
          </w:p>
        </w:tc>
      </w:tr>
      <w:tr w:rsidR="00284950" w:rsidRPr="000D0328" w:rsidTr="00DC0174">
        <w:trPr>
          <w:cantSplit/>
          <w:trHeight w:val="492"/>
        </w:trPr>
        <w:tc>
          <w:tcPr>
            <w:tcW w:w="426" w:type="dxa"/>
            <w:vMerge w:val="restart"/>
            <w:tcBorders>
              <w:top w:val="double" w:sz="4" w:space="0" w:color="auto"/>
            </w:tcBorders>
            <w:vAlign w:val="center"/>
          </w:tcPr>
          <w:p w:rsidR="00284950" w:rsidRPr="000D0328" w:rsidRDefault="00284950" w:rsidP="00DC0174">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12</w:t>
            </w:r>
          </w:p>
        </w:tc>
        <w:tc>
          <w:tcPr>
            <w:tcW w:w="2835" w:type="dxa"/>
            <w:vMerge w:val="restart"/>
            <w:tcBorders>
              <w:top w:val="double" w:sz="4" w:space="0" w:color="auto"/>
            </w:tcBorders>
            <w:vAlign w:val="center"/>
          </w:tcPr>
          <w:p w:rsidR="00284950" w:rsidRPr="000D0328" w:rsidRDefault="00BC54E8" w:rsidP="00DC0174">
            <w:pPr>
              <w:spacing w:after="0" w:line="360" w:lineRule="auto"/>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РМА, %</w:t>
            </w:r>
          </w:p>
        </w:tc>
        <w:tc>
          <w:tcPr>
            <w:tcW w:w="2863" w:type="dxa"/>
            <w:tcBorders>
              <w:top w:val="double" w:sz="4" w:space="0" w:color="auto"/>
            </w:tcBorders>
            <w:vAlign w:val="center"/>
          </w:tcPr>
          <w:p w:rsidR="00284950" w:rsidRPr="000D0328" w:rsidRDefault="00BC54E8" w:rsidP="00DC0174">
            <w:pPr>
              <w:spacing w:after="0" w:line="360" w:lineRule="auto"/>
              <w:ind w:right="-73"/>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w:t>
            </w:r>
          </w:p>
        </w:tc>
        <w:tc>
          <w:tcPr>
            <w:tcW w:w="993" w:type="dxa"/>
            <w:vMerge w:val="restart"/>
            <w:tcBorders>
              <w:top w:val="double" w:sz="4" w:space="0" w:color="auto"/>
            </w:tcBorders>
            <w:vAlign w:val="center"/>
          </w:tcPr>
          <w:p w:rsidR="00284950" w:rsidRDefault="00284950" w:rsidP="00DC0174">
            <w:pPr>
              <w:jc w:val="center"/>
            </w:pPr>
            <w:r w:rsidRPr="00A90096">
              <w:rPr>
                <w:rFonts w:ascii="Times New Roman" w:hAnsi="Times New Roman" w:cs="Times New Roman"/>
                <w:snapToGrid w:val="0"/>
                <w:color w:val="000000"/>
                <w:sz w:val="28"/>
                <w:szCs w:val="28"/>
                <w:lang w:val="uk-UA"/>
              </w:rPr>
              <w:t>&lt;0,10</w:t>
            </w:r>
          </w:p>
        </w:tc>
        <w:tc>
          <w:tcPr>
            <w:tcW w:w="993" w:type="dxa"/>
            <w:tcBorders>
              <w:top w:val="double" w:sz="4" w:space="0" w:color="auto"/>
            </w:tcBorders>
          </w:tcPr>
          <w:p w:rsidR="00284950" w:rsidRPr="00D9528D" w:rsidRDefault="00BC54E8" w:rsidP="00DC0174">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0,084</w:t>
            </w:r>
          </w:p>
        </w:tc>
        <w:tc>
          <w:tcPr>
            <w:tcW w:w="851" w:type="dxa"/>
            <w:tcBorders>
              <w:top w:val="double" w:sz="4" w:space="0" w:color="auto"/>
            </w:tcBorders>
          </w:tcPr>
          <w:p w:rsidR="00284950" w:rsidRPr="00D9528D" w:rsidRDefault="00BC54E8" w:rsidP="00DC0174">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-0,8</w:t>
            </w:r>
          </w:p>
        </w:tc>
        <w:tc>
          <w:tcPr>
            <w:tcW w:w="549" w:type="dxa"/>
            <w:vMerge w:val="restart"/>
            <w:tcBorders>
              <w:top w:val="double" w:sz="4" w:space="0" w:color="auto"/>
            </w:tcBorders>
            <w:vAlign w:val="center"/>
          </w:tcPr>
          <w:p w:rsidR="00284950" w:rsidRPr="000D0328" w:rsidRDefault="00284950" w:rsidP="00DC0174">
            <w:pPr>
              <w:spacing w:after="0" w:line="36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2</w:t>
            </w:r>
          </w:p>
        </w:tc>
      </w:tr>
      <w:tr w:rsidR="00BC54E8" w:rsidRPr="000D0328" w:rsidTr="00DC0174">
        <w:trPr>
          <w:cantSplit/>
          <w:trHeight w:val="492"/>
        </w:trPr>
        <w:tc>
          <w:tcPr>
            <w:tcW w:w="426" w:type="dxa"/>
            <w:vMerge/>
            <w:tcBorders>
              <w:top w:val="double" w:sz="4" w:space="0" w:color="auto"/>
            </w:tcBorders>
            <w:vAlign w:val="center"/>
          </w:tcPr>
          <w:p w:rsidR="00BC54E8" w:rsidRPr="000D0328" w:rsidRDefault="00BC54E8"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BC54E8" w:rsidRPr="000D0328" w:rsidRDefault="00BC54E8" w:rsidP="00DC0174">
            <w:pPr>
              <w:spacing w:after="0" w:line="360" w:lineRule="auto"/>
              <w:rPr>
                <w:rFonts w:ascii="Times New Roman" w:hAnsi="Times New Roman" w:cs="Times New Roman"/>
                <w:snapToGrid w:val="0"/>
                <w:color w:val="000000"/>
                <w:sz w:val="28"/>
                <w:szCs w:val="28"/>
                <w:lang w:val="uk-UA"/>
              </w:rPr>
            </w:pPr>
          </w:p>
        </w:tc>
        <w:tc>
          <w:tcPr>
            <w:tcW w:w="2863" w:type="dxa"/>
            <w:vAlign w:val="center"/>
          </w:tcPr>
          <w:p w:rsidR="00BC54E8" w:rsidRPr="000D0328" w:rsidRDefault="00BC54E8" w:rsidP="00DC0174">
            <w:pPr>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1–30</w:t>
            </w:r>
          </w:p>
        </w:tc>
        <w:tc>
          <w:tcPr>
            <w:tcW w:w="993" w:type="dxa"/>
            <w:vMerge/>
            <w:tcBorders>
              <w:top w:val="double" w:sz="4" w:space="0" w:color="auto"/>
            </w:tcBorders>
            <w:vAlign w:val="center"/>
          </w:tcPr>
          <w:p w:rsidR="00BC54E8" w:rsidRPr="000D0328" w:rsidRDefault="00BC54E8" w:rsidP="00DC0174">
            <w:pPr>
              <w:spacing w:after="0" w:line="360" w:lineRule="auto"/>
              <w:jc w:val="center"/>
              <w:rPr>
                <w:rFonts w:ascii="Times New Roman" w:hAnsi="Times New Roman" w:cs="Times New Roman"/>
                <w:snapToGrid w:val="0"/>
                <w:color w:val="000000"/>
                <w:sz w:val="28"/>
                <w:szCs w:val="28"/>
                <w:lang w:val="uk-UA"/>
              </w:rPr>
            </w:pPr>
          </w:p>
        </w:tc>
        <w:tc>
          <w:tcPr>
            <w:tcW w:w="993" w:type="dxa"/>
          </w:tcPr>
          <w:p w:rsidR="00BC54E8" w:rsidRPr="00D9528D" w:rsidRDefault="00BC54E8"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0,000</w:t>
            </w:r>
          </w:p>
        </w:tc>
        <w:tc>
          <w:tcPr>
            <w:tcW w:w="851" w:type="dxa"/>
          </w:tcPr>
          <w:p w:rsidR="00BC54E8" w:rsidRPr="00D9528D" w:rsidRDefault="00BC54E8"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w:t>
            </w:r>
          </w:p>
        </w:tc>
        <w:tc>
          <w:tcPr>
            <w:tcW w:w="549" w:type="dxa"/>
            <w:vMerge/>
            <w:tcBorders>
              <w:top w:val="double" w:sz="4" w:space="0" w:color="auto"/>
            </w:tcBorders>
            <w:vAlign w:val="center"/>
          </w:tcPr>
          <w:p w:rsidR="00BC54E8" w:rsidRPr="000D0328" w:rsidRDefault="00BC54E8" w:rsidP="00DC0174">
            <w:pPr>
              <w:spacing w:after="0" w:line="360" w:lineRule="auto"/>
              <w:jc w:val="right"/>
              <w:rPr>
                <w:rFonts w:ascii="Times New Roman" w:hAnsi="Times New Roman" w:cs="Times New Roman"/>
                <w:snapToGrid w:val="0"/>
                <w:color w:val="000000"/>
                <w:sz w:val="28"/>
                <w:szCs w:val="28"/>
                <w:lang w:val="uk-UA"/>
              </w:rPr>
            </w:pPr>
          </w:p>
        </w:tc>
      </w:tr>
      <w:tr w:rsidR="00BC54E8" w:rsidRPr="000D0328" w:rsidTr="00DC0174">
        <w:trPr>
          <w:cantSplit/>
          <w:trHeight w:val="492"/>
        </w:trPr>
        <w:tc>
          <w:tcPr>
            <w:tcW w:w="426" w:type="dxa"/>
            <w:vMerge/>
            <w:tcBorders>
              <w:top w:val="double" w:sz="4" w:space="0" w:color="auto"/>
            </w:tcBorders>
            <w:vAlign w:val="center"/>
          </w:tcPr>
          <w:p w:rsidR="00BC54E8" w:rsidRPr="000D0328" w:rsidRDefault="00BC54E8"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BC54E8" w:rsidRPr="000D0328" w:rsidRDefault="00BC54E8" w:rsidP="00DC0174">
            <w:pPr>
              <w:spacing w:after="0" w:line="360" w:lineRule="auto"/>
              <w:rPr>
                <w:rFonts w:ascii="Times New Roman" w:hAnsi="Times New Roman" w:cs="Times New Roman"/>
                <w:snapToGrid w:val="0"/>
                <w:color w:val="000000"/>
                <w:sz w:val="28"/>
                <w:szCs w:val="28"/>
                <w:lang w:val="uk-UA"/>
              </w:rPr>
            </w:pPr>
          </w:p>
        </w:tc>
        <w:tc>
          <w:tcPr>
            <w:tcW w:w="2863" w:type="dxa"/>
            <w:vAlign w:val="center"/>
          </w:tcPr>
          <w:p w:rsidR="00BC54E8" w:rsidRPr="000D0328" w:rsidRDefault="00BC54E8" w:rsidP="00DC0174">
            <w:pPr>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31–60</w:t>
            </w:r>
          </w:p>
        </w:tc>
        <w:tc>
          <w:tcPr>
            <w:tcW w:w="993" w:type="dxa"/>
            <w:vMerge/>
            <w:tcBorders>
              <w:top w:val="double" w:sz="4" w:space="0" w:color="auto"/>
            </w:tcBorders>
            <w:vAlign w:val="center"/>
          </w:tcPr>
          <w:p w:rsidR="00BC54E8" w:rsidRPr="000D0328" w:rsidRDefault="00BC54E8" w:rsidP="00DC0174">
            <w:pPr>
              <w:spacing w:after="0" w:line="360" w:lineRule="auto"/>
              <w:jc w:val="center"/>
              <w:rPr>
                <w:rFonts w:ascii="Times New Roman" w:hAnsi="Times New Roman" w:cs="Times New Roman"/>
                <w:snapToGrid w:val="0"/>
                <w:color w:val="000000"/>
                <w:sz w:val="28"/>
                <w:szCs w:val="28"/>
                <w:lang w:val="uk-UA"/>
              </w:rPr>
            </w:pPr>
          </w:p>
        </w:tc>
        <w:tc>
          <w:tcPr>
            <w:tcW w:w="993" w:type="dxa"/>
          </w:tcPr>
          <w:p w:rsidR="00BC54E8" w:rsidRPr="00D9528D" w:rsidRDefault="00BC54E8"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0,011</w:t>
            </w:r>
          </w:p>
        </w:tc>
        <w:tc>
          <w:tcPr>
            <w:tcW w:w="851" w:type="dxa"/>
          </w:tcPr>
          <w:p w:rsidR="00BC54E8" w:rsidRPr="00D9528D" w:rsidRDefault="00BC54E8"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+0,6</w:t>
            </w:r>
          </w:p>
        </w:tc>
        <w:tc>
          <w:tcPr>
            <w:tcW w:w="549" w:type="dxa"/>
            <w:vMerge/>
            <w:tcBorders>
              <w:top w:val="double" w:sz="4" w:space="0" w:color="auto"/>
            </w:tcBorders>
            <w:vAlign w:val="center"/>
          </w:tcPr>
          <w:p w:rsidR="00BC54E8" w:rsidRPr="000D0328" w:rsidRDefault="00BC54E8" w:rsidP="00DC0174">
            <w:pPr>
              <w:spacing w:after="0" w:line="360" w:lineRule="auto"/>
              <w:jc w:val="right"/>
              <w:rPr>
                <w:rFonts w:ascii="Times New Roman" w:hAnsi="Times New Roman" w:cs="Times New Roman"/>
                <w:snapToGrid w:val="0"/>
                <w:color w:val="000000"/>
                <w:sz w:val="28"/>
                <w:szCs w:val="28"/>
                <w:lang w:val="uk-UA"/>
              </w:rPr>
            </w:pPr>
          </w:p>
        </w:tc>
      </w:tr>
      <w:tr w:rsidR="00BC54E8" w:rsidRPr="000D0328" w:rsidTr="00DC0174">
        <w:trPr>
          <w:cantSplit/>
          <w:trHeight w:val="492"/>
        </w:trPr>
        <w:tc>
          <w:tcPr>
            <w:tcW w:w="426" w:type="dxa"/>
            <w:vMerge/>
            <w:tcBorders>
              <w:top w:val="double" w:sz="4" w:space="0" w:color="auto"/>
            </w:tcBorders>
            <w:vAlign w:val="center"/>
          </w:tcPr>
          <w:p w:rsidR="00BC54E8" w:rsidRPr="000D0328" w:rsidRDefault="00BC54E8"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BC54E8" w:rsidRPr="000D0328" w:rsidRDefault="00BC54E8" w:rsidP="00DC0174">
            <w:pPr>
              <w:spacing w:after="0" w:line="360" w:lineRule="auto"/>
              <w:rPr>
                <w:rFonts w:ascii="Times New Roman" w:hAnsi="Times New Roman" w:cs="Times New Roman"/>
                <w:snapToGrid w:val="0"/>
                <w:color w:val="000000"/>
                <w:sz w:val="28"/>
                <w:szCs w:val="28"/>
                <w:lang w:val="uk-UA"/>
              </w:rPr>
            </w:pPr>
          </w:p>
        </w:tc>
        <w:tc>
          <w:tcPr>
            <w:tcW w:w="2863" w:type="dxa"/>
            <w:vAlign w:val="center"/>
          </w:tcPr>
          <w:p w:rsidR="00BC54E8" w:rsidRPr="000D0328" w:rsidRDefault="00BC54E8" w:rsidP="00DC0174">
            <w:pPr>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понад 60</w:t>
            </w:r>
          </w:p>
        </w:tc>
        <w:tc>
          <w:tcPr>
            <w:tcW w:w="993" w:type="dxa"/>
            <w:vMerge/>
            <w:tcBorders>
              <w:top w:val="double" w:sz="4" w:space="0" w:color="auto"/>
            </w:tcBorders>
            <w:vAlign w:val="center"/>
          </w:tcPr>
          <w:p w:rsidR="00BC54E8" w:rsidRPr="000D0328" w:rsidRDefault="00BC54E8" w:rsidP="00DC0174">
            <w:pPr>
              <w:spacing w:after="0" w:line="360" w:lineRule="auto"/>
              <w:jc w:val="center"/>
              <w:rPr>
                <w:rFonts w:ascii="Times New Roman" w:hAnsi="Times New Roman" w:cs="Times New Roman"/>
                <w:snapToGrid w:val="0"/>
                <w:color w:val="000000"/>
                <w:sz w:val="28"/>
                <w:szCs w:val="28"/>
                <w:lang w:val="uk-UA"/>
              </w:rPr>
            </w:pPr>
          </w:p>
        </w:tc>
        <w:tc>
          <w:tcPr>
            <w:tcW w:w="993" w:type="dxa"/>
          </w:tcPr>
          <w:p w:rsidR="00BC54E8" w:rsidRPr="00D9528D" w:rsidRDefault="00BC54E8"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0,015</w:t>
            </w:r>
          </w:p>
        </w:tc>
        <w:tc>
          <w:tcPr>
            <w:tcW w:w="851" w:type="dxa"/>
          </w:tcPr>
          <w:p w:rsidR="00BC54E8" w:rsidRPr="00D9528D" w:rsidRDefault="00BC54E8" w:rsidP="00DC0174">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w:t>
            </w:r>
            <w:r w:rsidRPr="00D9528D">
              <w:rPr>
                <w:rFonts w:ascii="Times New Roman" w:hAnsi="Times New Roman" w:cs="Times New Roman"/>
                <w:color w:val="000000"/>
                <w:sz w:val="28"/>
                <w:szCs w:val="28"/>
                <w:lang w:val="uk-UA"/>
              </w:rPr>
              <w:t>1,1</w:t>
            </w:r>
          </w:p>
        </w:tc>
        <w:tc>
          <w:tcPr>
            <w:tcW w:w="549" w:type="dxa"/>
            <w:vMerge/>
            <w:tcBorders>
              <w:top w:val="double" w:sz="4" w:space="0" w:color="auto"/>
            </w:tcBorders>
            <w:vAlign w:val="center"/>
          </w:tcPr>
          <w:p w:rsidR="00BC54E8" w:rsidRPr="000D0328" w:rsidRDefault="00BC54E8" w:rsidP="00DC0174">
            <w:pPr>
              <w:spacing w:after="0" w:line="360" w:lineRule="auto"/>
              <w:jc w:val="right"/>
              <w:rPr>
                <w:rFonts w:ascii="Times New Roman" w:hAnsi="Times New Roman" w:cs="Times New Roman"/>
                <w:snapToGrid w:val="0"/>
                <w:color w:val="000000"/>
                <w:sz w:val="28"/>
                <w:szCs w:val="28"/>
                <w:lang w:val="uk-UA"/>
              </w:rPr>
            </w:pPr>
          </w:p>
        </w:tc>
      </w:tr>
      <w:tr w:rsidR="00BC54E8" w:rsidRPr="000D0328" w:rsidTr="00DC0174">
        <w:trPr>
          <w:cantSplit/>
          <w:trHeight w:val="394"/>
        </w:trPr>
        <w:tc>
          <w:tcPr>
            <w:tcW w:w="426" w:type="dxa"/>
            <w:vMerge w:val="restart"/>
            <w:tcBorders>
              <w:top w:val="double" w:sz="4" w:space="0" w:color="auto"/>
            </w:tcBorders>
            <w:vAlign w:val="center"/>
          </w:tcPr>
          <w:p w:rsidR="00BC54E8" w:rsidRPr="000D0328" w:rsidRDefault="00BC54E8" w:rsidP="00DC0174">
            <w:pPr>
              <w:suppressAutoHyphens w:val="0"/>
              <w:spacing w:after="0" w:line="360" w:lineRule="auto"/>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13</w:t>
            </w:r>
          </w:p>
        </w:tc>
        <w:tc>
          <w:tcPr>
            <w:tcW w:w="2835" w:type="dxa"/>
            <w:vMerge w:val="restart"/>
            <w:tcBorders>
              <w:top w:val="double" w:sz="4" w:space="0" w:color="auto"/>
            </w:tcBorders>
            <w:vAlign w:val="center"/>
          </w:tcPr>
          <w:p w:rsidR="00BC54E8" w:rsidRPr="000D0328" w:rsidRDefault="0042121F" w:rsidP="00DC0174">
            <w:pPr>
              <w:spacing w:after="0" w:line="360" w:lineRule="auto"/>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Стать</w:t>
            </w:r>
          </w:p>
        </w:tc>
        <w:tc>
          <w:tcPr>
            <w:tcW w:w="2863" w:type="dxa"/>
            <w:tcBorders>
              <w:top w:val="double" w:sz="4" w:space="0" w:color="auto"/>
            </w:tcBorders>
            <w:vAlign w:val="center"/>
          </w:tcPr>
          <w:p w:rsidR="00BC54E8" w:rsidRPr="00E343D0" w:rsidRDefault="0042121F" w:rsidP="00DC0174">
            <w:pPr>
              <w:keepLines/>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жіноча</w:t>
            </w:r>
          </w:p>
        </w:tc>
        <w:tc>
          <w:tcPr>
            <w:tcW w:w="993" w:type="dxa"/>
            <w:vMerge w:val="restart"/>
            <w:tcBorders>
              <w:top w:val="double" w:sz="4" w:space="0" w:color="auto"/>
            </w:tcBorders>
            <w:vAlign w:val="center"/>
          </w:tcPr>
          <w:p w:rsidR="00BC54E8" w:rsidRDefault="00BC54E8" w:rsidP="00DC0174">
            <w:pPr>
              <w:jc w:val="center"/>
            </w:pPr>
            <w:r w:rsidRPr="00A90096">
              <w:rPr>
                <w:rFonts w:ascii="Times New Roman" w:hAnsi="Times New Roman" w:cs="Times New Roman"/>
                <w:snapToGrid w:val="0"/>
                <w:color w:val="000000"/>
                <w:sz w:val="28"/>
                <w:szCs w:val="28"/>
                <w:lang w:val="uk-UA"/>
              </w:rPr>
              <w:t>&lt;0,10</w:t>
            </w:r>
          </w:p>
        </w:tc>
        <w:tc>
          <w:tcPr>
            <w:tcW w:w="993" w:type="dxa"/>
            <w:tcBorders>
              <w:top w:val="double" w:sz="4" w:space="0" w:color="auto"/>
            </w:tcBorders>
            <w:vAlign w:val="center"/>
          </w:tcPr>
          <w:p w:rsidR="00BC54E8" w:rsidRPr="00D9528D" w:rsidRDefault="00BC54E8"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0,003</w:t>
            </w:r>
          </w:p>
        </w:tc>
        <w:tc>
          <w:tcPr>
            <w:tcW w:w="851" w:type="dxa"/>
            <w:tcBorders>
              <w:top w:val="double" w:sz="4" w:space="0" w:color="auto"/>
            </w:tcBorders>
            <w:vAlign w:val="center"/>
          </w:tcPr>
          <w:p w:rsidR="00BC54E8" w:rsidRPr="00D9528D" w:rsidRDefault="00BC54E8"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w:t>
            </w:r>
          </w:p>
        </w:tc>
        <w:tc>
          <w:tcPr>
            <w:tcW w:w="549" w:type="dxa"/>
            <w:vMerge w:val="restart"/>
            <w:tcBorders>
              <w:top w:val="double" w:sz="4" w:space="0" w:color="auto"/>
            </w:tcBorders>
            <w:vAlign w:val="center"/>
          </w:tcPr>
          <w:p w:rsidR="00BC54E8" w:rsidRPr="000D0328" w:rsidRDefault="00BC54E8" w:rsidP="00DC0174">
            <w:pPr>
              <w:spacing w:after="0" w:line="36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1</w:t>
            </w:r>
          </w:p>
        </w:tc>
      </w:tr>
      <w:tr w:rsidR="00BC54E8" w:rsidRPr="000D0328" w:rsidTr="00DC0174">
        <w:trPr>
          <w:cantSplit/>
          <w:trHeight w:val="250"/>
        </w:trPr>
        <w:tc>
          <w:tcPr>
            <w:tcW w:w="426" w:type="dxa"/>
            <w:vMerge/>
            <w:tcBorders>
              <w:top w:val="double" w:sz="4" w:space="0" w:color="auto"/>
            </w:tcBorders>
            <w:vAlign w:val="center"/>
          </w:tcPr>
          <w:p w:rsidR="00BC54E8" w:rsidRPr="000D0328" w:rsidRDefault="00BC54E8"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BC54E8" w:rsidRPr="000D0328" w:rsidRDefault="00BC54E8" w:rsidP="00DC0174">
            <w:pPr>
              <w:spacing w:after="0" w:line="360" w:lineRule="auto"/>
              <w:rPr>
                <w:rFonts w:ascii="Times New Roman" w:hAnsi="Times New Roman" w:cs="Times New Roman"/>
                <w:snapToGrid w:val="0"/>
                <w:color w:val="000000"/>
                <w:sz w:val="28"/>
                <w:szCs w:val="28"/>
                <w:lang w:val="uk-UA"/>
              </w:rPr>
            </w:pPr>
          </w:p>
        </w:tc>
        <w:tc>
          <w:tcPr>
            <w:tcW w:w="2863" w:type="dxa"/>
            <w:vAlign w:val="center"/>
          </w:tcPr>
          <w:p w:rsidR="00BC54E8" w:rsidRPr="00E343D0" w:rsidRDefault="0042121F" w:rsidP="00DC0174">
            <w:pPr>
              <w:keepLines/>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чоловіча</w:t>
            </w:r>
          </w:p>
        </w:tc>
        <w:tc>
          <w:tcPr>
            <w:tcW w:w="993" w:type="dxa"/>
            <w:vMerge/>
            <w:tcBorders>
              <w:top w:val="double" w:sz="4" w:space="0" w:color="auto"/>
            </w:tcBorders>
            <w:vAlign w:val="center"/>
          </w:tcPr>
          <w:p w:rsidR="00BC54E8" w:rsidRPr="000D0328" w:rsidRDefault="00BC54E8" w:rsidP="00DC0174">
            <w:pPr>
              <w:spacing w:after="0" w:line="360" w:lineRule="auto"/>
              <w:jc w:val="center"/>
              <w:rPr>
                <w:rFonts w:ascii="Times New Roman" w:hAnsi="Times New Roman" w:cs="Times New Roman"/>
                <w:snapToGrid w:val="0"/>
                <w:color w:val="000000"/>
                <w:sz w:val="28"/>
                <w:szCs w:val="28"/>
                <w:lang w:val="uk-UA"/>
              </w:rPr>
            </w:pPr>
          </w:p>
        </w:tc>
        <w:tc>
          <w:tcPr>
            <w:tcW w:w="993" w:type="dxa"/>
            <w:vAlign w:val="center"/>
          </w:tcPr>
          <w:p w:rsidR="00BC54E8" w:rsidRPr="00D9528D" w:rsidRDefault="00BC54E8"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0,020</w:t>
            </w:r>
          </w:p>
        </w:tc>
        <w:tc>
          <w:tcPr>
            <w:tcW w:w="851" w:type="dxa"/>
            <w:vAlign w:val="center"/>
          </w:tcPr>
          <w:p w:rsidR="00BC54E8" w:rsidRPr="00D9528D" w:rsidRDefault="00BC54E8"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+1,0</w:t>
            </w:r>
          </w:p>
        </w:tc>
        <w:tc>
          <w:tcPr>
            <w:tcW w:w="549" w:type="dxa"/>
            <w:vMerge/>
            <w:tcBorders>
              <w:top w:val="double" w:sz="4" w:space="0" w:color="auto"/>
            </w:tcBorders>
            <w:vAlign w:val="center"/>
          </w:tcPr>
          <w:p w:rsidR="00BC54E8" w:rsidRPr="000D0328" w:rsidRDefault="00BC54E8" w:rsidP="00DC0174">
            <w:pPr>
              <w:spacing w:after="0" w:line="360" w:lineRule="auto"/>
              <w:jc w:val="right"/>
              <w:rPr>
                <w:rFonts w:ascii="Times New Roman" w:hAnsi="Times New Roman" w:cs="Times New Roman"/>
                <w:snapToGrid w:val="0"/>
                <w:color w:val="000000"/>
                <w:sz w:val="28"/>
                <w:szCs w:val="28"/>
                <w:lang w:val="uk-UA"/>
              </w:rPr>
            </w:pPr>
          </w:p>
        </w:tc>
      </w:tr>
      <w:tr w:rsidR="00BC54E8" w:rsidRPr="000D0328" w:rsidTr="00DC0174">
        <w:trPr>
          <w:cantSplit/>
          <w:trHeight w:val="250"/>
        </w:trPr>
        <w:tc>
          <w:tcPr>
            <w:tcW w:w="426" w:type="dxa"/>
            <w:vMerge w:val="restart"/>
            <w:tcBorders>
              <w:top w:val="double" w:sz="4" w:space="0" w:color="auto"/>
            </w:tcBorders>
            <w:vAlign w:val="center"/>
          </w:tcPr>
          <w:p w:rsidR="00BC54E8" w:rsidRPr="000D0328" w:rsidRDefault="00BC54E8" w:rsidP="00DC0174">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14</w:t>
            </w:r>
          </w:p>
        </w:tc>
        <w:tc>
          <w:tcPr>
            <w:tcW w:w="2835" w:type="dxa"/>
            <w:vMerge w:val="restart"/>
            <w:tcBorders>
              <w:top w:val="double" w:sz="4" w:space="0" w:color="auto"/>
            </w:tcBorders>
            <w:vAlign w:val="center"/>
          </w:tcPr>
          <w:p w:rsidR="00BC54E8" w:rsidRPr="000D0328" w:rsidRDefault="007A53BC" w:rsidP="00DC0174">
            <w:pPr>
              <w:spacing w:after="0" w:line="360" w:lineRule="auto"/>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Р</w:t>
            </w:r>
            <w:r w:rsidRPr="007A53BC">
              <w:rPr>
                <w:rFonts w:ascii="Times New Roman" w:hAnsi="Times New Roman" w:cs="Times New Roman"/>
                <w:snapToGrid w:val="0"/>
                <w:color w:val="000000"/>
                <w:sz w:val="28"/>
                <w:szCs w:val="28"/>
                <w:lang w:val="uk-UA"/>
              </w:rPr>
              <w:t>івень магнію у слині, мкмоль/л</w:t>
            </w:r>
          </w:p>
        </w:tc>
        <w:tc>
          <w:tcPr>
            <w:tcW w:w="2863" w:type="dxa"/>
            <w:tcBorders>
              <w:top w:val="double" w:sz="4" w:space="0" w:color="auto"/>
            </w:tcBorders>
          </w:tcPr>
          <w:p w:rsidR="00BC54E8" w:rsidRPr="007374E7" w:rsidRDefault="007A53BC" w:rsidP="00DC0174">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понад 0,56</w:t>
            </w:r>
          </w:p>
        </w:tc>
        <w:tc>
          <w:tcPr>
            <w:tcW w:w="993" w:type="dxa"/>
            <w:vMerge w:val="restart"/>
            <w:tcBorders>
              <w:top w:val="double" w:sz="4" w:space="0" w:color="auto"/>
            </w:tcBorders>
            <w:vAlign w:val="center"/>
          </w:tcPr>
          <w:p w:rsidR="00BC54E8" w:rsidRDefault="00BC54E8" w:rsidP="00DC0174">
            <w:pPr>
              <w:jc w:val="center"/>
            </w:pPr>
            <w:r w:rsidRPr="00A90096">
              <w:rPr>
                <w:rFonts w:ascii="Times New Roman" w:hAnsi="Times New Roman" w:cs="Times New Roman"/>
                <w:snapToGrid w:val="0"/>
                <w:color w:val="000000"/>
                <w:sz w:val="28"/>
                <w:szCs w:val="28"/>
                <w:lang w:val="uk-UA"/>
              </w:rPr>
              <w:t>&lt;0,10</w:t>
            </w:r>
          </w:p>
        </w:tc>
        <w:tc>
          <w:tcPr>
            <w:tcW w:w="993" w:type="dxa"/>
            <w:tcBorders>
              <w:top w:val="double" w:sz="4" w:space="0" w:color="auto"/>
            </w:tcBorders>
          </w:tcPr>
          <w:p w:rsidR="00BC54E8" w:rsidRPr="00D9528D" w:rsidRDefault="00BC54E8"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0,038</w:t>
            </w:r>
          </w:p>
        </w:tc>
        <w:tc>
          <w:tcPr>
            <w:tcW w:w="851" w:type="dxa"/>
            <w:tcBorders>
              <w:top w:val="double" w:sz="4" w:space="0" w:color="auto"/>
            </w:tcBorders>
          </w:tcPr>
          <w:p w:rsidR="00BC54E8" w:rsidRPr="00D9528D" w:rsidRDefault="00BC54E8"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-0,8</w:t>
            </w:r>
          </w:p>
        </w:tc>
        <w:tc>
          <w:tcPr>
            <w:tcW w:w="549" w:type="dxa"/>
            <w:vMerge w:val="restart"/>
            <w:tcBorders>
              <w:top w:val="double" w:sz="4" w:space="0" w:color="auto"/>
            </w:tcBorders>
            <w:vAlign w:val="center"/>
          </w:tcPr>
          <w:p w:rsidR="00BC54E8" w:rsidRPr="000D0328" w:rsidRDefault="00BC54E8" w:rsidP="00DC0174">
            <w:pPr>
              <w:spacing w:after="0" w:line="36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1</w:t>
            </w:r>
          </w:p>
        </w:tc>
      </w:tr>
      <w:tr w:rsidR="00BC54E8" w:rsidRPr="000D0328" w:rsidTr="00DC0174">
        <w:trPr>
          <w:cantSplit/>
          <w:trHeight w:val="250"/>
        </w:trPr>
        <w:tc>
          <w:tcPr>
            <w:tcW w:w="426" w:type="dxa"/>
            <w:vMerge/>
            <w:tcBorders>
              <w:top w:val="double" w:sz="4" w:space="0" w:color="auto"/>
            </w:tcBorders>
            <w:vAlign w:val="center"/>
          </w:tcPr>
          <w:p w:rsidR="00BC54E8" w:rsidRPr="000D0328" w:rsidRDefault="00BC54E8"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BC54E8" w:rsidRPr="000D0328" w:rsidRDefault="00BC54E8" w:rsidP="00DC0174">
            <w:pPr>
              <w:spacing w:after="0" w:line="360" w:lineRule="auto"/>
              <w:rPr>
                <w:rFonts w:ascii="Times New Roman" w:hAnsi="Times New Roman" w:cs="Times New Roman"/>
                <w:snapToGrid w:val="0"/>
                <w:color w:val="000000"/>
                <w:sz w:val="28"/>
                <w:szCs w:val="28"/>
                <w:lang w:val="uk-UA"/>
              </w:rPr>
            </w:pPr>
          </w:p>
        </w:tc>
        <w:tc>
          <w:tcPr>
            <w:tcW w:w="2863" w:type="dxa"/>
          </w:tcPr>
          <w:p w:rsidR="00BC54E8" w:rsidRPr="007374E7" w:rsidRDefault="007A53BC" w:rsidP="00DC0174">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0,30–0,56</w:t>
            </w:r>
          </w:p>
        </w:tc>
        <w:tc>
          <w:tcPr>
            <w:tcW w:w="993" w:type="dxa"/>
            <w:vMerge/>
            <w:tcBorders>
              <w:top w:val="double" w:sz="4" w:space="0" w:color="auto"/>
            </w:tcBorders>
            <w:vAlign w:val="center"/>
          </w:tcPr>
          <w:p w:rsidR="00BC54E8" w:rsidRPr="000D0328" w:rsidRDefault="00BC54E8" w:rsidP="00DC0174">
            <w:pPr>
              <w:spacing w:after="0" w:line="360" w:lineRule="auto"/>
              <w:jc w:val="center"/>
              <w:rPr>
                <w:rFonts w:ascii="Times New Roman" w:hAnsi="Times New Roman" w:cs="Times New Roman"/>
                <w:snapToGrid w:val="0"/>
                <w:color w:val="000000"/>
                <w:sz w:val="28"/>
                <w:szCs w:val="28"/>
                <w:lang w:val="uk-UA"/>
              </w:rPr>
            </w:pPr>
          </w:p>
        </w:tc>
        <w:tc>
          <w:tcPr>
            <w:tcW w:w="993" w:type="dxa"/>
          </w:tcPr>
          <w:p w:rsidR="00BC54E8" w:rsidRPr="00D9528D" w:rsidRDefault="00BC54E8"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0,070</w:t>
            </w:r>
          </w:p>
        </w:tc>
        <w:tc>
          <w:tcPr>
            <w:tcW w:w="851" w:type="dxa"/>
          </w:tcPr>
          <w:p w:rsidR="00BC54E8" w:rsidRPr="00D9528D" w:rsidRDefault="00BC54E8"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+1,2</w:t>
            </w:r>
          </w:p>
        </w:tc>
        <w:tc>
          <w:tcPr>
            <w:tcW w:w="549" w:type="dxa"/>
            <w:vMerge/>
            <w:tcBorders>
              <w:top w:val="double" w:sz="4" w:space="0" w:color="auto"/>
            </w:tcBorders>
            <w:vAlign w:val="center"/>
          </w:tcPr>
          <w:p w:rsidR="00BC54E8" w:rsidRPr="000D0328" w:rsidRDefault="00BC54E8" w:rsidP="00DC0174">
            <w:pPr>
              <w:spacing w:after="0" w:line="360" w:lineRule="auto"/>
              <w:jc w:val="right"/>
              <w:rPr>
                <w:rFonts w:ascii="Times New Roman" w:hAnsi="Times New Roman" w:cs="Times New Roman"/>
                <w:snapToGrid w:val="0"/>
                <w:color w:val="000000"/>
                <w:sz w:val="28"/>
                <w:szCs w:val="28"/>
                <w:lang w:val="uk-UA"/>
              </w:rPr>
            </w:pPr>
          </w:p>
        </w:tc>
      </w:tr>
      <w:tr w:rsidR="00BC54E8" w:rsidRPr="000D0328" w:rsidTr="00DC0174">
        <w:trPr>
          <w:cantSplit/>
          <w:trHeight w:val="250"/>
        </w:trPr>
        <w:tc>
          <w:tcPr>
            <w:tcW w:w="426" w:type="dxa"/>
            <w:vMerge/>
            <w:tcBorders>
              <w:top w:val="double" w:sz="4" w:space="0" w:color="auto"/>
            </w:tcBorders>
            <w:vAlign w:val="center"/>
          </w:tcPr>
          <w:p w:rsidR="00BC54E8" w:rsidRPr="000D0328" w:rsidRDefault="00BC54E8"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BC54E8" w:rsidRPr="000D0328" w:rsidRDefault="00BC54E8" w:rsidP="00DC0174">
            <w:pPr>
              <w:spacing w:after="0" w:line="360" w:lineRule="auto"/>
              <w:rPr>
                <w:rFonts w:ascii="Times New Roman" w:hAnsi="Times New Roman" w:cs="Times New Roman"/>
                <w:snapToGrid w:val="0"/>
                <w:color w:val="000000"/>
                <w:sz w:val="28"/>
                <w:szCs w:val="28"/>
                <w:lang w:val="uk-UA"/>
              </w:rPr>
            </w:pPr>
          </w:p>
        </w:tc>
        <w:tc>
          <w:tcPr>
            <w:tcW w:w="2863" w:type="dxa"/>
          </w:tcPr>
          <w:p w:rsidR="00BC54E8" w:rsidRPr="007374E7" w:rsidRDefault="007A53BC" w:rsidP="007A53BC">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 0,30</w:t>
            </w:r>
          </w:p>
        </w:tc>
        <w:tc>
          <w:tcPr>
            <w:tcW w:w="993" w:type="dxa"/>
            <w:vMerge/>
            <w:tcBorders>
              <w:top w:val="double" w:sz="4" w:space="0" w:color="auto"/>
            </w:tcBorders>
            <w:vAlign w:val="center"/>
          </w:tcPr>
          <w:p w:rsidR="00BC54E8" w:rsidRPr="000D0328" w:rsidRDefault="00BC54E8" w:rsidP="00DC0174">
            <w:pPr>
              <w:spacing w:after="0" w:line="360" w:lineRule="auto"/>
              <w:jc w:val="center"/>
              <w:rPr>
                <w:rFonts w:ascii="Times New Roman" w:hAnsi="Times New Roman" w:cs="Times New Roman"/>
                <w:snapToGrid w:val="0"/>
                <w:color w:val="000000"/>
                <w:sz w:val="28"/>
                <w:szCs w:val="28"/>
                <w:lang w:val="uk-UA"/>
              </w:rPr>
            </w:pPr>
          </w:p>
        </w:tc>
        <w:tc>
          <w:tcPr>
            <w:tcW w:w="993" w:type="dxa"/>
          </w:tcPr>
          <w:p w:rsidR="00BC54E8" w:rsidRPr="00D9528D" w:rsidRDefault="00BC54E8"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w:t>
            </w:r>
            <w:r>
              <w:rPr>
                <w:rFonts w:ascii="Times New Roman" w:hAnsi="Times New Roman" w:cs="Times New Roman"/>
                <w:color w:val="000000"/>
                <w:sz w:val="28"/>
                <w:szCs w:val="28"/>
                <w:lang w:val="uk-UA"/>
              </w:rPr>
              <w:t>83</w:t>
            </w:r>
          </w:p>
        </w:tc>
        <w:tc>
          <w:tcPr>
            <w:tcW w:w="851" w:type="dxa"/>
          </w:tcPr>
          <w:p w:rsidR="00BC54E8" w:rsidRPr="00D9528D" w:rsidRDefault="00BC54E8" w:rsidP="00DC0174">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w:t>
            </w:r>
            <w:r w:rsidRPr="00D9528D">
              <w:rPr>
                <w:rFonts w:ascii="Times New Roman" w:hAnsi="Times New Roman" w:cs="Times New Roman"/>
                <w:color w:val="000000"/>
                <w:sz w:val="28"/>
                <w:szCs w:val="28"/>
                <w:lang w:val="uk-UA"/>
              </w:rPr>
              <w:t>2,2</w:t>
            </w:r>
          </w:p>
        </w:tc>
        <w:tc>
          <w:tcPr>
            <w:tcW w:w="549" w:type="dxa"/>
            <w:vMerge/>
            <w:tcBorders>
              <w:top w:val="double" w:sz="4" w:space="0" w:color="auto"/>
            </w:tcBorders>
            <w:vAlign w:val="center"/>
          </w:tcPr>
          <w:p w:rsidR="00BC54E8" w:rsidRPr="000D0328" w:rsidRDefault="00BC54E8" w:rsidP="00DC0174">
            <w:pPr>
              <w:spacing w:after="0" w:line="360" w:lineRule="auto"/>
              <w:jc w:val="right"/>
              <w:rPr>
                <w:rFonts w:ascii="Times New Roman" w:hAnsi="Times New Roman" w:cs="Times New Roman"/>
                <w:snapToGrid w:val="0"/>
                <w:color w:val="000000"/>
                <w:sz w:val="28"/>
                <w:szCs w:val="28"/>
                <w:lang w:val="uk-UA"/>
              </w:rPr>
            </w:pPr>
          </w:p>
        </w:tc>
      </w:tr>
      <w:tr w:rsidR="00BC54E8" w:rsidRPr="000D0328" w:rsidTr="00DC0174">
        <w:trPr>
          <w:cantSplit/>
          <w:trHeight w:val="250"/>
        </w:trPr>
        <w:tc>
          <w:tcPr>
            <w:tcW w:w="426" w:type="dxa"/>
            <w:vMerge w:val="restart"/>
            <w:tcBorders>
              <w:top w:val="double" w:sz="4" w:space="0" w:color="auto"/>
            </w:tcBorders>
            <w:vAlign w:val="center"/>
          </w:tcPr>
          <w:p w:rsidR="00BC54E8" w:rsidRPr="000D0328" w:rsidRDefault="00BC54E8" w:rsidP="00DC0174">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15</w:t>
            </w:r>
          </w:p>
        </w:tc>
        <w:tc>
          <w:tcPr>
            <w:tcW w:w="2835" w:type="dxa"/>
            <w:vMerge w:val="restart"/>
            <w:tcBorders>
              <w:top w:val="double" w:sz="4" w:space="0" w:color="auto"/>
            </w:tcBorders>
            <w:vAlign w:val="center"/>
          </w:tcPr>
          <w:p w:rsidR="00BC54E8" w:rsidRPr="000D0328" w:rsidRDefault="00205B9C" w:rsidP="00DC0174">
            <w:pPr>
              <w:spacing w:after="0" w:line="360" w:lineRule="auto"/>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В’язкість слини, у. о.</w:t>
            </w:r>
          </w:p>
        </w:tc>
        <w:tc>
          <w:tcPr>
            <w:tcW w:w="2863" w:type="dxa"/>
            <w:tcBorders>
              <w:top w:val="double" w:sz="4" w:space="0" w:color="auto"/>
            </w:tcBorders>
          </w:tcPr>
          <w:p w:rsidR="00BC54E8" w:rsidRPr="009811F4" w:rsidRDefault="00205B9C" w:rsidP="00DC0174">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 1,6</w:t>
            </w:r>
          </w:p>
        </w:tc>
        <w:tc>
          <w:tcPr>
            <w:tcW w:w="993" w:type="dxa"/>
            <w:vMerge w:val="restart"/>
            <w:tcBorders>
              <w:top w:val="double" w:sz="4" w:space="0" w:color="auto"/>
            </w:tcBorders>
            <w:vAlign w:val="center"/>
          </w:tcPr>
          <w:p w:rsidR="00BC54E8" w:rsidRDefault="00BC54E8" w:rsidP="00DC0174">
            <w:pPr>
              <w:jc w:val="center"/>
            </w:pPr>
            <w:r w:rsidRPr="00A90096">
              <w:rPr>
                <w:rFonts w:ascii="Times New Roman" w:hAnsi="Times New Roman" w:cs="Times New Roman"/>
                <w:snapToGrid w:val="0"/>
                <w:color w:val="000000"/>
                <w:sz w:val="28"/>
                <w:szCs w:val="28"/>
                <w:lang w:val="uk-UA"/>
              </w:rPr>
              <w:t>&lt;0,10</w:t>
            </w:r>
          </w:p>
        </w:tc>
        <w:tc>
          <w:tcPr>
            <w:tcW w:w="993" w:type="dxa"/>
            <w:tcBorders>
              <w:top w:val="double" w:sz="4" w:space="0" w:color="auto"/>
            </w:tcBorders>
          </w:tcPr>
          <w:p w:rsidR="00BC54E8" w:rsidRPr="00D9528D" w:rsidRDefault="00BC54E8"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0,004</w:t>
            </w:r>
          </w:p>
        </w:tc>
        <w:tc>
          <w:tcPr>
            <w:tcW w:w="851" w:type="dxa"/>
            <w:tcBorders>
              <w:top w:val="double" w:sz="4" w:space="0" w:color="auto"/>
            </w:tcBorders>
          </w:tcPr>
          <w:p w:rsidR="00BC54E8" w:rsidRPr="00D9528D" w:rsidRDefault="00BC54E8" w:rsidP="00DC0174">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w:t>
            </w:r>
            <w:r w:rsidRPr="00D9528D">
              <w:rPr>
                <w:rFonts w:ascii="Times New Roman" w:hAnsi="Times New Roman" w:cs="Times New Roman"/>
                <w:color w:val="000000"/>
                <w:sz w:val="28"/>
                <w:szCs w:val="28"/>
                <w:lang w:val="uk-UA"/>
              </w:rPr>
              <w:t>0,2</w:t>
            </w:r>
          </w:p>
        </w:tc>
        <w:tc>
          <w:tcPr>
            <w:tcW w:w="549" w:type="dxa"/>
            <w:vMerge w:val="restart"/>
            <w:tcBorders>
              <w:top w:val="double" w:sz="4" w:space="0" w:color="auto"/>
            </w:tcBorders>
            <w:vAlign w:val="center"/>
          </w:tcPr>
          <w:p w:rsidR="00BC54E8" w:rsidRPr="000D0328" w:rsidRDefault="00BC54E8" w:rsidP="00DC0174">
            <w:pPr>
              <w:spacing w:after="0" w:line="36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1</w:t>
            </w:r>
          </w:p>
        </w:tc>
      </w:tr>
      <w:tr w:rsidR="00205B9C" w:rsidRPr="000D0328" w:rsidTr="00DC0174">
        <w:trPr>
          <w:cantSplit/>
          <w:trHeight w:val="250"/>
        </w:trPr>
        <w:tc>
          <w:tcPr>
            <w:tcW w:w="426" w:type="dxa"/>
            <w:vMerge/>
            <w:tcBorders>
              <w:top w:val="double" w:sz="4" w:space="0" w:color="auto"/>
            </w:tcBorders>
            <w:vAlign w:val="center"/>
          </w:tcPr>
          <w:p w:rsidR="00205B9C" w:rsidRPr="000D0328" w:rsidRDefault="00205B9C"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205B9C" w:rsidRPr="000D0328" w:rsidRDefault="00205B9C" w:rsidP="00DC0174">
            <w:pPr>
              <w:spacing w:after="0" w:line="360" w:lineRule="auto"/>
              <w:rPr>
                <w:rFonts w:ascii="Times New Roman" w:hAnsi="Times New Roman" w:cs="Times New Roman"/>
                <w:snapToGrid w:val="0"/>
                <w:color w:val="000000"/>
                <w:sz w:val="28"/>
                <w:szCs w:val="28"/>
                <w:lang w:val="uk-UA"/>
              </w:rPr>
            </w:pPr>
          </w:p>
        </w:tc>
        <w:tc>
          <w:tcPr>
            <w:tcW w:w="2863" w:type="dxa"/>
          </w:tcPr>
          <w:p w:rsidR="00205B9C" w:rsidRPr="0004684B" w:rsidRDefault="00205B9C" w:rsidP="00DC0174">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1,6–1,9</w:t>
            </w:r>
          </w:p>
        </w:tc>
        <w:tc>
          <w:tcPr>
            <w:tcW w:w="993" w:type="dxa"/>
            <w:vMerge/>
            <w:tcBorders>
              <w:top w:val="double" w:sz="4" w:space="0" w:color="auto"/>
            </w:tcBorders>
            <w:vAlign w:val="center"/>
          </w:tcPr>
          <w:p w:rsidR="00205B9C" w:rsidRPr="000D0328" w:rsidRDefault="00205B9C" w:rsidP="00DC0174">
            <w:pPr>
              <w:spacing w:after="0" w:line="360" w:lineRule="auto"/>
              <w:jc w:val="center"/>
              <w:rPr>
                <w:rFonts w:ascii="Times New Roman" w:hAnsi="Times New Roman" w:cs="Times New Roman"/>
                <w:snapToGrid w:val="0"/>
                <w:color w:val="000000"/>
                <w:sz w:val="28"/>
                <w:szCs w:val="28"/>
                <w:lang w:val="uk-UA"/>
              </w:rPr>
            </w:pPr>
          </w:p>
        </w:tc>
        <w:tc>
          <w:tcPr>
            <w:tcW w:w="993" w:type="dxa"/>
          </w:tcPr>
          <w:p w:rsidR="00205B9C" w:rsidRPr="00D9528D" w:rsidRDefault="00205B9C" w:rsidP="00DC0174">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0,028</w:t>
            </w:r>
          </w:p>
        </w:tc>
        <w:tc>
          <w:tcPr>
            <w:tcW w:w="851" w:type="dxa"/>
          </w:tcPr>
          <w:p w:rsidR="00205B9C" w:rsidRDefault="00205B9C" w:rsidP="00DC0174">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-0,1</w:t>
            </w:r>
          </w:p>
        </w:tc>
        <w:tc>
          <w:tcPr>
            <w:tcW w:w="549" w:type="dxa"/>
            <w:vMerge/>
            <w:tcBorders>
              <w:top w:val="double" w:sz="4" w:space="0" w:color="auto"/>
            </w:tcBorders>
            <w:vAlign w:val="center"/>
          </w:tcPr>
          <w:p w:rsidR="00205B9C" w:rsidRPr="000D0328" w:rsidRDefault="00205B9C" w:rsidP="00DC0174">
            <w:pPr>
              <w:spacing w:after="0" w:line="360" w:lineRule="auto"/>
              <w:jc w:val="right"/>
              <w:rPr>
                <w:rFonts w:ascii="Times New Roman" w:hAnsi="Times New Roman" w:cs="Times New Roman"/>
                <w:snapToGrid w:val="0"/>
                <w:color w:val="000000"/>
                <w:sz w:val="28"/>
                <w:szCs w:val="28"/>
                <w:lang w:val="uk-UA"/>
              </w:rPr>
            </w:pPr>
          </w:p>
        </w:tc>
      </w:tr>
      <w:tr w:rsidR="00BC54E8" w:rsidRPr="000D0328" w:rsidTr="00DC0174">
        <w:trPr>
          <w:cantSplit/>
          <w:trHeight w:val="250"/>
        </w:trPr>
        <w:tc>
          <w:tcPr>
            <w:tcW w:w="426" w:type="dxa"/>
            <w:vMerge/>
            <w:tcBorders>
              <w:top w:val="double" w:sz="4" w:space="0" w:color="auto"/>
            </w:tcBorders>
            <w:vAlign w:val="center"/>
          </w:tcPr>
          <w:p w:rsidR="00BC54E8" w:rsidRPr="000D0328" w:rsidRDefault="00BC54E8"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BC54E8" w:rsidRPr="000D0328" w:rsidRDefault="00BC54E8" w:rsidP="00DC0174">
            <w:pPr>
              <w:spacing w:after="0" w:line="360" w:lineRule="auto"/>
              <w:rPr>
                <w:rFonts w:ascii="Times New Roman" w:hAnsi="Times New Roman" w:cs="Times New Roman"/>
                <w:snapToGrid w:val="0"/>
                <w:color w:val="000000"/>
                <w:sz w:val="28"/>
                <w:szCs w:val="28"/>
                <w:lang w:val="uk-UA"/>
              </w:rPr>
            </w:pPr>
          </w:p>
        </w:tc>
        <w:tc>
          <w:tcPr>
            <w:tcW w:w="2863" w:type="dxa"/>
          </w:tcPr>
          <w:p w:rsidR="00BC54E8" w:rsidRPr="0004684B" w:rsidRDefault="00205B9C" w:rsidP="00DC0174">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понад 1,9</w:t>
            </w:r>
          </w:p>
        </w:tc>
        <w:tc>
          <w:tcPr>
            <w:tcW w:w="993" w:type="dxa"/>
            <w:vMerge/>
            <w:tcBorders>
              <w:top w:val="double" w:sz="4" w:space="0" w:color="auto"/>
            </w:tcBorders>
            <w:vAlign w:val="center"/>
          </w:tcPr>
          <w:p w:rsidR="00BC54E8" w:rsidRPr="000D0328" w:rsidRDefault="00BC54E8" w:rsidP="00DC0174">
            <w:pPr>
              <w:spacing w:after="0" w:line="360" w:lineRule="auto"/>
              <w:jc w:val="center"/>
              <w:rPr>
                <w:rFonts w:ascii="Times New Roman" w:hAnsi="Times New Roman" w:cs="Times New Roman"/>
                <w:snapToGrid w:val="0"/>
                <w:color w:val="000000"/>
                <w:sz w:val="28"/>
                <w:szCs w:val="28"/>
                <w:lang w:val="uk-UA"/>
              </w:rPr>
            </w:pPr>
          </w:p>
        </w:tc>
        <w:tc>
          <w:tcPr>
            <w:tcW w:w="993" w:type="dxa"/>
          </w:tcPr>
          <w:p w:rsidR="00BC54E8" w:rsidRPr="00D9528D" w:rsidRDefault="00BC54E8"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0,041</w:t>
            </w:r>
          </w:p>
        </w:tc>
        <w:tc>
          <w:tcPr>
            <w:tcW w:w="851" w:type="dxa"/>
          </w:tcPr>
          <w:p w:rsidR="00BC54E8" w:rsidRPr="00D9528D" w:rsidRDefault="00BC54E8" w:rsidP="00DC0174">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w:t>
            </w:r>
            <w:r w:rsidRPr="00D9528D">
              <w:rPr>
                <w:rFonts w:ascii="Times New Roman" w:hAnsi="Times New Roman" w:cs="Times New Roman"/>
                <w:color w:val="000000"/>
                <w:sz w:val="28"/>
                <w:szCs w:val="28"/>
                <w:lang w:val="uk-UA"/>
              </w:rPr>
              <w:t>2,0</w:t>
            </w:r>
          </w:p>
        </w:tc>
        <w:tc>
          <w:tcPr>
            <w:tcW w:w="549" w:type="dxa"/>
            <w:vMerge/>
            <w:tcBorders>
              <w:top w:val="double" w:sz="4" w:space="0" w:color="auto"/>
            </w:tcBorders>
            <w:vAlign w:val="center"/>
          </w:tcPr>
          <w:p w:rsidR="00BC54E8" w:rsidRPr="000D0328" w:rsidRDefault="00BC54E8" w:rsidP="00DC0174">
            <w:pPr>
              <w:spacing w:after="0" w:line="360" w:lineRule="auto"/>
              <w:jc w:val="right"/>
              <w:rPr>
                <w:rFonts w:ascii="Times New Roman" w:hAnsi="Times New Roman" w:cs="Times New Roman"/>
                <w:snapToGrid w:val="0"/>
                <w:color w:val="000000"/>
                <w:sz w:val="28"/>
                <w:szCs w:val="28"/>
                <w:lang w:val="uk-UA"/>
              </w:rPr>
            </w:pPr>
          </w:p>
        </w:tc>
      </w:tr>
    </w:tbl>
    <w:p w:rsidR="00243814" w:rsidRDefault="00243814" w:rsidP="00243814">
      <w:pPr>
        <w:rPr>
          <w:lang w:val="uk-UA"/>
        </w:rPr>
      </w:pPr>
      <w:r>
        <w:br w:type="page"/>
      </w:r>
    </w:p>
    <w:p w:rsidR="00243814" w:rsidRPr="000D0328" w:rsidRDefault="00243814" w:rsidP="00243814">
      <w:pPr>
        <w:spacing w:after="0" w:line="360" w:lineRule="auto"/>
        <w:jc w:val="right"/>
        <w:rPr>
          <w:rFonts w:ascii="Times New Roman" w:hAnsi="Times New Roman" w:cs="Times New Roman"/>
          <w:i/>
          <w:iCs/>
          <w:snapToGrid w:val="0"/>
          <w:color w:val="000000"/>
          <w:sz w:val="28"/>
          <w:szCs w:val="28"/>
          <w:lang w:val="uk-UA"/>
        </w:rPr>
      </w:pPr>
      <w:r w:rsidRPr="000D0328">
        <w:rPr>
          <w:rFonts w:ascii="Times New Roman" w:hAnsi="Times New Roman" w:cs="Times New Roman"/>
          <w:i/>
          <w:iCs/>
          <w:snapToGrid w:val="0"/>
          <w:color w:val="000000"/>
          <w:sz w:val="28"/>
          <w:szCs w:val="28"/>
          <w:lang w:val="uk-UA"/>
        </w:rPr>
        <w:lastRenderedPageBreak/>
        <w:t xml:space="preserve">Продовж. табл. </w:t>
      </w:r>
      <w:r>
        <w:rPr>
          <w:rFonts w:ascii="Times New Roman" w:hAnsi="Times New Roman" w:cs="Times New Roman"/>
          <w:i/>
          <w:iCs/>
          <w:color w:val="000000"/>
          <w:sz w:val="28"/>
          <w:szCs w:val="28"/>
          <w:lang w:val="uk-UA"/>
        </w:rPr>
        <w:t>5</w:t>
      </w:r>
      <w:r w:rsidRPr="000D0328">
        <w:rPr>
          <w:rFonts w:ascii="Times New Roman" w:hAnsi="Times New Roman" w:cs="Times New Roman"/>
          <w:i/>
          <w:iCs/>
          <w:color w:val="000000"/>
          <w:sz w:val="28"/>
          <w:szCs w:val="28"/>
          <w:lang w:val="uk-UA"/>
        </w:rPr>
        <w:t>.</w:t>
      </w:r>
      <w:r>
        <w:rPr>
          <w:rFonts w:ascii="Times New Roman" w:hAnsi="Times New Roman" w:cs="Times New Roman"/>
          <w:i/>
          <w:iCs/>
          <w:color w:val="000000"/>
          <w:sz w:val="28"/>
          <w:szCs w:val="28"/>
          <w:lang w:val="uk-UA"/>
        </w:rPr>
        <w:t>1</w:t>
      </w:r>
    </w:p>
    <w:tbl>
      <w:tblPr>
        <w:tblW w:w="951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426"/>
        <w:gridCol w:w="2835"/>
        <w:gridCol w:w="2863"/>
        <w:gridCol w:w="993"/>
        <w:gridCol w:w="993"/>
        <w:gridCol w:w="851"/>
        <w:gridCol w:w="549"/>
      </w:tblGrid>
      <w:tr w:rsidR="00243814" w:rsidRPr="000D0328" w:rsidTr="00DC0174">
        <w:trPr>
          <w:cantSplit/>
          <w:trHeight w:val="2182"/>
        </w:trPr>
        <w:tc>
          <w:tcPr>
            <w:tcW w:w="426" w:type="dxa"/>
            <w:tcBorders>
              <w:bottom w:val="double" w:sz="4" w:space="0" w:color="auto"/>
            </w:tcBorders>
            <w:textDirection w:val="btLr"/>
            <w:vAlign w:val="center"/>
          </w:tcPr>
          <w:p w:rsidR="00243814" w:rsidRPr="00E15753"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sidRPr="00E15753">
              <w:rPr>
                <w:rFonts w:ascii="Times New Roman" w:hAnsi="Times New Roman" w:cs="Times New Roman"/>
                <w:snapToGrid w:val="0"/>
                <w:color w:val="000000"/>
                <w:sz w:val="28"/>
                <w:szCs w:val="28"/>
                <w:lang w:val="uk-UA"/>
              </w:rPr>
              <w:t>Ранг фактора</w:t>
            </w:r>
          </w:p>
        </w:tc>
        <w:tc>
          <w:tcPr>
            <w:tcW w:w="2835" w:type="dxa"/>
            <w:tcBorders>
              <w:bottom w:val="double" w:sz="4" w:space="0" w:color="auto"/>
            </w:tcBorders>
            <w:vAlign w:val="center"/>
          </w:tcPr>
          <w:p w:rsidR="00243814" w:rsidRPr="000D0328"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Pr>
                <w:rFonts w:ascii="Times New Roman" w:hAnsi="Times New Roman" w:cs="Times New Roman"/>
                <w:color w:val="000000"/>
                <w:sz w:val="28"/>
                <w:szCs w:val="28"/>
                <w:lang w:val="uk-UA"/>
              </w:rPr>
              <w:t>Ознаки</w:t>
            </w:r>
          </w:p>
        </w:tc>
        <w:tc>
          <w:tcPr>
            <w:tcW w:w="2863" w:type="dxa"/>
            <w:tcBorders>
              <w:bottom w:val="double" w:sz="4" w:space="0" w:color="auto"/>
            </w:tcBorders>
            <w:vAlign w:val="center"/>
          </w:tcPr>
          <w:p w:rsidR="00243814" w:rsidRPr="000D0328" w:rsidRDefault="00243814" w:rsidP="00DC0174">
            <w:pPr>
              <w:keepNext/>
              <w:keepLines/>
              <w:spacing w:after="0" w:line="360" w:lineRule="auto"/>
              <w:ind w:right="-30"/>
              <w:jc w:val="center"/>
              <w:rPr>
                <w:rFonts w:ascii="Times New Roman" w:hAnsi="Times New Roman" w:cs="Times New Roman"/>
                <w:color w:val="000000"/>
                <w:sz w:val="28"/>
                <w:szCs w:val="28"/>
                <w:lang w:val="uk-UA"/>
              </w:rPr>
            </w:pPr>
            <w:r w:rsidRPr="000D0328">
              <w:rPr>
                <w:rFonts w:ascii="Times New Roman" w:hAnsi="Times New Roman" w:cs="Times New Roman"/>
                <w:snapToGrid w:val="0"/>
                <w:color w:val="000000"/>
                <w:sz w:val="28"/>
                <w:szCs w:val="28"/>
                <w:lang w:val="uk-UA"/>
              </w:rPr>
              <w:t>Градації</w:t>
            </w:r>
          </w:p>
        </w:tc>
        <w:tc>
          <w:tcPr>
            <w:tcW w:w="993" w:type="dxa"/>
            <w:tcBorders>
              <w:bottom w:val="double" w:sz="4" w:space="0" w:color="auto"/>
            </w:tcBorders>
            <w:vAlign w:val="center"/>
          </w:tcPr>
          <w:p w:rsidR="00243814" w:rsidRPr="000D0328"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sidRPr="000D0328">
              <w:rPr>
                <w:rFonts w:ascii="Times New Roman" w:hAnsi="Times New Roman" w:cs="Times New Roman"/>
                <w:snapToGrid w:val="0"/>
                <w:color w:val="000000"/>
                <w:sz w:val="28"/>
                <w:szCs w:val="28"/>
                <w:lang w:val="uk-UA"/>
              </w:rPr>
              <w:t>р</w:t>
            </w:r>
          </w:p>
        </w:tc>
        <w:tc>
          <w:tcPr>
            <w:tcW w:w="993" w:type="dxa"/>
            <w:tcBorders>
              <w:bottom w:val="double" w:sz="4" w:space="0" w:color="auto"/>
            </w:tcBorders>
            <w:textDirection w:val="btLr"/>
            <w:vAlign w:val="center"/>
          </w:tcPr>
          <w:p w:rsidR="00243814" w:rsidRPr="000D0328"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sidRPr="000D0328">
              <w:rPr>
                <w:rFonts w:ascii="Times New Roman" w:hAnsi="Times New Roman" w:cs="Times New Roman"/>
                <w:snapToGrid w:val="0"/>
                <w:color w:val="000000"/>
                <w:sz w:val="28"/>
                <w:szCs w:val="28"/>
                <w:lang w:val="uk-UA"/>
              </w:rPr>
              <w:t>Інформативність критерія  (біт)</w:t>
            </w:r>
          </w:p>
        </w:tc>
        <w:tc>
          <w:tcPr>
            <w:tcW w:w="851" w:type="dxa"/>
            <w:tcBorders>
              <w:bottom w:val="double" w:sz="4" w:space="0" w:color="auto"/>
            </w:tcBorders>
            <w:textDirection w:val="btLr"/>
            <w:vAlign w:val="center"/>
          </w:tcPr>
          <w:p w:rsidR="00243814" w:rsidRPr="000D0328"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sidRPr="000D0328">
              <w:rPr>
                <w:rFonts w:ascii="Times New Roman" w:hAnsi="Times New Roman" w:cs="Times New Roman"/>
                <w:snapToGrid w:val="0"/>
                <w:color w:val="000000"/>
                <w:sz w:val="28"/>
                <w:szCs w:val="28"/>
                <w:lang w:val="uk-UA"/>
              </w:rPr>
              <w:t>Прогностичне значення (пат)</w:t>
            </w:r>
          </w:p>
        </w:tc>
        <w:tc>
          <w:tcPr>
            <w:tcW w:w="549" w:type="dxa"/>
            <w:tcBorders>
              <w:bottom w:val="double" w:sz="4" w:space="0" w:color="auto"/>
            </w:tcBorders>
            <w:textDirection w:val="btLr"/>
            <w:vAlign w:val="center"/>
          </w:tcPr>
          <w:p w:rsidR="00243814" w:rsidRPr="000D0328" w:rsidRDefault="00243814" w:rsidP="00DC0174">
            <w:pPr>
              <w:keepNext/>
              <w:keepLines/>
              <w:spacing w:after="0" w:line="360" w:lineRule="auto"/>
              <w:ind w:right="-30"/>
              <w:jc w:val="center"/>
              <w:rPr>
                <w:rFonts w:ascii="Times New Roman" w:hAnsi="Times New Roman" w:cs="Times New Roman"/>
                <w:snapToGrid w:val="0"/>
                <w:color w:val="000000"/>
                <w:sz w:val="28"/>
                <w:szCs w:val="28"/>
                <w:lang w:val="uk-UA"/>
              </w:rPr>
            </w:pPr>
            <w:r w:rsidRPr="000D0328">
              <w:rPr>
                <w:rFonts w:ascii="Times New Roman" w:hAnsi="Times New Roman" w:cs="Times New Roman"/>
                <w:snapToGrid w:val="0"/>
                <w:color w:val="000000"/>
                <w:sz w:val="28"/>
                <w:szCs w:val="28"/>
                <w:lang w:val="uk-UA"/>
              </w:rPr>
              <w:t>Сила впливу (%)</w:t>
            </w:r>
          </w:p>
        </w:tc>
      </w:tr>
      <w:tr w:rsidR="00BD468D" w:rsidRPr="000D0328" w:rsidTr="00D55076">
        <w:trPr>
          <w:cantSplit/>
          <w:trHeight w:val="250"/>
        </w:trPr>
        <w:tc>
          <w:tcPr>
            <w:tcW w:w="426" w:type="dxa"/>
            <w:vMerge w:val="restart"/>
            <w:tcBorders>
              <w:top w:val="double" w:sz="4" w:space="0" w:color="auto"/>
            </w:tcBorders>
            <w:vAlign w:val="center"/>
          </w:tcPr>
          <w:p w:rsidR="00BD468D" w:rsidRPr="000D0328" w:rsidRDefault="00BD468D" w:rsidP="00D55076">
            <w:pPr>
              <w:suppressAutoHyphens w:val="0"/>
              <w:spacing w:after="0" w:line="360" w:lineRule="auto"/>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16</w:t>
            </w:r>
          </w:p>
        </w:tc>
        <w:tc>
          <w:tcPr>
            <w:tcW w:w="2835" w:type="dxa"/>
            <w:vMerge w:val="restart"/>
            <w:tcBorders>
              <w:top w:val="double" w:sz="4" w:space="0" w:color="auto"/>
            </w:tcBorders>
            <w:vAlign w:val="center"/>
          </w:tcPr>
          <w:p w:rsidR="00BD468D" w:rsidRPr="000D0328" w:rsidRDefault="00BD468D" w:rsidP="00D55076">
            <w:pPr>
              <w:spacing w:after="0" w:line="360" w:lineRule="auto"/>
              <w:rPr>
                <w:rFonts w:ascii="Times New Roman" w:hAnsi="Times New Roman" w:cs="Times New Roman"/>
                <w:snapToGrid w:val="0"/>
                <w:color w:val="000000"/>
                <w:sz w:val="28"/>
                <w:szCs w:val="28"/>
                <w:lang w:val="uk-UA"/>
              </w:rPr>
            </w:pPr>
            <w:r w:rsidRPr="00BD468D">
              <w:rPr>
                <w:rFonts w:ascii="Times New Roman" w:hAnsi="Times New Roman" w:cs="Times New Roman"/>
                <w:snapToGrid w:val="0"/>
                <w:color w:val="000000"/>
                <w:sz w:val="28"/>
                <w:szCs w:val="28"/>
                <w:lang w:val="uk-UA"/>
              </w:rPr>
              <w:t>Активність лужної фосфатази у слині Од/л</w:t>
            </w:r>
          </w:p>
        </w:tc>
        <w:tc>
          <w:tcPr>
            <w:tcW w:w="2863" w:type="dxa"/>
            <w:tcBorders>
              <w:top w:val="double" w:sz="4" w:space="0" w:color="auto"/>
            </w:tcBorders>
          </w:tcPr>
          <w:p w:rsidR="00BD468D" w:rsidRPr="003404CB" w:rsidRDefault="00BD468D"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97,4–388,9</w:t>
            </w:r>
          </w:p>
        </w:tc>
        <w:tc>
          <w:tcPr>
            <w:tcW w:w="993" w:type="dxa"/>
            <w:vMerge w:val="restart"/>
            <w:tcBorders>
              <w:top w:val="double" w:sz="4" w:space="0" w:color="auto"/>
            </w:tcBorders>
            <w:vAlign w:val="center"/>
          </w:tcPr>
          <w:p w:rsidR="00BD468D" w:rsidRDefault="00BD468D" w:rsidP="00D55076">
            <w:pPr>
              <w:jc w:val="center"/>
            </w:pPr>
            <w:r w:rsidRPr="00A90096">
              <w:rPr>
                <w:rFonts w:ascii="Times New Roman" w:hAnsi="Times New Roman" w:cs="Times New Roman"/>
                <w:snapToGrid w:val="0"/>
                <w:color w:val="000000"/>
                <w:sz w:val="28"/>
                <w:szCs w:val="28"/>
                <w:lang w:val="uk-UA"/>
              </w:rPr>
              <w:t>&lt;0,10</w:t>
            </w:r>
          </w:p>
        </w:tc>
        <w:tc>
          <w:tcPr>
            <w:tcW w:w="993" w:type="dxa"/>
            <w:tcBorders>
              <w:top w:val="double" w:sz="4" w:space="0" w:color="auto"/>
            </w:tcBorders>
          </w:tcPr>
          <w:p w:rsidR="00BD468D" w:rsidRPr="00D9528D" w:rsidRDefault="00BD468D"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0,014</w:t>
            </w:r>
          </w:p>
        </w:tc>
        <w:tc>
          <w:tcPr>
            <w:tcW w:w="851" w:type="dxa"/>
            <w:tcBorders>
              <w:top w:val="double" w:sz="4" w:space="0" w:color="auto"/>
            </w:tcBorders>
          </w:tcPr>
          <w:p w:rsidR="00BD468D" w:rsidRPr="00D9528D" w:rsidRDefault="00BD468D" w:rsidP="00D55076">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w:t>
            </w:r>
            <w:r w:rsidRPr="00D9528D">
              <w:rPr>
                <w:rFonts w:ascii="Times New Roman" w:hAnsi="Times New Roman" w:cs="Times New Roman"/>
                <w:color w:val="000000"/>
                <w:sz w:val="28"/>
                <w:szCs w:val="28"/>
                <w:lang w:val="uk-UA"/>
              </w:rPr>
              <w:t>0,5</w:t>
            </w:r>
          </w:p>
        </w:tc>
        <w:tc>
          <w:tcPr>
            <w:tcW w:w="549" w:type="dxa"/>
            <w:vMerge w:val="restart"/>
            <w:tcBorders>
              <w:top w:val="double" w:sz="4" w:space="0" w:color="auto"/>
            </w:tcBorders>
            <w:vAlign w:val="center"/>
          </w:tcPr>
          <w:p w:rsidR="00BD468D" w:rsidRPr="000D0328" w:rsidRDefault="00BD468D" w:rsidP="00D55076">
            <w:pPr>
              <w:spacing w:after="0" w:line="36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1</w:t>
            </w:r>
          </w:p>
        </w:tc>
      </w:tr>
      <w:tr w:rsidR="00BD468D" w:rsidRPr="000D0328" w:rsidTr="00D55076">
        <w:trPr>
          <w:cantSplit/>
          <w:trHeight w:val="250"/>
        </w:trPr>
        <w:tc>
          <w:tcPr>
            <w:tcW w:w="426" w:type="dxa"/>
            <w:vMerge/>
            <w:tcBorders>
              <w:top w:val="double" w:sz="4" w:space="0" w:color="auto"/>
            </w:tcBorders>
            <w:vAlign w:val="center"/>
          </w:tcPr>
          <w:p w:rsidR="00BD468D" w:rsidRPr="000D0328" w:rsidRDefault="00BD468D" w:rsidP="00D55076">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BD468D" w:rsidRPr="000D0328" w:rsidRDefault="00BD468D" w:rsidP="00D55076">
            <w:pPr>
              <w:spacing w:after="0" w:line="360" w:lineRule="auto"/>
              <w:rPr>
                <w:rFonts w:ascii="Times New Roman" w:hAnsi="Times New Roman" w:cs="Times New Roman"/>
                <w:snapToGrid w:val="0"/>
                <w:color w:val="000000"/>
                <w:sz w:val="28"/>
                <w:szCs w:val="28"/>
                <w:lang w:val="uk-UA"/>
              </w:rPr>
            </w:pPr>
          </w:p>
        </w:tc>
        <w:tc>
          <w:tcPr>
            <w:tcW w:w="2863" w:type="dxa"/>
          </w:tcPr>
          <w:p w:rsidR="00BD468D" w:rsidRPr="00A61765" w:rsidRDefault="00BD468D"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понад 388,9</w:t>
            </w:r>
          </w:p>
        </w:tc>
        <w:tc>
          <w:tcPr>
            <w:tcW w:w="993" w:type="dxa"/>
            <w:vMerge/>
            <w:tcBorders>
              <w:top w:val="double" w:sz="4" w:space="0" w:color="auto"/>
            </w:tcBorders>
            <w:vAlign w:val="center"/>
          </w:tcPr>
          <w:p w:rsidR="00BD468D" w:rsidRPr="000D0328" w:rsidRDefault="00BD468D" w:rsidP="00D55076">
            <w:pPr>
              <w:spacing w:after="0" w:line="360" w:lineRule="auto"/>
              <w:jc w:val="center"/>
              <w:rPr>
                <w:rFonts w:ascii="Times New Roman" w:hAnsi="Times New Roman" w:cs="Times New Roman"/>
                <w:snapToGrid w:val="0"/>
                <w:color w:val="000000"/>
                <w:sz w:val="28"/>
                <w:szCs w:val="28"/>
                <w:lang w:val="uk-UA"/>
              </w:rPr>
            </w:pPr>
          </w:p>
        </w:tc>
        <w:tc>
          <w:tcPr>
            <w:tcW w:w="993" w:type="dxa"/>
          </w:tcPr>
          <w:p w:rsidR="00BD468D" w:rsidRPr="00D9528D" w:rsidRDefault="00BD468D"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0,001</w:t>
            </w:r>
          </w:p>
        </w:tc>
        <w:tc>
          <w:tcPr>
            <w:tcW w:w="851" w:type="dxa"/>
          </w:tcPr>
          <w:p w:rsidR="00BD468D" w:rsidRPr="00D9528D" w:rsidRDefault="00BD468D" w:rsidP="00D55076">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w:t>
            </w:r>
            <w:r w:rsidRPr="00D9528D">
              <w:rPr>
                <w:rFonts w:ascii="Times New Roman" w:hAnsi="Times New Roman" w:cs="Times New Roman"/>
                <w:color w:val="000000"/>
                <w:sz w:val="28"/>
                <w:szCs w:val="28"/>
                <w:lang w:val="uk-UA"/>
              </w:rPr>
              <w:t>0,1</w:t>
            </w:r>
          </w:p>
        </w:tc>
        <w:tc>
          <w:tcPr>
            <w:tcW w:w="549" w:type="dxa"/>
            <w:vMerge/>
            <w:tcBorders>
              <w:top w:val="double" w:sz="4" w:space="0" w:color="auto"/>
            </w:tcBorders>
            <w:vAlign w:val="center"/>
          </w:tcPr>
          <w:p w:rsidR="00BD468D" w:rsidRPr="000D0328" w:rsidRDefault="00BD468D" w:rsidP="00D55076">
            <w:pPr>
              <w:spacing w:after="0" w:line="360" w:lineRule="auto"/>
              <w:jc w:val="right"/>
              <w:rPr>
                <w:rFonts w:ascii="Times New Roman" w:hAnsi="Times New Roman" w:cs="Times New Roman"/>
                <w:snapToGrid w:val="0"/>
                <w:color w:val="000000"/>
                <w:sz w:val="28"/>
                <w:szCs w:val="28"/>
                <w:lang w:val="uk-UA"/>
              </w:rPr>
            </w:pPr>
          </w:p>
        </w:tc>
      </w:tr>
      <w:tr w:rsidR="00BD468D" w:rsidRPr="000D0328" w:rsidTr="00D55076">
        <w:trPr>
          <w:cantSplit/>
          <w:trHeight w:val="250"/>
        </w:trPr>
        <w:tc>
          <w:tcPr>
            <w:tcW w:w="426" w:type="dxa"/>
            <w:vMerge/>
            <w:tcBorders>
              <w:top w:val="double" w:sz="4" w:space="0" w:color="auto"/>
            </w:tcBorders>
            <w:vAlign w:val="center"/>
          </w:tcPr>
          <w:p w:rsidR="00BD468D" w:rsidRPr="000D0328" w:rsidRDefault="00BD468D" w:rsidP="00D55076">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BD468D" w:rsidRPr="000D0328" w:rsidRDefault="00BD468D" w:rsidP="00D55076">
            <w:pPr>
              <w:spacing w:after="0" w:line="360" w:lineRule="auto"/>
              <w:rPr>
                <w:rFonts w:ascii="Times New Roman" w:hAnsi="Times New Roman" w:cs="Times New Roman"/>
                <w:snapToGrid w:val="0"/>
                <w:color w:val="000000"/>
                <w:sz w:val="28"/>
                <w:szCs w:val="28"/>
                <w:lang w:val="uk-UA"/>
              </w:rPr>
            </w:pPr>
          </w:p>
        </w:tc>
        <w:tc>
          <w:tcPr>
            <w:tcW w:w="2863" w:type="dxa"/>
          </w:tcPr>
          <w:p w:rsidR="00BD468D" w:rsidRPr="00A61765" w:rsidRDefault="00BD468D"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 97,4</w:t>
            </w:r>
          </w:p>
        </w:tc>
        <w:tc>
          <w:tcPr>
            <w:tcW w:w="993" w:type="dxa"/>
            <w:vMerge/>
            <w:tcBorders>
              <w:top w:val="double" w:sz="4" w:space="0" w:color="auto"/>
            </w:tcBorders>
            <w:vAlign w:val="center"/>
          </w:tcPr>
          <w:p w:rsidR="00BD468D" w:rsidRPr="000D0328" w:rsidRDefault="00BD468D" w:rsidP="00D55076">
            <w:pPr>
              <w:spacing w:after="0" w:line="360" w:lineRule="auto"/>
              <w:jc w:val="center"/>
              <w:rPr>
                <w:rFonts w:ascii="Times New Roman" w:hAnsi="Times New Roman" w:cs="Times New Roman"/>
                <w:snapToGrid w:val="0"/>
                <w:color w:val="000000"/>
                <w:sz w:val="28"/>
                <w:szCs w:val="28"/>
                <w:lang w:val="uk-UA"/>
              </w:rPr>
            </w:pPr>
          </w:p>
        </w:tc>
        <w:tc>
          <w:tcPr>
            <w:tcW w:w="993" w:type="dxa"/>
          </w:tcPr>
          <w:p w:rsidR="00BD468D" w:rsidRPr="00D9528D" w:rsidRDefault="00BD468D"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0,088</w:t>
            </w:r>
          </w:p>
        </w:tc>
        <w:tc>
          <w:tcPr>
            <w:tcW w:w="851" w:type="dxa"/>
          </w:tcPr>
          <w:p w:rsidR="00BD468D" w:rsidRPr="00D9528D" w:rsidRDefault="00BD468D" w:rsidP="00D55076">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w:t>
            </w:r>
            <w:r w:rsidRPr="00D9528D">
              <w:rPr>
                <w:rFonts w:ascii="Times New Roman" w:hAnsi="Times New Roman" w:cs="Times New Roman"/>
                <w:color w:val="000000"/>
                <w:sz w:val="28"/>
                <w:szCs w:val="28"/>
                <w:lang w:val="uk-UA"/>
              </w:rPr>
              <w:t>5,6</w:t>
            </w:r>
          </w:p>
        </w:tc>
        <w:tc>
          <w:tcPr>
            <w:tcW w:w="549" w:type="dxa"/>
            <w:vMerge/>
            <w:tcBorders>
              <w:top w:val="double" w:sz="4" w:space="0" w:color="auto"/>
            </w:tcBorders>
            <w:vAlign w:val="center"/>
          </w:tcPr>
          <w:p w:rsidR="00BD468D" w:rsidRPr="000D0328" w:rsidRDefault="00BD468D" w:rsidP="00D55076">
            <w:pPr>
              <w:spacing w:after="0" w:line="360" w:lineRule="auto"/>
              <w:jc w:val="right"/>
              <w:rPr>
                <w:rFonts w:ascii="Times New Roman" w:hAnsi="Times New Roman" w:cs="Times New Roman"/>
                <w:snapToGrid w:val="0"/>
                <w:color w:val="000000"/>
                <w:sz w:val="28"/>
                <w:szCs w:val="28"/>
                <w:lang w:val="uk-UA"/>
              </w:rPr>
            </w:pPr>
          </w:p>
        </w:tc>
      </w:tr>
      <w:tr w:rsidR="00BD468D" w:rsidRPr="000D0328" w:rsidTr="00D55076">
        <w:trPr>
          <w:cantSplit/>
          <w:trHeight w:val="250"/>
        </w:trPr>
        <w:tc>
          <w:tcPr>
            <w:tcW w:w="426" w:type="dxa"/>
            <w:vMerge w:val="restart"/>
            <w:tcBorders>
              <w:top w:val="double" w:sz="4" w:space="0" w:color="auto"/>
            </w:tcBorders>
            <w:vAlign w:val="center"/>
          </w:tcPr>
          <w:p w:rsidR="00BD468D" w:rsidRPr="000D0328" w:rsidRDefault="00BD468D" w:rsidP="00D55076">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17</w:t>
            </w:r>
          </w:p>
        </w:tc>
        <w:tc>
          <w:tcPr>
            <w:tcW w:w="2835" w:type="dxa"/>
            <w:vMerge w:val="restart"/>
            <w:tcBorders>
              <w:top w:val="double" w:sz="4" w:space="0" w:color="auto"/>
            </w:tcBorders>
            <w:vAlign w:val="center"/>
          </w:tcPr>
          <w:p w:rsidR="00BD468D" w:rsidRPr="000D0328" w:rsidRDefault="003E4AC9" w:rsidP="00D55076">
            <w:pPr>
              <w:spacing w:after="0" w:line="360" w:lineRule="auto"/>
              <w:rPr>
                <w:rFonts w:ascii="Times New Roman" w:hAnsi="Times New Roman" w:cs="Times New Roman"/>
                <w:snapToGrid w:val="0"/>
                <w:color w:val="000000"/>
                <w:sz w:val="28"/>
                <w:szCs w:val="28"/>
                <w:lang w:val="uk-UA"/>
              </w:rPr>
            </w:pPr>
            <w:r w:rsidRPr="003E4AC9">
              <w:rPr>
                <w:rFonts w:ascii="Times New Roman" w:hAnsi="Times New Roman" w:cs="Times New Roman"/>
                <w:snapToGrid w:val="0"/>
                <w:color w:val="000000"/>
                <w:sz w:val="28"/>
                <w:szCs w:val="28"/>
                <w:lang w:val="uk-UA"/>
              </w:rPr>
              <w:t>Швидкість салівації, мл/хв.</w:t>
            </w:r>
          </w:p>
        </w:tc>
        <w:tc>
          <w:tcPr>
            <w:tcW w:w="2863" w:type="dxa"/>
            <w:tcBorders>
              <w:top w:val="double" w:sz="4" w:space="0" w:color="auto"/>
            </w:tcBorders>
            <w:vAlign w:val="center"/>
          </w:tcPr>
          <w:p w:rsidR="00BD468D" w:rsidRPr="000D0328" w:rsidRDefault="003E4AC9" w:rsidP="00D55076">
            <w:pPr>
              <w:spacing w:after="0" w:line="360" w:lineRule="auto"/>
              <w:ind w:right="-73"/>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понад 1,49</w:t>
            </w:r>
          </w:p>
        </w:tc>
        <w:tc>
          <w:tcPr>
            <w:tcW w:w="993" w:type="dxa"/>
            <w:vMerge w:val="restart"/>
            <w:tcBorders>
              <w:top w:val="double" w:sz="4" w:space="0" w:color="auto"/>
            </w:tcBorders>
            <w:vAlign w:val="center"/>
          </w:tcPr>
          <w:p w:rsidR="00BD468D" w:rsidRDefault="00BD468D" w:rsidP="00D55076">
            <w:pPr>
              <w:jc w:val="center"/>
            </w:pPr>
            <w:r w:rsidRPr="00A90096">
              <w:rPr>
                <w:rFonts w:ascii="Times New Roman" w:hAnsi="Times New Roman" w:cs="Times New Roman"/>
                <w:snapToGrid w:val="0"/>
                <w:color w:val="000000"/>
                <w:sz w:val="28"/>
                <w:szCs w:val="28"/>
                <w:lang w:val="uk-UA"/>
              </w:rPr>
              <w:t>&lt;0,10</w:t>
            </w:r>
          </w:p>
        </w:tc>
        <w:tc>
          <w:tcPr>
            <w:tcW w:w="993" w:type="dxa"/>
            <w:tcBorders>
              <w:top w:val="double" w:sz="4" w:space="0" w:color="auto"/>
            </w:tcBorders>
          </w:tcPr>
          <w:p w:rsidR="00BD468D" w:rsidRPr="00D9528D" w:rsidRDefault="00BD468D"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0,002</w:t>
            </w:r>
          </w:p>
        </w:tc>
        <w:tc>
          <w:tcPr>
            <w:tcW w:w="851" w:type="dxa"/>
            <w:tcBorders>
              <w:top w:val="double" w:sz="4" w:space="0" w:color="auto"/>
            </w:tcBorders>
          </w:tcPr>
          <w:p w:rsidR="00BD468D" w:rsidRPr="00D9528D" w:rsidRDefault="00BD468D"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-0,2</w:t>
            </w:r>
          </w:p>
        </w:tc>
        <w:tc>
          <w:tcPr>
            <w:tcW w:w="549" w:type="dxa"/>
            <w:vMerge w:val="restart"/>
            <w:tcBorders>
              <w:top w:val="double" w:sz="4" w:space="0" w:color="auto"/>
            </w:tcBorders>
            <w:vAlign w:val="center"/>
          </w:tcPr>
          <w:p w:rsidR="00BD468D" w:rsidRPr="000D0328" w:rsidRDefault="00BD468D" w:rsidP="00D55076">
            <w:pPr>
              <w:spacing w:after="0" w:line="36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1</w:t>
            </w:r>
          </w:p>
        </w:tc>
      </w:tr>
      <w:tr w:rsidR="00BD468D" w:rsidRPr="000D0328" w:rsidTr="00D55076">
        <w:trPr>
          <w:cantSplit/>
          <w:trHeight w:val="250"/>
        </w:trPr>
        <w:tc>
          <w:tcPr>
            <w:tcW w:w="426" w:type="dxa"/>
            <w:vMerge/>
            <w:tcBorders>
              <w:top w:val="double" w:sz="4" w:space="0" w:color="auto"/>
            </w:tcBorders>
            <w:vAlign w:val="center"/>
          </w:tcPr>
          <w:p w:rsidR="00BD468D" w:rsidRPr="000D0328" w:rsidRDefault="00BD468D" w:rsidP="00D55076">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BD468D" w:rsidRPr="000D0328" w:rsidRDefault="00BD468D" w:rsidP="00D55076">
            <w:pPr>
              <w:spacing w:after="0" w:line="360" w:lineRule="auto"/>
              <w:rPr>
                <w:rFonts w:ascii="Times New Roman" w:hAnsi="Times New Roman" w:cs="Times New Roman"/>
                <w:snapToGrid w:val="0"/>
                <w:color w:val="000000"/>
                <w:sz w:val="28"/>
                <w:szCs w:val="28"/>
                <w:lang w:val="uk-UA"/>
              </w:rPr>
            </w:pPr>
          </w:p>
        </w:tc>
        <w:tc>
          <w:tcPr>
            <w:tcW w:w="2863" w:type="dxa"/>
            <w:vAlign w:val="center"/>
          </w:tcPr>
          <w:p w:rsidR="00BD468D" w:rsidRPr="000D0328" w:rsidRDefault="003E4AC9" w:rsidP="00D55076">
            <w:pPr>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1,39–1,46</w:t>
            </w:r>
          </w:p>
        </w:tc>
        <w:tc>
          <w:tcPr>
            <w:tcW w:w="993" w:type="dxa"/>
            <w:vMerge/>
            <w:tcBorders>
              <w:top w:val="double" w:sz="4" w:space="0" w:color="auto"/>
            </w:tcBorders>
            <w:vAlign w:val="center"/>
          </w:tcPr>
          <w:p w:rsidR="00BD468D" w:rsidRPr="000D0328" w:rsidRDefault="00BD468D" w:rsidP="00D55076">
            <w:pPr>
              <w:spacing w:after="0" w:line="360" w:lineRule="auto"/>
              <w:jc w:val="center"/>
              <w:rPr>
                <w:rFonts w:ascii="Times New Roman" w:hAnsi="Times New Roman" w:cs="Times New Roman"/>
                <w:snapToGrid w:val="0"/>
                <w:color w:val="000000"/>
                <w:sz w:val="28"/>
                <w:szCs w:val="28"/>
                <w:lang w:val="uk-UA"/>
              </w:rPr>
            </w:pPr>
          </w:p>
        </w:tc>
        <w:tc>
          <w:tcPr>
            <w:tcW w:w="993" w:type="dxa"/>
          </w:tcPr>
          <w:p w:rsidR="00BD468D" w:rsidRPr="00D9528D" w:rsidRDefault="00BD468D"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0,008</w:t>
            </w:r>
          </w:p>
        </w:tc>
        <w:tc>
          <w:tcPr>
            <w:tcW w:w="851" w:type="dxa"/>
          </w:tcPr>
          <w:p w:rsidR="00BD468D" w:rsidRPr="00D9528D" w:rsidRDefault="00BD468D"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+0,5</w:t>
            </w:r>
          </w:p>
        </w:tc>
        <w:tc>
          <w:tcPr>
            <w:tcW w:w="549" w:type="dxa"/>
            <w:vMerge/>
            <w:tcBorders>
              <w:top w:val="double" w:sz="4" w:space="0" w:color="auto"/>
            </w:tcBorders>
            <w:vAlign w:val="center"/>
          </w:tcPr>
          <w:p w:rsidR="00BD468D" w:rsidRPr="000D0328" w:rsidRDefault="00BD468D" w:rsidP="00D55076">
            <w:pPr>
              <w:spacing w:after="0" w:line="360" w:lineRule="auto"/>
              <w:jc w:val="right"/>
              <w:rPr>
                <w:rFonts w:ascii="Times New Roman" w:hAnsi="Times New Roman" w:cs="Times New Roman"/>
                <w:snapToGrid w:val="0"/>
                <w:color w:val="000000"/>
                <w:sz w:val="28"/>
                <w:szCs w:val="28"/>
                <w:lang w:val="uk-UA"/>
              </w:rPr>
            </w:pPr>
          </w:p>
        </w:tc>
      </w:tr>
      <w:tr w:rsidR="00BD468D" w:rsidRPr="000D0328" w:rsidTr="00D55076">
        <w:trPr>
          <w:cantSplit/>
          <w:trHeight w:val="250"/>
        </w:trPr>
        <w:tc>
          <w:tcPr>
            <w:tcW w:w="426" w:type="dxa"/>
            <w:vMerge/>
            <w:tcBorders>
              <w:top w:val="double" w:sz="4" w:space="0" w:color="auto"/>
            </w:tcBorders>
            <w:vAlign w:val="center"/>
          </w:tcPr>
          <w:p w:rsidR="00BD468D" w:rsidRPr="000D0328" w:rsidRDefault="00BD468D" w:rsidP="00D55076">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BD468D" w:rsidRPr="000D0328" w:rsidRDefault="00BD468D" w:rsidP="00D55076">
            <w:pPr>
              <w:spacing w:after="0" w:line="360" w:lineRule="auto"/>
              <w:rPr>
                <w:rFonts w:ascii="Times New Roman" w:hAnsi="Times New Roman" w:cs="Times New Roman"/>
                <w:snapToGrid w:val="0"/>
                <w:color w:val="000000"/>
                <w:sz w:val="28"/>
                <w:szCs w:val="28"/>
                <w:lang w:val="uk-UA"/>
              </w:rPr>
            </w:pPr>
          </w:p>
        </w:tc>
        <w:tc>
          <w:tcPr>
            <w:tcW w:w="2863" w:type="dxa"/>
          </w:tcPr>
          <w:p w:rsidR="00BD468D" w:rsidRPr="00B12408" w:rsidRDefault="003E4AC9"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 1,39</w:t>
            </w:r>
          </w:p>
        </w:tc>
        <w:tc>
          <w:tcPr>
            <w:tcW w:w="993" w:type="dxa"/>
            <w:vMerge/>
            <w:tcBorders>
              <w:top w:val="double" w:sz="4" w:space="0" w:color="auto"/>
            </w:tcBorders>
            <w:vAlign w:val="center"/>
          </w:tcPr>
          <w:p w:rsidR="00BD468D" w:rsidRPr="000D0328" w:rsidRDefault="00BD468D" w:rsidP="00D55076">
            <w:pPr>
              <w:spacing w:after="0" w:line="360" w:lineRule="auto"/>
              <w:jc w:val="center"/>
              <w:rPr>
                <w:rFonts w:ascii="Times New Roman" w:hAnsi="Times New Roman" w:cs="Times New Roman"/>
                <w:snapToGrid w:val="0"/>
                <w:color w:val="000000"/>
                <w:sz w:val="28"/>
                <w:szCs w:val="28"/>
                <w:lang w:val="uk-UA"/>
              </w:rPr>
            </w:pPr>
          </w:p>
        </w:tc>
        <w:tc>
          <w:tcPr>
            <w:tcW w:w="993" w:type="dxa"/>
          </w:tcPr>
          <w:p w:rsidR="00BD468D" w:rsidRPr="00D9528D" w:rsidRDefault="00BD468D"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0,183</w:t>
            </w:r>
          </w:p>
        </w:tc>
        <w:tc>
          <w:tcPr>
            <w:tcW w:w="851" w:type="dxa"/>
          </w:tcPr>
          <w:p w:rsidR="00BD468D" w:rsidRPr="00D9528D" w:rsidRDefault="00BD468D"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+2,5</w:t>
            </w:r>
          </w:p>
        </w:tc>
        <w:tc>
          <w:tcPr>
            <w:tcW w:w="549" w:type="dxa"/>
            <w:vMerge/>
            <w:tcBorders>
              <w:top w:val="double" w:sz="4" w:space="0" w:color="auto"/>
            </w:tcBorders>
            <w:vAlign w:val="center"/>
          </w:tcPr>
          <w:p w:rsidR="00BD468D" w:rsidRPr="000D0328" w:rsidRDefault="00BD468D" w:rsidP="00D55076">
            <w:pPr>
              <w:spacing w:after="0" w:line="360" w:lineRule="auto"/>
              <w:jc w:val="right"/>
              <w:rPr>
                <w:rFonts w:ascii="Times New Roman" w:hAnsi="Times New Roman" w:cs="Times New Roman"/>
                <w:snapToGrid w:val="0"/>
                <w:color w:val="000000"/>
                <w:sz w:val="28"/>
                <w:szCs w:val="28"/>
                <w:lang w:val="uk-UA"/>
              </w:rPr>
            </w:pPr>
          </w:p>
        </w:tc>
      </w:tr>
      <w:tr w:rsidR="00243814" w:rsidRPr="000D0328" w:rsidTr="00DC0174">
        <w:trPr>
          <w:cantSplit/>
          <w:trHeight w:val="492"/>
        </w:trPr>
        <w:tc>
          <w:tcPr>
            <w:tcW w:w="426" w:type="dxa"/>
            <w:vMerge w:val="restart"/>
            <w:tcBorders>
              <w:top w:val="double" w:sz="4" w:space="0" w:color="auto"/>
            </w:tcBorders>
            <w:vAlign w:val="center"/>
          </w:tcPr>
          <w:p w:rsidR="00243814" w:rsidRPr="000D0328" w:rsidRDefault="00243814" w:rsidP="00DC0174">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18</w:t>
            </w:r>
          </w:p>
        </w:tc>
        <w:tc>
          <w:tcPr>
            <w:tcW w:w="2835" w:type="dxa"/>
            <w:vMerge w:val="restart"/>
            <w:tcBorders>
              <w:top w:val="double" w:sz="4" w:space="0" w:color="auto"/>
            </w:tcBorders>
            <w:vAlign w:val="center"/>
          </w:tcPr>
          <w:p w:rsidR="00243814" w:rsidRPr="000D0328" w:rsidRDefault="009E36F5" w:rsidP="00DC0174">
            <w:pPr>
              <w:spacing w:after="0" w:line="360" w:lineRule="auto"/>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рН у стравоході</w:t>
            </w:r>
          </w:p>
        </w:tc>
        <w:tc>
          <w:tcPr>
            <w:tcW w:w="2863" w:type="dxa"/>
            <w:tcBorders>
              <w:top w:val="double" w:sz="4" w:space="0" w:color="auto"/>
            </w:tcBorders>
            <w:vAlign w:val="center"/>
          </w:tcPr>
          <w:p w:rsidR="00243814" w:rsidRPr="000D0328" w:rsidRDefault="009E36F5" w:rsidP="00DC0174">
            <w:pPr>
              <w:spacing w:after="0" w:line="360" w:lineRule="auto"/>
              <w:ind w:right="-73"/>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3,7 і більше</w:t>
            </w:r>
          </w:p>
        </w:tc>
        <w:tc>
          <w:tcPr>
            <w:tcW w:w="993" w:type="dxa"/>
            <w:vMerge w:val="restart"/>
            <w:tcBorders>
              <w:top w:val="double" w:sz="4" w:space="0" w:color="auto"/>
            </w:tcBorders>
            <w:vAlign w:val="center"/>
          </w:tcPr>
          <w:p w:rsidR="00243814" w:rsidRDefault="00243814" w:rsidP="00DC0174">
            <w:pPr>
              <w:jc w:val="center"/>
            </w:pPr>
            <w:r w:rsidRPr="00A90096">
              <w:rPr>
                <w:rFonts w:ascii="Times New Roman" w:hAnsi="Times New Roman" w:cs="Times New Roman"/>
                <w:snapToGrid w:val="0"/>
                <w:color w:val="000000"/>
                <w:sz w:val="28"/>
                <w:szCs w:val="28"/>
                <w:lang w:val="uk-UA"/>
              </w:rPr>
              <w:t>&lt;0,10</w:t>
            </w:r>
          </w:p>
        </w:tc>
        <w:tc>
          <w:tcPr>
            <w:tcW w:w="993" w:type="dxa"/>
            <w:tcBorders>
              <w:top w:val="double" w:sz="4" w:space="0" w:color="auto"/>
            </w:tcBorders>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0,034</w:t>
            </w:r>
          </w:p>
        </w:tc>
        <w:tc>
          <w:tcPr>
            <w:tcW w:w="851" w:type="dxa"/>
            <w:tcBorders>
              <w:top w:val="double" w:sz="4" w:space="0" w:color="auto"/>
            </w:tcBorders>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-0,6</w:t>
            </w:r>
          </w:p>
        </w:tc>
        <w:tc>
          <w:tcPr>
            <w:tcW w:w="549" w:type="dxa"/>
            <w:vMerge w:val="restart"/>
            <w:tcBorders>
              <w:top w:val="double" w:sz="4" w:space="0" w:color="auto"/>
            </w:tcBorders>
            <w:vAlign w:val="center"/>
          </w:tcPr>
          <w:p w:rsidR="00243814" w:rsidRPr="000D0328" w:rsidRDefault="00243814" w:rsidP="00DC0174">
            <w:pPr>
              <w:spacing w:after="0" w:line="36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1</w:t>
            </w:r>
          </w:p>
        </w:tc>
      </w:tr>
      <w:tr w:rsidR="009E36F5" w:rsidRPr="000D0328" w:rsidTr="009E36F5">
        <w:trPr>
          <w:cantSplit/>
          <w:trHeight w:val="357"/>
        </w:trPr>
        <w:tc>
          <w:tcPr>
            <w:tcW w:w="426" w:type="dxa"/>
            <w:vMerge/>
            <w:tcBorders>
              <w:top w:val="double" w:sz="4" w:space="0" w:color="auto"/>
            </w:tcBorders>
            <w:vAlign w:val="center"/>
          </w:tcPr>
          <w:p w:rsidR="009E36F5" w:rsidRPr="000D0328" w:rsidRDefault="009E36F5"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9E36F5" w:rsidRPr="000D0328" w:rsidRDefault="009E36F5" w:rsidP="00DC0174">
            <w:pPr>
              <w:spacing w:after="0" w:line="360" w:lineRule="auto"/>
              <w:rPr>
                <w:rFonts w:ascii="Times New Roman" w:hAnsi="Times New Roman" w:cs="Times New Roman"/>
                <w:snapToGrid w:val="0"/>
                <w:color w:val="000000"/>
                <w:sz w:val="28"/>
                <w:szCs w:val="28"/>
                <w:lang w:val="uk-UA"/>
              </w:rPr>
            </w:pPr>
          </w:p>
        </w:tc>
        <w:tc>
          <w:tcPr>
            <w:tcW w:w="2863" w:type="dxa"/>
            <w:vAlign w:val="center"/>
          </w:tcPr>
          <w:p w:rsidR="009E36F5" w:rsidRPr="000D0328" w:rsidRDefault="009E36F5" w:rsidP="00DC0174">
            <w:pPr>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 3,7</w:t>
            </w:r>
          </w:p>
        </w:tc>
        <w:tc>
          <w:tcPr>
            <w:tcW w:w="993" w:type="dxa"/>
            <w:vMerge/>
            <w:tcBorders>
              <w:top w:val="double" w:sz="4" w:space="0" w:color="auto"/>
            </w:tcBorders>
            <w:vAlign w:val="center"/>
          </w:tcPr>
          <w:p w:rsidR="009E36F5" w:rsidRPr="000D0328" w:rsidRDefault="009E36F5" w:rsidP="00DC0174">
            <w:pPr>
              <w:spacing w:after="0" w:line="360" w:lineRule="auto"/>
              <w:jc w:val="center"/>
              <w:rPr>
                <w:rFonts w:ascii="Times New Roman" w:hAnsi="Times New Roman" w:cs="Times New Roman"/>
                <w:snapToGrid w:val="0"/>
                <w:color w:val="000000"/>
                <w:sz w:val="28"/>
                <w:szCs w:val="28"/>
                <w:lang w:val="uk-UA"/>
              </w:rPr>
            </w:pPr>
          </w:p>
        </w:tc>
        <w:tc>
          <w:tcPr>
            <w:tcW w:w="993" w:type="dxa"/>
          </w:tcPr>
          <w:p w:rsidR="009E36F5" w:rsidRPr="00D9528D" w:rsidRDefault="009E36F5"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0,130</w:t>
            </w:r>
          </w:p>
        </w:tc>
        <w:tc>
          <w:tcPr>
            <w:tcW w:w="851" w:type="dxa"/>
          </w:tcPr>
          <w:p w:rsidR="009E36F5" w:rsidRPr="00D9528D" w:rsidRDefault="009E36F5"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+2,4</w:t>
            </w:r>
          </w:p>
        </w:tc>
        <w:tc>
          <w:tcPr>
            <w:tcW w:w="549" w:type="dxa"/>
            <w:vMerge/>
            <w:tcBorders>
              <w:top w:val="double" w:sz="4" w:space="0" w:color="auto"/>
            </w:tcBorders>
            <w:vAlign w:val="center"/>
          </w:tcPr>
          <w:p w:rsidR="009E36F5" w:rsidRPr="000D0328" w:rsidRDefault="009E36F5" w:rsidP="00DC0174">
            <w:pPr>
              <w:spacing w:after="0" w:line="360" w:lineRule="auto"/>
              <w:jc w:val="right"/>
              <w:rPr>
                <w:rFonts w:ascii="Times New Roman" w:hAnsi="Times New Roman" w:cs="Times New Roman"/>
                <w:snapToGrid w:val="0"/>
                <w:color w:val="000000"/>
                <w:sz w:val="28"/>
                <w:szCs w:val="28"/>
                <w:lang w:val="uk-UA"/>
              </w:rPr>
            </w:pPr>
          </w:p>
        </w:tc>
      </w:tr>
      <w:tr w:rsidR="00243814" w:rsidRPr="000D0328" w:rsidTr="00DC0174">
        <w:trPr>
          <w:cantSplit/>
          <w:trHeight w:val="492"/>
        </w:trPr>
        <w:tc>
          <w:tcPr>
            <w:tcW w:w="426" w:type="dxa"/>
            <w:vMerge w:val="restart"/>
            <w:tcBorders>
              <w:top w:val="double" w:sz="4" w:space="0" w:color="auto"/>
            </w:tcBorders>
            <w:vAlign w:val="center"/>
          </w:tcPr>
          <w:p w:rsidR="00243814" w:rsidRPr="000D0328" w:rsidRDefault="00243814" w:rsidP="00DC0174">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19</w:t>
            </w:r>
          </w:p>
        </w:tc>
        <w:tc>
          <w:tcPr>
            <w:tcW w:w="2835" w:type="dxa"/>
            <w:vMerge w:val="restart"/>
            <w:tcBorders>
              <w:top w:val="double" w:sz="4" w:space="0" w:color="auto"/>
            </w:tcBorders>
            <w:vAlign w:val="center"/>
          </w:tcPr>
          <w:p w:rsidR="00243814" w:rsidRPr="000D0328" w:rsidRDefault="000F7CB4" w:rsidP="00DC0174">
            <w:pPr>
              <w:spacing w:after="0" w:line="360" w:lineRule="auto"/>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 xml:space="preserve">Концентрація </w:t>
            </w:r>
            <w:r>
              <w:rPr>
                <w:rFonts w:ascii="Times New Roman" w:hAnsi="Times New Roman"/>
                <w:sz w:val="28"/>
                <w:szCs w:val="24"/>
                <w:lang w:val="en-US" w:eastAsia="ru-RU"/>
              </w:rPr>
              <w:t>Ig A</w:t>
            </w:r>
            <w:r>
              <w:rPr>
                <w:rFonts w:ascii="Times New Roman" w:hAnsi="Times New Roman"/>
                <w:sz w:val="28"/>
                <w:szCs w:val="24"/>
                <w:lang w:eastAsia="ru-RU"/>
              </w:rPr>
              <w:t>у слин</w:t>
            </w:r>
            <w:r>
              <w:rPr>
                <w:rFonts w:ascii="Times New Roman" w:hAnsi="Times New Roman"/>
                <w:sz w:val="28"/>
                <w:szCs w:val="24"/>
                <w:lang w:val="uk-UA" w:eastAsia="ru-RU"/>
              </w:rPr>
              <w:t>і, мг/л</w:t>
            </w:r>
          </w:p>
        </w:tc>
        <w:tc>
          <w:tcPr>
            <w:tcW w:w="2863" w:type="dxa"/>
            <w:tcBorders>
              <w:top w:val="double" w:sz="4" w:space="0" w:color="auto"/>
            </w:tcBorders>
            <w:vAlign w:val="center"/>
          </w:tcPr>
          <w:p w:rsidR="00243814" w:rsidRPr="000D0328" w:rsidRDefault="000F7CB4" w:rsidP="00DC0174">
            <w:pPr>
              <w:spacing w:after="0" w:line="360" w:lineRule="auto"/>
              <w:ind w:right="-73"/>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 159</w:t>
            </w:r>
          </w:p>
        </w:tc>
        <w:tc>
          <w:tcPr>
            <w:tcW w:w="993" w:type="dxa"/>
            <w:vMerge w:val="restart"/>
            <w:tcBorders>
              <w:top w:val="double" w:sz="4" w:space="0" w:color="auto"/>
            </w:tcBorders>
            <w:vAlign w:val="center"/>
          </w:tcPr>
          <w:p w:rsidR="00243814" w:rsidRDefault="00243814" w:rsidP="00DC0174">
            <w:pPr>
              <w:jc w:val="center"/>
            </w:pPr>
            <w:r w:rsidRPr="00A90096">
              <w:rPr>
                <w:rFonts w:ascii="Times New Roman" w:hAnsi="Times New Roman" w:cs="Times New Roman"/>
                <w:snapToGrid w:val="0"/>
                <w:color w:val="000000"/>
                <w:sz w:val="28"/>
                <w:szCs w:val="28"/>
                <w:lang w:val="uk-UA"/>
              </w:rPr>
              <w:t>&lt;0,10</w:t>
            </w:r>
          </w:p>
        </w:tc>
        <w:tc>
          <w:tcPr>
            <w:tcW w:w="993" w:type="dxa"/>
            <w:tcBorders>
              <w:top w:val="double" w:sz="4" w:space="0" w:color="auto"/>
            </w:tcBorders>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0,081</w:t>
            </w:r>
          </w:p>
        </w:tc>
        <w:tc>
          <w:tcPr>
            <w:tcW w:w="851" w:type="dxa"/>
            <w:tcBorders>
              <w:top w:val="double" w:sz="4" w:space="0" w:color="auto"/>
            </w:tcBorders>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-1,3</w:t>
            </w:r>
          </w:p>
        </w:tc>
        <w:tc>
          <w:tcPr>
            <w:tcW w:w="549" w:type="dxa"/>
            <w:vMerge w:val="restart"/>
            <w:tcBorders>
              <w:top w:val="double" w:sz="4" w:space="0" w:color="auto"/>
            </w:tcBorders>
            <w:vAlign w:val="center"/>
          </w:tcPr>
          <w:p w:rsidR="00243814" w:rsidRPr="000D0328" w:rsidRDefault="00243814" w:rsidP="00DC0174">
            <w:pPr>
              <w:spacing w:after="0" w:line="36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1</w:t>
            </w:r>
          </w:p>
        </w:tc>
      </w:tr>
      <w:tr w:rsidR="009E36F5" w:rsidRPr="000D0328" w:rsidTr="00DC0174">
        <w:trPr>
          <w:cantSplit/>
          <w:trHeight w:val="492"/>
        </w:trPr>
        <w:tc>
          <w:tcPr>
            <w:tcW w:w="426" w:type="dxa"/>
            <w:vMerge/>
            <w:tcBorders>
              <w:top w:val="double" w:sz="4" w:space="0" w:color="auto"/>
            </w:tcBorders>
            <w:vAlign w:val="center"/>
          </w:tcPr>
          <w:p w:rsidR="009E36F5" w:rsidRPr="000D0328" w:rsidRDefault="009E36F5"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9E36F5" w:rsidRPr="000D0328" w:rsidRDefault="009E36F5" w:rsidP="00DC0174">
            <w:pPr>
              <w:spacing w:after="0" w:line="360" w:lineRule="auto"/>
              <w:rPr>
                <w:rFonts w:ascii="Times New Roman" w:hAnsi="Times New Roman" w:cs="Times New Roman"/>
                <w:snapToGrid w:val="0"/>
                <w:color w:val="000000"/>
                <w:sz w:val="28"/>
                <w:szCs w:val="28"/>
                <w:lang w:val="uk-UA"/>
              </w:rPr>
            </w:pPr>
          </w:p>
        </w:tc>
        <w:tc>
          <w:tcPr>
            <w:tcW w:w="2863" w:type="dxa"/>
            <w:vAlign w:val="center"/>
          </w:tcPr>
          <w:p w:rsidR="009E36F5" w:rsidRPr="000D0328" w:rsidRDefault="000F7CB4" w:rsidP="00DC0174">
            <w:pPr>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159–239</w:t>
            </w:r>
          </w:p>
        </w:tc>
        <w:tc>
          <w:tcPr>
            <w:tcW w:w="993" w:type="dxa"/>
            <w:vMerge/>
            <w:tcBorders>
              <w:top w:val="double" w:sz="4" w:space="0" w:color="auto"/>
            </w:tcBorders>
            <w:vAlign w:val="center"/>
          </w:tcPr>
          <w:p w:rsidR="009E36F5" w:rsidRPr="000D0328" w:rsidRDefault="009E36F5" w:rsidP="00DC0174">
            <w:pPr>
              <w:spacing w:after="0" w:line="360" w:lineRule="auto"/>
              <w:jc w:val="center"/>
              <w:rPr>
                <w:rFonts w:ascii="Times New Roman" w:hAnsi="Times New Roman" w:cs="Times New Roman"/>
                <w:snapToGrid w:val="0"/>
                <w:color w:val="000000"/>
                <w:sz w:val="28"/>
                <w:szCs w:val="28"/>
                <w:lang w:val="uk-UA"/>
              </w:rPr>
            </w:pPr>
          </w:p>
        </w:tc>
        <w:tc>
          <w:tcPr>
            <w:tcW w:w="993" w:type="dxa"/>
          </w:tcPr>
          <w:p w:rsidR="009E36F5" w:rsidRPr="000F7CB4" w:rsidRDefault="000F7CB4" w:rsidP="000F7CB4">
            <w:pPr>
              <w:keepLines/>
              <w:spacing w:after="0" w:line="360" w:lineRule="auto"/>
              <w:jc w:val="right"/>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0</w:t>
            </w:r>
            <w:r>
              <w:rPr>
                <w:rFonts w:ascii="Times New Roman" w:hAnsi="Times New Roman" w:cs="Times New Roman"/>
                <w:color w:val="000000"/>
                <w:sz w:val="28"/>
                <w:szCs w:val="28"/>
              </w:rPr>
              <w:t>,</w:t>
            </w:r>
            <w:r>
              <w:rPr>
                <w:rFonts w:ascii="Times New Roman" w:hAnsi="Times New Roman" w:cs="Times New Roman"/>
                <w:color w:val="000000"/>
                <w:sz w:val="28"/>
                <w:szCs w:val="28"/>
                <w:lang w:val="en-US"/>
              </w:rPr>
              <w:t>123</w:t>
            </w:r>
          </w:p>
        </w:tc>
        <w:tc>
          <w:tcPr>
            <w:tcW w:w="851" w:type="dxa"/>
          </w:tcPr>
          <w:p w:rsidR="009E36F5" w:rsidRPr="00D9528D" w:rsidRDefault="000F7CB4" w:rsidP="00DC0174">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+0,3</w:t>
            </w:r>
          </w:p>
        </w:tc>
        <w:tc>
          <w:tcPr>
            <w:tcW w:w="549" w:type="dxa"/>
            <w:vMerge/>
            <w:tcBorders>
              <w:top w:val="double" w:sz="4" w:space="0" w:color="auto"/>
            </w:tcBorders>
            <w:vAlign w:val="center"/>
          </w:tcPr>
          <w:p w:rsidR="009E36F5" w:rsidRPr="000D0328" w:rsidRDefault="009E36F5" w:rsidP="00DC0174">
            <w:pPr>
              <w:spacing w:after="0" w:line="360" w:lineRule="auto"/>
              <w:jc w:val="right"/>
              <w:rPr>
                <w:rFonts w:ascii="Times New Roman" w:hAnsi="Times New Roman" w:cs="Times New Roman"/>
                <w:snapToGrid w:val="0"/>
                <w:color w:val="000000"/>
                <w:sz w:val="28"/>
                <w:szCs w:val="28"/>
                <w:lang w:val="uk-UA"/>
              </w:rPr>
            </w:pPr>
          </w:p>
        </w:tc>
      </w:tr>
      <w:tr w:rsidR="00243814" w:rsidRPr="000D0328" w:rsidTr="00DC0174">
        <w:trPr>
          <w:cantSplit/>
          <w:trHeight w:val="492"/>
        </w:trPr>
        <w:tc>
          <w:tcPr>
            <w:tcW w:w="426" w:type="dxa"/>
            <w:vMerge/>
            <w:tcBorders>
              <w:top w:val="double" w:sz="4" w:space="0" w:color="auto"/>
            </w:tcBorders>
            <w:vAlign w:val="center"/>
          </w:tcPr>
          <w:p w:rsidR="00243814" w:rsidRPr="000D0328" w:rsidRDefault="00243814"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2863" w:type="dxa"/>
            <w:vAlign w:val="center"/>
          </w:tcPr>
          <w:p w:rsidR="00243814" w:rsidRPr="000D0328" w:rsidRDefault="000F7CB4" w:rsidP="00DC0174">
            <w:pPr>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понад 239</w:t>
            </w:r>
          </w:p>
        </w:tc>
        <w:tc>
          <w:tcPr>
            <w:tcW w:w="993" w:type="dxa"/>
            <w:vMerge/>
            <w:tcBorders>
              <w:top w:val="double" w:sz="4" w:space="0" w:color="auto"/>
            </w:tcBorders>
            <w:vAlign w:val="center"/>
          </w:tcPr>
          <w:p w:rsidR="00243814" w:rsidRPr="000D0328" w:rsidRDefault="00243814" w:rsidP="00DC0174">
            <w:pPr>
              <w:spacing w:after="0" w:line="360" w:lineRule="auto"/>
              <w:jc w:val="center"/>
              <w:rPr>
                <w:rFonts w:ascii="Times New Roman" w:hAnsi="Times New Roman" w:cs="Times New Roman"/>
                <w:snapToGrid w:val="0"/>
                <w:color w:val="000000"/>
                <w:sz w:val="28"/>
                <w:szCs w:val="28"/>
                <w:lang w:val="uk-UA"/>
              </w:rPr>
            </w:pPr>
          </w:p>
        </w:tc>
        <w:tc>
          <w:tcPr>
            <w:tcW w:w="993" w:type="dxa"/>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0,1</w:t>
            </w:r>
            <w:r>
              <w:rPr>
                <w:rFonts w:ascii="Times New Roman" w:hAnsi="Times New Roman" w:cs="Times New Roman"/>
                <w:color w:val="000000"/>
                <w:sz w:val="28"/>
                <w:szCs w:val="28"/>
                <w:lang w:val="uk-UA"/>
              </w:rPr>
              <w:t>89</w:t>
            </w:r>
          </w:p>
        </w:tc>
        <w:tc>
          <w:tcPr>
            <w:tcW w:w="851" w:type="dxa"/>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3</w:t>
            </w:r>
            <w:r w:rsidRPr="00D9528D">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7</w:t>
            </w:r>
          </w:p>
        </w:tc>
        <w:tc>
          <w:tcPr>
            <w:tcW w:w="549" w:type="dxa"/>
            <w:vMerge/>
            <w:tcBorders>
              <w:top w:val="double" w:sz="4" w:space="0" w:color="auto"/>
            </w:tcBorders>
            <w:vAlign w:val="center"/>
          </w:tcPr>
          <w:p w:rsidR="00243814" w:rsidRPr="000D0328" w:rsidRDefault="00243814" w:rsidP="00DC0174">
            <w:pPr>
              <w:spacing w:after="0" w:line="360" w:lineRule="auto"/>
              <w:jc w:val="right"/>
              <w:rPr>
                <w:rFonts w:ascii="Times New Roman" w:hAnsi="Times New Roman" w:cs="Times New Roman"/>
                <w:snapToGrid w:val="0"/>
                <w:color w:val="000000"/>
                <w:sz w:val="28"/>
                <w:szCs w:val="28"/>
                <w:lang w:val="uk-UA"/>
              </w:rPr>
            </w:pPr>
          </w:p>
        </w:tc>
      </w:tr>
      <w:tr w:rsidR="00243814" w:rsidRPr="000D0328" w:rsidTr="00DC0174">
        <w:trPr>
          <w:cantSplit/>
          <w:trHeight w:val="250"/>
        </w:trPr>
        <w:tc>
          <w:tcPr>
            <w:tcW w:w="426" w:type="dxa"/>
            <w:vMerge w:val="restart"/>
            <w:tcBorders>
              <w:top w:val="double" w:sz="4" w:space="0" w:color="auto"/>
            </w:tcBorders>
            <w:vAlign w:val="center"/>
          </w:tcPr>
          <w:p w:rsidR="00243814" w:rsidRPr="000D0328" w:rsidRDefault="00243814" w:rsidP="00DC0174">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20</w:t>
            </w:r>
          </w:p>
        </w:tc>
        <w:tc>
          <w:tcPr>
            <w:tcW w:w="2835" w:type="dxa"/>
            <w:vMerge w:val="restart"/>
            <w:tcBorders>
              <w:top w:val="double" w:sz="4" w:space="0" w:color="auto"/>
            </w:tcBorders>
            <w:vAlign w:val="center"/>
          </w:tcPr>
          <w:p w:rsidR="00243814" w:rsidRPr="000D0328" w:rsidRDefault="00A855EF" w:rsidP="00DC0174">
            <w:pPr>
              <w:spacing w:after="0" w:line="360" w:lineRule="auto"/>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 xml:space="preserve">Концентрація </w:t>
            </w:r>
            <w:r w:rsidRPr="00A855EF">
              <w:rPr>
                <w:rFonts w:ascii="Times New Roman" w:hAnsi="Times New Roman" w:cs="Times New Roman"/>
                <w:snapToGrid w:val="0"/>
                <w:color w:val="000000"/>
                <w:sz w:val="28"/>
                <w:szCs w:val="28"/>
                <w:lang w:val="uk-UA"/>
              </w:rPr>
              <w:t>муцину у слині, г/л</w:t>
            </w:r>
          </w:p>
        </w:tc>
        <w:tc>
          <w:tcPr>
            <w:tcW w:w="2863" w:type="dxa"/>
            <w:tcBorders>
              <w:top w:val="double" w:sz="4" w:space="0" w:color="auto"/>
            </w:tcBorders>
          </w:tcPr>
          <w:p w:rsidR="00243814" w:rsidRPr="000569F6" w:rsidRDefault="00A855EF" w:rsidP="00DC0174">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понад 0,69</w:t>
            </w:r>
          </w:p>
        </w:tc>
        <w:tc>
          <w:tcPr>
            <w:tcW w:w="993" w:type="dxa"/>
            <w:vMerge w:val="restart"/>
            <w:tcBorders>
              <w:top w:val="double" w:sz="4" w:space="0" w:color="auto"/>
            </w:tcBorders>
            <w:vAlign w:val="center"/>
          </w:tcPr>
          <w:p w:rsidR="00243814" w:rsidRDefault="00243814" w:rsidP="00DC0174">
            <w:pPr>
              <w:jc w:val="center"/>
            </w:pPr>
            <w:r w:rsidRPr="00A90096">
              <w:rPr>
                <w:rFonts w:ascii="Times New Roman" w:hAnsi="Times New Roman" w:cs="Times New Roman"/>
                <w:snapToGrid w:val="0"/>
                <w:color w:val="000000"/>
                <w:sz w:val="28"/>
                <w:szCs w:val="28"/>
                <w:lang w:val="uk-UA"/>
              </w:rPr>
              <w:t>&lt;0,10</w:t>
            </w:r>
          </w:p>
        </w:tc>
        <w:tc>
          <w:tcPr>
            <w:tcW w:w="993" w:type="dxa"/>
            <w:tcBorders>
              <w:top w:val="double" w:sz="4" w:space="0" w:color="auto"/>
            </w:tcBorders>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0,262</w:t>
            </w:r>
          </w:p>
        </w:tc>
        <w:tc>
          <w:tcPr>
            <w:tcW w:w="851" w:type="dxa"/>
            <w:tcBorders>
              <w:top w:val="double" w:sz="4" w:space="0" w:color="auto"/>
            </w:tcBorders>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-2,9</w:t>
            </w:r>
          </w:p>
        </w:tc>
        <w:tc>
          <w:tcPr>
            <w:tcW w:w="549" w:type="dxa"/>
            <w:vMerge w:val="restart"/>
            <w:tcBorders>
              <w:top w:val="double" w:sz="4" w:space="0" w:color="auto"/>
            </w:tcBorders>
            <w:vAlign w:val="center"/>
          </w:tcPr>
          <w:p w:rsidR="00243814" w:rsidRPr="000D0328" w:rsidRDefault="00243814" w:rsidP="00DC0174">
            <w:pPr>
              <w:spacing w:after="0" w:line="36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1</w:t>
            </w:r>
          </w:p>
        </w:tc>
      </w:tr>
      <w:tr w:rsidR="00243814" w:rsidRPr="000D0328" w:rsidTr="00DC0174">
        <w:trPr>
          <w:cantSplit/>
          <w:trHeight w:val="250"/>
        </w:trPr>
        <w:tc>
          <w:tcPr>
            <w:tcW w:w="426" w:type="dxa"/>
            <w:vMerge/>
            <w:tcBorders>
              <w:top w:val="double" w:sz="4" w:space="0" w:color="auto"/>
            </w:tcBorders>
            <w:vAlign w:val="center"/>
          </w:tcPr>
          <w:p w:rsidR="00243814" w:rsidRPr="000D0328" w:rsidRDefault="00243814"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2863" w:type="dxa"/>
            <w:vAlign w:val="center"/>
          </w:tcPr>
          <w:p w:rsidR="00243814" w:rsidRPr="000D0328" w:rsidRDefault="00A855EF" w:rsidP="00DC0174">
            <w:pPr>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0,42–0,69</w:t>
            </w:r>
          </w:p>
        </w:tc>
        <w:tc>
          <w:tcPr>
            <w:tcW w:w="993"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993" w:type="dxa"/>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0,009</w:t>
            </w:r>
          </w:p>
        </w:tc>
        <w:tc>
          <w:tcPr>
            <w:tcW w:w="851" w:type="dxa"/>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w:t>
            </w:r>
            <w:r w:rsidRPr="00D9528D">
              <w:rPr>
                <w:rFonts w:ascii="Times New Roman" w:hAnsi="Times New Roman" w:cs="Times New Roman"/>
                <w:color w:val="000000"/>
                <w:sz w:val="28"/>
                <w:szCs w:val="28"/>
                <w:lang w:val="uk-UA"/>
              </w:rPr>
              <w:t>0,9</w:t>
            </w:r>
          </w:p>
        </w:tc>
        <w:tc>
          <w:tcPr>
            <w:tcW w:w="549" w:type="dxa"/>
            <w:vMerge/>
            <w:tcBorders>
              <w:top w:val="double" w:sz="4" w:space="0" w:color="auto"/>
            </w:tcBorders>
            <w:vAlign w:val="center"/>
          </w:tcPr>
          <w:p w:rsidR="00243814" w:rsidRPr="000D0328" w:rsidRDefault="00243814" w:rsidP="00DC0174">
            <w:pPr>
              <w:spacing w:after="0" w:line="360" w:lineRule="auto"/>
              <w:jc w:val="right"/>
              <w:rPr>
                <w:rFonts w:ascii="Times New Roman" w:hAnsi="Times New Roman" w:cs="Times New Roman"/>
                <w:snapToGrid w:val="0"/>
                <w:color w:val="000000"/>
                <w:sz w:val="28"/>
                <w:szCs w:val="28"/>
                <w:lang w:val="uk-UA"/>
              </w:rPr>
            </w:pPr>
          </w:p>
        </w:tc>
      </w:tr>
      <w:tr w:rsidR="00243814" w:rsidRPr="000D0328" w:rsidTr="00DC0174">
        <w:trPr>
          <w:cantSplit/>
          <w:trHeight w:val="250"/>
        </w:trPr>
        <w:tc>
          <w:tcPr>
            <w:tcW w:w="426" w:type="dxa"/>
            <w:vMerge/>
            <w:tcBorders>
              <w:top w:val="double" w:sz="4" w:space="0" w:color="auto"/>
            </w:tcBorders>
            <w:vAlign w:val="center"/>
          </w:tcPr>
          <w:p w:rsidR="00243814" w:rsidRPr="000D0328" w:rsidRDefault="00243814" w:rsidP="00DC0174">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2863" w:type="dxa"/>
          </w:tcPr>
          <w:p w:rsidR="00243814" w:rsidRPr="00B12408" w:rsidRDefault="00A855EF" w:rsidP="00DC0174">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 0,42</w:t>
            </w:r>
          </w:p>
        </w:tc>
        <w:tc>
          <w:tcPr>
            <w:tcW w:w="993" w:type="dxa"/>
            <w:vMerge/>
            <w:tcBorders>
              <w:top w:val="double" w:sz="4" w:space="0" w:color="auto"/>
            </w:tcBorders>
            <w:vAlign w:val="center"/>
          </w:tcPr>
          <w:p w:rsidR="00243814" w:rsidRPr="000D0328" w:rsidRDefault="00243814" w:rsidP="00DC0174">
            <w:pPr>
              <w:spacing w:after="0" w:line="360" w:lineRule="auto"/>
              <w:rPr>
                <w:rFonts w:ascii="Times New Roman" w:hAnsi="Times New Roman" w:cs="Times New Roman"/>
                <w:snapToGrid w:val="0"/>
                <w:color w:val="000000"/>
                <w:sz w:val="28"/>
                <w:szCs w:val="28"/>
                <w:lang w:val="uk-UA"/>
              </w:rPr>
            </w:pPr>
          </w:p>
        </w:tc>
        <w:tc>
          <w:tcPr>
            <w:tcW w:w="993" w:type="dxa"/>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0,135</w:t>
            </w:r>
          </w:p>
        </w:tc>
        <w:tc>
          <w:tcPr>
            <w:tcW w:w="851" w:type="dxa"/>
          </w:tcPr>
          <w:p w:rsidR="00243814" w:rsidRPr="00D9528D" w:rsidRDefault="00243814" w:rsidP="00DC0174">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+1,4</w:t>
            </w:r>
          </w:p>
        </w:tc>
        <w:tc>
          <w:tcPr>
            <w:tcW w:w="549" w:type="dxa"/>
            <w:vMerge/>
            <w:tcBorders>
              <w:top w:val="double" w:sz="4" w:space="0" w:color="auto"/>
            </w:tcBorders>
            <w:vAlign w:val="center"/>
          </w:tcPr>
          <w:p w:rsidR="00243814" w:rsidRPr="000D0328" w:rsidRDefault="00243814" w:rsidP="00DC0174">
            <w:pPr>
              <w:spacing w:after="0" w:line="360" w:lineRule="auto"/>
              <w:jc w:val="right"/>
              <w:rPr>
                <w:rFonts w:ascii="Times New Roman" w:hAnsi="Times New Roman" w:cs="Times New Roman"/>
                <w:snapToGrid w:val="0"/>
                <w:color w:val="000000"/>
                <w:sz w:val="28"/>
                <w:szCs w:val="28"/>
                <w:lang w:val="uk-UA"/>
              </w:rPr>
            </w:pPr>
          </w:p>
        </w:tc>
      </w:tr>
      <w:tr w:rsidR="00F71027" w:rsidRPr="000D0328" w:rsidTr="00D55076">
        <w:trPr>
          <w:cantSplit/>
          <w:trHeight w:val="250"/>
        </w:trPr>
        <w:tc>
          <w:tcPr>
            <w:tcW w:w="426" w:type="dxa"/>
            <w:vMerge w:val="restart"/>
            <w:tcBorders>
              <w:top w:val="double" w:sz="4" w:space="0" w:color="auto"/>
            </w:tcBorders>
            <w:vAlign w:val="center"/>
          </w:tcPr>
          <w:p w:rsidR="00F71027" w:rsidRPr="000D0328" w:rsidRDefault="00F71027" w:rsidP="00237142">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2</w:t>
            </w:r>
            <w:r w:rsidR="00237142">
              <w:rPr>
                <w:rFonts w:ascii="Times New Roman" w:hAnsi="Times New Roman" w:cs="Times New Roman"/>
                <w:snapToGrid w:val="0"/>
                <w:color w:val="000000"/>
                <w:sz w:val="28"/>
                <w:szCs w:val="28"/>
                <w:lang w:val="uk-UA"/>
              </w:rPr>
              <w:t>1</w:t>
            </w:r>
          </w:p>
        </w:tc>
        <w:tc>
          <w:tcPr>
            <w:tcW w:w="2835" w:type="dxa"/>
            <w:vMerge w:val="restart"/>
            <w:tcBorders>
              <w:top w:val="double" w:sz="4" w:space="0" w:color="auto"/>
            </w:tcBorders>
            <w:vAlign w:val="center"/>
          </w:tcPr>
          <w:p w:rsidR="00F71027" w:rsidRPr="000D0328" w:rsidRDefault="00A855EF" w:rsidP="00D55076">
            <w:pPr>
              <w:spacing w:after="0" w:line="360" w:lineRule="auto"/>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рН шлунку</w:t>
            </w:r>
          </w:p>
        </w:tc>
        <w:tc>
          <w:tcPr>
            <w:tcW w:w="2863" w:type="dxa"/>
            <w:tcBorders>
              <w:top w:val="double" w:sz="4" w:space="0" w:color="auto"/>
            </w:tcBorders>
          </w:tcPr>
          <w:p w:rsidR="00F71027" w:rsidRPr="000569F6" w:rsidRDefault="00A855E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понад 3,9</w:t>
            </w:r>
          </w:p>
        </w:tc>
        <w:tc>
          <w:tcPr>
            <w:tcW w:w="993" w:type="dxa"/>
            <w:vMerge w:val="restart"/>
            <w:tcBorders>
              <w:top w:val="double" w:sz="4" w:space="0" w:color="auto"/>
            </w:tcBorders>
            <w:vAlign w:val="center"/>
          </w:tcPr>
          <w:p w:rsidR="00F71027" w:rsidRDefault="00F71027" w:rsidP="00D55076">
            <w:pPr>
              <w:jc w:val="center"/>
            </w:pPr>
            <w:r w:rsidRPr="00A90096">
              <w:rPr>
                <w:rFonts w:ascii="Times New Roman" w:hAnsi="Times New Roman" w:cs="Times New Roman"/>
                <w:snapToGrid w:val="0"/>
                <w:color w:val="000000"/>
                <w:sz w:val="28"/>
                <w:szCs w:val="28"/>
                <w:lang w:val="uk-UA"/>
              </w:rPr>
              <w:t>&lt;0,10</w:t>
            </w:r>
          </w:p>
        </w:tc>
        <w:tc>
          <w:tcPr>
            <w:tcW w:w="993" w:type="dxa"/>
            <w:tcBorders>
              <w:top w:val="double" w:sz="4" w:space="0" w:color="auto"/>
            </w:tcBorders>
          </w:tcPr>
          <w:p w:rsidR="00F71027" w:rsidRPr="00D9528D" w:rsidRDefault="00F71027"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0,262</w:t>
            </w:r>
          </w:p>
        </w:tc>
        <w:tc>
          <w:tcPr>
            <w:tcW w:w="851" w:type="dxa"/>
            <w:tcBorders>
              <w:top w:val="double" w:sz="4" w:space="0" w:color="auto"/>
            </w:tcBorders>
          </w:tcPr>
          <w:p w:rsidR="00F71027" w:rsidRPr="00D9528D" w:rsidRDefault="00F71027"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-2,9</w:t>
            </w:r>
          </w:p>
        </w:tc>
        <w:tc>
          <w:tcPr>
            <w:tcW w:w="549" w:type="dxa"/>
            <w:vMerge w:val="restart"/>
            <w:tcBorders>
              <w:top w:val="double" w:sz="4" w:space="0" w:color="auto"/>
            </w:tcBorders>
            <w:vAlign w:val="center"/>
          </w:tcPr>
          <w:p w:rsidR="00F71027" w:rsidRPr="000D0328" w:rsidRDefault="00F71027" w:rsidP="00D55076">
            <w:pPr>
              <w:spacing w:after="0" w:line="36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1</w:t>
            </w:r>
          </w:p>
        </w:tc>
      </w:tr>
      <w:tr w:rsidR="00F71027" w:rsidRPr="000D0328" w:rsidTr="00D55076">
        <w:trPr>
          <w:cantSplit/>
          <w:trHeight w:val="250"/>
        </w:trPr>
        <w:tc>
          <w:tcPr>
            <w:tcW w:w="426" w:type="dxa"/>
            <w:vMerge/>
            <w:tcBorders>
              <w:top w:val="double" w:sz="4" w:space="0" w:color="auto"/>
            </w:tcBorders>
            <w:vAlign w:val="center"/>
          </w:tcPr>
          <w:p w:rsidR="00F71027" w:rsidRPr="000D0328" w:rsidRDefault="00F71027" w:rsidP="00D55076">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F71027" w:rsidRPr="000D0328" w:rsidRDefault="00F71027" w:rsidP="00D55076">
            <w:pPr>
              <w:spacing w:after="0" w:line="360" w:lineRule="auto"/>
              <w:rPr>
                <w:rFonts w:ascii="Times New Roman" w:hAnsi="Times New Roman" w:cs="Times New Roman"/>
                <w:snapToGrid w:val="0"/>
                <w:color w:val="000000"/>
                <w:sz w:val="28"/>
                <w:szCs w:val="28"/>
                <w:lang w:val="uk-UA"/>
              </w:rPr>
            </w:pPr>
          </w:p>
        </w:tc>
        <w:tc>
          <w:tcPr>
            <w:tcW w:w="2863" w:type="dxa"/>
            <w:vAlign w:val="center"/>
          </w:tcPr>
          <w:p w:rsidR="00F71027" w:rsidRPr="000D0328" w:rsidRDefault="00A855EF" w:rsidP="00D55076">
            <w:pPr>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3,5–3,9</w:t>
            </w:r>
          </w:p>
        </w:tc>
        <w:tc>
          <w:tcPr>
            <w:tcW w:w="993" w:type="dxa"/>
            <w:vMerge/>
            <w:tcBorders>
              <w:top w:val="double" w:sz="4" w:space="0" w:color="auto"/>
            </w:tcBorders>
            <w:vAlign w:val="center"/>
          </w:tcPr>
          <w:p w:rsidR="00F71027" w:rsidRPr="000D0328" w:rsidRDefault="00F71027" w:rsidP="00D55076">
            <w:pPr>
              <w:spacing w:after="0" w:line="360" w:lineRule="auto"/>
              <w:rPr>
                <w:rFonts w:ascii="Times New Roman" w:hAnsi="Times New Roman" w:cs="Times New Roman"/>
                <w:snapToGrid w:val="0"/>
                <w:color w:val="000000"/>
                <w:sz w:val="28"/>
                <w:szCs w:val="28"/>
                <w:lang w:val="uk-UA"/>
              </w:rPr>
            </w:pPr>
          </w:p>
        </w:tc>
        <w:tc>
          <w:tcPr>
            <w:tcW w:w="993" w:type="dxa"/>
          </w:tcPr>
          <w:p w:rsidR="00F71027" w:rsidRPr="00D9528D" w:rsidRDefault="00F71027"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0,009</w:t>
            </w:r>
          </w:p>
        </w:tc>
        <w:tc>
          <w:tcPr>
            <w:tcW w:w="851" w:type="dxa"/>
          </w:tcPr>
          <w:p w:rsidR="00F71027" w:rsidRPr="00D9528D" w:rsidRDefault="00F71027" w:rsidP="00D55076">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w:t>
            </w:r>
            <w:r w:rsidRPr="00D9528D">
              <w:rPr>
                <w:rFonts w:ascii="Times New Roman" w:hAnsi="Times New Roman" w:cs="Times New Roman"/>
                <w:color w:val="000000"/>
                <w:sz w:val="28"/>
                <w:szCs w:val="28"/>
                <w:lang w:val="uk-UA"/>
              </w:rPr>
              <w:t>0,9</w:t>
            </w:r>
          </w:p>
        </w:tc>
        <w:tc>
          <w:tcPr>
            <w:tcW w:w="549" w:type="dxa"/>
            <w:vMerge/>
            <w:tcBorders>
              <w:top w:val="double" w:sz="4" w:space="0" w:color="auto"/>
            </w:tcBorders>
            <w:vAlign w:val="center"/>
          </w:tcPr>
          <w:p w:rsidR="00F71027" w:rsidRPr="000D0328" w:rsidRDefault="00F71027" w:rsidP="00D55076">
            <w:pPr>
              <w:spacing w:after="0" w:line="360" w:lineRule="auto"/>
              <w:jc w:val="right"/>
              <w:rPr>
                <w:rFonts w:ascii="Times New Roman" w:hAnsi="Times New Roman" w:cs="Times New Roman"/>
                <w:snapToGrid w:val="0"/>
                <w:color w:val="000000"/>
                <w:sz w:val="28"/>
                <w:szCs w:val="28"/>
                <w:lang w:val="uk-UA"/>
              </w:rPr>
            </w:pPr>
          </w:p>
        </w:tc>
      </w:tr>
      <w:tr w:rsidR="00F71027" w:rsidRPr="000D0328" w:rsidTr="00D55076">
        <w:trPr>
          <w:cantSplit/>
          <w:trHeight w:val="250"/>
        </w:trPr>
        <w:tc>
          <w:tcPr>
            <w:tcW w:w="426" w:type="dxa"/>
            <w:vMerge/>
            <w:tcBorders>
              <w:top w:val="double" w:sz="4" w:space="0" w:color="auto"/>
            </w:tcBorders>
            <w:vAlign w:val="center"/>
          </w:tcPr>
          <w:p w:rsidR="00F71027" w:rsidRPr="000D0328" w:rsidRDefault="00F71027" w:rsidP="00D55076">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F71027" w:rsidRPr="000D0328" w:rsidRDefault="00F71027" w:rsidP="00D55076">
            <w:pPr>
              <w:spacing w:after="0" w:line="360" w:lineRule="auto"/>
              <w:rPr>
                <w:rFonts w:ascii="Times New Roman" w:hAnsi="Times New Roman" w:cs="Times New Roman"/>
                <w:snapToGrid w:val="0"/>
                <w:color w:val="000000"/>
                <w:sz w:val="28"/>
                <w:szCs w:val="28"/>
                <w:lang w:val="uk-UA"/>
              </w:rPr>
            </w:pPr>
          </w:p>
        </w:tc>
        <w:tc>
          <w:tcPr>
            <w:tcW w:w="2863" w:type="dxa"/>
          </w:tcPr>
          <w:p w:rsidR="00F71027" w:rsidRPr="00B12408" w:rsidRDefault="00A855E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 3,5</w:t>
            </w:r>
          </w:p>
        </w:tc>
        <w:tc>
          <w:tcPr>
            <w:tcW w:w="993" w:type="dxa"/>
            <w:vMerge/>
            <w:tcBorders>
              <w:top w:val="double" w:sz="4" w:space="0" w:color="auto"/>
            </w:tcBorders>
            <w:vAlign w:val="center"/>
          </w:tcPr>
          <w:p w:rsidR="00F71027" w:rsidRPr="000D0328" w:rsidRDefault="00F71027" w:rsidP="00D55076">
            <w:pPr>
              <w:spacing w:after="0" w:line="360" w:lineRule="auto"/>
              <w:rPr>
                <w:rFonts w:ascii="Times New Roman" w:hAnsi="Times New Roman" w:cs="Times New Roman"/>
                <w:snapToGrid w:val="0"/>
                <w:color w:val="000000"/>
                <w:sz w:val="28"/>
                <w:szCs w:val="28"/>
                <w:lang w:val="uk-UA"/>
              </w:rPr>
            </w:pPr>
          </w:p>
        </w:tc>
        <w:tc>
          <w:tcPr>
            <w:tcW w:w="993" w:type="dxa"/>
          </w:tcPr>
          <w:p w:rsidR="00F71027" w:rsidRPr="00D9528D" w:rsidRDefault="00F71027"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0,135</w:t>
            </w:r>
          </w:p>
        </w:tc>
        <w:tc>
          <w:tcPr>
            <w:tcW w:w="851" w:type="dxa"/>
          </w:tcPr>
          <w:p w:rsidR="00F71027" w:rsidRPr="00D9528D" w:rsidRDefault="00F71027"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+1,4</w:t>
            </w:r>
          </w:p>
        </w:tc>
        <w:tc>
          <w:tcPr>
            <w:tcW w:w="549" w:type="dxa"/>
            <w:vMerge/>
            <w:tcBorders>
              <w:top w:val="double" w:sz="4" w:space="0" w:color="auto"/>
            </w:tcBorders>
            <w:vAlign w:val="center"/>
          </w:tcPr>
          <w:p w:rsidR="00F71027" w:rsidRPr="000D0328" w:rsidRDefault="00F71027" w:rsidP="00D55076">
            <w:pPr>
              <w:spacing w:after="0" w:line="360" w:lineRule="auto"/>
              <w:jc w:val="right"/>
              <w:rPr>
                <w:rFonts w:ascii="Times New Roman" w:hAnsi="Times New Roman" w:cs="Times New Roman"/>
                <w:snapToGrid w:val="0"/>
                <w:color w:val="000000"/>
                <w:sz w:val="28"/>
                <w:szCs w:val="28"/>
                <w:lang w:val="uk-UA"/>
              </w:rPr>
            </w:pPr>
          </w:p>
        </w:tc>
      </w:tr>
      <w:tr w:rsidR="00F71027" w:rsidRPr="000D0328" w:rsidTr="00D55076">
        <w:trPr>
          <w:cantSplit/>
          <w:trHeight w:val="250"/>
        </w:trPr>
        <w:tc>
          <w:tcPr>
            <w:tcW w:w="426" w:type="dxa"/>
            <w:vMerge w:val="restart"/>
            <w:tcBorders>
              <w:top w:val="double" w:sz="4" w:space="0" w:color="auto"/>
            </w:tcBorders>
            <w:vAlign w:val="center"/>
          </w:tcPr>
          <w:p w:rsidR="00F71027" w:rsidRPr="000D0328" w:rsidRDefault="00F71027" w:rsidP="00D55076">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2</w:t>
            </w:r>
            <w:r w:rsidR="00237142">
              <w:rPr>
                <w:rFonts w:ascii="Times New Roman" w:hAnsi="Times New Roman" w:cs="Times New Roman"/>
                <w:snapToGrid w:val="0"/>
                <w:color w:val="000000"/>
                <w:sz w:val="28"/>
                <w:szCs w:val="28"/>
                <w:lang w:val="uk-UA"/>
              </w:rPr>
              <w:t>2</w:t>
            </w:r>
          </w:p>
        </w:tc>
        <w:tc>
          <w:tcPr>
            <w:tcW w:w="2835" w:type="dxa"/>
            <w:vMerge w:val="restart"/>
            <w:tcBorders>
              <w:top w:val="double" w:sz="4" w:space="0" w:color="auto"/>
            </w:tcBorders>
            <w:vAlign w:val="center"/>
          </w:tcPr>
          <w:p w:rsidR="00F71027" w:rsidRPr="000D0328" w:rsidRDefault="00A855EF" w:rsidP="00D55076">
            <w:pPr>
              <w:spacing w:after="0" w:line="360" w:lineRule="auto"/>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 xml:space="preserve">Концентрація </w:t>
            </w:r>
            <w:r>
              <w:rPr>
                <w:rFonts w:ascii="Times New Roman" w:hAnsi="Times New Roman"/>
                <w:sz w:val="28"/>
                <w:szCs w:val="24"/>
                <w:lang w:val="uk-UA" w:eastAsia="ru-RU"/>
              </w:rPr>
              <w:t>лізоциму у слині, мкг/мл</w:t>
            </w:r>
          </w:p>
        </w:tc>
        <w:tc>
          <w:tcPr>
            <w:tcW w:w="2863" w:type="dxa"/>
            <w:tcBorders>
              <w:top w:val="double" w:sz="4" w:space="0" w:color="auto"/>
            </w:tcBorders>
          </w:tcPr>
          <w:p w:rsidR="00F71027" w:rsidRPr="000569F6" w:rsidRDefault="00A855E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понад 14,3</w:t>
            </w:r>
          </w:p>
        </w:tc>
        <w:tc>
          <w:tcPr>
            <w:tcW w:w="993" w:type="dxa"/>
            <w:vMerge w:val="restart"/>
            <w:tcBorders>
              <w:top w:val="double" w:sz="4" w:space="0" w:color="auto"/>
            </w:tcBorders>
            <w:vAlign w:val="center"/>
          </w:tcPr>
          <w:p w:rsidR="00F71027" w:rsidRDefault="00F71027" w:rsidP="00D55076">
            <w:pPr>
              <w:jc w:val="center"/>
            </w:pPr>
            <w:r w:rsidRPr="00A90096">
              <w:rPr>
                <w:rFonts w:ascii="Times New Roman" w:hAnsi="Times New Roman" w:cs="Times New Roman"/>
                <w:snapToGrid w:val="0"/>
                <w:color w:val="000000"/>
                <w:sz w:val="28"/>
                <w:szCs w:val="28"/>
                <w:lang w:val="uk-UA"/>
              </w:rPr>
              <w:t>&lt;0,10</w:t>
            </w:r>
          </w:p>
        </w:tc>
        <w:tc>
          <w:tcPr>
            <w:tcW w:w="993" w:type="dxa"/>
            <w:tcBorders>
              <w:top w:val="double" w:sz="4" w:space="0" w:color="auto"/>
            </w:tcBorders>
          </w:tcPr>
          <w:p w:rsidR="00F71027" w:rsidRPr="00D9528D" w:rsidRDefault="00F71027"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0,262</w:t>
            </w:r>
          </w:p>
        </w:tc>
        <w:tc>
          <w:tcPr>
            <w:tcW w:w="851" w:type="dxa"/>
            <w:tcBorders>
              <w:top w:val="double" w:sz="4" w:space="0" w:color="auto"/>
            </w:tcBorders>
          </w:tcPr>
          <w:p w:rsidR="00F71027" w:rsidRPr="00D9528D" w:rsidRDefault="00F71027"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-2,9</w:t>
            </w:r>
          </w:p>
        </w:tc>
        <w:tc>
          <w:tcPr>
            <w:tcW w:w="549" w:type="dxa"/>
            <w:vMerge w:val="restart"/>
            <w:tcBorders>
              <w:top w:val="double" w:sz="4" w:space="0" w:color="auto"/>
            </w:tcBorders>
            <w:vAlign w:val="center"/>
          </w:tcPr>
          <w:p w:rsidR="00F71027" w:rsidRPr="000D0328" w:rsidRDefault="00F71027" w:rsidP="00D55076">
            <w:pPr>
              <w:spacing w:after="0" w:line="360" w:lineRule="auto"/>
              <w:jc w:val="right"/>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1</w:t>
            </w:r>
          </w:p>
        </w:tc>
      </w:tr>
      <w:tr w:rsidR="00F71027" w:rsidRPr="000D0328" w:rsidTr="00D55076">
        <w:trPr>
          <w:cantSplit/>
          <w:trHeight w:val="250"/>
        </w:trPr>
        <w:tc>
          <w:tcPr>
            <w:tcW w:w="426" w:type="dxa"/>
            <w:vMerge/>
            <w:tcBorders>
              <w:top w:val="double" w:sz="4" w:space="0" w:color="auto"/>
            </w:tcBorders>
            <w:vAlign w:val="center"/>
          </w:tcPr>
          <w:p w:rsidR="00F71027" w:rsidRPr="000D0328" w:rsidRDefault="00F71027" w:rsidP="00D55076">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F71027" w:rsidRPr="000D0328" w:rsidRDefault="00F71027" w:rsidP="00D55076">
            <w:pPr>
              <w:spacing w:after="0" w:line="360" w:lineRule="auto"/>
              <w:rPr>
                <w:rFonts w:ascii="Times New Roman" w:hAnsi="Times New Roman" w:cs="Times New Roman"/>
                <w:snapToGrid w:val="0"/>
                <w:color w:val="000000"/>
                <w:sz w:val="28"/>
                <w:szCs w:val="28"/>
                <w:lang w:val="uk-UA"/>
              </w:rPr>
            </w:pPr>
          </w:p>
        </w:tc>
        <w:tc>
          <w:tcPr>
            <w:tcW w:w="2863" w:type="dxa"/>
            <w:vAlign w:val="center"/>
          </w:tcPr>
          <w:p w:rsidR="00F71027" w:rsidRPr="000D0328" w:rsidRDefault="00A855EF" w:rsidP="00D55076">
            <w:pPr>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10,1–14,3</w:t>
            </w:r>
          </w:p>
        </w:tc>
        <w:tc>
          <w:tcPr>
            <w:tcW w:w="993" w:type="dxa"/>
            <w:vMerge/>
            <w:tcBorders>
              <w:top w:val="double" w:sz="4" w:space="0" w:color="auto"/>
            </w:tcBorders>
            <w:vAlign w:val="center"/>
          </w:tcPr>
          <w:p w:rsidR="00F71027" w:rsidRPr="000D0328" w:rsidRDefault="00F71027" w:rsidP="00D55076">
            <w:pPr>
              <w:spacing w:after="0" w:line="360" w:lineRule="auto"/>
              <w:rPr>
                <w:rFonts w:ascii="Times New Roman" w:hAnsi="Times New Roman" w:cs="Times New Roman"/>
                <w:snapToGrid w:val="0"/>
                <w:color w:val="000000"/>
                <w:sz w:val="28"/>
                <w:szCs w:val="28"/>
                <w:lang w:val="uk-UA"/>
              </w:rPr>
            </w:pPr>
          </w:p>
        </w:tc>
        <w:tc>
          <w:tcPr>
            <w:tcW w:w="993" w:type="dxa"/>
          </w:tcPr>
          <w:p w:rsidR="00F71027" w:rsidRPr="00D9528D" w:rsidRDefault="00F71027"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0,009</w:t>
            </w:r>
          </w:p>
        </w:tc>
        <w:tc>
          <w:tcPr>
            <w:tcW w:w="851" w:type="dxa"/>
          </w:tcPr>
          <w:p w:rsidR="00F71027" w:rsidRPr="00D9528D" w:rsidRDefault="00F71027" w:rsidP="00D55076">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w:t>
            </w:r>
            <w:r w:rsidRPr="00D9528D">
              <w:rPr>
                <w:rFonts w:ascii="Times New Roman" w:hAnsi="Times New Roman" w:cs="Times New Roman"/>
                <w:color w:val="000000"/>
                <w:sz w:val="28"/>
                <w:szCs w:val="28"/>
                <w:lang w:val="uk-UA"/>
              </w:rPr>
              <w:t>0,9</w:t>
            </w:r>
          </w:p>
        </w:tc>
        <w:tc>
          <w:tcPr>
            <w:tcW w:w="549" w:type="dxa"/>
            <w:vMerge/>
            <w:tcBorders>
              <w:top w:val="double" w:sz="4" w:space="0" w:color="auto"/>
            </w:tcBorders>
            <w:vAlign w:val="center"/>
          </w:tcPr>
          <w:p w:rsidR="00F71027" w:rsidRPr="000D0328" w:rsidRDefault="00F71027" w:rsidP="00D55076">
            <w:pPr>
              <w:spacing w:after="0" w:line="360" w:lineRule="auto"/>
              <w:jc w:val="right"/>
              <w:rPr>
                <w:rFonts w:ascii="Times New Roman" w:hAnsi="Times New Roman" w:cs="Times New Roman"/>
                <w:snapToGrid w:val="0"/>
                <w:color w:val="000000"/>
                <w:sz w:val="28"/>
                <w:szCs w:val="28"/>
                <w:lang w:val="uk-UA"/>
              </w:rPr>
            </w:pPr>
          </w:p>
        </w:tc>
      </w:tr>
      <w:tr w:rsidR="00F71027" w:rsidRPr="000D0328" w:rsidTr="00D55076">
        <w:trPr>
          <w:cantSplit/>
          <w:trHeight w:val="250"/>
        </w:trPr>
        <w:tc>
          <w:tcPr>
            <w:tcW w:w="426" w:type="dxa"/>
            <w:vMerge/>
            <w:tcBorders>
              <w:top w:val="double" w:sz="4" w:space="0" w:color="auto"/>
            </w:tcBorders>
            <w:vAlign w:val="center"/>
          </w:tcPr>
          <w:p w:rsidR="00F71027" w:rsidRPr="000D0328" w:rsidRDefault="00F71027" w:rsidP="00D55076">
            <w:pPr>
              <w:suppressAutoHyphens w:val="0"/>
              <w:spacing w:after="0" w:line="360" w:lineRule="auto"/>
              <w:rPr>
                <w:rFonts w:ascii="Times New Roman" w:hAnsi="Times New Roman" w:cs="Times New Roman"/>
                <w:snapToGrid w:val="0"/>
                <w:color w:val="000000"/>
                <w:sz w:val="28"/>
                <w:szCs w:val="28"/>
                <w:lang w:val="uk-UA"/>
              </w:rPr>
            </w:pPr>
          </w:p>
        </w:tc>
        <w:tc>
          <w:tcPr>
            <w:tcW w:w="2835" w:type="dxa"/>
            <w:vMerge/>
            <w:tcBorders>
              <w:top w:val="double" w:sz="4" w:space="0" w:color="auto"/>
            </w:tcBorders>
            <w:vAlign w:val="center"/>
          </w:tcPr>
          <w:p w:rsidR="00F71027" w:rsidRPr="000D0328" w:rsidRDefault="00F71027" w:rsidP="00D55076">
            <w:pPr>
              <w:spacing w:after="0" w:line="360" w:lineRule="auto"/>
              <w:rPr>
                <w:rFonts w:ascii="Times New Roman" w:hAnsi="Times New Roman" w:cs="Times New Roman"/>
                <w:snapToGrid w:val="0"/>
                <w:color w:val="000000"/>
                <w:sz w:val="28"/>
                <w:szCs w:val="28"/>
                <w:lang w:val="uk-UA"/>
              </w:rPr>
            </w:pPr>
          </w:p>
        </w:tc>
        <w:tc>
          <w:tcPr>
            <w:tcW w:w="2863" w:type="dxa"/>
          </w:tcPr>
          <w:p w:rsidR="00F71027" w:rsidRPr="00B12408" w:rsidRDefault="00A855E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 10,1</w:t>
            </w:r>
          </w:p>
        </w:tc>
        <w:tc>
          <w:tcPr>
            <w:tcW w:w="993" w:type="dxa"/>
            <w:vMerge/>
            <w:tcBorders>
              <w:top w:val="double" w:sz="4" w:space="0" w:color="auto"/>
            </w:tcBorders>
            <w:vAlign w:val="center"/>
          </w:tcPr>
          <w:p w:rsidR="00F71027" w:rsidRPr="000D0328" w:rsidRDefault="00F71027" w:rsidP="00D55076">
            <w:pPr>
              <w:spacing w:after="0" w:line="360" w:lineRule="auto"/>
              <w:rPr>
                <w:rFonts w:ascii="Times New Roman" w:hAnsi="Times New Roman" w:cs="Times New Roman"/>
                <w:snapToGrid w:val="0"/>
                <w:color w:val="000000"/>
                <w:sz w:val="28"/>
                <w:szCs w:val="28"/>
                <w:lang w:val="uk-UA"/>
              </w:rPr>
            </w:pPr>
          </w:p>
        </w:tc>
        <w:tc>
          <w:tcPr>
            <w:tcW w:w="993" w:type="dxa"/>
          </w:tcPr>
          <w:p w:rsidR="00F71027" w:rsidRPr="00D9528D" w:rsidRDefault="00F71027"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0,135</w:t>
            </w:r>
          </w:p>
        </w:tc>
        <w:tc>
          <w:tcPr>
            <w:tcW w:w="851" w:type="dxa"/>
          </w:tcPr>
          <w:p w:rsidR="00F71027" w:rsidRPr="00D9528D" w:rsidRDefault="00F71027"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+1,4</w:t>
            </w:r>
          </w:p>
        </w:tc>
        <w:tc>
          <w:tcPr>
            <w:tcW w:w="549" w:type="dxa"/>
            <w:vMerge/>
            <w:tcBorders>
              <w:top w:val="double" w:sz="4" w:space="0" w:color="auto"/>
            </w:tcBorders>
            <w:vAlign w:val="center"/>
          </w:tcPr>
          <w:p w:rsidR="00F71027" w:rsidRPr="000D0328" w:rsidRDefault="00F71027" w:rsidP="00D55076">
            <w:pPr>
              <w:spacing w:after="0" w:line="360" w:lineRule="auto"/>
              <w:jc w:val="right"/>
              <w:rPr>
                <w:rFonts w:ascii="Times New Roman" w:hAnsi="Times New Roman" w:cs="Times New Roman"/>
                <w:snapToGrid w:val="0"/>
                <w:color w:val="000000"/>
                <w:sz w:val="28"/>
                <w:szCs w:val="28"/>
                <w:lang w:val="uk-UA"/>
              </w:rPr>
            </w:pPr>
          </w:p>
        </w:tc>
      </w:tr>
    </w:tbl>
    <w:p w:rsidR="00243814" w:rsidRPr="00A178DF" w:rsidRDefault="00243814" w:rsidP="00243814">
      <w:pPr>
        <w:spacing w:after="0" w:line="360" w:lineRule="auto"/>
        <w:ind w:firstLine="709"/>
        <w:contextualSpacing/>
        <w:jc w:val="both"/>
        <w:rPr>
          <w:rFonts w:ascii="Times New Roman" w:hAnsi="Times New Roman" w:cs="Times New Roman"/>
          <w:sz w:val="28"/>
          <w:szCs w:val="28"/>
          <w:lang w:val="uk-UA"/>
        </w:rPr>
      </w:pPr>
    </w:p>
    <w:p w:rsidR="00243814" w:rsidRDefault="00243814" w:rsidP="00243814">
      <w:pPr>
        <w:spacing w:after="0" w:line="360" w:lineRule="auto"/>
        <w:ind w:firstLine="708"/>
        <w:jc w:val="both"/>
        <w:rPr>
          <w:rFonts w:ascii="Times New Roman" w:hAnsi="Times New Roman" w:cs="Times New Roman"/>
          <w:sz w:val="28"/>
          <w:szCs w:val="28"/>
          <w:lang w:val="uk-UA"/>
        </w:rPr>
      </w:pPr>
      <w:r w:rsidRPr="00D64A29">
        <w:rPr>
          <w:rFonts w:ascii="Times New Roman" w:hAnsi="Times New Roman" w:cs="Times New Roman"/>
          <w:sz w:val="28"/>
          <w:szCs w:val="28"/>
          <w:lang w:val="uk-UA"/>
        </w:rPr>
        <w:t>За даними вивчення частоти окремих клініко-анамнестичних факторів і прогностич</w:t>
      </w:r>
      <w:r w:rsidRPr="00D64A29">
        <w:rPr>
          <w:rFonts w:ascii="Times New Roman" w:hAnsi="Times New Roman" w:cs="Times New Roman"/>
          <w:sz w:val="28"/>
          <w:szCs w:val="28"/>
          <w:lang w:val="uk-UA"/>
        </w:rPr>
        <w:softHyphen/>
        <w:t xml:space="preserve">ного значення кожного із критеріїв опрацьовано алгоритм для </w:t>
      </w:r>
      <w:r w:rsidRPr="00D64A29">
        <w:rPr>
          <w:rFonts w:ascii="Times New Roman" w:hAnsi="Times New Roman" w:cs="Times New Roman"/>
          <w:sz w:val="28"/>
          <w:szCs w:val="28"/>
          <w:lang w:val="uk-UA"/>
        </w:rPr>
        <w:lastRenderedPageBreak/>
        <w:t>прогнозування</w:t>
      </w:r>
      <w:r>
        <w:rPr>
          <w:rFonts w:ascii="Times New Roman" w:hAnsi="Times New Roman" w:cs="Times New Roman"/>
          <w:sz w:val="28"/>
          <w:szCs w:val="28"/>
          <w:lang w:val="uk-UA"/>
        </w:rPr>
        <w:t xml:space="preserve"> динаміки розвитку </w:t>
      </w:r>
      <w:r w:rsidR="0024751E">
        <w:rPr>
          <w:rFonts w:ascii="Times New Roman" w:hAnsi="Times New Roman" w:cs="Times New Roman"/>
          <w:sz w:val="28"/>
          <w:szCs w:val="28"/>
          <w:lang w:val="uk-UA"/>
        </w:rPr>
        <w:t xml:space="preserve">й прогресування карієсу постійних зубів у дітей </w:t>
      </w:r>
      <w:r>
        <w:rPr>
          <w:rFonts w:ascii="Times New Roman" w:hAnsi="Times New Roman" w:cs="Times New Roman"/>
          <w:sz w:val="28"/>
          <w:szCs w:val="28"/>
          <w:lang w:val="uk-UA"/>
        </w:rPr>
        <w:t xml:space="preserve">з урахуванням </w:t>
      </w:r>
      <w:r w:rsidR="0024751E">
        <w:rPr>
          <w:rFonts w:ascii="Times New Roman" w:hAnsi="Times New Roman" w:cs="Times New Roman"/>
          <w:sz w:val="28"/>
          <w:szCs w:val="28"/>
          <w:lang w:val="uk-UA"/>
        </w:rPr>
        <w:t>клініко-патогенетичних факторів та наявності кислотозалежної патології</w:t>
      </w:r>
      <w:r>
        <w:rPr>
          <w:rFonts w:ascii="Times New Roman" w:hAnsi="Times New Roman" w:cs="Times New Roman"/>
          <w:sz w:val="28"/>
          <w:szCs w:val="28"/>
          <w:lang w:val="uk-UA"/>
        </w:rPr>
        <w:t>.</w:t>
      </w:r>
    </w:p>
    <w:p w:rsidR="00243814" w:rsidRPr="005F6EDA" w:rsidRDefault="00243814" w:rsidP="00243814">
      <w:pPr>
        <w:spacing w:after="0" w:line="360" w:lineRule="auto"/>
        <w:ind w:firstLine="708"/>
        <w:jc w:val="both"/>
        <w:rPr>
          <w:rFonts w:ascii="Times New Roman" w:hAnsi="Times New Roman" w:cs="Times New Roman"/>
          <w:sz w:val="28"/>
          <w:szCs w:val="28"/>
          <w:lang w:val="uk-UA"/>
        </w:rPr>
      </w:pPr>
      <w:r w:rsidRPr="005F6EDA">
        <w:rPr>
          <w:rFonts w:ascii="Times New Roman" w:hAnsi="Times New Roman" w:cs="Times New Roman"/>
          <w:sz w:val="28"/>
          <w:szCs w:val="28"/>
          <w:lang w:val="uk-UA"/>
        </w:rPr>
        <w:t>Структурно алгоритм має вигляд таблиці, яка включає клініко-анамне</w:t>
      </w:r>
      <w:r w:rsidRPr="005F6EDA">
        <w:rPr>
          <w:rFonts w:ascii="Times New Roman" w:hAnsi="Times New Roman" w:cs="Times New Roman"/>
          <w:sz w:val="28"/>
          <w:szCs w:val="28"/>
          <w:lang w:val="uk-UA"/>
        </w:rPr>
        <w:softHyphen/>
        <w:t xml:space="preserve">стичні ознаки та відповідні їм прогностичні коефіцієнти (табл. </w:t>
      </w:r>
      <w:r>
        <w:rPr>
          <w:rFonts w:ascii="Times New Roman" w:hAnsi="Times New Roman" w:cs="Times New Roman"/>
          <w:sz w:val="28"/>
          <w:szCs w:val="28"/>
          <w:lang w:val="uk-UA"/>
        </w:rPr>
        <w:t>5</w:t>
      </w:r>
      <w:r w:rsidRPr="005F6EDA">
        <w:rPr>
          <w:rFonts w:ascii="Times New Roman" w:hAnsi="Times New Roman" w:cs="Times New Roman"/>
          <w:sz w:val="28"/>
          <w:szCs w:val="28"/>
          <w:lang w:val="uk-UA"/>
        </w:rPr>
        <w:t>.</w:t>
      </w:r>
      <w:r>
        <w:rPr>
          <w:rFonts w:ascii="Times New Roman" w:hAnsi="Times New Roman" w:cs="Times New Roman"/>
          <w:sz w:val="28"/>
          <w:szCs w:val="28"/>
          <w:lang w:val="uk-UA"/>
        </w:rPr>
        <w:t>2</w:t>
      </w:r>
      <w:r w:rsidRPr="005F6EDA">
        <w:rPr>
          <w:rFonts w:ascii="Times New Roman" w:hAnsi="Times New Roman" w:cs="Times New Roman"/>
          <w:sz w:val="28"/>
          <w:szCs w:val="28"/>
          <w:lang w:val="uk-UA"/>
        </w:rPr>
        <w:t>) і шкалу оцінки результату прогнозування.</w:t>
      </w:r>
    </w:p>
    <w:p w:rsidR="00243814" w:rsidRPr="00FF26BB" w:rsidRDefault="00243814" w:rsidP="00243814">
      <w:pPr>
        <w:keepNext/>
        <w:keepLines/>
        <w:spacing w:after="0" w:line="360" w:lineRule="auto"/>
        <w:ind w:firstLine="720"/>
        <w:jc w:val="right"/>
        <w:rPr>
          <w:rFonts w:ascii="Times New Roman" w:hAnsi="Times New Roman" w:cs="Times New Roman"/>
          <w:i/>
          <w:iCs/>
          <w:color w:val="000000"/>
          <w:sz w:val="28"/>
          <w:szCs w:val="28"/>
          <w:lang w:val="uk-UA"/>
        </w:rPr>
      </w:pPr>
      <w:r w:rsidRPr="00FF26BB">
        <w:rPr>
          <w:rFonts w:ascii="Times New Roman" w:hAnsi="Times New Roman" w:cs="Times New Roman"/>
          <w:i/>
          <w:iCs/>
          <w:color w:val="000000"/>
          <w:sz w:val="28"/>
          <w:szCs w:val="28"/>
          <w:lang w:val="uk-UA"/>
        </w:rPr>
        <w:t xml:space="preserve">Таблиця </w:t>
      </w:r>
      <w:r>
        <w:rPr>
          <w:rFonts w:ascii="Times New Roman" w:hAnsi="Times New Roman" w:cs="Times New Roman"/>
          <w:i/>
          <w:iCs/>
          <w:color w:val="000000"/>
          <w:sz w:val="28"/>
          <w:szCs w:val="28"/>
          <w:lang w:val="uk-UA"/>
        </w:rPr>
        <w:t>5</w:t>
      </w:r>
      <w:r w:rsidRPr="00FF26BB">
        <w:rPr>
          <w:rFonts w:ascii="Times New Roman" w:hAnsi="Times New Roman" w:cs="Times New Roman"/>
          <w:i/>
          <w:iCs/>
          <w:color w:val="000000"/>
          <w:sz w:val="28"/>
          <w:szCs w:val="28"/>
          <w:lang w:val="uk-UA"/>
        </w:rPr>
        <w:t>.</w:t>
      </w:r>
      <w:r>
        <w:rPr>
          <w:rFonts w:ascii="Times New Roman" w:hAnsi="Times New Roman" w:cs="Times New Roman"/>
          <w:i/>
          <w:iCs/>
          <w:color w:val="000000"/>
          <w:sz w:val="28"/>
          <w:szCs w:val="28"/>
          <w:lang w:val="uk-UA"/>
        </w:rPr>
        <w:t>2</w:t>
      </w:r>
    </w:p>
    <w:p w:rsidR="00243814" w:rsidRPr="00FF26BB" w:rsidRDefault="00111847" w:rsidP="00243814">
      <w:pPr>
        <w:keepNext/>
        <w:keepLines/>
        <w:spacing w:after="0" w:line="360" w:lineRule="auto"/>
        <w:ind w:left="360"/>
        <w:jc w:val="center"/>
        <w:rPr>
          <w:rFonts w:ascii="Times New Roman" w:hAnsi="Times New Roman" w:cs="Times New Roman"/>
          <w:b/>
          <w:bCs/>
          <w:color w:val="000000"/>
          <w:sz w:val="28"/>
          <w:szCs w:val="28"/>
          <w:lang w:val="uk-UA"/>
        </w:rPr>
      </w:pPr>
      <w:r>
        <w:rPr>
          <w:rFonts w:ascii="Times New Roman" w:hAnsi="Times New Roman" w:cs="Times New Roman"/>
          <w:b/>
          <w:bCs/>
          <w:color w:val="000000"/>
          <w:sz w:val="28"/>
          <w:szCs w:val="28"/>
          <w:lang w:val="uk-UA"/>
        </w:rPr>
        <w:t>Прогностичний а</w:t>
      </w:r>
      <w:r w:rsidR="00243814" w:rsidRPr="00FF26BB">
        <w:rPr>
          <w:rFonts w:ascii="Times New Roman" w:hAnsi="Times New Roman" w:cs="Times New Roman"/>
          <w:b/>
          <w:bCs/>
          <w:color w:val="000000"/>
          <w:sz w:val="28"/>
          <w:szCs w:val="28"/>
          <w:lang w:val="uk-UA"/>
        </w:rPr>
        <w:t xml:space="preserve">лгоритм оцінки ризику </w:t>
      </w:r>
      <w:r>
        <w:rPr>
          <w:rFonts w:ascii="Times New Roman" w:hAnsi="Times New Roman" w:cs="Times New Roman"/>
          <w:b/>
          <w:bCs/>
          <w:color w:val="000000"/>
          <w:sz w:val="28"/>
          <w:szCs w:val="28"/>
          <w:lang w:val="uk-UA"/>
        </w:rPr>
        <w:t>прогресування</w:t>
      </w:r>
      <w:r w:rsidR="000B1A36">
        <w:rPr>
          <w:rFonts w:ascii="Times New Roman" w:hAnsi="Times New Roman" w:cs="Times New Roman"/>
          <w:b/>
          <w:bCs/>
          <w:color w:val="000000"/>
          <w:sz w:val="28"/>
          <w:szCs w:val="28"/>
          <w:lang w:val="uk-UA"/>
        </w:rPr>
        <w:t xml:space="preserve"> карієсу</w:t>
      </w:r>
      <w:r w:rsidR="00243814">
        <w:rPr>
          <w:rFonts w:ascii="Times New Roman" w:hAnsi="Times New Roman" w:cs="Times New Roman"/>
          <w:b/>
          <w:bCs/>
          <w:sz w:val="28"/>
          <w:szCs w:val="28"/>
          <w:lang w:val="uk-UA"/>
        </w:rPr>
        <w:br/>
      </w:r>
      <w:r w:rsidR="000B1A36">
        <w:rPr>
          <w:rFonts w:ascii="Times New Roman" w:hAnsi="Times New Roman" w:cs="Times New Roman"/>
          <w:b/>
          <w:bCs/>
          <w:color w:val="000000"/>
          <w:sz w:val="28"/>
          <w:szCs w:val="28"/>
          <w:lang w:val="uk-UA"/>
        </w:rPr>
        <w:t>у дітей</w:t>
      </w:r>
      <w:r w:rsidR="000B1A36">
        <w:rPr>
          <w:rFonts w:ascii="Times New Roman" w:hAnsi="Times New Roman" w:cs="Times New Roman"/>
          <w:b/>
          <w:bCs/>
          <w:sz w:val="28"/>
          <w:szCs w:val="28"/>
          <w:lang w:val="uk-UA"/>
        </w:rPr>
        <w:t xml:space="preserve"> з кислотозалежною патологією</w:t>
      </w:r>
    </w:p>
    <w:p w:rsidR="00737E8F" w:rsidRPr="000D0328" w:rsidRDefault="00737E8F" w:rsidP="00737E8F">
      <w:pPr>
        <w:keepNext/>
        <w:keepLines/>
        <w:spacing w:after="0" w:line="360" w:lineRule="auto"/>
        <w:jc w:val="center"/>
        <w:rPr>
          <w:rFonts w:ascii="Times New Roman" w:hAnsi="Times New Roman" w:cs="Times New Roman"/>
          <w:b/>
          <w:bCs/>
          <w:color w:val="000000"/>
          <w:sz w:val="28"/>
          <w:szCs w:val="28"/>
          <w:lang w:val="uk-UA"/>
        </w:rPr>
      </w:pPr>
    </w:p>
    <w:tbl>
      <w:tblPr>
        <w:tblW w:w="938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162"/>
        <w:gridCol w:w="2977"/>
        <w:gridCol w:w="2977"/>
        <w:gridCol w:w="2268"/>
      </w:tblGrid>
      <w:tr w:rsidR="00737E8F" w:rsidRPr="000D0328" w:rsidTr="00737E8F">
        <w:trPr>
          <w:cantSplit/>
          <w:trHeight w:val="208"/>
        </w:trPr>
        <w:tc>
          <w:tcPr>
            <w:tcW w:w="1162" w:type="dxa"/>
            <w:tcBorders>
              <w:bottom w:val="double" w:sz="4" w:space="0" w:color="auto"/>
            </w:tcBorders>
            <w:vAlign w:val="center"/>
          </w:tcPr>
          <w:p w:rsidR="00737E8F" w:rsidRPr="00E15753" w:rsidRDefault="00737E8F" w:rsidP="00D55076">
            <w:pPr>
              <w:keepNext/>
              <w:keepLines/>
              <w:spacing w:after="0" w:line="360" w:lineRule="auto"/>
              <w:ind w:right="-30"/>
              <w:jc w:val="center"/>
              <w:rPr>
                <w:rFonts w:ascii="Times New Roman" w:hAnsi="Times New Roman" w:cs="Times New Roman"/>
                <w:snapToGrid w:val="0"/>
                <w:color w:val="000000"/>
                <w:sz w:val="28"/>
                <w:szCs w:val="28"/>
                <w:lang w:val="uk-UA"/>
              </w:rPr>
            </w:pPr>
            <w:r w:rsidRPr="00E15753">
              <w:rPr>
                <w:rFonts w:ascii="Times New Roman" w:hAnsi="Times New Roman" w:cs="Times New Roman"/>
                <w:snapToGrid w:val="0"/>
                <w:color w:val="000000"/>
                <w:sz w:val="28"/>
                <w:szCs w:val="28"/>
                <w:lang w:val="uk-UA"/>
              </w:rPr>
              <w:t>Ранг фактора</w:t>
            </w:r>
          </w:p>
        </w:tc>
        <w:tc>
          <w:tcPr>
            <w:tcW w:w="2977" w:type="dxa"/>
            <w:tcBorders>
              <w:bottom w:val="double" w:sz="4" w:space="0" w:color="auto"/>
            </w:tcBorders>
            <w:vAlign w:val="center"/>
          </w:tcPr>
          <w:p w:rsidR="00737E8F" w:rsidRPr="000D0328" w:rsidRDefault="00737E8F" w:rsidP="00D55076">
            <w:pPr>
              <w:keepNext/>
              <w:keepLines/>
              <w:spacing w:after="0" w:line="360" w:lineRule="auto"/>
              <w:ind w:right="-30"/>
              <w:jc w:val="center"/>
              <w:rPr>
                <w:rFonts w:ascii="Times New Roman" w:hAnsi="Times New Roman" w:cs="Times New Roman"/>
                <w:snapToGrid w:val="0"/>
                <w:color w:val="000000"/>
                <w:sz w:val="28"/>
                <w:szCs w:val="28"/>
                <w:lang w:val="uk-UA"/>
              </w:rPr>
            </w:pPr>
            <w:r>
              <w:rPr>
                <w:rFonts w:ascii="Times New Roman" w:hAnsi="Times New Roman" w:cs="Times New Roman"/>
                <w:color w:val="000000"/>
                <w:sz w:val="28"/>
                <w:szCs w:val="28"/>
                <w:lang w:val="uk-UA"/>
              </w:rPr>
              <w:t xml:space="preserve">Ознаки, </w:t>
            </w:r>
            <w:r>
              <w:rPr>
                <w:rFonts w:ascii="Times New Roman" w:hAnsi="Times New Roman" w:cs="Times New Roman"/>
                <w:color w:val="000000"/>
                <w:sz w:val="28"/>
                <w:szCs w:val="28"/>
                <w:lang w:val="uk-UA"/>
              </w:rPr>
              <w:br/>
              <w:t>одиниці виміру</w:t>
            </w:r>
          </w:p>
        </w:tc>
        <w:tc>
          <w:tcPr>
            <w:tcW w:w="2977" w:type="dxa"/>
            <w:tcBorders>
              <w:bottom w:val="double" w:sz="4" w:space="0" w:color="auto"/>
            </w:tcBorders>
            <w:vAlign w:val="center"/>
          </w:tcPr>
          <w:p w:rsidR="00737E8F" w:rsidRPr="000D0328" w:rsidRDefault="00737E8F" w:rsidP="00D55076">
            <w:pPr>
              <w:keepNext/>
              <w:keepLines/>
              <w:spacing w:after="0" w:line="360" w:lineRule="auto"/>
              <w:ind w:right="-30"/>
              <w:jc w:val="center"/>
              <w:rPr>
                <w:rFonts w:ascii="Times New Roman" w:hAnsi="Times New Roman" w:cs="Times New Roman"/>
                <w:color w:val="000000"/>
                <w:sz w:val="28"/>
                <w:szCs w:val="28"/>
                <w:lang w:val="uk-UA"/>
              </w:rPr>
            </w:pPr>
            <w:r w:rsidRPr="000D0328">
              <w:rPr>
                <w:rFonts w:ascii="Times New Roman" w:hAnsi="Times New Roman" w:cs="Times New Roman"/>
                <w:snapToGrid w:val="0"/>
                <w:color w:val="000000"/>
                <w:sz w:val="28"/>
                <w:szCs w:val="28"/>
                <w:lang w:val="uk-UA"/>
              </w:rPr>
              <w:t>Градації</w:t>
            </w:r>
          </w:p>
        </w:tc>
        <w:tc>
          <w:tcPr>
            <w:tcW w:w="2268" w:type="dxa"/>
            <w:tcBorders>
              <w:bottom w:val="double" w:sz="4" w:space="0" w:color="auto"/>
            </w:tcBorders>
            <w:vAlign w:val="center"/>
          </w:tcPr>
          <w:p w:rsidR="00737E8F" w:rsidRPr="000D0328" w:rsidRDefault="00737E8F" w:rsidP="00D55076">
            <w:pPr>
              <w:keepNext/>
              <w:keepLines/>
              <w:spacing w:after="0" w:line="360" w:lineRule="auto"/>
              <w:ind w:right="-30"/>
              <w:jc w:val="center"/>
              <w:rPr>
                <w:rFonts w:ascii="Times New Roman" w:hAnsi="Times New Roman" w:cs="Times New Roman"/>
                <w:snapToGrid w:val="0"/>
                <w:color w:val="000000"/>
                <w:sz w:val="28"/>
                <w:szCs w:val="28"/>
                <w:lang w:val="uk-UA"/>
              </w:rPr>
            </w:pPr>
            <w:r w:rsidRPr="000D0328">
              <w:rPr>
                <w:rFonts w:ascii="Times New Roman" w:hAnsi="Times New Roman" w:cs="Times New Roman"/>
                <w:snapToGrid w:val="0"/>
                <w:color w:val="000000"/>
                <w:sz w:val="28"/>
                <w:szCs w:val="28"/>
                <w:lang w:val="uk-UA"/>
              </w:rPr>
              <w:t>Прогностичне значення (пат)</w:t>
            </w:r>
          </w:p>
        </w:tc>
      </w:tr>
      <w:tr w:rsidR="00737E8F" w:rsidRPr="000D0328" w:rsidTr="00737E8F">
        <w:trPr>
          <w:cantSplit/>
          <w:trHeight w:val="250"/>
        </w:trPr>
        <w:tc>
          <w:tcPr>
            <w:tcW w:w="1162" w:type="dxa"/>
            <w:vMerge w:val="restart"/>
            <w:tcBorders>
              <w:top w:val="double" w:sz="4" w:space="0" w:color="auto"/>
            </w:tcBorders>
            <w:vAlign w:val="center"/>
          </w:tcPr>
          <w:p w:rsidR="00737E8F" w:rsidRPr="000D0328" w:rsidRDefault="00737E8F" w:rsidP="00D55076">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1</w:t>
            </w:r>
          </w:p>
        </w:tc>
        <w:tc>
          <w:tcPr>
            <w:tcW w:w="2977" w:type="dxa"/>
            <w:vMerge w:val="restart"/>
            <w:tcBorders>
              <w:top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рН слини</w:t>
            </w:r>
          </w:p>
        </w:tc>
        <w:tc>
          <w:tcPr>
            <w:tcW w:w="2977" w:type="dxa"/>
            <w:tcBorders>
              <w:top w:val="double" w:sz="4" w:space="0" w:color="auto"/>
            </w:tcBorders>
          </w:tcPr>
          <w:p w:rsidR="00737E8F" w:rsidRPr="000D0328" w:rsidRDefault="00737E8F" w:rsidP="00D55076">
            <w:pPr>
              <w:keepLines/>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більше 6,0</w:t>
            </w:r>
          </w:p>
        </w:tc>
        <w:tc>
          <w:tcPr>
            <w:tcW w:w="2268" w:type="dxa"/>
            <w:tcBorders>
              <w:top w:val="double" w:sz="4" w:space="0" w:color="auto"/>
            </w:tcBorders>
          </w:tcPr>
          <w:p w:rsidR="00737E8F" w:rsidRPr="007336A1" w:rsidRDefault="00737E8F" w:rsidP="00D55076">
            <w:pPr>
              <w:keepLines/>
              <w:spacing w:after="0" w:line="360" w:lineRule="auto"/>
              <w:jc w:val="right"/>
              <w:rPr>
                <w:rFonts w:ascii="Times New Roman" w:hAnsi="Times New Roman" w:cs="Times New Roman"/>
                <w:color w:val="000000"/>
                <w:sz w:val="28"/>
                <w:szCs w:val="28"/>
                <w:lang w:val="uk-UA"/>
              </w:rPr>
            </w:pPr>
            <w:r w:rsidRPr="007336A1">
              <w:rPr>
                <w:rFonts w:ascii="Times New Roman" w:hAnsi="Times New Roman" w:cs="Times New Roman"/>
                <w:color w:val="000000"/>
                <w:sz w:val="28"/>
                <w:szCs w:val="28"/>
                <w:lang w:val="uk-UA"/>
              </w:rPr>
              <w:t>-8,9</w:t>
            </w:r>
          </w:p>
        </w:tc>
      </w:tr>
      <w:tr w:rsidR="00737E8F" w:rsidRPr="000D0328" w:rsidTr="00737E8F">
        <w:trPr>
          <w:cantSplit/>
          <w:trHeight w:val="250"/>
        </w:trPr>
        <w:tc>
          <w:tcPr>
            <w:tcW w:w="1162" w:type="dxa"/>
            <w:vMerge/>
            <w:tcBorders>
              <w:top w:val="double" w:sz="4" w:space="0" w:color="auto"/>
            </w:tcBorders>
            <w:vAlign w:val="center"/>
          </w:tcPr>
          <w:p w:rsidR="00737E8F" w:rsidRPr="000D0328" w:rsidRDefault="00737E8F" w:rsidP="00D55076">
            <w:pPr>
              <w:suppressAutoHyphens w:val="0"/>
              <w:spacing w:after="0" w:line="360" w:lineRule="auto"/>
              <w:rPr>
                <w:rFonts w:ascii="Times New Roman" w:hAnsi="Times New Roman" w:cs="Times New Roman"/>
                <w:snapToGrid w:val="0"/>
                <w:color w:val="000000"/>
                <w:sz w:val="28"/>
                <w:szCs w:val="28"/>
                <w:lang w:val="uk-UA"/>
              </w:rPr>
            </w:pPr>
          </w:p>
        </w:tc>
        <w:tc>
          <w:tcPr>
            <w:tcW w:w="2977" w:type="dxa"/>
            <w:vMerge/>
            <w:tcBorders>
              <w:top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p>
        </w:tc>
        <w:tc>
          <w:tcPr>
            <w:tcW w:w="2977" w:type="dxa"/>
          </w:tcPr>
          <w:p w:rsidR="00737E8F" w:rsidRPr="008016FF" w:rsidRDefault="00737E8F" w:rsidP="00D55076">
            <w:pPr>
              <w:keepLines/>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5,8–6,0</w:t>
            </w:r>
          </w:p>
        </w:tc>
        <w:tc>
          <w:tcPr>
            <w:tcW w:w="2268" w:type="dxa"/>
          </w:tcPr>
          <w:p w:rsidR="00737E8F" w:rsidRPr="007336A1" w:rsidRDefault="00737E8F" w:rsidP="00D55076">
            <w:pPr>
              <w:keepLines/>
              <w:spacing w:after="0" w:line="360" w:lineRule="auto"/>
              <w:jc w:val="right"/>
              <w:rPr>
                <w:rFonts w:ascii="Times New Roman" w:hAnsi="Times New Roman" w:cs="Times New Roman"/>
                <w:color w:val="000000"/>
                <w:sz w:val="28"/>
                <w:szCs w:val="28"/>
                <w:lang w:val="uk-UA"/>
              </w:rPr>
            </w:pPr>
            <w:r w:rsidRPr="007336A1">
              <w:rPr>
                <w:rFonts w:ascii="Times New Roman" w:hAnsi="Times New Roman" w:cs="Times New Roman"/>
                <w:color w:val="000000"/>
                <w:sz w:val="28"/>
                <w:szCs w:val="28"/>
                <w:lang w:val="uk-UA"/>
              </w:rPr>
              <w:t>+4,0</w:t>
            </w:r>
          </w:p>
        </w:tc>
      </w:tr>
      <w:tr w:rsidR="00737E8F" w:rsidRPr="000D0328" w:rsidTr="00737E8F">
        <w:trPr>
          <w:cantSplit/>
          <w:trHeight w:val="250"/>
        </w:trPr>
        <w:tc>
          <w:tcPr>
            <w:tcW w:w="1162" w:type="dxa"/>
            <w:vMerge/>
            <w:tcBorders>
              <w:top w:val="double" w:sz="4" w:space="0" w:color="auto"/>
            </w:tcBorders>
            <w:vAlign w:val="center"/>
          </w:tcPr>
          <w:p w:rsidR="00737E8F" w:rsidRPr="000D0328" w:rsidRDefault="00737E8F" w:rsidP="00D55076">
            <w:pPr>
              <w:suppressAutoHyphens w:val="0"/>
              <w:spacing w:after="0" w:line="360" w:lineRule="auto"/>
              <w:rPr>
                <w:rFonts w:ascii="Times New Roman" w:hAnsi="Times New Roman" w:cs="Times New Roman"/>
                <w:snapToGrid w:val="0"/>
                <w:color w:val="000000"/>
                <w:sz w:val="28"/>
                <w:szCs w:val="28"/>
                <w:lang w:val="uk-UA"/>
              </w:rPr>
            </w:pPr>
          </w:p>
        </w:tc>
        <w:tc>
          <w:tcPr>
            <w:tcW w:w="2977" w:type="dxa"/>
            <w:vMerge/>
            <w:tcBorders>
              <w:top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p>
        </w:tc>
        <w:tc>
          <w:tcPr>
            <w:tcW w:w="2977" w:type="dxa"/>
          </w:tcPr>
          <w:p w:rsidR="00737E8F" w:rsidRPr="008016FF" w:rsidRDefault="00737E8F" w:rsidP="00D55076">
            <w:pPr>
              <w:keepLines/>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5,6–5,8</w:t>
            </w:r>
          </w:p>
        </w:tc>
        <w:tc>
          <w:tcPr>
            <w:tcW w:w="2268" w:type="dxa"/>
          </w:tcPr>
          <w:p w:rsidR="00737E8F" w:rsidRPr="007336A1" w:rsidRDefault="00737E8F"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+4,1</w:t>
            </w:r>
          </w:p>
        </w:tc>
      </w:tr>
      <w:tr w:rsidR="00737E8F" w:rsidRPr="000D0328" w:rsidTr="00737E8F">
        <w:trPr>
          <w:cantSplit/>
          <w:trHeight w:val="250"/>
        </w:trPr>
        <w:tc>
          <w:tcPr>
            <w:tcW w:w="1162" w:type="dxa"/>
            <w:vMerge/>
            <w:tcBorders>
              <w:top w:val="double" w:sz="4" w:space="0" w:color="auto"/>
            </w:tcBorders>
            <w:vAlign w:val="center"/>
          </w:tcPr>
          <w:p w:rsidR="00737E8F" w:rsidRPr="000D0328" w:rsidRDefault="00737E8F" w:rsidP="00D55076">
            <w:pPr>
              <w:suppressAutoHyphens w:val="0"/>
              <w:spacing w:after="0" w:line="360" w:lineRule="auto"/>
              <w:rPr>
                <w:rFonts w:ascii="Times New Roman" w:hAnsi="Times New Roman" w:cs="Times New Roman"/>
                <w:snapToGrid w:val="0"/>
                <w:color w:val="000000"/>
                <w:sz w:val="28"/>
                <w:szCs w:val="28"/>
                <w:lang w:val="uk-UA"/>
              </w:rPr>
            </w:pPr>
          </w:p>
        </w:tc>
        <w:tc>
          <w:tcPr>
            <w:tcW w:w="2977" w:type="dxa"/>
            <w:vMerge/>
            <w:tcBorders>
              <w:top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p>
        </w:tc>
        <w:tc>
          <w:tcPr>
            <w:tcW w:w="2977" w:type="dxa"/>
          </w:tcPr>
          <w:p w:rsidR="00737E8F" w:rsidRPr="00187715" w:rsidRDefault="00737E8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менше 5,6</w:t>
            </w:r>
          </w:p>
        </w:tc>
        <w:tc>
          <w:tcPr>
            <w:tcW w:w="2268" w:type="dxa"/>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sidRPr="007336A1">
              <w:rPr>
                <w:rFonts w:ascii="Times New Roman" w:hAnsi="Times New Roman" w:cs="Times New Roman"/>
                <w:color w:val="000000"/>
                <w:sz w:val="28"/>
                <w:szCs w:val="28"/>
                <w:lang w:val="uk-UA"/>
              </w:rPr>
              <w:t>+9,5</w:t>
            </w:r>
          </w:p>
        </w:tc>
      </w:tr>
      <w:tr w:rsidR="00737E8F" w:rsidRPr="000D0328" w:rsidTr="00737E8F">
        <w:trPr>
          <w:cantSplit/>
          <w:trHeight w:val="250"/>
        </w:trPr>
        <w:tc>
          <w:tcPr>
            <w:tcW w:w="1162" w:type="dxa"/>
            <w:vMerge w:val="restart"/>
            <w:tcBorders>
              <w:top w:val="double" w:sz="4" w:space="0" w:color="auto"/>
            </w:tcBorders>
            <w:vAlign w:val="center"/>
          </w:tcPr>
          <w:p w:rsidR="00737E8F" w:rsidRPr="000D0328" w:rsidRDefault="00737E8F" w:rsidP="00D55076">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2</w:t>
            </w:r>
          </w:p>
        </w:tc>
        <w:tc>
          <w:tcPr>
            <w:tcW w:w="2977" w:type="dxa"/>
            <w:vMerge w:val="restart"/>
            <w:tcBorders>
              <w:top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r>
              <w:rPr>
                <w:rFonts w:ascii="Times New Roman" w:hAnsi="Times New Roman"/>
                <w:sz w:val="28"/>
                <w:szCs w:val="24"/>
                <w:lang w:val="uk-UA" w:eastAsia="ru-RU"/>
              </w:rPr>
              <w:t xml:space="preserve">Рівень дефензинів </w:t>
            </w:r>
            <w:r w:rsidRPr="00BF7BEA">
              <w:rPr>
                <w:rFonts w:ascii="Times New Roman" w:hAnsi="Times New Roman" w:cs="Times New Roman"/>
                <w:sz w:val="28"/>
                <w:szCs w:val="28"/>
                <w:lang w:val="uk-UA"/>
              </w:rPr>
              <w:t>HNP 1–3</w:t>
            </w:r>
            <w:r>
              <w:rPr>
                <w:rFonts w:ascii="Times New Roman" w:hAnsi="Times New Roman" w:cs="Times New Roman"/>
                <w:sz w:val="28"/>
                <w:szCs w:val="28"/>
                <w:lang w:val="uk-UA"/>
              </w:rPr>
              <w:t xml:space="preserve"> у слині, пг/мл</w:t>
            </w:r>
          </w:p>
        </w:tc>
        <w:tc>
          <w:tcPr>
            <w:tcW w:w="2977" w:type="dxa"/>
            <w:tcBorders>
              <w:top w:val="double" w:sz="4" w:space="0" w:color="auto"/>
            </w:tcBorders>
            <w:vAlign w:val="center"/>
          </w:tcPr>
          <w:p w:rsidR="00737E8F" w:rsidRPr="00F87593" w:rsidRDefault="00737E8F" w:rsidP="00D55076">
            <w:pPr>
              <w:keepLines/>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до </w:t>
            </w:r>
            <w:r w:rsidRPr="00087B48">
              <w:rPr>
                <w:rFonts w:ascii="Times New Roman" w:hAnsi="Times New Roman" w:cs="Times New Roman"/>
                <w:color w:val="000000"/>
                <w:sz w:val="28"/>
                <w:szCs w:val="28"/>
                <w:lang w:val="uk-UA"/>
              </w:rPr>
              <w:t>4081,2</w:t>
            </w:r>
          </w:p>
        </w:tc>
        <w:tc>
          <w:tcPr>
            <w:tcW w:w="2268" w:type="dxa"/>
            <w:tcBorders>
              <w:top w:val="double" w:sz="4" w:space="0" w:color="auto"/>
            </w:tcBorders>
          </w:tcPr>
          <w:p w:rsidR="00737E8F" w:rsidRPr="00042960" w:rsidRDefault="00737E8F" w:rsidP="00D55076">
            <w:pPr>
              <w:keepLines/>
              <w:spacing w:after="0" w:line="360" w:lineRule="auto"/>
              <w:jc w:val="right"/>
              <w:rPr>
                <w:rFonts w:ascii="Times New Roman" w:hAnsi="Times New Roman" w:cs="Times New Roman"/>
                <w:color w:val="000000"/>
                <w:sz w:val="28"/>
                <w:szCs w:val="28"/>
                <w:lang w:val="uk-UA"/>
              </w:rPr>
            </w:pPr>
            <w:r w:rsidRPr="00042960">
              <w:rPr>
                <w:rFonts w:ascii="Times New Roman" w:hAnsi="Times New Roman" w:cs="Times New Roman"/>
                <w:color w:val="000000"/>
                <w:sz w:val="28"/>
                <w:szCs w:val="28"/>
                <w:lang w:val="uk-UA"/>
              </w:rPr>
              <w:t>-3,3</w:t>
            </w:r>
          </w:p>
        </w:tc>
      </w:tr>
      <w:tr w:rsidR="00737E8F" w:rsidRPr="000D0328" w:rsidTr="00737E8F">
        <w:trPr>
          <w:cantSplit/>
          <w:trHeight w:val="250"/>
        </w:trPr>
        <w:tc>
          <w:tcPr>
            <w:tcW w:w="1162" w:type="dxa"/>
            <w:vMerge/>
            <w:tcBorders>
              <w:top w:val="double" w:sz="4" w:space="0" w:color="auto"/>
            </w:tcBorders>
            <w:vAlign w:val="center"/>
          </w:tcPr>
          <w:p w:rsidR="00737E8F" w:rsidRPr="000D0328" w:rsidRDefault="00737E8F" w:rsidP="00D55076">
            <w:pPr>
              <w:suppressAutoHyphens w:val="0"/>
              <w:spacing w:after="0" w:line="360" w:lineRule="auto"/>
              <w:rPr>
                <w:rFonts w:ascii="Times New Roman" w:hAnsi="Times New Roman" w:cs="Times New Roman"/>
                <w:snapToGrid w:val="0"/>
                <w:color w:val="000000"/>
                <w:sz w:val="28"/>
                <w:szCs w:val="28"/>
                <w:lang w:val="uk-UA"/>
              </w:rPr>
            </w:pPr>
          </w:p>
        </w:tc>
        <w:tc>
          <w:tcPr>
            <w:tcW w:w="2977" w:type="dxa"/>
            <w:vMerge/>
            <w:tcBorders>
              <w:top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p>
        </w:tc>
        <w:tc>
          <w:tcPr>
            <w:tcW w:w="2977" w:type="dxa"/>
            <w:vAlign w:val="center"/>
          </w:tcPr>
          <w:p w:rsidR="00737E8F" w:rsidRPr="00F87593" w:rsidRDefault="00737E8F" w:rsidP="00D55076">
            <w:pPr>
              <w:keepLines/>
              <w:spacing w:after="0" w:line="360" w:lineRule="auto"/>
              <w:rPr>
                <w:rFonts w:ascii="Times New Roman" w:hAnsi="Times New Roman" w:cs="Times New Roman"/>
                <w:color w:val="000000"/>
                <w:sz w:val="28"/>
                <w:szCs w:val="28"/>
                <w:lang w:val="uk-UA"/>
              </w:rPr>
            </w:pPr>
            <w:r w:rsidRPr="00087B48">
              <w:rPr>
                <w:rFonts w:ascii="Times New Roman" w:hAnsi="Times New Roman" w:cs="Times New Roman"/>
                <w:color w:val="000000"/>
                <w:sz w:val="28"/>
                <w:szCs w:val="28"/>
                <w:lang w:val="uk-UA"/>
              </w:rPr>
              <w:t>4081,2</w:t>
            </w:r>
            <w:r>
              <w:rPr>
                <w:rFonts w:ascii="Times New Roman" w:hAnsi="Times New Roman" w:cs="Times New Roman"/>
                <w:color w:val="000000"/>
                <w:sz w:val="28"/>
                <w:szCs w:val="28"/>
                <w:lang w:val="uk-UA"/>
              </w:rPr>
              <w:t>–</w:t>
            </w:r>
            <w:r w:rsidRPr="00087B48">
              <w:rPr>
                <w:rFonts w:ascii="Times New Roman" w:hAnsi="Times New Roman" w:cs="Times New Roman"/>
                <w:color w:val="000000"/>
                <w:sz w:val="28"/>
                <w:szCs w:val="28"/>
                <w:lang w:val="uk-UA"/>
              </w:rPr>
              <w:t>6274,5</w:t>
            </w:r>
          </w:p>
        </w:tc>
        <w:tc>
          <w:tcPr>
            <w:tcW w:w="2268" w:type="dxa"/>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w:t>
            </w:r>
            <w:r w:rsidRPr="00D9528D">
              <w:rPr>
                <w:rFonts w:ascii="Times New Roman" w:hAnsi="Times New Roman" w:cs="Times New Roman"/>
                <w:color w:val="000000"/>
                <w:sz w:val="28"/>
                <w:szCs w:val="28"/>
                <w:lang w:val="uk-UA"/>
              </w:rPr>
              <w:t>2,5</w:t>
            </w:r>
          </w:p>
        </w:tc>
      </w:tr>
      <w:tr w:rsidR="00737E8F" w:rsidRPr="000D0328" w:rsidTr="00737E8F">
        <w:trPr>
          <w:cantSplit/>
          <w:trHeight w:val="250"/>
        </w:trPr>
        <w:tc>
          <w:tcPr>
            <w:tcW w:w="1162" w:type="dxa"/>
            <w:vMerge/>
            <w:tcBorders>
              <w:top w:val="double" w:sz="4" w:space="0" w:color="auto"/>
            </w:tcBorders>
            <w:vAlign w:val="center"/>
          </w:tcPr>
          <w:p w:rsidR="00737E8F" w:rsidRPr="000D0328" w:rsidRDefault="00737E8F" w:rsidP="00D55076">
            <w:pPr>
              <w:suppressAutoHyphens w:val="0"/>
              <w:spacing w:after="0" w:line="360" w:lineRule="auto"/>
              <w:rPr>
                <w:rFonts w:ascii="Times New Roman" w:hAnsi="Times New Roman" w:cs="Times New Roman"/>
                <w:snapToGrid w:val="0"/>
                <w:color w:val="000000"/>
                <w:sz w:val="28"/>
                <w:szCs w:val="28"/>
                <w:lang w:val="uk-UA"/>
              </w:rPr>
            </w:pPr>
          </w:p>
        </w:tc>
        <w:tc>
          <w:tcPr>
            <w:tcW w:w="2977" w:type="dxa"/>
            <w:vMerge/>
            <w:tcBorders>
              <w:top w:val="double" w:sz="4" w:space="0" w:color="auto"/>
              <w:bottom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p>
        </w:tc>
        <w:tc>
          <w:tcPr>
            <w:tcW w:w="2977" w:type="dxa"/>
            <w:tcBorders>
              <w:bottom w:val="double" w:sz="4" w:space="0" w:color="auto"/>
            </w:tcBorders>
            <w:vAlign w:val="center"/>
          </w:tcPr>
          <w:p w:rsidR="00737E8F" w:rsidRPr="00F87593" w:rsidRDefault="00737E8F" w:rsidP="00D55076">
            <w:pPr>
              <w:keepLines/>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 xml:space="preserve">понад </w:t>
            </w:r>
            <w:r w:rsidRPr="00087B48">
              <w:rPr>
                <w:rFonts w:ascii="Times New Roman" w:hAnsi="Times New Roman" w:cs="Times New Roman"/>
                <w:color w:val="000000"/>
                <w:sz w:val="28"/>
                <w:szCs w:val="28"/>
                <w:lang w:val="uk-UA"/>
              </w:rPr>
              <w:t>6274,5</w:t>
            </w:r>
          </w:p>
        </w:tc>
        <w:tc>
          <w:tcPr>
            <w:tcW w:w="2268" w:type="dxa"/>
            <w:tcBorders>
              <w:bottom w:val="double" w:sz="4" w:space="0" w:color="auto"/>
            </w:tcBorders>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+4,8</w:t>
            </w:r>
          </w:p>
        </w:tc>
      </w:tr>
      <w:tr w:rsidR="00737E8F" w:rsidRPr="000D0328" w:rsidTr="00737E8F">
        <w:trPr>
          <w:cantSplit/>
          <w:trHeight w:val="250"/>
        </w:trPr>
        <w:tc>
          <w:tcPr>
            <w:tcW w:w="1162" w:type="dxa"/>
            <w:vMerge w:val="restart"/>
            <w:tcBorders>
              <w:top w:val="double" w:sz="4" w:space="0" w:color="auto"/>
            </w:tcBorders>
            <w:vAlign w:val="center"/>
          </w:tcPr>
          <w:p w:rsidR="00737E8F" w:rsidRPr="000D0328" w:rsidRDefault="00737E8F" w:rsidP="00D55076">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3</w:t>
            </w:r>
          </w:p>
        </w:tc>
        <w:tc>
          <w:tcPr>
            <w:tcW w:w="2977" w:type="dxa"/>
            <w:vMerge w:val="restart"/>
            <w:tcBorders>
              <w:top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r w:rsidRPr="00485957">
              <w:rPr>
                <w:rFonts w:ascii="Times New Roman" w:hAnsi="Times New Roman" w:cs="Times New Roman"/>
                <w:snapToGrid w:val="0"/>
                <w:color w:val="000000"/>
                <w:sz w:val="28"/>
                <w:szCs w:val="28"/>
                <w:lang w:val="uk-UA"/>
              </w:rPr>
              <w:t>Інфікованість H. pylori</w:t>
            </w:r>
          </w:p>
        </w:tc>
        <w:tc>
          <w:tcPr>
            <w:tcW w:w="2977" w:type="dxa"/>
            <w:tcBorders>
              <w:top w:val="double" w:sz="4" w:space="0" w:color="auto"/>
            </w:tcBorders>
          </w:tcPr>
          <w:p w:rsidR="00737E8F" w:rsidRPr="00187715" w:rsidRDefault="00737E8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ні</w:t>
            </w:r>
          </w:p>
        </w:tc>
        <w:tc>
          <w:tcPr>
            <w:tcW w:w="2268" w:type="dxa"/>
            <w:tcBorders>
              <w:top w:val="double" w:sz="4" w:space="0" w:color="auto"/>
            </w:tcBorders>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-8,0</w:t>
            </w:r>
          </w:p>
        </w:tc>
      </w:tr>
      <w:tr w:rsidR="00737E8F" w:rsidRPr="000D0328" w:rsidTr="00737E8F">
        <w:trPr>
          <w:cantSplit/>
          <w:trHeight w:val="250"/>
        </w:trPr>
        <w:tc>
          <w:tcPr>
            <w:tcW w:w="1162" w:type="dxa"/>
            <w:vMerge/>
            <w:vAlign w:val="center"/>
          </w:tcPr>
          <w:p w:rsidR="00737E8F" w:rsidRPr="000D0328" w:rsidRDefault="00737E8F" w:rsidP="00D55076">
            <w:pPr>
              <w:suppressAutoHyphens w:val="0"/>
              <w:spacing w:after="0" w:line="360" w:lineRule="auto"/>
              <w:jc w:val="center"/>
              <w:rPr>
                <w:rFonts w:ascii="Times New Roman" w:hAnsi="Times New Roman" w:cs="Times New Roman"/>
                <w:snapToGrid w:val="0"/>
                <w:color w:val="000000"/>
                <w:sz w:val="28"/>
                <w:szCs w:val="28"/>
                <w:lang w:val="uk-UA"/>
              </w:rPr>
            </w:pPr>
          </w:p>
        </w:tc>
        <w:tc>
          <w:tcPr>
            <w:tcW w:w="2977" w:type="dxa"/>
            <w:vMerge/>
            <w:tcBorders>
              <w:bottom w:val="double" w:sz="4" w:space="0" w:color="auto"/>
            </w:tcBorders>
            <w:vAlign w:val="center"/>
          </w:tcPr>
          <w:p w:rsidR="00737E8F" w:rsidRDefault="00737E8F" w:rsidP="00D55076">
            <w:pPr>
              <w:spacing w:after="0" w:line="360" w:lineRule="auto"/>
              <w:rPr>
                <w:rFonts w:ascii="Times New Roman" w:hAnsi="Times New Roman"/>
                <w:sz w:val="28"/>
                <w:szCs w:val="24"/>
                <w:lang w:val="uk-UA" w:eastAsia="ru-RU"/>
              </w:rPr>
            </w:pPr>
          </w:p>
        </w:tc>
        <w:tc>
          <w:tcPr>
            <w:tcW w:w="2977" w:type="dxa"/>
            <w:tcBorders>
              <w:top w:val="single" w:sz="4" w:space="0" w:color="auto"/>
              <w:bottom w:val="double" w:sz="4" w:space="0" w:color="auto"/>
            </w:tcBorders>
          </w:tcPr>
          <w:p w:rsidR="00737E8F" w:rsidRDefault="00737E8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так</w:t>
            </w:r>
          </w:p>
        </w:tc>
        <w:tc>
          <w:tcPr>
            <w:tcW w:w="2268" w:type="dxa"/>
            <w:tcBorders>
              <w:top w:val="single" w:sz="4" w:space="0" w:color="auto"/>
              <w:bottom w:val="double" w:sz="4" w:space="0" w:color="auto"/>
            </w:tcBorders>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+2,7</w:t>
            </w:r>
          </w:p>
        </w:tc>
      </w:tr>
      <w:tr w:rsidR="00737E8F" w:rsidRPr="000D0328" w:rsidTr="00737E8F">
        <w:trPr>
          <w:cantSplit/>
          <w:trHeight w:val="250"/>
        </w:trPr>
        <w:tc>
          <w:tcPr>
            <w:tcW w:w="1162" w:type="dxa"/>
            <w:vMerge w:val="restart"/>
            <w:tcBorders>
              <w:top w:val="double" w:sz="4" w:space="0" w:color="auto"/>
              <w:bottom w:val="double" w:sz="4" w:space="0" w:color="auto"/>
            </w:tcBorders>
            <w:vAlign w:val="center"/>
          </w:tcPr>
          <w:p w:rsidR="00737E8F" w:rsidRPr="000D0328" w:rsidRDefault="00737E8F" w:rsidP="00D55076">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4</w:t>
            </w:r>
          </w:p>
        </w:tc>
        <w:tc>
          <w:tcPr>
            <w:tcW w:w="2977" w:type="dxa"/>
            <w:vMerge w:val="restart"/>
            <w:tcBorders>
              <w:top w:val="double" w:sz="4" w:space="0" w:color="auto"/>
              <w:bottom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Н</w:t>
            </w:r>
            <w:r w:rsidRPr="004B0586">
              <w:rPr>
                <w:rFonts w:ascii="Times New Roman" w:hAnsi="Times New Roman" w:cs="Times New Roman"/>
                <w:snapToGrid w:val="0"/>
                <w:color w:val="000000"/>
                <w:sz w:val="28"/>
                <w:szCs w:val="28"/>
                <w:lang w:val="uk-UA"/>
              </w:rPr>
              <w:t>аявність хвороби ШКТ</w:t>
            </w:r>
          </w:p>
        </w:tc>
        <w:tc>
          <w:tcPr>
            <w:tcW w:w="2977" w:type="dxa"/>
            <w:tcBorders>
              <w:top w:val="double" w:sz="4" w:space="0" w:color="auto"/>
            </w:tcBorders>
          </w:tcPr>
          <w:p w:rsidR="00737E8F" w:rsidRPr="003404CB" w:rsidRDefault="00737E8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ні</w:t>
            </w:r>
          </w:p>
        </w:tc>
        <w:tc>
          <w:tcPr>
            <w:tcW w:w="2268" w:type="dxa"/>
            <w:tcBorders>
              <w:top w:val="double" w:sz="4" w:space="0" w:color="auto"/>
            </w:tcBorders>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w:t>
            </w:r>
            <w:r w:rsidRPr="00D9528D">
              <w:rPr>
                <w:rFonts w:ascii="Times New Roman" w:hAnsi="Times New Roman" w:cs="Times New Roman"/>
                <w:color w:val="000000"/>
                <w:sz w:val="28"/>
                <w:szCs w:val="28"/>
                <w:lang w:val="uk-UA"/>
              </w:rPr>
              <w:t>,0</w:t>
            </w:r>
          </w:p>
        </w:tc>
      </w:tr>
      <w:tr w:rsidR="00737E8F" w:rsidRPr="000D0328" w:rsidTr="00737E8F">
        <w:trPr>
          <w:cantSplit/>
          <w:trHeight w:val="250"/>
        </w:trPr>
        <w:tc>
          <w:tcPr>
            <w:tcW w:w="1162" w:type="dxa"/>
            <w:vMerge/>
            <w:tcBorders>
              <w:top w:val="double" w:sz="4" w:space="0" w:color="auto"/>
              <w:bottom w:val="double" w:sz="4" w:space="0" w:color="auto"/>
            </w:tcBorders>
            <w:vAlign w:val="center"/>
          </w:tcPr>
          <w:p w:rsidR="00737E8F" w:rsidRPr="000D0328" w:rsidRDefault="00737E8F" w:rsidP="00D55076">
            <w:pPr>
              <w:suppressAutoHyphens w:val="0"/>
              <w:spacing w:after="0" w:line="360" w:lineRule="auto"/>
              <w:rPr>
                <w:rFonts w:ascii="Times New Roman" w:hAnsi="Times New Roman" w:cs="Times New Roman"/>
                <w:snapToGrid w:val="0"/>
                <w:color w:val="000000"/>
                <w:sz w:val="28"/>
                <w:szCs w:val="28"/>
                <w:lang w:val="uk-UA"/>
              </w:rPr>
            </w:pPr>
          </w:p>
        </w:tc>
        <w:tc>
          <w:tcPr>
            <w:tcW w:w="2977" w:type="dxa"/>
            <w:vMerge/>
            <w:tcBorders>
              <w:top w:val="double" w:sz="4" w:space="0" w:color="auto"/>
              <w:bottom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p>
        </w:tc>
        <w:tc>
          <w:tcPr>
            <w:tcW w:w="2977" w:type="dxa"/>
          </w:tcPr>
          <w:p w:rsidR="00737E8F" w:rsidRPr="00E00662" w:rsidRDefault="00737E8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ХГД</w:t>
            </w:r>
          </w:p>
        </w:tc>
        <w:tc>
          <w:tcPr>
            <w:tcW w:w="2268" w:type="dxa"/>
          </w:tcPr>
          <w:p w:rsidR="00737E8F" w:rsidRDefault="00737E8F" w:rsidP="00D55076">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+2,1</w:t>
            </w:r>
          </w:p>
        </w:tc>
      </w:tr>
      <w:tr w:rsidR="00737E8F" w:rsidRPr="000D0328" w:rsidTr="00737E8F">
        <w:trPr>
          <w:cantSplit/>
          <w:trHeight w:val="250"/>
        </w:trPr>
        <w:tc>
          <w:tcPr>
            <w:tcW w:w="1162" w:type="dxa"/>
            <w:vMerge/>
            <w:tcBorders>
              <w:top w:val="double" w:sz="4" w:space="0" w:color="auto"/>
              <w:bottom w:val="double" w:sz="4" w:space="0" w:color="auto"/>
            </w:tcBorders>
            <w:vAlign w:val="center"/>
          </w:tcPr>
          <w:p w:rsidR="00737E8F" w:rsidRPr="000D0328" w:rsidRDefault="00737E8F" w:rsidP="00D55076">
            <w:pPr>
              <w:suppressAutoHyphens w:val="0"/>
              <w:spacing w:after="0" w:line="360" w:lineRule="auto"/>
              <w:rPr>
                <w:rFonts w:ascii="Times New Roman" w:hAnsi="Times New Roman" w:cs="Times New Roman"/>
                <w:snapToGrid w:val="0"/>
                <w:color w:val="000000"/>
                <w:sz w:val="28"/>
                <w:szCs w:val="28"/>
                <w:lang w:val="uk-UA"/>
              </w:rPr>
            </w:pPr>
          </w:p>
        </w:tc>
        <w:tc>
          <w:tcPr>
            <w:tcW w:w="2977" w:type="dxa"/>
            <w:vMerge/>
            <w:tcBorders>
              <w:top w:val="double" w:sz="4" w:space="0" w:color="auto"/>
              <w:bottom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p>
        </w:tc>
        <w:tc>
          <w:tcPr>
            <w:tcW w:w="2977" w:type="dxa"/>
          </w:tcPr>
          <w:p w:rsidR="00737E8F" w:rsidRPr="00E00662" w:rsidRDefault="00737E8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ВХДК</w:t>
            </w:r>
          </w:p>
        </w:tc>
        <w:tc>
          <w:tcPr>
            <w:tcW w:w="2268" w:type="dxa"/>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w:t>
            </w:r>
            <w:r w:rsidRPr="00D9528D">
              <w:rPr>
                <w:rFonts w:ascii="Times New Roman" w:hAnsi="Times New Roman" w:cs="Times New Roman"/>
                <w:color w:val="000000"/>
                <w:sz w:val="28"/>
                <w:szCs w:val="28"/>
                <w:lang w:val="uk-UA"/>
              </w:rPr>
              <w:t>7,5</w:t>
            </w:r>
          </w:p>
        </w:tc>
      </w:tr>
      <w:tr w:rsidR="00737E8F" w:rsidRPr="000D0328" w:rsidTr="00737E8F">
        <w:trPr>
          <w:cantSplit/>
          <w:trHeight w:val="250"/>
        </w:trPr>
        <w:tc>
          <w:tcPr>
            <w:tcW w:w="1162" w:type="dxa"/>
            <w:vMerge/>
            <w:tcBorders>
              <w:top w:val="double" w:sz="4" w:space="0" w:color="auto"/>
              <w:bottom w:val="double" w:sz="4" w:space="0" w:color="auto"/>
            </w:tcBorders>
            <w:vAlign w:val="center"/>
          </w:tcPr>
          <w:p w:rsidR="00737E8F" w:rsidRPr="000D0328" w:rsidRDefault="00737E8F" w:rsidP="00D55076">
            <w:pPr>
              <w:suppressAutoHyphens w:val="0"/>
              <w:spacing w:after="0" w:line="360" w:lineRule="auto"/>
              <w:rPr>
                <w:rFonts w:ascii="Times New Roman" w:hAnsi="Times New Roman" w:cs="Times New Roman"/>
                <w:snapToGrid w:val="0"/>
                <w:color w:val="000000"/>
                <w:sz w:val="28"/>
                <w:szCs w:val="28"/>
                <w:lang w:val="uk-UA"/>
              </w:rPr>
            </w:pPr>
          </w:p>
        </w:tc>
        <w:tc>
          <w:tcPr>
            <w:tcW w:w="2977" w:type="dxa"/>
            <w:vMerge/>
            <w:tcBorders>
              <w:top w:val="double" w:sz="4" w:space="0" w:color="auto"/>
              <w:bottom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p>
        </w:tc>
        <w:tc>
          <w:tcPr>
            <w:tcW w:w="2977" w:type="dxa"/>
          </w:tcPr>
          <w:p w:rsidR="00737E8F" w:rsidRPr="00533884" w:rsidRDefault="00737E8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ГЕРХ</w:t>
            </w:r>
          </w:p>
        </w:tc>
        <w:tc>
          <w:tcPr>
            <w:tcW w:w="2268" w:type="dxa"/>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w:t>
            </w:r>
            <w:r>
              <w:rPr>
                <w:rFonts w:ascii="Times New Roman" w:hAnsi="Times New Roman" w:cs="Times New Roman"/>
                <w:color w:val="000000"/>
                <w:sz w:val="28"/>
                <w:szCs w:val="28"/>
                <w:lang w:val="uk-UA"/>
              </w:rPr>
              <w:t>10</w:t>
            </w:r>
            <w:r w:rsidRPr="00D9528D">
              <w:rPr>
                <w:rFonts w:ascii="Times New Roman" w:hAnsi="Times New Roman" w:cs="Times New Roman"/>
                <w:color w:val="000000"/>
                <w:sz w:val="28"/>
                <w:szCs w:val="28"/>
                <w:lang w:val="uk-UA"/>
              </w:rPr>
              <w:t>,0</w:t>
            </w:r>
          </w:p>
        </w:tc>
      </w:tr>
      <w:tr w:rsidR="00737E8F" w:rsidRPr="000D0328" w:rsidTr="00737E8F">
        <w:trPr>
          <w:cantSplit/>
          <w:trHeight w:val="719"/>
        </w:trPr>
        <w:tc>
          <w:tcPr>
            <w:tcW w:w="1162" w:type="dxa"/>
            <w:vMerge w:val="restart"/>
            <w:tcBorders>
              <w:top w:val="double" w:sz="4" w:space="0" w:color="auto"/>
            </w:tcBorders>
            <w:vAlign w:val="center"/>
          </w:tcPr>
          <w:p w:rsidR="00737E8F" w:rsidRPr="000D0328" w:rsidRDefault="00737E8F" w:rsidP="00D55076">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5</w:t>
            </w:r>
          </w:p>
        </w:tc>
        <w:tc>
          <w:tcPr>
            <w:tcW w:w="2977" w:type="dxa"/>
            <w:vMerge w:val="restart"/>
            <w:tcBorders>
              <w:top w:val="double" w:sz="4" w:space="0" w:color="auto"/>
            </w:tcBorders>
            <w:vAlign w:val="center"/>
          </w:tcPr>
          <w:p w:rsidR="00737E8F" w:rsidRPr="005E1C70" w:rsidRDefault="00737E8F" w:rsidP="00D55076">
            <w:pPr>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Обтяженість гастроентерологічного анамнезу</w:t>
            </w:r>
          </w:p>
        </w:tc>
        <w:tc>
          <w:tcPr>
            <w:tcW w:w="2977" w:type="dxa"/>
            <w:tcBorders>
              <w:top w:val="double" w:sz="4" w:space="0" w:color="auto"/>
            </w:tcBorders>
            <w:vAlign w:val="center"/>
          </w:tcPr>
          <w:p w:rsidR="00737E8F" w:rsidRPr="00C25204" w:rsidRDefault="00737E8F" w:rsidP="00D55076">
            <w:pPr>
              <w:spacing w:after="0" w:line="360" w:lineRule="auto"/>
              <w:ind w:right="-73"/>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ні</w:t>
            </w:r>
          </w:p>
        </w:tc>
        <w:tc>
          <w:tcPr>
            <w:tcW w:w="2268" w:type="dxa"/>
            <w:tcBorders>
              <w:top w:val="double" w:sz="4" w:space="0" w:color="auto"/>
            </w:tcBorders>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-5,2</w:t>
            </w:r>
          </w:p>
        </w:tc>
      </w:tr>
      <w:tr w:rsidR="00737E8F" w:rsidRPr="000D0328" w:rsidTr="00737E8F">
        <w:trPr>
          <w:cantSplit/>
          <w:trHeight w:val="20"/>
        </w:trPr>
        <w:tc>
          <w:tcPr>
            <w:tcW w:w="1162" w:type="dxa"/>
            <w:vMerge/>
            <w:tcBorders>
              <w:top w:val="double" w:sz="4" w:space="0" w:color="auto"/>
            </w:tcBorders>
            <w:vAlign w:val="center"/>
          </w:tcPr>
          <w:p w:rsidR="00737E8F" w:rsidRPr="000D0328" w:rsidRDefault="00737E8F" w:rsidP="00D55076">
            <w:pPr>
              <w:suppressAutoHyphens w:val="0"/>
              <w:spacing w:after="0" w:line="360" w:lineRule="auto"/>
              <w:rPr>
                <w:rFonts w:ascii="Times New Roman" w:hAnsi="Times New Roman" w:cs="Times New Roman"/>
                <w:snapToGrid w:val="0"/>
                <w:color w:val="000000"/>
                <w:sz w:val="28"/>
                <w:szCs w:val="28"/>
                <w:lang w:val="uk-UA"/>
              </w:rPr>
            </w:pPr>
          </w:p>
        </w:tc>
        <w:tc>
          <w:tcPr>
            <w:tcW w:w="2977" w:type="dxa"/>
            <w:vMerge/>
            <w:tcBorders>
              <w:top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p>
        </w:tc>
        <w:tc>
          <w:tcPr>
            <w:tcW w:w="2977" w:type="dxa"/>
            <w:vAlign w:val="center"/>
          </w:tcPr>
          <w:p w:rsidR="00737E8F" w:rsidRPr="000D0328" w:rsidRDefault="00737E8F" w:rsidP="00D55076">
            <w:pPr>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так</w:t>
            </w:r>
          </w:p>
        </w:tc>
        <w:tc>
          <w:tcPr>
            <w:tcW w:w="2268" w:type="dxa"/>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+2,0</w:t>
            </w:r>
          </w:p>
        </w:tc>
      </w:tr>
    </w:tbl>
    <w:p w:rsidR="00737E8F" w:rsidRDefault="00737E8F">
      <w:pPr>
        <w:rPr>
          <w:lang w:val="uk-UA"/>
        </w:rPr>
      </w:pPr>
      <w:r>
        <w:br w:type="page"/>
      </w:r>
    </w:p>
    <w:p w:rsidR="00737E8F" w:rsidRPr="00737E8F" w:rsidRDefault="00737E8F" w:rsidP="00737E8F">
      <w:pPr>
        <w:spacing w:after="0" w:line="360" w:lineRule="auto"/>
        <w:jc w:val="right"/>
        <w:rPr>
          <w:lang w:val="uk-UA"/>
        </w:rPr>
      </w:pPr>
      <w:r w:rsidRPr="000D0328">
        <w:rPr>
          <w:rFonts w:ascii="Times New Roman" w:hAnsi="Times New Roman" w:cs="Times New Roman"/>
          <w:i/>
          <w:iCs/>
          <w:snapToGrid w:val="0"/>
          <w:color w:val="000000"/>
          <w:sz w:val="28"/>
          <w:szCs w:val="28"/>
          <w:lang w:val="uk-UA"/>
        </w:rPr>
        <w:lastRenderedPageBreak/>
        <w:t xml:space="preserve">Продовж. табл. </w:t>
      </w:r>
      <w:r>
        <w:rPr>
          <w:rFonts w:ascii="Times New Roman" w:hAnsi="Times New Roman" w:cs="Times New Roman"/>
          <w:i/>
          <w:iCs/>
          <w:color w:val="000000"/>
          <w:sz w:val="28"/>
          <w:szCs w:val="28"/>
          <w:lang w:val="uk-UA"/>
        </w:rPr>
        <w:t>5</w:t>
      </w:r>
      <w:r w:rsidRPr="000D0328">
        <w:rPr>
          <w:rFonts w:ascii="Times New Roman" w:hAnsi="Times New Roman" w:cs="Times New Roman"/>
          <w:i/>
          <w:iCs/>
          <w:color w:val="000000"/>
          <w:sz w:val="28"/>
          <w:szCs w:val="28"/>
          <w:lang w:val="uk-UA"/>
        </w:rPr>
        <w:t>.</w:t>
      </w:r>
      <w:r>
        <w:rPr>
          <w:rFonts w:ascii="Times New Roman" w:hAnsi="Times New Roman" w:cs="Times New Roman"/>
          <w:i/>
          <w:iCs/>
          <w:color w:val="000000"/>
          <w:sz w:val="28"/>
          <w:szCs w:val="28"/>
          <w:lang w:val="uk-UA"/>
        </w:rPr>
        <w:t>2</w:t>
      </w:r>
    </w:p>
    <w:tbl>
      <w:tblPr>
        <w:tblW w:w="9384"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30" w:type="dxa"/>
          <w:right w:w="30" w:type="dxa"/>
        </w:tblCellMar>
        <w:tblLook w:val="0000"/>
      </w:tblPr>
      <w:tblGrid>
        <w:gridCol w:w="1162"/>
        <w:gridCol w:w="2977"/>
        <w:gridCol w:w="2977"/>
        <w:gridCol w:w="2268"/>
      </w:tblGrid>
      <w:tr w:rsidR="00737E8F" w:rsidRPr="000D0328" w:rsidTr="00D55076">
        <w:trPr>
          <w:cantSplit/>
          <w:trHeight w:val="208"/>
        </w:trPr>
        <w:tc>
          <w:tcPr>
            <w:tcW w:w="1162" w:type="dxa"/>
            <w:tcBorders>
              <w:bottom w:val="double" w:sz="4" w:space="0" w:color="auto"/>
            </w:tcBorders>
            <w:vAlign w:val="center"/>
          </w:tcPr>
          <w:p w:rsidR="00737E8F" w:rsidRPr="00E15753" w:rsidRDefault="00737E8F" w:rsidP="00D55076">
            <w:pPr>
              <w:keepNext/>
              <w:keepLines/>
              <w:spacing w:after="0" w:line="360" w:lineRule="auto"/>
              <w:ind w:right="-30"/>
              <w:jc w:val="center"/>
              <w:rPr>
                <w:rFonts w:ascii="Times New Roman" w:hAnsi="Times New Roman" w:cs="Times New Roman"/>
                <w:snapToGrid w:val="0"/>
                <w:color w:val="000000"/>
                <w:sz w:val="28"/>
                <w:szCs w:val="28"/>
                <w:lang w:val="uk-UA"/>
              </w:rPr>
            </w:pPr>
            <w:r w:rsidRPr="00E15753">
              <w:rPr>
                <w:rFonts w:ascii="Times New Roman" w:hAnsi="Times New Roman" w:cs="Times New Roman"/>
                <w:snapToGrid w:val="0"/>
                <w:color w:val="000000"/>
                <w:sz w:val="28"/>
                <w:szCs w:val="28"/>
                <w:lang w:val="uk-UA"/>
              </w:rPr>
              <w:t>Ранг фактора</w:t>
            </w:r>
          </w:p>
        </w:tc>
        <w:tc>
          <w:tcPr>
            <w:tcW w:w="2977" w:type="dxa"/>
            <w:tcBorders>
              <w:bottom w:val="double" w:sz="4" w:space="0" w:color="auto"/>
            </w:tcBorders>
            <w:vAlign w:val="center"/>
          </w:tcPr>
          <w:p w:rsidR="00737E8F" w:rsidRPr="000D0328" w:rsidRDefault="00737E8F" w:rsidP="00D55076">
            <w:pPr>
              <w:keepNext/>
              <w:keepLines/>
              <w:spacing w:after="0" w:line="360" w:lineRule="auto"/>
              <w:ind w:right="-30"/>
              <w:jc w:val="center"/>
              <w:rPr>
                <w:rFonts w:ascii="Times New Roman" w:hAnsi="Times New Roman" w:cs="Times New Roman"/>
                <w:snapToGrid w:val="0"/>
                <w:color w:val="000000"/>
                <w:sz w:val="28"/>
                <w:szCs w:val="28"/>
                <w:lang w:val="uk-UA"/>
              </w:rPr>
            </w:pPr>
            <w:r>
              <w:rPr>
                <w:rFonts w:ascii="Times New Roman" w:hAnsi="Times New Roman" w:cs="Times New Roman"/>
                <w:color w:val="000000"/>
                <w:sz w:val="28"/>
                <w:szCs w:val="28"/>
                <w:lang w:val="uk-UA"/>
              </w:rPr>
              <w:t xml:space="preserve">Ознаки, </w:t>
            </w:r>
            <w:r>
              <w:rPr>
                <w:rFonts w:ascii="Times New Roman" w:hAnsi="Times New Roman" w:cs="Times New Roman"/>
                <w:color w:val="000000"/>
                <w:sz w:val="28"/>
                <w:szCs w:val="28"/>
                <w:lang w:val="uk-UA"/>
              </w:rPr>
              <w:br/>
              <w:t>одиниці виміру</w:t>
            </w:r>
          </w:p>
        </w:tc>
        <w:tc>
          <w:tcPr>
            <w:tcW w:w="2977" w:type="dxa"/>
            <w:tcBorders>
              <w:bottom w:val="double" w:sz="4" w:space="0" w:color="auto"/>
            </w:tcBorders>
            <w:vAlign w:val="center"/>
          </w:tcPr>
          <w:p w:rsidR="00737E8F" w:rsidRPr="000D0328" w:rsidRDefault="00737E8F" w:rsidP="00D55076">
            <w:pPr>
              <w:keepNext/>
              <w:keepLines/>
              <w:spacing w:after="0" w:line="360" w:lineRule="auto"/>
              <w:ind w:right="-30"/>
              <w:jc w:val="center"/>
              <w:rPr>
                <w:rFonts w:ascii="Times New Roman" w:hAnsi="Times New Roman" w:cs="Times New Roman"/>
                <w:color w:val="000000"/>
                <w:sz w:val="28"/>
                <w:szCs w:val="28"/>
                <w:lang w:val="uk-UA"/>
              </w:rPr>
            </w:pPr>
            <w:r w:rsidRPr="000D0328">
              <w:rPr>
                <w:rFonts w:ascii="Times New Roman" w:hAnsi="Times New Roman" w:cs="Times New Roman"/>
                <w:snapToGrid w:val="0"/>
                <w:color w:val="000000"/>
                <w:sz w:val="28"/>
                <w:szCs w:val="28"/>
                <w:lang w:val="uk-UA"/>
              </w:rPr>
              <w:t>Градації</w:t>
            </w:r>
          </w:p>
        </w:tc>
        <w:tc>
          <w:tcPr>
            <w:tcW w:w="2268" w:type="dxa"/>
            <w:tcBorders>
              <w:bottom w:val="double" w:sz="4" w:space="0" w:color="auto"/>
            </w:tcBorders>
            <w:vAlign w:val="center"/>
          </w:tcPr>
          <w:p w:rsidR="00737E8F" w:rsidRPr="000D0328" w:rsidRDefault="00737E8F" w:rsidP="00D55076">
            <w:pPr>
              <w:keepNext/>
              <w:keepLines/>
              <w:spacing w:after="0" w:line="360" w:lineRule="auto"/>
              <w:ind w:right="-30"/>
              <w:jc w:val="center"/>
              <w:rPr>
                <w:rFonts w:ascii="Times New Roman" w:hAnsi="Times New Roman" w:cs="Times New Roman"/>
                <w:snapToGrid w:val="0"/>
                <w:color w:val="000000"/>
                <w:sz w:val="28"/>
                <w:szCs w:val="28"/>
                <w:lang w:val="uk-UA"/>
              </w:rPr>
            </w:pPr>
            <w:r w:rsidRPr="000D0328">
              <w:rPr>
                <w:rFonts w:ascii="Times New Roman" w:hAnsi="Times New Roman" w:cs="Times New Roman"/>
                <w:snapToGrid w:val="0"/>
                <w:color w:val="000000"/>
                <w:sz w:val="28"/>
                <w:szCs w:val="28"/>
                <w:lang w:val="uk-UA"/>
              </w:rPr>
              <w:t>Прогностичне значення (пат)</w:t>
            </w:r>
          </w:p>
        </w:tc>
      </w:tr>
      <w:tr w:rsidR="00737E8F" w:rsidRPr="000D0328" w:rsidTr="00737E8F">
        <w:trPr>
          <w:cantSplit/>
          <w:trHeight w:val="250"/>
        </w:trPr>
        <w:tc>
          <w:tcPr>
            <w:tcW w:w="1162" w:type="dxa"/>
            <w:vMerge w:val="restart"/>
            <w:tcBorders>
              <w:top w:val="double" w:sz="4" w:space="0" w:color="auto"/>
            </w:tcBorders>
            <w:vAlign w:val="center"/>
          </w:tcPr>
          <w:p w:rsidR="00737E8F" w:rsidRPr="000D0328" w:rsidRDefault="00737E8F" w:rsidP="00D55076">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6</w:t>
            </w:r>
          </w:p>
        </w:tc>
        <w:tc>
          <w:tcPr>
            <w:tcW w:w="2977" w:type="dxa"/>
            <w:vMerge w:val="restart"/>
            <w:tcBorders>
              <w:top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r w:rsidRPr="007D4415">
              <w:rPr>
                <w:rFonts w:ascii="Times New Roman" w:hAnsi="Times New Roman" w:cs="Times New Roman"/>
                <w:snapToGrid w:val="0"/>
                <w:color w:val="000000"/>
                <w:sz w:val="28"/>
                <w:szCs w:val="28"/>
                <w:lang w:val="uk-UA"/>
              </w:rPr>
              <w:t>Тривалість гастроентерологічного анамнезу</w:t>
            </w:r>
          </w:p>
        </w:tc>
        <w:tc>
          <w:tcPr>
            <w:tcW w:w="2977" w:type="dxa"/>
            <w:tcBorders>
              <w:top w:val="double" w:sz="4" w:space="0" w:color="auto"/>
            </w:tcBorders>
          </w:tcPr>
          <w:p w:rsidR="00737E8F" w:rsidRPr="003404CB" w:rsidRDefault="00737E8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sz w:val="28"/>
                <w:szCs w:val="24"/>
                <w:lang w:val="uk-UA" w:eastAsia="ru-RU"/>
              </w:rPr>
              <w:t>до 1 року</w:t>
            </w:r>
          </w:p>
        </w:tc>
        <w:tc>
          <w:tcPr>
            <w:tcW w:w="2268" w:type="dxa"/>
            <w:tcBorders>
              <w:top w:val="double" w:sz="4" w:space="0" w:color="auto"/>
            </w:tcBorders>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-5,4</w:t>
            </w:r>
          </w:p>
        </w:tc>
      </w:tr>
      <w:tr w:rsidR="00737E8F" w:rsidRPr="000D0328" w:rsidTr="00737E8F">
        <w:trPr>
          <w:cantSplit/>
          <w:trHeight w:val="250"/>
        </w:trPr>
        <w:tc>
          <w:tcPr>
            <w:tcW w:w="1162" w:type="dxa"/>
            <w:vMerge/>
            <w:tcBorders>
              <w:top w:val="double" w:sz="4" w:space="0" w:color="auto"/>
            </w:tcBorders>
            <w:vAlign w:val="center"/>
          </w:tcPr>
          <w:p w:rsidR="00737E8F" w:rsidRPr="000D0328" w:rsidRDefault="00737E8F" w:rsidP="00D55076">
            <w:pPr>
              <w:suppressAutoHyphens w:val="0"/>
              <w:spacing w:after="0" w:line="360" w:lineRule="auto"/>
              <w:rPr>
                <w:rFonts w:ascii="Times New Roman" w:hAnsi="Times New Roman" w:cs="Times New Roman"/>
                <w:snapToGrid w:val="0"/>
                <w:color w:val="000000"/>
                <w:sz w:val="28"/>
                <w:szCs w:val="28"/>
                <w:lang w:val="uk-UA"/>
              </w:rPr>
            </w:pPr>
          </w:p>
        </w:tc>
        <w:tc>
          <w:tcPr>
            <w:tcW w:w="2977" w:type="dxa"/>
            <w:vMerge/>
            <w:tcBorders>
              <w:top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p>
        </w:tc>
        <w:tc>
          <w:tcPr>
            <w:tcW w:w="2977" w:type="dxa"/>
          </w:tcPr>
          <w:p w:rsidR="00737E8F" w:rsidRPr="00C25204" w:rsidRDefault="00737E8F" w:rsidP="00D55076">
            <w:pPr>
              <w:keepLines/>
              <w:spacing w:after="0" w:line="360" w:lineRule="auto"/>
              <w:jc w:val="both"/>
              <w:rPr>
                <w:rFonts w:ascii="Times New Roman" w:hAnsi="Times New Roman" w:cs="Times New Roman"/>
                <w:color w:val="000000"/>
                <w:sz w:val="28"/>
                <w:szCs w:val="28"/>
                <w:lang w:val="en-US"/>
              </w:rPr>
            </w:pPr>
            <w:r>
              <w:rPr>
                <w:rFonts w:ascii="Times New Roman" w:hAnsi="Times New Roman"/>
                <w:sz w:val="28"/>
                <w:szCs w:val="24"/>
                <w:lang w:val="uk-UA" w:eastAsia="ru-RU"/>
              </w:rPr>
              <w:t>1–3 роки</w:t>
            </w:r>
          </w:p>
        </w:tc>
        <w:tc>
          <w:tcPr>
            <w:tcW w:w="2268" w:type="dxa"/>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+1,3</w:t>
            </w:r>
          </w:p>
        </w:tc>
      </w:tr>
      <w:tr w:rsidR="00737E8F" w:rsidRPr="000D0328" w:rsidTr="00737E8F">
        <w:trPr>
          <w:cantSplit/>
          <w:trHeight w:val="250"/>
        </w:trPr>
        <w:tc>
          <w:tcPr>
            <w:tcW w:w="1162" w:type="dxa"/>
            <w:vMerge/>
            <w:tcBorders>
              <w:top w:val="double" w:sz="4" w:space="0" w:color="auto"/>
            </w:tcBorders>
            <w:vAlign w:val="center"/>
          </w:tcPr>
          <w:p w:rsidR="00737E8F" w:rsidRPr="000D0328" w:rsidRDefault="00737E8F" w:rsidP="00D55076">
            <w:pPr>
              <w:suppressAutoHyphens w:val="0"/>
              <w:spacing w:after="0" w:line="360" w:lineRule="auto"/>
              <w:rPr>
                <w:rFonts w:ascii="Times New Roman" w:hAnsi="Times New Roman" w:cs="Times New Roman"/>
                <w:snapToGrid w:val="0"/>
                <w:color w:val="000000"/>
                <w:sz w:val="28"/>
                <w:szCs w:val="28"/>
                <w:lang w:val="uk-UA"/>
              </w:rPr>
            </w:pPr>
          </w:p>
        </w:tc>
        <w:tc>
          <w:tcPr>
            <w:tcW w:w="2977" w:type="dxa"/>
            <w:vMerge/>
            <w:tcBorders>
              <w:top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p>
        </w:tc>
        <w:tc>
          <w:tcPr>
            <w:tcW w:w="2977" w:type="dxa"/>
          </w:tcPr>
          <w:p w:rsidR="00737E8F" w:rsidRPr="00C25204" w:rsidRDefault="00737E8F" w:rsidP="00D55076">
            <w:pPr>
              <w:keepLines/>
              <w:spacing w:after="0" w:line="360" w:lineRule="auto"/>
              <w:jc w:val="both"/>
              <w:rPr>
                <w:rFonts w:ascii="Times New Roman" w:hAnsi="Times New Roman" w:cs="Times New Roman"/>
                <w:color w:val="000000"/>
                <w:sz w:val="28"/>
                <w:szCs w:val="28"/>
                <w:lang w:val="en-US"/>
              </w:rPr>
            </w:pPr>
            <w:r>
              <w:rPr>
                <w:rFonts w:ascii="Times New Roman" w:hAnsi="Times New Roman"/>
                <w:sz w:val="28"/>
                <w:szCs w:val="24"/>
                <w:lang w:val="uk-UA" w:eastAsia="ru-RU"/>
              </w:rPr>
              <w:t>понад 3 років</w:t>
            </w:r>
          </w:p>
        </w:tc>
        <w:tc>
          <w:tcPr>
            <w:tcW w:w="2268" w:type="dxa"/>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+2,2</w:t>
            </w:r>
          </w:p>
        </w:tc>
      </w:tr>
      <w:tr w:rsidR="00737E8F" w:rsidRPr="000D0328" w:rsidTr="00737E8F">
        <w:trPr>
          <w:cantSplit/>
          <w:trHeight w:val="250"/>
        </w:trPr>
        <w:tc>
          <w:tcPr>
            <w:tcW w:w="1162" w:type="dxa"/>
            <w:vMerge w:val="restart"/>
            <w:tcBorders>
              <w:top w:val="double" w:sz="4" w:space="0" w:color="auto"/>
            </w:tcBorders>
            <w:vAlign w:val="center"/>
          </w:tcPr>
          <w:p w:rsidR="00737E8F" w:rsidRPr="000D0328" w:rsidRDefault="00737E8F" w:rsidP="00D55076">
            <w:pPr>
              <w:keepNext/>
              <w:keepLines/>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7</w:t>
            </w:r>
          </w:p>
        </w:tc>
        <w:tc>
          <w:tcPr>
            <w:tcW w:w="2977" w:type="dxa"/>
            <w:vMerge w:val="restart"/>
            <w:tcBorders>
              <w:top w:val="double" w:sz="4" w:space="0" w:color="auto"/>
            </w:tcBorders>
            <w:vAlign w:val="center"/>
          </w:tcPr>
          <w:p w:rsidR="00737E8F" w:rsidRPr="00AE35EC" w:rsidRDefault="00737E8F" w:rsidP="00D55076">
            <w:pPr>
              <w:keepNext/>
              <w:keepLines/>
              <w:spacing w:after="0" w:line="360" w:lineRule="auto"/>
              <w:rPr>
                <w:rFonts w:ascii="Times New Roman" w:hAnsi="Times New Roman" w:cs="Times New Roman"/>
                <w:snapToGrid w:val="0"/>
                <w:color w:val="000000"/>
                <w:sz w:val="28"/>
                <w:szCs w:val="28"/>
                <w:lang w:val="uk-UA"/>
              </w:rPr>
            </w:pPr>
            <w:r w:rsidRPr="00447054">
              <w:rPr>
                <w:rFonts w:ascii="Times New Roman" w:hAnsi="Times New Roman" w:cs="Times New Roman"/>
                <w:snapToGrid w:val="0"/>
                <w:color w:val="000000"/>
                <w:sz w:val="28"/>
                <w:szCs w:val="28"/>
                <w:lang w:val="uk-UA"/>
              </w:rPr>
              <w:t>КПУ</w:t>
            </w:r>
            <w:r>
              <w:rPr>
                <w:rFonts w:ascii="Times New Roman" w:hAnsi="Times New Roman" w:cs="Times New Roman"/>
                <w:snapToGrid w:val="0"/>
                <w:color w:val="000000"/>
                <w:sz w:val="28"/>
                <w:szCs w:val="28"/>
                <w:lang w:val="uk-UA"/>
              </w:rPr>
              <w:t>, у. о.</w:t>
            </w:r>
          </w:p>
        </w:tc>
        <w:tc>
          <w:tcPr>
            <w:tcW w:w="2977" w:type="dxa"/>
            <w:tcBorders>
              <w:top w:val="double" w:sz="4" w:space="0" w:color="auto"/>
            </w:tcBorders>
          </w:tcPr>
          <w:p w:rsidR="00737E8F" w:rsidRPr="00C44AEC" w:rsidRDefault="00737E8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1–2</w:t>
            </w:r>
          </w:p>
        </w:tc>
        <w:tc>
          <w:tcPr>
            <w:tcW w:w="2268" w:type="dxa"/>
            <w:tcBorders>
              <w:top w:val="double" w:sz="4" w:space="0" w:color="auto"/>
            </w:tcBorders>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-6,0</w:t>
            </w:r>
          </w:p>
        </w:tc>
      </w:tr>
      <w:tr w:rsidR="00737E8F" w:rsidRPr="000D0328" w:rsidTr="00737E8F">
        <w:trPr>
          <w:cantSplit/>
          <w:trHeight w:val="250"/>
        </w:trPr>
        <w:tc>
          <w:tcPr>
            <w:tcW w:w="1162" w:type="dxa"/>
            <w:vMerge/>
            <w:tcBorders>
              <w:top w:val="double" w:sz="4" w:space="0" w:color="auto"/>
            </w:tcBorders>
            <w:vAlign w:val="center"/>
          </w:tcPr>
          <w:p w:rsidR="00737E8F" w:rsidRPr="000D0328" w:rsidRDefault="00737E8F" w:rsidP="00D55076">
            <w:pPr>
              <w:suppressAutoHyphens w:val="0"/>
              <w:spacing w:after="0" w:line="360" w:lineRule="auto"/>
              <w:rPr>
                <w:rFonts w:ascii="Times New Roman" w:hAnsi="Times New Roman" w:cs="Times New Roman"/>
                <w:snapToGrid w:val="0"/>
                <w:color w:val="000000"/>
                <w:sz w:val="28"/>
                <w:szCs w:val="28"/>
                <w:lang w:val="uk-UA"/>
              </w:rPr>
            </w:pPr>
          </w:p>
        </w:tc>
        <w:tc>
          <w:tcPr>
            <w:tcW w:w="2977" w:type="dxa"/>
            <w:vMerge/>
            <w:tcBorders>
              <w:top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p>
        </w:tc>
        <w:tc>
          <w:tcPr>
            <w:tcW w:w="2977" w:type="dxa"/>
          </w:tcPr>
          <w:p w:rsidR="00737E8F" w:rsidRPr="00C44AEC" w:rsidRDefault="00737E8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3–5</w:t>
            </w:r>
          </w:p>
        </w:tc>
        <w:tc>
          <w:tcPr>
            <w:tcW w:w="2268" w:type="dxa"/>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-0,5</w:t>
            </w:r>
          </w:p>
        </w:tc>
      </w:tr>
      <w:tr w:rsidR="00737E8F" w:rsidRPr="000D0328" w:rsidTr="00737E8F">
        <w:trPr>
          <w:cantSplit/>
          <w:trHeight w:val="250"/>
        </w:trPr>
        <w:tc>
          <w:tcPr>
            <w:tcW w:w="1162" w:type="dxa"/>
            <w:vMerge/>
            <w:tcBorders>
              <w:top w:val="double" w:sz="4" w:space="0" w:color="auto"/>
            </w:tcBorders>
            <w:vAlign w:val="center"/>
          </w:tcPr>
          <w:p w:rsidR="00737E8F" w:rsidRPr="000D0328" w:rsidRDefault="00737E8F" w:rsidP="00D55076">
            <w:pPr>
              <w:suppressAutoHyphens w:val="0"/>
              <w:spacing w:after="0" w:line="360" w:lineRule="auto"/>
              <w:rPr>
                <w:rFonts w:ascii="Times New Roman" w:hAnsi="Times New Roman" w:cs="Times New Roman"/>
                <w:snapToGrid w:val="0"/>
                <w:color w:val="000000"/>
                <w:sz w:val="28"/>
                <w:szCs w:val="28"/>
                <w:lang w:val="uk-UA"/>
              </w:rPr>
            </w:pPr>
          </w:p>
        </w:tc>
        <w:tc>
          <w:tcPr>
            <w:tcW w:w="2977" w:type="dxa"/>
            <w:vMerge/>
            <w:tcBorders>
              <w:top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p>
        </w:tc>
        <w:tc>
          <w:tcPr>
            <w:tcW w:w="2977" w:type="dxa"/>
          </w:tcPr>
          <w:p w:rsidR="00737E8F" w:rsidRPr="00C44AEC" w:rsidRDefault="00737E8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6–10</w:t>
            </w:r>
          </w:p>
        </w:tc>
        <w:tc>
          <w:tcPr>
            <w:tcW w:w="2268" w:type="dxa"/>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+4,0</w:t>
            </w:r>
          </w:p>
        </w:tc>
      </w:tr>
      <w:tr w:rsidR="00737E8F" w:rsidRPr="000D0328" w:rsidTr="00737E8F">
        <w:trPr>
          <w:cantSplit/>
          <w:trHeight w:val="250"/>
        </w:trPr>
        <w:tc>
          <w:tcPr>
            <w:tcW w:w="1162" w:type="dxa"/>
            <w:vMerge w:val="restart"/>
            <w:tcBorders>
              <w:top w:val="double" w:sz="4" w:space="0" w:color="auto"/>
            </w:tcBorders>
            <w:vAlign w:val="center"/>
          </w:tcPr>
          <w:p w:rsidR="00737E8F" w:rsidRPr="000D0328" w:rsidRDefault="00737E8F" w:rsidP="00D55076">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8</w:t>
            </w:r>
          </w:p>
        </w:tc>
        <w:tc>
          <w:tcPr>
            <w:tcW w:w="2977" w:type="dxa"/>
            <w:vMerge w:val="restart"/>
            <w:tcBorders>
              <w:top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ТЕР, %</w:t>
            </w:r>
          </w:p>
        </w:tc>
        <w:tc>
          <w:tcPr>
            <w:tcW w:w="2977" w:type="dxa"/>
            <w:tcBorders>
              <w:top w:val="double" w:sz="4" w:space="0" w:color="auto"/>
            </w:tcBorders>
          </w:tcPr>
          <w:p w:rsidR="00737E8F" w:rsidRPr="00896A17" w:rsidRDefault="00737E8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 30</w:t>
            </w:r>
          </w:p>
        </w:tc>
        <w:tc>
          <w:tcPr>
            <w:tcW w:w="2268" w:type="dxa"/>
            <w:tcBorders>
              <w:top w:val="double" w:sz="4" w:space="0" w:color="auto"/>
            </w:tcBorders>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-5,2</w:t>
            </w:r>
          </w:p>
        </w:tc>
      </w:tr>
      <w:tr w:rsidR="00737E8F" w:rsidRPr="000D0328" w:rsidTr="00737E8F">
        <w:trPr>
          <w:cantSplit/>
          <w:trHeight w:val="250"/>
        </w:trPr>
        <w:tc>
          <w:tcPr>
            <w:tcW w:w="1162" w:type="dxa"/>
            <w:vMerge/>
            <w:tcBorders>
              <w:top w:val="double" w:sz="4" w:space="0" w:color="auto"/>
            </w:tcBorders>
            <w:vAlign w:val="center"/>
          </w:tcPr>
          <w:p w:rsidR="00737E8F" w:rsidRPr="000D0328" w:rsidRDefault="00737E8F" w:rsidP="00D55076">
            <w:pPr>
              <w:suppressAutoHyphens w:val="0"/>
              <w:spacing w:after="0" w:line="360" w:lineRule="auto"/>
              <w:rPr>
                <w:rFonts w:ascii="Times New Roman" w:hAnsi="Times New Roman" w:cs="Times New Roman"/>
                <w:snapToGrid w:val="0"/>
                <w:color w:val="000000"/>
                <w:sz w:val="28"/>
                <w:szCs w:val="28"/>
                <w:lang w:val="uk-UA"/>
              </w:rPr>
            </w:pPr>
          </w:p>
        </w:tc>
        <w:tc>
          <w:tcPr>
            <w:tcW w:w="2977" w:type="dxa"/>
            <w:vMerge/>
            <w:tcBorders>
              <w:top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p>
        </w:tc>
        <w:tc>
          <w:tcPr>
            <w:tcW w:w="2977" w:type="dxa"/>
          </w:tcPr>
          <w:p w:rsidR="00737E8F" w:rsidRPr="00896A17" w:rsidRDefault="00737E8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40–50</w:t>
            </w:r>
          </w:p>
        </w:tc>
        <w:tc>
          <w:tcPr>
            <w:tcW w:w="2268" w:type="dxa"/>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+0,7</w:t>
            </w:r>
          </w:p>
        </w:tc>
      </w:tr>
      <w:tr w:rsidR="00737E8F" w:rsidRPr="000D0328" w:rsidTr="00737E8F">
        <w:trPr>
          <w:cantSplit/>
          <w:trHeight w:val="250"/>
        </w:trPr>
        <w:tc>
          <w:tcPr>
            <w:tcW w:w="1162" w:type="dxa"/>
            <w:vMerge/>
            <w:tcBorders>
              <w:top w:val="double" w:sz="4" w:space="0" w:color="auto"/>
            </w:tcBorders>
            <w:vAlign w:val="center"/>
          </w:tcPr>
          <w:p w:rsidR="00737E8F" w:rsidRPr="000D0328" w:rsidRDefault="00737E8F" w:rsidP="00D55076">
            <w:pPr>
              <w:suppressAutoHyphens w:val="0"/>
              <w:spacing w:after="0" w:line="360" w:lineRule="auto"/>
              <w:rPr>
                <w:rFonts w:ascii="Times New Roman" w:hAnsi="Times New Roman" w:cs="Times New Roman"/>
                <w:snapToGrid w:val="0"/>
                <w:color w:val="000000"/>
                <w:sz w:val="28"/>
                <w:szCs w:val="28"/>
                <w:lang w:val="uk-UA"/>
              </w:rPr>
            </w:pPr>
          </w:p>
        </w:tc>
        <w:tc>
          <w:tcPr>
            <w:tcW w:w="2977" w:type="dxa"/>
            <w:vMerge/>
            <w:tcBorders>
              <w:top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p>
        </w:tc>
        <w:tc>
          <w:tcPr>
            <w:tcW w:w="2977" w:type="dxa"/>
          </w:tcPr>
          <w:p w:rsidR="00737E8F" w:rsidRPr="00896A17" w:rsidRDefault="00737E8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60–70</w:t>
            </w:r>
          </w:p>
        </w:tc>
        <w:tc>
          <w:tcPr>
            <w:tcW w:w="2268" w:type="dxa"/>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+2,4</w:t>
            </w:r>
          </w:p>
        </w:tc>
      </w:tr>
      <w:tr w:rsidR="00737E8F" w:rsidRPr="000D0328" w:rsidTr="00737E8F">
        <w:trPr>
          <w:cantSplit/>
          <w:trHeight w:val="250"/>
        </w:trPr>
        <w:tc>
          <w:tcPr>
            <w:tcW w:w="1162" w:type="dxa"/>
            <w:vMerge/>
            <w:tcBorders>
              <w:top w:val="double" w:sz="4" w:space="0" w:color="auto"/>
            </w:tcBorders>
            <w:vAlign w:val="center"/>
          </w:tcPr>
          <w:p w:rsidR="00737E8F" w:rsidRPr="000D0328" w:rsidRDefault="00737E8F" w:rsidP="00D55076">
            <w:pPr>
              <w:suppressAutoHyphens w:val="0"/>
              <w:spacing w:after="0" w:line="360" w:lineRule="auto"/>
              <w:rPr>
                <w:rFonts w:ascii="Times New Roman" w:hAnsi="Times New Roman" w:cs="Times New Roman"/>
                <w:snapToGrid w:val="0"/>
                <w:color w:val="000000"/>
                <w:sz w:val="28"/>
                <w:szCs w:val="28"/>
                <w:lang w:val="uk-UA"/>
              </w:rPr>
            </w:pPr>
          </w:p>
        </w:tc>
        <w:tc>
          <w:tcPr>
            <w:tcW w:w="2977" w:type="dxa"/>
            <w:vMerge/>
            <w:tcBorders>
              <w:top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p>
        </w:tc>
        <w:tc>
          <w:tcPr>
            <w:tcW w:w="2977" w:type="dxa"/>
          </w:tcPr>
          <w:p w:rsidR="00737E8F" w:rsidRPr="00896A17" w:rsidRDefault="00737E8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понад 70</w:t>
            </w:r>
          </w:p>
        </w:tc>
        <w:tc>
          <w:tcPr>
            <w:tcW w:w="2268" w:type="dxa"/>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+3,9</w:t>
            </w:r>
          </w:p>
        </w:tc>
      </w:tr>
      <w:tr w:rsidR="00737E8F" w:rsidRPr="000D0328" w:rsidTr="00737E8F">
        <w:trPr>
          <w:cantSplit/>
          <w:trHeight w:val="250"/>
        </w:trPr>
        <w:tc>
          <w:tcPr>
            <w:tcW w:w="1162" w:type="dxa"/>
            <w:vMerge w:val="restart"/>
            <w:tcBorders>
              <w:top w:val="double" w:sz="4" w:space="0" w:color="auto"/>
            </w:tcBorders>
            <w:vAlign w:val="center"/>
          </w:tcPr>
          <w:p w:rsidR="00737E8F" w:rsidRPr="000D0328" w:rsidRDefault="00737E8F" w:rsidP="00D55076">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9</w:t>
            </w:r>
          </w:p>
        </w:tc>
        <w:tc>
          <w:tcPr>
            <w:tcW w:w="2977" w:type="dxa"/>
            <w:vMerge w:val="restart"/>
            <w:tcBorders>
              <w:top w:val="double" w:sz="4" w:space="0" w:color="auto"/>
            </w:tcBorders>
            <w:vAlign w:val="center"/>
          </w:tcPr>
          <w:p w:rsidR="00737E8F" w:rsidRPr="008D10DF" w:rsidRDefault="00737E8F" w:rsidP="00D55076">
            <w:pPr>
              <w:keepLines/>
              <w:spacing w:after="0" w:line="360" w:lineRule="auto"/>
              <w:rPr>
                <w:rFonts w:ascii="Times New Roman" w:hAnsi="Times New Roman" w:cs="Times New Roman"/>
                <w:color w:val="000000"/>
                <w:sz w:val="28"/>
                <w:szCs w:val="28"/>
                <w:lang w:val="uk-UA"/>
              </w:rPr>
            </w:pPr>
            <w:r>
              <w:rPr>
                <w:rFonts w:ascii="Times New Roman" w:hAnsi="Times New Roman" w:cs="Times New Roman"/>
                <w:color w:val="000000"/>
                <w:sz w:val="28"/>
                <w:szCs w:val="28"/>
                <w:lang w:val="en-US"/>
              </w:rPr>
              <w:t>OHI-S</w:t>
            </w:r>
            <w:r>
              <w:rPr>
                <w:rFonts w:ascii="Times New Roman" w:hAnsi="Times New Roman" w:cs="Times New Roman"/>
                <w:color w:val="000000"/>
                <w:sz w:val="28"/>
                <w:szCs w:val="28"/>
                <w:lang w:val="uk-UA"/>
              </w:rPr>
              <w:t>, у. о.</w:t>
            </w:r>
          </w:p>
        </w:tc>
        <w:tc>
          <w:tcPr>
            <w:tcW w:w="2977" w:type="dxa"/>
            <w:tcBorders>
              <w:top w:val="double" w:sz="4" w:space="0" w:color="auto"/>
            </w:tcBorders>
          </w:tcPr>
          <w:p w:rsidR="00737E8F" w:rsidRPr="006705F7" w:rsidRDefault="00737E8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0–0,6</w:t>
            </w:r>
          </w:p>
        </w:tc>
        <w:tc>
          <w:tcPr>
            <w:tcW w:w="2268" w:type="dxa"/>
            <w:tcBorders>
              <w:top w:val="double" w:sz="4" w:space="0" w:color="auto"/>
            </w:tcBorders>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-1,3</w:t>
            </w:r>
          </w:p>
        </w:tc>
      </w:tr>
      <w:tr w:rsidR="00737E8F" w:rsidRPr="000D0328" w:rsidTr="00737E8F">
        <w:trPr>
          <w:cantSplit/>
          <w:trHeight w:val="250"/>
        </w:trPr>
        <w:tc>
          <w:tcPr>
            <w:tcW w:w="1162" w:type="dxa"/>
            <w:vMerge/>
            <w:vAlign w:val="center"/>
          </w:tcPr>
          <w:p w:rsidR="00737E8F" w:rsidRPr="000D0328" w:rsidRDefault="00737E8F" w:rsidP="00D55076">
            <w:pPr>
              <w:suppressAutoHyphens w:val="0"/>
              <w:spacing w:after="0" w:line="360" w:lineRule="auto"/>
              <w:rPr>
                <w:rFonts w:ascii="Times New Roman" w:hAnsi="Times New Roman" w:cs="Times New Roman"/>
                <w:snapToGrid w:val="0"/>
                <w:color w:val="000000"/>
                <w:sz w:val="28"/>
                <w:szCs w:val="28"/>
                <w:lang w:val="uk-UA"/>
              </w:rPr>
            </w:pPr>
          </w:p>
        </w:tc>
        <w:tc>
          <w:tcPr>
            <w:tcW w:w="2977" w:type="dxa"/>
            <w:vMerge/>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p>
        </w:tc>
        <w:tc>
          <w:tcPr>
            <w:tcW w:w="2977" w:type="dxa"/>
          </w:tcPr>
          <w:p w:rsidR="00737E8F" w:rsidRPr="006705F7" w:rsidRDefault="00737E8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0,7–1,6</w:t>
            </w:r>
          </w:p>
        </w:tc>
        <w:tc>
          <w:tcPr>
            <w:tcW w:w="2268" w:type="dxa"/>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-0,7</w:t>
            </w:r>
          </w:p>
        </w:tc>
      </w:tr>
      <w:tr w:rsidR="00737E8F" w:rsidRPr="000D0328" w:rsidTr="00737E8F">
        <w:trPr>
          <w:cantSplit/>
          <w:trHeight w:val="250"/>
        </w:trPr>
        <w:tc>
          <w:tcPr>
            <w:tcW w:w="1162" w:type="dxa"/>
            <w:vMerge/>
            <w:vAlign w:val="center"/>
          </w:tcPr>
          <w:p w:rsidR="00737E8F" w:rsidRPr="000D0328" w:rsidRDefault="00737E8F" w:rsidP="00D55076">
            <w:pPr>
              <w:suppressAutoHyphens w:val="0"/>
              <w:spacing w:after="0" w:line="360" w:lineRule="auto"/>
              <w:rPr>
                <w:rFonts w:ascii="Times New Roman" w:hAnsi="Times New Roman" w:cs="Times New Roman"/>
                <w:snapToGrid w:val="0"/>
                <w:color w:val="000000"/>
                <w:sz w:val="28"/>
                <w:szCs w:val="28"/>
                <w:lang w:val="uk-UA"/>
              </w:rPr>
            </w:pPr>
          </w:p>
        </w:tc>
        <w:tc>
          <w:tcPr>
            <w:tcW w:w="2977" w:type="dxa"/>
            <w:vMerge/>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p>
        </w:tc>
        <w:tc>
          <w:tcPr>
            <w:tcW w:w="2977" w:type="dxa"/>
          </w:tcPr>
          <w:p w:rsidR="00737E8F" w:rsidRPr="006705F7" w:rsidRDefault="00737E8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1,7–2,5</w:t>
            </w:r>
          </w:p>
        </w:tc>
        <w:tc>
          <w:tcPr>
            <w:tcW w:w="2268" w:type="dxa"/>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+3,2</w:t>
            </w:r>
          </w:p>
        </w:tc>
      </w:tr>
      <w:tr w:rsidR="00737E8F" w:rsidRPr="000D0328" w:rsidTr="00737E8F">
        <w:trPr>
          <w:cantSplit/>
          <w:trHeight w:val="250"/>
        </w:trPr>
        <w:tc>
          <w:tcPr>
            <w:tcW w:w="1162" w:type="dxa"/>
            <w:vMerge/>
            <w:vAlign w:val="center"/>
          </w:tcPr>
          <w:p w:rsidR="00737E8F" w:rsidRPr="000D0328" w:rsidRDefault="00737E8F" w:rsidP="00D55076">
            <w:pPr>
              <w:suppressAutoHyphens w:val="0"/>
              <w:spacing w:after="0" w:line="360" w:lineRule="auto"/>
              <w:rPr>
                <w:rFonts w:ascii="Times New Roman" w:hAnsi="Times New Roman" w:cs="Times New Roman"/>
                <w:snapToGrid w:val="0"/>
                <w:color w:val="000000"/>
                <w:sz w:val="28"/>
                <w:szCs w:val="28"/>
                <w:lang w:val="uk-UA"/>
              </w:rPr>
            </w:pPr>
          </w:p>
        </w:tc>
        <w:tc>
          <w:tcPr>
            <w:tcW w:w="2977" w:type="dxa"/>
            <w:vMerge/>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p>
        </w:tc>
        <w:tc>
          <w:tcPr>
            <w:tcW w:w="2977" w:type="dxa"/>
          </w:tcPr>
          <w:p w:rsidR="00737E8F" w:rsidRDefault="00737E8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понад 2,5</w:t>
            </w:r>
          </w:p>
        </w:tc>
        <w:tc>
          <w:tcPr>
            <w:tcW w:w="2268" w:type="dxa"/>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+7,3</w:t>
            </w:r>
          </w:p>
        </w:tc>
      </w:tr>
      <w:tr w:rsidR="00737E8F" w:rsidRPr="000D0328" w:rsidTr="00737E8F">
        <w:trPr>
          <w:cantSplit/>
          <w:trHeight w:val="250"/>
        </w:trPr>
        <w:tc>
          <w:tcPr>
            <w:tcW w:w="1162" w:type="dxa"/>
            <w:vMerge w:val="restart"/>
            <w:tcBorders>
              <w:top w:val="double" w:sz="4" w:space="0" w:color="auto"/>
            </w:tcBorders>
            <w:vAlign w:val="center"/>
          </w:tcPr>
          <w:p w:rsidR="00737E8F" w:rsidRPr="000D0328" w:rsidRDefault="00737E8F" w:rsidP="00737E8F">
            <w:pPr>
              <w:suppressAutoHyphens w:val="0"/>
              <w:spacing w:after="0" w:line="360" w:lineRule="auto"/>
              <w:jc w:val="center"/>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10</w:t>
            </w:r>
          </w:p>
        </w:tc>
        <w:tc>
          <w:tcPr>
            <w:tcW w:w="2977" w:type="dxa"/>
            <w:vMerge w:val="restart"/>
            <w:tcBorders>
              <w:top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r>
              <w:rPr>
                <w:rFonts w:ascii="Times New Roman" w:hAnsi="Times New Roman" w:cs="Times New Roman"/>
                <w:snapToGrid w:val="0"/>
                <w:color w:val="000000"/>
                <w:sz w:val="28"/>
                <w:szCs w:val="28"/>
                <w:lang w:val="uk-UA"/>
              </w:rPr>
              <w:t>Концентрація кальцію в слині, ммоль/л</w:t>
            </w:r>
          </w:p>
        </w:tc>
        <w:tc>
          <w:tcPr>
            <w:tcW w:w="2977" w:type="dxa"/>
            <w:tcBorders>
              <w:top w:val="double" w:sz="4" w:space="0" w:color="auto"/>
            </w:tcBorders>
          </w:tcPr>
          <w:p w:rsidR="00737E8F" w:rsidRPr="00A45F56" w:rsidRDefault="00737E8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понад 2,44</w:t>
            </w:r>
          </w:p>
        </w:tc>
        <w:tc>
          <w:tcPr>
            <w:tcW w:w="2268" w:type="dxa"/>
            <w:tcBorders>
              <w:top w:val="double" w:sz="4" w:space="0" w:color="auto"/>
            </w:tcBorders>
          </w:tcPr>
          <w:p w:rsidR="00737E8F" w:rsidRPr="00D9528D" w:rsidRDefault="00737E8F" w:rsidP="00D55076">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-1,3</w:t>
            </w:r>
          </w:p>
        </w:tc>
      </w:tr>
      <w:tr w:rsidR="00737E8F" w:rsidRPr="000D0328" w:rsidTr="00737E8F">
        <w:trPr>
          <w:cantSplit/>
          <w:trHeight w:val="250"/>
        </w:trPr>
        <w:tc>
          <w:tcPr>
            <w:tcW w:w="1162" w:type="dxa"/>
            <w:vMerge/>
            <w:tcBorders>
              <w:top w:val="double" w:sz="4" w:space="0" w:color="auto"/>
            </w:tcBorders>
            <w:vAlign w:val="center"/>
          </w:tcPr>
          <w:p w:rsidR="00737E8F" w:rsidRPr="000D0328" w:rsidRDefault="00737E8F" w:rsidP="00D55076">
            <w:pPr>
              <w:suppressAutoHyphens w:val="0"/>
              <w:spacing w:after="0" w:line="360" w:lineRule="auto"/>
              <w:rPr>
                <w:rFonts w:ascii="Times New Roman" w:hAnsi="Times New Roman" w:cs="Times New Roman"/>
                <w:snapToGrid w:val="0"/>
                <w:color w:val="000000"/>
                <w:sz w:val="28"/>
                <w:szCs w:val="28"/>
                <w:lang w:val="uk-UA"/>
              </w:rPr>
            </w:pPr>
          </w:p>
        </w:tc>
        <w:tc>
          <w:tcPr>
            <w:tcW w:w="2977" w:type="dxa"/>
            <w:vMerge/>
            <w:tcBorders>
              <w:top w:val="double" w:sz="4" w:space="0" w:color="auto"/>
            </w:tcBorders>
            <w:vAlign w:val="center"/>
          </w:tcPr>
          <w:p w:rsidR="00737E8F" w:rsidRPr="000D0328" w:rsidRDefault="00737E8F" w:rsidP="00D55076">
            <w:pPr>
              <w:spacing w:after="0" w:line="360" w:lineRule="auto"/>
              <w:rPr>
                <w:rFonts w:ascii="Times New Roman" w:hAnsi="Times New Roman" w:cs="Times New Roman"/>
                <w:snapToGrid w:val="0"/>
                <w:color w:val="000000"/>
                <w:sz w:val="28"/>
                <w:szCs w:val="28"/>
                <w:lang w:val="uk-UA"/>
              </w:rPr>
            </w:pPr>
          </w:p>
        </w:tc>
        <w:tc>
          <w:tcPr>
            <w:tcW w:w="2977" w:type="dxa"/>
          </w:tcPr>
          <w:p w:rsidR="00737E8F" w:rsidRPr="00A45F56" w:rsidRDefault="00737E8F"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1,41–2,44</w:t>
            </w:r>
          </w:p>
        </w:tc>
        <w:tc>
          <w:tcPr>
            <w:tcW w:w="2268" w:type="dxa"/>
          </w:tcPr>
          <w:p w:rsidR="00737E8F" w:rsidRPr="00D9528D" w:rsidRDefault="00C578EF" w:rsidP="00C578EF">
            <w:pPr>
              <w:keepLines/>
              <w:spacing w:after="0" w:line="360" w:lineRule="auto"/>
              <w:jc w:val="right"/>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w:t>
            </w:r>
            <w:r w:rsidRPr="00D9528D">
              <w:rPr>
                <w:rFonts w:ascii="Times New Roman" w:hAnsi="Times New Roman" w:cs="Times New Roman"/>
                <w:color w:val="000000"/>
                <w:sz w:val="28"/>
                <w:szCs w:val="28"/>
                <w:lang w:val="uk-UA"/>
              </w:rPr>
              <w:t>0,9</w:t>
            </w:r>
          </w:p>
        </w:tc>
      </w:tr>
      <w:tr w:rsidR="009815D4" w:rsidRPr="000D0328" w:rsidTr="009815D4">
        <w:trPr>
          <w:cantSplit/>
          <w:trHeight w:val="419"/>
        </w:trPr>
        <w:tc>
          <w:tcPr>
            <w:tcW w:w="1162" w:type="dxa"/>
            <w:vMerge/>
            <w:tcBorders>
              <w:top w:val="double" w:sz="4" w:space="0" w:color="auto"/>
            </w:tcBorders>
            <w:vAlign w:val="center"/>
          </w:tcPr>
          <w:p w:rsidR="009815D4" w:rsidRPr="000D0328" w:rsidRDefault="009815D4" w:rsidP="00D55076">
            <w:pPr>
              <w:suppressAutoHyphens w:val="0"/>
              <w:spacing w:after="0" w:line="360" w:lineRule="auto"/>
              <w:rPr>
                <w:rFonts w:ascii="Times New Roman" w:hAnsi="Times New Roman" w:cs="Times New Roman"/>
                <w:snapToGrid w:val="0"/>
                <w:color w:val="000000"/>
                <w:sz w:val="28"/>
                <w:szCs w:val="28"/>
                <w:lang w:val="uk-UA"/>
              </w:rPr>
            </w:pPr>
          </w:p>
        </w:tc>
        <w:tc>
          <w:tcPr>
            <w:tcW w:w="2977" w:type="dxa"/>
            <w:vMerge/>
            <w:tcBorders>
              <w:top w:val="double" w:sz="4" w:space="0" w:color="auto"/>
            </w:tcBorders>
            <w:vAlign w:val="center"/>
          </w:tcPr>
          <w:p w:rsidR="009815D4" w:rsidRPr="000D0328" w:rsidRDefault="009815D4" w:rsidP="00D55076">
            <w:pPr>
              <w:spacing w:after="0" w:line="360" w:lineRule="auto"/>
              <w:rPr>
                <w:rFonts w:ascii="Times New Roman" w:hAnsi="Times New Roman" w:cs="Times New Roman"/>
                <w:snapToGrid w:val="0"/>
                <w:color w:val="000000"/>
                <w:sz w:val="28"/>
                <w:szCs w:val="28"/>
                <w:lang w:val="uk-UA"/>
              </w:rPr>
            </w:pPr>
          </w:p>
        </w:tc>
        <w:tc>
          <w:tcPr>
            <w:tcW w:w="2977" w:type="dxa"/>
          </w:tcPr>
          <w:p w:rsidR="009815D4" w:rsidRPr="00A45F56" w:rsidRDefault="009815D4" w:rsidP="00D55076">
            <w:pPr>
              <w:keepLines/>
              <w:spacing w:after="0" w:line="360" w:lineRule="auto"/>
              <w:jc w:val="both"/>
              <w:rPr>
                <w:rFonts w:ascii="Times New Roman" w:hAnsi="Times New Roman" w:cs="Times New Roman"/>
                <w:color w:val="000000"/>
                <w:sz w:val="28"/>
                <w:szCs w:val="28"/>
                <w:lang w:val="uk-UA"/>
              </w:rPr>
            </w:pPr>
            <w:r>
              <w:rPr>
                <w:rFonts w:ascii="Times New Roman" w:hAnsi="Times New Roman" w:cs="Times New Roman"/>
                <w:color w:val="000000"/>
                <w:sz w:val="28"/>
                <w:szCs w:val="28"/>
                <w:lang w:val="uk-UA"/>
              </w:rPr>
              <w:t>до 1,41</w:t>
            </w:r>
          </w:p>
        </w:tc>
        <w:tc>
          <w:tcPr>
            <w:tcW w:w="2268" w:type="dxa"/>
          </w:tcPr>
          <w:p w:rsidR="009815D4" w:rsidRPr="00D9528D" w:rsidRDefault="009815D4" w:rsidP="00C578EF">
            <w:pPr>
              <w:keepLines/>
              <w:spacing w:after="0" w:line="360" w:lineRule="auto"/>
              <w:jc w:val="right"/>
              <w:rPr>
                <w:rFonts w:ascii="Times New Roman" w:hAnsi="Times New Roman" w:cs="Times New Roman"/>
                <w:color w:val="000000"/>
                <w:sz w:val="28"/>
                <w:szCs w:val="28"/>
                <w:lang w:val="uk-UA"/>
              </w:rPr>
            </w:pPr>
            <w:r w:rsidRPr="00D9528D">
              <w:rPr>
                <w:rFonts w:ascii="Times New Roman" w:hAnsi="Times New Roman" w:cs="Times New Roman"/>
                <w:color w:val="000000"/>
                <w:sz w:val="28"/>
                <w:szCs w:val="28"/>
                <w:lang w:val="uk-UA"/>
              </w:rPr>
              <w:t>+1,4</w:t>
            </w:r>
          </w:p>
        </w:tc>
      </w:tr>
    </w:tbl>
    <w:p w:rsidR="00737E8F" w:rsidRDefault="00737E8F" w:rsidP="00243814">
      <w:pPr>
        <w:keepNext/>
        <w:keepLines/>
        <w:spacing w:after="0" w:line="360" w:lineRule="auto"/>
        <w:jc w:val="center"/>
        <w:rPr>
          <w:rFonts w:ascii="Times New Roman" w:hAnsi="Times New Roman" w:cs="Times New Roman"/>
          <w:b/>
          <w:bCs/>
          <w:color w:val="000000"/>
          <w:sz w:val="28"/>
          <w:szCs w:val="28"/>
          <w:lang w:val="uk-UA"/>
        </w:rPr>
      </w:pPr>
    </w:p>
    <w:p w:rsidR="00243814" w:rsidRPr="00AE4EA1" w:rsidRDefault="00243814" w:rsidP="00243814">
      <w:pPr>
        <w:spacing w:after="0" w:line="360" w:lineRule="auto"/>
        <w:ind w:firstLine="709"/>
        <w:jc w:val="both"/>
        <w:rPr>
          <w:rFonts w:ascii="Times New Roman" w:eastAsia="TimesNewRomanPSMT" w:hAnsi="Times New Roman" w:cs="Times New Roman"/>
          <w:color w:val="000000"/>
          <w:sz w:val="28"/>
          <w:szCs w:val="28"/>
          <w:lang w:val="uk-UA"/>
        </w:rPr>
      </w:pPr>
      <w:r w:rsidRPr="00AE4EA1">
        <w:rPr>
          <w:rFonts w:ascii="Times New Roman" w:eastAsia="TimesNewRomanPSMT" w:hAnsi="Times New Roman" w:cs="Times New Roman"/>
          <w:color w:val="000000"/>
          <w:sz w:val="28"/>
          <w:szCs w:val="28"/>
          <w:lang w:val="uk-UA"/>
        </w:rPr>
        <w:t>За кожною клінічною ознакою визначали її наявність чи відсутність, а відповідні прогностичні коефіцієнти додавали.</w:t>
      </w:r>
    </w:p>
    <w:p w:rsidR="00243814" w:rsidRPr="00AE4EA1" w:rsidRDefault="00243814" w:rsidP="00243814">
      <w:pPr>
        <w:spacing w:after="0" w:line="360" w:lineRule="auto"/>
        <w:ind w:firstLine="709"/>
        <w:jc w:val="both"/>
        <w:rPr>
          <w:rFonts w:ascii="Times New Roman" w:eastAsia="TimesNewRomanPSMT" w:hAnsi="Times New Roman" w:cs="Times New Roman"/>
          <w:color w:val="000000"/>
          <w:sz w:val="28"/>
          <w:szCs w:val="28"/>
          <w:lang w:val="uk-UA"/>
        </w:rPr>
      </w:pPr>
      <w:r w:rsidRPr="00AE4EA1">
        <w:rPr>
          <w:rFonts w:ascii="Times New Roman" w:eastAsia="TimesNewRomanPSMT" w:hAnsi="Times New Roman" w:cs="Times New Roman"/>
          <w:color w:val="000000"/>
          <w:sz w:val="28"/>
          <w:szCs w:val="28"/>
          <w:lang w:val="uk-UA"/>
        </w:rPr>
        <w:t>Порогова сума для вибору однієї з двох гіпотез склала 19,8, що визначено згідно формул</w:t>
      </w:r>
      <w:r>
        <w:rPr>
          <w:rFonts w:ascii="Times New Roman" w:eastAsia="TimesNewRomanPSMT" w:hAnsi="Times New Roman" w:cs="Times New Roman"/>
          <w:color w:val="000000"/>
          <w:sz w:val="28"/>
          <w:szCs w:val="28"/>
          <w:lang w:val="uk-UA"/>
        </w:rPr>
        <w:t>і</w:t>
      </w:r>
      <w:r w:rsidRPr="00AE4EA1">
        <w:rPr>
          <w:rFonts w:ascii="Times New Roman" w:eastAsia="TimesNewRomanPSMT" w:hAnsi="Times New Roman" w:cs="Times New Roman"/>
          <w:color w:val="000000"/>
          <w:sz w:val="28"/>
          <w:szCs w:val="28"/>
          <w:lang w:val="uk-UA"/>
        </w:rPr>
        <w:t xml:space="preserve"> (1-α)/β, де α — припустима помилка першого роду (помилка пропуску розвитку </w:t>
      </w:r>
      <w:r>
        <w:rPr>
          <w:rFonts w:ascii="Times New Roman" w:eastAsia="TimesNewRomanPSMT" w:hAnsi="Times New Roman" w:cs="Times New Roman"/>
          <w:color w:val="000000"/>
          <w:sz w:val="28"/>
          <w:szCs w:val="28"/>
          <w:lang w:val="uk-UA"/>
        </w:rPr>
        <w:t>порушень</w:t>
      </w:r>
      <w:r w:rsidRPr="00AE4EA1">
        <w:rPr>
          <w:rFonts w:ascii="Times New Roman" w:eastAsia="TimesNewRomanPSMT" w:hAnsi="Times New Roman" w:cs="Times New Roman"/>
          <w:color w:val="000000"/>
          <w:sz w:val="28"/>
          <w:szCs w:val="28"/>
          <w:lang w:val="uk-UA"/>
        </w:rPr>
        <w:t xml:space="preserve">, її було обрано більш жорстко — 0,01); β — припустима помилка другого роду (помилкове прогнозування </w:t>
      </w:r>
      <w:r>
        <w:rPr>
          <w:rFonts w:ascii="Times New Roman" w:eastAsia="TimesNewRomanPSMT" w:hAnsi="Times New Roman" w:cs="Times New Roman"/>
          <w:color w:val="000000"/>
          <w:sz w:val="28"/>
          <w:szCs w:val="28"/>
          <w:lang w:val="uk-UA"/>
        </w:rPr>
        <w:t>порушень</w:t>
      </w:r>
      <w:r w:rsidRPr="00AE4EA1">
        <w:rPr>
          <w:rFonts w:ascii="Times New Roman" w:eastAsia="TimesNewRomanPSMT" w:hAnsi="Times New Roman" w:cs="Times New Roman"/>
          <w:color w:val="000000"/>
          <w:sz w:val="28"/>
          <w:szCs w:val="28"/>
          <w:lang w:val="uk-UA"/>
        </w:rPr>
        <w:t xml:space="preserve">, її було обрано менш жорстко — 0,05). </w:t>
      </w:r>
    </w:p>
    <w:p w:rsidR="00243814" w:rsidRPr="00AE4EA1" w:rsidRDefault="00243814" w:rsidP="00243814">
      <w:pPr>
        <w:spacing w:after="0" w:line="360" w:lineRule="auto"/>
        <w:ind w:firstLine="709"/>
        <w:jc w:val="both"/>
        <w:rPr>
          <w:rFonts w:ascii="Times New Roman" w:eastAsia="TimesNewRomanPSMT" w:hAnsi="Times New Roman" w:cs="Times New Roman"/>
          <w:color w:val="000000"/>
          <w:sz w:val="28"/>
          <w:szCs w:val="28"/>
          <w:lang w:val="uk-UA"/>
        </w:rPr>
      </w:pPr>
      <w:r w:rsidRPr="00AE4EA1">
        <w:rPr>
          <w:rFonts w:ascii="Times New Roman" w:eastAsia="TimesNewRomanPSMT" w:hAnsi="Times New Roman" w:cs="Times New Roman"/>
          <w:color w:val="000000"/>
          <w:sz w:val="28"/>
          <w:szCs w:val="28"/>
          <w:lang w:val="uk-UA"/>
        </w:rPr>
        <w:lastRenderedPageBreak/>
        <w:t>По досягненню порогової суми коефіцієнтів з використанням шкали визначали групу ризику:</w:t>
      </w:r>
    </w:p>
    <w:p w:rsidR="00243814" w:rsidRPr="00AE4EA1" w:rsidRDefault="00243814" w:rsidP="00243814">
      <w:pPr>
        <w:spacing w:after="0" w:line="360" w:lineRule="auto"/>
        <w:ind w:firstLine="709"/>
        <w:jc w:val="both"/>
        <w:rPr>
          <w:rFonts w:ascii="Times New Roman" w:eastAsia="TimesNewRomanPSMT" w:hAnsi="Times New Roman" w:cs="Times New Roman"/>
          <w:color w:val="000000"/>
          <w:sz w:val="28"/>
          <w:szCs w:val="28"/>
          <w:lang w:val="uk-UA"/>
        </w:rPr>
      </w:pPr>
      <w:r w:rsidRPr="00AE4EA1">
        <w:rPr>
          <w:rFonts w:ascii="Times New Roman" w:eastAsia="TimesNewRomanPSMT" w:hAnsi="Times New Roman" w:cs="Times New Roman"/>
          <w:color w:val="000000"/>
          <w:sz w:val="28"/>
          <w:szCs w:val="28"/>
          <w:lang w:val="uk-UA"/>
        </w:rPr>
        <w:t>- якщо сума прогностичних коефіцієнтів дорівнює або нижча, ніж -19,8, ризик мінімальний;</w:t>
      </w:r>
    </w:p>
    <w:p w:rsidR="00243814" w:rsidRPr="00AE4EA1" w:rsidRDefault="00243814" w:rsidP="00243814">
      <w:pPr>
        <w:spacing w:after="0" w:line="360" w:lineRule="auto"/>
        <w:ind w:firstLine="709"/>
        <w:jc w:val="both"/>
        <w:rPr>
          <w:rFonts w:ascii="Times New Roman" w:eastAsia="TimesNewRomanPSMT" w:hAnsi="Times New Roman" w:cs="Times New Roman"/>
          <w:color w:val="000000"/>
          <w:sz w:val="28"/>
          <w:szCs w:val="28"/>
          <w:lang w:val="uk-UA"/>
        </w:rPr>
      </w:pPr>
      <w:r w:rsidRPr="00AE4EA1">
        <w:rPr>
          <w:rFonts w:ascii="Times New Roman" w:eastAsia="TimesNewRomanPSMT" w:hAnsi="Times New Roman" w:cs="Times New Roman"/>
          <w:color w:val="000000"/>
          <w:sz w:val="28"/>
          <w:szCs w:val="28"/>
          <w:lang w:val="uk-UA"/>
        </w:rPr>
        <w:t>- якщо сума прогностичних коефіцієнтів більша -19,8 і нижча 19,8, ризик невизначений;</w:t>
      </w:r>
    </w:p>
    <w:p w:rsidR="00243814" w:rsidRPr="00AE4EA1" w:rsidRDefault="00243814" w:rsidP="00243814">
      <w:pPr>
        <w:spacing w:after="0" w:line="360" w:lineRule="auto"/>
        <w:ind w:firstLine="709"/>
        <w:jc w:val="both"/>
        <w:rPr>
          <w:rFonts w:ascii="Times New Roman" w:eastAsia="TimesNewRomanPSMT" w:hAnsi="Times New Roman" w:cs="Times New Roman"/>
          <w:color w:val="000000"/>
          <w:sz w:val="28"/>
          <w:szCs w:val="28"/>
          <w:lang w:val="uk-UA"/>
        </w:rPr>
      </w:pPr>
      <w:r w:rsidRPr="00AE4EA1">
        <w:rPr>
          <w:rFonts w:ascii="Times New Roman" w:eastAsia="TimesNewRomanPSMT" w:hAnsi="Times New Roman" w:cs="Times New Roman"/>
          <w:color w:val="000000"/>
          <w:sz w:val="28"/>
          <w:szCs w:val="28"/>
          <w:lang w:val="uk-UA"/>
        </w:rPr>
        <w:t>- якщо сума прогностичних коефіцієнтів дорівнює або вища, ніж 19,8, ризик високий.</w:t>
      </w:r>
    </w:p>
    <w:p w:rsidR="00243814" w:rsidRPr="003221CC" w:rsidRDefault="00243814" w:rsidP="00243814">
      <w:pPr>
        <w:spacing w:after="0" w:line="360" w:lineRule="auto"/>
        <w:ind w:firstLine="708"/>
        <w:jc w:val="both"/>
        <w:rPr>
          <w:rFonts w:ascii="Times New Roman" w:hAnsi="Times New Roman" w:cs="Times New Roman"/>
          <w:sz w:val="28"/>
          <w:szCs w:val="28"/>
          <w:lang w:val="uk-UA"/>
        </w:rPr>
      </w:pPr>
      <w:r w:rsidRPr="003221CC">
        <w:rPr>
          <w:rFonts w:ascii="Times New Roman" w:hAnsi="Times New Roman" w:cs="Times New Roman"/>
          <w:sz w:val="28"/>
          <w:szCs w:val="28"/>
          <w:lang w:val="uk-UA"/>
        </w:rPr>
        <w:t>Застосування пропонованого способу ілюструють наступні приклади.</w:t>
      </w:r>
    </w:p>
    <w:p w:rsidR="00243814" w:rsidRPr="00D55076" w:rsidRDefault="00243814" w:rsidP="00243814">
      <w:pPr>
        <w:spacing w:after="0" w:line="360" w:lineRule="auto"/>
        <w:ind w:firstLine="708"/>
        <w:jc w:val="both"/>
        <w:rPr>
          <w:rFonts w:ascii="Times New Roman" w:hAnsi="Times New Roman" w:cs="Times New Roman"/>
          <w:sz w:val="28"/>
          <w:szCs w:val="28"/>
          <w:lang w:val="uk-UA"/>
        </w:rPr>
      </w:pPr>
      <w:r w:rsidRPr="003221CC">
        <w:rPr>
          <w:rFonts w:ascii="Times New Roman" w:hAnsi="Times New Roman" w:cs="Times New Roman"/>
          <w:sz w:val="28"/>
          <w:szCs w:val="28"/>
          <w:lang w:val="uk-UA"/>
        </w:rPr>
        <w:t>Приклад</w:t>
      </w:r>
      <w:r>
        <w:rPr>
          <w:rFonts w:ascii="Times New Roman" w:hAnsi="Times New Roman" w:cs="Times New Roman"/>
          <w:sz w:val="28"/>
          <w:szCs w:val="28"/>
          <w:lang w:val="uk-UA"/>
        </w:rPr>
        <w:t> </w:t>
      </w:r>
      <w:r w:rsidRPr="003221CC">
        <w:rPr>
          <w:rFonts w:ascii="Times New Roman" w:hAnsi="Times New Roman" w:cs="Times New Roman"/>
          <w:sz w:val="28"/>
          <w:szCs w:val="28"/>
          <w:lang w:val="uk-UA"/>
        </w:rPr>
        <w:t xml:space="preserve">1 (високий </w:t>
      </w:r>
      <w:r w:rsidRPr="00D55076">
        <w:rPr>
          <w:rFonts w:ascii="Times New Roman" w:hAnsi="Times New Roman" w:cs="Times New Roman"/>
          <w:sz w:val="28"/>
          <w:szCs w:val="28"/>
          <w:lang w:val="uk-UA"/>
        </w:rPr>
        <w:t xml:space="preserve">ризик): </w:t>
      </w:r>
      <w:r w:rsidR="00D55076">
        <w:rPr>
          <w:rFonts w:ascii="Times New Roman" w:hAnsi="Times New Roman" w:cs="Times New Roman"/>
          <w:sz w:val="28"/>
          <w:szCs w:val="28"/>
          <w:lang w:val="uk-UA"/>
        </w:rPr>
        <w:t>4,0</w:t>
      </w:r>
      <w:r w:rsidRPr="00D55076">
        <w:rPr>
          <w:rFonts w:ascii="Times New Roman" w:hAnsi="Times New Roman" w:cs="Times New Roman"/>
          <w:sz w:val="28"/>
          <w:szCs w:val="28"/>
          <w:lang w:val="uk-UA"/>
        </w:rPr>
        <w:t>+</w:t>
      </w:r>
      <w:r w:rsidR="00D55076">
        <w:rPr>
          <w:rFonts w:ascii="Times New Roman" w:hAnsi="Times New Roman" w:cs="Times New Roman"/>
          <w:sz w:val="28"/>
          <w:szCs w:val="28"/>
          <w:lang w:val="uk-UA"/>
        </w:rPr>
        <w:t>2,5</w:t>
      </w:r>
      <w:r w:rsidRPr="00D55076">
        <w:rPr>
          <w:rFonts w:ascii="Times New Roman" w:hAnsi="Times New Roman" w:cs="Times New Roman"/>
          <w:sz w:val="28"/>
          <w:szCs w:val="28"/>
          <w:lang w:val="uk-UA"/>
        </w:rPr>
        <w:t>+</w:t>
      </w:r>
      <w:r w:rsidR="00D55076">
        <w:rPr>
          <w:rFonts w:ascii="Times New Roman" w:hAnsi="Times New Roman" w:cs="Times New Roman"/>
          <w:sz w:val="28"/>
          <w:szCs w:val="28"/>
          <w:lang w:val="uk-UA"/>
        </w:rPr>
        <w:t>2,7+10+2,0</w:t>
      </w:r>
      <w:r w:rsidRPr="00D55076">
        <w:rPr>
          <w:rFonts w:ascii="Times New Roman" w:hAnsi="Times New Roman" w:cs="Times New Roman"/>
          <w:sz w:val="28"/>
          <w:szCs w:val="28"/>
          <w:lang w:val="uk-UA"/>
        </w:rPr>
        <w:t>=</w:t>
      </w:r>
      <w:r w:rsidR="00D55076">
        <w:rPr>
          <w:rFonts w:ascii="Times New Roman" w:hAnsi="Times New Roman" w:cs="Times New Roman"/>
          <w:sz w:val="28"/>
          <w:szCs w:val="28"/>
          <w:lang w:val="uk-UA"/>
        </w:rPr>
        <w:t>21,2</w:t>
      </w:r>
      <w:r w:rsidRPr="00D55076">
        <w:rPr>
          <w:rFonts w:ascii="Times New Roman" w:hAnsi="Times New Roman" w:cs="Times New Roman"/>
          <w:sz w:val="28"/>
          <w:szCs w:val="28"/>
          <w:lang w:val="uk-UA"/>
        </w:rPr>
        <w:t>. Досягнуто порогове значення, прогностичне заключення — високий ризик порушень.</w:t>
      </w:r>
    </w:p>
    <w:p w:rsidR="00243814" w:rsidRPr="00D55076" w:rsidRDefault="00243814" w:rsidP="00243814">
      <w:pPr>
        <w:spacing w:after="0" w:line="360" w:lineRule="auto"/>
        <w:ind w:firstLine="708"/>
        <w:jc w:val="both"/>
        <w:rPr>
          <w:rFonts w:ascii="Times New Roman" w:hAnsi="Times New Roman" w:cs="Times New Roman"/>
          <w:sz w:val="28"/>
          <w:szCs w:val="28"/>
          <w:lang w:val="uk-UA"/>
        </w:rPr>
      </w:pPr>
      <w:r w:rsidRPr="00D55076">
        <w:rPr>
          <w:rFonts w:ascii="Times New Roman" w:hAnsi="Times New Roman" w:cs="Times New Roman"/>
          <w:sz w:val="28"/>
          <w:szCs w:val="28"/>
          <w:lang w:val="uk-UA"/>
        </w:rPr>
        <w:t xml:space="preserve">Приклад 2 (низький ризик): </w:t>
      </w:r>
      <w:r w:rsidR="00111847">
        <w:rPr>
          <w:rFonts w:ascii="Times New Roman" w:hAnsi="Times New Roman" w:cs="Times New Roman"/>
          <w:sz w:val="28"/>
          <w:szCs w:val="28"/>
          <w:lang w:val="uk-UA"/>
        </w:rPr>
        <w:t>-8,9</w:t>
      </w:r>
      <w:r w:rsidRPr="00D55076">
        <w:rPr>
          <w:rFonts w:ascii="Times New Roman" w:hAnsi="Times New Roman" w:cs="Times New Roman"/>
          <w:sz w:val="28"/>
          <w:szCs w:val="28"/>
          <w:lang w:val="uk-UA"/>
        </w:rPr>
        <w:t>+</w:t>
      </w:r>
      <w:r w:rsidR="00111847">
        <w:rPr>
          <w:rFonts w:ascii="Times New Roman" w:hAnsi="Times New Roman" w:cs="Times New Roman"/>
          <w:sz w:val="28"/>
          <w:szCs w:val="28"/>
          <w:lang w:val="uk-UA"/>
        </w:rPr>
        <w:t>(-3,3)</w:t>
      </w:r>
      <w:r w:rsidRPr="00D55076">
        <w:rPr>
          <w:rFonts w:ascii="Times New Roman" w:hAnsi="Times New Roman" w:cs="Times New Roman"/>
          <w:sz w:val="28"/>
          <w:szCs w:val="28"/>
          <w:lang w:val="uk-UA"/>
        </w:rPr>
        <w:t>+</w:t>
      </w:r>
      <w:r w:rsidR="00111847">
        <w:rPr>
          <w:rFonts w:ascii="Times New Roman" w:hAnsi="Times New Roman" w:cs="Times New Roman"/>
          <w:sz w:val="28"/>
          <w:szCs w:val="28"/>
          <w:lang w:val="uk-UA"/>
        </w:rPr>
        <w:t>(-8,0)</w:t>
      </w:r>
      <w:r w:rsidRPr="00D55076">
        <w:rPr>
          <w:rFonts w:ascii="Times New Roman" w:hAnsi="Times New Roman" w:cs="Times New Roman"/>
          <w:sz w:val="28"/>
          <w:szCs w:val="28"/>
          <w:lang w:val="uk-UA"/>
        </w:rPr>
        <w:t>=</w:t>
      </w:r>
      <w:r w:rsidR="00111847">
        <w:rPr>
          <w:rFonts w:ascii="Times New Roman" w:hAnsi="Times New Roman" w:cs="Times New Roman"/>
          <w:sz w:val="28"/>
          <w:szCs w:val="28"/>
          <w:lang w:val="uk-UA"/>
        </w:rPr>
        <w:t>-20,2</w:t>
      </w:r>
      <w:r w:rsidRPr="00D55076">
        <w:rPr>
          <w:rFonts w:ascii="Times New Roman" w:hAnsi="Times New Roman" w:cs="Times New Roman"/>
          <w:sz w:val="28"/>
          <w:szCs w:val="28"/>
          <w:lang w:val="uk-UA"/>
        </w:rPr>
        <w:t>. Досягнуто порогове значення, прогностичне заключення — низький ризик порушень.</w:t>
      </w:r>
    </w:p>
    <w:p w:rsidR="00243814" w:rsidRDefault="00243814" w:rsidP="00243814">
      <w:pPr>
        <w:spacing w:after="0" w:line="360" w:lineRule="auto"/>
        <w:ind w:firstLine="708"/>
        <w:jc w:val="both"/>
        <w:rPr>
          <w:rFonts w:ascii="Times New Roman" w:hAnsi="Times New Roman" w:cs="Times New Roman"/>
          <w:sz w:val="28"/>
          <w:szCs w:val="28"/>
          <w:lang w:val="uk-UA"/>
        </w:rPr>
      </w:pPr>
      <w:r w:rsidRPr="00D55076">
        <w:rPr>
          <w:rFonts w:ascii="Times New Roman" w:hAnsi="Times New Roman" w:cs="Times New Roman"/>
          <w:sz w:val="28"/>
          <w:szCs w:val="28"/>
          <w:lang w:val="uk-UA"/>
        </w:rPr>
        <w:t xml:space="preserve">Приклад 3 (невизначений ризик): </w:t>
      </w:r>
      <w:r w:rsidR="00D03EEB">
        <w:rPr>
          <w:rFonts w:ascii="Times New Roman" w:hAnsi="Times New Roman" w:cs="Times New Roman"/>
          <w:sz w:val="28"/>
          <w:szCs w:val="28"/>
          <w:lang w:val="uk-UA"/>
        </w:rPr>
        <w:t>4,0</w:t>
      </w:r>
      <w:r w:rsidRPr="00D55076">
        <w:rPr>
          <w:rFonts w:ascii="Times New Roman" w:hAnsi="Times New Roman" w:cs="Times New Roman"/>
          <w:sz w:val="28"/>
          <w:szCs w:val="28"/>
          <w:lang w:val="uk-UA"/>
        </w:rPr>
        <w:t>+</w:t>
      </w:r>
      <w:r w:rsidR="00D03EEB">
        <w:rPr>
          <w:rFonts w:ascii="Times New Roman" w:hAnsi="Times New Roman" w:cs="Times New Roman"/>
          <w:sz w:val="28"/>
          <w:szCs w:val="28"/>
          <w:lang w:val="uk-UA"/>
        </w:rPr>
        <w:t>(</w:t>
      </w:r>
      <w:r w:rsidR="00D03EEB">
        <w:rPr>
          <w:rFonts w:ascii="Times New Roman" w:hAnsi="Times New Roman" w:cs="Times New Roman"/>
          <w:sz w:val="28"/>
          <w:szCs w:val="28"/>
          <w:lang w:val="uk-UA"/>
        </w:rPr>
        <w:noBreakHyphen/>
        <w:t>3,3)</w:t>
      </w:r>
      <w:r w:rsidRPr="00D55076">
        <w:rPr>
          <w:rFonts w:ascii="Times New Roman" w:hAnsi="Times New Roman" w:cs="Times New Roman"/>
          <w:sz w:val="28"/>
          <w:szCs w:val="28"/>
          <w:lang w:val="uk-UA"/>
        </w:rPr>
        <w:t>+</w:t>
      </w:r>
      <w:r w:rsidR="00D03EEB">
        <w:rPr>
          <w:rFonts w:ascii="Times New Roman" w:hAnsi="Times New Roman" w:cs="Times New Roman"/>
          <w:sz w:val="28"/>
          <w:szCs w:val="28"/>
          <w:lang w:val="uk-UA"/>
        </w:rPr>
        <w:t>2,7+2,1+2,0+(</w:t>
      </w:r>
      <w:r w:rsidR="00D03EEB">
        <w:rPr>
          <w:rFonts w:ascii="Times New Roman" w:hAnsi="Times New Roman" w:cs="Times New Roman"/>
          <w:sz w:val="28"/>
          <w:szCs w:val="28"/>
          <w:lang w:val="uk-UA"/>
        </w:rPr>
        <w:noBreakHyphen/>
        <w:t>5,4)+</w:t>
      </w:r>
      <w:r w:rsidR="00D03EEB">
        <w:rPr>
          <w:rFonts w:ascii="Times New Roman" w:hAnsi="Times New Roman" w:cs="Times New Roman"/>
          <w:sz w:val="28"/>
          <w:szCs w:val="28"/>
          <w:lang w:val="uk-UA"/>
        </w:rPr>
        <w:br/>
        <w:t>+(</w:t>
      </w:r>
      <w:r w:rsidR="00D03EEB">
        <w:rPr>
          <w:rFonts w:ascii="Times New Roman" w:hAnsi="Times New Roman" w:cs="Times New Roman"/>
          <w:sz w:val="28"/>
          <w:szCs w:val="28"/>
          <w:lang w:val="uk-UA"/>
        </w:rPr>
        <w:noBreakHyphen/>
        <w:t>0,5)+0,7-0,7</w:t>
      </w:r>
      <w:r w:rsidR="00C578EF">
        <w:rPr>
          <w:rFonts w:ascii="Times New Roman" w:hAnsi="Times New Roman" w:cs="Times New Roman"/>
          <w:sz w:val="28"/>
          <w:szCs w:val="28"/>
          <w:lang w:val="uk-UA"/>
        </w:rPr>
        <w:t>+0,9</w:t>
      </w:r>
      <w:r w:rsidRPr="00D55076">
        <w:rPr>
          <w:rFonts w:ascii="Times New Roman" w:hAnsi="Times New Roman" w:cs="Times New Roman"/>
          <w:sz w:val="28"/>
          <w:szCs w:val="28"/>
          <w:lang w:val="uk-UA"/>
        </w:rPr>
        <w:t>=</w:t>
      </w:r>
      <w:r w:rsidR="00C578EF">
        <w:rPr>
          <w:rFonts w:ascii="Times New Roman" w:hAnsi="Times New Roman" w:cs="Times New Roman"/>
          <w:sz w:val="28"/>
          <w:szCs w:val="28"/>
          <w:lang w:val="uk-UA"/>
        </w:rPr>
        <w:t>3,2</w:t>
      </w:r>
      <w:r w:rsidRPr="00D55076">
        <w:rPr>
          <w:rFonts w:ascii="Times New Roman" w:hAnsi="Times New Roman" w:cs="Times New Roman"/>
          <w:sz w:val="28"/>
          <w:szCs w:val="28"/>
          <w:lang w:val="uk-UA"/>
        </w:rPr>
        <w:t xml:space="preserve">. Питання </w:t>
      </w:r>
      <w:r w:rsidRPr="003221CC">
        <w:rPr>
          <w:rFonts w:ascii="Times New Roman" w:hAnsi="Times New Roman" w:cs="Times New Roman"/>
          <w:sz w:val="28"/>
          <w:szCs w:val="28"/>
          <w:lang w:val="uk-UA"/>
        </w:rPr>
        <w:t xml:space="preserve">алгоритму вичерпано, порогове значення не досягнуто, прогностичне заключення — ризик </w:t>
      </w:r>
      <w:r>
        <w:rPr>
          <w:rFonts w:ascii="Times New Roman" w:hAnsi="Times New Roman" w:cs="Times New Roman"/>
          <w:sz w:val="28"/>
          <w:szCs w:val="28"/>
          <w:lang w:val="uk-UA"/>
        </w:rPr>
        <w:t xml:space="preserve">порушень </w:t>
      </w:r>
      <w:r w:rsidRPr="003221CC">
        <w:rPr>
          <w:rFonts w:ascii="Times New Roman" w:hAnsi="Times New Roman" w:cs="Times New Roman"/>
          <w:sz w:val="28"/>
          <w:szCs w:val="28"/>
          <w:lang w:val="uk-UA"/>
        </w:rPr>
        <w:t>не визначений.</w:t>
      </w:r>
    </w:p>
    <w:p w:rsidR="000B1A36" w:rsidRDefault="000B1A36" w:rsidP="00243814">
      <w:pPr>
        <w:spacing w:after="0" w:line="360" w:lineRule="auto"/>
        <w:ind w:firstLine="709"/>
        <w:contextualSpacing/>
        <w:jc w:val="both"/>
        <w:rPr>
          <w:rFonts w:ascii="Times New Roman" w:hAnsi="Times New Roman" w:cs="Times New Roman"/>
          <w:sz w:val="28"/>
          <w:szCs w:val="28"/>
          <w:lang w:val="uk-UA"/>
        </w:rPr>
      </w:pPr>
    </w:p>
    <w:p w:rsidR="00243814" w:rsidRDefault="00243814" w:rsidP="00243814">
      <w:pPr>
        <w:spacing w:after="0" w:line="360" w:lineRule="auto"/>
        <w:ind w:firstLine="709"/>
        <w:contextualSpacing/>
        <w:jc w:val="both"/>
        <w:rPr>
          <w:rFonts w:ascii="Times New Roman" w:hAnsi="Times New Roman" w:cs="Times New Roman"/>
          <w:sz w:val="28"/>
          <w:szCs w:val="28"/>
          <w:lang w:val="uk-UA"/>
        </w:rPr>
      </w:pPr>
      <w:r w:rsidRPr="00C32357">
        <w:rPr>
          <w:rFonts w:ascii="Times New Roman" w:hAnsi="Times New Roman" w:cs="Times New Roman"/>
          <w:sz w:val="28"/>
          <w:szCs w:val="28"/>
          <w:lang w:val="uk-UA"/>
        </w:rPr>
        <w:t xml:space="preserve">Фактичну прогностичну потужність заявленого способу оцінки </w:t>
      </w:r>
      <w:r>
        <w:rPr>
          <w:rFonts w:ascii="Times New Roman" w:hAnsi="Times New Roman" w:cs="Times New Roman"/>
          <w:sz w:val="28"/>
          <w:szCs w:val="28"/>
          <w:lang w:val="uk-UA"/>
        </w:rPr>
        <w:t xml:space="preserve">динаміки розвитку </w:t>
      </w:r>
      <w:r w:rsidR="000B1A36">
        <w:rPr>
          <w:rFonts w:ascii="Times New Roman" w:hAnsi="Times New Roman" w:cs="Times New Roman"/>
          <w:sz w:val="28"/>
          <w:szCs w:val="28"/>
          <w:lang w:val="uk-UA"/>
        </w:rPr>
        <w:t>карієсу постійних зубів</w:t>
      </w:r>
      <w:r>
        <w:rPr>
          <w:rFonts w:ascii="Times New Roman" w:hAnsi="Times New Roman" w:cs="Times New Roman"/>
          <w:sz w:val="28"/>
          <w:szCs w:val="28"/>
          <w:lang w:val="uk-UA"/>
        </w:rPr>
        <w:t xml:space="preserve"> з урахуванням </w:t>
      </w:r>
      <w:r w:rsidR="000B1A36">
        <w:rPr>
          <w:rFonts w:ascii="Times New Roman" w:hAnsi="Times New Roman" w:cs="Times New Roman"/>
          <w:sz w:val="28"/>
          <w:szCs w:val="28"/>
          <w:lang w:val="uk-UA"/>
        </w:rPr>
        <w:t>наявності кислотозалежної патології та параметрів клініко-патогенетичних факторів</w:t>
      </w:r>
      <w:r w:rsidRPr="00C32357">
        <w:rPr>
          <w:rFonts w:ascii="Times New Roman" w:hAnsi="Times New Roman" w:cs="Times New Roman"/>
          <w:sz w:val="28"/>
          <w:szCs w:val="28"/>
          <w:lang w:val="uk-UA"/>
        </w:rPr>
        <w:t xml:space="preserve"> проведено шляхом </w:t>
      </w:r>
      <w:r w:rsidR="00A67DC0">
        <w:rPr>
          <w:rFonts w:ascii="Times New Roman" w:hAnsi="Times New Roman" w:cs="Times New Roman"/>
          <w:sz w:val="28"/>
          <w:szCs w:val="28"/>
          <w:lang w:val="uk-UA"/>
        </w:rPr>
        <w:t xml:space="preserve">однорічного </w:t>
      </w:r>
      <w:r w:rsidRPr="00C32357">
        <w:rPr>
          <w:rFonts w:ascii="Times New Roman" w:hAnsi="Times New Roman" w:cs="Times New Roman"/>
          <w:sz w:val="28"/>
          <w:szCs w:val="28"/>
          <w:lang w:val="uk-UA"/>
        </w:rPr>
        <w:t xml:space="preserve">спостереження за </w:t>
      </w:r>
      <w:r w:rsidR="000B1A36">
        <w:rPr>
          <w:rFonts w:ascii="Times New Roman" w:hAnsi="Times New Roman" w:cs="Times New Roman"/>
          <w:sz w:val="28"/>
          <w:szCs w:val="28"/>
          <w:lang w:val="uk-UA"/>
        </w:rPr>
        <w:t>дітьми</w:t>
      </w:r>
      <w:r>
        <w:rPr>
          <w:rFonts w:ascii="Times New Roman" w:hAnsi="Times New Roman" w:cs="Times New Roman"/>
          <w:sz w:val="28"/>
          <w:szCs w:val="28"/>
          <w:lang w:val="uk-UA"/>
        </w:rPr>
        <w:t>.</w:t>
      </w:r>
    </w:p>
    <w:p w:rsidR="00243814" w:rsidRDefault="00243814" w:rsidP="00243814">
      <w:pPr>
        <w:spacing w:after="0" w:line="360" w:lineRule="auto"/>
        <w:ind w:firstLine="709"/>
        <w:contextualSpacing/>
        <w:jc w:val="both"/>
        <w:rPr>
          <w:rFonts w:ascii="Times New Roman" w:hAnsi="Times New Roman" w:cs="Times New Roman"/>
          <w:sz w:val="28"/>
          <w:szCs w:val="28"/>
          <w:lang w:val="uk-UA"/>
        </w:rPr>
      </w:pPr>
      <w:r w:rsidRPr="005158B5">
        <w:rPr>
          <w:rFonts w:ascii="Times New Roman" w:hAnsi="Times New Roman" w:cs="Times New Roman"/>
          <w:sz w:val="28"/>
          <w:szCs w:val="28"/>
          <w:lang w:val="uk-UA"/>
        </w:rPr>
        <w:t>Загалом, за весь час спостереження у вірогідно більшій кількості випадків встановлено</w:t>
      </w:r>
      <w:r>
        <w:rPr>
          <w:rFonts w:ascii="Times New Roman" w:hAnsi="Times New Roman" w:cs="Times New Roman"/>
          <w:sz w:val="28"/>
          <w:szCs w:val="28"/>
          <w:lang w:val="uk-UA"/>
        </w:rPr>
        <w:t xml:space="preserve"> високий </w:t>
      </w:r>
      <w:r w:rsidRPr="005158B5">
        <w:rPr>
          <w:rFonts w:ascii="Times New Roman" w:hAnsi="Times New Roman" w:cs="Times New Roman"/>
          <w:sz w:val="28"/>
          <w:szCs w:val="28"/>
          <w:lang w:val="uk-UA"/>
        </w:rPr>
        <w:t>прогностичний ризик (р</w:t>
      </w:r>
      <w:r>
        <w:rPr>
          <w:rFonts w:ascii="Times New Roman" w:hAnsi="Times New Roman" w:cs="Times New Roman"/>
          <w:sz w:val="28"/>
          <w:szCs w:val="28"/>
          <w:lang w:val="uk-UA"/>
        </w:rPr>
        <w:t>=0,01</w:t>
      </w:r>
      <w:r w:rsidRPr="005158B5">
        <w:rPr>
          <w:rFonts w:ascii="Times New Roman" w:hAnsi="Times New Roman" w:cs="Times New Roman"/>
          <w:sz w:val="28"/>
          <w:szCs w:val="28"/>
          <w:lang w:val="uk-UA"/>
        </w:rPr>
        <w:t>).</w:t>
      </w:r>
    </w:p>
    <w:p w:rsidR="00243814" w:rsidRPr="00A1620E" w:rsidRDefault="00243814" w:rsidP="00243814">
      <w:pPr>
        <w:spacing w:after="0" w:line="360" w:lineRule="auto"/>
        <w:ind w:firstLine="709"/>
        <w:contextualSpacing/>
        <w:jc w:val="both"/>
        <w:rPr>
          <w:rFonts w:ascii="Times New Roman" w:hAnsi="Times New Roman" w:cs="Times New Roman"/>
          <w:sz w:val="28"/>
          <w:szCs w:val="28"/>
          <w:lang w:val="uk-UA"/>
        </w:rPr>
      </w:pPr>
      <w:r w:rsidRPr="005F2D32">
        <w:rPr>
          <w:rFonts w:ascii="Times New Roman" w:hAnsi="Times New Roman" w:cs="Times New Roman"/>
          <w:sz w:val="28"/>
          <w:szCs w:val="28"/>
          <w:lang w:val="uk-UA"/>
        </w:rPr>
        <w:t xml:space="preserve">За фактичного розвитку </w:t>
      </w:r>
      <w:r w:rsidR="00B82CB1">
        <w:rPr>
          <w:rFonts w:ascii="Times New Roman" w:hAnsi="Times New Roman" w:cs="Times New Roman"/>
          <w:sz w:val="28"/>
          <w:szCs w:val="28"/>
          <w:lang w:val="uk-UA"/>
        </w:rPr>
        <w:t xml:space="preserve">і прогресування карієсуйого </w:t>
      </w:r>
      <w:r w:rsidRPr="005F2D32">
        <w:rPr>
          <w:rFonts w:ascii="Times New Roman" w:hAnsi="Times New Roman" w:cs="Times New Roman"/>
          <w:sz w:val="28"/>
          <w:szCs w:val="28"/>
          <w:lang w:val="uk-UA"/>
        </w:rPr>
        <w:t>ризик оцінений як високий у переважній більшості випадків (</w:t>
      </w:r>
      <w:r>
        <w:rPr>
          <w:rFonts w:ascii="Times New Roman" w:hAnsi="Times New Roman" w:cs="Times New Roman"/>
          <w:sz w:val="28"/>
          <w:szCs w:val="28"/>
          <w:lang w:val="uk-UA"/>
        </w:rPr>
        <w:t>84,3 </w:t>
      </w:r>
      <w:r w:rsidRPr="005F2D32">
        <w:rPr>
          <w:rFonts w:ascii="Times New Roman" w:hAnsi="Times New Roman" w:cs="Times New Roman"/>
          <w:sz w:val="28"/>
          <w:szCs w:val="28"/>
          <w:lang w:val="uk-UA"/>
        </w:rPr>
        <w:t>%), помилкове ж встановлення мінімального ризику мало місце в</w:t>
      </w:r>
      <w:r w:rsidR="00B82CB1">
        <w:rPr>
          <w:rFonts w:ascii="Times New Roman" w:hAnsi="Times New Roman" w:cs="Times New Roman"/>
          <w:sz w:val="28"/>
          <w:szCs w:val="28"/>
          <w:lang w:val="uk-UA"/>
        </w:rPr>
        <w:t>3</w:t>
      </w:r>
      <w:r w:rsidRPr="005F2D32">
        <w:rPr>
          <w:rFonts w:ascii="Times New Roman" w:hAnsi="Times New Roman" w:cs="Times New Roman"/>
          <w:sz w:val="28"/>
          <w:szCs w:val="28"/>
          <w:lang w:val="uk-UA"/>
        </w:rPr>
        <w:t>випадк</w:t>
      </w:r>
      <w:r>
        <w:rPr>
          <w:rFonts w:ascii="Times New Roman" w:hAnsi="Times New Roman" w:cs="Times New Roman"/>
          <w:sz w:val="28"/>
          <w:szCs w:val="28"/>
          <w:lang w:val="uk-UA"/>
        </w:rPr>
        <w:t>ах</w:t>
      </w:r>
      <w:r w:rsidRPr="005F2D32">
        <w:rPr>
          <w:rFonts w:ascii="Times New Roman" w:hAnsi="Times New Roman" w:cs="Times New Roman"/>
          <w:sz w:val="28"/>
          <w:szCs w:val="28"/>
          <w:lang w:val="uk-UA"/>
        </w:rPr>
        <w:t xml:space="preserve"> (</w:t>
      </w:r>
      <w:r w:rsidR="00B82CB1">
        <w:rPr>
          <w:rFonts w:ascii="Times New Roman" w:hAnsi="Times New Roman" w:cs="Times New Roman"/>
          <w:sz w:val="28"/>
          <w:szCs w:val="28"/>
          <w:lang w:val="uk-UA"/>
        </w:rPr>
        <w:t>3</w:t>
      </w:r>
      <w:r>
        <w:rPr>
          <w:rFonts w:ascii="Times New Roman" w:hAnsi="Times New Roman" w:cs="Times New Roman"/>
          <w:sz w:val="28"/>
          <w:szCs w:val="28"/>
          <w:lang w:val="uk-UA"/>
        </w:rPr>
        <w:t>,</w:t>
      </w:r>
      <w:r w:rsidR="00B82CB1">
        <w:rPr>
          <w:rFonts w:ascii="Times New Roman" w:hAnsi="Times New Roman" w:cs="Times New Roman"/>
          <w:sz w:val="28"/>
          <w:szCs w:val="28"/>
          <w:lang w:val="uk-UA"/>
        </w:rPr>
        <w:t>2</w:t>
      </w:r>
      <w:r>
        <w:rPr>
          <w:rFonts w:ascii="Times New Roman" w:hAnsi="Times New Roman" w:cs="Times New Roman"/>
          <w:sz w:val="28"/>
          <w:szCs w:val="28"/>
          <w:lang w:val="uk-UA"/>
        </w:rPr>
        <w:t> </w:t>
      </w:r>
      <w:r w:rsidRPr="005F2D32">
        <w:rPr>
          <w:rFonts w:ascii="Times New Roman" w:hAnsi="Times New Roman" w:cs="Times New Roman"/>
          <w:sz w:val="28"/>
          <w:szCs w:val="28"/>
          <w:lang w:val="uk-UA"/>
        </w:rPr>
        <w:t xml:space="preserve">%), що є клінічно допустимим (табл. </w:t>
      </w:r>
      <w:r>
        <w:rPr>
          <w:rFonts w:ascii="Times New Roman" w:hAnsi="Times New Roman" w:cs="Times New Roman"/>
          <w:sz w:val="28"/>
          <w:szCs w:val="28"/>
          <w:lang w:val="uk-UA"/>
        </w:rPr>
        <w:t>5</w:t>
      </w:r>
      <w:r w:rsidRPr="005F2D32">
        <w:rPr>
          <w:rFonts w:ascii="Times New Roman" w:hAnsi="Times New Roman" w:cs="Times New Roman"/>
          <w:sz w:val="28"/>
          <w:szCs w:val="28"/>
          <w:lang w:val="uk-UA"/>
        </w:rPr>
        <w:t>.</w:t>
      </w:r>
      <w:r>
        <w:rPr>
          <w:rFonts w:ascii="Times New Roman" w:hAnsi="Times New Roman" w:cs="Times New Roman"/>
          <w:sz w:val="28"/>
          <w:szCs w:val="28"/>
          <w:lang w:val="uk-UA"/>
        </w:rPr>
        <w:t>3</w:t>
      </w:r>
      <w:r w:rsidRPr="005F2D32">
        <w:rPr>
          <w:rFonts w:ascii="Times New Roman" w:hAnsi="Times New Roman" w:cs="Times New Roman"/>
          <w:sz w:val="28"/>
          <w:szCs w:val="28"/>
          <w:lang w:val="uk-UA"/>
        </w:rPr>
        <w:t>).</w:t>
      </w:r>
    </w:p>
    <w:p w:rsidR="00243814" w:rsidRPr="00A1620E" w:rsidRDefault="00243814" w:rsidP="00243814">
      <w:pPr>
        <w:keepNext/>
        <w:keepLines/>
        <w:spacing w:after="0" w:line="360" w:lineRule="auto"/>
        <w:ind w:firstLine="708"/>
        <w:jc w:val="right"/>
        <w:rPr>
          <w:rFonts w:ascii="Times New Roman" w:hAnsi="Times New Roman" w:cs="Times New Roman"/>
          <w:i/>
          <w:iCs/>
          <w:sz w:val="28"/>
          <w:szCs w:val="28"/>
          <w:lang w:val="uk-UA"/>
        </w:rPr>
      </w:pPr>
      <w:r w:rsidRPr="00A1620E">
        <w:rPr>
          <w:rFonts w:ascii="Times New Roman" w:hAnsi="Times New Roman" w:cs="Times New Roman"/>
          <w:i/>
          <w:iCs/>
          <w:sz w:val="28"/>
          <w:szCs w:val="28"/>
          <w:lang w:val="uk-UA"/>
        </w:rPr>
        <w:lastRenderedPageBreak/>
        <w:t xml:space="preserve">Таблиця </w:t>
      </w:r>
      <w:r>
        <w:rPr>
          <w:rFonts w:ascii="Times New Roman" w:hAnsi="Times New Roman" w:cs="Times New Roman"/>
          <w:i/>
          <w:iCs/>
          <w:sz w:val="28"/>
          <w:szCs w:val="28"/>
          <w:lang w:val="uk-UA"/>
        </w:rPr>
        <w:t>5</w:t>
      </w:r>
      <w:r w:rsidRPr="00A1620E">
        <w:rPr>
          <w:rFonts w:ascii="Times New Roman" w:hAnsi="Times New Roman" w:cs="Times New Roman"/>
          <w:i/>
          <w:iCs/>
          <w:sz w:val="28"/>
          <w:szCs w:val="28"/>
          <w:lang w:val="uk-UA"/>
        </w:rPr>
        <w:t>.</w:t>
      </w:r>
      <w:r>
        <w:rPr>
          <w:rFonts w:ascii="Times New Roman" w:hAnsi="Times New Roman" w:cs="Times New Roman"/>
          <w:i/>
          <w:iCs/>
          <w:sz w:val="28"/>
          <w:szCs w:val="28"/>
          <w:lang w:val="uk-UA"/>
        </w:rPr>
        <w:t>3</w:t>
      </w:r>
    </w:p>
    <w:p w:rsidR="00243814" w:rsidRPr="00A1620E" w:rsidRDefault="00243814" w:rsidP="00243814">
      <w:pPr>
        <w:keepNext/>
        <w:keepLines/>
        <w:spacing w:after="0" w:line="360" w:lineRule="auto"/>
        <w:jc w:val="center"/>
        <w:rPr>
          <w:rFonts w:ascii="Times New Roman" w:hAnsi="Times New Roman" w:cs="Times New Roman"/>
          <w:b/>
          <w:bCs/>
          <w:sz w:val="28"/>
          <w:szCs w:val="28"/>
          <w:lang w:val="uk-UA"/>
        </w:rPr>
      </w:pPr>
      <w:r w:rsidRPr="00A1620E">
        <w:rPr>
          <w:rFonts w:ascii="Times New Roman" w:hAnsi="Times New Roman" w:cs="Times New Roman"/>
          <w:b/>
          <w:bCs/>
          <w:sz w:val="28"/>
          <w:szCs w:val="28"/>
          <w:lang w:val="uk-UA"/>
        </w:rPr>
        <w:t xml:space="preserve">Результати розрахунків за алгоритмом оцінки </w:t>
      </w:r>
      <w:r w:rsidR="009422BD">
        <w:rPr>
          <w:rFonts w:ascii="Times New Roman" w:hAnsi="Times New Roman" w:cs="Times New Roman"/>
          <w:b/>
          <w:bCs/>
          <w:sz w:val="28"/>
          <w:szCs w:val="28"/>
          <w:lang w:val="uk-UA"/>
        </w:rPr>
        <w:br/>
      </w:r>
      <w:r w:rsidRPr="00A1620E">
        <w:rPr>
          <w:rFonts w:ascii="Times New Roman" w:hAnsi="Times New Roman" w:cs="Times New Roman"/>
          <w:b/>
          <w:bCs/>
          <w:sz w:val="28"/>
          <w:szCs w:val="28"/>
          <w:lang w:val="uk-UA"/>
        </w:rPr>
        <w:t xml:space="preserve">ризику розвитку </w:t>
      </w:r>
      <w:r w:rsidR="00B82CB1">
        <w:rPr>
          <w:rFonts w:ascii="Times New Roman" w:hAnsi="Times New Roman" w:cs="Times New Roman"/>
          <w:b/>
          <w:bCs/>
          <w:sz w:val="28"/>
          <w:szCs w:val="28"/>
          <w:lang w:val="uk-UA"/>
        </w:rPr>
        <w:t xml:space="preserve">і прогресування </w:t>
      </w:r>
      <w:r w:rsidR="000B1A36">
        <w:rPr>
          <w:rFonts w:ascii="Times New Roman" w:hAnsi="Times New Roman" w:cs="Times New Roman"/>
          <w:b/>
          <w:bCs/>
          <w:sz w:val="28"/>
          <w:szCs w:val="28"/>
          <w:lang w:val="uk-UA"/>
        </w:rPr>
        <w:t xml:space="preserve">карієсу постійних зубів </w:t>
      </w:r>
      <w:r w:rsidR="009422BD">
        <w:rPr>
          <w:rFonts w:ascii="Times New Roman" w:hAnsi="Times New Roman" w:cs="Times New Roman"/>
          <w:b/>
          <w:bCs/>
          <w:sz w:val="28"/>
          <w:szCs w:val="28"/>
          <w:lang w:val="uk-UA"/>
        </w:rPr>
        <w:br/>
      </w:r>
      <w:r>
        <w:rPr>
          <w:rFonts w:ascii="Times New Roman" w:hAnsi="Times New Roman" w:cs="Times New Roman"/>
          <w:b/>
          <w:bCs/>
          <w:sz w:val="28"/>
          <w:szCs w:val="28"/>
          <w:lang w:val="uk-UA"/>
        </w:rPr>
        <w:t>у дітей</w:t>
      </w:r>
      <w:r w:rsidR="000B1A36">
        <w:rPr>
          <w:rFonts w:ascii="Times New Roman" w:hAnsi="Times New Roman" w:cs="Times New Roman"/>
          <w:b/>
          <w:bCs/>
          <w:sz w:val="28"/>
          <w:szCs w:val="28"/>
          <w:lang w:val="uk-UA"/>
        </w:rPr>
        <w:t xml:space="preserve"> з кислотозалежною патологією</w:t>
      </w:r>
      <w:r w:rsidR="009422BD">
        <w:rPr>
          <w:rFonts w:ascii="Times New Roman" w:hAnsi="Times New Roman" w:cs="Times New Roman"/>
          <w:b/>
          <w:bCs/>
          <w:sz w:val="28"/>
          <w:szCs w:val="28"/>
          <w:lang w:val="uk-UA"/>
        </w:rPr>
        <w:br/>
        <w:t>за</w:t>
      </w:r>
      <w:r w:rsidR="00CC49E4">
        <w:rPr>
          <w:rFonts w:ascii="Times New Roman" w:hAnsi="Times New Roman" w:cs="Times New Roman"/>
          <w:b/>
          <w:bCs/>
          <w:sz w:val="28"/>
          <w:szCs w:val="28"/>
          <w:lang w:val="uk-UA"/>
        </w:rPr>
        <w:t>порівняння</w:t>
      </w:r>
      <w:r w:rsidRPr="00A1620E">
        <w:rPr>
          <w:rFonts w:ascii="Times New Roman" w:hAnsi="Times New Roman" w:cs="Times New Roman"/>
          <w:b/>
          <w:bCs/>
          <w:sz w:val="28"/>
          <w:szCs w:val="28"/>
          <w:lang w:val="uk-UA"/>
        </w:rPr>
        <w:t xml:space="preserve"> з даними фактичного спостереження пацієнтів</w:t>
      </w:r>
    </w:p>
    <w:p w:rsidR="00243814" w:rsidRPr="00303D82" w:rsidRDefault="00243814" w:rsidP="00243814">
      <w:pPr>
        <w:keepNext/>
        <w:keepLines/>
        <w:spacing w:after="0" w:line="360" w:lineRule="auto"/>
        <w:jc w:val="center"/>
        <w:rPr>
          <w:rFonts w:ascii="Times New Roman" w:hAnsi="Times New Roman" w:cs="Times New Roman"/>
          <w:b/>
          <w:bCs/>
          <w:sz w:val="28"/>
          <w:szCs w:val="28"/>
          <w:lang w:val="uk-UA"/>
        </w:rPr>
      </w:pPr>
    </w:p>
    <w:tbl>
      <w:tblPr>
        <w:tblW w:w="9430" w:type="dxa"/>
        <w:tblInd w:w="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2194"/>
        <w:gridCol w:w="989"/>
        <w:gridCol w:w="887"/>
        <w:gridCol w:w="994"/>
        <w:gridCol w:w="930"/>
        <w:gridCol w:w="984"/>
        <w:gridCol w:w="706"/>
        <w:gridCol w:w="900"/>
        <w:gridCol w:w="846"/>
      </w:tblGrid>
      <w:tr w:rsidR="00243814" w:rsidRPr="00A1620E" w:rsidTr="00DC0174">
        <w:tc>
          <w:tcPr>
            <w:tcW w:w="2194" w:type="dxa"/>
            <w:vMerge w:val="restart"/>
            <w:vAlign w:val="center"/>
          </w:tcPr>
          <w:p w:rsidR="00243814" w:rsidRPr="00A1620E" w:rsidRDefault="00243814" w:rsidP="00434476">
            <w:pPr>
              <w:keepNext/>
              <w:keepLines/>
              <w:spacing w:after="0" w:line="360" w:lineRule="auto"/>
              <w:jc w:val="center"/>
              <w:rPr>
                <w:rFonts w:ascii="Times New Roman" w:hAnsi="Times New Roman" w:cs="Times New Roman"/>
                <w:sz w:val="28"/>
                <w:szCs w:val="28"/>
                <w:lang w:val="uk-UA"/>
              </w:rPr>
            </w:pPr>
            <w:r w:rsidRPr="00A1620E">
              <w:rPr>
                <w:rFonts w:ascii="Times New Roman" w:hAnsi="Times New Roman" w:cs="Times New Roman"/>
                <w:sz w:val="28"/>
                <w:szCs w:val="28"/>
                <w:lang w:val="uk-UA"/>
              </w:rPr>
              <w:t xml:space="preserve">Фактичний розвиток </w:t>
            </w:r>
            <w:r w:rsidR="00434476">
              <w:rPr>
                <w:rFonts w:ascii="Times New Roman" w:hAnsi="Times New Roman" w:cs="Times New Roman"/>
                <w:sz w:val="28"/>
                <w:szCs w:val="28"/>
                <w:lang w:val="uk-UA"/>
              </w:rPr>
              <w:t>карієсу</w:t>
            </w:r>
          </w:p>
        </w:tc>
        <w:tc>
          <w:tcPr>
            <w:tcW w:w="5490" w:type="dxa"/>
            <w:gridSpan w:val="6"/>
            <w:vAlign w:val="center"/>
          </w:tcPr>
          <w:p w:rsidR="00243814" w:rsidRPr="00A1620E" w:rsidRDefault="00243814" w:rsidP="00DC0174">
            <w:pPr>
              <w:keepNext/>
              <w:keepLines/>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Прогностична о</w:t>
            </w:r>
            <w:r w:rsidRPr="00A1620E">
              <w:rPr>
                <w:rFonts w:ascii="Times New Roman" w:hAnsi="Times New Roman" w:cs="Times New Roman"/>
                <w:sz w:val="28"/>
                <w:szCs w:val="28"/>
                <w:lang w:val="uk-UA"/>
              </w:rPr>
              <w:t>цінка ризику</w:t>
            </w:r>
          </w:p>
        </w:tc>
        <w:tc>
          <w:tcPr>
            <w:tcW w:w="1746" w:type="dxa"/>
            <w:gridSpan w:val="2"/>
            <w:vMerge w:val="restart"/>
            <w:vAlign w:val="center"/>
          </w:tcPr>
          <w:p w:rsidR="00243814" w:rsidRPr="00A1620E" w:rsidRDefault="00243814" w:rsidP="00DC0174">
            <w:pPr>
              <w:keepNext/>
              <w:keepLines/>
              <w:spacing w:after="0" w:line="360" w:lineRule="auto"/>
              <w:jc w:val="center"/>
              <w:rPr>
                <w:rFonts w:ascii="Times New Roman" w:hAnsi="Times New Roman" w:cs="Times New Roman"/>
                <w:sz w:val="28"/>
                <w:szCs w:val="28"/>
                <w:lang w:val="uk-UA"/>
              </w:rPr>
            </w:pPr>
            <w:r w:rsidRPr="00A1620E">
              <w:rPr>
                <w:rFonts w:ascii="Times New Roman" w:hAnsi="Times New Roman" w:cs="Times New Roman"/>
                <w:sz w:val="28"/>
                <w:szCs w:val="28"/>
                <w:lang w:val="uk-UA"/>
              </w:rPr>
              <w:t>ВСЬОГО</w:t>
            </w:r>
          </w:p>
        </w:tc>
      </w:tr>
      <w:tr w:rsidR="00243814" w:rsidRPr="00A1620E" w:rsidTr="00DC0174">
        <w:tc>
          <w:tcPr>
            <w:tcW w:w="2194" w:type="dxa"/>
            <w:vMerge/>
            <w:vAlign w:val="center"/>
          </w:tcPr>
          <w:p w:rsidR="00243814" w:rsidRPr="00A1620E" w:rsidRDefault="00243814" w:rsidP="00DC0174">
            <w:pPr>
              <w:keepNext/>
              <w:keepLines/>
              <w:spacing w:after="0" w:line="360" w:lineRule="auto"/>
              <w:jc w:val="center"/>
              <w:rPr>
                <w:rFonts w:ascii="Times New Roman" w:hAnsi="Times New Roman" w:cs="Times New Roman"/>
                <w:sz w:val="28"/>
                <w:szCs w:val="28"/>
                <w:lang w:val="uk-UA"/>
              </w:rPr>
            </w:pPr>
          </w:p>
        </w:tc>
        <w:tc>
          <w:tcPr>
            <w:tcW w:w="1876" w:type="dxa"/>
            <w:gridSpan w:val="2"/>
            <w:vAlign w:val="center"/>
          </w:tcPr>
          <w:p w:rsidR="00243814" w:rsidRPr="00A1620E" w:rsidRDefault="00243814" w:rsidP="00DC0174">
            <w:pPr>
              <w:keepNext/>
              <w:keepLines/>
              <w:spacing w:after="0" w:line="360" w:lineRule="auto"/>
              <w:jc w:val="center"/>
              <w:rPr>
                <w:rFonts w:ascii="Times New Roman" w:hAnsi="Times New Roman" w:cs="Times New Roman"/>
                <w:sz w:val="28"/>
                <w:szCs w:val="28"/>
                <w:lang w:val="uk-UA"/>
              </w:rPr>
            </w:pPr>
            <w:r w:rsidRPr="00A1620E">
              <w:rPr>
                <w:rFonts w:ascii="Times New Roman" w:hAnsi="Times New Roman" w:cs="Times New Roman"/>
                <w:sz w:val="28"/>
                <w:szCs w:val="28"/>
                <w:lang w:val="uk-UA"/>
              </w:rPr>
              <w:t>Мінімальний</w:t>
            </w:r>
          </w:p>
        </w:tc>
        <w:tc>
          <w:tcPr>
            <w:tcW w:w="1924" w:type="dxa"/>
            <w:gridSpan w:val="2"/>
            <w:vAlign w:val="center"/>
          </w:tcPr>
          <w:p w:rsidR="00243814" w:rsidRPr="00A1620E" w:rsidRDefault="00243814" w:rsidP="00DC0174">
            <w:pPr>
              <w:keepNext/>
              <w:keepLines/>
              <w:spacing w:after="0" w:line="360" w:lineRule="auto"/>
              <w:jc w:val="center"/>
              <w:rPr>
                <w:rFonts w:ascii="Times New Roman" w:hAnsi="Times New Roman" w:cs="Times New Roman"/>
                <w:sz w:val="28"/>
                <w:szCs w:val="28"/>
                <w:lang w:val="uk-UA"/>
              </w:rPr>
            </w:pPr>
            <w:r w:rsidRPr="00A1620E">
              <w:rPr>
                <w:rFonts w:ascii="Times New Roman" w:hAnsi="Times New Roman" w:cs="Times New Roman"/>
                <w:sz w:val="28"/>
                <w:szCs w:val="28"/>
                <w:lang w:val="uk-UA"/>
              </w:rPr>
              <w:t>Невизначений</w:t>
            </w:r>
          </w:p>
        </w:tc>
        <w:tc>
          <w:tcPr>
            <w:tcW w:w="1690" w:type="dxa"/>
            <w:gridSpan w:val="2"/>
            <w:vAlign w:val="center"/>
          </w:tcPr>
          <w:p w:rsidR="00243814" w:rsidRPr="00A1620E" w:rsidRDefault="00243814" w:rsidP="00DC0174">
            <w:pPr>
              <w:keepNext/>
              <w:keepLines/>
              <w:spacing w:after="0" w:line="360" w:lineRule="auto"/>
              <w:jc w:val="center"/>
              <w:rPr>
                <w:rFonts w:ascii="Times New Roman" w:hAnsi="Times New Roman" w:cs="Times New Roman"/>
                <w:sz w:val="28"/>
                <w:szCs w:val="28"/>
                <w:lang w:val="uk-UA"/>
              </w:rPr>
            </w:pPr>
            <w:r w:rsidRPr="00A1620E">
              <w:rPr>
                <w:rFonts w:ascii="Times New Roman" w:hAnsi="Times New Roman" w:cs="Times New Roman"/>
                <w:sz w:val="28"/>
                <w:szCs w:val="28"/>
                <w:lang w:val="uk-UA"/>
              </w:rPr>
              <w:t>Високий</w:t>
            </w:r>
          </w:p>
        </w:tc>
        <w:tc>
          <w:tcPr>
            <w:tcW w:w="1746" w:type="dxa"/>
            <w:gridSpan w:val="2"/>
            <w:vMerge/>
            <w:vAlign w:val="center"/>
          </w:tcPr>
          <w:p w:rsidR="00243814" w:rsidRPr="00A1620E" w:rsidRDefault="00243814" w:rsidP="00DC0174">
            <w:pPr>
              <w:keepNext/>
              <w:keepLines/>
              <w:spacing w:after="0" w:line="360" w:lineRule="auto"/>
              <w:jc w:val="center"/>
              <w:rPr>
                <w:rFonts w:ascii="Times New Roman" w:hAnsi="Times New Roman" w:cs="Times New Roman"/>
                <w:sz w:val="28"/>
                <w:szCs w:val="28"/>
                <w:lang w:val="uk-UA"/>
              </w:rPr>
            </w:pPr>
          </w:p>
        </w:tc>
      </w:tr>
      <w:tr w:rsidR="00243814" w:rsidRPr="00A1620E" w:rsidTr="00DC0174">
        <w:tc>
          <w:tcPr>
            <w:tcW w:w="2194" w:type="dxa"/>
            <w:vMerge/>
            <w:vAlign w:val="center"/>
          </w:tcPr>
          <w:p w:rsidR="00243814" w:rsidRPr="00A1620E" w:rsidRDefault="00243814" w:rsidP="00DC0174">
            <w:pPr>
              <w:keepNext/>
              <w:keepLines/>
              <w:spacing w:after="0" w:line="360" w:lineRule="auto"/>
              <w:jc w:val="center"/>
              <w:rPr>
                <w:rFonts w:ascii="Times New Roman" w:hAnsi="Times New Roman" w:cs="Times New Roman"/>
                <w:sz w:val="28"/>
                <w:szCs w:val="28"/>
                <w:lang w:val="uk-UA"/>
              </w:rPr>
            </w:pPr>
          </w:p>
        </w:tc>
        <w:tc>
          <w:tcPr>
            <w:tcW w:w="989" w:type="dxa"/>
            <w:vAlign w:val="center"/>
          </w:tcPr>
          <w:p w:rsidR="00243814" w:rsidRPr="00A1620E" w:rsidRDefault="00243814" w:rsidP="00DC0174">
            <w:pPr>
              <w:keepNext/>
              <w:keepLines/>
              <w:spacing w:after="0" w:line="360" w:lineRule="auto"/>
              <w:jc w:val="center"/>
              <w:rPr>
                <w:rFonts w:ascii="Times New Roman" w:hAnsi="Times New Roman" w:cs="Times New Roman"/>
                <w:sz w:val="28"/>
                <w:szCs w:val="28"/>
                <w:lang w:val="uk-UA"/>
              </w:rPr>
            </w:pPr>
            <w:r w:rsidRPr="00A1620E">
              <w:rPr>
                <w:rFonts w:ascii="Times New Roman" w:hAnsi="Times New Roman" w:cs="Times New Roman"/>
                <w:sz w:val="28"/>
                <w:szCs w:val="28"/>
                <w:lang w:val="uk-UA"/>
              </w:rPr>
              <w:t>Абс.</w:t>
            </w:r>
          </w:p>
        </w:tc>
        <w:tc>
          <w:tcPr>
            <w:tcW w:w="887" w:type="dxa"/>
            <w:vAlign w:val="center"/>
          </w:tcPr>
          <w:p w:rsidR="00243814" w:rsidRPr="00A1620E" w:rsidRDefault="00243814" w:rsidP="00DC0174">
            <w:pPr>
              <w:keepNext/>
              <w:keepLines/>
              <w:spacing w:after="0" w:line="360" w:lineRule="auto"/>
              <w:jc w:val="center"/>
              <w:rPr>
                <w:rFonts w:ascii="Times New Roman" w:hAnsi="Times New Roman" w:cs="Times New Roman"/>
                <w:sz w:val="28"/>
                <w:szCs w:val="28"/>
                <w:lang w:val="uk-UA"/>
              </w:rPr>
            </w:pPr>
            <w:r w:rsidRPr="00A1620E">
              <w:rPr>
                <w:rFonts w:ascii="Times New Roman" w:hAnsi="Times New Roman" w:cs="Times New Roman"/>
                <w:sz w:val="28"/>
                <w:szCs w:val="28"/>
                <w:lang w:val="uk-UA"/>
              </w:rPr>
              <w:t>%</w:t>
            </w:r>
          </w:p>
        </w:tc>
        <w:tc>
          <w:tcPr>
            <w:tcW w:w="994" w:type="dxa"/>
            <w:vAlign w:val="center"/>
          </w:tcPr>
          <w:p w:rsidR="00243814" w:rsidRPr="00A1620E" w:rsidRDefault="00243814" w:rsidP="00DC0174">
            <w:pPr>
              <w:keepNext/>
              <w:keepLines/>
              <w:spacing w:after="0" w:line="360" w:lineRule="auto"/>
              <w:jc w:val="center"/>
              <w:rPr>
                <w:rFonts w:ascii="Times New Roman" w:hAnsi="Times New Roman" w:cs="Times New Roman"/>
                <w:sz w:val="28"/>
                <w:szCs w:val="28"/>
                <w:lang w:val="uk-UA"/>
              </w:rPr>
            </w:pPr>
            <w:r w:rsidRPr="00A1620E">
              <w:rPr>
                <w:rFonts w:ascii="Times New Roman" w:hAnsi="Times New Roman" w:cs="Times New Roman"/>
                <w:sz w:val="28"/>
                <w:szCs w:val="28"/>
                <w:lang w:val="uk-UA"/>
              </w:rPr>
              <w:t>Абс.</w:t>
            </w:r>
          </w:p>
        </w:tc>
        <w:tc>
          <w:tcPr>
            <w:tcW w:w="930" w:type="dxa"/>
            <w:vAlign w:val="center"/>
          </w:tcPr>
          <w:p w:rsidR="00243814" w:rsidRPr="00A1620E" w:rsidRDefault="00243814" w:rsidP="00DC0174">
            <w:pPr>
              <w:keepNext/>
              <w:keepLines/>
              <w:spacing w:after="0" w:line="360" w:lineRule="auto"/>
              <w:jc w:val="center"/>
              <w:rPr>
                <w:rFonts w:ascii="Times New Roman" w:hAnsi="Times New Roman" w:cs="Times New Roman"/>
                <w:sz w:val="28"/>
                <w:szCs w:val="28"/>
                <w:lang w:val="uk-UA"/>
              </w:rPr>
            </w:pPr>
            <w:r w:rsidRPr="00A1620E">
              <w:rPr>
                <w:rFonts w:ascii="Times New Roman" w:hAnsi="Times New Roman" w:cs="Times New Roman"/>
                <w:sz w:val="28"/>
                <w:szCs w:val="28"/>
                <w:lang w:val="uk-UA"/>
              </w:rPr>
              <w:t>%</w:t>
            </w:r>
          </w:p>
        </w:tc>
        <w:tc>
          <w:tcPr>
            <w:tcW w:w="984" w:type="dxa"/>
            <w:vAlign w:val="center"/>
          </w:tcPr>
          <w:p w:rsidR="00243814" w:rsidRPr="00A1620E" w:rsidRDefault="00243814" w:rsidP="00DC0174">
            <w:pPr>
              <w:keepNext/>
              <w:keepLines/>
              <w:spacing w:after="0" w:line="360" w:lineRule="auto"/>
              <w:jc w:val="center"/>
              <w:rPr>
                <w:rFonts w:ascii="Times New Roman" w:hAnsi="Times New Roman" w:cs="Times New Roman"/>
                <w:sz w:val="28"/>
                <w:szCs w:val="28"/>
                <w:lang w:val="uk-UA"/>
              </w:rPr>
            </w:pPr>
            <w:r w:rsidRPr="00A1620E">
              <w:rPr>
                <w:rFonts w:ascii="Times New Roman" w:hAnsi="Times New Roman" w:cs="Times New Roman"/>
                <w:sz w:val="28"/>
                <w:szCs w:val="28"/>
                <w:lang w:val="uk-UA"/>
              </w:rPr>
              <w:t>Абс.</w:t>
            </w:r>
          </w:p>
        </w:tc>
        <w:tc>
          <w:tcPr>
            <w:tcW w:w="706" w:type="dxa"/>
            <w:vAlign w:val="center"/>
          </w:tcPr>
          <w:p w:rsidR="00243814" w:rsidRPr="00A1620E" w:rsidRDefault="00243814" w:rsidP="00DC0174">
            <w:pPr>
              <w:keepNext/>
              <w:keepLines/>
              <w:spacing w:after="0" w:line="360" w:lineRule="auto"/>
              <w:jc w:val="center"/>
              <w:rPr>
                <w:rFonts w:ascii="Times New Roman" w:hAnsi="Times New Roman" w:cs="Times New Roman"/>
                <w:sz w:val="28"/>
                <w:szCs w:val="28"/>
                <w:lang w:val="uk-UA"/>
              </w:rPr>
            </w:pPr>
            <w:r w:rsidRPr="00A1620E">
              <w:rPr>
                <w:rFonts w:ascii="Times New Roman" w:hAnsi="Times New Roman" w:cs="Times New Roman"/>
                <w:sz w:val="28"/>
                <w:szCs w:val="28"/>
                <w:lang w:val="uk-UA"/>
              </w:rPr>
              <w:t>%</w:t>
            </w:r>
          </w:p>
        </w:tc>
        <w:tc>
          <w:tcPr>
            <w:tcW w:w="900" w:type="dxa"/>
            <w:vAlign w:val="center"/>
          </w:tcPr>
          <w:p w:rsidR="00243814" w:rsidRPr="00A1620E" w:rsidRDefault="00243814" w:rsidP="00DC0174">
            <w:pPr>
              <w:keepNext/>
              <w:keepLines/>
              <w:spacing w:after="0" w:line="360" w:lineRule="auto"/>
              <w:jc w:val="center"/>
              <w:rPr>
                <w:rFonts w:ascii="Times New Roman" w:hAnsi="Times New Roman" w:cs="Times New Roman"/>
                <w:sz w:val="28"/>
                <w:szCs w:val="28"/>
                <w:lang w:val="uk-UA"/>
              </w:rPr>
            </w:pPr>
            <w:r w:rsidRPr="00A1620E">
              <w:rPr>
                <w:rFonts w:ascii="Times New Roman" w:hAnsi="Times New Roman" w:cs="Times New Roman"/>
                <w:sz w:val="28"/>
                <w:szCs w:val="28"/>
                <w:lang w:val="uk-UA"/>
              </w:rPr>
              <w:t>Абс.</w:t>
            </w:r>
          </w:p>
        </w:tc>
        <w:tc>
          <w:tcPr>
            <w:tcW w:w="846" w:type="dxa"/>
            <w:vAlign w:val="center"/>
          </w:tcPr>
          <w:p w:rsidR="00243814" w:rsidRPr="00A1620E" w:rsidRDefault="00243814" w:rsidP="00DC0174">
            <w:pPr>
              <w:keepNext/>
              <w:keepLines/>
              <w:spacing w:after="0" w:line="360" w:lineRule="auto"/>
              <w:jc w:val="center"/>
              <w:rPr>
                <w:rFonts w:ascii="Times New Roman" w:hAnsi="Times New Roman" w:cs="Times New Roman"/>
                <w:sz w:val="28"/>
                <w:szCs w:val="28"/>
                <w:lang w:val="uk-UA"/>
              </w:rPr>
            </w:pPr>
            <w:r w:rsidRPr="00A1620E">
              <w:rPr>
                <w:rFonts w:ascii="Times New Roman" w:hAnsi="Times New Roman" w:cs="Times New Roman"/>
                <w:sz w:val="28"/>
                <w:szCs w:val="28"/>
                <w:lang w:val="uk-UA"/>
              </w:rPr>
              <w:t>%</w:t>
            </w:r>
          </w:p>
        </w:tc>
      </w:tr>
      <w:tr w:rsidR="00243814" w:rsidRPr="00A1620E" w:rsidTr="00DC0174">
        <w:tc>
          <w:tcPr>
            <w:tcW w:w="2194" w:type="dxa"/>
            <w:vAlign w:val="center"/>
          </w:tcPr>
          <w:p w:rsidR="00243814" w:rsidRPr="00A1620E" w:rsidRDefault="00243814" w:rsidP="00434476">
            <w:pPr>
              <w:spacing w:after="0" w:line="360" w:lineRule="auto"/>
              <w:rPr>
                <w:rFonts w:ascii="Times New Roman" w:hAnsi="Times New Roman" w:cs="Times New Roman"/>
                <w:sz w:val="28"/>
                <w:szCs w:val="28"/>
                <w:lang w:val="uk-UA"/>
              </w:rPr>
            </w:pPr>
            <w:r w:rsidRPr="00A1620E">
              <w:rPr>
                <w:rFonts w:ascii="Times New Roman" w:hAnsi="Times New Roman" w:cs="Times New Roman"/>
                <w:sz w:val="28"/>
                <w:szCs w:val="28"/>
                <w:lang w:val="uk-UA"/>
              </w:rPr>
              <w:t>Розвину</w:t>
            </w:r>
            <w:r w:rsidR="00434476">
              <w:rPr>
                <w:rFonts w:ascii="Times New Roman" w:hAnsi="Times New Roman" w:cs="Times New Roman"/>
                <w:sz w:val="28"/>
                <w:szCs w:val="28"/>
                <w:lang w:val="uk-UA"/>
              </w:rPr>
              <w:t>в</w:t>
            </w:r>
            <w:r w:rsidRPr="00A1620E">
              <w:rPr>
                <w:rFonts w:ascii="Times New Roman" w:hAnsi="Times New Roman" w:cs="Times New Roman"/>
                <w:sz w:val="28"/>
                <w:szCs w:val="28"/>
                <w:lang w:val="uk-UA"/>
              </w:rPr>
              <w:t>ся</w:t>
            </w:r>
          </w:p>
        </w:tc>
        <w:tc>
          <w:tcPr>
            <w:tcW w:w="989" w:type="dxa"/>
            <w:vAlign w:val="center"/>
          </w:tcPr>
          <w:p w:rsidR="00243814" w:rsidRPr="00A1620E" w:rsidRDefault="00B82CB1" w:rsidP="00DC01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p>
        </w:tc>
        <w:tc>
          <w:tcPr>
            <w:tcW w:w="887" w:type="dxa"/>
            <w:vAlign w:val="center"/>
          </w:tcPr>
          <w:p w:rsidR="00243814" w:rsidRPr="00A1620E" w:rsidRDefault="00B82CB1" w:rsidP="00B82CB1">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243814">
              <w:rPr>
                <w:rFonts w:ascii="Times New Roman" w:hAnsi="Times New Roman" w:cs="Times New Roman"/>
                <w:sz w:val="28"/>
                <w:szCs w:val="28"/>
                <w:lang w:val="uk-UA"/>
              </w:rPr>
              <w:t>,</w:t>
            </w:r>
            <w:r>
              <w:rPr>
                <w:rFonts w:ascii="Times New Roman" w:hAnsi="Times New Roman" w:cs="Times New Roman"/>
                <w:sz w:val="28"/>
                <w:szCs w:val="28"/>
                <w:lang w:val="uk-UA"/>
              </w:rPr>
              <w:t>2</w:t>
            </w:r>
          </w:p>
        </w:tc>
        <w:tc>
          <w:tcPr>
            <w:tcW w:w="994" w:type="dxa"/>
            <w:vAlign w:val="center"/>
          </w:tcPr>
          <w:p w:rsidR="00243814" w:rsidRPr="00A1620E" w:rsidRDefault="00B82CB1" w:rsidP="00DC01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14</w:t>
            </w:r>
          </w:p>
        </w:tc>
        <w:tc>
          <w:tcPr>
            <w:tcW w:w="930" w:type="dxa"/>
            <w:vAlign w:val="center"/>
          </w:tcPr>
          <w:p w:rsidR="00243814" w:rsidRPr="00A1620E" w:rsidRDefault="00243814" w:rsidP="00DC01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11,0</w:t>
            </w:r>
          </w:p>
        </w:tc>
        <w:tc>
          <w:tcPr>
            <w:tcW w:w="984" w:type="dxa"/>
            <w:vAlign w:val="center"/>
          </w:tcPr>
          <w:p w:rsidR="00243814" w:rsidRPr="00A1620E" w:rsidRDefault="00243814" w:rsidP="00DC01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76</w:t>
            </w:r>
          </w:p>
        </w:tc>
        <w:tc>
          <w:tcPr>
            <w:tcW w:w="706" w:type="dxa"/>
          </w:tcPr>
          <w:p w:rsidR="00243814" w:rsidRPr="00A1620E" w:rsidRDefault="00243814" w:rsidP="00DC01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83,5</w:t>
            </w:r>
          </w:p>
        </w:tc>
        <w:tc>
          <w:tcPr>
            <w:tcW w:w="900" w:type="dxa"/>
            <w:vAlign w:val="center"/>
          </w:tcPr>
          <w:p w:rsidR="00243814" w:rsidRPr="00A1620E" w:rsidRDefault="00434476" w:rsidP="00DC01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93</w:t>
            </w:r>
          </w:p>
        </w:tc>
        <w:tc>
          <w:tcPr>
            <w:tcW w:w="846" w:type="dxa"/>
          </w:tcPr>
          <w:p w:rsidR="00243814" w:rsidRPr="00A1620E" w:rsidRDefault="00243814" w:rsidP="00DC01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100,0</w:t>
            </w:r>
          </w:p>
        </w:tc>
      </w:tr>
      <w:tr w:rsidR="00243814" w:rsidRPr="00A1620E" w:rsidTr="00DC0174">
        <w:tc>
          <w:tcPr>
            <w:tcW w:w="2194" w:type="dxa"/>
            <w:vAlign w:val="center"/>
          </w:tcPr>
          <w:p w:rsidR="00243814" w:rsidRPr="00A1620E" w:rsidRDefault="00243814" w:rsidP="00434476">
            <w:pPr>
              <w:spacing w:after="0" w:line="360" w:lineRule="auto"/>
              <w:rPr>
                <w:rFonts w:ascii="Times New Roman" w:hAnsi="Times New Roman" w:cs="Times New Roman"/>
                <w:sz w:val="28"/>
                <w:szCs w:val="28"/>
                <w:lang w:val="uk-UA"/>
              </w:rPr>
            </w:pPr>
            <w:r w:rsidRPr="00A1620E">
              <w:rPr>
                <w:rFonts w:ascii="Times New Roman" w:hAnsi="Times New Roman" w:cs="Times New Roman"/>
                <w:sz w:val="28"/>
                <w:szCs w:val="28"/>
                <w:lang w:val="uk-UA"/>
              </w:rPr>
              <w:t>Не розвину</w:t>
            </w:r>
            <w:r w:rsidR="00434476">
              <w:rPr>
                <w:rFonts w:ascii="Times New Roman" w:hAnsi="Times New Roman" w:cs="Times New Roman"/>
                <w:sz w:val="28"/>
                <w:szCs w:val="28"/>
                <w:lang w:val="uk-UA"/>
              </w:rPr>
              <w:t>в</w:t>
            </w:r>
            <w:r w:rsidRPr="00A1620E">
              <w:rPr>
                <w:rFonts w:ascii="Times New Roman" w:hAnsi="Times New Roman" w:cs="Times New Roman"/>
                <w:sz w:val="28"/>
                <w:szCs w:val="28"/>
                <w:lang w:val="uk-UA"/>
              </w:rPr>
              <w:t>ся</w:t>
            </w:r>
          </w:p>
        </w:tc>
        <w:tc>
          <w:tcPr>
            <w:tcW w:w="989" w:type="dxa"/>
            <w:vAlign w:val="center"/>
          </w:tcPr>
          <w:p w:rsidR="00243814" w:rsidRPr="00A1620E" w:rsidRDefault="00243814" w:rsidP="00DC01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887" w:type="dxa"/>
          </w:tcPr>
          <w:p w:rsidR="00243814" w:rsidRPr="00A1620E" w:rsidRDefault="00243814" w:rsidP="00DC01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35,3</w:t>
            </w:r>
          </w:p>
        </w:tc>
        <w:tc>
          <w:tcPr>
            <w:tcW w:w="994" w:type="dxa"/>
            <w:vAlign w:val="center"/>
          </w:tcPr>
          <w:p w:rsidR="00243814" w:rsidRPr="00A1620E" w:rsidRDefault="00434476" w:rsidP="00DC01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6</w:t>
            </w:r>
          </w:p>
        </w:tc>
        <w:tc>
          <w:tcPr>
            <w:tcW w:w="930" w:type="dxa"/>
          </w:tcPr>
          <w:p w:rsidR="00243814" w:rsidRPr="00A1620E" w:rsidRDefault="00243814" w:rsidP="00DC01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23,5</w:t>
            </w:r>
          </w:p>
        </w:tc>
        <w:tc>
          <w:tcPr>
            <w:tcW w:w="984" w:type="dxa"/>
            <w:vAlign w:val="center"/>
          </w:tcPr>
          <w:p w:rsidR="00243814" w:rsidRPr="00A1620E" w:rsidRDefault="00243814" w:rsidP="00DC01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w:t>
            </w:r>
          </w:p>
        </w:tc>
        <w:tc>
          <w:tcPr>
            <w:tcW w:w="706" w:type="dxa"/>
          </w:tcPr>
          <w:p w:rsidR="00243814" w:rsidRPr="00A1620E" w:rsidRDefault="00243814" w:rsidP="00DC01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41,2</w:t>
            </w:r>
          </w:p>
        </w:tc>
        <w:tc>
          <w:tcPr>
            <w:tcW w:w="900" w:type="dxa"/>
            <w:vAlign w:val="center"/>
          </w:tcPr>
          <w:p w:rsidR="00243814" w:rsidRPr="00A1620E" w:rsidRDefault="00434476" w:rsidP="00DC01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19</w:t>
            </w:r>
          </w:p>
        </w:tc>
        <w:tc>
          <w:tcPr>
            <w:tcW w:w="846" w:type="dxa"/>
          </w:tcPr>
          <w:p w:rsidR="00243814" w:rsidRPr="00A1620E" w:rsidRDefault="00243814" w:rsidP="00DC01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100,0</w:t>
            </w:r>
          </w:p>
        </w:tc>
      </w:tr>
      <w:tr w:rsidR="00243814" w:rsidRPr="00A1620E" w:rsidTr="00DC0174">
        <w:tc>
          <w:tcPr>
            <w:tcW w:w="2194" w:type="dxa"/>
            <w:vAlign w:val="center"/>
          </w:tcPr>
          <w:p w:rsidR="00243814" w:rsidRPr="00A1620E" w:rsidRDefault="00243814" w:rsidP="00DC0174">
            <w:pPr>
              <w:spacing w:after="0" w:line="360" w:lineRule="auto"/>
              <w:rPr>
                <w:rFonts w:ascii="Times New Roman" w:hAnsi="Times New Roman" w:cs="Times New Roman"/>
                <w:sz w:val="28"/>
                <w:szCs w:val="28"/>
                <w:lang w:val="en-US"/>
              </w:rPr>
            </w:pPr>
            <w:r w:rsidRPr="00A1620E">
              <w:rPr>
                <w:rFonts w:ascii="Times New Roman" w:hAnsi="Times New Roman" w:cs="Times New Roman"/>
                <w:sz w:val="28"/>
                <w:szCs w:val="28"/>
                <w:lang w:val="uk-UA"/>
              </w:rPr>
              <w:t>ВСЬОГО</w:t>
            </w:r>
          </w:p>
        </w:tc>
        <w:tc>
          <w:tcPr>
            <w:tcW w:w="989" w:type="dxa"/>
            <w:vAlign w:val="center"/>
          </w:tcPr>
          <w:p w:rsidR="00243814" w:rsidRPr="00A1620E" w:rsidRDefault="00B82CB1" w:rsidP="00DC01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9</w:t>
            </w:r>
          </w:p>
        </w:tc>
        <w:tc>
          <w:tcPr>
            <w:tcW w:w="887" w:type="dxa"/>
          </w:tcPr>
          <w:p w:rsidR="00243814" w:rsidRPr="00A1620E" w:rsidRDefault="00243814" w:rsidP="00DC01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10,2</w:t>
            </w:r>
          </w:p>
        </w:tc>
        <w:tc>
          <w:tcPr>
            <w:tcW w:w="994" w:type="dxa"/>
            <w:vAlign w:val="center"/>
          </w:tcPr>
          <w:p w:rsidR="00243814" w:rsidRPr="00A1620E" w:rsidRDefault="00B82CB1" w:rsidP="00DC01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20</w:t>
            </w:r>
          </w:p>
        </w:tc>
        <w:tc>
          <w:tcPr>
            <w:tcW w:w="930" w:type="dxa"/>
          </w:tcPr>
          <w:p w:rsidR="00243814" w:rsidRPr="00A1620E" w:rsidRDefault="00243814" w:rsidP="00DC01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13,0</w:t>
            </w:r>
          </w:p>
        </w:tc>
        <w:tc>
          <w:tcPr>
            <w:tcW w:w="984" w:type="dxa"/>
            <w:vAlign w:val="center"/>
          </w:tcPr>
          <w:p w:rsidR="00243814" w:rsidRPr="00A1620E" w:rsidRDefault="00243814" w:rsidP="00DC01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83</w:t>
            </w:r>
          </w:p>
        </w:tc>
        <w:tc>
          <w:tcPr>
            <w:tcW w:w="706" w:type="dxa"/>
          </w:tcPr>
          <w:p w:rsidR="00243814" w:rsidRPr="00A1620E" w:rsidRDefault="00243814" w:rsidP="00DC01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76,9</w:t>
            </w:r>
          </w:p>
        </w:tc>
        <w:tc>
          <w:tcPr>
            <w:tcW w:w="900" w:type="dxa"/>
            <w:vAlign w:val="center"/>
          </w:tcPr>
          <w:p w:rsidR="00243814" w:rsidRPr="00A1620E" w:rsidRDefault="00434476" w:rsidP="00DC01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112</w:t>
            </w:r>
          </w:p>
        </w:tc>
        <w:tc>
          <w:tcPr>
            <w:tcW w:w="846" w:type="dxa"/>
          </w:tcPr>
          <w:p w:rsidR="00243814" w:rsidRPr="00A1620E" w:rsidRDefault="00243814" w:rsidP="00DC0174">
            <w:pPr>
              <w:spacing w:after="0"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100,0</w:t>
            </w:r>
          </w:p>
        </w:tc>
      </w:tr>
    </w:tbl>
    <w:p w:rsidR="00243814" w:rsidRPr="00493D24" w:rsidRDefault="00243814" w:rsidP="00243814">
      <w:pPr>
        <w:spacing w:after="0" w:line="360" w:lineRule="auto"/>
        <w:jc w:val="center"/>
        <w:rPr>
          <w:rFonts w:ascii="Times New Roman" w:hAnsi="Times New Roman" w:cs="Times New Roman"/>
          <w:b/>
          <w:bCs/>
          <w:sz w:val="28"/>
          <w:szCs w:val="28"/>
          <w:lang w:val="en-US"/>
        </w:rPr>
      </w:pPr>
    </w:p>
    <w:p w:rsidR="00243814" w:rsidRPr="00493D24" w:rsidRDefault="00243814" w:rsidP="00243814">
      <w:pPr>
        <w:spacing w:after="0" w:line="360" w:lineRule="auto"/>
        <w:ind w:firstLine="709"/>
        <w:contextualSpacing/>
        <w:jc w:val="both"/>
        <w:rPr>
          <w:rFonts w:ascii="Times New Roman" w:hAnsi="Times New Roman" w:cs="Times New Roman"/>
          <w:sz w:val="28"/>
          <w:szCs w:val="28"/>
          <w:lang w:val="uk-UA"/>
        </w:rPr>
      </w:pPr>
      <w:r w:rsidRPr="00493D24">
        <w:rPr>
          <w:rFonts w:ascii="Times New Roman" w:hAnsi="Times New Roman" w:cs="Times New Roman"/>
          <w:sz w:val="28"/>
          <w:szCs w:val="28"/>
          <w:lang w:val="uk-UA"/>
        </w:rPr>
        <w:t>Серед контингенту осіб, у яких не розвину</w:t>
      </w:r>
      <w:r w:rsidR="009422BD">
        <w:rPr>
          <w:rFonts w:ascii="Times New Roman" w:hAnsi="Times New Roman" w:cs="Times New Roman"/>
          <w:sz w:val="28"/>
          <w:szCs w:val="28"/>
          <w:lang w:val="uk-UA"/>
        </w:rPr>
        <w:t>в</w:t>
      </w:r>
      <w:r w:rsidRPr="00493D24">
        <w:rPr>
          <w:rFonts w:ascii="Times New Roman" w:hAnsi="Times New Roman" w:cs="Times New Roman"/>
          <w:sz w:val="28"/>
          <w:szCs w:val="28"/>
          <w:lang w:val="uk-UA"/>
        </w:rPr>
        <w:t xml:space="preserve">ся </w:t>
      </w:r>
      <w:r w:rsidR="009422BD">
        <w:rPr>
          <w:rFonts w:ascii="Times New Roman" w:hAnsi="Times New Roman" w:cs="Times New Roman"/>
          <w:sz w:val="28"/>
          <w:szCs w:val="28"/>
          <w:lang w:val="uk-UA"/>
        </w:rPr>
        <w:t>і не прогресував карієс</w:t>
      </w:r>
      <w:r w:rsidRPr="00493D24">
        <w:rPr>
          <w:rFonts w:ascii="Times New Roman" w:hAnsi="Times New Roman" w:cs="Times New Roman"/>
          <w:sz w:val="28"/>
          <w:szCs w:val="28"/>
          <w:lang w:val="uk-UA"/>
        </w:rPr>
        <w:t>, відсоток співпад</w:t>
      </w:r>
      <w:r>
        <w:rPr>
          <w:rFonts w:ascii="Times New Roman" w:hAnsi="Times New Roman" w:cs="Times New Roman"/>
          <w:sz w:val="28"/>
          <w:szCs w:val="28"/>
          <w:lang w:val="uk-UA"/>
        </w:rPr>
        <w:t>і</w:t>
      </w:r>
      <w:r w:rsidRPr="00493D24">
        <w:rPr>
          <w:rFonts w:ascii="Times New Roman" w:hAnsi="Times New Roman" w:cs="Times New Roman"/>
          <w:sz w:val="28"/>
          <w:szCs w:val="28"/>
          <w:lang w:val="uk-UA"/>
        </w:rPr>
        <w:t>ння оцінки ризику був</w:t>
      </w:r>
      <w:r>
        <w:rPr>
          <w:rFonts w:ascii="Times New Roman" w:hAnsi="Times New Roman" w:cs="Times New Roman"/>
          <w:sz w:val="28"/>
          <w:szCs w:val="28"/>
          <w:lang w:val="uk-UA"/>
        </w:rPr>
        <w:t xml:space="preserve"> 35,3 %</w:t>
      </w:r>
      <w:r w:rsidRPr="00493D24">
        <w:rPr>
          <w:rFonts w:ascii="Times New Roman" w:hAnsi="Times New Roman" w:cs="Times New Roman"/>
          <w:sz w:val="28"/>
          <w:szCs w:val="28"/>
          <w:lang w:val="uk-UA"/>
        </w:rPr>
        <w:t xml:space="preserve"> (</w:t>
      </w:r>
      <w:r>
        <w:rPr>
          <w:rFonts w:ascii="Times New Roman" w:hAnsi="Times New Roman" w:cs="Times New Roman"/>
          <w:sz w:val="28"/>
          <w:szCs w:val="28"/>
          <w:lang w:val="uk-UA"/>
        </w:rPr>
        <w:t>35,3 </w:t>
      </w:r>
      <w:r w:rsidRPr="00493D24">
        <w:rPr>
          <w:rFonts w:ascii="Times New Roman" w:hAnsi="Times New Roman" w:cs="Times New Roman"/>
          <w:sz w:val="28"/>
          <w:szCs w:val="28"/>
          <w:lang w:val="uk-UA"/>
        </w:rPr>
        <w:t>% проти</w:t>
      </w:r>
      <w:r w:rsidR="00B82CB1">
        <w:rPr>
          <w:rFonts w:ascii="Times New Roman" w:hAnsi="Times New Roman" w:cs="Times New Roman"/>
          <w:sz w:val="28"/>
          <w:szCs w:val="28"/>
          <w:lang w:val="uk-UA"/>
        </w:rPr>
        <w:t>3</w:t>
      </w:r>
      <w:r>
        <w:rPr>
          <w:rFonts w:ascii="Times New Roman" w:hAnsi="Times New Roman" w:cs="Times New Roman"/>
          <w:sz w:val="28"/>
          <w:szCs w:val="28"/>
          <w:lang w:val="uk-UA"/>
        </w:rPr>
        <w:t>,</w:t>
      </w:r>
      <w:r w:rsidR="00B82CB1">
        <w:rPr>
          <w:rFonts w:ascii="Times New Roman" w:hAnsi="Times New Roman" w:cs="Times New Roman"/>
          <w:sz w:val="28"/>
          <w:szCs w:val="28"/>
          <w:lang w:val="uk-UA"/>
        </w:rPr>
        <w:t>2</w:t>
      </w:r>
      <w:r>
        <w:rPr>
          <w:rFonts w:ascii="Times New Roman" w:hAnsi="Times New Roman" w:cs="Times New Roman"/>
          <w:sz w:val="28"/>
          <w:szCs w:val="28"/>
          <w:lang w:val="uk-UA"/>
        </w:rPr>
        <w:t> </w:t>
      </w:r>
      <w:r w:rsidRPr="00493D24">
        <w:rPr>
          <w:rFonts w:ascii="Times New Roman" w:hAnsi="Times New Roman" w:cs="Times New Roman"/>
          <w:sz w:val="28"/>
          <w:szCs w:val="28"/>
          <w:lang w:val="uk-UA"/>
        </w:rPr>
        <w:t xml:space="preserve">%, </w:t>
      </w:r>
      <w:r>
        <w:rPr>
          <w:rFonts w:ascii="Symbol" w:hAnsi="Symbol" w:cs="Times New Roman"/>
          <w:sz w:val="28"/>
          <w:szCs w:val="28"/>
          <w:lang w:val="uk-UA"/>
        </w:rPr>
        <w:t></w:t>
      </w:r>
      <w:r>
        <w:rPr>
          <w:rFonts w:ascii="Symbol" w:hAnsi="Symbol" w:cs="Times New Roman"/>
          <w:sz w:val="28"/>
          <w:szCs w:val="28"/>
          <w:lang w:val="uk-UA"/>
        </w:rPr>
        <w:t></w:t>
      </w:r>
      <w:r>
        <w:rPr>
          <w:rFonts w:ascii="Symbol" w:hAnsi="Symbol" w:cs="Times New Roman"/>
          <w:sz w:val="28"/>
          <w:szCs w:val="28"/>
          <w:lang w:val="uk-UA"/>
        </w:rPr>
        <w:t></w:t>
      </w:r>
      <w:r>
        <w:rPr>
          <w:rFonts w:ascii="Symbol" w:hAnsi="Symbol" w:cs="Times New Roman"/>
          <w:sz w:val="28"/>
          <w:szCs w:val="28"/>
          <w:lang w:val="uk-UA"/>
        </w:rPr>
        <w:t></w:t>
      </w:r>
      <w:r>
        <w:rPr>
          <w:rFonts w:ascii="Symbol" w:hAnsi="Symbol" w:cs="Times New Roman"/>
          <w:sz w:val="28"/>
          <w:szCs w:val="28"/>
          <w:lang w:val="uk-UA"/>
        </w:rPr>
        <w:t></w:t>
      </w:r>
      <w:r>
        <w:rPr>
          <w:rFonts w:ascii="Symbol" w:hAnsi="Symbol" w:cs="Times New Roman"/>
          <w:sz w:val="28"/>
          <w:szCs w:val="28"/>
          <w:lang w:val="uk-UA"/>
        </w:rPr>
        <w:t></w:t>
      </w:r>
      <w:r>
        <w:rPr>
          <w:rFonts w:ascii="Symbol" w:hAnsi="Symbol" w:cs="Times New Roman"/>
          <w:sz w:val="28"/>
          <w:szCs w:val="28"/>
          <w:lang w:val="uk-UA"/>
        </w:rPr>
        <w:t></w:t>
      </w:r>
      <w:r>
        <w:rPr>
          <w:rFonts w:ascii="Symbol" w:hAnsi="Symbol" w:cs="Times New Roman"/>
          <w:sz w:val="28"/>
          <w:szCs w:val="28"/>
          <w:lang w:val="uk-UA"/>
        </w:rPr>
        <w:t></w:t>
      </w:r>
      <w:r w:rsidRPr="00493D24">
        <w:rPr>
          <w:rFonts w:ascii="Times New Roman" w:hAnsi="Times New Roman" w:cs="Times New Roman"/>
          <w:sz w:val="28"/>
          <w:szCs w:val="28"/>
          <w:lang w:val="uk-UA"/>
        </w:rPr>
        <w:t>р</w:t>
      </w:r>
      <w:r>
        <w:rPr>
          <w:rFonts w:ascii="Times New Roman" w:hAnsi="Times New Roman" w:cs="Times New Roman"/>
          <w:sz w:val="28"/>
          <w:szCs w:val="28"/>
          <w:lang w:val="uk-UA"/>
        </w:rPr>
        <w:t>&lt;0,01</w:t>
      </w:r>
      <w:r w:rsidRPr="00493D24">
        <w:rPr>
          <w:rFonts w:ascii="Times New Roman" w:hAnsi="Times New Roman" w:cs="Times New Roman"/>
          <w:sz w:val="28"/>
          <w:szCs w:val="28"/>
          <w:lang w:val="uk-UA"/>
        </w:rPr>
        <w:t xml:space="preserve">), помилкове визначення високого ризику </w:t>
      </w:r>
      <w:r>
        <w:rPr>
          <w:rFonts w:ascii="Times New Roman" w:hAnsi="Times New Roman" w:cs="Times New Roman"/>
          <w:sz w:val="28"/>
          <w:szCs w:val="28"/>
          <w:lang w:val="uk-UA"/>
        </w:rPr>
        <w:t>41,2 %</w:t>
      </w:r>
      <w:r w:rsidRPr="00493D24">
        <w:rPr>
          <w:rFonts w:ascii="Times New Roman" w:hAnsi="Times New Roman" w:cs="Times New Roman"/>
          <w:sz w:val="28"/>
          <w:szCs w:val="28"/>
          <w:lang w:val="uk-UA"/>
        </w:rPr>
        <w:t>.</w:t>
      </w:r>
    </w:p>
    <w:p w:rsidR="00243814" w:rsidRDefault="00243814" w:rsidP="00243814">
      <w:pPr>
        <w:spacing w:after="0" w:line="360" w:lineRule="auto"/>
        <w:ind w:firstLine="709"/>
        <w:contextualSpacing/>
        <w:jc w:val="both"/>
        <w:rPr>
          <w:rFonts w:ascii="Times New Roman" w:hAnsi="Times New Roman" w:cs="Times New Roman"/>
          <w:sz w:val="28"/>
          <w:szCs w:val="28"/>
          <w:lang w:val="uk-UA"/>
        </w:rPr>
      </w:pPr>
      <w:r w:rsidRPr="003A02B3">
        <w:rPr>
          <w:rFonts w:ascii="Times New Roman" w:hAnsi="Times New Roman" w:cs="Times New Roman"/>
          <w:sz w:val="28"/>
          <w:szCs w:val="28"/>
          <w:lang w:val="uk-UA"/>
        </w:rPr>
        <w:t xml:space="preserve">Таким чином, розроблений прогностичний алгоритм розширює арсенал засобів та підвищує ефективність прогнозування розвитку </w:t>
      </w:r>
      <w:r w:rsidR="00B92A3B">
        <w:rPr>
          <w:rFonts w:ascii="Times New Roman" w:hAnsi="Times New Roman" w:cs="Times New Roman"/>
          <w:sz w:val="28"/>
          <w:szCs w:val="28"/>
          <w:lang w:val="uk-UA"/>
        </w:rPr>
        <w:t xml:space="preserve">й прогресування кардієсу постійних зубів </w:t>
      </w:r>
      <w:r w:rsidRPr="003A02B3">
        <w:rPr>
          <w:rFonts w:ascii="Times New Roman" w:hAnsi="Times New Roman" w:cs="Times New Roman"/>
          <w:sz w:val="28"/>
          <w:szCs w:val="28"/>
          <w:lang w:val="uk-UA"/>
        </w:rPr>
        <w:t>у дітей, що обумовлює доцільність його практичного застосування у цій категорії пацієнтів.</w:t>
      </w:r>
    </w:p>
    <w:p w:rsidR="00847C04" w:rsidRDefault="00847C04" w:rsidP="00847C04">
      <w:pPr>
        <w:spacing w:after="0" w:line="360" w:lineRule="auto"/>
        <w:ind w:firstLine="709"/>
        <w:contextualSpacing/>
        <w:jc w:val="both"/>
        <w:rPr>
          <w:rFonts w:ascii="Times New Roman" w:hAnsi="Times New Roman" w:cs="Times New Roman"/>
          <w:sz w:val="28"/>
          <w:szCs w:val="28"/>
          <w:lang w:val="uk-UA"/>
        </w:rPr>
      </w:pPr>
    </w:p>
    <w:p w:rsidR="009478DA" w:rsidRPr="00A178DF" w:rsidRDefault="009478DA" w:rsidP="00847C04">
      <w:pPr>
        <w:spacing w:after="0" w:line="360" w:lineRule="auto"/>
        <w:ind w:firstLine="709"/>
        <w:contextualSpacing/>
        <w:jc w:val="both"/>
        <w:rPr>
          <w:rFonts w:ascii="Times New Roman" w:hAnsi="Times New Roman" w:cs="Times New Roman"/>
          <w:sz w:val="28"/>
          <w:szCs w:val="28"/>
          <w:lang w:val="uk-UA"/>
        </w:rPr>
      </w:pPr>
    </w:p>
    <w:p w:rsidR="00847C04" w:rsidRPr="00A178DF" w:rsidRDefault="00847C04" w:rsidP="00847C04">
      <w:pPr>
        <w:spacing w:after="0" w:line="360" w:lineRule="auto"/>
        <w:ind w:firstLine="709"/>
        <w:contextualSpacing/>
        <w:jc w:val="both"/>
        <w:rPr>
          <w:rFonts w:ascii="Times New Roman" w:hAnsi="Times New Roman" w:cs="Times New Roman"/>
          <w:sz w:val="28"/>
          <w:szCs w:val="28"/>
          <w:lang w:val="uk-UA"/>
        </w:rPr>
      </w:pPr>
      <w:r w:rsidRPr="00A178DF">
        <w:rPr>
          <w:rFonts w:ascii="Times New Roman" w:hAnsi="Times New Roman" w:cs="Times New Roman"/>
          <w:sz w:val="28"/>
          <w:szCs w:val="28"/>
          <w:lang w:val="uk-UA"/>
        </w:rPr>
        <w:t>За матеріалами розділу опубліковано:</w:t>
      </w:r>
    </w:p>
    <w:p w:rsidR="005A6812" w:rsidRPr="005A6812" w:rsidRDefault="005A6812" w:rsidP="005A681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1. </w:t>
      </w:r>
      <w:r w:rsidRPr="005A6812">
        <w:rPr>
          <w:rFonts w:ascii="Times New Roman" w:hAnsi="Times New Roman" w:cs="Times New Roman"/>
          <w:sz w:val="28"/>
          <w:szCs w:val="28"/>
          <w:lang w:val="uk-UA"/>
        </w:rPr>
        <w:t>Назарян</w:t>
      </w:r>
      <w:r w:rsidRPr="005A6812">
        <w:rPr>
          <w:rFonts w:ascii="Times New Roman" w:hAnsi="Times New Roman" w:cs="Times New Roman"/>
          <w:sz w:val="28"/>
          <w:szCs w:val="28"/>
          <w:lang w:val="en-US"/>
        </w:rPr>
        <w:t> </w:t>
      </w:r>
      <w:r w:rsidRPr="005A6812">
        <w:rPr>
          <w:rFonts w:ascii="Times New Roman" w:hAnsi="Times New Roman" w:cs="Times New Roman"/>
          <w:sz w:val="28"/>
          <w:szCs w:val="28"/>
          <w:lang w:val="uk-UA"/>
        </w:rPr>
        <w:t>Р.</w:t>
      </w:r>
      <w:r w:rsidRPr="005A6812">
        <w:rPr>
          <w:rFonts w:ascii="Times New Roman" w:hAnsi="Times New Roman" w:cs="Times New Roman"/>
          <w:sz w:val="28"/>
          <w:szCs w:val="28"/>
          <w:lang w:val="en-US"/>
        </w:rPr>
        <w:t> </w:t>
      </w:r>
      <w:r w:rsidRPr="005A6812">
        <w:rPr>
          <w:rFonts w:ascii="Times New Roman" w:hAnsi="Times New Roman" w:cs="Times New Roman"/>
          <w:sz w:val="28"/>
          <w:szCs w:val="28"/>
          <w:lang w:val="uk-UA"/>
        </w:rPr>
        <w:t>С. Клініко-патогенетичні аспекти карієсу зубів у дітей з кислото залежними захворюваннями / Р.</w:t>
      </w:r>
      <w:r w:rsidRPr="005A6812">
        <w:rPr>
          <w:rFonts w:ascii="Times New Roman" w:hAnsi="Times New Roman" w:cs="Times New Roman"/>
          <w:sz w:val="28"/>
          <w:szCs w:val="28"/>
          <w:lang w:val="en-US"/>
        </w:rPr>
        <w:t> </w:t>
      </w:r>
      <w:r w:rsidRPr="005A6812">
        <w:rPr>
          <w:rFonts w:ascii="Times New Roman" w:hAnsi="Times New Roman" w:cs="Times New Roman"/>
          <w:sz w:val="28"/>
          <w:szCs w:val="28"/>
          <w:lang w:val="uk-UA"/>
        </w:rPr>
        <w:t>С.</w:t>
      </w:r>
      <w:r w:rsidRPr="005A6812">
        <w:rPr>
          <w:rFonts w:ascii="Times New Roman" w:hAnsi="Times New Roman" w:cs="Times New Roman"/>
          <w:sz w:val="28"/>
          <w:szCs w:val="28"/>
          <w:lang w:val="en-US"/>
        </w:rPr>
        <w:t> </w:t>
      </w:r>
      <w:r w:rsidRPr="005A6812">
        <w:rPr>
          <w:rFonts w:ascii="Times New Roman" w:hAnsi="Times New Roman" w:cs="Times New Roman"/>
          <w:sz w:val="28"/>
          <w:szCs w:val="28"/>
          <w:lang w:val="uk-UA"/>
        </w:rPr>
        <w:t>Назарян, О.</w:t>
      </w:r>
      <w:r w:rsidRPr="005A6812">
        <w:rPr>
          <w:rFonts w:ascii="Times New Roman" w:hAnsi="Times New Roman" w:cs="Times New Roman"/>
          <w:sz w:val="28"/>
          <w:szCs w:val="28"/>
          <w:lang w:val="en-US"/>
        </w:rPr>
        <w:t> </w:t>
      </w:r>
      <w:r w:rsidRPr="005A6812">
        <w:rPr>
          <w:rFonts w:ascii="Times New Roman" w:hAnsi="Times New Roman" w:cs="Times New Roman"/>
          <w:sz w:val="28"/>
          <w:szCs w:val="28"/>
          <w:lang w:val="uk-UA"/>
        </w:rPr>
        <w:t>В.</w:t>
      </w:r>
      <w:r w:rsidRPr="005A6812">
        <w:rPr>
          <w:rFonts w:ascii="Times New Roman" w:hAnsi="Times New Roman" w:cs="Times New Roman"/>
          <w:sz w:val="28"/>
          <w:szCs w:val="28"/>
          <w:lang w:val="en-US"/>
        </w:rPr>
        <w:t> </w:t>
      </w:r>
      <w:r w:rsidRPr="005A6812">
        <w:rPr>
          <w:rFonts w:ascii="Times New Roman" w:hAnsi="Times New Roman" w:cs="Times New Roman"/>
          <w:sz w:val="28"/>
          <w:szCs w:val="28"/>
          <w:lang w:val="uk-UA"/>
        </w:rPr>
        <w:t>Карнаух // Проблеми екологічної та медичної генетики і клінічної імунології. — 2014.</w:t>
      </w:r>
      <w:r w:rsidRPr="005A6812">
        <w:rPr>
          <w:rFonts w:ascii="Times New Roman" w:hAnsi="Times New Roman" w:cs="Times New Roman"/>
          <w:sz w:val="28"/>
          <w:szCs w:val="28"/>
          <w:lang w:val="en-US"/>
        </w:rPr>
        <w:t> </w:t>
      </w:r>
      <w:r w:rsidRPr="005A6812">
        <w:rPr>
          <w:rFonts w:ascii="Times New Roman" w:hAnsi="Times New Roman" w:cs="Times New Roman"/>
          <w:sz w:val="28"/>
          <w:szCs w:val="28"/>
          <w:lang w:val="uk-UA"/>
        </w:rPr>
        <w:t>— №</w:t>
      </w:r>
      <w:r w:rsidRPr="005A6812">
        <w:rPr>
          <w:rFonts w:ascii="Times New Roman" w:hAnsi="Times New Roman" w:cs="Times New Roman"/>
          <w:sz w:val="28"/>
          <w:szCs w:val="28"/>
          <w:lang w:val="en-US"/>
        </w:rPr>
        <w:t> </w:t>
      </w:r>
      <w:r w:rsidRPr="005A6812">
        <w:rPr>
          <w:rFonts w:ascii="Times New Roman" w:hAnsi="Times New Roman" w:cs="Times New Roman"/>
          <w:sz w:val="28"/>
          <w:szCs w:val="28"/>
          <w:lang w:val="uk-UA"/>
        </w:rPr>
        <w:t>4 (124). — С.</w:t>
      </w:r>
      <w:r w:rsidRPr="005A6812">
        <w:rPr>
          <w:rFonts w:ascii="Times New Roman" w:hAnsi="Times New Roman" w:cs="Times New Roman"/>
          <w:sz w:val="28"/>
          <w:szCs w:val="28"/>
          <w:lang w:val="en-US"/>
        </w:rPr>
        <w:t> </w:t>
      </w:r>
      <w:r w:rsidRPr="005A6812">
        <w:rPr>
          <w:rFonts w:ascii="Times New Roman" w:hAnsi="Times New Roman" w:cs="Times New Roman"/>
          <w:sz w:val="28"/>
          <w:szCs w:val="28"/>
          <w:lang w:val="uk-UA"/>
        </w:rPr>
        <w:t>112–120.</w:t>
      </w:r>
    </w:p>
    <w:p w:rsidR="00847C04" w:rsidRDefault="005A6812" w:rsidP="005A681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2. </w:t>
      </w:r>
      <w:r w:rsidRPr="005A6812">
        <w:rPr>
          <w:rFonts w:ascii="Times New Roman" w:hAnsi="Times New Roman" w:cs="Times New Roman"/>
          <w:sz w:val="28"/>
          <w:szCs w:val="28"/>
          <w:lang w:val="en-US"/>
        </w:rPr>
        <w:t>Karnaukh E. Clinico-pathogenetic markers of dental caries in children with gastroduodenal pathology / E. Karnaukh, R. Nazaryan, V. Gargin // Yale review of education and science. — 2015. </w:t>
      </w:r>
      <w:r>
        <w:rPr>
          <w:rFonts w:ascii="Times New Roman" w:hAnsi="Times New Roman" w:cs="Times New Roman"/>
          <w:sz w:val="28"/>
          <w:szCs w:val="28"/>
          <w:lang w:val="en-US"/>
        </w:rPr>
        <w:t>— № 1 (16). — P. 490–495.</w:t>
      </w:r>
      <w:r w:rsidR="00473A3E">
        <w:rPr>
          <w:rFonts w:ascii="Times New Roman" w:hAnsi="Times New Roman" w:cs="Times New Roman"/>
          <w:sz w:val="28"/>
          <w:szCs w:val="28"/>
          <w:lang w:val="uk-UA"/>
        </w:rPr>
        <w:br w:type="page"/>
      </w:r>
    </w:p>
    <w:p w:rsidR="005A6812" w:rsidRPr="00E87CAE" w:rsidRDefault="005A6812" w:rsidP="005A6812">
      <w:pPr>
        <w:spacing w:after="0" w:line="360" w:lineRule="auto"/>
        <w:contextualSpacing/>
        <w:jc w:val="center"/>
        <w:rPr>
          <w:rFonts w:ascii="Times New Roman" w:hAnsi="Times New Roman" w:cs="Times New Roman"/>
          <w:b/>
          <w:sz w:val="28"/>
          <w:szCs w:val="28"/>
          <w:lang w:val="uk-UA"/>
        </w:rPr>
      </w:pPr>
      <w:r w:rsidRPr="00E87CAE">
        <w:rPr>
          <w:rFonts w:ascii="Times New Roman" w:hAnsi="Times New Roman" w:cs="Times New Roman"/>
          <w:b/>
          <w:sz w:val="28"/>
          <w:szCs w:val="28"/>
          <w:lang w:val="uk-UA"/>
        </w:rPr>
        <w:lastRenderedPageBreak/>
        <w:t>РОЗДІЛ</w:t>
      </w:r>
      <w:bookmarkStart w:id="27" w:name="a6_0"/>
      <w:bookmarkEnd w:id="27"/>
      <w:r w:rsidRPr="00E87CAE">
        <w:rPr>
          <w:rFonts w:ascii="Times New Roman" w:hAnsi="Times New Roman" w:cs="Times New Roman"/>
          <w:b/>
          <w:sz w:val="28"/>
          <w:szCs w:val="28"/>
          <w:lang w:val="uk-UA"/>
        </w:rPr>
        <w:t xml:space="preserve"> 6</w:t>
      </w:r>
    </w:p>
    <w:p w:rsidR="00473A3E" w:rsidRPr="00E87CAE" w:rsidRDefault="005A6812" w:rsidP="005A6812">
      <w:pPr>
        <w:spacing w:after="0" w:line="360" w:lineRule="auto"/>
        <w:contextualSpacing/>
        <w:jc w:val="center"/>
        <w:rPr>
          <w:rFonts w:ascii="Times New Roman" w:hAnsi="Times New Roman" w:cs="Times New Roman"/>
          <w:b/>
          <w:sz w:val="28"/>
          <w:szCs w:val="28"/>
          <w:lang w:val="uk-UA"/>
        </w:rPr>
      </w:pPr>
      <w:r w:rsidRPr="00E87CAE">
        <w:rPr>
          <w:rFonts w:ascii="Times New Roman" w:hAnsi="Times New Roman" w:cs="Times New Roman"/>
          <w:b/>
          <w:sz w:val="28"/>
          <w:szCs w:val="28"/>
          <w:lang w:val="uk-UA"/>
        </w:rPr>
        <w:t xml:space="preserve">ОЦІНКА ЕФЕКТИВНОСТІ </w:t>
      </w:r>
      <w:r w:rsidR="00E87CAE">
        <w:rPr>
          <w:rFonts w:ascii="Times New Roman" w:hAnsi="Times New Roman" w:cs="Times New Roman"/>
          <w:b/>
          <w:sz w:val="28"/>
          <w:szCs w:val="28"/>
          <w:lang w:val="uk-UA"/>
        </w:rPr>
        <w:br/>
        <w:t xml:space="preserve">ЛІКУВАЛЬНО-ПРОФІЛАКТИЧНИХ ЗАХОДІВ ЩОДО </w:t>
      </w:r>
      <w:r w:rsidRPr="00E87CAE">
        <w:rPr>
          <w:rFonts w:ascii="Times New Roman" w:hAnsi="Times New Roman" w:cs="Times New Roman"/>
          <w:b/>
          <w:sz w:val="28"/>
          <w:szCs w:val="28"/>
          <w:lang w:val="uk-UA"/>
        </w:rPr>
        <w:t xml:space="preserve">КАРІЄСУ ЗУБІВ У ДІТЕЙ З КИСЛОТОЗАЛЕЖНИМИ ЗАХВОРЮВАННЯМИ </w:t>
      </w:r>
      <w:r w:rsidR="00E87CAE">
        <w:rPr>
          <w:rFonts w:ascii="Times New Roman" w:hAnsi="Times New Roman" w:cs="Times New Roman"/>
          <w:b/>
          <w:sz w:val="28"/>
          <w:szCs w:val="28"/>
          <w:lang w:val="uk-UA"/>
        </w:rPr>
        <w:br/>
      </w:r>
      <w:r w:rsidRPr="00E87CAE">
        <w:rPr>
          <w:rFonts w:ascii="Times New Roman" w:hAnsi="Times New Roman" w:cs="Times New Roman"/>
          <w:b/>
          <w:sz w:val="28"/>
          <w:szCs w:val="28"/>
          <w:lang w:val="uk-UA"/>
        </w:rPr>
        <w:t>ІЗ ДОДАТКОВИМ ЗАСТОСУВАННЯМ КОМПЛЕКСНОГО ГОМЕОПАТИЧНОГО ПРЕПАРАТУ</w:t>
      </w:r>
    </w:p>
    <w:p w:rsidR="005A6812" w:rsidRDefault="005A6812" w:rsidP="00F22365">
      <w:pPr>
        <w:spacing w:after="0" w:line="360" w:lineRule="auto"/>
        <w:ind w:firstLine="709"/>
        <w:contextualSpacing/>
        <w:jc w:val="both"/>
        <w:rPr>
          <w:rFonts w:ascii="Times New Roman" w:hAnsi="Times New Roman" w:cs="Times New Roman"/>
          <w:sz w:val="28"/>
          <w:szCs w:val="28"/>
          <w:lang w:val="uk-UA"/>
        </w:rPr>
      </w:pPr>
    </w:p>
    <w:p w:rsidR="005A6812" w:rsidRDefault="002F2382" w:rsidP="00F22365">
      <w:pPr>
        <w:spacing w:after="0" w:line="360" w:lineRule="auto"/>
        <w:ind w:firstLine="709"/>
        <w:contextualSpacing/>
        <w:jc w:val="both"/>
        <w:rPr>
          <w:rFonts w:ascii="Times New Roman" w:eastAsia="TimesNewRomanPSMT" w:hAnsi="Times New Roman"/>
          <w:color w:val="000000"/>
          <w:spacing w:val="6"/>
          <w:sz w:val="28"/>
          <w:szCs w:val="28"/>
          <w:lang w:val="uk-UA"/>
        </w:rPr>
      </w:pPr>
      <w:r>
        <w:rPr>
          <w:rFonts w:ascii="Times New Roman" w:hAnsi="Times New Roman" w:cs="Times New Roman"/>
          <w:sz w:val="28"/>
          <w:szCs w:val="28"/>
          <w:lang w:val="uk-UA"/>
        </w:rPr>
        <w:t>В</w:t>
      </w:r>
      <w:r w:rsidRPr="002F2382">
        <w:rPr>
          <w:rFonts w:ascii="Times New Roman" w:hAnsi="Times New Roman" w:cs="Times New Roman"/>
          <w:sz w:val="28"/>
          <w:szCs w:val="28"/>
          <w:lang w:val="uk-UA"/>
        </w:rPr>
        <w:t>становлен</w:t>
      </w:r>
      <w:r>
        <w:rPr>
          <w:rFonts w:ascii="Times New Roman" w:hAnsi="Times New Roman" w:cs="Times New Roman"/>
          <w:sz w:val="28"/>
          <w:szCs w:val="28"/>
          <w:lang w:val="uk-UA"/>
        </w:rPr>
        <w:t>і</w:t>
      </w:r>
      <w:r w:rsidRPr="002F2382">
        <w:rPr>
          <w:rFonts w:ascii="Times New Roman" w:hAnsi="Times New Roman" w:cs="Times New Roman"/>
          <w:sz w:val="28"/>
          <w:szCs w:val="28"/>
          <w:lang w:val="uk-UA"/>
        </w:rPr>
        <w:t xml:space="preserve"> фактори ризику розвитку каріозного процесу у дітей </w:t>
      </w:r>
      <w:r>
        <w:rPr>
          <w:rFonts w:ascii="Times New Roman" w:hAnsi="Times New Roman" w:cs="Times New Roman"/>
          <w:sz w:val="28"/>
          <w:szCs w:val="28"/>
          <w:lang w:val="uk-UA"/>
        </w:rPr>
        <w:t>і</w:t>
      </w:r>
      <w:r w:rsidRPr="002F2382">
        <w:rPr>
          <w:rFonts w:ascii="Times New Roman" w:hAnsi="Times New Roman" w:cs="Times New Roman"/>
          <w:sz w:val="28"/>
          <w:szCs w:val="28"/>
          <w:lang w:val="uk-UA"/>
        </w:rPr>
        <w:t xml:space="preserve">з </w:t>
      </w:r>
      <w:r>
        <w:rPr>
          <w:rFonts w:ascii="Times New Roman" w:hAnsi="Times New Roman" w:cs="Times New Roman"/>
          <w:sz w:val="28"/>
          <w:szCs w:val="28"/>
          <w:lang w:val="uk-UA"/>
        </w:rPr>
        <w:t xml:space="preserve">захворюваннями ШКТ, які супроводжуються гастроезофагеальним рефлюксом, </w:t>
      </w:r>
      <w:r w:rsidR="005A6812">
        <w:rPr>
          <w:rFonts w:ascii="Times New Roman" w:hAnsi="Times New Roman" w:cs="Times New Roman"/>
          <w:sz w:val="28"/>
          <w:szCs w:val="28"/>
          <w:lang w:val="uk-UA"/>
        </w:rPr>
        <w:t>стали клініко-патогенетичним обґрунтуванням доцільності призначення</w:t>
      </w:r>
      <w:r>
        <w:rPr>
          <w:rFonts w:ascii="Times New Roman" w:hAnsi="Times New Roman" w:cs="Times New Roman"/>
          <w:sz w:val="28"/>
          <w:szCs w:val="28"/>
          <w:lang w:val="uk-UA"/>
        </w:rPr>
        <w:t>,</w:t>
      </w:r>
      <w:r w:rsidR="005A6812">
        <w:rPr>
          <w:rFonts w:ascii="Times New Roman" w:hAnsi="Times New Roman" w:cs="Times New Roman"/>
          <w:sz w:val="28"/>
          <w:szCs w:val="28"/>
          <w:lang w:val="uk-UA"/>
        </w:rPr>
        <w:t xml:space="preserve"> на додаток до стандартних лікувально-профілактичних заходів</w:t>
      </w:r>
      <w:r>
        <w:rPr>
          <w:rFonts w:ascii="Times New Roman" w:hAnsi="Times New Roman" w:cs="Times New Roman"/>
          <w:sz w:val="28"/>
          <w:szCs w:val="28"/>
          <w:lang w:val="uk-UA"/>
        </w:rPr>
        <w:t>,</w:t>
      </w:r>
      <w:r w:rsidR="005A6812">
        <w:rPr>
          <w:rFonts w:ascii="Times New Roman" w:hAnsi="Times New Roman" w:cs="Times New Roman"/>
          <w:sz w:val="28"/>
          <w:szCs w:val="28"/>
          <w:lang w:val="uk-UA"/>
        </w:rPr>
        <w:t xml:space="preserve"> ко</w:t>
      </w:r>
      <w:r>
        <w:rPr>
          <w:rFonts w:ascii="Times New Roman" w:hAnsi="Times New Roman" w:cs="Times New Roman"/>
          <w:sz w:val="28"/>
          <w:szCs w:val="28"/>
          <w:lang w:val="uk-UA"/>
        </w:rPr>
        <w:t xml:space="preserve">мплексного </w:t>
      </w:r>
      <w:r w:rsidR="005A6812">
        <w:rPr>
          <w:rFonts w:ascii="Times New Roman" w:hAnsi="Times New Roman" w:cs="Times New Roman"/>
          <w:sz w:val="28"/>
          <w:szCs w:val="28"/>
          <w:lang w:val="uk-UA"/>
        </w:rPr>
        <w:t xml:space="preserve">гомеопатичного препарату </w:t>
      </w:r>
      <w:r w:rsidRPr="000606D0">
        <w:rPr>
          <w:rFonts w:ascii="Times New Roman" w:eastAsia="TimesNewRomanPSMT" w:hAnsi="Times New Roman"/>
          <w:color w:val="000000"/>
          <w:spacing w:val="6"/>
          <w:sz w:val="28"/>
          <w:szCs w:val="28"/>
          <w:lang w:val="uk-UA"/>
        </w:rPr>
        <w:t>«Бебінорм»</w:t>
      </w:r>
      <w:r w:rsidR="00352E61">
        <w:rPr>
          <w:rFonts w:ascii="Times New Roman" w:eastAsia="TimesNewRomanPSMT" w:hAnsi="Times New Roman"/>
          <w:color w:val="000000"/>
          <w:spacing w:val="6"/>
          <w:sz w:val="28"/>
          <w:szCs w:val="28"/>
          <w:lang w:val="uk-UA"/>
        </w:rPr>
        <w:t xml:space="preserve">, </w:t>
      </w:r>
      <w:r w:rsidR="00352E61" w:rsidRPr="00352E61">
        <w:rPr>
          <w:rFonts w:ascii="Times New Roman" w:eastAsia="TimesNewRomanPSMT" w:hAnsi="Times New Roman"/>
          <w:color w:val="000000"/>
          <w:spacing w:val="6"/>
          <w:sz w:val="28"/>
          <w:szCs w:val="28"/>
          <w:lang w:val="uk-UA"/>
        </w:rPr>
        <w:t xml:space="preserve">щодо якого </w:t>
      </w:r>
      <w:r w:rsidR="007F5A62">
        <w:rPr>
          <w:rFonts w:ascii="Times New Roman" w:eastAsia="TimesNewRomanPSMT" w:hAnsi="Times New Roman"/>
          <w:color w:val="000000"/>
          <w:spacing w:val="6"/>
          <w:sz w:val="28"/>
          <w:szCs w:val="28"/>
          <w:lang w:val="uk-UA"/>
        </w:rPr>
        <w:t xml:space="preserve">зокрема </w:t>
      </w:r>
      <w:r w:rsidR="00352E61" w:rsidRPr="00352E61">
        <w:rPr>
          <w:rFonts w:ascii="Times New Roman" w:eastAsia="TimesNewRomanPSMT" w:hAnsi="Times New Roman"/>
          <w:color w:val="000000"/>
          <w:spacing w:val="6"/>
          <w:sz w:val="28"/>
          <w:szCs w:val="28"/>
          <w:lang w:val="uk-UA"/>
        </w:rPr>
        <w:t>описаний вплив на місцевий імунітет у порожнині рота</w:t>
      </w:r>
      <w:r>
        <w:rPr>
          <w:rFonts w:ascii="Times New Roman" w:eastAsia="TimesNewRomanPSMT" w:hAnsi="Times New Roman"/>
          <w:color w:val="000000"/>
          <w:spacing w:val="6"/>
          <w:sz w:val="28"/>
          <w:szCs w:val="28"/>
          <w:lang w:val="uk-UA"/>
        </w:rPr>
        <w:t>.</w:t>
      </w:r>
      <w:r w:rsidR="007F5A62" w:rsidRPr="007F5A62">
        <w:rPr>
          <w:rFonts w:ascii="Times New Roman" w:eastAsia="TimesNewRomanPSMT" w:hAnsi="Times New Roman"/>
          <w:color w:val="FFFFFF" w:themeColor="background1"/>
          <w:spacing w:val="6"/>
          <w:sz w:val="28"/>
          <w:szCs w:val="28"/>
          <w:lang w:val="uk-UA"/>
        </w:rPr>
        <w:t>[!!!]</w:t>
      </w:r>
    </w:p>
    <w:p w:rsidR="00352E61" w:rsidRDefault="007C69AF" w:rsidP="007C69AF">
      <w:pPr>
        <w:spacing w:after="0" w:line="360" w:lineRule="auto"/>
        <w:ind w:firstLine="709"/>
        <w:contextualSpacing/>
        <w:jc w:val="both"/>
        <w:rPr>
          <w:rFonts w:ascii="Times New Roman" w:hAnsi="Times New Roman" w:cs="Times New Roman"/>
          <w:sz w:val="28"/>
          <w:szCs w:val="28"/>
          <w:lang w:val="uk-UA"/>
        </w:rPr>
      </w:pPr>
      <w:r w:rsidRPr="007C69AF">
        <w:rPr>
          <w:rFonts w:ascii="Times New Roman" w:hAnsi="Times New Roman" w:cs="Times New Roman"/>
          <w:sz w:val="28"/>
          <w:szCs w:val="28"/>
          <w:lang w:val="uk-UA"/>
        </w:rPr>
        <w:t>З метою оцінки можливостей поліпшення лікування карієсу постійних зубів у дітей з кислотозалежними захворюваннями, що супроводжуються гастроезофагеальним рефлюксом, у контингенті дітей з гастроентерологічною патологією було сформовано лікувальні групи шляхом рандомізованого відбору 33 дітей із зіставлюваними клінічною характеристикою та прогностичною моделлю. У лікувальній групі порівняння (15 пацієнтів) проведено традиційні профілактичні антикаріозні заходи (чистка зубів 2 рази на день, застосування зубних паст із фтором, ополіскувачів тощо), а у основній лікувальній групі (18 дітей) — традиційні заходи і додатково ком</w:t>
      </w:r>
      <w:r>
        <w:rPr>
          <w:rFonts w:ascii="Times New Roman" w:hAnsi="Times New Roman" w:cs="Times New Roman"/>
          <w:sz w:val="28"/>
          <w:szCs w:val="28"/>
          <w:lang w:val="uk-UA"/>
        </w:rPr>
        <w:t xml:space="preserve">бінований </w:t>
      </w:r>
      <w:r w:rsidRPr="007C69AF">
        <w:rPr>
          <w:rFonts w:ascii="Times New Roman" w:hAnsi="Times New Roman" w:cs="Times New Roman"/>
          <w:sz w:val="28"/>
          <w:szCs w:val="28"/>
          <w:lang w:val="uk-UA"/>
        </w:rPr>
        <w:t>препарат</w:t>
      </w:r>
      <w:r>
        <w:rPr>
          <w:rFonts w:ascii="Times New Roman" w:hAnsi="Times New Roman" w:cs="Times New Roman"/>
          <w:sz w:val="28"/>
          <w:szCs w:val="28"/>
          <w:lang w:val="uk-UA"/>
        </w:rPr>
        <w:t>.</w:t>
      </w:r>
    </w:p>
    <w:p w:rsidR="008635E7" w:rsidRPr="008635E7" w:rsidRDefault="008635E7" w:rsidP="008635E7">
      <w:pPr>
        <w:spacing w:after="0" w:line="360" w:lineRule="auto"/>
        <w:ind w:firstLine="709"/>
        <w:contextualSpacing/>
        <w:jc w:val="both"/>
        <w:rPr>
          <w:rFonts w:ascii="Times New Roman" w:hAnsi="Times New Roman" w:cs="Times New Roman"/>
          <w:sz w:val="28"/>
          <w:szCs w:val="28"/>
          <w:lang w:val="uk-UA"/>
        </w:rPr>
      </w:pPr>
      <w:r w:rsidRPr="008635E7">
        <w:rPr>
          <w:rFonts w:ascii="Times New Roman" w:hAnsi="Times New Roman" w:cs="Times New Roman"/>
          <w:sz w:val="28"/>
          <w:szCs w:val="28"/>
          <w:lang w:val="uk-UA"/>
        </w:rPr>
        <w:t>В динам</w:t>
      </w:r>
      <w:r>
        <w:rPr>
          <w:rFonts w:ascii="Times New Roman" w:hAnsi="Times New Roman" w:cs="Times New Roman"/>
          <w:sz w:val="28"/>
          <w:szCs w:val="28"/>
          <w:lang w:val="uk-UA"/>
        </w:rPr>
        <w:t>іці</w:t>
      </w:r>
      <w:r w:rsidRPr="008635E7">
        <w:rPr>
          <w:rFonts w:ascii="Times New Roman" w:hAnsi="Times New Roman" w:cs="Times New Roman"/>
          <w:sz w:val="28"/>
          <w:szCs w:val="28"/>
          <w:lang w:val="uk-UA"/>
        </w:rPr>
        <w:t xml:space="preserve"> л</w:t>
      </w:r>
      <w:r>
        <w:rPr>
          <w:rFonts w:ascii="Times New Roman" w:hAnsi="Times New Roman" w:cs="Times New Roman"/>
          <w:sz w:val="28"/>
          <w:szCs w:val="28"/>
          <w:lang w:val="uk-UA"/>
        </w:rPr>
        <w:t>ікування в</w:t>
      </w:r>
      <w:r w:rsidRPr="008635E7">
        <w:rPr>
          <w:rFonts w:ascii="Times New Roman" w:hAnsi="Times New Roman" w:cs="Times New Roman"/>
          <w:sz w:val="28"/>
          <w:szCs w:val="28"/>
          <w:lang w:val="uk-UA"/>
        </w:rPr>
        <w:t xml:space="preserve">становлено </w:t>
      </w:r>
      <w:r>
        <w:rPr>
          <w:rFonts w:ascii="Times New Roman" w:hAnsi="Times New Roman" w:cs="Times New Roman"/>
          <w:sz w:val="28"/>
          <w:szCs w:val="28"/>
          <w:lang w:val="uk-UA"/>
        </w:rPr>
        <w:t>зниження усі</w:t>
      </w:r>
      <w:r w:rsidRPr="008635E7">
        <w:rPr>
          <w:rFonts w:ascii="Times New Roman" w:hAnsi="Times New Roman" w:cs="Times New Roman"/>
          <w:sz w:val="28"/>
          <w:szCs w:val="28"/>
          <w:lang w:val="uk-UA"/>
        </w:rPr>
        <w:t xml:space="preserve">х </w:t>
      </w:r>
      <w:r>
        <w:rPr>
          <w:rFonts w:ascii="Times New Roman" w:hAnsi="Times New Roman" w:cs="Times New Roman"/>
          <w:sz w:val="28"/>
          <w:szCs w:val="28"/>
          <w:lang w:val="uk-UA"/>
        </w:rPr>
        <w:t>і</w:t>
      </w:r>
      <w:r w:rsidRPr="008635E7">
        <w:rPr>
          <w:rFonts w:ascii="Times New Roman" w:hAnsi="Times New Roman" w:cs="Times New Roman"/>
          <w:sz w:val="28"/>
          <w:szCs w:val="28"/>
          <w:lang w:val="uk-UA"/>
        </w:rPr>
        <w:t>ндексн</w:t>
      </w:r>
      <w:r>
        <w:rPr>
          <w:rFonts w:ascii="Times New Roman" w:hAnsi="Times New Roman" w:cs="Times New Roman"/>
          <w:sz w:val="28"/>
          <w:szCs w:val="28"/>
          <w:lang w:val="uk-UA"/>
        </w:rPr>
        <w:t>и</w:t>
      </w:r>
      <w:r w:rsidRPr="008635E7">
        <w:rPr>
          <w:rFonts w:ascii="Times New Roman" w:hAnsi="Times New Roman" w:cs="Times New Roman"/>
          <w:sz w:val="28"/>
          <w:szCs w:val="28"/>
          <w:lang w:val="uk-UA"/>
        </w:rPr>
        <w:t>х показ</w:t>
      </w:r>
      <w:r>
        <w:rPr>
          <w:rFonts w:ascii="Times New Roman" w:hAnsi="Times New Roman" w:cs="Times New Roman"/>
          <w:sz w:val="28"/>
          <w:szCs w:val="28"/>
          <w:lang w:val="uk-UA"/>
        </w:rPr>
        <w:t>ників</w:t>
      </w:r>
      <w:r w:rsidRPr="008635E7">
        <w:rPr>
          <w:rFonts w:ascii="Times New Roman" w:hAnsi="Times New Roman" w:cs="Times New Roman"/>
          <w:sz w:val="28"/>
          <w:szCs w:val="28"/>
          <w:lang w:val="uk-UA"/>
        </w:rPr>
        <w:t xml:space="preserve"> стоматолог</w:t>
      </w:r>
      <w:r>
        <w:rPr>
          <w:rFonts w:ascii="Times New Roman" w:hAnsi="Times New Roman" w:cs="Times New Roman"/>
          <w:sz w:val="28"/>
          <w:szCs w:val="28"/>
          <w:lang w:val="uk-UA"/>
        </w:rPr>
        <w:t>і</w:t>
      </w:r>
      <w:r w:rsidRPr="008635E7">
        <w:rPr>
          <w:rFonts w:ascii="Times New Roman" w:hAnsi="Times New Roman" w:cs="Times New Roman"/>
          <w:sz w:val="28"/>
          <w:szCs w:val="28"/>
          <w:lang w:val="uk-UA"/>
        </w:rPr>
        <w:t>ч</w:t>
      </w:r>
      <w:r>
        <w:rPr>
          <w:rFonts w:ascii="Times New Roman" w:hAnsi="Times New Roman" w:cs="Times New Roman"/>
          <w:sz w:val="28"/>
          <w:szCs w:val="28"/>
          <w:lang w:val="uk-UA"/>
        </w:rPr>
        <w:t xml:space="preserve">ного </w:t>
      </w:r>
      <w:r w:rsidRPr="008635E7">
        <w:rPr>
          <w:rFonts w:ascii="Times New Roman" w:hAnsi="Times New Roman" w:cs="Times New Roman"/>
          <w:sz w:val="28"/>
          <w:szCs w:val="28"/>
          <w:lang w:val="uk-UA"/>
        </w:rPr>
        <w:t>статус</w:t>
      </w:r>
      <w:r>
        <w:rPr>
          <w:rFonts w:ascii="Times New Roman" w:hAnsi="Times New Roman" w:cs="Times New Roman"/>
          <w:sz w:val="28"/>
          <w:szCs w:val="28"/>
          <w:lang w:val="uk-UA"/>
        </w:rPr>
        <w:t>у (табл. 6.1)</w:t>
      </w:r>
      <w:r w:rsidRPr="008635E7">
        <w:rPr>
          <w:rFonts w:ascii="Times New Roman" w:hAnsi="Times New Roman" w:cs="Times New Roman"/>
          <w:sz w:val="28"/>
          <w:szCs w:val="28"/>
          <w:lang w:val="uk-UA"/>
        </w:rPr>
        <w:t xml:space="preserve">. </w:t>
      </w:r>
    </w:p>
    <w:p w:rsidR="007C69AF" w:rsidRDefault="008635E7" w:rsidP="008635E7">
      <w:pPr>
        <w:spacing w:after="0" w:line="360" w:lineRule="auto"/>
        <w:ind w:firstLine="709"/>
        <w:contextualSpacing/>
        <w:jc w:val="both"/>
        <w:rPr>
          <w:rFonts w:ascii="Times New Roman" w:hAnsi="Times New Roman" w:cs="Times New Roman"/>
          <w:sz w:val="28"/>
          <w:szCs w:val="28"/>
          <w:lang w:val="uk-UA"/>
        </w:rPr>
      </w:pPr>
      <w:r w:rsidRPr="008635E7">
        <w:rPr>
          <w:rFonts w:ascii="Times New Roman" w:hAnsi="Times New Roman" w:cs="Times New Roman"/>
          <w:sz w:val="28"/>
          <w:szCs w:val="28"/>
          <w:lang w:val="uk-UA"/>
        </w:rPr>
        <w:t>Прич</w:t>
      </w:r>
      <w:r>
        <w:rPr>
          <w:rFonts w:ascii="Times New Roman" w:hAnsi="Times New Roman" w:cs="Times New Roman"/>
          <w:sz w:val="28"/>
          <w:szCs w:val="28"/>
          <w:lang w:val="uk-UA"/>
        </w:rPr>
        <w:t>о</w:t>
      </w:r>
      <w:r w:rsidRPr="008635E7">
        <w:rPr>
          <w:rFonts w:ascii="Times New Roman" w:hAnsi="Times New Roman" w:cs="Times New Roman"/>
          <w:sz w:val="28"/>
          <w:szCs w:val="28"/>
          <w:lang w:val="uk-UA"/>
        </w:rPr>
        <w:t>м</w:t>
      </w:r>
      <w:r>
        <w:rPr>
          <w:rFonts w:ascii="Times New Roman" w:hAnsi="Times New Roman" w:cs="Times New Roman"/>
          <w:sz w:val="28"/>
          <w:szCs w:val="28"/>
          <w:lang w:val="uk-UA"/>
        </w:rPr>
        <w:t>у</w:t>
      </w:r>
      <w:r w:rsidRPr="008635E7">
        <w:rPr>
          <w:rFonts w:ascii="Times New Roman" w:hAnsi="Times New Roman" w:cs="Times New Roman"/>
          <w:sz w:val="28"/>
          <w:szCs w:val="28"/>
          <w:lang w:val="uk-UA"/>
        </w:rPr>
        <w:t xml:space="preserve">, </w:t>
      </w:r>
      <w:r>
        <w:rPr>
          <w:rFonts w:ascii="Times New Roman" w:hAnsi="Times New Roman" w:cs="Times New Roman"/>
          <w:sz w:val="28"/>
          <w:szCs w:val="28"/>
          <w:lang w:val="uk-UA"/>
        </w:rPr>
        <w:t>пр</w:t>
      </w:r>
      <w:r w:rsidRPr="008635E7">
        <w:rPr>
          <w:rFonts w:ascii="Times New Roman" w:hAnsi="Times New Roman" w:cs="Times New Roman"/>
          <w:sz w:val="28"/>
          <w:szCs w:val="28"/>
          <w:lang w:val="uk-UA"/>
        </w:rPr>
        <w:t>о в</w:t>
      </w:r>
      <w:r>
        <w:rPr>
          <w:rFonts w:ascii="Times New Roman" w:hAnsi="Times New Roman" w:cs="Times New Roman"/>
          <w:sz w:val="28"/>
          <w:szCs w:val="28"/>
          <w:lang w:val="uk-UA"/>
        </w:rPr>
        <w:t>и</w:t>
      </w:r>
      <w:r w:rsidRPr="008635E7">
        <w:rPr>
          <w:rFonts w:ascii="Times New Roman" w:hAnsi="Times New Roman" w:cs="Times New Roman"/>
          <w:sz w:val="28"/>
          <w:szCs w:val="28"/>
          <w:lang w:val="uk-UA"/>
        </w:rPr>
        <w:t>сок</w:t>
      </w:r>
      <w:r>
        <w:rPr>
          <w:rFonts w:ascii="Times New Roman" w:hAnsi="Times New Roman" w:cs="Times New Roman"/>
          <w:sz w:val="28"/>
          <w:szCs w:val="28"/>
          <w:lang w:val="uk-UA"/>
        </w:rPr>
        <w:t xml:space="preserve">у </w:t>
      </w:r>
      <w:r w:rsidRPr="008635E7">
        <w:rPr>
          <w:rFonts w:ascii="Times New Roman" w:hAnsi="Times New Roman" w:cs="Times New Roman"/>
          <w:sz w:val="28"/>
          <w:szCs w:val="28"/>
          <w:lang w:val="uk-UA"/>
        </w:rPr>
        <w:t>кл</w:t>
      </w:r>
      <w:r>
        <w:rPr>
          <w:rFonts w:ascii="Times New Roman" w:hAnsi="Times New Roman" w:cs="Times New Roman"/>
          <w:sz w:val="28"/>
          <w:szCs w:val="28"/>
          <w:lang w:val="uk-UA"/>
        </w:rPr>
        <w:t>і</w:t>
      </w:r>
      <w:r w:rsidRPr="008635E7">
        <w:rPr>
          <w:rFonts w:ascii="Times New Roman" w:hAnsi="Times New Roman" w:cs="Times New Roman"/>
          <w:sz w:val="28"/>
          <w:szCs w:val="28"/>
          <w:lang w:val="uk-UA"/>
        </w:rPr>
        <w:t>н</w:t>
      </w:r>
      <w:r>
        <w:rPr>
          <w:rFonts w:ascii="Times New Roman" w:hAnsi="Times New Roman" w:cs="Times New Roman"/>
          <w:sz w:val="28"/>
          <w:szCs w:val="28"/>
          <w:lang w:val="uk-UA"/>
        </w:rPr>
        <w:t>і</w:t>
      </w:r>
      <w:r w:rsidRPr="008635E7">
        <w:rPr>
          <w:rFonts w:ascii="Times New Roman" w:hAnsi="Times New Roman" w:cs="Times New Roman"/>
          <w:sz w:val="28"/>
          <w:szCs w:val="28"/>
          <w:lang w:val="uk-UA"/>
        </w:rPr>
        <w:t>ч</w:t>
      </w:r>
      <w:r>
        <w:rPr>
          <w:rFonts w:ascii="Times New Roman" w:hAnsi="Times New Roman" w:cs="Times New Roman"/>
          <w:sz w:val="28"/>
          <w:szCs w:val="28"/>
          <w:lang w:val="uk-UA"/>
        </w:rPr>
        <w:t>ну е</w:t>
      </w:r>
      <w:r w:rsidRPr="008635E7">
        <w:rPr>
          <w:rFonts w:ascii="Times New Roman" w:hAnsi="Times New Roman" w:cs="Times New Roman"/>
          <w:sz w:val="28"/>
          <w:szCs w:val="28"/>
          <w:lang w:val="uk-UA"/>
        </w:rPr>
        <w:t>фективн</w:t>
      </w:r>
      <w:r>
        <w:rPr>
          <w:rFonts w:ascii="Times New Roman" w:hAnsi="Times New Roman" w:cs="Times New Roman"/>
          <w:sz w:val="28"/>
          <w:szCs w:val="28"/>
          <w:lang w:val="uk-UA"/>
        </w:rPr>
        <w:t>і</w:t>
      </w:r>
      <w:r w:rsidRPr="008635E7">
        <w:rPr>
          <w:rFonts w:ascii="Times New Roman" w:hAnsi="Times New Roman" w:cs="Times New Roman"/>
          <w:sz w:val="28"/>
          <w:szCs w:val="28"/>
          <w:lang w:val="uk-UA"/>
        </w:rPr>
        <w:t>ст</w:t>
      </w:r>
      <w:r>
        <w:rPr>
          <w:rFonts w:ascii="Times New Roman" w:hAnsi="Times New Roman" w:cs="Times New Roman"/>
          <w:sz w:val="28"/>
          <w:szCs w:val="28"/>
          <w:lang w:val="uk-UA"/>
        </w:rPr>
        <w:t xml:space="preserve">ьзапропонованого сопособу </w:t>
      </w:r>
      <w:r w:rsidRPr="008635E7">
        <w:rPr>
          <w:rFonts w:ascii="Times New Roman" w:hAnsi="Times New Roman" w:cs="Times New Roman"/>
          <w:sz w:val="28"/>
          <w:szCs w:val="28"/>
          <w:lang w:val="uk-UA"/>
        </w:rPr>
        <w:t>л</w:t>
      </w:r>
      <w:r>
        <w:rPr>
          <w:rFonts w:ascii="Times New Roman" w:hAnsi="Times New Roman" w:cs="Times New Roman"/>
          <w:sz w:val="28"/>
          <w:szCs w:val="28"/>
          <w:lang w:val="uk-UA"/>
        </w:rPr>
        <w:t xml:space="preserve">ікування саме за досліджуваної патології свідчить той </w:t>
      </w:r>
      <w:r w:rsidRPr="008635E7">
        <w:rPr>
          <w:rFonts w:ascii="Times New Roman" w:hAnsi="Times New Roman" w:cs="Times New Roman"/>
          <w:sz w:val="28"/>
          <w:szCs w:val="28"/>
          <w:lang w:val="uk-UA"/>
        </w:rPr>
        <w:t xml:space="preserve">факт, </w:t>
      </w:r>
      <w:r>
        <w:rPr>
          <w:rFonts w:ascii="Times New Roman" w:hAnsi="Times New Roman" w:cs="Times New Roman"/>
          <w:sz w:val="28"/>
          <w:szCs w:val="28"/>
          <w:lang w:val="uk-UA"/>
        </w:rPr>
        <w:t>щ</w:t>
      </w:r>
      <w:r w:rsidRPr="008635E7">
        <w:rPr>
          <w:rFonts w:ascii="Times New Roman" w:hAnsi="Times New Roman" w:cs="Times New Roman"/>
          <w:sz w:val="28"/>
          <w:szCs w:val="28"/>
          <w:lang w:val="uk-UA"/>
        </w:rPr>
        <w:t>о контрольн</w:t>
      </w:r>
      <w:r>
        <w:rPr>
          <w:rFonts w:ascii="Times New Roman" w:hAnsi="Times New Roman" w:cs="Times New Roman"/>
          <w:sz w:val="28"/>
          <w:szCs w:val="28"/>
          <w:lang w:val="uk-UA"/>
        </w:rPr>
        <w:t>и</w:t>
      </w:r>
      <w:r w:rsidRPr="008635E7">
        <w:rPr>
          <w:rFonts w:ascii="Times New Roman" w:hAnsi="Times New Roman" w:cs="Times New Roman"/>
          <w:sz w:val="28"/>
          <w:szCs w:val="28"/>
          <w:lang w:val="uk-UA"/>
        </w:rPr>
        <w:t>х значен</w:t>
      </w:r>
      <w:r>
        <w:rPr>
          <w:rFonts w:ascii="Times New Roman" w:hAnsi="Times New Roman" w:cs="Times New Roman"/>
          <w:sz w:val="28"/>
          <w:szCs w:val="28"/>
          <w:lang w:val="uk-UA"/>
        </w:rPr>
        <w:t>ь</w:t>
      </w:r>
      <w:r w:rsidRPr="008635E7">
        <w:rPr>
          <w:rFonts w:ascii="Times New Roman" w:hAnsi="Times New Roman" w:cs="Times New Roman"/>
          <w:sz w:val="28"/>
          <w:szCs w:val="28"/>
          <w:lang w:val="uk-UA"/>
        </w:rPr>
        <w:t xml:space="preserve"> дос</w:t>
      </w:r>
      <w:r>
        <w:rPr>
          <w:rFonts w:ascii="Times New Roman" w:hAnsi="Times New Roman" w:cs="Times New Roman"/>
          <w:sz w:val="28"/>
          <w:szCs w:val="28"/>
          <w:lang w:val="uk-UA"/>
        </w:rPr>
        <w:t>я</w:t>
      </w:r>
      <w:r w:rsidRPr="008635E7">
        <w:rPr>
          <w:rFonts w:ascii="Times New Roman" w:hAnsi="Times New Roman" w:cs="Times New Roman"/>
          <w:sz w:val="28"/>
          <w:szCs w:val="28"/>
          <w:lang w:val="uk-UA"/>
        </w:rPr>
        <w:t>гли т</w:t>
      </w:r>
      <w:r>
        <w:rPr>
          <w:rFonts w:ascii="Times New Roman" w:hAnsi="Times New Roman" w:cs="Times New Roman"/>
          <w:sz w:val="28"/>
          <w:szCs w:val="28"/>
          <w:lang w:val="uk-UA"/>
        </w:rPr>
        <w:t>і</w:t>
      </w:r>
      <w:r w:rsidRPr="008635E7">
        <w:rPr>
          <w:rFonts w:ascii="Times New Roman" w:hAnsi="Times New Roman" w:cs="Times New Roman"/>
          <w:sz w:val="28"/>
          <w:szCs w:val="28"/>
          <w:lang w:val="uk-UA"/>
        </w:rPr>
        <w:t xml:space="preserve"> показ</w:t>
      </w:r>
      <w:r>
        <w:rPr>
          <w:rFonts w:ascii="Times New Roman" w:hAnsi="Times New Roman" w:cs="Times New Roman"/>
          <w:sz w:val="28"/>
          <w:szCs w:val="28"/>
          <w:lang w:val="uk-UA"/>
        </w:rPr>
        <w:t>ники</w:t>
      </w:r>
      <w:r w:rsidRPr="008635E7">
        <w:rPr>
          <w:rFonts w:ascii="Times New Roman" w:hAnsi="Times New Roman" w:cs="Times New Roman"/>
          <w:sz w:val="28"/>
          <w:szCs w:val="28"/>
          <w:lang w:val="uk-UA"/>
        </w:rPr>
        <w:t xml:space="preserve">, </w:t>
      </w:r>
      <w:r>
        <w:rPr>
          <w:rFonts w:ascii="Times New Roman" w:hAnsi="Times New Roman" w:cs="Times New Roman"/>
          <w:sz w:val="28"/>
          <w:szCs w:val="28"/>
          <w:lang w:val="uk-UA"/>
        </w:rPr>
        <w:t>які</w:t>
      </w:r>
      <w:r w:rsidRPr="008635E7">
        <w:rPr>
          <w:rFonts w:ascii="Times New Roman" w:hAnsi="Times New Roman" w:cs="Times New Roman"/>
          <w:sz w:val="28"/>
          <w:szCs w:val="28"/>
          <w:lang w:val="uk-UA"/>
        </w:rPr>
        <w:t xml:space="preserve"> прямо </w:t>
      </w:r>
      <w:r>
        <w:rPr>
          <w:rFonts w:ascii="Times New Roman" w:hAnsi="Times New Roman" w:cs="Times New Roman"/>
          <w:sz w:val="28"/>
          <w:szCs w:val="28"/>
          <w:lang w:val="uk-UA"/>
        </w:rPr>
        <w:t xml:space="preserve">чинепрямо відображають </w:t>
      </w:r>
      <w:r w:rsidRPr="008635E7">
        <w:rPr>
          <w:rFonts w:ascii="Times New Roman" w:hAnsi="Times New Roman" w:cs="Times New Roman"/>
          <w:sz w:val="28"/>
          <w:szCs w:val="28"/>
          <w:lang w:val="uk-UA"/>
        </w:rPr>
        <w:t>ст</w:t>
      </w:r>
      <w:r>
        <w:rPr>
          <w:rFonts w:ascii="Times New Roman" w:hAnsi="Times New Roman" w:cs="Times New Roman"/>
          <w:sz w:val="28"/>
          <w:szCs w:val="28"/>
          <w:lang w:val="uk-UA"/>
        </w:rPr>
        <w:t>а</w:t>
      </w:r>
      <w:r w:rsidRPr="008635E7">
        <w:rPr>
          <w:rFonts w:ascii="Times New Roman" w:hAnsi="Times New Roman" w:cs="Times New Roman"/>
          <w:sz w:val="28"/>
          <w:szCs w:val="28"/>
          <w:lang w:val="uk-UA"/>
        </w:rPr>
        <w:t>н</w:t>
      </w:r>
      <w:r>
        <w:rPr>
          <w:rFonts w:ascii="Times New Roman" w:hAnsi="Times New Roman" w:cs="Times New Roman"/>
          <w:sz w:val="28"/>
          <w:szCs w:val="28"/>
          <w:lang w:val="uk-UA"/>
        </w:rPr>
        <w:t xml:space="preserve"> тверди</w:t>
      </w:r>
      <w:r w:rsidRPr="008635E7">
        <w:rPr>
          <w:rFonts w:ascii="Times New Roman" w:hAnsi="Times New Roman" w:cs="Times New Roman"/>
          <w:sz w:val="28"/>
          <w:szCs w:val="28"/>
          <w:lang w:val="uk-UA"/>
        </w:rPr>
        <w:t>х ткан</w:t>
      </w:r>
      <w:r>
        <w:rPr>
          <w:rFonts w:ascii="Times New Roman" w:hAnsi="Times New Roman" w:cs="Times New Roman"/>
          <w:sz w:val="28"/>
          <w:szCs w:val="28"/>
          <w:lang w:val="uk-UA"/>
        </w:rPr>
        <w:t>ин</w:t>
      </w:r>
      <w:r w:rsidRPr="008635E7">
        <w:rPr>
          <w:rFonts w:ascii="Times New Roman" w:hAnsi="Times New Roman" w:cs="Times New Roman"/>
          <w:sz w:val="28"/>
          <w:szCs w:val="28"/>
          <w:lang w:val="uk-UA"/>
        </w:rPr>
        <w:t xml:space="preserve"> зуб</w:t>
      </w:r>
      <w:r>
        <w:rPr>
          <w:rFonts w:ascii="Times New Roman" w:hAnsi="Times New Roman" w:cs="Times New Roman"/>
          <w:sz w:val="28"/>
          <w:szCs w:val="28"/>
          <w:lang w:val="uk-UA"/>
        </w:rPr>
        <w:t>у</w:t>
      </w:r>
      <w:r w:rsidRPr="008635E7">
        <w:rPr>
          <w:rFonts w:ascii="Times New Roman" w:hAnsi="Times New Roman" w:cs="Times New Roman"/>
          <w:sz w:val="28"/>
          <w:szCs w:val="28"/>
          <w:lang w:val="uk-UA"/>
        </w:rPr>
        <w:t>.</w:t>
      </w:r>
    </w:p>
    <w:p w:rsidR="008635E7" w:rsidRDefault="008635E7" w:rsidP="008635E7">
      <w:pPr>
        <w:spacing w:after="0" w:line="360" w:lineRule="auto"/>
        <w:ind w:firstLine="709"/>
        <w:contextualSpacing/>
        <w:jc w:val="both"/>
        <w:rPr>
          <w:rFonts w:ascii="Times New Roman" w:hAnsi="Times New Roman" w:cs="Times New Roman"/>
          <w:sz w:val="28"/>
          <w:szCs w:val="28"/>
          <w:lang w:val="uk-UA"/>
        </w:rPr>
      </w:pPr>
    </w:p>
    <w:p w:rsidR="008635E7" w:rsidRPr="008635E7" w:rsidRDefault="008635E7" w:rsidP="00FA1289">
      <w:pPr>
        <w:keepNext/>
        <w:keepLines/>
        <w:spacing w:after="0" w:line="360" w:lineRule="auto"/>
        <w:ind w:firstLine="709"/>
        <w:contextualSpacing/>
        <w:jc w:val="right"/>
        <w:rPr>
          <w:rFonts w:ascii="Times New Roman" w:hAnsi="Times New Roman" w:cs="Times New Roman"/>
          <w:i/>
          <w:sz w:val="28"/>
          <w:szCs w:val="28"/>
          <w:lang w:val="uk-UA"/>
        </w:rPr>
      </w:pPr>
      <w:r w:rsidRPr="008635E7">
        <w:rPr>
          <w:rFonts w:ascii="Times New Roman" w:hAnsi="Times New Roman" w:cs="Times New Roman"/>
          <w:i/>
          <w:sz w:val="28"/>
          <w:szCs w:val="28"/>
          <w:lang w:val="uk-UA"/>
        </w:rPr>
        <w:lastRenderedPageBreak/>
        <w:t>Таблиця 6.1</w:t>
      </w:r>
    </w:p>
    <w:p w:rsidR="008635E7" w:rsidRPr="008635E7" w:rsidRDefault="008635E7" w:rsidP="00FA1289">
      <w:pPr>
        <w:keepNext/>
        <w:keepLines/>
        <w:spacing w:after="0" w:line="360" w:lineRule="auto"/>
        <w:contextualSpacing/>
        <w:jc w:val="center"/>
        <w:rPr>
          <w:rFonts w:ascii="Times New Roman" w:hAnsi="Times New Roman" w:cs="Times New Roman"/>
          <w:b/>
          <w:sz w:val="28"/>
          <w:szCs w:val="28"/>
          <w:lang w:val="uk-UA"/>
        </w:rPr>
      </w:pPr>
      <w:r w:rsidRPr="008635E7">
        <w:rPr>
          <w:rFonts w:ascii="Times New Roman" w:hAnsi="Times New Roman" w:cs="Times New Roman"/>
          <w:b/>
          <w:sz w:val="28"/>
          <w:szCs w:val="28"/>
          <w:lang w:val="uk-UA"/>
        </w:rPr>
        <w:t xml:space="preserve">Індексні показники у дітей з карієсом </w:t>
      </w:r>
      <w:r w:rsidRPr="008635E7">
        <w:rPr>
          <w:rFonts w:ascii="Times New Roman" w:hAnsi="Times New Roman" w:cs="Times New Roman"/>
          <w:b/>
          <w:sz w:val="28"/>
          <w:szCs w:val="28"/>
          <w:lang w:val="uk-UA"/>
        </w:rPr>
        <w:br/>
        <w:t>та кислотозалежною патологією на фоні лікування, Me [LQ; UQ]</w:t>
      </w:r>
    </w:p>
    <w:p w:rsidR="008635E7" w:rsidRDefault="008635E7" w:rsidP="00FA1289">
      <w:pPr>
        <w:keepNext/>
        <w:keepLines/>
        <w:spacing w:after="0" w:line="360" w:lineRule="auto"/>
        <w:contextualSpacing/>
        <w:jc w:val="both"/>
        <w:rPr>
          <w:rFonts w:ascii="Times New Roman" w:hAnsi="Times New Roman" w:cs="Times New Roman"/>
          <w:sz w:val="28"/>
          <w:szCs w:val="28"/>
          <w:lang w:val="uk-UA"/>
        </w:rPr>
      </w:pPr>
    </w:p>
    <w:tbl>
      <w:tblPr>
        <w:tblStyle w:val="af6"/>
        <w:tblW w:w="5000" w:type="pct"/>
        <w:tblLook w:val="0600"/>
      </w:tblPr>
      <w:tblGrid>
        <w:gridCol w:w="1254"/>
        <w:gridCol w:w="1178"/>
        <w:gridCol w:w="1292"/>
        <w:gridCol w:w="1200"/>
        <w:gridCol w:w="1043"/>
        <w:gridCol w:w="1360"/>
        <w:gridCol w:w="1121"/>
        <w:gridCol w:w="1121"/>
      </w:tblGrid>
      <w:tr w:rsidR="00FA1289" w:rsidRPr="008635E7" w:rsidTr="00FA1289">
        <w:trPr>
          <w:trHeight w:val="908"/>
        </w:trPr>
        <w:tc>
          <w:tcPr>
            <w:tcW w:w="652" w:type="pct"/>
            <w:vMerge w:val="restart"/>
            <w:vAlign w:val="center"/>
            <w:hideMark/>
          </w:tcPr>
          <w:p w:rsidR="008635E7" w:rsidRPr="008635E7" w:rsidRDefault="008635E7" w:rsidP="009478DA">
            <w:pPr>
              <w:spacing w:after="0" w:line="360" w:lineRule="auto"/>
              <w:ind w:left="-115" w:right="-146"/>
              <w:contextualSpacing/>
              <w:jc w:val="center"/>
              <w:rPr>
                <w:rFonts w:ascii="Times New Roman" w:hAnsi="Times New Roman" w:cs="Times New Roman"/>
                <w:sz w:val="28"/>
                <w:szCs w:val="28"/>
                <w:lang w:val="uk-UA"/>
              </w:rPr>
            </w:pPr>
            <w:r w:rsidRPr="008635E7">
              <w:rPr>
                <w:rFonts w:ascii="Times New Roman" w:hAnsi="Times New Roman" w:cs="Times New Roman"/>
                <w:sz w:val="28"/>
                <w:szCs w:val="28"/>
              </w:rPr>
              <w:t>Показники</w:t>
            </w:r>
          </w:p>
        </w:tc>
        <w:tc>
          <w:tcPr>
            <w:tcW w:w="514" w:type="pct"/>
            <w:vMerge w:val="restart"/>
            <w:vAlign w:val="center"/>
            <w:hideMark/>
          </w:tcPr>
          <w:p w:rsidR="008635E7" w:rsidRPr="008635E7" w:rsidRDefault="008635E7" w:rsidP="00FA1289">
            <w:pPr>
              <w:spacing w:after="0" w:line="360" w:lineRule="auto"/>
              <w:ind w:left="-61" w:right="-194"/>
              <w:contextualSpacing/>
              <w:jc w:val="center"/>
              <w:rPr>
                <w:rFonts w:ascii="Times New Roman" w:hAnsi="Times New Roman" w:cs="Times New Roman"/>
                <w:sz w:val="28"/>
                <w:szCs w:val="28"/>
                <w:lang w:val="uk-UA"/>
              </w:rPr>
            </w:pPr>
            <w:r w:rsidRPr="008635E7">
              <w:rPr>
                <w:rFonts w:ascii="Times New Roman" w:hAnsi="Times New Roman" w:cs="Times New Roman"/>
                <w:sz w:val="28"/>
                <w:szCs w:val="28"/>
              </w:rPr>
              <w:t xml:space="preserve">Контроль, </w:t>
            </w:r>
            <w:r w:rsidRPr="008635E7">
              <w:rPr>
                <w:rFonts w:ascii="Times New Roman" w:hAnsi="Times New Roman" w:cs="Times New Roman"/>
                <w:sz w:val="28"/>
                <w:szCs w:val="28"/>
                <w:lang w:val="en-US"/>
              </w:rPr>
              <w:t>n=20</w:t>
            </w:r>
          </w:p>
        </w:tc>
        <w:tc>
          <w:tcPr>
            <w:tcW w:w="1900" w:type="pct"/>
            <w:gridSpan w:val="3"/>
            <w:vAlign w:val="center"/>
            <w:hideMark/>
          </w:tcPr>
          <w:p w:rsidR="008635E7" w:rsidRPr="008635E7" w:rsidRDefault="008635E7" w:rsidP="00FA1289">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bCs/>
                <w:sz w:val="28"/>
                <w:szCs w:val="28"/>
                <w:lang w:val="uk-UA"/>
              </w:rPr>
              <w:t>Основна лікувальна група</w:t>
            </w:r>
            <w:r w:rsidRPr="008635E7">
              <w:rPr>
                <w:rFonts w:ascii="Times New Roman" w:hAnsi="Times New Roman" w:cs="Times New Roman"/>
                <w:bCs/>
                <w:sz w:val="28"/>
                <w:szCs w:val="28"/>
              </w:rPr>
              <w:t>,</w:t>
            </w:r>
            <w:r w:rsidRPr="008635E7">
              <w:rPr>
                <w:rFonts w:ascii="Times New Roman" w:hAnsi="Times New Roman" w:cs="Times New Roman"/>
                <w:bCs/>
                <w:sz w:val="28"/>
                <w:szCs w:val="28"/>
              </w:rPr>
              <w:br/>
            </w:r>
            <w:r w:rsidRPr="008635E7">
              <w:rPr>
                <w:rFonts w:ascii="Times New Roman" w:hAnsi="Times New Roman" w:cs="Times New Roman"/>
                <w:bCs/>
                <w:sz w:val="28"/>
                <w:szCs w:val="28"/>
                <w:lang w:val="en-US"/>
              </w:rPr>
              <w:t>n</w:t>
            </w:r>
            <w:r w:rsidRPr="008635E7">
              <w:rPr>
                <w:rFonts w:ascii="Times New Roman" w:hAnsi="Times New Roman" w:cs="Times New Roman"/>
                <w:bCs/>
                <w:sz w:val="28"/>
                <w:szCs w:val="28"/>
              </w:rPr>
              <w:t>=</w:t>
            </w:r>
            <w:r w:rsidRPr="008635E7">
              <w:rPr>
                <w:rFonts w:ascii="Times New Roman" w:hAnsi="Times New Roman" w:cs="Times New Roman"/>
                <w:bCs/>
                <w:sz w:val="28"/>
                <w:szCs w:val="28"/>
                <w:lang w:val="uk-UA"/>
              </w:rPr>
              <w:t>18</w:t>
            </w:r>
          </w:p>
        </w:tc>
        <w:tc>
          <w:tcPr>
            <w:tcW w:w="1934" w:type="pct"/>
            <w:gridSpan w:val="3"/>
            <w:vAlign w:val="center"/>
            <w:hideMark/>
          </w:tcPr>
          <w:p w:rsidR="008635E7" w:rsidRPr="008635E7" w:rsidRDefault="008635E7" w:rsidP="00FA1289">
            <w:pPr>
              <w:spacing w:after="0" w:line="360" w:lineRule="auto"/>
              <w:contextualSpacing/>
              <w:jc w:val="center"/>
              <w:rPr>
                <w:rFonts w:ascii="Times New Roman" w:hAnsi="Times New Roman" w:cs="Times New Roman"/>
                <w:sz w:val="28"/>
                <w:szCs w:val="28"/>
                <w:lang w:val="uk-UA"/>
              </w:rPr>
            </w:pPr>
            <w:r>
              <w:rPr>
                <w:rFonts w:ascii="Times New Roman" w:hAnsi="Times New Roman" w:cs="Times New Roman"/>
                <w:bCs/>
                <w:sz w:val="28"/>
                <w:szCs w:val="28"/>
                <w:lang w:val="uk-UA"/>
              </w:rPr>
              <w:t>Лікувальна група порівняння</w:t>
            </w:r>
            <w:r w:rsidRPr="008635E7">
              <w:rPr>
                <w:rFonts w:ascii="Times New Roman" w:hAnsi="Times New Roman" w:cs="Times New Roman"/>
                <w:bCs/>
                <w:sz w:val="28"/>
                <w:szCs w:val="28"/>
              </w:rPr>
              <w:t>,</w:t>
            </w:r>
            <w:r w:rsidRPr="008635E7">
              <w:rPr>
                <w:rFonts w:ascii="Times New Roman" w:hAnsi="Times New Roman" w:cs="Times New Roman"/>
                <w:bCs/>
                <w:sz w:val="28"/>
                <w:szCs w:val="28"/>
              </w:rPr>
              <w:br/>
            </w:r>
            <w:r w:rsidRPr="008635E7">
              <w:rPr>
                <w:rFonts w:ascii="Times New Roman" w:hAnsi="Times New Roman" w:cs="Times New Roman"/>
                <w:bCs/>
                <w:sz w:val="28"/>
                <w:szCs w:val="28"/>
                <w:lang w:val="en-US"/>
              </w:rPr>
              <w:t>n</w:t>
            </w:r>
            <w:r w:rsidRPr="008635E7">
              <w:rPr>
                <w:rFonts w:ascii="Times New Roman" w:hAnsi="Times New Roman" w:cs="Times New Roman"/>
                <w:bCs/>
                <w:sz w:val="28"/>
                <w:szCs w:val="28"/>
              </w:rPr>
              <w:t>=</w:t>
            </w:r>
            <w:r w:rsidRPr="008635E7">
              <w:rPr>
                <w:rFonts w:ascii="Times New Roman" w:hAnsi="Times New Roman" w:cs="Times New Roman"/>
                <w:bCs/>
                <w:sz w:val="28"/>
                <w:szCs w:val="28"/>
                <w:lang w:val="uk-UA"/>
              </w:rPr>
              <w:t>15</w:t>
            </w:r>
          </w:p>
        </w:tc>
      </w:tr>
      <w:tr w:rsidR="00FA1289" w:rsidRPr="008635E7" w:rsidTr="00FA1289">
        <w:trPr>
          <w:trHeight w:val="908"/>
        </w:trPr>
        <w:tc>
          <w:tcPr>
            <w:tcW w:w="652" w:type="pct"/>
            <w:vMerge/>
            <w:vAlign w:val="center"/>
            <w:hideMark/>
          </w:tcPr>
          <w:p w:rsidR="008635E7" w:rsidRPr="008635E7" w:rsidRDefault="008635E7" w:rsidP="00FA1289">
            <w:pPr>
              <w:spacing w:after="0" w:line="360" w:lineRule="auto"/>
              <w:contextualSpacing/>
              <w:jc w:val="center"/>
              <w:rPr>
                <w:rFonts w:ascii="Times New Roman" w:hAnsi="Times New Roman" w:cs="Times New Roman"/>
                <w:sz w:val="28"/>
                <w:szCs w:val="28"/>
                <w:lang w:val="uk-UA"/>
              </w:rPr>
            </w:pPr>
          </w:p>
        </w:tc>
        <w:tc>
          <w:tcPr>
            <w:tcW w:w="514" w:type="pct"/>
            <w:vMerge/>
            <w:vAlign w:val="center"/>
            <w:hideMark/>
          </w:tcPr>
          <w:p w:rsidR="008635E7" w:rsidRPr="008635E7" w:rsidRDefault="008635E7" w:rsidP="00FA1289">
            <w:pPr>
              <w:spacing w:after="0" w:line="360" w:lineRule="auto"/>
              <w:contextualSpacing/>
              <w:jc w:val="center"/>
              <w:rPr>
                <w:rFonts w:ascii="Times New Roman" w:hAnsi="Times New Roman" w:cs="Times New Roman"/>
                <w:sz w:val="28"/>
                <w:szCs w:val="28"/>
                <w:lang w:val="uk-UA"/>
              </w:rPr>
            </w:pPr>
          </w:p>
        </w:tc>
        <w:tc>
          <w:tcPr>
            <w:tcW w:w="693" w:type="pct"/>
            <w:vAlign w:val="center"/>
            <w:hideMark/>
          </w:tcPr>
          <w:p w:rsidR="008635E7" w:rsidRPr="008635E7" w:rsidRDefault="008635E7" w:rsidP="00FA1289">
            <w:pPr>
              <w:spacing w:after="0" w:line="360" w:lineRule="auto"/>
              <w:contextualSpacing/>
              <w:jc w:val="center"/>
              <w:rPr>
                <w:rFonts w:ascii="Times New Roman" w:hAnsi="Times New Roman" w:cs="Times New Roman"/>
                <w:sz w:val="28"/>
                <w:szCs w:val="28"/>
                <w:lang w:val="uk-UA"/>
              </w:rPr>
            </w:pPr>
            <w:r w:rsidRPr="008635E7">
              <w:rPr>
                <w:rFonts w:ascii="Times New Roman" w:hAnsi="Times New Roman" w:cs="Times New Roman"/>
                <w:sz w:val="28"/>
                <w:szCs w:val="28"/>
                <w:lang w:val="uk-UA"/>
              </w:rPr>
              <w:t>ГЕРХ</w:t>
            </w:r>
          </w:p>
        </w:tc>
        <w:tc>
          <w:tcPr>
            <w:tcW w:w="645" w:type="pct"/>
            <w:vAlign w:val="center"/>
            <w:hideMark/>
          </w:tcPr>
          <w:p w:rsidR="008635E7" w:rsidRPr="008635E7" w:rsidRDefault="008635E7" w:rsidP="00FA1289">
            <w:pPr>
              <w:spacing w:after="0" w:line="360" w:lineRule="auto"/>
              <w:contextualSpacing/>
              <w:jc w:val="center"/>
              <w:rPr>
                <w:rFonts w:ascii="Times New Roman" w:hAnsi="Times New Roman" w:cs="Times New Roman"/>
                <w:sz w:val="28"/>
                <w:szCs w:val="28"/>
                <w:lang w:val="uk-UA"/>
              </w:rPr>
            </w:pPr>
            <w:r w:rsidRPr="008635E7">
              <w:rPr>
                <w:rFonts w:ascii="Times New Roman" w:hAnsi="Times New Roman" w:cs="Times New Roman"/>
                <w:sz w:val="28"/>
                <w:szCs w:val="28"/>
                <w:lang w:val="uk-UA"/>
              </w:rPr>
              <w:t>ХГД</w:t>
            </w:r>
          </w:p>
        </w:tc>
        <w:tc>
          <w:tcPr>
            <w:tcW w:w="562" w:type="pct"/>
            <w:vAlign w:val="center"/>
            <w:hideMark/>
          </w:tcPr>
          <w:p w:rsidR="008635E7" w:rsidRPr="008635E7" w:rsidRDefault="008635E7" w:rsidP="00FA1289">
            <w:pPr>
              <w:spacing w:after="0" w:line="360" w:lineRule="auto"/>
              <w:contextualSpacing/>
              <w:jc w:val="center"/>
              <w:rPr>
                <w:rFonts w:ascii="Times New Roman" w:hAnsi="Times New Roman" w:cs="Times New Roman"/>
                <w:sz w:val="28"/>
                <w:szCs w:val="28"/>
                <w:lang w:val="uk-UA"/>
              </w:rPr>
            </w:pPr>
            <w:r w:rsidRPr="008635E7">
              <w:rPr>
                <w:rFonts w:ascii="Times New Roman" w:hAnsi="Times New Roman" w:cs="Times New Roman"/>
                <w:sz w:val="28"/>
                <w:szCs w:val="28"/>
                <w:lang w:val="uk-UA"/>
              </w:rPr>
              <w:t>ВХДК</w:t>
            </w:r>
          </w:p>
        </w:tc>
        <w:tc>
          <w:tcPr>
            <w:tcW w:w="728" w:type="pct"/>
            <w:vAlign w:val="center"/>
            <w:hideMark/>
          </w:tcPr>
          <w:p w:rsidR="008635E7" w:rsidRPr="008635E7" w:rsidRDefault="008635E7" w:rsidP="00FA1289">
            <w:pPr>
              <w:spacing w:after="0" w:line="360" w:lineRule="auto"/>
              <w:contextualSpacing/>
              <w:jc w:val="center"/>
              <w:rPr>
                <w:rFonts w:ascii="Times New Roman" w:hAnsi="Times New Roman" w:cs="Times New Roman"/>
                <w:sz w:val="28"/>
                <w:szCs w:val="28"/>
                <w:lang w:val="uk-UA"/>
              </w:rPr>
            </w:pPr>
            <w:r w:rsidRPr="008635E7">
              <w:rPr>
                <w:rFonts w:ascii="Times New Roman" w:hAnsi="Times New Roman" w:cs="Times New Roman"/>
                <w:sz w:val="28"/>
                <w:szCs w:val="28"/>
                <w:lang w:val="uk-UA"/>
              </w:rPr>
              <w:t>ГЕРХ</w:t>
            </w:r>
          </w:p>
        </w:tc>
        <w:tc>
          <w:tcPr>
            <w:tcW w:w="603" w:type="pct"/>
            <w:vAlign w:val="center"/>
            <w:hideMark/>
          </w:tcPr>
          <w:p w:rsidR="008635E7" w:rsidRPr="008635E7" w:rsidRDefault="008635E7" w:rsidP="00FA1289">
            <w:pPr>
              <w:spacing w:after="0" w:line="360" w:lineRule="auto"/>
              <w:contextualSpacing/>
              <w:jc w:val="center"/>
              <w:rPr>
                <w:rFonts w:ascii="Times New Roman" w:hAnsi="Times New Roman" w:cs="Times New Roman"/>
                <w:sz w:val="28"/>
                <w:szCs w:val="28"/>
                <w:lang w:val="uk-UA"/>
              </w:rPr>
            </w:pPr>
            <w:r w:rsidRPr="008635E7">
              <w:rPr>
                <w:rFonts w:ascii="Times New Roman" w:hAnsi="Times New Roman" w:cs="Times New Roman"/>
                <w:sz w:val="28"/>
                <w:szCs w:val="28"/>
                <w:lang w:val="uk-UA"/>
              </w:rPr>
              <w:t>ХГД</w:t>
            </w:r>
          </w:p>
        </w:tc>
        <w:tc>
          <w:tcPr>
            <w:tcW w:w="603" w:type="pct"/>
            <w:vAlign w:val="center"/>
            <w:hideMark/>
          </w:tcPr>
          <w:p w:rsidR="008635E7" w:rsidRPr="008635E7" w:rsidRDefault="008635E7" w:rsidP="00FA1289">
            <w:pPr>
              <w:spacing w:after="0" w:line="360" w:lineRule="auto"/>
              <w:contextualSpacing/>
              <w:jc w:val="center"/>
              <w:rPr>
                <w:rFonts w:ascii="Times New Roman" w:hAnsi="Times New Roman" w:cs="Times New Roman"/>
                <w:sz w:val="28"/>
                <w:szCs w:val="28"/>
                <w:lang w:val="uk-UA"/>
              </w:rPr>
            </w:pPr>
            <w:r w:rsidRPr="008635E7">
              <w:rPr>
                <w:rFonts w:ascii="Times New Roman" w:hAnsi="Times New Roman" w:cs="Times New Roman"/>
                <w:sz w:val="28"/>
                <w:szCs w:val="28"/>
                <w:lang w:val="uk-UA"/>
              </w:rPr>
              <w:t>ВХДК</w:t>
            </w:r>
          </w:p>
        </w:tc>
      </w:tr>
      <w:tr w:rsidR="00FA1289" w:rsidRPr="008635E7" w:rsidTr="00FA1289">
        <w:trPr>
          <w:trHeight w:val="908"/>
        </w:trPr>
        <w:tc>
          <w:tcPr>
            <w:tcW w:w="652" w:type="pct"/>
            <w:vAlign w:val="center"/>
            <w:hideMark/>
          </w:tcPr>
          <w:p w:rsidR="008635E7" w:rsidRPr="008635E7" w:rsidRDefault="008635E7" w:rsidP="00FA1289">
            <w:pPr>
              <w:spacing w:after="0" w:line="360" w:lineRule="auto"/>
              <w:ind w:left="-118" w:right="-153"/>
              <w:contextualSpacing/>
              <w:rPr>
                <w:rFonts w:ascii="Times New Roman" w:hAnsi="Times New Roman" w:cs="Times New Roman"/>
                <w:sz w:val="28"/>
                <w:szCs w:val="28"/>
                <w:lang w:val="uk-UA"/>
              </w:rPr>
            </w:pPr>
            <w:r w:rsidRPr="008635E7">
              <w:rPr>
                <w:rFonts w:ascii="Times New Roman" w:hAnsi="Times New Roman" w:cs="Times New Roman"/>
                <w:sz w:val="28"/>
                <w:szCs w:val="28"/>
              </w:rPr>
              <w:t>КПУ, у. о.</w:t>
            </w:r>
          </w:p>
        </w:tc>
        <w:tc>
          <w:tcPr>
            <w:tcW w:w="514"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lang w:val="en-US"/>
              </w:rPr>
              <w:t>0</w:t>
            </w:r>
            <w:r w:rsidRPr="00FA1289">
              <w:rPr>
                <w:rFonts w:ascii="Times New Roman" w:hAnsi="Times New Roman" w:cs="Times New Roman"/>
                <w:spacing w:val="-6"/>
                <w:sz w:val="27"/>
                <w:szCs w:val="27"/>
                <w:lang w:val="uk-UA"/>
              </w:rPr>
              <w:t> </w:t>
            </w:r>
            <w:r w:rsidRPr="00FA1289">
              <w:rPr>
                <w:rFonts w:ascii="Times New Roman" w:hAnsi="Times New Roman" w:cs="Times New Roman"/>
                <w:spacing w:val="-6"/>
                <w:sz w:val="27"/>
                <w:szCs w:val="27"/>
                <w:lang w:val="uk-UA"/>
              </w:rPr>
              <w:br/>
              <w:t>[</w:t>
            </w:r>
            <w:r w:rsidRPr="00FA1289">
              <w:rPr>
                <w:rFonts w:ascii="Times New Roman" w:hAnsi="Times New Roman" w:cs="Times New Roman"/>
                <w:spacing w:val="-6"/>
                <w:sz w:val="27"/>
                <w:szCs w:val="27"/>
                <w:lang w:val="en-US"/>
              </w:rPr>
              <w:t>0</w:t>
            </w:r>
            <w:r w:rsidRPr="00FA1289">
              <w:rPr>
                <w:rFonts w:ascii="Times New Roman" w:hAnsi="Times New Roman" w:cs="Times New Roman"/>
                <w:spacing w:val="-6"/>
                <w:sz w:val="27"/>
                <w:szCs w:val="27"/>
                <w:lang w:val="uk-UA"/>
              </w:rPr>
              <w:t>; </w:t>
            </w:r>
            <w:r w:rsidRPr="00FA1289">
              <w:rPr>
                <w:rFonts w:ascii="Times New Roman" w:hAnsi="Times New Roman" w:cs="Times New Roman"/>
                <w:spacing w:val="-6"/>
                <w:sz w:val="27"/>
                <w:szCs w:val="27"/>
                <w:lang w:val="en-US"/>
              </w:rPr>
              <w:t>0</w:t>
            </w:r>
            <w:r w:rsidRPr="00FA1289">
              <w:rPr>
                <w:rFonts w:ascii="Times New Roman" w:hAnsi="Times New Roman" w:cs="Times New Roman"/>
                <w:spacing w:val="-6"/>
                <w:sz w:val="27"/>
                <w:szCs w:val="27"/>
                <w:lang w:val="uk-UA"/>
              </w:rPr>
              <w:t>]</w:t>
            </w:r>
          </w:p>
        </w:tc>
        <w:tc>
          <w:tcPr>
            <w:tcW w:w="693"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lang w:val="en-US"/>
              </w:rPr>
              <w:t>0</w:t>
            </w:r>
            <w:r w:rsidR="00FA1289" w:rsidRPr="00FA1289">
              <w:rPr>
                <w:rFonts w:ascii="Times New Roman" w:hAnsi="Times New Roman" w:cs="Times New Roman"/>
                <w:spacing w:val="-6"/>
                <w:sz w:val="27"/>
                <w:szCs w:val="27"/>
              </w:rPr>
              <w:br/>
            </w:r>
            <w:r w:rsidRPr="00FA1289">
              <w:rPr>
                <w:rFonts w:ascii="Times New Roman" w:hAnsi="Times New Roman" w:cs="Times New Roman"/>
                <w:spacing w:val="-6"/>
                <w:sz w:val="27"/>
                <w:szCs w:val="27"/>
              </w:rPr>
              <w:t>[</w:t>
            </w:r>
            <w:r w:rsidRPr="00FA1289">
              <w:rPr>
                <w:rFonts w:ascii="Times New Roman" w:hAnsi="Times New Roman" w:cs="Times New Roman"/>
                <w:spacing w:val="-6"/>
                <w:sz w:val="27"/>
                <w:szCs w:val="27"/>
                <w:lang w:val="en-US"/>
              </w:rPr>
              <w:t>0</w:t>
            </w:r>
            <w:r w:rsidRPr="00FA1289">
              <w:rPr>
                <w:rFonts w:ascii="Times New Roman" w:hAnsi="Times New Roman" w:cs="Times New Roman"/>
                <w:spacing w:val="-6"/>
                <w:sz w:val="27"/>
                <w:szCs w:val="27"/>
              </w:rPr>
              <w:t xml:space="preserve">; </w:t>
            </w:r>
            <w:r w:rsidRPr="00FA1289">
              <w:rPr>
                <w:rFonts w:ascii="Times New Roman" w:hAnsi="Times New Roman" w:cs="Times New Roman"/>
                <w:spacing w:val="-6"/>
                <w:sz w:val="27"/>
                <w:szCs w:val="27"/>
                <w:lang w:val="en-US"/>
              </w:rPr>
              <w:t>1</w:t>
            </w:r>
            <w:r w:rsidRPr="00FA1289">
              <w:rPr>
                <w:rFonts w:ascii="Times New Roman" w:hAnsi="Times New Roman" w:cs="Times New Roman"/>
                <w:spacing w:val="-6"/>
                <w:sz w:val="27"/>
                <w:szCs w:val="27"/>
              </w:rPr>
              <w:t>]</w:t>
            </w:r>
            <w:r w:rsidRPr="00FA1289">
              <w:rPr>
                <w:rFonts w:ascii="Times New Roman" w:hAnsi="Times New Roman" w:cs="Times New Roman"/>
                <w:spacing w:val="-6"/>
                <w:sz w:val="27"/>
                <w:szCs w:val="27"/>
                <w:vertAlign w:val="superscript"/>
                <w:lang w:val="en-US"/>
              </w:rPr>
              <w:t xml:space="preserve"> #</w:t>
            </w:r>
          </w:p>
        </w:tc>
        <w:tc>
          <w:tcPr>
            <w:tcW w:w="645"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rPr>
              <w:t>1</w:t>
            </w:r>
            <w:r w:rsidRPr="00FA1289">
              <w:rPr>
                <w:rFonts w:ascii="Times New Roman" w:hAnsi="Times New Roman" w:cs="Times New Roman"/>
                <w:spacing w:val="-6"/>
                <w:sz w:val="27"/>
                <w:szCs w:val="27"/>
              </w:rPr>
              <w:br/>
              <w:t>[1; 2]</w:t>
            </w:r>
            <w:r w:rsidRPr="00FA1289">
              <w:rPr>
                <w:rFonts w:ascii="Times New Roman" w:hAnsi="Times New Roman" w:cs="Times New Roman"/>
                <w:spacing w:val="-6"/>
                <w:sz w:val="27"/>
                <w:szCs w:val="27"/>
                <w:vertAlign w:val="superscript"/>
                <w:lang w:val="en-US"/>
              </w:rPr>
              <w:t xml:space="preserve"> #</w:t>
            </w:r>
          </w:p>
        </w:tc>
        <w:tc>
          <w:tcPr>
            <w:tcW w:w="562"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lang w:val="en-US"/>
              </w:rPr>
              <w:t>1,5</w:t>
            </w:r>
            <w:r w:rsidRPr="00FA1289">
              <w:rPr>
                <w:rFonts w:ascii="Times New Roman" w:hAnsi="Times New Roman" w:cs="Times New Roman"/>
                <w:spacing w:val="-6"/>
                <w:sz w:val="27"/>
                <w:szCs w:val="27"/>
              </w:rPr>
              <w:br/>
              <w:t>[</w:t>
            </w:r>
            <w:r w:rsidRPr="00FA1289">
              <w:rPr>
                <w:rFonts w:ascii="Times New Roman" w:hAnsi="Times New Roman" w:cs="Times New Roman"/>
                <w:spacing w:val="-6"/>
                <w:sz w:val="27"/>
                <w:szCs w:val="27"/>
                <w:lang w:val="en-US"/>
              </w:rPr>
              <w:t>1</w:t>
            </w:r>
            <w:r w:rsidRPr="00FA1289">
              <w:rPr>
                <w:rFonts w:ascii="Times New Roman" w:hAnsi="Times New Roman" w:cs="Times New Roman"/>
                <w:spacing w:val="-6"/>
                <w:sz w:val="27"/>
                <w:szCs w:val="27"/>
              </w:rPr>
              <w:t xml:space="preserve">; </w:t>
            </w:r>
            <w:r w:rsidRPr="00FA1289">
              <w:rPr>
                <w:rFonts w:ascii="Times New Roman" w:hAnsi="Times New Roman" w:cs="Times New Roman"/>
                <w:spacing w:val="-6"/>
                <w:sz w:val="27"/>
                <w:szCs w:val="27"/>
                <w:lang w:val="en-US"/>
              </w:rPr>
              <w:t>2</w:t>
            </w:r>
            <w:r w:rsidRPr="00FA1289">
              <w:rPr>
                <w:rFonts w:ascii="Times New Roman" w:hAnsi="Times New Roman" w:cs="Times New Roman"/>
                <w:spacing w:val="-6"/>
                <w:sz w:val="27"/>
                <w:szCs w:val="27"/>
              </w:rPr>
              <w:t>]</w:t>
            </w:r>
            <w:r w:rsidRPr="00FA1289">
              <w:rPr>
                <w:rFonts w:ascii="Times New Roman" w:hAnsi="Times New Roman" w:cs="Times New Roman"/>
                <w:spacing w:val="-6"/>
                <w:sz w:val="27"/>
                <w:szCs w:val="27"/>
                <w:vertAlign w:val="superscript"/>
                <w:lang w:val="en-US"/>
              </w:rPr>
              <w:t>#</w:t>
            </w:r>
          </w:p>
        </w:tc>
        <w:tc>
          <w:tcPr>
            <w:tcW w:w="728"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lang w:val="uk-UA"/>
              </w:rPr>
              <w:t>7 </w:t>
            </w:r>
            <w:r w:rsidRPr="00FA1289">
              <w:rPr>
                <w:rFonts w:ascii="Times New Roman" w:hAnsi="Times New Roman" w:cs="Times New Roman"/>
                <w:spacing w:val="-6"/>
                <w:sz w:val="27"/>
                <w:szCs w:val="27"/>
                <w:lang w:val="uk-UA"/>
              </w:rPr>
              <w:br/>
              <w:t>[6; 7]</w:t>
            </w:r>
            <w:r w:rsidRPr="00FA1289">
              <w:rPr>
                <w:rFonts w:ascii="Times New Roman" w:hAnsi="Times New Roman" w:cs="Times New Roman"/>
                <w:spacing w:val="-6"/>
                <w:sz w:val="27"/>
                <w:szCs w:val="27"/>
                <w:vertAlign w:val="superscript"/>
                <w:lang w:val="uk-UA"/>
              </w:rPr>
              <w:t>*</w:t>
            </w:r>
          </w:p>
        </w:tc>
        <w:tc>
          <w:tcPr>
            <w:tcW w:w="603"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lang w:val="en-US"/>
              </w:rPr>
              <w:t>2</w:t>
            </w:r>
            <w:r w:rsidRPr="00FA1289">
              <w:rPr>
                <w:rFonts w:ascii="Times New Roman" w:hAnsi="Times New Roman" w:cs="Times New Roman"/>
                <w:spacing w:val="-6"/>
                <w:sz w:val="27"/>
                <w:szCs w:val="27"/>
              </w:rPr>
              <w:br/>
            </w:r>
            <w:r w:rsidRPr="00FA1289">
              <w:rPr>
                <w:rFonts w:ascii="Times New Roman" w:hAnsi="Times New Roman" w:cs="Times New Roman"/>
                <w:spacing w:val="-6"/>
                <w:sz w:val="27"/>
                <w:szCs w:val="27"/>
                <w:lang w:val="en-US"/>
              </w:rPr>
              <w:t>[1; 2]</w:t>
            </w:r>
            <w:r w:rsidRPr="00FA1289">
              <w:rPr>
                <w:rFonts w:ascii="Times New Roman" w:hAnsi="Times New Roman" w:cs="Times New Roman"/>
                <w:spacing w:val="-6"/>
                <w:sz w:val="27"/>
                <w:szCs w:val="27"/>
                <w:vertAlign w:val="superscript"/>
                <w:lang w:val="uk-UA"/>
              </w:rPr>
              <w:t>*</w:t>
            </w:r>
          </w:p>
        </w:tc>
        <w:tc>
          <w:tcPr>
            <w:tcW w:w="603"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lang w:val="en-US"/>
              </w:rPr>
              <w:t>4</w:t>
            </w:r>
            <w:r w:rsidRPr="00FA1289">
              <w:rPr>
                <w:rFonts w:ascii="Times New Roman" w:hAnsi="Times New Roman" w:cs="Times New Roman"/>
                <w:spacing w:val="-6"/>
                <w:sz w:val="27"/>
                <w:szCs w:val="27"/>
              </w:rPr>
              <w:br/>
            </w:r>
            <w:r w:rsidRPr="00FA1289">
              <w:rPr>
                <w:rFonts w:ascii="Times New Roman" w:hAnsi="Times New Roman" w:cs="Times New Roman"/>
                <w:spacing w:val="-6"/>
                <w:sz w:val="27"/>
                <w:szCs w:val="27"/>
                <w:lang w:val="en-US"/>
              </w:rPr>
              <w:t>[3; 4]</w:t>
            </w:r>
            <w:r w:rsidRPr="00FA1289">
              <w:rPr>
                <w:rFonts w:ascii="Times New Roman" w:hAnsi="Times New Roman" w:cs="Times New Roman"/>
                <w:spacing w:val="-6"/>
                <w:sz w:val="27"/>
                <w:szCs w:val="27"/>
                <w:vertAlign w:val="superscript"/>
                <w:lang w:val="uk-UA"/>
              </w:rPr>
              <w:t>*</w:t>
            </w:r>
          </w:p>
        </w:tc>
      </w:tr>
      <w:tr w:rsidR="00FA1289" w:rsidRPr="008635E7" w:rsidTr="00FA1289">
        <w:trPr>
          <w:trHeight w:val="968"/>
        </w:trPr>
        <w:tc>
          <w:tcPr>
            <w:tcW w:w="652" w:type="pct"/>
            <w:vAlign w:val="center"/>
            <w:hideMark/>
          </w:tcPr>
          <w:p w:rsidR="008635E7" w:rsidRPr="008635E7" w:rsidRDefault="008635E7" w:rsidP="00FA1289">
            <w:pPr>
              <w:spacing w:after="0" w:line="360" w:lineRule="auto"/>
              <w:ind w:left="-118" w:right="-153"/>
              <w:contextualSpacing/>
              <w:rPr>
                <w:rFonts w:ascii="Times New Roman" w:hAnsi="Times New Roman" w:cs="Times New Roman"/>
                <w:sz w:val="28"/>
                <w:szCs w:val="28"/>
                <w:lang w:val="uk-UA"/>
              </w:rPr>
            </w:pPr>
            <w:r w:rsidRPr="008635E7">
              <w:rPr>
                <w:rFonts w:ascii="Times New Roman" w:hAnsi="Times New Roman" w:cs="Times New Roman"/>
                <w:sz w:val="28"/>
                <w:szCs w:val="28"/>
                <w:lang w:val="en-US"/>
              </w:rPr>
              <w:t>OHI-S</w:t>
            </w:r>
            <w:r w:rsidRPr="008635E7">
              <w:rPr>
                <w:rFonts w:ascii="Times New Roman" w:hAnsi="Times New Roman" w:cs="Times New Roman"/>
                <w:sz w:val="28"/>
                <w:szCs w:val="28"/>
              </w:rPr>
              <w:t>, у</w:t>
            </w:r>
            <w:r w:rsidRPr="008635E7">
              <w:rPr>
                <w:rFonts w:ascii="Times New Roman" w:hAnsi="Times New Roman" w:cs="Times New Roman"/>
                <w:sz w:val="28"/>
                <w:szCs w:val="28"/>
                <w:lang w:val="en-US"/>
              </w:rPr>
              <w:t>.</w:t>
            </w:r>
            <w:r w:rsidRPr="008635E7">
              <w:rPr>
                <w:rFonts w:ascii="Times New Roman" w:hAnsi="Times New Roman" w:cs="Times New Roman"/>
                <w:sz w:val="28"/>
                <w:szCs w:val="28"/>
              </w:rPr>
              <w:t>о.</w:t>
            </w:r>
          </w:p>
        </w:tc>
        <w:tc>
          <w:tcPr>
            <w:tcW w:w="514"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lang w:val="uk-UA"/>
              </w:rPr>
              <w:t>0 </w:t>
            </w:r>
            <w:r w:rsidRPr="00FA1289">
              <w:rPr>
                <w:rFonts w:ascii="Times New Roman" w:hAnsi="Times New Roman" w:cs="Times New Roman"/>
                <w:spacing w:val="-6"/>
                <w:sz w:val="27"/>
                <w:szCs w:val="27"/>
                <w:lang w:val="en-US"/>
              </w:rPr>
              <w:br/>
            </w:r>
            <w:r w:rsidRPr="00FA1289">
              <w:rPr>
                <w:rFonts w:ascii="Times New Roman" w:hAnsi="Times New Roman" w:cs="Times New Roman"/>
                <w:spacing w:val="-6"/>
                <w:sz w:val="27"/>
                <w:szCs w:val="27"/>
                <w:lang w:val="uk-UA"/>
              </w:rPr>
              <w:t>[0; 0,1]</w:t>
            </w:r>
          </w:p>
        </w:tc>
        <w:tc>
          <w:tcPr>
            <w:tcW w:w="693"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lang w:val="en-US"/>
              </w:rPr>
              <w:t>0</w:t>
            </w:r>
            <w:r w:rsidRPr="00FA1289">
              <w:rPr>
                <w:rFonts w:ascii="Times New Roman" w:hAnsi="Times New Roman" w:cs="Times New Roman"/>
                <w:spacing w:val="-6"/>
                <w:sz w:val="27"/>
                <w:szCs w:val="27"/>
              </w:rPr>
              <w:t xml:space="preserve">,7 </w:t>
            </w:r>
            <w:r w:rsidRPr="00FA1289">
              <w:rPr>
                <w:rFonts w:ascii="Times New Roman" w:hAnsi="Times New Roman" w:cs="Times New Roman"/>
                <w:spacing w:val="-6"/>
                <w:sz w:val="27"/>
                <w:szCs w:val="27"/>
              </w:rPr>
              <w:br/>
              <w:t>[</w:t>
            </w:r>
            <w:r w:rsidRPr="00FA1289">
              <w:rPr>
                <w:rFonts w:ascii="Times New Roman" w:hAnsi="Times New Roman" w:cs="Times New Roman"/>
                <w:spacing w:val="-6"/>
                <w:sz w:val="27"/>
                <w:szCs w:val="27"/>
                <w:lang w:val="en-US"/>
              </w:rPr>
              <w:t>0</w:t>
            </w:r>
            <w:r w:rsidRPr="00FA1289">
              <w:rPr>
                <w:rFonts w:ascii="Times New Roman" w:hAnsi="Times New Roman" w:cs="Times New Roman"/>
                <w:spacing w:val="-6"/>
                <w:sz w:val="27"/>
                <w:szCs w:val="27"/>
              </w:rPr>
              <w:t>,</w:t>
            </w:r>
            <w:r w:rsidRPr="00FA1289">
              <w:rPr>
                <w:rFonts w:ascii="Times New Roman" w:hAnsi="Times New Roman" w:cs="Times New Roman"/>
                <w:spacing w:val="-6"/>
                <w:sz w:val="27"/>
                <w:szCs w:val="27"/>
                <w:lang w:val="en-US"/>
              </w:rPr>
              <w:t>5</w:t>
            </w:r>
            <w:r w:rsidRPr="00FA1289">
              <w:rPr>
                <w:rFonts w:ascii="Times New Roman" w:hAnsi="Times New Roman" w:cs="Times New Roman"/>
                <w:spacing w:val="-6"/>
                <w:sz w:val="27"/>
                <w:szCs w:val="27"/>
              </w:rPr>
              <w:t>;</w:t>
            </w:r>
            <w:r w:rsidR="00FA1289">
              <w:rPr>
                <w:rFonts w:ascii="Times New Roman" w:hAnsi="Times New Roman" w:cs="Times New Roman"/>
                <w:spacing w:val="-6"/>
                <w:sz w:val="27"/>
                <w:szCs w:val="27"/>
                <w:lang w:val="uk-UA"/>
              </w:rPr>
              <w:t> </w:t>
            </w:r>
            <w:r w:rsidRPr="00FA1289">
              <w:rPr>
                <w:rFonts w:ascii="Times New Roman" w:hAnsi="Times New Roman" w:cs="Times New Roman"/>
                <w:spacing w:val="-6"/>
                <w:sz w:val="27"/>
                <w:szCs w:val="27"/>
                <w:lang w:val="en-US"/>
              </w:rPr>
              <w:t>0</w:t>
            </w:r>
            <w:r w:rsidRPr="00FA1289">
              <w:rPr>
                <w:rFonts w:ascii="Times New Roman" w:hAnsi="Times New Roman" w:cs="Times New Roman"/>
                <w:spacing w:val="-6"/>
                <w:sz w:val="27"/>
                <w:szCs w:val="27"/>
              </w:rPr>
              <w:t>,</w:t>
            </w:r>
            <w:r w:rsidRPr="00FA1289">
              <w:rPr>
                <w:rFonts w:ascii="Times New Roman" w:hAnsi="Times New Roman" w:cs="Times New Roman"/>
                <w:spacing w:val="-6"/>
                <w:sz w:val="27"/>
                <w:szCs w:val="27"/>
                <w:lang w:val="en-US"/>
              </w:rPr>
              <w:t>8</w:t>
            </w:r>
            <w:r w:rsidRPr="00FA1289">
              <w:rPr>
                <w:rFonts w:ascii="Times New Roman" w:hAnsi="Times New Roman" w:cs="Times New Roman"/>
                <w:spacing w:val="-6"/>
                <w:sz w:val="27"/>
                <w:szCs w:val="27"/>
              </w:rPr>
              <w:t>]</w:t>
            </w:r>
            <w:r w:rsidRPr="00FA1289">
              <w:rPr>
                <w:rFonts w:ascii="Times New Roman" w:hAnsi="Times New Roman" w:cs="Times New Roman"/>
                <w:spacing w:val="-6"/>
                <w:sz w:val="27"/>
                <w:szCs w:val="27"/>
                <w:vertAlign w:val="superscript"/>
                <w:lang w:val="uk-UA"/>
              </w:rPr>
              <w:t>*</w:t>
            </w:r>
          </w:p>
        </w:tc>
        <w:tc>
          <w:tcPr>
            <w:tcW w:w="645" w:type="pct"/>
            <w:vAlign w:val="center"/>
            <w:hideMark/>
          </w:tcPr>
          <w:p w:rsidR="008635E7" w:rsidRPr="00FA1289" w:rsidRDefault="008635E7" w:rsidP="00FA1289">
            <w:pPr>
              <w:spacing w:after="0" w:line="360" w:lineRule="auto"/>
              <w:ind w:left="-156"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rPr>
              <w:t xml:space="preserve">0,7 </w:t>
            </w:r>
            <w:r w:rsidRPr="00FA1289">
              <w:rPr>
                <w:rFonts w:ascii="Times New Roman" w:hAnsi="Times New Roman" w:cs="Times New Roman"/>
                <w:spacing w:val="-6"/>
                <w:sz w:val="27"/>
                <w:szCs w:val="27"/>
              </w:rPr>
              <w:br/>
              <w:t>[0,7;</w:t>
            </w:r>
            <w:r w:rsidR="00FA1289">
              <w:rPr>
                <w:rFonts w:ascii="Times New Roman" w:hAnsi="Times New Roman" w:cs="Times New Roman"/>
                <w:spacing w:val="-6"/>
                <w:sz w:val="27"/>
                <w:szCs w:val="27"/>
                <w:lang w:val="uk-UA"/>
              </w:rPr>
              <w:t> </w:t>
            </w:r>
            <w:r w:rsidRPr="00FA1289">
              <w:rPr>
                <w:rFonts w:ascii="Times New Roman" w:hAnsi="Times New Roman" w:cs="Times New Roman"/>
                <w:spacing w:val="-6"/>
                <w:sz w:val="27"/>
                <w:szCs w:val="27"/>
              </w:rPr>
              <w:t>0,8]</w:t>
            </w:r>
            <w:r w:rsidRPr="00FA1289">
              <w:rPr>
                <w:rFonts w:ascii="Times New Roman" w:hAnsi="Times New Roman" w:cs="Times New Roman"/>
                <w:spacing w:val="-6"/>
                <w:sz w:val="27"/>
                <w:szCs w:val="27"/>
                <w:vertAlign w:val="superscript"/>
                <w:lang w:val="uk-UA"/>
              </w:rPr>
              <w:t>*</w:t>
            </w:r>
          </w:p>
        </w:tc>
        <w:tc>
          <w:tcPr>
            <w:tcW w:w="562"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rPr>
              <w:t>1,</w:t>
            </w:r>
            <w:r w:rsidRPr="00FA1289">
              <w:rPr>
                <w:rFonts w:ascii="Times New Roman" w:hAnsi="Times New Roman" w:cs="Times New Roman"/>
                <w:spacing w:val="-6"/>
                <w:sz w:val="27"/>
                <w:szCs w:val="27"/>
                <w:lang w:val="en-US"/>
              </w:rPr>
              <w:t>2</w:t>
            </w:r>
            <w:r w:rsidRPr="00FA1289">
              <w:rPr>
                <w:rFonts w:ascii="Times New Roman" w:hAnsi="Times New Roman" w:cs="Times New Roman"/>
                <w:spacing w:val="-6"/>
                <w:sz w:val="27"/>
                <w:szCs w:val="27"/>
              </w:rPr>
              <w:br/>
              <w:t>[1,7; 2,0]</w:t>
            </w:r>
            <w:r w:rsidRPr="00FA1289">
              <w:rPr>
                <w:rFonts w:ascii="Times New Roman" w:hAnsi="Times New Roman" w:cs="Times New Roman"/>
                <w:spacing w:val="-6"/>
                <w:sz w:val="27"/>
                <w:szCs w:val="27"/>
                <w:vertAlign w:val="superscript"/>
                <w:lang w:val="uk-UA"/>
              </w:rPr>
              <w:t>*</w:t>
            </w:r>
          </w:p>
        </w:tc>
        <w:tc>
          <w:tcPr>
            <w:tcW w:w="728" w:type="pct"/>
            <w:vAlign w:val="center"/>
            <w:hideMark/>
          </w:tcPr>
          <w:p w:rsidR="008635E7" w:rsidRPr="00FA1289" w:rsidRDefault="008635E7" w:rsidP="00FA1289">
            <w:pPr>
              <w:spacing w:after="0" w:line="360" w:lineRule="auto"/>
              <w:ind w:left="-149"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lang w:val="en-US"/>
              </w:rPr>
              <w:t>2</w:t>
            </w:r>
            <w:r w:rsidRPr="00FA1289">
              <w:rPr>
                <w:rFonts w:ascii="Times New Roman" w:hAnsi="Times New Roman" w:cs="Times New Roman"/>
                <w:spacing w:val="-6"/>
                <w:sz w:val="27"/>
                <w:szCs w:val="27"/>
              </w:rPr>
              <w:t>,</w:t>
            </w:r>
            <w:r w:rsidRPr="00FA1289">
              <w:rPr>
                <w:rFonts w:ascii="Times New Roman" w:hAnsi="Times New Roman" w:cs="Times New Roman"/>
                <w:spacing w:val="-6"/>
                <w:sz w:val="27"/>
                <w:szCs w:val="27"/>
                <w:lang w:val="en-US"/>
              </w:rPr>
              <w:t>9</w:t>
            </w:r>
            <w:r w:rsidRPr="00FA1289">
              <w:rPr>
                <w:rFonts w:ascii="Times New Roman" w:hAnsi="Times New Roman" w:cs="Times New Roman"/>
                <w:spacing w:val="-6"/>
                <w:sz w:val="27"/>
                <w:szCs w:val="27"/>
              </w:rPr>
              <w:br/>
              <w:t>[3,4;</w:t>
            </w:r>
            <w:r w:rsidR="00FA1289">
              <w:rPr>
                <w:rFonts w:ascii="Times New Roman" w:hAnsi="Times New Roman" w:cs="Times New Roman"/>
                <w:spacing w:val="-6"/>
                <w:sz w:val="27"/>
                <w:szCs w:val="27"/>
                <w:lang w:val="uk-UA"/>
              </w:rPr>
              <w:t> </w:t>
            </w:r>
            <w:r w:rsidRPr="00FA1289">
              <w:rPr>
                <w:rFonts w:ascii="Times New Roman" w:hAnsi="Times New Roman" w:cs="Times New Roman"/>
                <w:spacing w:val="-6"/>
                <w:sz w:val="27"/>
                <w:szCs w:val="27"/>
              </w:rPr>
              <w:t>3,6]</w:t>
            </w:r>
            <w:r w:rsidRPr="00FA1289">
              <w:rPr>
                <w:rFonts w:ascii="Times New Roman" w:hAnsi="Times New Roman" w:cs="Times New Roman"/>
                <w:spacing w:val="-6"/>
                <w:sz w:val="27"/>
                <w:szCs w:val="27"/>
                <w:vertAlign w:val="superscript"/>
                <w:lang w:val="uk-UA"/>
              </w:rPr>
              <w:t>*</w:t>
            </w:r>
          </w:p>
        </w:tc>
        <w:tc>
          <w:tcPr>
            <w:tcW w:w="603" w:type="pct"/>
            <w:vAlign w:val="center"/>
            <w:hideMark/>
          </w:tcPr>
          <w:p w:rsidR="008635E7" w:rsidRPr="00FA1289" w:rsidRDefault="008635E7" w:rsidP="00FA1289">
            <w:pPr>
              <w:spacing w:after="0" w:line="360" w:lineRule="auto"/>
              <w:ind w:left="-139"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rPr>
              <w:t xml:space="preserve">0,7 </w:t>
            </w:r>
            <w:r w:rsidRPr="00FA1289">
              <w:rPr>
                <w:rFonts w:ascii="Times New Roman" w:hAnsi="Times New Roman" w:cs="Times New Roman"/>
                <w:spacing w:val="-6"/>
                <w:sz w:val="27"/>
                <w:szCs w:val="27"/>
              </w:rPr>
              <w:br/>
              <w:t>[0,7;</w:t>
            </w:r>
            <w:r w:rsidR="00FA1289">
              <w:rPr>
                <w:rFonts w:ascii="Times New Roman" w:hAnsi="Times New Roman" w:cs="Times New Roman"/>
                <w:spacing w:val="-6"/>
                <w:sz w:val="27"/>
                <w:szCs w:val="27"/>
                <w:lang w:val="uk-UA"/>
              </w:rPr>
              <w:t> </w:t>
            </w:r>
            <w:r w:rsidRPr="00FA1289">
              <w:rPr>
                <w:rFonts w:ascii="Times New Roman" w:hAnsi="Times New Roman" w:cs="Times New Roman"/>
                <w:spacing w:val="-6"/>
                <w:sz w:val="27"/>
                <w:szCs w:val="27"/>
              </w:rPr>
              <w:t>0,8]</w:t>
            </w:r>
            <w:r w:rsidRPr="00FA1289">
              <w:rPr>
                <w:rFonts w:ascii="Times New Roman" w:hAnsi="Times New Roman" w:cs="Times New Roman"/>
                <w:spacing w:val="-6"/>
                <w:sz w:val="27"/>
                <w:szCs w:val="27"/>
                <w:vertAlign w:val="superscript"/>
                <w:lang w:val="uk-UA"/>
              </w:rPr>
              <w:t>*</w:t>
            </w:r>
          </w:p>
        </w:tc>
        <w:tc>
          <w:tcPr>
            <w:tcW w:w="603"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rPr>
              <w:t xml:space="preserve">2,0 </w:t>
            </w:r>
            <w:r w:rsidRPr="00FA1289">
              <w:rPr>
                <w:rFonts w:ascii="Times New Roman" w:hAnsi="Times New Roman" w:cs="Times New Roman"/>
                <w:spacing w:val="-6"/>
                <w:sz w:val="27"/>
                <w:szCs w:val="27"/>
              </w:rPr>
              <w:br/>
              <w:t>[1,7;</w:t>
            </w:r>
            <w:r w:rsidR="00FA1289">
              <w:rPr>
                <w:rFonts w:ascii="Times New Roman" w:hAnsi="Times New Roman" w:cs="Times New Roman"/>
                <w:spacing w:val="-6"/>
                <w:sz w:val="27"/>
                <w:szCs w:val="27"/>
                <w:lang w:val="uk-UA"/>
              </w:rPr>
              <w:t> </w:t>
            </w:r>
            <w:r w:rsidRPr="00FA1289">
              <w:rPr>
                <w:rFonts w:ascii="Times New Roman" w:hAnsi="Times New Roman" w:cs="Times New Roman"/>
                <w:spacing w:val="-6"/>
                <w:sz w:val="27"/>
                <w:szCs w:val="27"/>
              </w:rPr>
              <w:t>2,7]</w:t>
            </w:r>
            <w:r w:rsidRPr="00FA1289">
              <w:rPr>
                <w:rFonts w:ascii="Times New Roman" w:hAnsi="Times New Roman" w:cs="Times New Roman"/>
                <w:spacing w:val="-6"/>
                <w:sz w:val="27"/>
                <w:szCs w:val="27"/>
                <w:vertAlign w:val="superscript"/>
                <w:lang w:val="uk-UA"/>
              </w:rPr>
              <w:t>*</w:t>
            </w:r>
          </w:p>
        </w:tc>
      </w:tr>
      <w:tr w:rsidR="00FA1289" w:rsidRPr="008635E7" w:rsidTr="00FA1289">
        <w:trPr>
          <w:trHeight w:val="970"/>
        </w:trPr>
        <w:tc>
          <w:tcPr>
            <w:tcW w:w="652" w:type="pct"/>
            <w:vAlign w:val="center"/>
            <w:hideMark/>
          </w:tcPr>
          <w:p w:rsidR="008635E7" w:rsidRPr="008635E7" w:rsidRDefault="008635E7" w:rsidP="00FA1289">
            <w:pPr>
              <w:spacing w:after="0" w:line="360" w:lineRule="auto"/>
              <w:ind w:left="-118" w:right="-153"/>
              <w:contextualSpacing/>
              <w:rPr>
                <w:rFonts w:ascii="Times New Roman" w:hAnsi="Times New Roman" w:cs="Times New Roman"/>
                <w:sz w:val="28"/>
                <w:szCs w:val="28"/>
                <w:lang w:val="uk-UA"/>
              </w:rPr>
            </w:pPr>
            <w:r w:rsidRPr="008635E7">
              <w:rPr>
                <w:rFonts w:ascii="Times New Roman" w:hAnsi="Times New Roman" w:cs="Times New Roman"/>
                <w:sz w:val="28"/>
                <w:szCs w:val="28"/>
              </w:rPr>
              <w:t>РМА, %</w:t>
            </w:r>
          </w:p>
        </w:tc>
        <w:tc>
          <w:tcPr>
            <w:tcW w:w="514"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lang w:val="en-US"/>
              </w:rPr>
              <w:t>0</w:t>
            </w:r>
            <w:r w:rsidRPr="00FA1289">
              <w:rPr>
                <w:rFonts w:ascii="Times New Roman" w:hAnsi="Times New Roman" w:cs="Times New Roman"/>
                <w:spacing w:val="-6"/>
                <w:sz w:val="27"/>
                <w:szCs w:val="27"/>
                <w:lang w:val="uk-UA"/>
              </w:rPr>
              <w:t> </w:t>
            </w:r>
            <w:r w:rsidRPr="00FA1289">
              <w:rPr>
                <w:rFonts w:ascii="Times New Roman" w:hAnsi="Times New Roman" w:cs="Times New Roman"/>
                <w:spacing w:val="-6"/>
                <w:sz w:val="27"/>
                <w:szCs w:val="27"/>
                <w:lang w:val="uk-UA"/>
              </w:rPr>
              <w:br/>
              <w:t>[</w:t>
            </w:r>
            <w:r w:rsidRPr="00FA1289">
              <w:rPr>
                <w:rFonts w:ascii="Times New Roman" w:hAnsi="Times New Roman" w:cs="Times New Roman"/>
                <w:spacing w:val="-6"/>
                <w:sz w:val="27"/>
                <w:szCs w:val="27"/>
                <w:lang w:val="en-US"/>
              </w:rPr>
              <w:t>0</w:t>
            </w:r>
            <w:r w:rsidRPr="00FA1289">
              <w:rPr>
                <w:rFonts w:ascii="Times New Roman" w:hAnsi="Times New Roman" w:cs="Times New Roman"/>
                <w:spacing w:val="-6"/>
                <w:sz w:val="27"/>
                <w:szCs w:val="27"/>
                <w:lang w:val="uk-UA"/>
              </w:rPr>
              <w:t>; </w:t>
            </w:r>
            <w:r w:rsidRPr="00FA1289">
              <w:rPr>
                <w:rFonts w:ascii="Times New Roman" w:hAnsi="Times New Roman" w:cs="Times New Roman"/>
                <w:spacing w:val="-6"/>
                <w:sz w:val="27"/>
                <w:szCs w:val="27"/>
                <w:lang w:val="en-US"/>
              </w:rPr>
              <w:t>0</w:t>
            </w:r>
            <w:r w:rsidRPr="00FA1289">
              <w:rPr>
                <w:rFonts w:ascii="Times New Roman" w:hAnsi="Times New Roman" w:cs="Times New Roman"/>
                <w:spacing w:val="-6"/>
                <w:sz w:val="27"/>
                <w:szCs w:val="27"/>
                <w:lang w:val="uk-UA"/>
              </w:rPr>
              <w:t>]</w:t>
            </w:r>
          </w:p>
        </w:tc>
        <w:tc>
          <w:tcPr>
            <w:tcW w:w="693"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rPr>
              <w:t>27</w:t>
            </w:r>
            <w:r w:rsidRPr="00FA1289">
              <w:rPr>
                <w:rFonts w:ascii="Times New Roman" w:hAnsi="Times New Roman" w:cs="Times New Roman"/>
                <w:spacing w:val="-6"/>
                <w:sz w:val="27"/>
                <w:szCs w:val="27"/>
              </w:rPr>
              <w:br/>
              <w:t xml:space="preserve"> [25; 30]</w:t>
            </w:r>
            <w:r w:rsidRPr="00FA1289">
              <w:rPr>
                <w:rFonts w:ascii="Times New Roman" w:hAnsi="Times New Roman" w:cs="Times New Roman"/>
                <w:spacing w:val="-6"/>
                <w:sz w:val="27"/>
                <w:szCs w:val="27"/>
                <w:vertAlign w:val="superscript"/>
                <w:lang w:val="uk-UA"/>
              </w:rPr>
              <w:t xml:space="preserve"> *</w:t>
            </w:r>
          </w:p>
        </w:tc>
        <w:tc>
          <w:tcPr>
            <w:tcW w:w="645"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rPr>
              <w:t>6</w:t>
            </w:r>
            <w:r w:rsidRPr="00FA1289">
              <w:rPr>
                <w:rFonts w:ascii="Times New Roman" w:hAnsi="Times New Roman" w:cs="Times New Roman"/>
                <w:spacing w:val="-6"/>
                <w:sz w:val="27"/>
                <w:szCs w:val="27"/>
              </w:rPr>
              <w:br/>
              <w:t xml:space="preserve"> [4; 9]</w:t>
            </w:r>
            <w:r w:rsidRPr="00FA1289">
              <w:rPr>
                <w:rFonts w:ascii="Times New Roman" w:hAnsi="Times New Roman" w:cs="Times New Roman"/>
                <w:spacing w:val="-6"/>
                <w:sz w:val="27"/>
                <w:szCs w:val="27"/>
                <w:vertAlign w:val="superscript"/>
                <w:lang w:val="uk-UA"/>
              </w:rPr>
              <w:t xml:space="preserve"> *</w:t>
            </w:r>
          </w:p>
        </w:tc>
        <w:tc>
          <w:tcPr>
            <w:tcW w:w="562"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rPr>
              <w:t xml:space="preserve">20 </w:t>
            </w:r>
            <w:r w:rsidRPr="00FA1289">
              <w:rPr>
                <w:rFonts w:ascii="Times New Roman" w:hAnsi="Times New Roman" w:cs="Times New Roman"/>
                <w:spacing w:val="-6"/>
                <w:sz w:val="27"/>
                <w:szCs w:val="27"/>
              </w:rPr>
              <w:br/>
              <w:t>[16; 22]</w:t>
            </w:r>
            <w:r w:rsidRPr="00FA1289">
              <w:rPr>
                <w:rFonts w:ascii="Times New Roman" w:hAnsi="Times New Roman" w:cs="Times New Roman"/>
                <w:spacing w:val="-6"/>
                <w:sz w:val="27"/>
                <w:szCs w:val="27"/>
                <w:vertAlign w:val="superscript"/>
                <w:lang w:val="uk-UA"/>
              </w:rPr>
              <w:t xml:space="preserve"> *</w:t>
            </w:r>
          </w:p>
        </w:tc>
        <w:tc>
          <w:tcPr>
            <w:tcW w:w="728"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rPr>
              <w:t xml:space="preserve">30 </w:t>
            </w:r>
            <w:r w:rsidRPr="00FA1289">
              <w:rPr>
                <w:rFonts w:ascii="Times New Roman" w:hAnsi="Times New Roman" w:cs="Times New Roman"/>
                <w:spacing w:val="-6"/>
                <w:sz w:val="27"/>
                <w:szCs w:val="27"/>
              </w:rPr>
              <w:br/>
              <w:t>[27; 31]</w:t>
            </w:r>
            <w:r w:rsidRPr="00FA1289">
              <w:rPr>
                <w:rFonts w:ascii="Times New Roman" w:hAnsi="Times New Roman" w:cs="Times New Roman"/>
                <w:spacing w:val="-6"/>
                <w:sz w:val="27"/>
                <w:szCs w:val="27"/>
                <w:vertAlign w:val="superscript"/>
                <w:lang w:val="uk-UA"/>
              </w:rPr>
              <w:t xml:space="preserve"> *</w:t>
            </w:r>
          </w:p>
        </w:tc>
        <w:tc>
          <w:tcPr>
            <w:tcW w:w="603"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rPr>
              <w:t>7</w:t>
            </w:r>
            <w:r w:rsidRPr="00FA1289">
              <w:rPr>
                <w:rFonts w:ascii="Times New Roman" w:hAnsi="Times New Roman" w:cs="Times New Roman"/>
                <w:spacing w:val="-6"/>
                <w:sz w:val="27"/>
                <w:szCs w:val="27"/>
              </w:rPr>
              <w:br/>
              <w:t>[5; 10]</w:t>
            </w:r>
            <w:r w:rsidRPr="00FA1289">
              <w:rPr>
                <w:rFonts w:ascii="Times New Roman" w:hAnsi="Times New Roman" w:cs="Times New Roman"/>
                <w:spacing w:val="-6"/>
                <w:sz w:val="27"/>
                <w:szCs w:val="27"/>
                <w:vertAlign w:val="superscript"/>
                <w:lang w:val="uk-UA"/>
              </w:rPr>
              <w:t xml:space="preserve"> *</w:t>
            </w:r>
          </w:p>
        </w:tc>
        <w:tc>
          <w:tcPr>
            <w:tcW w:w="603"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rPr>
              <w:t>23</w:t>
            </w:r>
            <w:r w:rsidRPr="00FA1289">
              <w:rPr>
                <w:rFonts w:ascii="Times New Roman" w:hAnsi="Times New Roman" w:cs="Times New Roman"/>
                <w:spacing w:val="-6"/>
                <w:sz w:val="27"/>
                <w:szCs w:val="27"/>
              </w:rPr>
              <w:br/>
              <w:t>[22; 23]</w:t>
            </w:r>
            <w:r w:rsidRPr="00FA1289">
              <w:rPr>
                <w:rFonts w:ascii="Times New Roman" w:hAnsi="Times New Roman" w:cs="Times New Roman"/>
                <w:spacing w:val="-6"/>
                <w:sz w:val="27"/>
                <w:szCs w:val="27"/>
                <w:vertAlign w:val="superscript"/>
                <w:lang w:val="uk-UA"/>
              </w:rPr>
              <w:t xml:space="preserve"> *</w:t>
            </w:r>
          </w:p>
        </w:tc>
      </w:tr>
      <w:tr w:rsidR="00FA1289" w:rsidRPr="008635E7" w:rsidTr="00FA1289">
        <w:trPr>
          <w:trHeight w:val="958"/>
        </w:trPr>
        <w:tc>
          <w:tcPr>
            <w:tcW w:w="652" w:type="pct"/>
            <w:vAlign w:val="center"/>
            <w:hideMark/>
          </w:tcPr>
          <w:p w:rsidR="008635E7" w:rsidRPr="008635E7" w:rsidRDefault="008635E7" w:rsidP="00FA1289">
            <w:pPr>
              <w:spacing w:after="0" w:line="360" w:lineRule="auto"/>
              <w:ind w:left="-118" w:right="-153"/>
              <w:contextualSpacing/>
              <w:rPr>
                <w:rFonts w:ascii="Times New Roman" w:hAnsi="Times New Roman" w:cs="Times New Roman"/>
                <w:sz w:val="28"/>
                <w:szCs w:val="28"/>
                <w:lang w:val="uk-UA"/>
              </w:rPr>
            </w:pPr>
            <w:r w:rsidRPr="008635E7">
              <w:rPr>
                <w:rFonts w:ascii="Times New Roman" w:hAnsi="Times New Roman" w:cs="Times New Roman"/>
                <w:sz w:val="28"/>
                <w:szCs w:val="28"/>
                <w:lang w:val="uk-UA"/>
              </w:rPr>
              <w:t>ТЕР, %</w:t>
            </w:r>
          </w:p>
        </w:tc>
        <w:tc>
          <w:tcPr>
            <w:tcW w:w="514"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rPr>
              <w:t xml:space="preserve">10 </w:t>
            </w:r>
            <w:r w:rsidRPr="00FA1289">
              <w:rPr>
                <w:rFonts w:ascii="Times New Roman" w:hAnsi="Times New Roman" w:cs="Times New Roman"/>
                <w:spacing w:val="-6"/>
                <w:sz w:val="27"/>
                <w:szCs w:val="27"/>
                <w:lang w:val="en-US"/>
              </w:rPr>
              <w:br/>
            </w:r>
            <w:r w:rsidRPr="00FA1289">
              <w:rPr>
                <w:rFonts w:ascii="Times New Roman" w:hAnsi="Times New Roman" w:cs="Times New Roman"/>
                <w:spacing w:val="-6"/>
                <w:sz w:val="27"/>
                <w:szCs w:val="27"/>
              </w:rPr>
              <w:t>[10; 15]</w:t>
            </w:r>
          </w:p>
        </w:tc>
        <w:tc>
          <w:tcPr>
            <w:tcW w:w="693"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lang w:val="en-US"/>
              </w:rPr>
              <w:t>1</w:t>
            </w:r>
            <w:r w:rsidRPr="00FA1289">
              <w:rPr>
                <w:rFonts w:ascii="Times New Roman" w:hAnsi="Times New Roman" w:cs="Times New Roman"/>
                <w:spacing w:val="-6"/>
                <w:sz w:val="27"/>
                <w:szCs w:val="27"/>
              </w:rPr>
              <w:t xml:space="preserve">0 </w:t>
            </w:r>
            <w:r w:rsidRPr="00FA1289">
              <w:rPr>
                <w:rFonts w:ascii="Times New Roman" w:hAnsi="Times New Roman" w:cs="Times New Roman"/>
                <w:spacing w:val="-6"/>
                <w:sz w:val="27"/>
                <w:szCs w:val="27"/>
              </w:rPr>
              <w:br/>
              <w:t>[</w:t>
            </w:r>
            <w:r w:rsidRPr="00FA1289">
              <w:rPr>
                <w:rFonts w:ascii="Times New Roman" w:hAnsi="Times New Roman" w:cs="Times New Roman"/>
                <w:spacing w:val="-6"/>
                <w:sz w:val="27"/>
                <w:szCs w:val="27"/>
                <w:lang w:val="en-US"/>
              </w:rPr>
              <w:t>1</w:t>
            </w:r>
            <w:r w:rsidRPr="00FA1289">
              <w:rPr>
                <w:rFonts w:ascii="Times New Roman" w:hAnsi="Times New Roman" w:cs="Times New Roman"/>
                <w:spacing w:val="-6"/>
                <w:sz w:val="27"/>
                <w:szCs w:val="27"/>
              </w:rPr>
              <w:t xml:space="preserve">0; </w:t>
            </w:r>
            <w:r w:rsidRPr="00FA1289">
              <w:rPr>
                <w:rFonts w:ascii="Times New Roman" w:hAnsi="Times New Roman" w:cs="Times New Roman"/>
                <w:spacing w:val="-6"/>
                <w:sz w:val="27"/>
                <w:szCs w:val="27"/>
                <w:lang w:val="en-US"/>
              </w:rPr>
              <w:t>2</w:t>
            </w:r>
            <w:r w:rsidRPr="00FA1289">
              <w:rPr>
                <w:rFonts w:ascii="Times New Roman" w:hAnsi="Times New Roman" w:cs="Times New Roman"/>
                <w:spacing w:val="-6"/>
                <w:sz w:val="27"/>
                <w:szCs w:val="27"/>
              </w:rPr>
              <w:t>0]</w:t>
            </w:r>
            <w:r w:rsidRPr="00FA1289">
              <w:rPr>
                <w:rFonts w:ascii="Times New Roman" w:hAnsi="Times New Roman" w:cs="Times New Roman"/>
                <w:spacing w:val="-6"/>
                <w:sz w:val="27"/>
                <w:szCs w:val="27"/>
                <w:vertAlign w:val="superscript"/>
                <w:lang w:val="en-US"/>
              </w:rPr>
              <w:t xml:space="preserve"> #</w:t>
            </w:r>
          </w:p>
        </w:tc>
        <w:tc>
          <w:tcPr>
            <w:tcW w:w="645"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lang w:val="en-US"/>
              </w:rPr>
              <w:t>1</w:t>
            </w:r>
            <w:r w:rsidRPr="00FA1289">
              <w:rPr>
                <w:rFonts w:ascii="Times New Roman" w:hAnsi="Times New Roman" w:cs="Times New Roman"/>
                <w:spacing w:val="-6"/>
                <w:sz w:val="27"/>
                <w:szCs w:val="27"/>
              </w:rPr>
              <w:t xml:space="preserve">0 </w:t>
            </w:r>
            <w:r w:rsidRPr="00FA1289">
              <w:rPr>
                <w:rFonts w:ascii="Times New Roman" w:hAnsi="Times New Roman" w:cs="Times New Roman"/>
                <w:spacing w:val="-6"/>
                <w:sz w:val="27"/>
                <w:szCs w:val="27"/>
              </w:rPr>
              <w:br/>
              <w:t>[</w:t>
            </w:r>
            <w:r w:rsidRPr="00FA1289">
              <w:rPr>
                <w:rFonts w:ascii="Times New Roman" w:hAnsi="Times New Roman" w:cs="Times New Roman"/>
                <w:spacing w:val="-6"/>
                <w:sz w:val="27"/>
                <w:szCs w:val="27"/>
                <w:lang w:val="en-US"/>
              </w:rPr>
              <w:t>1</w:t>
            </w:r>
            <w:r w:rsidRPr="00FA1289">
              <w:rPr>
                <w:rFonts w:ascii="Times New Roman" w:hAnsi="Times New Roman" w:cs="Times New Roman"/>
                <w:spacing w:val="-6"/>
                <w:sz w:val="27"/>
                <w:szCs w:val="27"/>
              </w:rPr>
              <w:t>0;</w:t>
            </w:r>
            <w:r w:rsidR="00FA1289" w:rsidRPr="00FA1289">
              <w:rPr>
                <w:rFonts w:ascii="Times New Roman" w:hAnsi="Times New Roman" w:cs="Times New Roman"/>
                <w:spacing w:val="-6"/>
                <w:sz w:val="27"/>
                <w:szCs w:val="27"/>
                <w:lang w:val="uk-UA"/>
              </w:rPr>
              <w:t> </w:t>
            </w:r>
            <w:r w:rsidRPr="00FA1289">
              <w:rPr>
                <w:rFonts w:ascii="Times New Roman" w:hAnsi="Times New Roman" w:cs="Times New Roman"/>
                <w:spacing w:val="-6"/>
                <w:sz w:val="27"/>
                <w:szCs w:val="27"/>
                <w:lang w:val="en-US"/>
              </w:rPr>
              <w:t>1</w:t>
            </w:r>
            <w:r w:rsidRPr="00FA1289">
              <w:rPr>
                <w:rFonts w:ascii="Times New Roman" w:hAnsi="Times New Roman" w:cs="Times New Roman"/>
                <w:spacing w:val="-6"/>
                <w:sz w:val="27"/>
                <w:szCs w:val="27"/>
              </w:rPr>
              <w:t>0]</w:t>
            </w:r>
            <w:r w:rsidRPr="00FA1289">
              <w:rPr>
                <w:rFonts w:ascii="Times New Roman" w:hAnsi="Times New Roman" w:cs="Times New Roman"/>
                <w:spacing w:val="-6"/>
                <w:sz w:val="27"/>
                <w:szCs w:val="27"/>
                <w:vertAlign w:val="superscript"/>
                <w:lang w:val="en-US"/>
              </w:rPr>
              <w:t xml:space="preserve"> #</w:t>
            </w:r>
          </w:p>
        </w:tc>
        <w:tc>
          <w:tcPr>
            <w:tcW w:w="562"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lang w:val="en-US"/>
              </w:rPr>
              <w:t>2</w:t>
            </w:r>
            <w:r w:rsidRPr="00FA1289">
              <w:rPr>
                <w:rFonts w:ascii="Times New Roman" w:hAnsi="Times New Roman" w:cs="Times New Roman"/>
                <w:spacing w:val="-6"/>
                <w:sz w:val="27"/>
                <w:szCs w:val="27"/>
              </w:rPr>
              <w:t>0</w:t>
            </w:r>
            <w:r w:rsidRPr="00FA1289">
              <w:rPr>
                <w:rFonts w:ascii="Times New Roman" w:hAnsi="Times New Roman" w:cs="Times New Roman"/>
                <w:spacing w:val="-6"/>
                <w:sz w:val="27"/>
                <w:szCs w:val="27"/>
              </w:rPr>
              <w:br/>
              <w:t>[</w:t>
            </w:r>
            <w:r w:rsidRPr="00FA1289">
              <w:rPr>
                <w:rFonts w:ascii="Times New Roman" w:hAnsi="Times New Roman" w:cs="Times New Roman"/>
                <w:spacing w:val="-6"/>
                <w:sz w:val="27"/>
                <w:szCs w:val="27"/>
                <w:lang w:val="en-US"/>
              </w:rPr>
              <w:t>1</w:t>
            </w:r>
            <w:r w:rsidRPr="00FA1289">
              <w:rPr>
                <w:rFonts w:ascii="Times New Roman" w:hAnsi="Times New Roman" w:cs="Times New Roman"/>
                <w:spacing w:val="-6"/>
                <w:sz w:val="27"/>
                <w:szCs w:val="27"/>
              </w:rPr>
              <w:t>0;</w:t>
            </w:r>
            <w:r w:rsidR="00FA1289" w:rsidRPr="00FA1289">
              <w:rPr>
                <w:rFonts w:ascii="Times New Roman" w:hAnsi="Times New Roman" w:cs="Times New Roman"/>
                <w:spacing w:val="-6"/>
                <w:sz w:val="27"/>
                <w:szCs w:val="27"/>
                <w:lang w:val="uk-UA"/>
              </w:rPr>
              <w:t> </w:t>
            </w:r>
            <w:r w:rsidRPr="00FA1289">
              <w:rPr>
                <w:rFonts w:ascii="Times New Roman" w:hAnsi="Times New Roman" w:cs="Times New Roman"/>
                <w:spacing w:val="-6"/>
                <w:sz w:val="27"/>
                <w:szCs w:val="27"/>
                <w:lang w:val="en-US"/>
              </w:rPr>
              <w:t>20</w:t>
            </w:r>
            <w:r w:rsidRPr="00FA1289">
              <w:rPr>
                <w:rFonts w:ascii="Times New Roman" w:hAnsi="Times New Roman" w:cs="Times New Roman"/>
                <w:spacing w:val="-6"/>
                <w:sz w:val="27"/>
                <w:szCs w:val="27"/>
              </w:rPr>
              <w:t>]</w:t>
            </w:r>
            <w:r w:rsidRPr="00FA1289">
              <w:rPr>
                <w:rFonts w:ascii="Times New Roman" w:hAnsi="Times New Roman" w:cs="Times New Roman"/>
                <w:spacing w:val="-6"/>
                <w:sz w:val="27"/>
                <w:szCs w:val="27"/>
                <w:vertAlign w:val="superscript"/>
                <w:lang w:val="uk-UA"/>
              </w:rPr>
              <w:t>*</w:t>
            </w:r>
            <w:r w:rsidRPr="00FA1289">
              <w:rPr>
                <w:rFonts w:ascii="Times New Roman" w:hAnsi="Times New Roman" w:cs="Times New Roman"/>
                <w:spacing w:val="-6"/>
                <w:sz w:val="27"/>
                <w:szCs w:val="27"/>
                <w:vertAlign w:val="superscript"/>
                <w:lang w:val="en-US"/>
              </w:rPr>
              <w:t>#</w:t>
            </w:r>
          </w:p>
        </w:tc>
        <w:tc>
          <w:tcPr>
            <w:tcW w:w="728"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rPr>
              <w:t xml:space="preserve">90 </w:t>
            </w:r>
            <w:r w:rsidRPr="00FA1289">
              <w:rPr>
                <w:rFonts w:ascii="Times New Roman" w:hAnsi="Times New Roman" w:cs="Times New Roman"/>
                <w:spacing w:val="-6"/>
                <w:sz w:val="27"/>
                <w:szCs w:val="27"/>
              </w:rPr>
              <w:br/>
              <w:t>[90; 90]</w:t>
            </w:r>
            <w:r w:rsidRPr="00FA1289">
              <w:rPr>
                <w:rFonts w:ascii="Times New Roman" w:hAnsi="Times New Roman" w:cs="Times New Roman"/>
                <w:spacing w:val="-6"/>
                <w:sz w:val="27"/>
                <w:szCs w:val="27"/>
                <w:vertAlign w:val="superscript"/>
                <w:lang w:val="uk-UA"/>
              </w:rPr>
              <w:t xml:space="preserve"> *</w:t>
            </w:r>
            <w:r w:rsidRPr="00FA1289">
              <w:rPr>
                <w:rFonts w:ascii="Times New Roman" w:hAnsi="Times New Roman" w:cs="Times New Roman"/>
                <w:spacing w:val="-6"/>
                <w:sz w:val="27"/>
                <w:szCs w:val="27"/>
                <w:vertAlign w:val="superscript"/>
                <w:lang w:val="en-US"/>
              </w:rPr>
              <w:t>#</w:t>
            </w:r>
          </w:p>
        </w:tc>
        <w:tc>
          <w:tcPr>
            <w:tcW w:w="603"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rPr>
              <w:t>40</w:t>
            </w:r>
            <w:r w:rsidRPr="00FA1289">
              <w:rPr>
                <w:rFonts w:ascii="Times New Roman" w:hAnsi="Times New Roman" w:cs="Times New Roman"/>
                <w:spacing w:val="-6"/>
                <w:sz w:val="27"/>
                <w:szCs w:val="27"/>
              </w:rPr>
              <w:br/>
              <w:t>[40; 40]</w:t>
            </w:r>
          </w:p>
        </w:tc>
        <w:tc>
          <w:tcPr>
            <w:tcW w:w="603" w:type="pct"/>
            <w:vAlign w:val="center"/>
            <w:hideMark/>
          </w:tcPr>
          <w:p w:rsidR="008635E7" w:rsidRPr="00FA1289" w:rsidRDefault="00FA1289"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rPr>
              <w:t>70</w:t>
            </w:r>
            <w:r w:rsidRPr="00FA1289">
              <w:rPr>
                <w:rFonts w:ascii="Times New Roman" w:hAnsi="Times New Roman" w:cs="Times New Roman"/>
                <w:spacing w:val="-6"/>
                <w:sz w:val="27"/>
                <w:szCs w:val="27"/>
              </w:rPr>
              <w:br/>
            </w:r>
            <w:r w:rsidR="008635E7" w:rsidRPr="00FA1289">
              <w:rPr>
                <w:rFonts w:ascii="Times New Roman" w:hAnsi="Times New Roman" w:cs="Times New Roman"/>
                <w:spacing w:val="-6"/>
                <w:sz w:val="27"/>
                <w:szCs w:val="27"/>
              </w:rPr>
              <w:t>[60; 70]</w:t>
            </w:r>
          </w:p>
        </w:tc>
      </w:tr>
      <w:tr w:rsidR="00FA1289" w:rsidRPr="008635E7" w:rsidTr="00FA1289">
        <w:trPr>
          <w:trHeight w:val="835"/>
        </w:trPr>
        <w:tc>
          <w:tcPr>
            <w:tcW w:w="652" w:type="pct"/>
            <w:vAlign w:val="center"/>
            <w:hideMark/>
          </w:tcPr>
          <w:p w:rsidR="008635E7" w:rsidRPr="008635E7" w:rsidRDefault="008635E7" w:rsidP="00FA1289">
            <w:pPr>
              <w:spacing w:after="0" w:line="360" w:lineRule="auto"/>
              <w:ind w:left="-118" w:right="-153"/>
              <w:contextualSpacing/>
              <w:rPr>
                <w:rFonts w:ascii="Times New Roman" w:hAnsi="Times New Roman" w:cs="Times New Roman"/>
                <w:sz w:val="28"/>
                <w:szCs w:val="28"/>
                <w:lang w:val="uk-UA"/>
              </w:rPr>
            </w:pPr>
            <w:r w:rsidRPr="008635E7">
              <w:rPr>
                <w:rFonts w:ascii="Times New Roman" w:hAnsi="Times New Roman" w:cs="Times New Roman"/>
                <w:sz w:val="28"/>
                <w:szCs w:val="28"/>
                <w:lang w:val="en-US"/>
              </w:rPr>
              <w:t xml:space="preserve">Schiff, </w:t>
            </w:r>
            <w:r w:rsidRPr="008635E7">
              <w:rPr>
                <w:rFonts w:ascii="Times New Roman" w:hAnsi="Times New Roman" w:cs="Times New Roman"/>
                <w:sz w:val="28"/>
                <w:szCs w:val="28"/>
              </w:rPr>
              <w:t>у.о.</w:t>
            </w:r>
          </w:p>
        </w:tc>
        <w:tc>
          <w:tcPr>
            <w:tcW w:w="514"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lang w:val="en-US"/>
              </w:rPr>
              <w:t>1</w:t>
            </w:r>
            <w:r w:rsidRPr="00FA1289">
              <w:rPr>
                <w:rFonts w:ascii="Times New Roman" w:hAnsi="Times New Roman" w:cs="Times New Roman"/>
                <w:spacing w:val="-6"/>
                <w:sz w:val="27"/>
                <w:szCs w:val="27"/>
                <w:lang w:val="uk-UA"/>
              </w:rPr>
              <w:t> </w:t>
            </w:r>
            <w:r w:rsidRPr="00FA1289">
              <w:rPr>
                <w:rFonts w:ascii="Times New Roman" w:hAnsi="Times New Roman" w:cs="Times New Roman"/>
                <w:spacing w:val="-6"/>
                <w:sz w:val="27"/>
                <w:szCs w:val="27"/>
                <w:lang w:val="uk-UA"/>
              </w:rPr>
              <w:br/>
              <w:t>[</w:t>
            </w:r>
            <w:r w:rsidRPr="00FA1289">
              <w:rPr>
                <w:rFonts w:ascii="Times New Roman" w:hAnsi="Times New Roman" w:cs="Times New Roman"/>
                <w:spacing w:val="-6"/>
                <w:sz w:val="27"/>
                <w:szCs w:val="27"/>
                <w:lang w:val="en-US"/>
              </w:rPr>
              <w:t>0</w:t>
            </w:r>
            <w:r w:rsidRPr="00FA1289">
              <w:rPr>
                <w:rFonts w:ascii="Times New Roman" w:hAnsi="Times New Roman" w:cs="Times New Roman"/>
                <w:spacing w:val="-6"/>
                <w:sz w:val="27"/>
                <w:szCs w:val="27"/>
                <w:lang w:val="uk-UA"/>
              </w:rPr>
              <w:t>; </w:t>
            </w:r>
            <w:r w:rsidRPr="00FA1289">
              <w:rPr>
                <w:rFonts w:ascii="Times New Roman" w:hAnsi="Times New Roman" w:cs="Times New Roman"/>
                <w:spacing w:val="-6"/>
                <w:sz w:val="27"/>
                <w:szCs w:val="27"/>
                <w:lang w:val="en-US"/>
              </w:rPr>
              <w:t>1</w:t>
            </w:r>
            <w:r w:rsidRPr="00FA1289">
              <w:rPr>
                <w:rFonts w:ascii="Times New Roman" w:hAnsi="Times New Roman" w:cs="Times New Roman"/>
                <w:spacing w:val="-6"/>
                <w:sz w:val="27"/>
                <w:szCs w:val="27"/>
                <w:lang w:val="uk-UA"/>
              </w:rPr>
              <w:t>]</w:t>
            </w:r>
          </w:p>
        </w:tc>
        <w:tc>
          <w:tcPr>
            <w:tcW w:w="693"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lang w:val="en-US"/>
              </w:rPr>
              <w:t>1</w:t>
            </w:r>
            <w:r w:rsidRPr="00FA1289">
              <w:rPr>
                <w:rFonts w:ascii="Times New Roman" w:hAnsi="Times New Roman" w:cs="Times New Roman"/>
                <w:spacing w:val="-6"/>
                <w:sz w:val="27"/>
                <w:szCs w:val="27"/>
              </w:rPr>
              <w:br/>
              <w:t xml:space="preserve"> [</w:t>
            </w:r>
            <w:r w:rsidRPr="00FA1289">
              <w:rPr>
                <w:rFonts w:ascii="Times New Roman" w:hAnsi="Times New Roman" w:cs="Times New Roman"/>
                <w:spacing w:val="-6"/>
                <w:sz w:val="27"/>
                <w:szCs w:val="27"/>
                <w:lang w:val="en-US"/>
              </w:rPr>
              <w:t>0</w:t>
            </w:r>
            <w:r w:rsidRPr="00FA1289">
              <w:rPr>
                <w:rFonts w:ascii="Times New Roman" w:hAnsi="Times New Roman" w:cs="Times New Roman"/>
                <w:spacing w:val="-6"/>
                <w:sz w:val="27"/>
                <w:szCs w:val="27"/>
              </w:rPr>
              <w:t xml:space="preserve">; </w:t>
            </w:r>
            <w:r w:rsidRPr="00FA1289">
              <w:rPr>
                <w:rFonts w:ascii="Times New Roman" w:hAnsi="Times New Roman" w:cs="Times New Roman"/>
                <w:spacing w:val="-6"/>
                <w:sz w:val="27"/>
                <w:szCs w:val="27"/>
                <w:lang w:val="en-US"/>
              </w:rPr>
              <w:t>1</w:t>
            </w:r>
            <w:r w:rsidRPr="00FA1289">
              <w:rPr>
                <w:rFonts w:ascii="Times New Roman" w:hAnsi="Times New Roman" w:cs="Times New Roman"/>
                <w:spacing w:val="-6"/>
                <w:sz w:val="27"/>
                <w:szCs w:val="27"/>
              </w:rPr>
              <w:t>]</w:t>
            </w:r>
            <w:r w:rsidRPr="00FA1289">
              <w:rPr>
                <w:rFonts w:ascii="Times New Roman" w:hAnsi="Times New Roman" w:cs="Times New Roman"/>
                <w:spacing w:val="-6"/>
                <w:sz w:val="27"/>
                <w:szCs w:val="27"/>
                <w:vertAlign w:val="superscript"/>
                <w:lang w:val="en-US"/>
              </w:rPr>
              <w:t xml:space="preserve"> #</w:t>
            </w:r>
          </w:p>
        </w:tc>
        <w:tc>
          <w:tcPr>
            <w:tcW w:w="645"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lang w:val="en-US"/>
              </w:rPr>
              <w:t>1</w:t>
            </w:r>
            <w:r w:rsidRPr="00FA1289">
              <w:rPr>
                <w:rFonts w:ascii="Times New Roman" w:hAnsi="Times New Roman" w:cs="Times New Roman"/>
                <w:spacing w:val="-6"/>
                <w:sz w:val="27"/>
                <w:szCs w:val="27"/>
              </w:rPr>
              <w:br/>
              <w:t xml:space="preserve"> [1; </w:t>
            </w:r>
            <w:r w:rsidRPr="00FA1289">
              <w:rPr>
                <w:rFonts w:ascii="Times New Roman" w:hAnsi="Times New Roman" w:cs="Times New Roman"/>
                <w:spacing w:val="-6"/>
                <w:sz w:val="27"/>
                <w:szCs w:val="27"/>
                <w:lang w:val="en-US"/>
              </w:rPr>
              <w:t>1</w:t>
            </w:r>
            <w:r w:rsidRPr="00FA1289">
              <w:rPr>
                <w:rFonts w:ascii="Times New Roman" w:hAnsi="Times New Roman" w:cs="Times New Roman"/>
                <w:spacing w:val="-6"/>
                <w:sz w:val="27"/>
                <w:szCs w:val="27"/>
              </w:rPr>
              <w:t>]</w:t>
            </w:r>
            <w:r w:rsidRPr="00FA1289">
              <w:rPr>
                <w:rFonts w:ascii="Times New Roman" w:hAnsi="Times New Roman" w:cs="Times New Roman"/>
                <w:spacing w:val="-6"/>
                <w:sz w:val="27"/>
                <w:szCs w:val="27"/>
                <w:vertAlign w:val="superscript"/>
                <w:lang w:val="en-US"/>
              </w:rPr>
              <w:t xml:space="preserve"> #</w:t>
            </w:r>
          </w:p>
        </w:tc>
        <w:tc>
          <w:tcPr>
            <w:tcW w:w="562"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rPr>
              <w:t>1</w:t>
            </w:r>
            <w:r w:rsidRPr="00FA1289">
              <w:rPr>
                <w:rFonts w:ascii="Times New Roman" w:hAnsi="Times New Roman" w:cs="Times New Roman"/>
                <w:spacing w:val="-6"/>
                <w:sz w:val="27"/>
                <w:szCs w:val="27"/>
              </w:rPr>
              <w:br/>
              <w:t xml:space="preserve"> [1; 2]</w:t>
            </w:r>
            <w:r w:rsidRPr="00FA1289">
              <w:rPr>
                <w:rFonts w:ascii="Times New Roman" w:hAnsi="Times New Roman" w:cs="Times New Roman"/>
                <w:spacing w:val="-6"/>
                <w:sz w:val="27"/>
                <w:szCs w:val="27"/>
                <w:vertAlign w:val="superscript"/>
                <w:lang w:val="uk-UA"/>
              </w:rPr>
              <w:t>*</w:t>
            </w:r>
            <w:r w:rsidRPr="00FA1289">
              <w:rPr>
                <w:rFonts w:ascii="Times New Roman" w:hAnsi="Times New Roman" w:cs="Times New Roman"/>
                <w:spacing w:val="-6"/>
                <w:sz w:val="27"/>
                <w:szCs w:val="27"/>
                <w:vertAlign w:val="superscript"/>
                <w:lang w:val="en-US"/>
              </w:rPr>
              <w:t>#</w:t>
            </w:r>
          </w:p>
        </w:tc>
        <w:tc>
          <w:tcPr>
            <w:tcW w:w="728"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lang w:val="uk-UA"/>
              </w:rPr>
              <w:t>3 </w:t>
            </w:r>
            <w:r w:rsidRPr="00FA1289">
              <w:rPr>
                <w:rFonts w:ascii="Times New Roman" w:hAnsi="Times New Roman" w:cs="Times New Roman"/>
                <w:spacing w:val="-6"/>
                <w:sz w:val="27"/>
                <w:szCs w:val="27"/>
                <w:lang w:val="uk-UA"/>
              </w:rPr>
              <w:br/>
              <w:t>[2; 3]</w:t>
            </w:r>
            <w:r w:rsidRPr="00FA1289">
              <w:rPr>
                <w:rFonts w:ascii="Times New Roman" w:hAnsi="Times New Roman" w:cs="Times New Roman"/>
                <w:spacing w:val="-6"/>
                <w:sz w:val="27"/>
                <w:szCs w:val="27"/>
                <w:vertAlign w:val="superscript"/>
                <w:lang w:val="uk-UA"/>
              </w:rPr>
              <w:t>*</w:t>
            </w:r>
          </w:p>
        </w:tc>
        <w:tc>
          <w:tcPr>
            <w:tcW w:w="603"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lang w:val="en-US"/>
              </w:rPr>
              <w:t>2</w:t>
            </w:r>
            <w:r w:rsidRPr="00FA1289">
              <w:rPr>
                <w:rFonts w:ascii="Times New Roman" w:hAnsi="Times New Roman" w:cs="Times New Roman"/>
                <w:spacing w:val="-6"/>
                <w:sz w:val="27"/>
                <w:szCs w:val="27"/>
              </w:rPr>
              <w:br/>
            </w:r>
            <w:r w:rsidRPr="00FA1289">
              <w:rPr>
                <w:rFonts w:ascii="Times New Roman" w:hAnsi="Times New Roman" w:cs="Times New Roman"/>
                <w:spacing w:val="-6"/>
                <w:sz w:val="27"/>
                <w:szCs w:val="27"/>
                <w:lang w:val="en-US"/>
              </w:rPr>
              <w:t xml:space="preserve"> [1; 2]</w:t>
            </w:r>
          </w:p>
        </w:tc>
        <w:tc>
          <w:tcPr>
            <w:tcW w:w="603" w:type="pct"/>
            <w:vAlign w:val="center"/>
            <w:hideMark/>
          </w:tcPr>
          <w:p w:rsidR="008635E7" w:rsidRPr="00FA1289" w:rsidRDefault="008635E7" w:rsidP="00FA1289">
            <w:pPr>
              <w:spacing w:after="0" w:line="360" w:lineRule="auto"/>
              <w:ind w:left="-61" w:right="-130"/>
              <w:contextualSpacing/>
              <w:jc w:val="center"/>
              <w:rPr>
                <w:rFonts w:ascii="Times New Roman" w:hAnsi="Times New Roman" w:cs="Times New Roman"/>
                <w:spacing w:val="-6"/>
                <w:sz w:val="27"/>
                <w:szCs w:val="27"/>
                <w:lang w:val="uk-UA"/>
              </w:rPr>
            </w:pPr>
            <w:r w:rsidRPr="00FA1289">
              <w:rPr>
                <w:rFonts w:ascii="Times New Roman" w:hAnsi="Times New Roman" w:cs="Times New Roman"/>
                <w:spacing w:val="-6"/>
                <w:sz w:val="27"/>
                <w:szCs w:val="27"/>
              </w:rPr>
              <w:t>2</w:t>
            </w:r>
            <w:r w:rsidRPr="00FA1289">
              <w:rPr>
                <w:rFonts w:ascii="Times New Roman" w:hAnsi="Times New Roman" w:cs="Times New Roman"/>
                <w:spacing w:val="-6"/>
                <w:sz w:val="27"/>
                <w:szCs w:val="27"/>
              </w:rPr>
              <w:br/>
            </w:r>
            <w:r w:rsidRPr="00FA1289">
              <w:rPr>
                <w:rFonts w:ascii="Times New Roman" w:hAnsi="Times New Roman" w:cs="Times New Roman"/>
                <w:spacing w:val="-6"/>
                <w:sz w:val="27"/>
                <w:szCs w:val="27"/>
                <w:lang w:val="en-US"/>
              </w:rPr>
              <w:t xml:space="preserve"> [</w:t>
            </w:r>
            <w:r w:rsidRPr="00FA1289">
              <w:rPr>
                <w:rFonts w:ascii="Times New Roman" w:hAnsi="Times New Roman" w:cs="Times New Roman"/>
                <w:spacing w:val="-6"/>
                <w:sz w:val="27"/>
                <w:szCs w:val="27"/>
              </w:rPr>
              <w:t>1</w:t>
            </w:r>
            <w:r w:rsidRPr="00FA1289">
              <w:rPr>
                <w:rFonts w:ascii="Times New Roman" w:hAnsi="Times New Roman" w:cs="Times New Roman"/>
                <w:spacing w:val="-6"/>
                <w:sz w:val="27"/>
                <w:szCs w:val="27"/>
                <w:lang w:val="en-US"/>
              </w:rPr>
              <w:t xml:space="preserve">; </w:t>
            </w:r>
            <w:r w:rsidRPr="00FA1289">
              <w:rPr>
                <w:rFonts w:ascii="Times New Roman" w:hAnsi="Times New Roman" w:cs="Times New Roman"/>
                <w:spacing w:val="-6"/>
                <w:sz w:val="27"/>
                <w:szCs w:val="27"/>
              </w:rPr>
              <w:t>2</w:t>
            </w:r>
            <w:r w:rsidRPr="00FA1289">
              <w:rPr>
                <w:rFonts w:ascii="Times New Roman" w:hAnsi="Times New Roman" w:cs="Times New Roman"/>
                <w:spacing w:val="-6"/>
                <w:sz w:val="27"/>
                <w:szCs w:val="27"/>
                <w:lang w:val="en-US"/>
              </w:rPr>
              <w:t>]</w:t>
            </w:r>
          </w:p>
        </w:tc>
      </w:tr>
    </w:tbl>
    <w:p w:rsidR="008635E7" w:rsidRDefault="008635E7" w:rsidP="008635E7">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Примітки:</w:t>
      </w:r>
    </w:p>
    <w:p w:rsidR="00FA1289" w:rsidRPr="00FA1289" w:rsidRDefault="008635E7" w:rsidP="00FA128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1.</w:t>
      </w:r>
      <w:r w:rsidR="00FA1289">
        <w:rPr>
          <w:rFonts w:ascii="Times New Roman" w:hAnsi="Times New Roman" w:cs="Times New Roman"/>
          <w:sz w:val="28"/>
          <w:szCs w:val="28"/>
          <w:lang w:val="uk-UA"/>
        </w:rPr>
        <w:t> </w:t>
      </w:r>
      <w:r w:rsidR="00FA1289" w:rsidRPr="00FA1289">
        <w:rPr>
          <w:rFonts w:ascii="Times New Roman" w:hAnsi="Times New Roman" w:cs="Times New Roman"/>
          <w:sz w:val="28"/>
          <w:szCs w:val="28"/>
          <w:vertAlign w:val="superscript"/>
          <w:lang w:val="uk-UA"/>
        </w:rPr>
        <w:t>*</w:t>
      </w:r>
      <w:r w:rsidR="00FA1289" w:rsidRPr="00FA1289">
        <w:rPr>
          <w:rFonts w:ascii="Times New Roman" w:hAnsi="Times New Roman" w:cs="Times New Roman"/>
          <w:sz w:val="28"/>
          <w:szCs w:val="28"/>
          <w:lang w:val="uk-UA"/>
        </w:rPr>
        <w:t>- відмінність відносно групи контролю вірогідна за р&lt;0,05</w:t>
      </w:r>
      <w:r w:rsidR="00FA1289">
        <w:rPr>
          <w:rFonts w:ascii="Times New Roman" w:hAnsi="Times New Roman" w:cs="Times New Roman"/>
          <w:sz w:val="28"/>
          <w:szCs w:val="28"/>
          <w:lang w:val="uk-UA"/>
        </w:rPr>
        <w:t>;</w:t>
      </w:r>
    </w:p>
    <w:p w:rsidR="00FA1289" w:rsidRPr="00FA1289" w:rsidRDefault="00FA1289" w:rsidP="00FA128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2. </w:t>
      </w:r>
      <w:r w:rsidRPr="00FA1289">
        <w:rPr>
          <w:rFonts w:ascii="Times New Roman" w:hAnsi="Times New Roman" w:cs="Times New Roman"/>
          <w:sz w:val="28"/>
          <w:szCs w:val="28"/>
          <w:vertAlign w:val="superscript"/>
          <w:lang w:val="uk-UA"/>
        </w:rPr>
        <w:t>#</w:t>
      </w:r>
      <w:r w:rsidRPr="00FA1289">
        <w:rPr>
          <w:rFonts w:ascii="Times New Roman" w:hAnsi="Times New Roman" w:cs="Times New Roman"/>
          <w:sz w:val="28"/>
          <w:szCs w:val="28"/>
          <w:lang w:val="uk-UA"/>
        </w:rPr>
        <w:t>- відмінність відносно групи стандартного лікування вірогідна за р&lt;0,05</w:t>
      </w:r>
    </w:p>
    <w:p w:rsidR="008635E7" w:rsidRDefault="008635E7" w:rsidP="008635E7">
      <w:pPr>
        <w:spacing w:after="0" w:line="360" w:lineRule="auto"/>
        <w:ind w:firstLine="709"/>
        <w:contextualSpacing/>
        <w:jc w:val="both"/>
        <w:rPr>
          <w:rFonts w:ascii="Times New Roman" w:hAnsi="Times New Roman" w:cs="Times New Roman"/>
          <w:sz w:val="28"/>
          <w:szCs w:val="28"/>
          <w:lang w:val="uk-UA"/>
        </w:rPr>
      </w:pPr>
    </w:p>
    <w:p w:rsidR="008635E7" w:rsidRDefault="00FA1289" w:rsidP="008635E7">
      <w:pPr>
        <w:spacing w:after="0" w:line="360" w:lineRule="auto"/>
        <w:ind w:firstLine="709"/>
        <w:contextualSpacing/>
        <w:jc w:val="both"/>
        <w:rPr>
          <w:rFonts w:ascii="Times New Roman" w:hAnsi="Times New Roman" w:cs="Times New Roman"/>
          <w:sz w:val="28"/>
          <w:szCs w:val="28"/>
          <w:lang w:val="uk-UA"/>
        </w:rPr>
      </w:pPr>
      <w:r w:rsidRPr="00FA1289">
        <w:rPr>
          <w:rFonts w:ascii="Times New Roman" w:hAnsi="Times New Roman" w:cs="Times New Roman"/>
          <w:sz w:val="28"/>
          <w:szCs w:val="28"/>
          <w:lang w:val="uk-UA"/>
        </w:rPr>
        <w:t>П</w:t>
      </w:r>
      <w:r>
        <w:rPr>
          <w:rFonts w:ascii="Times New Roman" w:hAnsi="Times New Roman" w:cs="Times New Roman"/>
          <w:sz w:val="28"/>
          <w:szCs w:val="28"/>
          <w:lang w:val="uk-UA"/>
        </w:rPr>
        <w:t>ідвищення я</w:t>
      </w:r>
      <w:r w:rsidRPr="00FA1289">
        <w:rPr>
          <w:rFonts w:ascii="Times New Roman" w:hAnsi="Times New Roman" w:cs="Times New Roman"/>
          <w:sz w:val="28"/>
          <w:szCs w:val="28"/>
          <w:lang w:val="uk-UA"/>
        </w:rPr>
        <w:t>к</w:t>
      </w:r>
      <w:r>
        <w:rPr>
          <w:rFonts w:ascii="Times New Roman" w:hAnsi="Times New Roman" w:cs="Times New Roman"/>
          <w:sz w:val="28"/>
          <w:szCs w:val="28"/>
          <w:lang w:val="uk-UA"/>
        </w:rPr>
        <w:t xml:space="preserve">ості </w:t>
      </w:r>
      <w:r w:rsidRPr="00FA1289">
        <w:rPr>
          <w:rFonts w:ascii="Times New Roman" w:hAnsi="Times New Roman" w:cs="Times New Roman"/>
          <w:sz w:val="28"/>
          <w:szCs w:val="28"/>
          <w:lang w:val="uk-UA"/>
        </w:rPr>
        <w:t>жи</w:t>
      </w:r>
      <w:r>
        <w:rPr>
          <w:rFonts w:ascii="Times New Roman" w:hAnsi="Times New Roman" w:cs="Times New Roman"/>
          <w:sz w:val="28"/>
          <w:szCs w:val="28"/>
          <w:lang w:val="uk-UA"/>
        </w:rPr>
        <w:t xml:space="preserve">ття </w:t>
      </w:r>
      <w:r w:rsidRPr="00FA1289">
        <w:rPr>
          <w:rFonts w:ascii="Times New Roman" w:hAnsi="Times New Roman" w:cs="Times New Roman"/>
          <w:sz w:val="28"/>
          <w:szCs w:val="28"/>
          <w:lang w:val="uk-UA"/>
        </w:rPr>
        <w:t>характериз</w:t>
      </w:r>
      <w:r>
        <w:rPr>
          <w:rFonts w:ascii="Times New Roman" w:hAnsi="Times New Roman" w:cs="Times New Roman"/>
          <w:sz w:val="28"/>
          <w:szCs w:val="28"/>
          <w:lang w:val="uk-UA"/>
        </w:rPr>
        <w:t>увалося</w:t>
      </w:r>
      <w:r w:rsidRPr="00FA1289">
        <w:rPr>
          <w:rFonts w:ascii="Times New Roman" w:hAnsi="Times New Roman" w:cs="Times New Roman"/>
          <w:sz w:val="28"/>
          <w:szCs w:val="28"/>
          <w:lang w:val="uk-UA"/>
        </w:rPr>
        <w:t xml:space="preserve"> б</w:t>
      </w:r>
      <w:r>
        <w:rPr>
          <w:rFonts w:ascii="Times New Roman" w:hAnsi="Times New Roman" w:cs="Times New Roman"/>
          <w:sz w:val="28"/>
          <w:szCs w:val="28"/>
          <w:lang w:val="uk-UA"/>
        </w:rPr>
        <w:t>і</w:t>
      </w:r>
      <w:r w:rsidRPr="00FA1289">
        <w:rPr>
          <w:rFonts w:ascii="Times New Roman" w:hAnsi="Times New Roman" w:cs="Times New Roman"/>
          <w:sz w:val="28"/>
          <w:szCs w:val="28"/>
          <w:lang w:val="uk-UA"/>
        </w:rPr>
        <w:t>л</w:t>
      </w:r>
      <w:r>
        <w:rPr>
          <w:rFonts w:ascii="Times New Roman" w:hAnsi="Times New Roman" w:cs="Times New Roman"/>
          <w:sz w:val="28"/>
          <w:szCs w:val="28"/>
          <w:lang w:val="uk-UA"/>
        </w:rPr>
        <w:t xml:space="preserve">ьш </w:t>
      </w:r>
      <w:r w:rsidRPr="00FA1289">
        <w:rPr>
          <w:rFonts w:ascii="Times New Roman" w:hAnsi="Times New Roman" w:cs="Times New Roman"/>
          <w:sz w:val="28"/>
          <w:szCs w:val="28"/>
          <w:lang w:val="uk-UA"/>
        </w:rPr>
        <w:t>в</w:t>
      </w:r>
      <w:r>
        <w:rPr>
          <w:rFonts w:ascii="Times New Roman" w:hAnsi="Times New Roman" w:cs="Times New Roman"/>
          <w:sz w:val="28"/>
          <w:szCs w:val="28"/>
          <w:lang w:val="uk-UA"/>
        </w:rPr>
        <w:t>и</w:t>
      </w:r>
      <w:r w:rsidRPr="00FA1289">
        <w:rPr>
          <w:rFonts w:ascii="Times New Roman" w:hAnsi="Times New Roman" w:cs="Times New Roman"/>
          <w:sz w:val="28"/>
          <w:szCs w:val="28"/>
          <w:lang w:val="uk-UA"/>
        </w:rPr>
        <w:t>ра</w:t>
      </w:r>
      <w:r>
        <w:rPr>
          <w:rFonts w:ascii="Times New Roman" w:hAnsi="Times New Roman" w:cs="Times New Roman"/>
          <w:sz w:val="28"/>
          <w:szCs w:val="28"/>
          <w:lang w:val="uk-UA"/>
        </w:rPr>
        <w:t xml:space="preserve">зними </w:t>
      </w:r>
      <w:r w:rsidRPr="00FA1289">
        <w:rPr>
          <w:rFonts w:ascii="Times New Roman" w:hAnsi="Times New Roman" w:cs="Times New Roman"/>
          <w:sz w:val="28"/>
          <w:szCs w:val="28"/>
          <w:lang w:val="uk-UA"/>
        </w:rPr>
        <w:t>по</w:t>
      </w:r>
      <w:r>
        <w:rPr>
          <w:rFonts w:ascii="Times New Roman" w:hAnsi="Times New Roman" w:cs="Times New Roman"/>
          <w:sz w:val="28"/>
          <w:szCs w:val="28"/>
          <w:lang w:val="uk-UA"/>
        </w:rPr>
        <w:t>зитивними змінами</w:t>
      </w:r>
      <w:r w:rsidRPr="00FA1289">
        <w:rPr>
          <w:rFonts w:ascii="Times New Roman" w:hAnsi="Times New Roman" w:cs="Times New Roman"/>
          <w:sz w:val="28"/>
          <w:szCs w:val="28"/>
          <w:lang w:val="uk-UA"/>
        </w:rPr>
        <w:t>, особ</w:t>
      </w:r>
      <w:r>
        <w:rPr>
          <w:rFonts w:ascii="Times New Roman" w:hAnsi="Times New Roman" w:cs="Times New Roman"/>
          <w:sz w:val="28"/>
          <w:szCs w:val="28"/>
          <w:lang w:val="uk-UA"/>
        </w:rPr>
        <w:t xml:space="preserve">ливо у </w:t>
      </w:r>
      <w:r w:rsidRPr="00FA1289">
        <w:rPr>
          <w:rFonts w:ascii="Times New Roman" w:hAnsi="Times New Roman" w:cs="Times New Roman"/>
          <w:sz w:val="28"/>
          <w:szCs w:val="28"/>
          <w:lang w:val="uk-UA"/>
        </w:rPr>
        <w:t>психо</w:t>
      </w:r>
      <w:r>
        <w:rPr>
          <w:rFonts w:ascii="Times New Roman" w:hAnsi="Times New Roman" w:cs="Times New Roman"/>
          <w:sz w:val="28"/>
          <w:szCs w:val="28"/>
          <w:lang w:val="uk-UA"/>
        </w:rPr>
        <w:t>е</w:t>
      </w:r>
      <w:r w:rsidRPr="00FA1289">
        <w:rPr>
          <w:rFonts w:ascii="Times New Roman" w:hAnsi="Times New Roman" w:cs="Times New Roman"/>
          <w:sz w:val="28"/>
          <w:szCs w:val="28"/>
          <w:lang w:val="uk-UA"/>
        </w:rPr>
        <w:t>моц</w:t>
      </w:r>
      <w:r>
        <w:rPr>
          <w:rFonts w:ascii="Times New Roman" w:hAnsi="Times New Roman" w:cs="Times New Roman"/>
          <w:sz w:val="28"/>
          <w:szCs w:val="28"/>
          <w:lang w:val="uk-UA"/>
        </w:rPr>
        <w:t xml:space="preserve">ійній </w:t>
      </w:r>
      <w:r w:rsidRPr="00FA1289">
        <w:rPr>
          <w:rFonts w:ascii="Times New Roman" w:hAnsi="Times New Roman" w:cs="Times New Roman"/>
          <w:sz w:val="28"/>
          <w:szCs w:val="28"/>
          <w:lang w:val="uk-UA"/>
        </w:rPr>
        <w:t>сфер</w:t>
      </w:r>
      <w:r>
        <w:rPr>
          <w:rFonts w:ascii="Times New Roman" w:hAnsi="Times New Roman" w:cs="Times New Roman"/>
          <w:sz w:val="28"/>
          <w:szCs w:val="28"/>
          <w:lang w:val="uk-UA"/>
        </w:rPr>
        <w:t>і</w:t>
      </w:r>
      <w:r w:rsidRPr="00FA1289">
        <w:rPr>
          <w:rFonts w:ascii="Times New Roman" w:hAnsi="Times New Roman" w:cs="Times New Roman"/>
          <w:sz w:val="28"/>
          <w:szCs w:val="28"/>
          <w:lang w:val="uk-UA"/>
        </w:rPr>
        <w:t xml:space="preserve">, </w:t>
      </w:r>
      <w:r>
        <w:rPr>
          <w:rFonts w:ascii="Times New Roman" w:hAnsi="Times New Roman" w:cs="Times New Roman"/>
          <w:sz w:val="28"/>
          <w:szCs w:val="28"/>
          <w:lang w:val="uk-UA"/>
        </w:rPr>
        <w:t>у</w:t>
      </w:r>
      <w:r w:rsidRPr="00FA1289">
        <w:rPr>
          <w:rFonts w:ascii="Times New Roman" w:hAnsi="Times New Roman" w:cs="Times New Roman"/>
          <w:sz w:val="28"/>
          <w:szCs w:val="28"/>
          <w:lang w:val="uk-UA"/>
        </w:rPr>
        <w:t xml:space="preserve"> груп</w:t>
      </w:r>
      <w:r>
        <w:rPr>
          <w:rFonts w:ascii="Times New Roman" w:hAnsi="Times New Roman" w:cs="Times New Roman"/>
          <w:sz w:val="28"/>
          <w:szCs w:val="28"/>
          <w:lang w:val="uk-UA"/>
        </w:rPr>
        <w:t>із</w:t>
      </w:r>
      <w:r w:rsidRPr="00FA1289">
        <w:rPr>
          <w:rFonts w:ascii="Times New Roman" w:hAnsi="Times New Roman" w:cs="Times New Roman"/>
          <w:sz w:val="28"/>
          <w:szCs w:val="28"/>
          <w:lang w:val="uk-UA"/>
        </w:rPr>
        <w:t xml:space="preserve"> до</w:t>
      </w:r>
      <w:r>
        <w:rPr>
          <w:rFonts w:ascii="Times New Roman" w:hAnsi="Times New Roman" w:cs="Times New Roman"/>
          <w:sz w:val="28"/>
          <w:szCs w:val="28"/>
          <w:lang w:val="uk-UA"/>
        </w:rPr>
        <w:t xml:space="preserve">датковим застосуванням </w:t>
      </w:r>
      <w:r w:rsidRPr="00FA1289">
        <w:rPr>
          <w:rFonts w:ascii="Times New Roman" w:hAnsi="Times New Roman" w:cs="Times New Roman"/>
          <w:sz w:val="28"/>
          <w:szCs w:val="28"/>
          <w:lang w:val="uk-UA"/>
        </w:rPr>
        <w:t>комб</w:t>
      </w:r>
      <w:r>
        <w:rPr>
          <w:rFonts w:ascii="Times New Roman" w:hAnsi="Times New Roman" w:cs="Times New Roman"/>
          <w:sz w:val="28"/>
          <w:szCs w:val="28"/>
          <w:lang w:val="uk-UA"/>
        </w:rPr>
        <w:t>і</w:t>
      </w:r>
      <w:r w:rsidRPr="00FA1289">
        <w:rPr>
          <w:rFonts w:ascii="Times New Roman" w:hAnsi="Times New Roman" w:cs="Times New Roman"/>
          <w:sz w:val="28"/>
          <w:szCs w:val="28"/>
          <w:lang w:val="uk-UA"/>
        </w:rPr>
        <w:t>нованого препарата</w:t>
      </w:r>
      <w:r>
        <w:rPr>
          <w:rFonts w:ascii="Times New Roman" w:hAnsi="Times New Roman" w:cs="Times New Roman"/>
          <w:sz w:val="28"/>
          <w:szCs w:val="28"/>
          <w:lang w:val="uk-UA"/>
        </w:rPr>
        <w:t xml:space="preserve"> (рис. 6.1)</w:t>
      </w:r>
      <w:r w:rsidRPr="00FA1289">
        <w:rPr>
          <w:rFonts w:ascii="Times New Roman" w:hAnsi="Times New Roman" w:cs="Times New Roman"/>
          <w:sz w:val="28"/>
          <w:szCs w:val="28"/>
          <w:lang w:val="uk-UA"/>
        </w:rPr>
        <w:t>.</w:t>
      </w:r>
    </w:p>
    <w:p w:rsidR="00FA1289" w:rsidRPr="007C69AF" w:rsidRDefault="004B5E16" w:rsidP="004B5E16">
      <w:pPr>
        <w:spacing w:after="0" w:line="360" w:lineRule="auto"/>
        <w:contextualSpacing/>
        <w:jc w:val="both"/>
        <w:rPr>
          <w:rFonts w:ascii="Times New Roman" w:hAnsi="Times New Roman" w:cs="Times New Roman"/>
          <w:sz w:val="28"/>
          <w:szCs w:val="28"/>
          <w:lang w:val="uk-UA"/>
        </w:rPr>
      </w:pPr>
      <w:r w:rsidRPr="004B5E16">
        <w:rPr>
          <w:rFonts w:ascii="Times New Roman" w:hAnsi="Times New Roman" w:cs="Times New Roman"/>
          <w:noProof/>
          <w:sz w:val="28"/>
          <w:szCs w:val="28"/>
          <w:lang w:eastAsia="ru-RU"/>
        </w:rPr>
        <w:lastRenderedPageBreak/>
        <w:drawing>
          <wp:inline distT="0" distB="0" distL="0" distR="0">
            <wp:extent cx="5939155" cy="4072255"/>
            <wp:effectExtent l="0" t="0" r="4445"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B5E16" w:rsidRDefault="003F4538" w:rsidP="007C69AF">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Рис. 6.1 </w:t>
      </w:r>
      <w:r w:rsidRPr="003F4538">
        <w:rPr>
          <w:rFonts w:ascii="Times New Roman" w:hAnsi="Times New Roman" w:cs="Times New Roman"/>
          <w:sz w:val="28"/>
          <w:szCs w:val="28"/>
          <w:lang w:val="uk-UA"/>
        </w:rPr>
        <w:t xml:space="preserve">Якість життя, пов’язана зі здоров’ям, у дітей з карієсом </w:t>
      </w:r>
      <w:r w:rsidRPr="003F4538">
        <w:rPr>
          <w:rFonts w:ascii="Times New Roman" w:hAnsi="Times New Roman" w:cs="Times New Roman"/>
          <w:sz w:val="28"/>
          <w:szCs w:val="28"/>
          <w:lang w:val="uk-UA"/>
        </w:rPr>
        <w:br/>
        <w:t>та кислотозалежною патологією на фоні лікування, Me</w:t>
      </w:r>
    </w:p>
    <w:p w:rsidR="007C1EE8" w:rsidRPr="00D82868" w:rsidRDefault="007C1EE8" w:rsidP="007C1EE8">
      <w:pPr>
        <w:spacing w:after="0" w:line="360" w:lineRule="auto"/>
        <w:ind w:firstLine="709"/>
        <w:contextualSpacing/>
        <w:jc w:val="both"/>
        <w:rPr>
          <w:rFonts w:ascii="Times New Roman" w:hAnsi="Times New Roman" w:cs="Times New Roman"/>
          <w:sz w:val="28"/>
          <w:szCs w:val="28"/>
          <w:lang w:val="uk-UA"/>
        </w:rPr>
      </w:pPr>
      <w:r w:rsidRPr="00D82868">
        <w:rPr>
          <w:rFonts w:ascii="Times New Roman" w:hAnsi="Times New Roman" w:cs="Times New Roman"/>
          <w:sz w:val="28"/>
          <w:szCs w:val="28"/>
          <w:lang w:val="uk-UA"/>
        </w:rPr>
        <w:t>Примітки:</w:t>
      </w:r>
      <w:r w:rsidRPr="007C1EE8">
        <w:rPr>
          <w:rFonts w:ascii="Times New Roman" w:hAnsi="Times New Roman" w:cs="Times New Roman"/>
          <w:color w:val="FFFFFF" w:themeColor="background1"/>
          <w:sz w:val="28"/>
          <w:szCs w:val="28"/>
          <w:lang w:val="uk-UA"/>
        </w:rPr>
        <w:t>!!!</w:t>
      </w:r>
    </w:p>
    <w:p w:rsidR="007C1EE8" w:rsidRPr="00D82868" w:rsidRDefault="007C1EE8" w:rsidP="007C1EE8">
      <w:pPr>
        <w:spacing w:after="0" w:line="360" w:lineRule="auto"/>
        <w:ind w:firstLine="709"/>
        <w:contextualSpacing/>
        <w:jc w:val="both"/>
        <w:rPr>
          <w:rFonts w:ascii="Times New Roman" w:hAnsi="Times New Roman" w:cs="Times New Roman"/>
          <w:sz w:val="28"/>
          <w:szCs w:val="28"/>
          <w:lang w:val="uk-UA"/>
        </w:rPr>
      </w:pPr>
      <w:r w:rsidRPr="00D82868">
        <w:rPr>
          <w:rFonts w:ascii="Times New Roman" w:hAnsi="Times New Roman" w:cs="Times New Roman"/>
          <w:sz w:val="28"/>
          <w:szCs w:val="28"/>
          <w:lang w:val="uk-UA"/>
        </w:rPr>
        <w:t>1. </w:t>
      </w:r>
      <w:r w:rsidRPr="00D82868">
        <w:rPr>
          <w:rFonts w:ascii="Times New Roman" w:hAnsi="Times New Roman" w:cs="Times New Roman"/>
          <w:sz w:val="28"/>
          <w:szCs w:val="28"/>
          <w:vertAlign w:val="superscript"/>
          <w:lang w:val="uk-UA"/>
        </w:rPr>
        <w:t>*</w:t>
      </w:r>
      <w:r w:rsidRPr="00D82868">
        <w:rPr>
          <w:rFonts w:ascii="Times New Roman" w:hAnsi="Times New Roman" w:cs="Times New Roman"/>
          <w:sz w:val="28"/>
          <w:szCs w:val="28"/>
          <w:lang w:val="uk-UA"/>
        </w:rPr>
        <w:t>- відмінність відносно групи контролю вірогідна за р&lt;0,05;</w:t>
      </w:r>
    </w:p>
    <w:p w:rsidR="007C1EE8" w:rsidRPr="00D82868" w:rsidRDefault="007C1EE8" w:rsidP="007C1EE8">
      <w:pPr>
        <w:spacing w:after="0" w:line="360" w:lineRule="auto"/>
        <w:ind w:firstLine="709"/>
        <w:contextualSpacing/>
        <w:jc w:val="both"/>
        <w:rPr>
          <w:rFonts w:ascii="Times New Roman" w:hAnsi="Times New Roman" w:cs="Times New Roman"/>
          <w:sz w:val="28"/>
          <w:szCs w:val="28"/>
          <w:lang w:val="uk-UA"/>
        </w:rPr>
      </w:pPr>
      <w:r w:rsidRPr="00D82868">
        <w:rPr>
          <w:rFonts w:ascii="Times New Roman" w:hAnsi="Times New Roman" w:cs="Times New Roman"/>
          <w:sz w:val="28"/>
          <w:szCs w:val="28"/>
          <w:lang w:val="uk-UA"/>
        </w:rPr>
        <w:t>2. </w:t>
      </w:r>
      <w:r w:rsidRPr="00D82868">
        <w:rPr>
          <w:rFonts w:ascii="Times New Roman" w:hAnsi="Times New Roman" w:cs="Times New Roman"/>
          <w:sz w:val="28"/>
          <w:szCs w:val="28"/>
          <w:vertAlign w:val="superscript"/>
          <w:lang w:val="uk-UA"/>
        </w:rPr>
        <w:t>#</w:t>
      </w:r>
      <w:r w:rsidRPr="00D82868">
        <w:rPr>
          <w:rFonts w:ascii="Times New Roman" w:hAnsi="Times New Roman" w:cs="Times New Roman"/>
          <w:sz w:val="28"/>
          <w:szCs w:val="28"/>
          <w:lang w:val="uk-UA"/>
        </w:rPr>
        <w:t>- відмінність відносно групи стандартного лікування вірогідна за р&lt;0,05</w:t>
      </w:r>
    </w:p>
    <w:p w:rsidR="004B5E16" w:rsidRDefault="004B5E16" w:rsidP="007C69AF">
      <w:pPr>
        <w:spacing w:after="0" w:line="360" w:lineRule="auto"/>
        <w:ind w:firstLine="709"/>
        <w:contextualSpacing/>
        <w:jc w:val="both"/>
        <w:rPr>
          <w:rFonts w:ascii="Times New Roman" w:hAnsi="Times New Roman" w:cs="Times New Roman"/>
          <w:sz w:val="28"/>
          <w:szCs w:val="28"/>
          <w:lang w:val="uk-UA"/>
        </w:rPr>
      </w:pPr>
    </w:p>
    <w:p w:rsidR="003F4538" w:rsidRDefault="001E2F7D" w:rsidP="001E2F7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Відносна частота </w:t>
      </w:r>
      <w:r w:rsidRPr="001E2F7D">
        <w:rPr>
          <w:rFonts w:ascii="Times New Roman" w:hAnsi="Times New Roman" w:cs="Times New Roman"/>
          <w:sz w:val="28"/>
          <w:szCs w:val="28"/>
          <w:lang w:val="uk-UA"/>
        </w:rPr>
        <w:t>в</w:t>
      </w:r>
      <w:r>
        <w:rPr>
          <w:rFonts w:ascii="Times New Roman" w:hAnsi="Times New Roman" w:cs="Times New Roman"/>
          <w:sz w:val="28"/>
          <w:szCs w:val="28"/>
          <w:lang w:val="uk-UA"/>
        </w:rPr>
        <w:t xml:space="preserve">иникнення каріозного ураження в динаміці двох років іїї залежність від способу лікування відрізнялася у </w:t>
      </w:r>
      <w:r w:rsidRPr="001E2F7D">
        <w:rPr>
          <w:rFonts w:ascii="Times New Roman" w:hAnsi="Times New Roman" w:cs="Times New Roman"/>
          <w:sz w:val="28"/>
          <w:szCs w:val="28"/>
          <w:lang w:val="uk-UA"/>
        </w:rPr>
        <w:t>за</w:t>
      </w:r>
      <w:r>
        <w:rPr>
          <w:rFonts w:ascii="Times New Roman" w:hAnsi="Times New Roman" w:cs="Times New Roman"/>
          <w:sz w:val="28"/>
          <w:szCs w:val="28"/>
          <w:lang w:val="uk-UA"/>
        </w:rPr>
        <w:t xml:space="preserve">лежності від рівня дефензинів </w:t>
      </w:r>
      <w:r w:rsidR="00A43062" w:rsidRPr="00BF7BEA">
        <w:rPr>
          <w:rFonts w:ascii="Times New Roman" w:hAnsi="Times New Roman" w:cs="Times New Roman"/>
          <w:sz w:val="28"/>
          <w:szCs w:val="28"/>
          <w:lang w:val="uk-UA"/>
        </w:rPr>
        <w:t>HNP 1–3</w:t>
      </w:r>
      <w:r w:rsidRPr="001E2F7D">
        <w:rPr>
          <w:rFonts w:ascii="Times New Roman" w:hAnsi="Times New Roman" w:cs="Times New Roman"/>
          <w:sz w:val="28"/>
          <w:szCs w:val="28"/>
          <w:lang w:val="uk-UA"/>
        </w:rPr>
        <w:t>до л</w:t>
      </w:r>
      <w:r>
        <w:rPr>
          <w:rFonts w:ascii="Times New Roman" w:hAnsi="Times New Roman" w:cs="Times New Roman"/>
          <w:sz w:val="28"/>
          <w:szCs w:val="28"/>
          <w:lang w:val="uk-UA"/>
        </w:rPr>
        <w:t>ікування</w:t>
      </w:r>
      <w:r w:rsidRPr="001E2F7D">
        <w:rPr>
          <w:rFonts w:ascii="Times New Roman" w:hAnsi="Times New Roman" w:cs="Times New Roman"/>
          <w:sz w:val="28"/>
          <w:szCs w:val="28"/>
          <w:lang w:val="uk-UA"/>
        </w:rPr>
        <w:t>.Для пац</w:t>
      </w:r>
      <w:r>
        <w:rPr>
          <w:rFonts w:ascii="Times New Roman" w:hAnsi="Times New Roman" w:cs="Times New Roman"/>
          <w:sz w:val="28"/>
          <w:szCs w:val="28"/>
          <w:lang w:val="uk-UA"/>
        </w:rPr>
        <w:t>ієнтів звисоким і помірним вихідним рівнем дефензинів</w:t>
      </w:r>
      <w:r w:rsidR="00A43062" w:rsidRPr="00BF7BEA">
        <w:rPr>
          <w:rFonts w:ascii="Times New Roman" w:hAnsi="Times New Roman" w:cs="Times New Roman"/>
          <w:sz w:val="28"/>
          <w:szCs w:val="28"/>
          <w:lang w:val="uk-UA"/>
        </w:rPr>
        <w:t>HNP 1–3</w:t>
      </w:r>
      <w:r>
        <w:rPr>
          <w:rFonts w:ascii="Times New Roman" w:hAnsi="Times New Roman" w:cs="Times New Roman"/>
          <w:sz w:val="28"/>
          <w:szCs w:val="28"/>
          <w:lang w:val="uk-UA"/>
        </w:rPr>
        <w:t xml:space="preserve"> вірогідність виникнення карієсу </w:t>
      </w:r>
      <w:r w:rsidRPr="001E2F7D">
        <w:rPr>
          <w:rFonts w:ascii="Times New Roman" w:hAnsi="Times New Roman" w:cs="Times New Roman"/>
          <w:sz w:val="28"/>
          <w:szCs w:val="28"/>
          <w:lang w:val="uk-UA"/>
        </w:rPr>
        <w:t xml:space="preserve">не </w:t>
      </w:r>
      <w:r>
        <w:rPr>
          <w:rFonts w:ascii="Times New Roman" w:hAnsi="Times New Roman" w:cs="Times New Roman"/>
          <w:sz w:val="28"/>
          <w:szCs w:val="28"/>
          <w:lang w:val="uk-UA"/>
        </w:rPr>
        <w:t>залежала від факту призначення комбінованого гомеопатичного лікарського засобу</w:t>
      </w:r>
      <w:r w:rsidRPr="001E2F7D">
        <w:rPr>
          <w:rFonts w:ascii="Times New Roman" w:hAnsi="Times New Roman" w:cs="Times New Roman"/>
          <w:sz w:val="28"/>
          <w:szCs w:val="28"/>
          <w:lang w:val="uk-UA"/>
        </w:rPr>
        <w:t>.Однако для пац</w:t>
      </w:r>
      <w:r>
        <w:rPr>
          <w:rFonts w:ascii="Times New Roman" w:hAnsi="Times New Roman" w:cs="Times New Roman"/>
          <w:sz w:val="28"/>
          <w:szCs w:val="28"/>
          <w:lang w:val="uk-UA"/>
        </w:rPr>
        <w:t>іє</w:t>
      </w:r>
      <w:r w:rsidRPr="001E2F7D">
        <w:rPr>
          <w:rFonts w:ascii="Times New Roman" w:hAnsi="Times New Roman" w:cs="Times New Roman"/>
          <w:sz w:val="28"/>
          <w:szCs w:val="28"/>
          <w:lang w:val="uk-UA"/>
        </w:rPr>
        <w:t>нт</w:t>
      </w:r>
      <w:r>
        <w:rPr>
          <w:rFonts w:ascii="Times New Roman" w:hAnsi="Times New Roman" w:cs="Times New Roman"/>
          <w:sz w:val="28"/>
          <w:szCs w:val="28"/>
          <w:lang w:val="uk-UA"/>
        </w:rPr>
        <w:t>і</w:t>
      </w:r>
      <w:r w:rsidRPr="001E2F7D">
        <w:rPr>
          <w:rFonts w:ascii="Times New Roman" w:hAnsi="Times New Roman" w:cs="Times New Roman"/>
          <w:sz w:val="28"/>
          <w:szCs w:val="28"/>
          <w:lang w:val="uk-UA"/>
        </w:rPr>
        <w:t xml:space="preserve">в </w:t>
      </w:r>
      <w:r>
        <w:rPr>
          <w:rFonts w:ascii="Times New Roman" w:hAnsi="Times New Roman" w:cs="Times New Roman"/>
          <w:sz w:val="28"/>
          <w:szCs w:val="28"/>
          <w:lang w:val="uk-UA"/>
        </w:rPr>
        <w:t>знизьким рівнем дефензинів</w:t>
      </w:r>
      <w:r w:rsidR="00A43062" w:rsidRPr="00BF7BEA">
        <w:rPr>
          <w:rFonts w:ascii="Times New Roman" w:hAnsi="Times New Roman" w:cs="Times New Roman"/>
          <w:sz w:val="28"/>
          <w:szCs w:val="28"/>
          <w:lang w:val="uk-UA"/>
        </w:rPr>
        <w:t>HNP 1–3</w:t>
      </w:r>
      <w:r w:rsidRPr="001E2F7D">
        <w:rPr>
          <w:rFonts w:ascii="Times New Roman" w:hAnsi="Times New Roman" w:cs="Times New Roman"/>
          <w:sz w:val="28"/>
          <w:szCs w:val="28"/>
          <w:lang w:val="uk-UA"/>
        </w:rPr>
        <w:t>ри</w:t>
      </w:r>
      <w:r>
        <w:rPr>
          <w:rFonts w:ascii="Times New Roman" w:hAnsi="Times New Roman" w:cs="Times New Roman"/>
          <w:sz w:val="28"/>
          <w:szCs w:val="28"/>
          <w:lang w:val="uk-UA"/>
        </w:rPr>
        <w:t xml:space="preserve">зик виникнення карієсу </w:t>
      </w:r>
      <w:r w:rsidRPr="001E2F7D">
        <w:rPr>
          <w:rFonts w:ascii="Times New Roman" w:hAnsi="Times New Roman" w:cs="Times New Roman"/>
          <w:sz w:val="28"/>
          <w:szCs w:val="28"/>
          <w:lang w:val="uk-UA"/>
        </w:rPr>
        <w:t xml:space="preserve">значимо </w:t>
      </w:r>
      <w:r>
        <w:rPr>
          <w:rFonts w:ascii="Times New Roman" w:hAnsi="Times New Roman" w:cs="Times New Roman"/>
          <w:sz w:val="28"/>
          <w:szCs w:val="28"/>
          <w:lang w:val="uk-UA"/>
        </w:rPr>
        <w:t>знижувався</w:t>
      </w:r>
      <w:r w:rsidRPr="001E2F7D">
        <w:rPr>
          <w:rFonts w:ascii="Times New Roman" w:hAnsi="Times New Roman" w:cs="Times New Roman"/>
          <w:sz w:val="28"/>
          <w:szCs w:val="28"/>
          <w:lang w:val="uk-UA"/>
        </w:rPr>
        <w:t xml:space="preserve">, </w:t>
      </w:r>
      <w:r>
        <w:rPr>
          <w:rFonts w:ascii="Times New Roman" w:hAnsi="Times New Roman" w:cs="Times New Roman"/>
          <w:sz w:val="28"/>
          <w:szCs w:val="28"/>
          <w:lang w:val="uk-UA"/>
        </w:rPr>
        <w:t>якщо у якості лікування було обрано спосіб із застосуванням комбінованого гомеопатичного лікарського засобу</w:t>
      </w:r>
      <w:r w:rsidRPr="001E2F7D">
        <w:rPr>
          <w:rFonts w:ascii="Times New Roman" w:hAnsi="Times New Roman" w:cs="Times New Roman"/>
          <w:sz w:val="28"/>
          <w:szCs w:val="28"/>
          <w:lang w:val="uk-UA"/>
        </w:rPr>
        <w:t>.</w:t>
      </w:r>
    </w:p>
    <w:p w:rsidR="001E2F7D" w:rsidRDefault="001E2F7D" w:rsidP="001E2F7D">
      <w:pPr>
        <w:spacing w:after="0" w:line="360" w:lineRule="auto"/>
        <w:ind w:firstLine="709"/>
        <w:contextualSpacing/>
        <w:jc w:val="both"/>
        <w:rPr>
          <w:rFonts w:ascii="Times New Roman" w:hAnsi="Times New Roman" w:cs="Times New Roman"/>
          <w:sz w:val="28"/>
          <w:szCs w:val="28"/>
          <w:lang w:val="uk-UA"/>
        </w:rPr>
      </w:pPr>
      <w:r w:rsidRPr="001E2F7D">
        <w:rPr>
          <w:rFonts w:ascii="Times New Roman" w:hAnsi="Times New Roman" w:cs="Times New Roman"/>
          <w:sz w:val="28"/>
          <w:szCs w:val="28"/>
          <w:lang w:val="uk-UA"/>
        </w:rPr>
        <w:lastRenderedPageBreak/>
        <w:t>В ход</w:t>
      </w:r>
      <w:r>
        <w:rPr>
          <w:rFonts w:ascii="Times New Roman" w:hAnsi="Times New Roman" w:cs="Times New Roman"/>
          <w:sz w:val="28"/>
          <w:szCs w:val="28"/>
          <w:lang w:val="uk-UA"/>
        </w:rPr>
        <w:t>і</w:t>
      </w:r>
      <w:r w:rsidRPr="001E2F7D">
        <w:rPr>
          <w:rFonts w:ascii="Times New Roman" w:hAnsi="Times New Roman" w:cs="Times New Roman"/>
          <w:sz w:val="28"/>
          <w:szCs w:val="28"/>
          <w:lang w:val="uk-UA"/>
        </w:rPr>
        <w:t xml:space="preserve"> проведен</w:t>
      </w:r>
      <w:r>
        <w:rPr>
          <w:rFonts w:ascii="Times New Roman" w:hAnsi="Times New Roman" w:cs="Times New Roman"/>
          <w:sz w:val="28"/>
          <w:szCs w:val="28"/>
          <w:lang w:val="uk-UA"/>
        </w:rPr>
        <w:t>н</w:t>
      </w:r>
      <w:r w:rsidRPr="001E2F7D">
        <w:rPr>
          <w:rFonts w:ascii="Times New Roman" w:hAnsi="Times New Roman" w:cs="Times New Roman"/>
          <w:sz w:val="28"/>
          <w:szCs w:val="28"/>
          <w:lang w:val="uk-UA"/>
        </w:rPr>
        <w:t>я статистич</w:t>
      </w:r>
      <w:r>
        <w:rPr>
          <w:rFonts w:ascii="Times New Roman" w:hAnsi="Times New Roman" w:cs="Times New Roman"/>
          <w:sz w:val="28"/>
          <w:szCs w:val="28"/>
          <w:lang w:val="uk-UA"/>
        </w:rPr>
        <w:t>н</w:t>
      </w:r>
      <w:r w:rsidRPr="001E2F7D">
        <w:rPr>
          <w:rFonts w:ascii="Times New Roman" w:hAnsi="Times New Roman" w:cs="Times New Roman"/>
          <w:sz w:val="28"/>
          <w:szCs w:val="28"/>
          <w:lang w:val="uk-UA"/>
        </w:rPr>
        <w:t>ого анал</w:t>
      </w:r>
      <w:r>
        <w:rPr>
          <w:rFonts w:ascii="Times New Roman" w:hAnsi="Times New Roman" w:cs="Times New Roman"/>
          <w:sz w:val="28"/>
          <w:szCs w:val="28"/>
          <w:lang w:val="uk-UA"/>
        </w:rPr>
        <w:t>і</w:t>
      </w:r>
      <w:r w:rsidRPr="001E2F7D">
        <w:rPr>
          <w:rFonts w:ascii="Times New Roman" w:hAnsi="Times New Roman" w:cs="Times New Roman"/>
          <w:sz w:val="28"/>
          <w:szCs w:val="28"/>
          <w:lang w:val="uk-UA"/>
        </w:rPr>
        <w:t>з</w:t>
      </w:r>
      <w:r>
        <w:rPr>
          <w:rFonts w:ascii="Times New Roman" w:hAnsi="Times New Roman" w:cs="Times New Roman"/>
          <w:sz w:val="28"/>
          <w:szCs w:val="28"/>
          <w:lang w:val="uk-UA"/>
        </w:rPr>
        <w:t>у</w:t>
      </w:r>
      <w:r w:rsidRPr="001E2F7D">
        <w:rPr>
          <w:rFonts w:ascii="Times New Roman" w:hAnsi="Times New Roman" w:cs="Times New Roman"/>
          <w:sz w:val="28"/>
          <w:szCs w:val="28"/>
          <w:lang w:val="uk-UA"/>
        </w:rPr>
        <w:t xml:space="preserve"> до</w:t>
      </w:r>
      <w:r>
        <w:rPr>
          <w:rFonts w:ascii="Times New Roman" w:hAnsi="Times New Roman" w:cs="Times New Roman"/>
          <w:sz w:val="28"/>
          <w:szCs w:val="28"/>
          <w:lang w:val="uk-UA"/>
        </w:rPr>
        <w:t>ведено переважання способу із додатковим застосуванням комбінованого гомеопатичного лікарського засобу у порівнянні зі стандартним лікуванням</w:t>
      </w:r>
      <w:r w:rsidRPr="001E2F7D">
        <w:rPr>
          <w:rFonts w:ascii="Times New Roman" w:hAnsi="Times New Roman" w:cs="Times New Roman"/>
          <w:sz w:val="28"/>
          <w:szCs w:val="28"/>
          <w:lang w:val="uk-UA"/>
        </w:rPr>
        <w:t xml:space="preserve">. </w:t>
      </w:r>
    </w:p>
    <w:p w:rsidR="001E2F7D" w:rsidRDefault="001E2F7D" w:rsidP="001E2F7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Знайдено граничну точку рівня дефензинів </w:t>
      </w:r>
      <w:r w:rsidR="00A43062" w:rsidRPr="00BF7BEA">
        <w:rPr>
          <w:rFonts w:ascii="Times New Roman" w:hAnsi="Times New Roman" w:cs="Times New Roman"/>
          <w:sz w:val="28"/>
          <w:szCs w:val="28"/>
          <w:lang w:val="uk-UA"/>
        </w:rPr>
        <w:t>HNP 1–3</w:t>
      </w:r>
      <w:r>
        <w:rPr>
          <w:rFonts w:ascii="Times New Roman" w:hAnsi="Times New Roman" w:cs="Times New Roman"/>
          <w:sz w:val="28"/>
          <w:szCs w:val="28"/>
          <w:lang w:val="uk-UA"/>
        </w:rPr>
        <w:t xml:space="preserve">у слині, рівну </w:t>
      </w:r>
      <w:r w:rsidR="00A43062">
        <w:rPr>
          <w:rFonts w:ascii="Times New Roman" w:hAnsi="Times New Roman" w:cs="Times New Roman"/>
          <w:sz w:val="28"/>
          <w:szCs w:val="28"/>
          <w:lang w:val="uk-UA"/>
        </w:rPr>
        <w:t xml:space="preserve">4081,2 пг/мл. </w:t>
      </w:r>
      <w:r w:rsidRPr="001E2F7D">
        <w:rPr>
          <w:rFonts w:ascii="Times New Roman" w:hAnsi="Times New Roman" w:cs="Times New Roman"/>
          <w:sz w:val="28"/>
          <w:szCs w:val="28"/>
          <w:lang w:val="uk-UA"/>
        </w:rPr>
        <w:t>Для пац</w:t>
      </w:r>
      <w:r w:rsidR="00A43062">
        <w:rPr>
          <w:rFonts w:ascii="Times New Roman" w:hAnsi="Times New Roman" w:cs="Times New Roman"/>
          <w:sz w:val="28"/>
          <w:szCs w:val="28"/>
          <w:lang w:val="uk-UA"/>
        </w:rPr>
        <w:t xml:space="preserve">ієнтів, що мають рівень дефензинів </w:t>
      </w:r>
      <w:r w:rsidR="00A43062" w:rsidRPr="00BF7BEA">
        <w:rPr>
          <w:rFonts w:ascii="Times New Roman" w:hAnsi="Times New Roman" w:cs="Times New Roman"/>
          <w:sz w:val="28"/>
          <w:szCs w:val="28"/>
          <w:lang w:val="uk-UA"/>
        </w:rPr>
        <w:t>HNP 1–3</w:t>
      </w:r>
      <w:r w:rsidRPr="001E2F7D">
        <w:rPr>
          <w:rFonts w:ascii="Times New Roman" w:hAnsi="Times New Roman" w:cs="Times New Roman"/>
          <w:sz w:val="28"/>
          <w:szCs w:val="28"/>
          <w:lang w:val="uk-UA"/>
        </w:rPr>
        <w:t xml:space="preserve">, </w:t>
      </w:r>
      <w:r w:rsidR="00A43062">
        <w:rPr>
          <w:rFonts w:ascii="Times New Roman" w:hAnsi="Times New Roman" w:cs="Times New Roman"/>
          <w:sz w:val="28"/>
          <w:szCs w:val="28"/>
          <w:lang w:val="uk-UA"/>
        </w:rPr>
        <w:t xml:space="preserve">меншу за граничне значення, застосування комбінованого гомеопатичного лікарського препарата </w:t>
      </w:r>
      <w:r w:rsidRPr="001E2F7D">
        <w:rPr>
          <w:rFonts w:ascii="Times New Roman" w:hAnsi="Times New Roman" w:cs="Times New Roman"/>
          <w:sz w:val="28"/>
          <w:szCs w:val="28"/>
          <w:lang w:val="uk-UA"/>
        </w:rPr>
        <w:t xml:space="preserve">максимально </w:t>
      </w:r>
      <w:r w:rsidR="00A43062">
        <w:rPr>
          <w:rFonts w:ascii="Times New Roman" w:hAnsi="Times New Roman" w:cs="Times New Roman"/>
          <w:sz w:val="28"/>
          <w:szCs w:val="28"/>
          <w:lang w:val="uk-UA"/>
        </w:rPr>
        <w:t xml:space="preserve">знижує ризик </w:t>
      </w:r>
      <w:r w:rsidRPr="001E2F7D">
        <w:rPr>
          <w:rFonts w:ascii="Times New Roman" w:hAnsi="Times New Roman" w:cs="Times New Roman"/>
          <w:sz w:val="28"/>
          <w:szCs w:val="28"/>
          <w:lang w:val="uk-UA"/>
        </w:rPr>
        <w:t>в</w:t>
      </w:r>
      <w:r w:rsidR="00A43062">
        <w:rPr>
          <w:rFonts w:ascii="Times New Roman" w:hAnsi="Times New Roman" w:cs="Times New Roman"/>
          <w:sz w:val="28"/>
          <w:szCs w:val="28"/>
          <w:lang w:val="uk-UA"/>
        </w:rPr>
        <w:t>иникнення карієсу у дворічній динаміці (</w:t>
      </w:r>
      <w:r w:rsidRPr="001E2F7D">
        <w:rPr>
          <w:rFonts w:ascii="Times New Roman" w:hAnsi="Times New Roman" w:cs="Times New Roman"/>
          <w:sz w:val="28"/>
          <w:szCs w:val="28"/>
          <w:lang w:val="uk-UA"/>
        </w:rPr>
        <w:t>RR=0</w:t>
      </w:r>
      <w:r w:rsidR="00A43062">
        <w:rPr>
          <w:rFonts w:ascii="Times New Roman" w:hAnsi="Times New Roman" w:cs="Times New Roman"/>
          <w:sz w:val="28"/>
          <w:szCs w:val="28"/>
          <w:lang w:val="uk-UA"/>
        </w:rPr>
        <w:t>,</w:t>
      </w:r>
      <w:r w:rsidRPr="001E2F7D">
        <w:rPr>
          <w:rFonts w:ascii="Times New Roman" w:hAnsi="Times New Roman" w:cs="Times New Roman"/>
          <w:sz w:val="28"/>
          <w:szCs w:val="28"/>
          <w:lang w:val="uk-UA"/>
        </w:rPr>
        <w:t>55 (0</w:t>
      </w:r>
      <w:r w:rsidR="00A43062">
        <w:rPr>
          <w:rFonts w:ascii="Times New Roman" w:hAnsi="Times New Roman" w:cs="Times New Roman"/>
          <w:sz w:val="28"/>
          <w:szCs w:val="28"/>
          <w:lang w:val="uk-UA"/>
        </w:rPr>
        <w:t>,</w:t>
      </w:r>
      <w:r w:rsidRPr="001E2F7D">
        <w:rPr>
          <w:rFonts w:ascii="Times New Roman" w:hAnsi="Times New Roman" w:cs="Times New Roman"/>
          <w:sz w:val="28"/>
          <w:szCs w:val="28"/>
          <w:lang w:val="uk-UA"/>
        </w:rPr>
        <w:t>38</w:t>
      </w:r>
      <w:r w:rsidR="00A43062">
        <w:rPr>
          <w:rFonts w:ascii="Times New Roman" w:hAnsi="Times New Roman" w:cs="Times New Roman"/>
          <w:sz w:val="28"/>
          <w:szCs w:val="28"/>
          <w:lang w:val="uk-UA"/>
        </w:rPr>
        <w:t>;</w:t>
      </w:r>
      <w:r w:rsidRPr="001E2F7D">
        <w:rPr>
          <w:rFonts w:ascii="Times New Roman" w:hAnsi="Times New Roman" w:cs="Times New Roman"/>
          <w:sz w:val="28"/>
          <w:szCs w:val="28"/>
          <w:lang w:val="uk-UA"/>
        </w:rPr>
        <w:t xml:space="preserve"> 0</w:t>
      </w:r>
      <w:r w:rsidR="00A43062">
        <w:rPr>
          <w:rFonts w:ascii="Times New Roman" w:hAnsi="Times New Roman" w:cs="Times New Roman"/>
          <w:sz w:val="28"/>
          <w:szCs w:val="28"/>
          <w:lang w:val="uk-UA"/>
        </w:rPr>
        <w:t>,</w:t>
      </w:r>
      <w:r w:rsidRPr="001E2F7D">
        <w:rPr>
          <w:rFonts w:ascii="Times New Roman" w:hAnsi="Times New Roman" w:cs="Times New Roman"/>
          <w:sz w:val="28"/>
          <w:szCs w:val="28"/>
          <w:lang w:val="uk-UA"/>
        </w:rPr>
        <w:t xml:space="preserve">8) для </w:t>
      </w:r>
      <w:r w:rsidR="00A43062">
        <w:rPr>
          <w:rFonts w:ascii="Times New Roman" w:hAnsi="Times New Roman" w:cs="Times New Roman"/>
          <w:sz w:val="28"/>
          <w:szCs w:val="28"/>
          <w:lang w:val="uk-UA"/>
        </w:rPr>
        <w:t>основної лікувальної групи і</w:t>
      </w:r>
      <w:r w:rsidRPr="001E2F7D">
        <w:rPr>
          <w:rFonts w:ascii="Times New Roman" w:hAnsi="Times New Roman" w:cs="Times New Roman"/>
          <w:sz w:val="28"/>
          <w:szCs w:val="28"/>
          <w:lang w:val="uk-UA"/>
        </w:rPr>
        <w:t xml:space="preserve"> RR=0</w:t>
      </w:r>
      <w:r w:rsidR="00A43062">
        <w:rPr>
          <w:rFonts w:ascii="Times New Roman" w:hAnsi="Times New Roman" w:cs="Times New Roman"/>
          <w:sz w:val="28"/>
          <w:szCs w:val="28"/>
          <w:lang w:val="uk-UA"/>
        </w:rPr>
        <w:t>,</w:t>
      </w:r>
      <w:r w:rsidRPr="001E2F7D">
        <w:rPr>
          <w:rFonts w:ascii="Times New Roman" w:hAnsi="Times New Roman" w:cs="Times New Roman"/>
          <w:sz w:val="28"/>
          <w:szCs w:val="28"/>
          <w:lang w:val="uk-UA"/>
        </w:rPr>
        <w:t>49 (0</w:t>
      </w:r>
      <w:r w:rsidR="00A43062">
        <w:rPr>
          <w:rFonts w:ascii="Times New Roman" w:hAnsi="Times New Roman" w:cs="Times New Roman"/>
          <w:sz w:val="28"/>
          <w:szCs w:val="28"/>
          <w:lang w:val="uk-UA"/>
        </w:rPr>
        <w:t>,</w:t>
      </w:r>
      <w:r w:rsidRPr="001E2F7D">
        <w:rPr>
          <w:rFonts w:ascii="Times New Roman" w:hAnsi="Times New Roman" w:cs="Times New Roman"/>
          <w:sz w:val="28"/>
          <w:szCs w:val="28"/>
          <w:lang w:val="uk-UA"/>
        </w:rPr>
        <w:t>31, 0</w:t>
      </w:r>
      <w:r w:rsidR="00A43062">
        <w:rPr>
          <w:rFonts w:ascii="Times New Roman" w:hAnsi="Times New Roman" w:cs="Times New Roman"/>
          <w:sz w:val="28"/>
          <w:szCs w:val="28"/>
          <w:lang w:val="uk-UA"/>
        </w:rPr>
        <w:t>,</w:t>
      </w:r>
      <w:r w:rsidRPr="001E2F7D">
        <w:rPr>
          <w:rFonts w:ascii="Times New Roman" w:hAnsi="Times New Roman" w:cs="Times New Roman"/>
          <w:sz w:val="28"/>
          <w:szCs w:val="28"/>
          <w:lang w:val="uk-UA"/>
        </w:rPr>
        <w:t xml:space="preserve">77) для </w:t>
      </w:r>
      <w:r w:rsidR="00A43062">
        <w:rPr>
          <w:rFonts w:ascii="Times New Roman" w:hAnsi="Times New Roman" w:cs="Times New Roman"/>
          <w:sz w:val="28"/>
          <w:szCs w:val="28"/>
          <w:lang w:val="uk-UA"/>
        </w:rPr>
        <w:t>лікувальної групи порівняння)</w:t>
      </w:r>
      <w:r w:rsidRPr="001E2F7D">
        <w:rPr>
          <w:rFonts w:ascii="Times New Roman" w:hAnsi="Times New Roman" w:cs="Times New Roman"/>
          <w:sz w:val="28"/>
          <w:szCs w:val="28"/>
          <w:lang w:val="uk-UA"/>
        </w:rPr>
        <w:t>.</w:t>
      </w:r>
    </w:p>
    <w:p w:rsidR="007C69AF" w:rsidRPr="007C69AF" w:rsidRDefault="007C69AF" w:rsidP="007C69AF">
      <w:pPr>
        <w:spacing w:after="0" w:line="360" w:lineRule="auto"/>
        <w:ind w:firstLine="709"/>
        <w:contextualSpacing/>
        <w:jc w:val="both"/>
        <w:rPr>
          <w:rFonts w:ascii="Times New Roman" w:hAnsi="Times New Roman" w:cs="Times New Roman"/>
          <w:sz w:val="28"/>
          <w:szCs w:val="28"/>
          <w:lang w:val="uk-UA"/>
        </w:rPr>
      </w:pPr>
      <w:r w:rsidRPr="007C69AF">
        <w:rPr>
          <w:rFonts w:ascii="Times New Roman" w:hAnsi="Times New Roman" w:cs="Times New Roman"/>
          <w:sz w:val="28"/>
          <w:szCs w:val="28"/>
          <w:lang w:val="uk-UA"/>
        </w:rPr>
        <w:t>Таким чином, оцінка клінічного стану пацієнтів у динаміці двох років дозволила встановити більш виразну стабілізацію каріозного процесу у дітей основної лікувальної групи.</w:t>
      </w:r>
    </w:p>
    <w:p w:rsidR="007C69AF" w:rsidRDefault="007C69AF" w:rsidP="007C69AF">
      <w:pPr>
        <w:spacing w:after="0" w:line="360" w:lineRule="auto"/>
        <w:ind w:firstLine="709"/>
        <w:contextualSpacing/>
        <w:jc w:val="both"/>
        <w:rPr>
          <w:rFonts w:ascii="Times New Roman" w:hAnsi="Times New Roman" w:cs="Times New Roman"/>
          <w:sz w:val="28"/>
          <w:szCs w:val="28"/>
          <w:lang w:val="uk-UA"/>
        </w:rPr>
      </w:pPr>
    </w:p>
    <w:p w:rsidR="007C69AF" w:rsidRPr="001D6778" w:rsidRDefault="007C69AF" w:rsidP="007C69AF">
      <w:pPr>
        <w:spacing w:after="0" w:line="360" w:lineRule="auto"/>
        <w:ind w:firstLine="709"/>
        <w:contextualSpacing/>
        <w:jc w:val="both"/>
        <w:rPr>
          <w:rFonts w:ascii="Times New Roman" w:hAnsi="Times New Roman" w:cs="Times New Roman"/>
          <w:color w:val="FFFFFF" w:themeColor="background1"/>
          <w:sz w:val="28"/>
          <w:szCs w:val="28"/>
          <w:lang w:val="uk-UA"/>
        </w:rPr>
      </w:pPr>
      <w:r w:rsidRPr="001D6778">
        <w:rPr>
          <w:rFonts w:ascii="Times New Roman" w:hAnsi="Times New Roman" w:cs="Times New Roman"/>
          <w:color w:val="FFFFFF" w:themeColor="background1"/>
          <w:sz w:val="28"/>
          <w:szCs w:val="28"/>
          <w:lang w:val="uk-UA"/>
        </w:rPr>
        <w:t>За матеріалами розділу опубліковано:</w:t>
      </w:r>
    </w:p>
    <w:p w:rsidR="007C69AF" w:rsidRPr="001D6778" w:rsidRDefault="007C69AF" w:rsidP="007C69AF">
      <w:pPr>
        <w:spacing w:after="0" w:line="360" w:lineRule="auto"/>
        <w:ind w:firstLine="709"/>
        <w:contextualSpacing/>
        <w:jc w:val="both"/>
        <w:rPr>
          <w:rFonts w:ascii="Times New Roman" w:hAnsi="Times New Roman" w:cs="Times New Roman"/>
          <w:color w:val="FFFFFF" w:themeColor="background1"/>
          <w:sz w:val="28"/>
          <w:szCs w:val="28"/>
          <w:lang w:val="uk-UA"/>
        </w:rPr>
      </w:pPr>
      <w:r w:rsidRPr="001D6778">
        <w:rPr>
          <w:rFonts w:ascii="Times New Roman" w:hAnsi="Times New Roman" w:cs="Times New Roman"/>
          <w:color w:val="FFFFFF" w:themeColor="background1"/>
          <w:sz w:val="28"/>
          <w:szCs w:val="28"/>
          <w:lang w:val="uk-UA"/>
        </w:rPr>
        <w:t>1. Карнаух О. В. Застосування препарату «Бебінорм» у комплексі лікувально-профілактичних заходів щодо карієсу постійних зубів у дітей з кислотозалежними хворобами / О. В. Карнаух // Медицина сьогодні і завтра. — 2015. — № 4. — С. !!!.</w:t>
      </w:r>
    </w:p>
    <w:p w:rsidR="007C69AF" w:rsidRPr="001D6778" w:rsidRDefault="007C69AF" w:rsidP="007C69AF">
      <w:pPr>
        <w:spacing w:after="0" w:line="360" w:lineRule="auto"/>
        <w:ind w:firstLine="709"/>
        <w:contextualSpacing/>
        <w:jc w:val="both"/>
        <w:rPr>
          <w:rFonts w:ascii="Times New Roman" w:hAnsi="Times New Roman" w:cs="Times New Roman"/>
          <w:color w:val="FFFFFF" w:themeColor="background1"/>
          <w:sz w:val="28"/>
          <w:szCs w:val="28"/>
          <w:lang w:val="uk-UA"/>
        </w:rPr>
      </w:pPr>
      <w:r w:rsidRPr="001D6778">
        <w:rPr>
          <w:rFonts w:ascii="Times New Roman" w:hAnsi="Times New Roman" w:cs="Times New Roman"/>
          <w:color w:val="FFFFFF" w:themeColor="background1"/>
          <w:sz w:val="28"/>
          <w:szCs w:val="28"/>
          <w:lang w:val="uk-UA"/>
        </w:rPr>
        <w:t>2. Карнаух О. В. Оптимізація діагностики, профілактики та лікування карієсу постійних зубів у дітей з кислотозалежними захворюваннями, що супроводжуються гастроезофагеальним рефлюксом / О. В. Карнаух // Медицина сьогодні і завтра. — 2016. — № 1. — С. !!!.</w:t>
      </w:r>
    </w:p>
    <w:p w:rsidR="000D74E7" w:rsidRPr="0077497C" w:rsidRDefault="005A115D" w:rsidP="00B403B9">
      <w:pPr>
        <w:pStyle w:val="aa"/>
        <w:keepNext/>
        <w:keepLines/>
        <w:pageBreakBefore/>
        <w:spacing w:line="360" w:lineRule="auto"/>
        <w:contextualSpacing/>
        <w:jc w:val="center"/>
        <w:rPr>
          <w:rFonts w:cs="Times New Roman"/>
          <w:b/>
          <w:sz w:val="28"/>
          <w:szCs w:val="28"/>
          <w:highlight w:val="yellow"/>
        </w:rPr>
      </w:pPr>
      <w:r w:rsidRPr="0077497C">
        <w:rPr>
          <w:rFonts w:cs="Times New Roman"/>
          <w:b/>
          <w:sz w:val="28"/>
          <w:szCs w:val="28"/>
        </w:rPr>
        <w:lastRenderedPageBreak/>
        <w:t>ЗА</w:t>
      </w:r>
      <w:bookmarkStart w:id="28" w:name="a6_zakluch"/>
      <w:bookmarkEnd w:id="28"/>
      <w:r w:rsidRPr="0077497C">
        <w:rPr>
          <w:rFonts w:cs="Times New Roman"/>
          <w:b/>
          <w:sz w:val="28"/>
          <w:szCs w:val="28"/>
        </w:rPr>
        <w:t>КЛЮЧЕННЯ</w:t>
      </w:r>
      <w:r w:rsidR="00FE6678" w:rsidRPr="0077497C">
        <w:rPr>
          <w:rFonts w:cs="Times New Roman"/>
          <w:b/>
          <w:sz w:val="28"/>
          <w:szCs w:val="28"/>
        </w:rPr>
        <w:br/>
      </w:r>
      <w:r w:rsidR="00847C04" w:rsidRPr="0077497C">
        <w:rPr>
          <w:rFonts w:cs="Times New Roman"/>
          <w:b/>
          <w:sz w:val="28"/>
          <w:szCs w:val="28"/>
        </w:rPr>
        <w:t xml:space="preserve">ТА </w:t>
      </w:r>
      <w:r w:rsidR="00FE6678" w:rsidRPr="0077497C">
        <w:rPr>
          <w:rFonts w:cs="Times New Roman"/>
          <w:b/>
          <w:sz w:val="28"/>
          <w:szCs w:val="28"/>
        </w:rPr>
        <w:t>ОБГОВОРЕННЯ ОДЕРЖАНИХ РЕЗУЛЬТАТІВ</w:t>
      </w:r>
    </w:p>
    <w:p w:rsidR="00DB16F8" w:rsidRPr="00A178DF" w:rsidRDefault="00DB16F8">
      <w:pPr>
        <w:widowControl w:val="0"/>
        <w:spacing w:after="0" w:line="360" w:lineRule="auto"/>
        <w:ind w:firstLine="709"/>
        <w:jc w:val="both"/>
        <w:rPr>
          <w:rFonts w:ascii="Times New Roman" w:hAnsi="Times New Roman" w:cs="Times New Roman"/>
          <w:sz w:val="28"/>
          <w:szCs w:val="28"/>
          <w:lang w:val="uk-UA"/>
        </w:rPr>
      </w:pPr>
    </w:p>
    <w:p w:rsidR="00281B53" w:rsidRPr="0059001A" w:rsidRDefault="00281B53" w:rsidP="00281B53">
      <w:pPr>
        <w:spacing w:after="0" w:line="360" w:lineRule="auto"/>
        <w:ind w:firstLine="709"/>
        <w:jc w:val="both"/>
        <w:rPr>
          <w:rFonts w:ascii="Times New Roman" w:hAnsi="Times New Roman" w:cs="Times New Roman"/>
          <w:sz w:val="28"/>
          <w:szCs w:val="28"/>
          <w:lang w:val="uk-UA"/>
        </w:rPr>
      </w:pPr>
      <w:r w:rsidRPr="00F90F4E">
        <w:rPr>
          <w:rFonts w:ascii="Times New Roman" w:hAnsi="Times New Roman" w:cs="Times New Roman"/>
          <w:sz w:val="28"/>
          <w:szCs w:val="28"/>
          <w:lang w:val="uk-UA"/>
        </w:rPr>
        <w:t>Я</w:t>
      </w:r>
      <w:r>
        <w:rPr>
          <w:rFonts w:ascii="Times New Roman" w:hAnsi="Times New Roman" w:cs="Times New Roman"/>
          <w:sz w:val="28"/>
          <w:szCs w:val="28"/>
          <w:lang w:val="uk-UA"/>
        </w:rPr>
        <w:t xml:space="preserve">к загалом, так і, зокрема, </w:t>
      </w:r>
      <w:r w:rsidRPr="0059001A">
        <w:rPr>
          <w:rFonts w:ascii="Times New Roman" w:hAnsi="Times New Roman" w:cs="Times New Roman"/>
          <w:sz w:val="28"/>
          <w:szCs w:val="28"/>
          <w:lang w:val="uk-UA"/>
        </w:rPr>
        <w:t xml:space="preserve">в дитячій стоматології </w:t>
      </w:r>
      <w:r w:rsidR="00204FB2" w:rsidRPr="0059001A">
        <w:rPr>
          <w:rFonts w:ascii="Times New Roman" w:hAnsi="Times New Roman" w:cs="Times New Roman"/>
          <w:sz w:val="28"/>
          <w:szCs w:val="28"/>
          <w:lang w:val="uk-UA"/>
        </w:rPr>
        <w:t xml:space="preserve">однією з важливих проблем залишається </w:t>
      </w:r>
      <w:r w:rsidR="00204FB2">
        <w:rPr>
          <w:rFonts w:ascii="Times New Roman" w:hAnsi="Times New Roman" w:cs="Times New Roman"/>
          <w:sz w:val="28"/>
          <w:szCs w:val="28"/>
          <w:lang w:val="uk-UA"/>
        </w:rPr>
        <w:t>к</w:t>
      </w:r>
      <w:r w:rsidRPr="0059001A">
        <w:rPr>
          <w:rFonts w:ascii="Times New Roman" w:hAnsi="Times New Roman" w:cs="Times New Roman"/>
          <w:sz w:val="28"/>
          <w:szCs w:val="28"/>
          <w:lang w:val="uk-UA"/>
        </w:rPr>
        <w:t xml:space="preserve">арієс зубів </w:t>
      </w:r>
      <w:r>
        <w:rPr>
          <w:rFonts w:ascii="Times New Roman" w:hAnsi="Times New Roman" w:cs="Times New Roman"/>
          <w:sz w:val="28"/>
          <w:szCs w:val="28"/>
          <w:lang w:val="uk-UA"/>
        </w:rPr>
        <w:t>[</w:t>
      </w:r>
      <w:r w:rsidR="00787C55">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_Ref433111876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1</w:t>
      </w:r>
      <w:r w:rsidR="00787C55">
        <w:rPr>
          <w:rFonts w:ascii="Times New Roman" w:hAnsi="Times New Roman" w:cs="Times New Roman"/>
          <w:sz w:val="28"/>
          <w:szCs w:val="28"/>
          <w:lang w:val="uk-UA"/>
        </w:rPr>
        <w:fldChar w:fldCharType="end"/>
      </w:r>
      <w:r>
        <w:rPr>
          <w:rFonts w:ascii="Times New Roman" w:hAnsi="Times New Roman" w:cs="Times New Roman"/>
          <w:sz w:val="28"/>
          <w:szCs w:val="28"/>
          <w:lang w:val="uk-UA"/>
        </w:rPr>
        <w:t xml:space="preserve">, </w:t>
      </w:r>
      <w:r w:rsidR="00787C55">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_Ref431744217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2</w:t>
      </w:r>
      <w:r w:rsidR="00787C55">
        <w:rPr>
          <w:rFonts w:ascii="Times New Roman" w:hAnsi="Times New Roman" w:cs="Times New Roman"/>
          <w:sz w:val="28"/>
          <w:szCs w:val="28"/>
          <w:lang w:val="uk-UA"/>
        </w:rPr>
        <w:fldChar w:fldCharType="end"/>
      </w:r>
      <w:r>
        <w:rPr>
          <w:rFonts w:ascii="Times New Roman" w:hAnsi="Times New Roman" w:cs="Times New Roman"/>
          <w:sz w:val="28"/>
          <w:szCs w:val="28"/>
          <w:lang w:val="uk-UA"/>
        </w:rPr>
        <w:t xml:space="preserve">, </w:t>
      </w:r>
      <w:r w:rsidR="00787C55">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_Ref433084460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3</w:t>
      </w:r>
      <w:r w:rsidR="00787C55">
        <w:rPr>
          <w:rFonts w:ascii="Times New Roman" w:hAnsi="Times New Roman" w:cs="Times New Roman"/>
          <w:sz w:val="28"/>
          <w:szCs w:val="28"/>
          <w:lang w:val="uk-UA"/>
        </w:rPr>
        <w:fldChar w:fldCharType="end"/>
      </w:r>
      <w:r>
        <w:rPr>
          <w:rFonts w:ascii="Times New Roman" w:hAnsi="Times New Roman" w:cs="Times New Roman"/>
          <w:sz w:val="28"/>
          <w:szCs w:val="28"/>
          <w:lang w:val="uk-UA"/>
        </w:rPr>
        <w:t xml:space="preserve">, </w:t>
      </w:r>
      <w:r w:rsidR="00787C55">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_Ref433083416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4</w:t>
      </w:r>
      <w:r w:rsidR="00787C55">
        <w:rPr>
          <w:rFonts w:ascii="Times New Roman" w:hAnsi="Times New Roman" w:cs="Times New Roman"/>
          <w:sz w:val="28"/>
          <w:szCs w:val="28"/>
          <w:lang w:val="uk-UA"/>
        </w:rPr>
        <w:fldChar w:fldCharType="end"/>
      </w:r>
      <w:r>
        <w:rPr>
          <w:rFonts w:ascii="Times New Roman" w:hAnsi="Times New Roman" w:cs="Times New Roman"/>
          <w:sz w:val="28"/>
          <w:szCs w:val="28"/>
          <w:lang w:val="uk-UA"/>
        </w:rPr>
        <w:t>]</w:t>
      </w:r>
      <w:r w:rsidR="00F0143C">
        <w:rPr>
          <w:rFonts w:ascii="Times New Roman" w:hAnsi="Times New Roman" w:cs="Times New Roman"/>
          <w:sz w:val="28"/>
          <w:szCs w:val="28"/>
          <w:lang w:val="uk-UA"/>
        </w:rPr>
        <w:t xml:space="preserve">, </w:t>
      </w:r>
      <w:r w:rsidR="006D56BD">
        <w:rPr>
          <w:rFonts w:ascii="Times New Roman" w:hAnsi="Times New Roman" w:cs="Times New Roman"/>
          <w:sz w:val="28"/>
          <w:szCs w:val="28"/>
          <w:lang w:val="uk-UA"/>
        </w:rPr>
        <w:t>зокрема,</w:t>
      </w:r>
      <w:r>
        <w:rPr>
          <w:rFonts w:ascii="Times New Roman" w:hAnsi="Times New Roman" w:cs="Times New Roman"/>
          <w:sz w:val="28"/>
          <w:szCs w:val="28"/>
          <w:lang w:val="uk-UA"/>
        </w:rPr>
        <w:t>за</w:t>
      </w:r>
      <w:r w:rsidRPr="0059001A">
        <w:rPr>
          <w:rFonts w:ascii="Times New Roman" w:hAnsi="Times New Roman" w:cs="Times New Roman"/>
          <w:sz w:val="28"/>
          <w:szCs w:val="28"/>
          <w:lang w:val="uk-UA"/>
        </w:rPr>
        <w:t xml:space="preserve"> поєднан</w:t>
      </w:r>
      <w:r>
        <w:rPr>
          <w:rFonts w:ascii="Times New Roman" w:hAnsi="Times New Roman" w:cs="Times New Roman"/>
          <w:sz w:val="28"/>
          <w:szCs w:val="28"/>
          <w:lang w:val="uk-UA"/>
        </w:rPr>
        <w:t>ої</w:t>
      </w:r>
      <w:r w:rsidRPr="0059001A">
        <w:rPr>
          <w:rFonts w:ascii="Times New Roman" w:hAnsi="Times New Roman" w:cs="Times New Roman"/>
          <w:sz w:val="28"/>
          <w:szCs w:val="28"/>
          <w:lang w:val="uk-UA"/>
        </w:rPr>
        <w:t xml:space="preserve"> патології </w:t>
      </w:r>
      <w:r>
        <w:rPr>
          <w:rFonts w:ascii="Times New Roman" w:hAnsi="Times New Roman" w:cs="Times New Roman"/>
          <w:sz w:val="28"/>
          <w:szCs w:val="28"/>
          <w:lang w:val="uk-UA"/>
        </w:rPr>
        <w:t>[</w:t>
      </w:r>
      <w:r w:rsidR="00787C55">
        <w:rPr>
          <w:rFonts w:ascii="Times New Roman" w:hAnsi="Times New Roman" w:cs="Times New Roman"/>
          <w:sz w:val="28"/>
          <w:szCs w:val="28"/>
          <w:lang w:val="uk-UA"/>
        </w:rPr>
        <w:fldChar w:fldCharType="begin"/>
      </w:r>
      <w:r>
        <w:rPr>
          <w:rFonts w:ascii="Times New Roman" w:hAnsi="Times New Roman" w:cs="Times New Roman"/>
          <w:sz w:val="28"/>
          <w:szCs w:val="28"/>
          <w:lang w:val="uk-UA"/>
        </w:rPr>
        <w:instrText xml:space="preserve"> REF _Ref431749033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5</w:t>
      </w:r>
      <w:r w:rsidR="00787C55">
        <w:rPr>
          <w:rFonts w:ascii="Times New Roman" w:hAnsi="Times New Roman" w:cs="Times New Roman"/>
          <w:sz w:val="28"/>
          <w:szCs w:val="28"/>
          <w:lang w:val="uk-UA"/>
        </w:rPr>
        <w:fldChar w:fldCharType="end"/>
      </w:r>
      <w:r>
        <w:rPr>
          <w:rFonts w:ascii="Times New Roman" w:hAnsi="Times New Roman" w:cs="Times New Roman"/>
          <w:sz w:val="28"/>
          <w:szCs w:val="28"/>
          <w:lang w:val="uk-UA"/>
        </w:rPr>
        <w:t>]</w:t>
      </w:r>
      <w:r w:rsidRPr="0059001A">
        <w:rPr>
          <w:rFonts w:ascii="Times New Roman" w:hAnsi="Times New Roman" w:cs="Times New Roman"/>
          <w:sz w:val="28"/>
          <w:szCs w:val="28"/>
          <w:lang w:val="uk-UA"/>
        </w:rPr>
        <w:t>,</w:t>
      </w:r>
      <w:r w:rsidR="006D56BD">
        <w:rPr>
          <w:rFonts w:ascii="Times New Roman" w:hAnsi="Times New Roman" w:cs="Times New Roman"/>
          <w:sz w:val="28"/>
          <w:szCs w:val="28"/>
          <w:lang w:val="uk-UA"/>
        </w:rPr>
        <w:t>особливо</w:t>
      </w:r>
      <w:r w:rsidR="00F0143C">
        <w:rPr>
          <w:rFonts w:ascii="Times New Roman" w:hAnsi="Times New Roman" w:cs="Times New Roman"/>
          <w:sz w:val="28"/>
          <w:szCs w:val="28"/>
          <w:lang w:val="uk-UA"/>
        </w:rPr>
        <w:t xml:space="preserve"> за гастроентерологічних захворювань верхньої частини шлунково-кишкового тракту</w:t>
      </w:r>
      <w:r w:rsidR="00753941">
        <w:rPr>
          <w:rFonts w:ascii="Times New Roman" w:hAnsi="Times New Roman" w:cs="Times New Roman"/>
          <w:sz w:val="28"/>
          <w:szCs w:val="28"/>
          <w:lang w:val="uk-UA"/>
        </w:rPr>
        <w:t xml:space="preserve">, які </w:t>
      </w:r>
      <w:r w:rsidR="00753941" w:rsidRPr="0059001A">
        <w:rPr>
          <w:rFonts w:ascii="Times New Roman" w:hAnsi="Times New Roman" w:cs="Times New Roman"/>
          <w:sz w:val="28"/>
          <w:szCs w:val="28"/>
          <w:lang w:val="uk-UA"/>
        </w:rPr>
        <w:t>займають значне місце в структурі дитячої соматичної патології</w:t>
      </w:r>
      <w:r w:rsidR="006D56BD">
        <w:rPr>
          <w:rFonts w:ascii="Times New Roman" w:hAnsi="Times New Roman" w:cs="Times New Roman"/>
          <w:sz w:val="28"/>
          <w:szCs w:val="28"/>
          <w:lang w:val="uk-UA"/>
        </w:rPr>
        <w:t xml:space="preserve"> [</w:t>
      </w:r>
      <w:r w:rsidR="00787C55">
        <w:rPr>
          <w:rFonts w:ascii="Times New Roman" w:hAnsi="Times New Roman" w:cs="Times New Roman"/>
          <w:sz w:val="28"/>
          <w:szCs w:val="28"/>
          <w:lang w:val="uk-UA"/>
        </w:rPr>
        <w:fldChar w:fldCharType="begin"/>
      </w:r>
      <w:r w:rsidR="006D56BD">
        <w:rPr>
          <w:rFonts w:ascii="Times New Roman" w:hAnsi="Times New Roman" w:cs="Times New Roman"/>
          <w:sz w:val="28"/>
          <w:szCs w:val="28"/>
          <w:lang w:val="uk-UA"/>
        </w:rPr>
        <w:instrText xml:space="preserve"> REF _Ref433076226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6</w:t>
      </w:r>
      <w:r w:rsidR="00787C55">
        <w:rPr>
          <w:rFonts w:ascii="Times New Roman" w:hAnsi="Times New Roman" w:cs="Times New Roman"/>
          <w:sz w:val="28"/>
          <w:szCs w:val="28"/>
          <w:lang w:val="uk-UA"/>
        </w:rPr>
        <w:fldChar w:fldCharType="end"/>
      </w:r>
      <w:r w:rsidR="006D56BD">
        <w:rPr>
          <w:rFonts w:ascii="Times New Roman" w:hAnsi="Times New Roman" w:cs="Times New Roman"/>
          <w:sz w:val="28"/>
          <w:szCs w:val="28"/>
          <w:lang w:val="uk-UA"/>
        </w:rPr>
        <w:t>]</w:t>
      </w:r>
      <w:r w:rsidR="00F0143C">
        <w:rPr>
          <w:rFonts w:ascii="Times New Roman" w:hAnsi="Times New Roman" w:cs="Times New Roman"/>
          <w:sz w:val="28"/>
          <w:szCs w:val="28"/>
          <w:lang w:val="uk-UA"/>
        </w:rPr>
        <w:t>,</w:t>
      </w:r>
      <w:r w:rsidRPr="0059001A">
        <w:rPr>
          <w:rFonts w:ascii="Times New Roman" w:hAnsi="Times New Roman" w:cs="Times New Roman"/>
          <w:sz w:val="28"/>
          <w:szCs w:val="28"/>
          <w:lang w:val="uk-UA"/>
        </w:rPr>
        <w:t xml:space="preserve"> що обумовлює актуальність </w:t>
      </w:r>
      <w:r>
        <w:rPr>
          <w:rFonts w:ascii="Times New Roman" w:hAnsi="Times New Roman" w:cs="Times New Roman"/>
          <w:sz w:val="28"/>
          <w:szCs w:val="28"/>
          <w:lang w:val="uk-UA"/>
        </w:rPr>
        <w:t>розв’язання</w:t>
      </w:r>
      <w:r w:rsidRPr="0059001A">
        <w:rPr>
          <w:rFonts w:ascii="Times New Roman" w:hAnsi="Times New Roman" w:cs="Times New Roman"/>
          <w:sz w:val="28"/>
          <w:szCs w:val="28"/>
          <w:lang w:val="uk-UA"/>
        </w:rPr>
        <w:t xml:space="preserve"> цих питань в даний час. </w:t>
      </w:r>
    </w:p>
    <w:p w:rsidR="00281B53" w:rsidRPr="0059001A" w:rsidRDefault="0024335A" w:rsidP="00281B5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59001A">
        <w:rPr>
          <w:rFonts w:ascii="Times New Roman" w:hAnsi="Times New Roman" w:cs="Times New Roman"/>
          <w:sz w:val="28"/>
          <w:szCs w:val="28"/>
          <w:lang w:val="uk-UA"/>
        </w:rPr>
        <w:t xml:space="preserve">рояву захворювань ШКТ, що супроводжуються </w:t>
      </w:r>
      <w:r>
        <w:rPr>
          <w:rFonts w:ascii="Times New Roman" w:hAnsi="Times New Roman" w:cs="Times New Roman"/>
          <w:sz w:val="28"/>
          <w:szCs w:val="28"/>
          <w:lang w:val="uk-UA"/>
        </w:rPr>
        <w:t>ГЕР</w:t>
      </w:r>
      <w:r w:rsidRPr="0059001A">
        <w:rPr>
          <w:rFonts w:ascii="Times New Roman" w:hAnsi="Times New Roman" w:cs="Times New Roman"/>
          <w:sz w:val="28"/>
          <w:szCs w:val="28"/>
          <w:lang w:val="uk-UA"/>
        </w:rPr>
        <w:t xml:space="preserve">, в порожнині рота </w:t>
      </w:r>
      <w:r>
        <w:rPr>
          <w:rFonts w:ascii="Times New Roman" w:hAnsi="Times New Roman" w:cs="Times New Roman"/>
          <w:sz w:val="28"/>
          <w:szCs w:val="28"/>
          <w:lang w:val="uk-UA"/>
        </w:rPr>
        <w:t>в</w:t>
      </w:r>
      <w:r w:rsidR="00281B53" w:rsidRPr="0059001A">
        <w:rPr>
          <w:rFonts w:ascii="Times New Roman" w:hAnsi="Times New Roman" w:cs="Times New Roman"/>
          <w:sz w:val="28"/>
          <w:szCs w:val="28"/>
          <w:lang w:val="uk-UA"/>
        </w:rPr>
        <w:t xml:space="preserve"> останні роки приділяється особлива увага. </w:t>
      </w:r>
      <w:r w:rsidR="00FC3D5C">
        <w:rPr>
          <w:rFonts w:ascii="Times New Roman" w:hAnsi="Times New Roman" w:cs="Times New Roman"/>
          <w:sz w:val="28"/>
          <w:szCs w:val="28"/>
          <w:lang w:val="uk-UA"/>
        </w:rPr>
        <w:t>За</w:t>
      </w:r>
      <w:r w:rsidR="00281B53" w:rsidRPr="0059001A">
        <w:rPr>
          <w:rFonts w:ascii="Times New Roman" w:hAnsi="Times New Roman" w:cs="Times New Roman"/>
          <w:sz w:val="28"/>
          <w:szCs w:val="28"/>
          <w:lang w:val="uk-UA"/>
        </w:rPr>
        <w:t xml:space="preserve"> патологі</w:t>
      </w:r>
      <w:r w:rsidR="00FC3D5C">
        <w:rPr>
          <w:rFonts w:ascii="Times New Roman" w:hAnsi="Times New Roman" w:cs="Times New Roman"/>
          <w:sz w:val="28"/>
          <w:szCs w:val="28"/>
          <w:lang w:val="uk-UA"/>
        </w:rPr>
        <w:t>ї</w:t>
      </w:r>
      <w:r w:rsidR="00281B53" w:rsidRPr="0059001A">
        <w:rPr>
          <w:rFonts w:ascii="Times New Roman" w:hAnsi="Times New Roman" w:cs="Times New Roman"/>
          <w:sz w:val="28"/>
          <w:szCs w:val="28"/>
          <w:lang w:val="uk-UA"/>
        </w:rPr>
        <w:t xml:space="preserve"> стравоходу і шлунку встановл</w:t>
      </w:r>
      <w:r w:rsidR="00FC3D5C">
        <w:rPr>
          <w:rFonts w:ascii="Times New Roman" w:hAnsi="Times New Roman" w:cs="Times New Roman"/>
          <w:sz w:val="28"/>
          <w:szCs w:val="28"/>
          <w:lang w:val="uk-UA"/>
        </w:rPr>
        <w:t>ено</w:t>
      </w:r>
      <w:r w:rsidR="00281B53" w:rsidRPr="0059001A">
        <w:rPr>
          <w:rFonts w:ascii="Times New Roman" w:hAnsi="Times New Roman" w:cs="Times New Roman"/>
          <w:sz w:val="28"/>
          <w:szCs w:val="28"/>
          <w:lang w:val="uk-UA"/>
        </w:rPr>
        <w:t xml:space="preserve"> схильність до генералізації запального процесу, виражені зміни з боку слизової оболонки порожнини рота і червоної облямівки губ, а також розвиток хронічного рецидивуючого афтозного стоматиту</w:t>
      </w:r>
      <w:r w:rsidR="00281B53">
        <w:rPr>
          <w:rFonts w:ascii="Times New Roman" w:hAnsi="Times New Roman" w:cs="Times New Roman"/>
          <w:sz w:val="28"/>
          <w:szCs w:val="28"/>
          <w:lang w:val="uk-UA"/>
        </w:rPr>
        <w:t xml:space="preserve"> [</w:t>
      </w:r>
      <w:r w:rsidR="00787C55">
        <w:rPr>
          <w:rFonts w:ascii="Times New Roman" w:hAnsi="Times New Roman" w:cs="Times New Roman"/>
          <w:sz w:val="28"/>
          <w:szCs w:val="28"/>
          <w:lang w:val="uk-UA"/>
        </w:rPr>
        <w:fldChar w:fldCharType="begin"/>
      </w:r>
      <w:r w:rsidR="00281B53">
        <w:rPr>
          <w:rFonts w:ascii="Times New Roman" w:hAnsi="Times New Roman" w:cs="Times New Roman"/>
          <w:sz w:val="28"/>
          <w:szCs w:val="28"/>
          <w:lang w:val="uk-UA"/>
        </w:rPr>
        <w:instrText xml:space="preserve"> REF _Ref433076226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6</w:t>
      </w:r>
      <w:r w:rsidR="00787C55">
        <w:rPr>
          <w:rFonts w:ascii="Times New Roman" w:hAnsi="Times New Roman" w:cs="Times New Roman"/>
          <w:sz w:val="28"/>
          <w:szCs w:val="28"/>
          <w:lang w:val="uk-UA"/>
        </w:rPr>
        <w:fldChar w:fldCharType="end"/>
      </w:r>
      <w:r w:rsidR="00281B53">
        <w:rPr>
          <w:rFonts w:ascii="Times New Roman" w:hAnsi="Times New Roman" w:cs="Times New Roman"/>
          <w:sz w:val="28"/>
          <w:szCs w:val="28"/>
          <w:lang w:val="uk-UA"/>
        </w:rPr>
        <w:t>]</w:t>
      </w:r>
      <w:r w:rsidR="00281B53" w:rsidRPr="0059001A">
        <w:rPr>
          <w:rFonts w:ascii="Times New Roman" w:hAnsi="Times New Roman" w:cs="Times New Roman"/>
          <w:sz w:val="28"/>
          <w:szCs w:val="28"/>
          <w:lang w:val="uk-UA"/>
        </w:rPr>
        <w:t>. Анатомічно і функціонально порожнин</w:t>
      </w:r>
      <w:r w:rsidR="00281B53">
        <w:rPr>
          <w:rFonts w:ascii="Times New Roman" w:hAnsi="Times New Roman" w:cs="Times New Roman"/>
          <w:sz w:val="28"/>
          <w:szCs w:val="28"/>
          <w:lang w:val="uk-UA"/>
        </w:rPr>
        <w:t>а</w:t>
      </w:r>
      <w:r w:rsidR="00281B53" w:rsidRPr="0059001A">
        <w:rPr>
          <w:rFonts w:ascii="Times New Roman" w:hAnsi="Times New Roman" w:cs="Times New Roman"/>
          <w:sz w:val="28"/>
          <w:szCs w:val="28"/>
          <w:lang w:val="uk-UA"/>
        </w:rPr>
        <w:t xml:space="preserve"> рота пов</w:t>
      </w:r>
      <w:r w:rsidR="00281B53">
        <w:rPr>
          <w:rFonts w:ascii="Times New Roman" w:hAnsi="Times New Roman" w:cs="Times New Roman"/>
          <w:sz w:val="28"/>
          <w:szCs w:val="28"/>
          <w:lang w:val="uk-UA"/>
        </w:rPr>
        <w:t>’</w:t>
      </w:r>
      <w:r w:rsidR="00281B53" w:rsidRPr="0059001A">
        <w:rPr>
          <w:rFonts w:ascii="Times New Roman" w:hAnsi="Times New Roman" w:cs="Times New Roman"/>
          <w:sz w:val="28"/>
          <w:szCs w:val="28"/>
          <w:lang w:val="uk-UA"/>
        </w:rPr>
        <w:t>язана з</w:t>
      </w:r>
      <w:r w:rsidR="00281B53">
        <w:rPr>
          <w:rFonts w:ascii="Times New Roman" w:hAnsi="Times New Roman" w:cs="Times New Roman"/>
          <w:sz w:val="28"/>
          <w:szCs w:val="28"/>
          <w:lang w:val="uk-UA"/>
        </w:rPr>
        <w:t>і</w:t>
      </w:r>
      <w:r w:rsidR="00281B53" w:rsidRPr="0059001A">
        <w:rPr>
          <w:rFonts w:ascii="Times New Roman" w:hAnsi="Times New Roman" w:cs="Times New Roman"/>
          <w:sz w:val="28"/>
          <w:szCs w:val="28"/>
          <w:lang w:val="uk-UA"/>
        </w:rPr>
        <w:t xml:space="preserve"> стравоходом, тому патологія </w:t>
      </w:r>
      <w:r w:rsidR="00F77337">
        <w:rPr>
          <w:rFonts w:ascii="Times New Roman" w:hAnsi="Times New Roman" w:cs="Times New Roman"/>
          <w:sz w:val="28"/>
          <w:szCs w:val="28"/>
          <w:lang w:val="uk-UA"/>
        </w:rPr>
        <w:t xml:space="preserve">шлунку й </w:t>
      </w:r>
      <w:r w:rsidR="00281B53" w:rsidRPr="0059001A">
        <w:rPr>
          <w:rFonts w:ascii="Times New Roman" w:hAnsi="Times New Roman" w:cs="Times New Roman"/>
          <w:sz w:val="28"/>
          <w:szCs w:val="28"/>
          <w:lang w:val="uk-UA"/>
        </w:rPr>
        <w:t xml:space="preserve">стравоходу </w:t>
      </w:r>
      <w:r w:rsidR="00B67609">
        <w:rPr>
          <w:rFonts w:ascii="Times New Roman" w:hAnsi="Times New Roman" w:cs="Times New Roman"/>
          <w:sz w:val="28"/>
          <w:szCs w:val="28"/>
          <w:lang w:val="uk-UA"/>
        </w:rPr>
        <w:t xml:space="preserve">з ГЕР </w:t>
      </w:r>
      <w:r w:rsidR="00281B53" w:rsidRPr="0059001A">
        <w:rPr>
          <w:rFonts w:ascii="Times New Roman" w:hAnsi="Times New Roman" w:cs="Times New Roman"/>
          <w:sz w:val="28"/>
          <w:szCs w:val="28"/>
          <w:lang w:val="uk-UA"/>
        </w:rPr>
        <w:t xml:space="preserve">не може не відбитися на стані тканин пародонту </w:t>
      </w:r>
      <w:r w:rsidR="00281B53">
        <w:rPr>
          <w:rFonts w:ascii="Times New Roman" w:hAnsi="Times New Roman" w:cs="Times New Roman"/>
          <w:sz w:val="28"/>
          <w:szCs w:val="28"/>
          <w:lang w:val="uk-UA"/>
        </w:rPr>
        <w:t>[</w:t>
      </w:r>
      <w:r w:rsidR="00787C55">
        <w:rPr>
          <w:rFonts w:ascii="Times New Roman" w:hAnsi="Times New Roman" w:cs="Times New Roman"/>
          <w:sz w:val="28"/>
          <w:szCs w:val="28"/>
          <w:lang w:val="uk-UA"/>
        </w:rPr>
        <w:fldChar w:fldCharType="begin"/>
      </w:r>
      <w:r w:rsidR="00281B53">
        <w:rPr>
          <w:rFonts w:ascii="Times New Roman" w:hAnsi="Times New Roman" w:cs="Times New Roman"/>
          <w:sz w:val="28"/>
          <w:szCs w:val="28"/>
          <w:lang w:val="uk-UA"/>
        </w:rPr>
        <w:instrText xml:space="preserve"> REF _Ref433827384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8</w:t>
      </w:r>
      <w:r w:rsidR="00787C55">
        <w:rPr>
          <w:rFonts w:ascii="Times New Roman" w:hAnsi="Times New Roman" w:cs="Times New Roman"/>
          <w:sz w:val="28"/>
          <w:szCs w:val="28"/>
          <w:lang w:val="uk-UA"/>
        </w:rPr>
        <w:fldChar w:fldCharType="end"/>
      </w:r>
      <w:r w:rsidR="00281B53">
        <w:rPr>
          <w:rFonts w:ascii="Times New Roman" w:hAnsi="Times New Roman" w:cs="Times New Roman"/>
          <w:sz w:val="28"/>
          <w:szCs w:val="28"/>
          <w:lang w:val="uk-UA"/>
        </w:rPr>
        <w:t>]</w:t>
      </w:r>
      <w:r w:rsidR="00FC3D5C">
        <w:rPr>
          <w:rFonts w:ascii="Times New Roman" w:hAnsi="Times New Roman" w:cs="Times New Roman"/>
          <w:sz w:val="28"/>
          <w:szCs w:val="28"/>
          <w:lang w:val="uk-UA"/>
        </w:rPr>
        <w:t xml:space="preserve">, </w:t>
      </w:r>
      <w:r w:rsidR="00281B53">
        <w:rPr>
          <w:rFonts w:ascii="Times New Roman" w:hAnsi="Times New Roman" w:cs="Times New Roman"/>
          <w:sz w:val="28"/>
          <w:szCs w:val="28"/>
          <w:lang w:val="uk-UA"/>
        </w:rPr>
        <w:t>язика [</w:t>
      </w:r>
      <w:r w:rsidR="00787C55">
        <w:rPr>
          <w:rFonts w:ascii="Times New Roman" w:hAnsi="Times New Roman" w:cs="Times New Roman"/>
          <w:sz w:val="28"/>
          <w:szCs w:val="28"/>
          <w:lang w:val="uk-UA"/>
        </w:rPr>
        <w:fldChar w:fldCharType="begin"/>
      </w:r>
      <w:r w:rsidR="00281B53">
        <w:rPr>
          <w:rFonts w:ascii="Times New Roman" w:hAnsi="Times New Roman" w:cs="Times New Roman"/>
          <w:sz w:val="28"/>
          <w:szCs w:val="28"/>
          <w:lang w:val="uk-UA"/>
        </w:rPr>
        <w:instrText xml:space="preserve"> REF _Ref435419969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10</w:t>
      </w:r>
      <w:r w:rsidR="00787C55">
        <w:rPr>
          <w:rFonts w:ascii="Times New Roman" w:hAnsi="Times New Roman" w:cs="Times New Roman"/>
          <w:sz w:val="28"/>
          <w:szCs w:val="28"/>
          <w:lang w:val="uk-UA"/>
        </w:rPr>
        <w:fldChar w:fldCharType="end"/>
      </w:r>
      <w:r w:rsidR="00281B53">
        <w:rPr>
          <w:rFonts w:ascii="Times New Roman" w:hAnsi="Times New Roman" w:cs="Times New Roman"/>
          <w:sz w:val="28"/>
          <w:szCs w:val="28"/>
          <w:lang w:val="uk-UA"/>
        </w:rPr>
        <w:t>]</w:t>
      </w:r>
      <w:r w:rsidR="00B67609">
        <w:rPr>
          <w:rFonts w:ascii="Times New Roman" w:hAnsi="Times New Roman" w:cs="Times New Roman"/>
          <w:sz w:val="28"/>
          <w:szCs w:val="28"/>
          <w:lang w:val="uk-UA"/>
        </w:rPr>
        <w:t>, твердих тканин зубів</w:t>
      </w:r>
      <w:r w:rsidR="00281B53" w:rsidRPr="0059001A">
        <w:rPr>
          <w:rFonts w:ascii="Times New Roman" w:hAnsi="Times New Roman" w:cs="Times New Roman"/>
          <w:sz w:val="28"/>
          <w:szCs w:val="28"/>
          <w:lang w:val="uk-UA"/>
        </w:rPr>
        <w:t xml:space="preserve">. </w:t>
      </w:r>
    </w:p>
    <w:p w:rsidR="00281B53" w:rsidRPr="0059001A" w:rsidRDefault="00B67609" w:rsidP="00281B53">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281B53" w:rsidRPr="0059001A">
        <w:rPr>
          <w:rFonts w:ascii="Times New Roman" w:hAnsi="Times New Roman" w:cs="Times New Roman"/>
          <w:sz w:val="28"/>
          <w:szCs w:val="28"/>
          <w:lang w:val="uk-UA"/>
        </w:rPr>
        <w:t xml:space="preserve"> огляду на недостатню вивченість даної проблеми, суперечливість наявних відомостей і нечисленність вітчизняних </w:t>
      </w:r>
      <w:r w:rsidR="00281B53">
        <w:rPr>
          <w:rFonts w:ascii="Times New Roman" w:hAnsi="Times New Roman" w:cs="Times New Roman"/>
          <w:sz w:val="28"/>
          <w:szCs w:val="28"/>
          <w:lang w:val="uk-UA"/>
        </w:rPr>
        <w:t xml:space="preserve">та закордонних </w:t>
      </w:r>
      <w:r w:rsidR="00281B53" w:rsidRPr="0059001A">
        <w:rPr>
          <w:rFonts w:ascii="Times New Roman" w:hAnsi="Times New Roman" w:cs="Times New Roman"/>
          <w:sz w:val="28"/>
          <w:szCs w:val="28"/>
          <w:lang w:val="uk-UA"/>
        </w:rPr>
        <w:t xml:space="preserve">досліджень з високим рівнем доказовості, </w:t>
      </w:r>
      <w:r w:rsidR="00A922FC">
        <w:rPr>
          <w:rFonts w:ascii="Times New Roman" w:hAnsi="Times New Roman" w:cs="Times New Roman"/>
          <w:sz w:val="28"/>
          <w:szCs w:val="28"/>
          <w:lang w:val="uk-UA"/>
        </w:rPr>
        <w:t xml:space="preserve">проведено дослідження </w:t>
      </w:r>
      <w:r>
        <w:rPr>
          <w:rFonts w:ascii="Times New Roman" w:hAnsi="Times New Roman" w:cs="Times New Roman"/>
          <w:sz w:val="28"/>
          <w:szCs w:val="28"/>
          <w:lang w:val="uk-UA"/>
        </w:rPr>
        <w:t xml:space="preserve">з метою </w:t>
      </w:r>
      <w:r w:rsidRPr="00B67609">
        <w:rPr>
          <w:rFonts w:ascii="Times New Roman" w:hAnsi="Times New Roman" w:cs="Times New Roman"/>
          <w:sz w:val="28"/>
          <w:szCs w:val="28"/>
          <w:lang w:val="uk-UA"/>
        </w:rPr>
        <w:t>підвищення ефективності діагностики, профілактики та лікування карієсу постійних зубів у дітей з кислотозалежними захворюваннями, що супроводжуються гастроезофагеальним рефлюксом, шляхом раннього виявлення імунологічних маркерів карієсу та їх корекції.</w:t>
      </w:r>
    </w:p>
    <w:p w:rsidR="00281B53" w:rsidRPr="00863567" w:rsidRDefault="004F63A7" w:rsidP="00C11F0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Досягненню </w:t>
      </w:r>
      <w:r w:rsidR="00C11F08" w:rsidRPr="00863567">
        <w:rPr>
          <w:rFonts w:ascii="Times New Roman" w:hAnsi="Times New Roman" w:cs="Times New Roman"/>
          <w:sz w:val="28"/>
          <w:szCs w:val="28"/>
          <w:lang w:val="uk-UA"/>
        </w:rPr>
        <w:t xml:space="preserve">поставленої мети сформульовано </w:t>
      </w:r>
      <w:r w:rsidRPr="00863567">
        <w:rPr>
          <w:rFonts w:ascii="Times New Roman" w:hAnsi="Times New Roman" w:cs="Times New Roman"/>
          <w:sz w:val="28"/>
          <w:szCs w:val="28"/>
          <w:lang w:val="uk-UA"/>
        </w:rPr>
        <w:t>завдання</w:t>
      </w:r>
      <w:r>
        <w:rPr>
          <w:rFonts w:ascii="Times New Roman" w:hAnsi="Times New Roman" w:cs="Times New Roman"/>
          <w:sz w:val="28"/>
          <w:szCs w:val="28"/>
          <w:lang w:val="uk-UA"/>
        </w:rPr>
        <w:t xml:space="preserve"> в</w:t>
      </w:r>
      <w:r w:rsidR="00C11F08" w:rsidRPr="00863567">
        <w:rPr>
          <w:rFonts w:ascii="Times New Roman" w:hAnsi="Times New Roman" w:cs="Times New Roman"/>
          <w:sz w:val="28"/>
          <w:szCs w:val="28"/>
          <w:lang w:val="uk-UA"/>
        </w:rPr>
        <w:t>ивчити стоматологічний статус дітей з хворобами верхніх відділів ШКТ, що супроводжуються гастроезофагеальним рефлюксом;</w:t>
      </w:r>
      <w:r>
        <w:rPr>
          <w:rFonts w:ascii="Times New Roman" w:hAnsi="Times New Roman" w:cs="Times New Roman"/>
          <w:sz w:val="28"/>
          <w:szCs w:val="28"/>
          <w:lang w:val="uk-UA"/>
        </w:rPr>
        <w:t xml:space="preserve"> в</w:t>
      </w:r>
      <w:r w:rsidR="00C11F08" w:rsidRPr="00863567">
        <w:rPr>
          <w:rFonts w:ascii="Times New Roman" w:hAnsi="Times New Roman" w:cs="Times New Roman"/>
          <w:sz w:val="28"/>
          <w:szCs w:val="28"/>
          <w:lang w:val="uk-UA"/>
        </w:rPr>
        <w:t>становити інтенсивність каріозного процесу у дітей з кислотозалежними захворюваннями, що супроводжуються гастроезофагеальним рефлюксом, особливості його клінічного прояву;</w:t>
      </w:r>
      <w:r>
        <w:rPr>
          <w:rFonts w:ascii="Times New Roman" w:hAnsi="Times New Roman" w:cs="Times New Roman"/>
          <w:sz w:val="28"/>
          <w:szCs w:val="28"/>
          <w:lang w:val="uk-UA"/>
        </w:rPr>
        <w:t xml:space="preserve"> в</w:t>
      </w:r>
      <w:r w:rsidR="00C11F08" w:rsidRPr="00863567">
        <w:rPr>
          <w:rFonts w:ascii="Times New Roman" w:hAnsi="Times New Roman" w:cs="Times New Roman"/>
          <w:sz w:val="28"/>
          <w:szCs w:val="28"/>
          <w:lang w:val="uk-UA"/>
        </w:rPr>
        <w:t xml:space="preserve">изначити у дітей з кислотозалежними </w:t>
      </w:r>
      <w:r w:rsidR="00C11F08" w:rsidRPr="00863567">
        <w:rPr>
          <w:rFonts w:ascii="Times New Roman" w:hAnsi="Times New Roman" w:cs="Times New Roman"/>
          <w:sz w:val="28"/>
          <w:szCs w:val="28"/>
          <w:lang w:val="uk-UA"/>
        </w:rPr>
        <w:lastRenderedPageBreak/>
        <w:t>захворюваннями, що супроводжуються гастроезофагеальним рефлюксом, значення загальних і місцевих факторів розвитку карієсу, пов’язаних з тривалістю основного захворювання, наявності гастроезофагеального рефлюксу;</w:t>
      </w:r>
      <w:r>
        <w:rPr>
          <w:rFonts w:ascii="Times New Roman" w:hAnsi="Times New Roman" w:cs="Times New Roman"/>
          <w:sz w:val="28"/>
          <w:szCs w:val="28"/>
          <w:lang w:val="uk-UA"/>
        </w:rPr>
        <w:t xml:space="preserve"> д</w:t>
      </w:r>
      <w:r w:rsidR="00C11F08" w:rsidRPr="00863567">
        <w:rPr>
          <w:rFonts w:ascii="Times New Roman" w:hAnsi="Times New Roman" w:cs="Times New Roman"/>
          <w:sz w:val="28"/>
          <w:szCs w:val="28"/>
          <w:lang w:val="uk-UA"/>
        </w:rPr>
        <w:t>ослідити біофізичні, біохімічні та імунозапальні показники ротової рідини у пацієнтів з патологією верхніх відділів ШКТ, що супроводжуються гастроезофагеальним рефлюксом;</w:t>
      </w:r>
      <w:r>
        <w:rPr>
          <w:rFonts w:ascii="Times New Roman" w:hAnsi="Times New Roman" w:cs="Times New Roman"/>
          <w:sz w:val="28"/>
          <w:szCs w:val="28"/>
          <w:lang w:val="uk-UA"/>
        </w:rPr>
        <w:t xml:space="preserve"> р</w:t>
      </w:r>
      <w:r w:rsidR="00C11F08" w:rsidRPr="00863567">
        <w:rPr>
          <w:rFonts w:ascii="Times New Roman" w:hAnsi="Times New Roman" w:cs="Times New Roman"/>
          <w:sz w:val="28"/>
          <w:szCs w:val="28"/>
          <w:lang w:val="uk-UA"/>
        </w:rPr>
        <w:t>озробити програму діагностики, профілактики та лікування карієсу зубів для пацієнтів з патологією верхніх відділів ШКТ, що супроводжуються гастроезофагеальним рефлюксом.</w:t>
      </w:r>
    </w:p>
    <w:p w:rsidR="00281B53" w:rsidRDefault="00EA06C9" w:rsidP="00F2236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Застосовано </w:t>
      </w:r>
      <w:r w:rsidRPr="00EA06C9">
        <w:rPr>
          <w:rFonts w:ascii="Times New Roman" w:hAnsi="Times New Roman" w:cs="Times New Roman"/>
          <w:sz w:val="28"/>
          <w:szCs w:val="28"/>
          <w:lang w:val="uk-UA"/>
        </w:rPr>
        <w:t>імуноферментні (дефензини HNP 1–3), імунологічні (імуноглобулін А), біохімічні (концентрації кальцію, магнію, фтору), біофізичні (швидкість салівації, в’язкість, кислотність) показники слини, стан порожнини рота за індексними показниками КПУ, OHI-S, РМА, стійкістю емалі у тесті ТЕР, чутливістю зубів у пробі Shiff.</w:t>
      </w:r>
    </w:p>
    <w:p w:rsidR="00494028" w:rsidRDefault="002F41E0" w:rsidP="00F22365">
      <w:pPr>
        <w:spacing w:after="0" w:line="360" w:lineRule="auto"/>
        <w:ind w:firstLine="709"/>
        <w:contextualSpacing/>
        <w:jc w:val="both"/>
        <w:rPr>
          <w:rFonts w:ascii="Times New Roman" w:hAnsi="Times New Roman" w:cs="Times New Roman"/>
          <w:sz w:val="28"/>
          <w:szCs w:val="28"/>
          <w:lang w:val="uk-UA"/>
        </w:rPr>
      </w:pPr>
      <w:r w:rsidRPr="002F41E0">
        <w:rPr>
          <w:rFonts w:ascii="Times New Roman" w:hAnsi="Times New Roman" w:cs="Times New Roman"/>
          <w:sz w:val="28"/>
          <w:szCs w:val="28"/>
          <w:lang w:val="uk-UA"/>
        </w:rPr>
        <w:t>Проведен</w:t>
      </w:r>
      <w:r>
        <w:rPr>
          <w:rFonts w:ascii="Times New Roman" w:hAnsi="Times New Roman" w:cs="Times New Roman"/>
          <w:sz w:val="28"/>
          <w:szCs w:val="28"/>
          <w:lang w:val="uk-UA"/>
        </w:rPr>
        <w:t>о</w:t>
      </w:r>
      <w:r w:rsidRPr="002F41E0">
        <w:rPr>
          <w:rFonts w:ascii="Times New Roman" w:hAnsi="Times New Roman" w:cs="Times New Roman"/>
          <w:sz w:val="28"/>
          <w:szCs w:val="28"/>
          <w:lang w:val="uk-UA"/>
        </w:rPr>
        <w:t xml:space="preserve"> проспективн</w:t>
      </w:r>
      <w:r>
        <w:rPr>
          <w:rFonts w:ascii="Times New Roman" w:hAnsi="Times New Roman" w:cs="Times New Roman"/>
          <w:sz w:val="28"/>
          <w:szCs w:val="28"/>
          <w:lang w:val="uk-UA"/>
        </w:rPr>
        <w:t>е</w:t>
      </w:r>
      <w:r w:rsidRPr="002F41E0">
        <w:rPr>
          <w:rFonts w:ascii="Times New Roman" w:hAnsi="Times New Roman" w:cs="Times New Roman"/>
          <w:sz w:val="28"/>
          <w:szCs w:val="28"/>
          <w:lang w:val="uk-UA"/>
        </w:rPr>
        <w:t xml:space="preserve"> рандомізован</w:t>
      </w:r>
      <w:r>
        <w:rPr>
          <w:rFonts w:ascii="Times New Roman" w:hAnsi="Times New Roman" w:cs="Times New Roman"/>
          <w:sz w:val="28"/>
          <w:szCs w:val="28"/>
          <w:lang w:val="uk-UA"/>
        </w:rPr>
        <w:t>е</w:t>
      </w:r>
      <w:r w:rsidRPr="002F41E0">
        <w:rPr>
          <w:rFonts w:ascii="Times New Roman" w:hAnsi="Times New Roman" w:cs="Times New Roman"/>
          <w:sz w:val="28"/>
          <w:szCs w:val="28"/>
          <w:lang w:val="uk-UA"/>
        </w:rPr>
        <w:t xml:space="preserve"> одночасн</w:t>
      </w:r>
      <w:r>
        <w:rPr>
          <w:rFonts w:ascii="Times New Roman" w:hAnsi="Times New Roman" w:cs="Times New Roman"/>
          <w:sz w:val="28"/>
          <w:szCs w:val="28"/>
          <w:lang w:val="uk-UA"/>
        </w:rPr>
        <w:t>е</w:t>
      </w:r>
      <w:r w:rsidRPr="002F41E0">
        <w:rPr>
          <w:rFonts w:ascii="Times New Roman" w:hAnsi="Times New Roman" w:cs="Times New Roman"/>
          <w:sz w:val="28"/>
          <w:szCs w:val="28"/>
          <w:lang w:val="uk-UA"/>
        </w:rPr>
        <w:t xml:space="preserve"> («зрізов</w:t>
      </w:r>
      <w:r>
        <w:rPr>
          <w:rFonts w:ascii="Times New Roman" w:hAnsi="Times New Roman" w:cs="Times New Roman"/>
          <w:sz w:val="28"/>
          <w:szCs w:val="28"/>
          <w:lang w:val="uk-UA"/>
        </w:rPr>
        <w:t>е</w:t>
      </w:r>
      <w:r w:rsidRPr="002F41E0">
        <w:rPr>
          <w:rFonts w:ascii="Times New Roman" w:hAnsi="Times New Roman" w:cs="Times New Roman"/>
          <w:sz w:val="28"/>
          <w:szCs w:val="28"/>
          <w:lang w:val="uk-UA"/>
        </w:rPr>
        <w:t>») та динамічн</w:t>
      </w:r>
      <w:r>
        <w:rPr>
          <w:rFonts w:ascii="Times New Roman" w:hAnsi="Times New Roman" w:cs="Times New Roman"/>
          <w:sz w:val="28"/>
          <w:szCs w:val="28"/>
          <w:lang w:val="uk-UA"/>
        </w:rPr>
        <w:t>е</w:t>
      </w:r>
      <w:r w:rsidRPr="002F41E0">
        <w:rPr>
          <w:rFonts w:ascii="Times New Roman" w:hAnsi="Times New Roman" w:cs="Times New Roman"/>
          <w:sz w:val="28"/>
          <w:szCs w:val="28"/>
          <w:lang w:val="uk-UA"/>
        </w:rPr>
        <w:t xml:space="preserve"> (лонгітюдн</w:t>
      </w:r>
      <w:r>
        <w:rPr>
          <w:rFonts w:ascii="Times New Roman" w:hAnsi="Times New Roman" w:cs="Times New Roman"/>
          <w:sz w:val="28"/>
          <w:szCs w:val="28"/>
          <w:lang w:val="uk-UA"/>
        </w:rPr>
        <w:t>е</w:t>
      </w:r>
      <w:r w:rsidRPr="002F41E0">
        <w:rPr>
          <w:rFonts w:ascii="Times New Roman" w:hAnsi="Times New Roman" w:cs="Times New Roman"/>
          <w:sz w:val="28"/>
          <w:szCs w:val="28"/>
          <w:lang w:val="uk-UA"/>
        </w:rPr>
        <w:t>) когортн</w:t>
      </w:r>
      <w:r>
        <w:rPr>
          <w:rFonts w:ascii="Times New Roman" w:hAnsi="Times New Roman" w:cs="Times New Roman"/>
          <w:sz w:val="28"/>
          <w:szCs w:val="28"/>
          <w:lang w:val="uk-UA"/>
        </w:rPr>
        <w:t>е</w:t>
      </w:r>
      <w:r w:rsidRPr="002F41E0">
        <w:rPr>
          <w:rFonts w:ascii="Times New Roman" w:hAnsi="Times New Roman" w:cs="Times New Roman"/>
          <w:sz w:val="28"/>
          <w:szCs w:val="28"/>
          <w:lang w:val="uk-UA"/>
        </w:rPr>
        <w:t xml:space="preserve"> контрольован</w:t>
      </w:r>
      <w:r>
        <w:rPr>
          <w:rFonts w:ascii="Times New Roman" w:hAnsi="Times New Roman" w:cs="Times New Roman"/>
          <w:sz w:val="28"/>
          <w:szCs w:val="28"/>
          <w:lang w:val="uk-UA"/>
        </w:rPr>
        <w:t>е дослідження</w:t>
      </w:r>
      <w:r w:rsidR="00A8345E">
        <w:rPr>
          <w:rFonts w:ascii="Times New Roman" w:hAnsi="Times New Roman" w:cs="Times New Roman"/>
          <w:sz w:val="28"/>
          <w:szCs w:val="28"/>
          <w:lang w:val="uk-UA"/>
        </w:rPr>
        <w:t xml:space="preserve"> за участю 112 </w:t>
      </w:r>
      <w:r w:rsidR="00F61032">
        <w:rPr>
          <w:rFonts w:ascii="Times New Roman" w:hAnsi="Times New Roman" w:cs="Times New Roman"/>
          <w:sz w:val="28"/>
          <w:szCs w:val="28"/>
          <w:lang w:val="uk-UA"/>
        </w:rPr>
        <w:t>дітей</w:t>
      </w:r>
      <w:r w:rsidR="00EC6D10">
        <w:rPr>
          <w:rFonts w:ascii="Times New Roman" w:hAnsi="Times New Roman" w:cs="Times New Roman"/>
          <w:sz w:val="28"/>
          <w:szCs w:val="28"/>
          <w:lang w:val="uk-UA"/>
        </w:rPr>
        <w:t xml:space="preserve"> віком 14 [10; 16] років</w:t>
      </w:r>
      <w:r w:rsidR="00F61032">
        <w:rPr>
          <w:rFonts w:ascii="Times New Roman" w:hAnsi="Times New Roman" w:cs="Times New Roman"/>
          <w:sz w:val="28"/>
          <w:szCs w:val="28"/>
          <w:lang w:val="uk-UA"/>
        </w:rPr>
        <w:t xml:space="preserve">, </w:t>
      </w:r>
      <w:r w:rsidR="00553E64">
        <w:rPr>
          <w:rFonts w:ascii="Times New Roman" w:hAnsi="Times New Roman" w:cs="Times New Roman"/>
          <w:sz w:val="28"/>
          <w:szCs w:val="28"/>
          <w:lang w:val="uk-UA"/>
        </w:rPr>
        <w:t xml:space="preserve">з них </w:t>
      </w:r>
      <w:r w:rsidR="00F61032">
        <w:rPr>
          <w:rFonts w:ascii="Times New Roman" w:hAnsi="Times New Roman" w:cs="Times New Roman"/>
          <w:sz w:val="28"/>
          <w:szCs w:val="28"/>
          <w:lang w:val="uk-UA"/>
        </w:rPr>
        <w:t>66 хлопців, 46 дівчат</w:t>
      </w:r>
      <w:r w:rsidR="001F46FA">
        <w:rPr>
          <w:rFonts w:ascii="Times New Roman" w:hAnsi="Times New Roman" w:cs="Times New Roman"/>
          <w:sz w:val="28"/>
          <w:szCs w:val="28"/>
          <w:lang w:val="uk-UA"/>
        </w:rPr>
        <w:t>.</w:t>
      </w:r>
    </w:p>
    <w:p w:rsidR="00D07F06" w:rsidRDefault="00D07F06" w:rsidP="00F22365">
      <w:pPr>
        <w:spacing w:after="0" w:line="360" w:lineRule="auto"/>
        <w:ind w:firstLine="709"/>
        <w:contextualSpacing/>
        <w:jc w:val="both"/>
        <w:rPr>
          <w:rFonts w:ascii="Times New Roman" w:hAnsi="Times New Roman" w:cs="Times New Roman"/>
          <w:sz w:val="28"/>
          <w:szCs w:val="28"/>
          <w:lang w:val="uk-UA"/>
        </w:rPr>
      </w:pPr>
      <w:r w:rsidRPr="00D07F06">
        <w:rPr>
          <w:rFonts w:ascii="Times New Roman" w:hAnsi="Times New Roman" w:cs="Times New Roman"/>
          <w:sz w:val="28"/>
          <w:szCs w:val="28"/>
          <w:lang w:val="uk-UA"/>
        </w:rPr>
        <w:t xml:space="preserve">З 88 осіб з патологією ШКТ у 17 (19,3 %) дітей встановлено діагноз гастроезофагеальної рефлюксної хвороби (ГЕРХ), у 56 (63,6 %) осіб — хронічний гастродуоденіт (ХГД), у 15 (17,1 %) дітей — виразкову хворобу дванадцятипалої кишки (ВХДК). Групу контролю склали 24 практично здорові дитини. </w:t>
      </w:r>
    </w:p>
    <w:p w:rsidR="00A36E72" w:rsidRDefault="00A36E72" w:rsidP="00A36E72">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Серед усього контингенту 112 дітей каріозне ураження постійних зубів виявлено безпосередньо під час обстеження або в анамнезі у переважній (</w:t>
      </w:r>
      <w:r>
        <w:rPr>
          <w:rFonts w:ascii="Symbol" w:hAnsi="Symbol" w:cs="Times New Roman"/>
          <w:sz w:val="28"/>
          <w:szCs w:val="28"/>
          <w:lang w:val="uk-UA"/>
        </w:rPr>
        <w:t></w:t>
      </w:r>
      <w:r>
        <w:rPr>
          <w:rFonts w:ascii="Times New Roman" w:hAnsi="Times New Roman" w:cs="Times New Roman"/>
          <w:sz w:val="28"/>
          <w:szCs w:val="28"/>
          <w:lang w:val="uk-UA"/>
        </w:rPr>
        <w:t>=8,5; р&lt;0,05) більшості випадків — 86 (76,8 %).</w:t>
      </w:r>
    </w:p>
    <w:p w:rsidR="00A36E72" w:rsidRPr="00A13AFC" w:rsidRDefault="00A36E72" w:rsidP="00A36E72">
      <w:pPr>
        <w:spacing w:after="0" w:line="360" w:lineRule="auto"/>
        <w:ind w:firstLine="709"/>
        <w:contextualSpacing/>
        <w:jc w:val="both"/>
        <w:rPr>
          <w:rFonts w:ascii="Times New Roman" w:hAnsi="Times New Roman" w:cs="Times New Roman"/>
          <w:sz w:val="28"/>
          <w:szCs w:val="28"/>
          <w:lang w:val="uk-UA"/>
        </w:rPr>
      </w:pPr>
      <w:r w:rsidRPr="00ED562C">
        <w:rPr>
          <w:rFonts w:ascii="Times New Roman" w:hAnsi="Times New Roman" w:cs="Times New Roman"/>
          <w:sz w:val="28"/>
          <w:szCs w:val="28"/>
          <w:lang w:val="uk-UA"/>
        </w:rPr>
        <w:t>Розподіл обстеженого контингенту за нозологічною приналежністю та наявністю карієсу постійних зубів</w:t>
      </w:r>
      <w:r>
        <w:rPr>
          <w:rFonts w:ascii="Times New Roman" w:hAnsi="Times New Roman" w:cs="Times New Roman"/>
          <w:sz w:val="28"/>
          <w:szCs w:val="28"/>
          <w:lang w:val="uk-UA"/>
        </w:rPr>
        <w:t xml:space="preserve"> дозволив виявити істотно вищу частоту карієсу за кислотозалежної патології ШКТ, ніж у контрольній групі осіб без хвороб травної системи</w:t>
      </w:r>
      <w:r w:rsidR="00C30023">
        <w:rPr>
          <w:rFonts w:ascii="Times New Roman" w:hAnsi="Times New Roman" w:cs="Times New Roman"/>
          <w:sz w:val="28"/>
          <w:szCs w:val="28"/>
          <w:lang w:val="uk-UA"/>
        </w:rPr>
        <w:t>: за ГЕРХ 94,1 % проти 20,8 %</w:t>
      </w:r>
      <w:r w:rsidR="004A13F7">
        <w:rPr>
          <w:rFonts w:ascii="Times New Roman" w:hAnsi="Times New Roman" w:cs="Times New Roman"/>
          <w:sz w:val="28"/>
          <w:szCs w:val="28"/>
          <w:lang w:val="uk-UA"/>
        </w:rPr>
        <w:t xml:space="preserve"> відповідно</w:t>
      </w:r>
      <w:r w:rsidR="00C30023">
        <w:rPr>
          <w:rFonts w:ascii="Times New Roman" w:hAnsi="Times New Roman" w:cs="Times New Roman"/>
          <w:sz w:val="28"/>
          <w:szCs w:val="28"/>
          <w:lang w:val="uk-UA"/>
        </w:rPr>
        <w:t>; за ХГД 91,1 % проти 20,8 %</w:t>
      </w:r>
      <w:r w:rsidR="004A13F7">
        <w:rPr>
          <w:rFonts w:ascii="Times New Roman" w:hAnsi="Times New Roman" w:cs="Times New Roman"/>
          <w:sz w:val="28"/>
          <w:szCs w:val="28"/>
          <w:lang w:val="uk-UA"/>
        </w:rPr>
        <w:t xml:space="preserve"> відповідно</w:t>
      </w:r>
      <w:r w:rsidR="00C30023">
        <w:rPr>
          <w:rFonts w:ascii="Times New Roman" w:hAnsi="Times New Roman" w:cs="Times New Roman"/>
          <w:sz w:val="28"/>
          <w:szCs w:val="28"/>
          <w:lang w:val="uk-UA"/>
        </w:rPr>
        <w:t>; за ВХДК 93,3 % проти 20,8 %</w:t>
      </w:r>
      <w:r w:rsidR="004A13F7">
        <w:rPr>
          <w:rFonts w:ascii="Times New Roman" w:hAnsi="Times New Roman" w:cs="Times New Roman"/>
          <w:sz w:val="28"/>
          <w:szCs w:val="28"/>
          <w:lang w:val="uk-UA"/>
        </w:rPr>
        <w:t xml:space="preserve"> відповідно</w:t>
      </w:r>
      <w:r>
        <w:rPr>
          <w:rFonts w:ascii="Times New Roman" w:hAnsi="Times New Roman" w:cs="Times New Roman"/>
          <w:sz w:val="28"/>
          <w:szCs w:val="28"/>
          <w:lang w:val="uk-UA"/>
        </w:rPr>
        <w:t>.</w:t>
      </w:r>
    </w:p>
    <w:p w:rsidR="00A13AFC" w:rsidRPr="00A13AFC" w:rsidRDefault="00A13AFC" w:rsidP="00A36E72">
      <w:pPr>
        <w:spacing w:after="0" w:line="360" w:lineRule="auto"/>
        <w:ind w:firstLine="709"/>
        <w:contextualSpacing/>
        <w:jc w:val="both"/>
        <w:rPr>
          <w:rFonts w:ascii="Times New Roman" w:hAnsi="Times New Roman" w:cs="Times New Roman"/>
          <w:sz w:val="28"/>
          <w:szCs w:val="28"/>
          <w:lang w:val="uk-UA"/>
        </w:rPr>
      </w:pPr>
      <w:r w:rsidRPr="00A13AFC">
        <w:rPr>
          <w:rFonts w:ascii="Times New Roman" w:hAnsi="Times New Roman" w:cs="Times New Roman"/>
          <w:sz w:val="28"/>
          <w:szCs w:val="28"/>
          <w:lang w:val="uk-UA"/>
        </w:rPr>
        <w:lastRenderedPageBreak/>
        <w:t xml:space="preserve">За винятком групи пацієнтів з ГЕРХ, за патології ШКТ карієс вірогідно частіше виявляли серед осіб чоловічої статі, ніж серед жіночої (за ХГД </w:t>
      </w:r>
      <w:r w:rsidR="004A13F7">
        <w:rPr>
          <w:rFonts w:ascii="Times New Roman" w:hAnsi="Times New Roman" w:cs="Times New Roman"/>
          <w:sz w:val="28"/>
          <w:szCs w:val="28"/>
          <w:lang w:val="uk-UA"/>
        </w:rPr>
        <w:t>62,7 % проти 37,3 %</w:t>
      </w:r>
      <w:r w:rsidR="004F53F9">
        <w:rPr>
          <w:rFonts w:ascii="Times New Roman" w:hAnsi="Times New Roman" w:cs="Times New Roman"/>
          <w:sz w:val="28"/>
          <w:szCs w:val="28"/>
          <w:lang w:val="uk-UA"/>
        </w:rPr>
        <w:t xml:space="preserve"> відповідно</w:t>
      </w:r>
      <w:r w:rsidR="004A13F7">
        <w:rPr>
          <w:rFonts w:ascii="Times New Roman" w:hAnsi="Times New Roman" w:cs="Times New Roman"/>
          <w:sz w:val="28"/>
          <w:szCs w:val="28"/>
          <w:lang w:val="uk-UA"/>
        </w:rPr>
        <w:t xml:space="preserve">; </w:t>
      </w:r>
      <w:r>
        <w:rPr>
          <w:rFonts w:ascii="Symbol" w:hAnsi="Symbol" w:cs="Times New Roman"/>
          <w:sz w:val="28"/>
          <w:szCs w:val="28"/>
          <w:lang w:val="uk-UA"/>
        </w:rPr>
        <w:t></w:t>
      </w:r>
      <w:r w:rsidRPr="00A13AFC">
        <w:rPr>
          <w:rFonts w:ascii="Times New Roman" w:hAnsi="Times New Roman" w:cs="Times New Roman"/>
          <w:sz w:val="28"/>
          <w:szCs w:val="28"/>
          <w:lang w:val="uk-UA"/>
        </w:rPr>
        <w:t xml:space="preserve">=2,6; р&lt;0,01, за ВХДК </w:t>
      </w:r>
      <w:r w:rsidR="004A13F7">
        <w:rPr>
          <w:rFonts w:ascii="Times New Roman" w:hAnsi="Times New Roman" w:cs="Times New Roman"/>
          <w:sz w:val="28"/>
          <w:szCs w:val="28"/>
          <w:lang w:val="uk-UA"/>
        </w:rPr>
        <w:t>71,4 % проти 28,6 %</w:t>
      </w:r>
      <w:r w:rsidR="004F53F9">
        <w:rPr>
          <w:rFonts w:ascii="Times New Roman" w:hAnsi="Times New Roman" w:cs="Times New Roman"/>
          <w:sz w:val="28"/>
          <w:szCs w:val="28"/>
          <w:lang w:val="uk-UA"/>
        </w:rPr>
        <w:t xml:space="preserve"> відповідно</w:t>
      </w:r>
      <w:r w:rsidR="004A13F7">
        <w:rPr>
          <w:rFonts w:ascii="Times New Roman" w:hAnsi="Times New Roman" w:cs="Times New Roman"/>
          <w:sz w:val="28"/>
          <w:szCs w:val="28"/>
          <w:lang w:val="uk-UA"/>
        </w:rPr>
        <w:t xml:space="preserve">; </w:t>
      </w:r>
      <w:r>
        <w:rPr>
          <w:rFonts w:ascii="Symbol" w:hAnsi="Symbol" w:cs="Times New Roman"/>
          <w:sz w:val="28"/>
          <w:szCs w:val="28"/>
          <w:lang w:val="uk-UA"/>
        </w:rPr>
        <w:t></w:t>
      </w:r>
      <w:r w:rsidRPr="00A13AFC">
        <w:rPr>
          <w:rFonts w:ascii="Times New Roman" w:hAnsi="Times New Roman" w:cs="Times New Roman"/>
          <w:sz w:val="28"/>
          <w:szCs w:val="28"/>
          <w:lang w:val="uk-UA"/>
        </w:rPr>
        <w:t xml:space="preserve">=2,3; р&lt;0,01). У контрольній групі спостерігалася протилежна закономірність, </w:t>
      </w:r>
      <w:r w:rsidR="004F53F9">
        <w:rPr>
          <w:rFonts w:ascii="Times New Roman" w:hAnsi="Times New Roman" w:cs="Times New Roman"/>
          <w:sz w:val="28"/>
          <w:szCs w:val="28"/>
          <w:lang w:val="uk-UA"/>
        </w:rPr>
        <w:t xml:space="preserve">20 % проти 80 % відповідно; </w:t>
      </w:r>
      <w:r>
        <w:rPr>
          <w:rFonts w:ascii="Symbol" w:hAnsi="Symbol" w:cs="Times New Roman"/>
          <w:sz w:val="28"/>
          <w:szCs w:val="28"/>
          <w:lang w:val="uk-UA"/>
        </w:rPr>
        <w:t></w:t>
      </w:r>
      <w:r w:rsidRPr="00A13AFC">
        <w:rPr>
          <w:rFonts w:ascii="Times New Roman" w:hAnsi="Times New Roman" w:cs="Times New Roman"/>
          <w:sz w:val="28"/>
          <w:szCs w:val="28"/>
          <w:lang w:val="uk-UA"/>
        </w:rPr>
        <w:t xml:space="preserve">=2,0; р&lt;0,05 </w:t>
      </w:r>
    </w:p>
    <w:p w:rsidR="00494028" w:rsidRPr="007305A4" w:rsidRDefault="003C5E65" w:rsidP="00F2236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 нозологічною приналежністю як загалом, так і у окремо серед осіб чоловічої та жіночої статей переважну більшість склали діти з ХГД:</w:t>
      </w:r>
      <w:r w:rsidR="00F07F75">
        <w:rPr>
          <w:rFonts w:ascii="Times New Roman" w:hAnsi="Times New Roman" w:cs="Times New Roman"/>
          <w:sz w:val="28"/>
          <w:szCs w:val="28"/>
          <w:lang w:val="uk-UA"/>
        </w:rPr>
        <w:t xml:space="preserve"> серед чоловіків</w:t>
      </w:r>
      <w:r>
        <w:rPr>
          <w:rFonts w:ascii="Times New Roman" w:hAnsi="Times New Roman" w:cs="Times New Roman"/>
          <w:sz w:val="28"/>
          <w:szCs w:val="28"/>
          <w:lang w:val="uk-UA"/>
        </w:rPr>
        <w:t xml:space="preserve"> 62,7 % проти 2,</w:t>
      </w:r>
      <w:r w:rsidRPr="007305A4">
        <w:rPr>
          <w:rFonts w:ascii="Times New Roman" w:hAnsi="Times New Roman" w:cs="Times New Roman"/>
          <w:sz w:val="28"/>
          <w:szCs w:val="28"/>
          <w:lang w:val="uk-UA"/>
        </w:rPr>
        <w:t>0 %</w:t>
      </w:r>
      <w:r w:rsidR="00F07F75" w:rsidRPr="007305A4">
        <w:rPr>
          <w:rFonts w:ascii="Times New Roman" w:hAnsi="Times New Roman" w:cs="Times New Roman"/>
          <w:sz w:val="28"/>
          <w:szCs w:val="28"/>
          <w:lang w:val="uk-UA"/>
        </w:rPr>
        <w:t xml:space="preserve"> у контролі</w:t>
      </w:r>
      <w:r w:rsidRPr="007305A4">
        <w:rPr>
          <w:rFonts w:ascii="Times New Roman" w:hAnsi="Times New Roman" w:cs="Times New Roman"/>
          <w:sz w:val="28"/>
          <w:szCs w:val="28"/>
          <w:lang w:val="uk-UA"/>
        </w:rPr>
        <w:t>, р&lt;0,05</w:t>
      </w:r>
      <w:r w:rsidR="00F07F75" w:rsidRPr="007305A4">
        <w:rPr>
          <w:rFonts w:ascii="Times New Roman" w:hAnsi="Times New Roman" w:cs="Times New Roman"/>
          <w:sz w:val="28"/>
          <w:szCs w:val="28"/>
          <w:lang w:val="uk-UA"/>
        </w:rPr>
        <w:t>; 62,7 % проти 15,7 % за ГЕРХ</w:t>
      </w:r>
      <w:r w:rsidR="00622997" w:rsidRPr="007305A4">
        <w:rPr>
          <w:rFonts w:ascii="Times New Roman" w:hAnsi="Times New Roman" w:cs="Times New Roman"/>
          <w:sz w:val="28"/>
          <w:szCs w:val="28"/>
          <w:lang w:val="uk-UA"/>
        </w:rPr>
        <w:t>, р&lt;0,05</w:t>
      </w:r>
      <w:r w:rsidR="00F07F75" w:rsidRPr="007305A4">
        <w:rPr>
          <w:rFonts w:ascii="Times New Roman" w:hAnsi="Times New Roman" w:cs="Times New Roman"/>
          <w:sz w:val="28"/>
          <w:szCs w:val="28"/>
          <w:lang w:val="uk-UA"/>
        </w:rPr>
        <w:t>; серед жінок 54,3 % проти 22,9 % за ГЕРХ</w:t>
      </w:r>
      <w:r w:rsidR="00622997" w:rsidRPr="007305A4">
        <w:rPr>
          <w:rFonts w:ascii="Times New Roman" w:hAnsi="Times New Roman" w:cs="Times New Roman"/>
          <w:sz w:val="28"/>
          <w:szCs w:val="28"/>
          <w:lang w:val="uk-UA"/>
        </w:rPr>
        <w:t>, р&lt;0,05.</w:t>
      </w:r>
    </w:p>
    <w:p w:rsidR="00622997" w:rsidRDefault="007305A4" w:rsidP="00F22365">
      <w:pPr>
        <w:spacing w:after="0" w:line="360" w:lineRule="auto"/>
        <w:ind w:firstLine="709"/>
        <w:contextualSpacing/>
        <w:jc w:val="both"/>
        <w:rPr>
          <w:rFonts w:ascii="Times New Roman" w:hAnsi="Times New Roman" w:cs="Times New Roman"/>
          <w:sz w:val="28"/>
          <w:szCs w:val="28"/>
          <w:lang w:val="uk-UA"/>
        </w:rPr>
      </w:pPr>
      <w:r w:rsidRPr="007305A4">
        <w:rPr>
          <w:rFonts w:ascii="Times New Roman" w:hAnsi="Times New Roman" w:cs="Times New Roman"/>
          <w:sz w:val="28"/>
          <w:szCs w:val="28"/>
          <w:lang w:val="uk-UA"/>
        </w:rPr>
        <w:t>Карієс постійних зубів вірогідно частіше виявляли серед дітей вікової категорії 15 і більше років (</w:t>
      </w:r>
      <w:r>
        <w:rPr>
          <w:rFonts w:ascii="Symbol" w:hAnsi="Symbol" w:cs="Times New Roman"/>
          <w:sz w:val="28"/>
          <w:szCs w:val="28"/>
          <w:lang w:val="uk-UA"/>
        </w:rPr>
        <w:t></w:t>
      </w:r>
      <w:r w:rsidRPr="007305A4">
        <w:rPr>
          <w:rFonts w:ascii="Times New Roman" w:hAnsi="Times New Roman" w:cs="Times New Roman"/>
          <w:sz w:val="28"/>
          <w:szCs w:val="28"/>
          <w:lang w:val="uk-UA"/>
        </w:rPr>
        <w:t>≥2,7; р&lt;0,01)</w:t>
      </w:r>
      <w:r w:rsidR="000C3C54">
        <w:rPr>
          <w:rFonts w:ascii="Times New Roman" w:hAnsi="Times New Roman" w:cs="Times New Roman"/>
          <w:sz w:val="28"/>
          <w:szCs w:val="28"/>
          <w:lang w:val="uk-UA"/>
        </w:rPr>
        <w:t>.</w:t>
      </w:r>
    </w:p>
    <w:p w:rsidR="000C3C54" w:rsidRDefault="000C3C54" w:rsidP="00F2236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За нозологічною приналежністю як загалом, так і у окремо серед осіб вікових контингентів переважну більшість склали діти з ХГД.</w:t>
      </w:r>
    </w:p>
    <w:p w:rsidR="000C3C54" w:rsidRDefault="00136A78" w:rsidP="00F2236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Вірогідно частіше карієс розвивався по мірі зростання тривалості перебігу ГЕРХ (у обох групах, р&lt;0,01), ВХДК (у обох групах, р&lt;0,05), загалом за гастроентерологічної патології зростання частоти карієсу вірогідне при порівнянні груп з тривалістю анамнезу хвороб ШКТ до 1 року проти 1–3 років (р&lt;0,05).</w:t>
      </w:r>
    </w:p>
    <w:p w:rsidR="00F76738" w:rsidRDefault="00F76738" w:rsidP="00F7673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Загалом серед усіх 112 обстежених дітей показник КПУ склав 1 [1; 3] у. о., варіюючи у діапазоні 0–7 у. о.. Порівняння величини показника КПУ серед усіх дітей з гастроентерологічною патологією та відносно здорових у цьому сенсі осіб групи контролю демонструє вірогідно вищі значення за кислотозалежних хвороб: 2 [1; 4] у. о. проти </w:t>
      </w:r>
      <w:r w:rsidRPr="00ED474E">
        <w:rPr>
          <w:rFonts w:ascii="Times New Roman" w:hAnsi="Times New Roman" w:cs="Times New Roman"/>
          <w:sz w:val="28"/>
          <w:szCs w:val="28"/>
          <w:lang w:val="uk-UA"/>
        </w:rPr>
        <w:t>0</w:t>
      </w:r>
      <w:r>
        <w:rPr>
          <w:rFonts w:ascii="Times New Roman" w:hAnsi="Times New Roman" w:cs="Times New Roman"/>
          <w:sz w:val="28"/>
          <w:szCs w:val="28"/>
          <w:lang w:val="uk-UA"/>
        </w:rPr>
        <w:t> </w:t>
      </w:r>
      <w:r w:rsidRPr="00ED474E">
        <w:rPr>
          <w:rFonts w:ascii="Times New Roman" w:hAnsi="Times New Roman" w:cs="Times New Roman"/>
          <w:sz w:val="28"/>
          <w:szCs w:val="28"/>
          <w:lang w:val="uk-UA"/>
        </w:rPr>
        <w:t>[0; 0]</w:t>
      </w:r>
      <w:r>
        <w:rPr>
          <w:rFonts w:ascii="Times New Roman" w:hAnsi="Times New Roman" w:cs="Times New Roman"/>
          <w:sz w:val="28"/>
          <w:szCs w:val="28"/>
          <w:lang w:val="uk-UA"/>
        </w:rPr>
        <w:t> у. о. відповідно, р&lt;0,01.</w:t>
      </w:r>
    </w:p>
    <w:p w:rsidR="00F76738" w:rsidRDefault="00F76738" w:rsidP="00F7673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Слід відзначити, що деякі відмінності не досягли статистично значимого рівня, демонструючи, тим не менше, відповідні тенденції. Так, порівняння показника КПУ серед дітей з тривалістю гастроентерологічного анамнезу до 1 року проти 1–3 років має тенденцію до росту по мірі збільшення тривалості хвороб ШКТ, р=0,07.</w:t>
      </w:r>
    </w:p>
    <w:p w:rsidR="00A606AB" w:rsidRDefault="00A606AB" w:rsidP="00A606A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Значення індексу гігієни порожнини рота загалом серед усіх 112 обстежених дітей склало 0,7 [0,5; 1,7] у. о., причому в контингенті пацієнтів з хворобами ШКТ показник </w:t>
      </w:r>
      <w:r>
        <w:rPr>
          <w:rFonts w:ascii="Times New Roman" w:hAnsi="Times New Roman" w:cs="Times New Roman"/>
          <w:sz w:val="28"/>
          <w:szCs w:val="28"/>
          <w:lang w:val="en-US"/>
        </w:rPr>
        <w:t>OHI</w:t>
      </w:r>
      <w:r w:rsidRPr="00863567">
        <w:rPr>
          <w:rFonts w:ascii="Times New Roman" w:hAnsi="Times New Roman" w:cs="Times New Roman"/>
          <w:sz w:val="28"/>
          <w:szCs w:val="28"/>
          <w:lang w:val="uk-UA"/>
        </w:rPr>
        <w:t>-</w:t>
      </w:r>
      <w:r>
        <w:rPr>
          <w:rFonts w:ascii="Times New Roman" w:hAnsi="Times New Roman" w:cs="Times New Roman"/>
          <w:sz w:val="28"/>
          <w:szCs w:val="28"/>
          <w:lang w:val="en-US"/>
        </w:rPr>
        <w:t>S</w:t>
      </w:r>
      <w:r>
        <w:rPr>
          <w:rFonts w:ascii="Times New Roman" w:hAnsi="Times New Roman" w:cs="Times New Roman"/>
          <w:sz w:val="28"/>
          <w:szCs w:val="28"/>
          <w:lang w:val="uk-UA"/>
        </w:rPr>
        <w:t xml:space="preserve"> набував більших значень порівняно з контрольною групою дітей без гастроентерологічної патології, 0,8 [0,7; 1,8] у. о. проти 0 [0; 0,1] у.о. відповідно, </w:t>
      </w:r>
      <w:r w:rsidR="00913D7C">
        <w:rPr>
          <w:rFonts w:ascii="Times New Roman" w:hAnsi="Times New Roman" w:cs="Times New Roman"/>
          <w:sz w:val="28"/>
          <w:szCs w:val="28"/>
          <w:lang w:val="uk-UA"/>
        </w:rPr>
        <w:t xml:space="preserve">р&lt;0,01. </w:t>
      </w:r>
    </w:p>
    <w:p w:rsidR="00BA606E" w:rsidRPr="00913D7C" w:rsidRDefault="00BA606E" w:rsidP="00A606AB">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Ранжування за величиною показника </w:t>
      </w:r>
      <w:r>
        <w:rPr>
          <w:rFonts w:ascii="Times New Roman" w:hAnsi="Times New Roman" w:cs="Times New Roman"/>
          <w:sz w:val="28"/>
          <w:szCs w:val="28"/>
          <w:lang w:val="en-US"/>
        </w:rPr>
        <w:t>OHI</w:t>
      </w:r>
      <w:r w:rsidRPr="00863567">
        <w:rPr>
          <w:rFonts w:ascii="Times New Roman" w:hAnsi="Times New Roman" w:cs="Times New Roman"/>
          <w:sz w:val="28"/>
          <w:szCs w:val="28"/>
        </w:rPr>
        <w:t>-</w:t>
      </w:r>
      <w:r>
        <w:rPr>
          <w:rFonts w:ascii="Times New Roman" w:hAnsi="Times New Roman" w:cs="Times New Roman"/>
          <w:sz w:val="28"/>
          <w:szCs w:val="28"/>
          <w:lang w:val="en-US"/>
        </w:rPr>
        <w:t>S</w:t>
      </w:r>
      <w:r>
        <w:rPr>
          <w:rFonts w:ascii="Times New Roman" w:hAnsi="Times New Roman" w:cs="Times New Roman"/>
          <w:sz w:val="28"/>
          <w:szCs w:val="28"/>
        </w:rPr>
        <w:t xml:space="preserve">встановило </w:t>
      </w:r>
      <w:r>
        <w:rPr>
          <w:rFonts w:ascii="Times New Roman" w:hAnsi="Times New Roman" w:cs="Times New Roman"/>
          <w:sz w:val="28"/>
          <w:szCs w:val="28"/>
          <w:lang w:val="uk-UA"/>
        </w:rPr>
        <w:t xml:space="preserve">загальну закономірність із </w:t>
      </w:r>
      <w:r>
        <w:rPr>
          <w:rFonts w:ascii="Times New Roman" w:hAnsi="Times New Roman" w:cs="Times New Roman"/>
          <w:sz w:val="28"/>
          <w:szCs w:val="28"/>
        </w:rPr>
        <w:t>перш</w:t>
      </w:r>
      <w:r>
        <w:rPr>
          <w:rFonts w:ascii="Times New Roman" w:hAnsi="Times New Roman" w:cs="Times New Roman"/>
          <w:sz w:val="28"/>
          <w:szCs w:val="28"/>
          <w:lang w:val="uk-UA"/>
        </w:rPr>
        <w:t>им</w:t>
      </w:r>
      <w:r>
        <w:rPr>
          <w:rFonts w:ascii="Times New Roman" w:hAnsi="Times New Roman" w:cs="Times New Roman"/>
          <w:sz w:val="28"/>
          <w:szCs w:val="28"/>
        </w:rPr>
        <w:t xml:space="preserve"> рангов</w:t>
      </w:r>
      <w:r>
        <w:rPr>
          <w:rFonts w:ascii="Times New Roman" w:hAnsi="Times New Roman" w:cs="Times New Roman"/>
          <w:sz w:val="28"/>
          <w:szCs w:val="28"/>
          <w:lang w:val="uk-UA"/>
        </w:rPr>
        <w:t>им</w:t>
      </w:r>
      <w:r>
        <w:rPr>
          <w:rFonts w:ascii="Times New Roman" w:hAnsi="Times New Roman" w:cs="Times New Roman"/>
          <w:sz w:val="28"/>
          <w:szCs w:val="28"/>
        </w:rPr>
        <w:t xml:space="preserve"> м</w:t>
      </w:r>
      <w:r>
        <w:rPr>
          <w:rFonts w:ascii="Times New Roman" w:hAnsi="Times New Roman" w:cs="Times New Roman"/>
          <w:sz w:val="28"/>
          <w:szCs w:val="28"/>
          <w:lang w:val="uk-UA"/>
        </w:rPr>
        <w:t>ісцем за найвищих значень серед дітей з ГЕРХ, друге — за ВХДК, третє, найнижче — за ХГД.</w:t>
      </w:r>
    </w:p>
    <w:p w:rsidR="00F76738" w:rsidRPr="00612990" w:rsidRDefault="00B01A83" w:rsidP="00F7673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Урахування нозологічної приналежності та тривалості гастроентерологічного анамнезу показало </w:t>
      </w:r>
      <w:r w:rsidR="00BA606E">
        <w:rPr>
          <w:rFonts w:ascii="Times New Roman" w:hAnsi="Times New Roman" w:cs="Times New Roman"/>
          <w:sz w:val="28"/>
          <w:szCs w:val="28"/>
          <w:lang w:val="uk-UA"/>
        </w:rPr>
        <w:t xml:space="preserve">наступне. У контингенті дітей з тривалістю перебігу хвороб ШКТ до 1 року вірогідно більші значення за </w:t>
      </w:r>
      <w:r w:rsidR="00BA606E" w:rsidRPr="00863567">
        <w:rPr>
          <w:rFonts w:ascii="Times New Roman" w:hAnsi="Times New Roman" w:cs="Times New Roman"/>
          <w:sz w:val="28"/>
          <w:szCs w:val="28"/>
          <w:lang w:val="uk-UA"/>
        </w:rPr>
        <w:t>ВХДК відносно ХГД (1,8</w:t>
      </w:r>
      <w:r w:rsidR="00BA606E" w:rsidRPr="00BA606E">
        <w:rPr>
          <w:rFonts w:ascii="Times New Roman" w:hAnsi="Times New Roman" w:cs="Times New Roman"/>
          <w:sz w:val="28"/>
          <w:szCs w:val="28"/>
          <w:lang w:val="en-US"/>
        </w:rPr>
        <w:t> </w:t>
      </w:r>
      <w:r w:rsidR="00BA606E" w:rsidRPr="00863567">
        <w:rPr>
          <w:rFonts w:ascii="Times New Roman" w:hAnsi="Times New Roman" w:cs="Times New Roman"/>
          <w:sz w:val="28"/>
          <w:szCs w:val="28"/>
          <w:lang w:val="uk-UA"/>
        </w:rPr>
        <w:t>[1,7;</w:t>
      </w:r>
      <w:r w:rsidR="00BA606E" w:rsidRPr="00BA606E">
        <w:rPr>
          <w:rFonts w:ascii="Times New Roman" w:hAnsi="Times New Roman" w:cs="Times New Roman"/>
          <w:sz w:val="28"/>
          <w:szCs w:val="28"/>
          <w:lang w:val="en-US"/>
        </w:rPr>
        <w:t> </w:t>
      </w:r>
      <w:r w:rsidR="00BA606E" w:rsidRPr="00863567">
        <w:rPr>
          <w:rFonts w:ascii="Times New Roman" w:hAnsi="Times New Roman" w:cs="Times New Roman"/>
          <w:sz w:val="28"/>
          <w:szCs w:val="28"/>
          <w:lang w:val="uk-UA"/>
        </w:rPr>
        <w:t>1,8]</w:t>
      </w:r>
      <w:r w:rsidR="00BA32E8">
        <w:rPr>
          <w:rFonts w:ascii="Times New Roman" w:hAnsi="Times New Roman" w:cs="Times New Roman"/>
          <w:sz w:val="28"/>
          <w:szCs w:val="28"/>
          <w:lang w:val="uk-UA"/>
        </w:rPr>
        <w:t> у.о.</w:t>
      </w:r>
      <w:r w:rsidR="00BA606E" w:rsidRPr="00863567">
        <w:rPr>
          <w:rFonts w:ascii="Times New Roman" w:hAnsi="Times New Roman" w:cs="Times New Roman"/>
          <w:sz w:val="28"/>
          <w:szCs w:val="28"/>
          <w:lang w:val="uk-UA"/>
        </w:rPr>
        <w:t xml:space="preserve"> проти 0,7</w:t>
      </w:r>
      <w:r w:rsidR="00BA606E" w:rsidRPr="00BA606E">
        <w:rPr>
          <w:rFonts w:ascii="Times New Roman" w:hAnsi="Times New Roman" w:cs="Times New Roman"/>
          <w:sz w:val="28"/>
          <w:szCs w:val="28"/>
          <w:lang w:val="en-US"/>
        </w:rPr>
        <w:t> </w:t>
      </w:r>
      <w:r w:rsidR="00BA606E" w:rsidRPr="00863567">
        <w:rPr>
          <w:rFonts w:ascii="Times New Roman" w:hAnsi="Times New Roman" w:cs="Times New Roman"/>
          <w:sz w:val="28"/>
          <w:szCs w:val="28"/>
          <w:lang w:val="uk-UA"/>
        </w:rPr>
        <w:t>[0,7;</w:t>
      </w:r>
      <w:r w:rsidR="00BA606E" w:rsidRPr="00BA606E">
        <w:rPr>
          <w:rFonts w:ascii="Times New Roman" w:hAnsi="Times New Roman" w:cs="Times New Roman"/>
          <w:sz w:val="28"/>
          <w:szCs w:val="28"/>
          <w:lang w:val="en-US"/>
        </w:rPr>
        <w:t> </w:t>
      </w:r>
      <w:r w:rsidR="00BA606E" w:rsidRPr="00863567">
        <w:rPr>
          <w:rFonts w:ascii="Times New Roman" w:hAnsi="Times New Roman" w:cs="Times New Roman"/>
          <w:sz w:val="28"/>
          <w:szCs w:val="28"/>
          <w:lang w:val="uk-UA"/>
        </w:rPr>
        <w:t>0,8]</w:t>
      </w:r>
      <w:r w:rsidR="00BA32E8">
        <w:rPr>
          <w:rFonts w:ascii="Times New Roman" w:hAnsi="Times New Roman" w:cs="Times New Roman"/>
          <w:sz w:val="28"/>
          <w:szCs w:val="28"/>
          <w:lang w:val="uk-UA"/>
        </w:rPr>
        <w:t> у.о. відповідно</w:t>
      </w:r>
      <w:r w:rsidR="00BA606E" w:rsidRPr="00863567">
        <w:rPr>
          <w:rFonts w:ascii="Times New Roman" w:hAnsi="Times New Roman" w:cs="Times New Roman"/>
          <w:sz w:val="28"/>
          <w:szCs w:val="28"/>
          <w:lang w:val="uk-UA"/>
        </w:rPr>
        <w:t>, р=0,02); 1–3</w:t>
      </w:r>
      <w:r w:rsidR="00BA606E">
        <w:rPr>
          <w:rFonts w:ascii="Times New Roman" w:hAnsi="Times New Roman" w:cs="Times New Roman"/>
          <w:sz w:val="28"/>
          <w:szCs w:val="28"/>
        </w:rPr>
        <w:t> </w:t>
      </w:r>
      <w:r w:rsidR="00BA606E" w:rsidRPr="00863567">
        <w:rPr>
          <w:rFonts w:ascii="Times New Roman" w:hAnsi="Times New Roman" w:cs="Times New Roman"/>
          <w:sz w:val="28"/>
          <w:szCs w:val="28"/>
          <w:lang w:val="uk-UA"/>
        </w:rPr>
        <w:t>роки</w:t>
      </w:r>
      <w:r w:rsidR="00BA606E">
        <w:rPr>
          <w:rFonts w:ascii="Times New Roman" w:hAnsi="Times New Roman" w:cs="Times New Roman"/>
          <w:sz w:val="28"/>
          <w:szCs w:val="28"/>
        </w:rPr>
        <w:t> </w:t>
      </w:r>
      <w:r w:rsidR="00BA606E" w:rsidRPr="00863567">
        <w:rPr>
          <w:rFonts w:ascii="Times New Roman" w:hAnsi="Times New Roman" w:cs="Times New Roman"/>
          <w:sz w:val="28"/>
          <w:szCs w:val="28"/>
          <w:lang w:val="uk-UA"/>
        </w:rPr>
        <w:t xml:space="preserve">— </w:t>
      </w:r>
      <w:r w:rsidR="00BA32E8" w:rsidRPr="00863567">
        <w:rPr>
          <w:rFonts w:ascii="Times New Roman" w:hAnsi="Times New Roman" w:cs="Times New Roman"/>
          <w:sz w:val="28"/>
          <w:szCs w:val="28"/>
          <w:lang w:val="uk-UA"/>
        </w:rPr>
        <w:t>окр</w:t>
      </w:r>
      <w:r w:rsidR="00BA32E8">
        <w:rPr>
          <w:rFonts w:ascii="Times New Roman" w:hAnsi="Times New Roman" w:cs="Times New Roman"/>
          <w:sz w:val="28"/>
          <w:szCs w:val="28"/>
          <w:lang w:val="uk-UA"/>
        </w:rPr>
        <w:t xml:space="preserve">ім вищеозначеної, також відмінність за ХГД </w:t>
      </w:r>
      <w:r w:rsidR="00BA32E8" w:rsidRPr="00863567">
        <w:rPr>
          <w:rFonts w:ascii="Times New Roman" w:hAnsi="Times New Roman" w:cs="Times New Roman"/>
          <w:sz w:val="28"/>
          <w:szCs w:val="28"/>
          <w:lang w:val="uk-UA"/>
        </w:rPr>
        <w:t>відносно ГЕРХ (0,7</w:t>
      </w:r>
      <w:r w:rsidR="00BA32E8" w:rsidRPr="00612990">
        <w:rPr>
          <w:rFonts w:ascii="Times New Roman" w:hAnsi="Times New Roman" w:cs="Times New Roman"/>
          <w:sz w:val="28"/>
          <w:szCs w:val="28"/>
          <w:lang w:val="en-US"/>
        </w:rPr>
        <w:t> </w:t>
      </w:r>
      <w:r w:rsidR="00BA32E8" w:rsidRPr="00863567">
        <w:rPr>
          <w:rFonts w:ascii="Times New Roman" w:hAnsi="Times New Roman" w:cs="Times New Roman"/>
          <w:sz w:val="28"/>
          <w:szCs w:val="28"/>
          <w:lang w:val="uk-UA"/>
        </w:rPr>
        <w:t>[0,7;</w:t>
      </w:r>
      <w:r w:rsidR="00BA32E8" w:rsidRPr="00612990">
        <w:rPr>
          <w:rFonts w:ascii="Times New Roman" w:hAnsi="Times New Roman" w:cs="Times New Roman"/>
          <w:sz w:val="28"/>
          <w:szCs w:val="28"/>
          <w:lang w:val="en-US"/>
        </w:rPr>
        <w:t> </w:t>
      </w:r>
      <w:r w:rsidR="00BA32E8" w:rsidRPr="00863567">
        <w:rPr>
          <w:rFonts w:ascii="Times New Roman" w:hAnsi="Times New Roman" w:cs="Times New Roman"/>
          <w:sz w:val="28"/>
          <w:szCs w:val="28"/>
          <w:lang w:val="uk-UA"/>
        </w:rPr>
        <w:t>0,8]</w:t>
      </w:r>
      <w:r w:rsidR="00BA32E8" w:rsidRPr="00612990">
        <w:rPr>
          <w:rFonts w:ascii="Times New Roman" w:hAnsi="Times New Roman" w:cs="Times New Roman"/>
          <w:sz w:val="28"/>
          <w:szCs w:val="28"/>
          <w:lang w:val="en-US"/>
        </w:rPr>
        <w:t> </w:t>
      </w:r>
      <w:r w:rsidR="00BA32E8" w:rsidRPr="00863567">
        <w:rPr>
          <w:rFonts w:ascii="Times New Roman" w:hAnsi="Times New Roman" w:cs="Times New Roman"/>
          <w:sz w:val="28"/>
          <w:szCs w:val="28"/>
          <w:lang w:val="uk-UA"/>
        </w:rPr>
        <w:t>у.о. проти 2,7</w:t>
      </w:r>
      <w:r w:rsidR="00BA32E8" w:rsidRPr="00612990">
        <w:rPr>
          <w:rFonts w:ascii="Times New Roman" w:hAnsi="Times New Roman" w:cs="Times New Roman"/>
          <w:sz w:val="28"/>
          <w:szCs w:val="28"/>
          <w:lang w:val="en-US"/>
        </w:rPr>
        <w:t> </w:t>
      </w:r>
      <w:r w:rsidR="00BA32E8" w:rsidRPr="00863567">
        <w:rPr>
          <w:rFonts w:ascii="Times New Roman" w:hAnsi="Times New Roman" w:cs="Times New Roman"/>
          <w:sz w:val="28"/>
          <w:szCs w:val="28"/>
          <w:lang w:val="uk-UA"/>
        </w:rPr>
        <w:t>[2,7;</w:t>
      </w:r>
      <w:r w:rsidR="00BA32E8" w:rsidRPr="00612990">
        <w:rPr>
          <w:rFonts w:ascii="Times New Roman" w:hAnsi="Times New Roman" w:cs="Times New Roman"/>
          <w:sz w:val="28"/>
          <w:szCs w:val="28"/>
          <w:lang w:val="en-US"/>
        </w:rPr>
        <w:t> </w:t>
      </w:r>
      <w:r w:rsidR="00BA32E8" w:rsidRPr="00863567">
        <w:rPr>
          <w:rFonts w:ascii="Times New Roman" w:hAnsi="Times New Roman" w:cs="Times New Roman"/>
          <w:sz w:val="28"/>
          <w:szCs w:val="28"/>
          <w:lang w:val="uk-UA"/>
        </w:rPr>
        <w:t>3,5]</w:t>
      </w:r>
      <w:r w:rsidR="00BA32E8" w:rsidRPr="00612990">
        <w:rPr>
          <w:rFonts w:ascii="Times New Roman" w:hAnsi="Times New Roman" w:cs="Times New Roman"/>
          <w:sz w:val="28"/>
          <w:szCs w:val="28"/>
          <w:lang w:val="en-US"/>
        </w:rPr>
        <w:t> </w:t>
      </w:r>
      <w:r w:rsidR="00BA32E8" w:rsidRPr="00863567">
        <w:rPr>
          <w:rFonts w:ascii="Times New Roman" w:hAnsi="Times New Roman" w:cs="Times New Roman"/>
          <w:sz w:val="28"/>
          <w:szCs w:val="28"/>
          <w:lang w:val="uk-UA"/>
        </w:rPr>
        <w:t>у.о. відповідно, р&lt;0,0</w:t>
      </w:r>
      <w:r w:rsidR="00612990" w:rsidRPr="00863567">
        <w:rPr>
          <w:rFonts w:ascii="Times New Roman" w:hAnsi="Times New Roman" w:cs="Times New Roman"/>
          <w:sz w:val="28"/>
          <w:szCs w:val="28"/>
          <w:lang w:val="uk-UA"/>
        </w:rPr>
        <w:t>1) та ВХДК відносно ГЕРХ (2,0</w:t>
      </w:r>
      <w:r w:rsidR="00612990" w:rsidRPr="00612990">
        <w:rPr>
          <w:rFonts w:ascii="Times New Roman" w:hAnsi="Times New Roman" w:cs="Times New Roman"/>
          <w:sz w:val="28"/>
          <w:szCs w:val="28"/>
          <w:lang w:val="en-US"/>
        </w:rPr>
        <w:t> </w:t>
      </w:r>
      <w:r w:rsidR="00612990" w:rsidRPr="00863567">
        <w:rPr>
          <w:rFonts w:ascii="Times New Roman" w:hAnsi="Times New Roman" w:cs="Times New Roman"/>
          <w:sz w:val="28"/>
          <w:szCs w:val="28"/>
          <w:lang w:val="uk-UA"/>
        </w:rPr>
        <w:t>[1,7;</w:t>
      </w:r>
      <w:r w:rsidR="00612990" w:rsidRPr="00612990">
        <w:rPr>
          <w:rFonts w:ascii="Times New Roman" w:hAnsi="Times New Roman" w:cs="Times New Roman"/>
          <w:sz w:val="28"/>
          <w:szCs w:val="28"/>
          <w:lang w:val="en-US"/>
        </w:rPr>
        <w:t> </w:t>
      </w:r>
      <w:r w:rsidR="00612990" w:rsidRPr="00863567">
        <w:rPr>
          <w:rFonts w:ascii="Times New Roman" w:hAnsi="Times New Roman" w:cs="Times New Roman"/>
          <w:sz w:val="28"/>
          <w:szCs w:val="28"/>
          <w:lang w:val="uk-UA"/>
        </w:rPr>
        <w:t>2,7]</w:t>
      </w:r>
      <w:r w:rsidR="00612990">
        <w:rPr>
          <w:rFonts w:ascii="Times New Roman" w:hAnsi="Times New Roman" w:cs="Times New Roman"/>
          <w:sz w:val="28"/>
          <w:szCs w:val="28"/>
          <w:lang w:val="uk-UA"/>
        </w:rPr>
        <w:t xml:space="preserve"> у.о. </w:t>
      </w:r>
      <w:r w:rsidR="00612990" w:rsidRPr="00863567">
        <w:rPr>
          <w:rFonts w:ascii="Times New Roman" w:hAnsi="Times New Roman" w:cs="Times New Roman"/>
          <w:sz w:val="28"/>
          <w:szCs w:val="28"/>
          <w:lang w:val="uk-UA"/>
        </w:rPr>
        <w:t>проти 2,7</w:t>
      </w:r>
      <w:r w:rsidR="00612990" w:rsidRPr="00612990">
        <w:rPr>
          <w:rFonts w:ascii="Times New Roman" w:hAnsi="Times New Roman" w:cs="Times New Roman"/>
          <w:sz w:val="28"/>
          <w:szCs w:val="28"/>
          <w:lang w:val="en-US"/>
        </w:rPr>
        <w:t> </w:t>
      </w:r>
      <w:r w:rsidR="00612990" w:rsidRPr="00863567">
        <w:rPr>
          <w:rFonts w:ascii="Times New Roman" w:hAnsi="Times New Roman" w:cs="Times New Roman"/>
          <w:sz w:val="28"/>
          <w:szCs w:val="28"/>
          <w:lang w:val="uk-UA"/>
        </w:rPr>
        <w:t>[2,7;</w:t>
      </w:r>
      <w:r w:rsidR="00612990" w:rsidRPr="00612990">
        <w:rPr>
          <w:rFonts w:ascii="Times New Roman" w:hAnsi="Times New Roman" w:cs="Times New Roman"/>
          <w:sz w:val="28"/>
          <w:szCs w:val="28"/>
          <w:lang w:val="en-US"/>
        </w:rPr>
        <w:t> </w:t>
      </w:r>
      <w:r w:rsidR="00612990" w:rsidRPr="00863567">
        <w:rPr>
          <w:rFonts w:ascii="Times New Roman" w:hAnsi="Times New Roman" w:cs="Times New Roman"/>
          <w:sz w:val="28"/>
          <w:szCs w:val="28"/>
          <w:lang w:val="uk-UA"/>
        </w:rPr>
        <w:t>3,5]</w:t>
      </w:r>
      <w:r w:rsidR="00612990" w:rsidRPr="00612990">
        <w:rPr>
          <w:rFonts w:ascii="Times New Roman" w:hAnsi="Times New Roman" w:cs="Times New Roman"/>
          <w:sz w:val="28"/>
          <w:szCs w:val="28"/>
          <w:lang w:val="en-US"/>
        </w:rPr>
        <w:t> </w:t>
      </w:r>
      <w:r w:rsidR="00612990" w:rsidRPr="00863567">
        <w:rPr>
          <w:rFonts w:ascii="Times New Roman" w:hAnsi="Times New Roman" w:cs="Times New Roman"/>
          <w:sz w:val="28"/>
          <w:szCs w:val="28"/>
          <w:lang w:val="uk-UA"/>
        </w:rPr>
        <w:t>у.о. відповідно, р&lt;0,0</w:t>
      </w:r>
      <w:r w:rsidR="00612990">
        <w:rPr>
          <w:rFonts w:ascii="Times New Roman" w:hAnsi="Times New Roman" w:cs="Times New Roman"/>
          <w:sz w:val="28"/>
          <w:szCs w:val="28"/>
          <w:lang w:val="uk-UA"/>
        </w:rPr>
        <w:t>3</w:t>
      </w:r>
      <w:r w:rsidR="00612990" w:rsidRPr="00863567">
        <w:rPr>
          <w:rFonts w:ascii="Times New Roman" w:hAnsi="Times New Roman" w:cs="Times New Roman"/>
          <w:sz w:val="28"/>
          <w:szCs w:val="28"/>
          <w:lang w:val="uk-UA"/>
        </w:rPr>
        <w:t>)</w:t>
      </w:r>
      <w:r w:rsidR="00612990">
        <w:rPr>
          <w:rFonts w:ascii="Times New Roman" w:hAnsi="Times New Roman" w:cs="Times New Roman"/>
          <w:sz w:val="28"/>
          <w:szCs w:val="28"/>
          <w:lang w:val="uk-UA"/>
        </w:rPr>
        <w:t>.</w:t>
      </w:r>
      <w:r w:rsidR="00A46414">
        <w:rPr>
          <w:rFonts w:ascii="Times New Roman" w:hAnsi="Times New Roman" w:cs="Times New Roman"/>
          <w:sz w:val="28"/>
          <w:szCs w:val="28"/>
          <w:lang w:val="uk-UA"/>
        </w:rPr>
        <w:t xml:space="preserve"> Аналогічну закономірність встановлено і за тривалості гастроентерологічного анамнезу понад 3 роки.</w:t>
      </w:r>
    </w:p>
    <w:p w:rsidR="00F76738" w:rsidRDefault="00A46414" w:rsidP="00F7673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Величина </w:t>
      </w:r>
      <w:r>
        <w:rPr>
          <w:rFonts w:ascii="Times New Roman" w:hAnsi="Times New Roman" w:cs="Times New Roman"/>
          <w:sz w:val="28"/>
          <w:szCs w:val="28"/>
          <w:lang w:val="en-US"/>
        </w:rPr>
        <w:t>OHI</w:t>
      </w:r>
      <w:r w:rsidRPr="00863567">
        <w:rPr>
          <w:rFonts w:ascii="Times New Roman" w:hAnsi="Times New Roman" w:cs="Times New Roman"/>
          <w:sz w:val="28"/>
          <w:szCs w:val="28"/>
        </w:rPr>
        <w:t>-</w:t>
      </w:r>
      <w:r>
        <w:rPr>
          <w:rFonts w:ascii="Times New Roman" w:hAnsi="Times New Roman" w:cs="Times New Roman"/>
          <w:sz w:val="28"/>
          <w:szCs w:val="28"/>
          <w:lang w:val="en-US"/>
        </w:rPr>
        <w:t>S</w:t>
      </w:r>
      <w:r>
        <w:rPr>
          <w:rFonts w:ascii="Times New Roman" w:hAnsi="Times New Roman" w:cs="Times New Roman"/>
          <w:sz w:val="28"/>
          <w:szCs w:val="28"/>
          <w:lang w:val="uk-UA"/>
        </w:rPr>
        <w:t xml:space="preserve"> за тривалості патології ШКТ 1–3 роки мала тенденцію до збільшення порівняно зі значенням за тривалості до 1 року як загалом без урахування нозологічної приналежності (р=0,07), так і за ГЕРХ (р=0,14), а також за ВХДК (р=0,25).</w:t>
      </w:r>
    </w:p>
    <w:p w:rsidR="00A46414" w:rsidRPr="00907F77" w:rsidRDefault="00A46414" w:rsidP="00A46414">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Оцінка </w:t>
      </w:r>
      <w:r w:rsidRPr="00855108">
        <w:rPr>
          <w:rFonts w:ascii="Times New Roman" w:hAnsi="Times New Roman"/>
          <w:sz w:val="28"/>
          <w:szCs w:val="28"/>
          <w:lang w:val="uk-UA"/>
        </w:rPr>
        <w:t xml:space="preserve">ступеню запалення ясен </w:t>
      </w:r>
      <w:r>
        <w:rPr>
          <w:rFonts w:ascii="Times New Roman" w:hAnsi="Times New Roman"/>
          <w:sz w:val="28"/>
          <w:szCs w:val="28"/>
          <w:lang w:val="uk-UA"/>
        </w:rPr>
        <w:t xml:space="preserve">за допомогою індексу </w:t>
      </w:r>
      <w:r>
        <w:rPr>
          <w:rFonts w:ascii="Times New Roman" w:hAnsi="Times New Roman"/>
          <w:sz w:val="28"/>
          <w:szCs w:val="28"/>
          <w:lang w:val="en-US"/>
        </w:rPr>
        <w:t>PMA</w:t>
      </w:r>
      <w:r w:rsidRPr="00863567">
        <w:rPr>
          <w:rFonts w:ascii="Times New Roman" w:hAnsi="Times New Roman"/>
          <w:sz w:val="28"/>
          <w:szCs w:val="28"/>
          <w:lang w:val="uk-UA"/>
        </w:rPr>
        <w:t xml:space="preserve"> показала, що </w:t>
      </w:r>
      <w:r>
        <w:rPr>
          <w:rFonts w:ascii="Times New Roman" w:hAnsi="Times New Roman"/>
          <w:sz w:val="28"/>
          <w:szCs w:val="28"/>
          <w:lang w:val="uk-UA"/>
        </w:rPr>
        <w:t>виразність гінгівіту не перевищувала середнього ступеню тяжкості, а у переважній більшості випадків була легкою.</w:t>
      </w:r>
    </w:p>
    <w:p w:rsidR="00A46414" w:rsidRDefault="00A46414" w:rsidP="00A46414">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З</w:t>
      </w:r>
      <w:r>
        <w:rPr>
          <w:rFonts w:ascii="Times New Roman" w:hAnsi="Times New Roman"/>
          <w:sz w:val="28"/>
          <w:szCs w:val="28"/>
        </w:rPr>
        <w:t>а фоново</w:t>
      </w:r>
      <w:r>
        <w:rPr>
          <w:rFonts w:ascii="Times New Roman" w:hAnsi="Times New Roman"/>
          <w:sz w:val="28"/>
          <w:szCs w:val="28"/>
          <w:lang w:val="uk-UA"/>
        </w:rPr>
        <w:t xml:space="preserve">ї </w:t>
      </w:r>
      <w:r>
        <w:rPr>
          <w:rFonts w:ascii="Times New Roman" w:hAnsi="Times New Roman"/>
          <w:sz w:val="28"/>
          <w:szCs w:val="28"/>
        </w:rPr>
        <w:t>гастро</w:t>
      </w:r>
      <w:r>
        <w:rPr>
          <w:rFonts w:ascii="Times New Roman" w:hAnsi="Times New Roman"/>
          <w:sz w:val="28"/>
          <w:szCs w:val="28"/>
          <w:lang w:val="uk-UA"/>
        </w:rPr>
        <w:t>ентерологічної патології величина РМА перевищувала показник контрольної групи, 9,0 [6,0;21,5] % проти 0 [0; 0] %, р&lt;0,01.</w:t>
      </w:r>
    </w:p>
    <w:p w:rsidR="00A46414" w:rsidRPr="00E072CC" w:rsidRDefault="002F1BEC" w:rsidP="00F7673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sz w:val="28"/>
          <w:szCs w:val="28"/>
          <w:lang w:val="uk-UA"/>
        </w:rPr>
        <w:t>Структура значень РМА з урахуванням нозології та тривалості перебігу захворювання характеризувалася</w:t>
      </w:r>
      <w:r w:rsidRPr="00863567">
        <w:rPr>
          <w:rFonts w:ascii="Times New Roman" w:hAnsi="Times New Roman" w:cs="Times New Roman"/>
          <w:sz w:val="28"/>
          <w:szCs w:val="28"/>
          <w:lang w:val="uk-UA"/>
        </w:rPr>
        <w:t xml:space="preserve"> найбільшими величинами за ГЕРХ, що </w:t>
      </w:r>
      <w:r w:rsidR="00E072CC">
        <w:rPr>
          <w:rFonts w:ascii="Times New Roman" w:hAnsi="Times New Roman" w:cs="Times New Roman"/>
          <w:sz w:val="28"/>
          <w:szCs w:val="28"/>
          <w:lang w:val="uk-UA"/>
        </w:rPr>
        <w:t xml:space="preserve">загалом без урахування тривалості хвороб ШКТ </w:t>
      </w:r>
      <w:r w:rsidRPr="00863567">
        <w:rPr>
          <w:rFonts w:ascii="Times New Roman" w:hAnsi="Times New Roman" w:cs="Times New Roman"/>
          <w:sz w:val="28"/>
          <w:szCs w:val="28"/>
          <w:lang w:val="uk-UA"/>
        </w:rPr>
        <w:t xml:space="preserve">вірогідно відрізнялися від </w:t>
      </w:r>
      <w:r w:rsidRPr="00863567">
        <w:rPr>
          <w:rFonts w:ascii="Times New Roman" w:hAnsi="Times New Roman" w:cs="Times New Roman"/>
          <w:sz w:val="28"/>
          <w:szCs w:val="28"/>
          <w:lang w:val="uk-UA"/>
        </w:rPr>
        <w:lastRenderedPageBreak/>
        <w:t>показника за ХГД (28</w:t>
      </w:r>
      <w:r w:rsidRPr="00E072CC">
        <w:rPr>
          <w:rFonts w:ascii="Times New Roman" w:hAnsi="Times New Roman" w:cs="Times New Roman"/>
          <w:sz w:val="28"/>
          <w:szCs w:val="28"/>
          <w:lang w:val="en-US"/>
        </w:rPr>
        <w:t> </w:t>
      </w:r>
      <w:r w:rsidRPr="00863567">
        <w:rPr>
          <w:rFonts w:ascii="Times New Roman" w:hAnsi="Times New Roman" w:cs="Times New Roman"/>
          <w:sz w:val="28"/>
          <w:szCs w:val="28"/>
          <w:lang w:val="uk-UA"/>
        </w:rPr>
        <w:t>[26;</w:t>
      </w:r>
      <w:r w:rsidRPr="00E072CC">
        <w:rPr>
          <w:rFonts w:ascii="Times New Roman" w:hAnsi="Times New Roman" w:cs="Times New Roman"/>
          <w:sz w:val="28"/>
          <w:szCs w:val="28"/>
          <w:lang w:val="en-US"/>
        </w:rPr>
        <w:t> </w:t>
      </w:r>
      <w:r w:rsidRPr="00863567">
        <w:rPr>
          <w:rFonts w:ascii="Times New Roman" w:hAnsi="Times New Roman" w:cs="Times New Roman"/>
          <w:sz w:val="28"/>
          <w:szCs w:val="28"/>
          <w:lang w:val="uk-UA"/>
        </w:rPr>
        <w:t>31]</w:t>
      </w:r>
      <w:r w:rsidRPr="00E072CC">
        <w:rPr>
          <w:rFonts w:ascii="Times New Roman" w:hAnsi="Times New Roman" w:cs="Times New Roman"/>
          <w:sz w:val="28"/>
          <w:szCs w:val="28"/>
          <w:lang w:val="en-US"/>
        </w:rPr>
        <w:t> </w:t>
      </w:r>
      <w:r w:rsidRPr="00863567">
        <w:rPr>
          <w:rFonts w:ascii="Times New Roman" w:hAnsi="Times New Roman" w:cs="Times New Roman"/>
          <w:sz w:val="28"/>
          <w:szCs w:val="28"/>
          <w:lang w:val="uk-UA"/>
        </w:rPr>
        <w:t>% проти 6</w:t>
      </w:r>
      <w:r w:rsidRPr="00E072CC">
        <w:rPr>
          <w:rFonts w:ascii="Times New Roman" w:hAnsi="Times New Roman" w:cs="Times New Roman"/>
          <w:sz w:val="28"/>
          <w:szCs w:val="28"/>
          <w:lang w:val="en-US"/>
        </w:rPr>
        <w:t> </w:t>
      </w:r>
      <w:r w:rsidRPr="00863567">
        <w:rPr>
          <w:rFonts w:ascii="Times New Roman" w:hAnsi="Times New Roman" w:cs="Times New Roman"/>
          <w:sz w:val="28"/>
          <w:szCs w:val="28"/>
          <w:lang w:val="uk-UA"/>
        </w:rPr>
        <w:t>[5;</w:t>
      </w:r>
      <w:r w:rsidRPr="00E072CC">
        <w:rPr>
          <w:rFonts w:ascii="Times New Roman" w:hAnsi="Times New Roman" w:cs="Times New Roman"/>
          <w:sz w:val="28"/>
          <w:szCs w:val="28"/>
          <w:lang w:val="en-US"/>
        </w:rPr>
        <w:t> </w:t>
      </w:r>
      <w:r w:rsidRPr="00863567">
        <w:rPr>
          <w:rFonts w:ascii="Times New Roman" w:hAnsi="Times New Roman" w:cs="Times New Roman"/>
          <w:sz w:val="28"/>
          <w:szCs w:val="28"/>
          <w:lang w:val="uk-UA"/>
        </w:rPr>
        <w:t>9]</w:t>
      </w:r>
      <w:r w:rsidRPr="00E072CC">
        <w:rPr>
          <w:rFonts w:ascii="Times New Roman" w:hAnsi="Times New Roman" w:cs="Times New Roman"/>
          <w:sz w:val="28"/>
          <w:szCs w:val="28"/>
          <w:lang w:val="en-US"/>
        </w:rPr>
        <w:t> </w:t>
      </w:r>
      <w:r w:rsidRPr="00863567">
        <w:rPr>
          <w:rFonts w:ascii="Times New Roman" w:hAnsi="Times New Roman" w:cs="Times New Roman"/>
          <w:sz w:val="28"/>
          <w:szCs w:val="28"/>
          <w:lang w:val="uk-UA"/>
        </w:rPr>
        <w:t xml:space="preserve">% відповідно, </w:t>
      </w:r>
      <w:r w:rsidR="00E072CC" w:rsidRPr="00863567">
        <w:rPr>
          <w:rFonts w:ascii="Times New Roman" w:hAnsi="Times New Roman" w:cs="Times New Roman"/>
          <w:sz w:val="28"/>
          <w:szCs w:val="28"/>
          <w:lang w:val="uk-UA"/>
        </w:rPr>
        <w:t>р&lt;0,01) та за ВХДК (28</w:t>
      </w:r>
      <w:r w:rsidR="00E072CC" w:rsidRPr="00E072CC">
        <w:rPr>
          <w:rFonts w:ascii="Times New Roman" w:hAnsi="Times New Roman" w:cs="Times New Roman"/>
          <w:sz w:val="28"/>
          <w:szCs w:val="28"/>
          <w:lang w:val="en-US"/>
        </w:rPr>
        <w:t> </w:t>
      </w:r>
      <w:r w:rsidR="00E072CC" w:rsidRPr="00863567">
        <w:rPr>
          <w:rFonts w:ascii="Times New Roman" w:hAnsi="Times New Roman" w:cs="Times New Roman"/>
          <w:sz w:val="28"/>
          <w:szCs w:val="28"/>
          <w:lang w:val="uk-UA"/>
        </w:rPr>
        <w:t>[26;</w:t>
      </w:r>
      <w:r w:rsidR="00E072CC" w:rsidRPr="00E072CC">
        <w:rPr>
          <w:rFonts w:ascii="Times New Roman" w:hAnsi="Times New Roman" w:cs="Times New Roman"/>
          <w:sz w:val="28"/>
          <w:szCs w:val="28"/>
          <w:lang w:val="en-US"/>
        </w:rPr>
        <w:t> </w:t>
      </w:r>
      <w:r w:rsidR="00E072CC" w:rsidRPr="00863567">
        <w:rPr>
          <w:rFonts w:ascii="Times New Roman" w:hAnsi="Times New Roman" w:cs="Times New Roman"/>
          <w:sz w:val="28"/>
          <w:szCs w:val="28"/>
          <w:lang w:val="uk-UA"/>
        </w:rPr>
        <w:t>31]</w:t>
      </w:r>
      <w:r w:rsidR="00E072CC" w:rsidRPr="00E072CC">
        <w:rPr>
          <w:rFonts w:ascii="Times New Roman" w:hAnsi="Times New Roman" w:cs="Times New Roman"/>
          <w:sz w:val="28"/>
          <w:szCs w:val="28"/>
          <w:lang w:val="en-US"/>
        </w:rPr>
        <w:t> </w:t>
      </w:r>
      <w:r w:rsidR="00E072CC" w:rsidRPr="00863567">
        <w:rPr>
          <w:rFonts w:ascii="Times New Roman" w:hAnsi="Times New Roman" w:cs="Times New Roman"/>
          <w:sz w:val="28"/>
          <w:szCs w:val="28"/>
          <w:lang w:val="uk-UA"/>
        </w:rPr>
        <w:t>% проти 21</w:t>
      </w:r>
      <w:r w:rsidR="00E072CC" w:rsidRPr="00E072CC">
        <w:rPr>
          <w:rFonts w:ascii="Times New Roman" w:hAnsi="Times New Roman" w:cs="Times New Roman"/>
          <w:sz w:val="28"/>
          <w:szCs w:val="28"/>
          <w:lang w:val="en-US"/>
        </w:rPr>
        <w:t> </w:t>
      </w:r>
      <w:r w:rsidR="00E072CC" w:rsidRPr="00863567">
        <w:rPr>
          <w:rFonts w:ascii="Times New Roman" w:hAnsi="Times New Roman" w:cs="Times New Roman"/>
          <w:sz w:val="28"/>
          <w:szCs w:val="28"/>
          <w:lang w:val="uk-UA"/>
        </w:rPr>
        <w:t>[18;</w:t>
      </w:r>
      <w:r w:rsidR="00E072CC" w:rsidRPr="00E072CC">
        <w:rPr>
          <w:rFonts w:ascii="Times New Roman" w:hAnsi="Times New Roman" w:cs="Times New Roman"/>
          <w:sz w:val="28"/>
          <w:szCs w:val="28"/>
          <w:lang w:val="en-US"/>
        </w:rPr>
        <w:t> </w:t>
      </w:r>
      <w:r w:rsidR="00E072CC" w:rsidRPr="00863567">
        <w:rPr>
          <w:rFonts w:ascii="Times New Roman" w:hAnsi="Times New Roman" w:cs="Times New Roman"/>
          <w:sz w:val="28"/>
          <w:szCs w:val="28"/>
          <w:lang w:val="uk-UA"/>
        </w:rPr>
        <w:t>23]</w:t>
      </w:r>
      <w:r w:rsidR="00E072CC" w:rsidRPr="00E072CC">
        <w:rPr>
          <w:rFonts w:ascii="Times New Roman" w:hAnsi="Times New Roman" w:cs="Times New Roman"/>
          <w:sz w:val="28"/>
          <w:szCs w:val="28"/>
          <w:lang w:val="en-US"/>
        </w:rPr>
        <w:t> </w:t>
      </w:r>
      <w:r w:rsidR="00E072CC" w:rsidRPr="00863567">
        <w:rPr>
          <w:rFonts w:ascii="Times New Roman" w:hAnsi="Times New Roman" w:cs="Times New Roman"/>
          <w:sz w:val="28"/>
          <w:szCs w:val="28"/>
          <w:lang w:val="uk-UA"/>
        </w:rPr>
        <w:t>% відповідно, р&lt;0,01)</w:t>
      </w:r>
      <w:r w:rsidR="00E072CC">
        <w:rPr>
          <w:rFonts w:ascii="Times New Roman" w:hAnsi="Times New Roman" w:cs="Times New Roman"/>
          <w:sz w:val="28"/>
          <w:szCs w:val="28"/>
          <w:lang w:val="uk-UA"/>
        </w:rPr>
        <w:t>; єдиним контингентом, де відмінності не досягли статистично значимих величин, виявилися діти із нетривалим (до 1 року) перебігом, де відмінність встановлено лише між ХГД та ВХДК.</w:t>
      </w:r>
      <w:r w:rsidR="00944F39">
        <w:rPr>
          <w:rFonts w:ascii="Times New Roman" w:hAnsi="Times New Roman"/>
          <w:sz w:val="28"/>
          <w:szCs w:val="28"/>
          <w:lang w:val="uk-UA"/>
        </w:rPr>
        <w:t>На додаток до цього, відмічено статистичні тенденції при порівнянні величини РМА в контингенті дітей з ВХДК за тривалості захворювання до 1 року проти терміну 1–3 роки (р=0,14), і серед пацієнтів з ГЕРХ за тривалості хвороби 1–3 роки проти строку більше 3 років (р=0,29).</w:t>
      </w:r>
    </w:p>
    <w:p w:rsidR="009D18A9" w:rsidRDefault="009D18A9" w:rsidP="009D18A9">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В</w:t>
      </w:r>
      <w:r w:rsidRPr="00855108">
        <w:rPr>
          <w:rFonts w:ascii="Times New Roman" w:hAnsi="Times New Roman"/>
          <w:sz w:val="28"/>
          <w:szCs w:val="28"/>
          <w:lang w:val="uk-UA"/>
        </w:rPr>
        <w:t xml:space="preserve">изначення </w:t>
      </w:r>
      <w:r>
        <w:rPr>
          <w:rFonts w:ascii="Times New Roman" w:hAnsi="Times New Roman"/>
          <w:sz w:val="28"/>
          <w:szCs w:val="28"/>
          <w:lang w:val="uk-UA"/>
        </w:rPr>
        <w:t>стійкості</w:t>
      </w:r>
      <w:r w:rsidRPr="00855108">
        <w:rPr>
          <w:rFonts w:ascii="Times New Roman" w:hAnsi="Times New Roman"/>
          <w:sz w:val="28"/>
          <w:szCs w:val="28"/>
          <w:lang w:val="uk-UA"/>
        </w:rPr>
        <w:t xml:space="preserve"> емалі</w:t>
      </w:r>
      <w:r>
        <w:rPr>
          <w:rFonts w:ascii="Times New Roman" w:hAnsi="Times New Roman"/>
          <w:sz w:val="28"/>
          <w:szCs w:val="28"/>
          <w:lang w:val="uk-UA"/>
        </w:rPr>
        <w:t xml:space="preserve"> за допомогою індексу ТЕР показало коливання показника загалом в межах 10–90 %. У контингенті дітей з гастроентерологічною патологією величина індексу ТЕР перевищувала контрольні показники, 40 [40; 60] % проти 10 [10; 15] % відповідно, р&lt;0,01.</w:t>
      </w:r>
    </w:p>
    <w:p w:rsidR="00F76738" w:rsidRDefault="009D18A9" w:rsidP="009D18A9">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sz w:val="28"/>
          <w:szCs w:val="28"/>
          <w:lang w:val="uk-UA"/>
        </w:rPr>
        <w:t xml:space="preserve">Резистентність емалі мала певні особливості у окремих нозологічних групах з урахуванням тривалості перебігу хвороб ШКТ. </w:t>
      </w:r>
      <w:r w:rsidR="00291FC1">
        <w:rPr>
          <w:rFonts w:ascii="Times New Roman" w:hAnsi="Times New Roman"/>
          <w:sz w:val="28"/>
          <w:szCs w:val="28"/>
          <w:lang w:val="uk-UA"/>
        </w:rPr>
        <w:t>Так, загалом значимо більших з</w:t>
      </w:r>
      <w:r w:rsidR="00291FC1" w:rsidRPr="00863567">
        <w:rPr>
          <w:rFonts w:ascii="Times New Roman" w:hAnsi="Times New Roman" w:cs="Times New Roman"/>
          <w:sz w:val="28"/>
          <w:szCs w:val="28"/>
          <w:lang w:val="uk-UA"/>
        </w:rPr>
        <w:t>начень показник набував за ГЕРХ відносно ХГД (90</w:t>
      </w:r>
      <w:r w:rsidR="00291FC1" w:rsidRPr="00291FC1">
        <w:rPr>
          <w:rFonts w:ascii="Times New Roman" w:hAnsi="Times New Roman" w:cs="Times New Roman"/>
          <w:sz w:val="28"/>
          <w:szCs w:val="28"/>
          <w:lang w:val="en-US"/>
        </w:rPr>
        <w:t> </w:t>
      </w:r>
      <w:r w:rsidR="00291FC1" w:rsidRPr="00863567">
        <w:rPr>
          <w:rFonts w:ascii="Times New Roman" w:hAnsi="Times New Roman" w:cs="Times New Roman"/>
          <w:sz w:val="28"/>
          <w:szCs w:val="28"/>
          <w:lang w:val="uk-UA"/>
        </w:rPr>
        <w:t>[80;</w:t>
      </w:r>
      <w:r w:rsidR="00291FC1" w:rsidRPr="00291FC1">
        <w:rPr>
          <w:rFonts w:ascii="Times New Roman" w:hAnsi="Times New Roman" w:cs="Times New Roman"/>
          <w:sz w:val="28"/>
          <w:szCs w:val="28"/>
          <w:lang w:val="en-US"/>
        </w:rPr>
        <w:t> </w:t>
      </w:r>
      <w:r w:rsidR="00291FC1" w:rsidRPr="00863567">
        <w:rPr>
          <w:rFonts w:ascii="Times New Roman" w:hAnsi="Times New Roman" w:cs="Times New Roman"/>
          <w:sz w:val="28"/>
          <w:szCs w:val="28"/>
          <w:lang w:val="uk-UA"/>
        </w:rPr>
        <w:t>90]</w:t>
      </w:r>
      <w:r w:rsidR="00291FC1" w:rsidRPr="00291FC1">
        <w:rPr>
          <w:rFonts w:ascii="Times New Roman" w:hAnsi="Times New Roman" w:cs="Times New Roman"/>
          <w:sz w:val="28"/>
          <w:szCs w:val="28"/>
          <w:lang w:val="en-US"/>
        </w:rPr>
        <w:t> </w:t>
      </w:r>
      <w:r w:rsidR="00291FC1" w:rsidRPr="00863567">
        <w:rPr>
          <w:rFonts w:ascii="Times New Roman" w:hAnsi="Times New Roman" w:cs="Times New Roman"/>
          <w:sz w:val="28"/>
          <w:szCs w:val="28"/>
          <w:lang w:val="uk-UA"/>
        </w:rPr>
        <w:t>% проти 40</w:t>
      </w:r>
      <w:r w:rsidR="00291FC1" w:rsidRPr="00291FC1">
        <w:rPr>
          <w:rFonts w:ascii="Times New Roman" w:hAnsi="Times New Roman" w:cs="Times New Roman"/>
          <w:sz w:val="28"/>
          <w:szCs w:val="28"/>
          <w:lang w:val="en-US"/>
        </w:rPr>
        <w:t> </w:t>
      </w:r>
      <w:r w:rsidR="00291FC1" w:rsidRPr="00863567">
        <w:rPr>
          <w:rFonts w:ascii="Times New Roman" w:hAnsi="Times New Roman" w:cs="Times New Roman"/>
          <w:sz w:val="28"/>
          <w:szCs w:val="28"/>
          <w:lang w:val="uk-UA"/>
        </w:rPr>
        <w:t>[40;</w:t>
      </w:r>
      <w:r w:rsidR="00291FC1" w:rsidRPr="00291FC1">
        <w:rPr>
          <w:rFonts w:ascii="Times New Roman" w:hAnsi="Times New Roman" w:cs="Times New Roman"/>
          <w:sz w:val="28"/>
          <w:szCs w:val="28"/>
          <w:lang w:val="en-US"/>
        </w:rPr>
        <w:t> </w:t>
      </w:r>
      <w:r w:rsidR="00291FC1" w:rsidRPr="00863567">
        <w:rPr>
          <w:rFonts w:ascii="Times New Roman" w:hAnsi="Times New Roman" w:cs="Times New Roman"/>
          <w:sz w:val="28"/>
          <w:szCs w:val="28"/>
          <w:lang w:val="uk-UA"/>
        </w:rPr>
        <w:t>40]</w:t>
      </w:r>
      <w:r w:rsidR="00291FC1" w:rsidRPr="00291FC1">
        <w:rPr>
          <w:rFonts w:ascii="Times New Roman" w:hAnsi="Times New Roman" w:cs="Times New Roman"/>
          <w:sz w:val="28"/>
          <w:szCs w:val="28"/>
          <w:lang w:val="en-US"/>
        </w:rPr>
        <w:t> </w:t>
      </w:r>
      <w:r w:rsidR="00291FC1" w:rsidRPr="00863567">
        <w:rPr>
          <w:rFonts w:ascii="Times New Roman" w:hAnsi="Times New Roman" w:cs="Times New Roman"/>
          <w:sz w:val="28"/>
          <w:szCs w:val="28"/>
          <w:lang w:val="uk-UA"/>
        </w:rPr>
        <w:t>% відповідно, р&lt;0,01) та відносно ВХДК (90</w:t>
      </w:r>
      <w:r w:rsidR="00291FC1" w:rsidRPr="00291FC1">
        <w:rPr>
          <w:rFonts w:ascii="Times New Roman" w:hAnsi="Times New Roman" w:cs="Times New Roman"/>
          <w:sz w:val="28"/>
          <w:szCs w:val="28"/>
          <w:lang w:val="en-US"/>
        </w:rPr>
        <w:t> </w:t>
      </w:r>
      <w:r w:rsidR="00291FC1" w:rsidRPr="00863567">
        <w:rPr>
          <w:rFonts w:ascii="Times New Roman" w:hAnsi="Times New Roman" w:cs="Times New Roman"/>
          <w:sz w:val="28"/>
          <w:szCs w:val="28"/>
          <w:lang w:val="uk-UA"/>
        </w:rPr>
        <w:t>[80;</w:t>
      </w:r>
      <w:r w:rsidR="00291FC1" w:rsidRPr="00291FC1">
        <w:rPr>
          <w:rFonts w:ascii="Times New Roman" w:hAnsi="Times New Roman" w:cs="Times New Roman"/>
          <w:sz w:val="28"/>
          <w:szCs w:val="28"/>
          <w:lang w:val="en-US"/>
        </w:rPr>
        <w:t> </w:t>
      </w:r>
      <w:r w:rsidR="00291FC1" w:rsidRPr="00863567">
        <w:rPr>
          <w:rFonts w:ascii="Times New Roman" w:hAnsi="Times New Roman" w:cs="Times New Roman"/>
          <w:sz w:val="28"/>
          <w:szCs w:val="28"/>
          <w:lang w:val="uk-UA"/>
        </w:rPr>
        <w:t>90]</w:t>
      </w:r>
      <w:r w:rsidR="00291FC1" w:rsidRPr="00291FC1">
        <w:rPr>
          <w:rFonts w:ascii="Times New Roman" w:hAnsi="Times New Roman" w:cs="Times New Roman"/>
          <w:sz w:val="28"/>
          <w:szCs w:val="28"/>
          <w:lang w:val="en-US"/>
        </w:rPr>
        <w:t> </w:t>
      </w:r>
      <w:r w:rsidR="00291FC1" w:rsidRPr="00863567">
        <w:rPr>
          <w:rFonts w:ascii="Times New Roman" w:hAnsi="Times New Roman" w:cs="Times New Roman"/>
          <w:sz w:val="28"/>
          <w:szCs w:val="28"/>
          <w:lang w:val="uk-UA"/>
        </w:rPr>
        <w:t>% проти 60</w:t>
      </w:r>
      <w:r w:rsidR="00291FC1" w:rsidRPr="00291FC1">
        <w:rPr>
          <w:rFonts w:ascii="Times New Roman" w:hAnsi="Times New Roman" w:cs="Times New Roman"/>
          <w:sz w:val="28"/>
          <w:szCs w:val="28"/>
          <w:lang w:val="en-US"/>
        </w:rPr>
        <w:t> </w:t>
      </w:r>
      <w:r w:rsidR="00291FC1" w:rsidRPr="00863567">
        <w:rPr>
          <w:rFonts w:ascii="Times New Roman" w:hAnsi="Times New Roman" w:cs="Times New Roman"/>
          <w:sz w:val="28"/>
          <w:szCs w:val="28"/>
          <w:lang w:val="uk-UA"/>
        </w:rPr>
        <w:t>[60;</w:t>
      </w:r>
      <w:r w:rsidR="00291FC1" w:rsidRPr="00291FC1">
        <w:rPr>
          <w:rFonts w:ascii="Times New Roman" w:hAnsi="Times New Roman" w:cs="Times New Roman"/>
          <w:sz w:val="28"/>
          <w:szCs w:val="28"/>
          <w:lang w:val="en-US"/>
        </w:rPr>
        <w:t> </w:t>
      </w:r>
      <w:r w:rsidR="00291FC1" w:rsidRPr="00863567">
        <w:rPr>
          <w:rFonts w:ascii="Times New Roman" w:hAnsi="Times New Roman" w:cs="Times New Roman"/>
          <w:sz w:val="28"/>
          <w:szCs w:val="28"/>
          <w:lang w:val="uk-UA"/>
        </w:rPr>
        <w:t>70]</w:t>
      </w:r>
      <w:r w:rsidR="00291FC1" w:rsidRPr="00291FC1">
        <w:rPr>
          <w:rFonts w:ascii="Times New Roman" w:hAnsi="Times New Roman" w:cs="Times New Roman"/>
          <w:sz w:val="28"/>
          <w:szCs w:val="28"/>
          <w:lang w:val="en-US"/>
        </w:rPr>
        <w:t> </w:t>
      </w:r>
      <w:r w:rsidR="00291FC1" w:rsidRPr="00863567">
        <w:rPr>
          <w:rFonts w:ascii="Times New Roman" w:hAnsi="Times New Roman" w:cs="Times New Roman"/>
          <w:sz w:val="28"/>
          <w:szCs w:val="28"/>
          <w:lang w:val="uk-UA"/>
        </w:rPr>
        <w:t>% відповідно, р&lt;0,01)</w:t>
      </w:r>
      <w:r w:rsidR="00291FC1">
        <w:rPr>
          <w:rFonts w:ascii="Times New Roman" w:hAnsi="Times New Roman" w:cs="Times New Roman"/>
          <w:sz w:val="28"/>
          <w:szCs w:val="28"/>
          <w:lang w:val="uk-UA"/>
        </w:rPr>
        <w:t xml:space="preserve">; аналогічно й у окремих анамнестичних групах, за винятком тривалості до 1 року, де вірогідно більшими було значення </w:t>
      </w:r>
      <w:r w:rsidR="006F77D7">
        <w:rPr>
          <w:rFonts w:ascii="Times New Roman" w:hAnsi="Times New Roman" w:cs="Times New Roman"/>
          <w:sz w:val="28"/>
          <w:szCs w:val="28"/>
          <w:lang w:val="uk-UA"/>
        </w:rPr>
        <w:t xml:space="preserve">величини індексу ТЕР </w:t>
      </w:r>
      <w:r w:rsidR="006F77D7" w:rsidRPr="00863567">
        <w:rPr>
          <w:rFonts w:ascii="Times New Roman" w:hAnsi="Times New Roman" w:cs="Times New Roman"/>
          <w:sz w:val="28"/>
          <w:szCs w:val="28"/>
          <w:lang w:val="uk-UA"/>
        </w:rPr>
        <w:t>за ВХДК відносно ХГД (60</w:t>
      </w:r>
      <w:r w:rsidR="006F77D7" w:rsidRPr="006F77D7">
        <w:rPr>
          <w:rFonts w:ascii="Times New Roman" w:hAnsi="Times New Roman" w:cs="Times New Roman"/>
          <w:sz w:val="28"/>
          <w:szCs w:val="28"/>
          <w:lang w:val="en-US"/>
        </w:rPr>
        <w:t> </w:t>
      </w:r>
      <w:r w:rsidR="006F77D7" w:rsidRPr="00863567">
        <w:rPr>
          <w:rFonts w:ascii="Times New Roman" w:hAnsi="Times New Roman" w:cs="Times New Roman"/>
          <w:sz w:val="28"/>
          <w:szCs w:val="28"/>
          <w:lang w:val="uk-UA"/>
        </w:rPr>
        <w:t>[60;</w:t>
      </w:r>
      <w:r w:rsidR="006F77D7" w:rsidRPr="006F77D7">
        <w:rPr>
          <w:rFonts w:ascii="Times New Roman" w:hAnsi="Times New Roman" w:cs="Times New Roman"/>
          <w:sz w:val="28"/>
          <w:szCs w:val="28"/>
          <w:lang w:val="en-US"/>
        </w:rPr>
        <w:t> </w:t>
      </w:r>
      <w:r w:rsidR="006F77D7" w:rsidRPr="00863567">
        <w:rPr>
          <w:rFonts w:ascii="Times New Roman" w:hAnsi="Times New Roman" w:cs="Times New Roman"/>
          <w:sz w:val="28"/>
          <w:szCs w:val="28"/>
          <w:lang w:val="uk-UA"/>
        </w:rPr>
        <w:t>60]</w:t>
      </w:r>
      <w:r w:rsidR="006F77D7" w:rsidRPr="006F77D7">
        <w:rPr>
          <w:rFonts w:ascii="Times New Roman" w:hAnsi="Times New Roman" w:cs="Times New Roman"/>
          <w:sz w:val="28"/>
          <w:szCs w:val="28"/>
          <w:lang w:val="en-US"/>
        </w:rPr>
        <w:t> </w:t>
      </w:r>
      <w:r w:rsidR="006F77D7" w:rsidRPr="00863567">
        <w:rPr>
          <w:rFonts w:ascii="Times New Roman" w:hAnsi="Times New Roman" w:cs="Times New Roman"/>
          <w:sz w:val="28"/>
          <w:szCs w:val="28"/>
          <w:lang w:val="uk-UA"/>
        </w:rPr>
        <w:t>% проти 40</w:t>
      </w:r>
      <w:r w:rsidR="006F77D7" w:rsidRPr="006F77D7">
        <w:rPr>
          <w:rFonts w:ascii="Times New Roman" w:hAnsi="Times New Roman" w:cs="Times New Roman"/>
          <w:sz w:val="28"/>
          <w:szCs w:val="28"/>
          <w:lang w:val="en-US"/>
        </w:rPr>
        <w:t> </w:t>
      </w:r>
      <w:r w:rsidR="006F77D7" w:rsidRPr="00863567">
        <w:rPr>
          <w:rFonts w:ascii="Times New Roman" w:hAnsi="Times New Roman" w:cs="Times New Roman"/>
          <w:sz w:val="28"/>
          <w:szCs w:val="28"/>
          <w:lang w:val="uk-UA"/>
        </w:rPr>
        <w:t>[40;</w:t>
      </w:r>
      <w:r w:rsidR="006F77D7" w:rsidRPr="006F77D7">
        <w:rPr>
          <w:rFonts w:ascii="Times New Roman" w:hAnsi="Times New Roman" w:cs="Times New Roman"/>
          <w:sz w:val="28"/>
          <w:szCs w:val="28"/>
          <w:lang w:val="en-US"/>
        </w:rPr>
        <w:t> </w:t>
      </w:r>
      <w:r w:rsidR="006F77D7" w:rsidRPr="00863567">
        <w:rPr>
          <w:rFonts w:ascii="Times New Roman" w:hAnsi="Times New Roman" w:cs="Times New Roman"/>
          <w:sz w:val="28"/>
          <w:szCs w:val="28"/>
          <w:lang w:val="uk-UA"/>
        </w:rPr>
        <w:t>40]</w:t>
      </w:r>
      <w:r w:rsidR="006F77D7" w:rsidRPr="006F77D7">
        <w:rPr>
          <w:rFonts w:ascii="Times New Roman" w:hAnsi="Times New Roman" w:cs="Times New Roman"/>
          <w:sz w:val="28"/>
          <w:szCs w:val="28"/>
          <w:lang w:val="en-US"/>
        </w:rPr>
        <w:t> </w:t>
      </w:r>
      <w:r w:rsidR="006F77D7" w:rsidRPr="00863567">
        <w:rPr>
          <w:rFonts w:ascii="Times New Roman" w:hAnsi="Times New Roman" w:cs="Times New Roman"/>
          <w:sz w:val="28"/>
          <w:szCs w:val="28"/>
          <w:lang w:val="uk-UA"/>
        </w:rPr>
        <w:t>% відповідно, р=0,02)</w:t>
      </w:r>
      <w:r w:rsidR="006F77D7">
        <w:rPr>
          <w:rFonts w:ascii="Times New Roman" w:hAnsi="Times New Roman" w:cs="Times New Roman"/>
          <w:sz w:val="28"/>
          <w:szCs w:val="28"/>
          <w:lang w:val="uk-UA"/>
        </w:rPr>
        <w:t>.</w:t>
      </w:r>
      <w:r w:rsidR="0096364D">
        <w:rPr>
          <w:rFonts w:ascii="Times New Roman" w:hAnsi="Times New Roman" w:cs="Times New Roman"/>
          <w:sz w:val="28"/>
          <w:szCs w:val="28"/>
          <w:lang w:val="uk-UA"/>
        </w:rPr>
        <w:t xml:space="preserve"> Окрім цього, виразність статистичної тенденції мали відмінності величини індексу ТЕР між загальними показниками за тривалості патології ШКТ до 1 року проти терміну 1–3 роки (р=0,15), до 1 року проти строку більше 3 років (р=0,11).</w:t>
      </w:r>
    </w:p>
    <w:p w:rsidR="0096364D" w:rsidRDefault="0096364D" w:rsidP="0096364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З метою узагальненої характеристики </w:t>
      </w:r>
      <w:r w:rsidRPr="004C31AF">
        <w:rPr>
          <w:rFonts w:ascii="Times New Roman" w:hAnsi="Times New Roman" w:cs="Times New Roman"/>
          <w:sz w:val="28"/>
          <w:szCs w:val="28"/>
          <w:lang w:val="uk-UA"/>
        </w:rPr>
        <w:t>клінічних аспектів карієсу зубів у дітей з кислотозалежною патологією шлунково-кишкового тракту</w:t>
      </w:r>
      <w:r>
        <w:rPr>
          <w:rFonts w:ascii="Times New Roman" w:hAnsi="Times New Roman" w:cs="Times New Roman"/>
          <w:sz w:val="28"/>
          <w:szCs w:val="28"/>
          <w:lang w:val="uk-UA"/>
        </w:rPr>
        <w:t xml:space="preserve"> проведено кореляційний аналіз за індексними показниками. В контингенті обстежених дітей очікувано отримано позитивні величини коефіцієнтів кореляції, оскільки в усіх застосованих оцінках принцип індексної оцінки є подібним: більше значення показника відповідає тяжчому станові. Проведено оцінку </w:t>
      </w:r>
      <w:r>
        <w:rPr>
          <w:rFonts w:ascii="Times New Roman" w:hAnsi="Times New Roman" w:cs="Times New Roman"/>
          <w:sz w:val="28"/>
          <w:szCs w:val="28"/>
          <w:lang w:val="uk-UA"/>
        </w:rPr>
        <w:lastRenderedPageBreak/>
        <w:t xml:space="preserve">кореляційних зв’язків індексних показників </w:t>
      </w:r>
      <w:r w:rsidRPr="004F57CB">
        <w:rPr>
          <w:rFonts w:ascii="Times New Roman" w:hAnsi="Times New Roman" w:cs="Times New Roman"/>
          <w:sz w:val="28"/>
          <w:szCs w:val="28"/>
          <w:lang w:val="uk-UA"/>
        </w:rPr>
        <w:t>стану порожнини ротау дітей з окремими нозологічними формами кислотозалежної патології травної системи</w:t>
      </w:r>
      <w:r>
        <w:rPr>
          <w:rFonts w:ascii="Times New Roman" w:hAnsi="Times New Roman" w:cs="Times New Roman"/>
          <w:sz w:val="28"/>
          <w:szCs w:val="28"/>
          <w:lang w:val="uk-UA"/>
        </w:rPr>
        <w:t xml:space="preserve">. Окрім позначених кореляційних зв’язків, вірогідних за р&lt;0,05, виявлено деякі зв’язки з вірогідністю на рівні статистичної тенденції, зокрема, у групі ХДГ між КПУ й </w:t>
      </w:r>
      <w:r>
        <w:rPr>
          <w:rFonts w:ascii="Times New Roman" w:hAnsi="Times New Roman" w:cs="Times New Roman"/>
          <w:sz w:val="28"/>
          <w:szCs w:val="28"/>
          <w:lang w:val="en-US"/>
        </w:rPr>
        <w:t>PMA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R</w:t>
      </w:r>
      <w:r w:rsidRPr="00863567">
        <w:rPr>
          <w:rFonts w:ascii="Times New Roman" w:hAnsi="Times New Roman" w:cs="Times New Roman"/>
          <w:sz w:val="28"/>
          <w:szCs w:val="28"/>
          <w:lang w:val="uk-UA"/>
        </w:rPr>
        <w:t>=-0,19 за р=0,17); у груп</w:t>
      </w:r>
      <w:r>
        <w:rPr>
          <w:rFonts w:ascii="Times New Roman" w:hAnsi="Times New Roman" w:cs="Times New Roman"/>
          <w:sz w:val="28"/>
          <w:szCs w:val="28"/>
          <w:lang w:val="uk-UA"/>
        </w:rPr>
        <w:t xml:space="preserve">і ВХДК між </w:t>
      </w:r>
      <w:r>
        <w:rPr>
          <w:rFonts w:ascii="Times New Roman" w:hAnsi="Times New Roman" w:cs="Times New Roman"/>
          <w:sz w:val="28"/>
          <w:szCs w:val="28"/>
          <w:lang w:val="en-US"/>
        </w:rPr>
        <w:t>OHI</w:t>
      </w:r>
      <w:r w:rsidRPr="00863567">
        <w:rPr>
          <w:rFonts w:ascii="Times New Roman" w:hAnsi="Times New Roman" w:cs="Times New Roman"/>
          <w:sz w:val="28"/>
          <w:szCs w:val="28"/>
          <w:lang w:val="uk-UA"/>
        </w:rPr>
        <w:t>-</w:t>
      </w:r>
      <w:r>
        <w:rPr>
          <w:rFonts w:ascii="Times New Roman" w:hAnsi="Times New Roman" w:cs="Times New Roman"/>
          <w:sz w:val="28"/>
          <w:szCs w:val="28"/>
          <w:lang w:val="en-US"/>
        </w:rPr>
        <w:t>S</w:t>
      </w:r>
      <w:r>
        <w:rPr>
          <w:rFonts w:ascii="Times New Roman" w:hAnsi="Times New Roman" w:cs="Times New Roman"/>
          <w:sz w:val="28"/>
          <w:szCs w:val="28"/>
          <w:lang w:val="uk-UA"/>
        </w:rPr>
        <w:t xml:space="preserve"> і КПУ (</w:t>
      </w:r>
      <w:r>
        <w:rPr>
          <w:rFonts w:ascii="Times New Roman" w:hAnsi="Times New Roman" w:cs="Times New Roman"/>
          <w:sz w:val="28"/>
          <w:szCs w:val="28"/>
          <w:lang w:val="en-US"/>
        </w:rPr>
        <w:t>R</w:t>
      </w:r>
      <w:r w:rsidRPr="00863567">
        <w:rPr>
          <w:rFonts w:ascii="Times New Roman" w:hAnsi="Times New Roman" w:cs="Times New Roman"/>
          <w:sz w:val="28"/>
          <w:szCs w:val="28"/>
          <w:lang w:val="uk-UA"/>
        </w:rPr>
        <w:t>=0,</w:t>
      </w:r>
      <w:r>
        <w:rPr>
          <w:rFonts w:ascii="Times New Roman" w:hAnsi="Times New Roman" w:cs="Times New Roman"/>
          <w:sz w:val="28"/>
          <w:szCs w:val="28"/>
          <w:lang w:val="uk-UA"/>
        </w:rPr>
        <w:t>50</w:t>
      </w:r>
      <w:r w:rsidRPr="00863567">
        <w:rPr>
          <w:rFonts w:ascii="Times New Roman" w:hAnsi="Times New Roman" w:cs="Times New Roman"/>
          <w:sz w:val="28"/>
          <w:szCs w:val="28"/>
          <w:lang w:val="uk-UA"/>
        </w:rPr>
        <w:t xml:space="preserve"> за р=0,</w:t>
      </w:r>
      <w:r>
        <w:rPr>
          <w:rFonts w:ascii="Times New Roman" w:hAnsi="Times New Roman" w:cs="Times New Roman"/>
          <w:sz w:val="28"/>
          <w:szCs w:val="28"/>
          <w:lang w:val="uk-UA"/>
        </w:rPr>
        <w:t>06</w:t>
      </w:r>
      <w:r w:rsidRPr="00863567">
        <w:rPr>
          <w:rFonts w:ascii="Times New Roman" w:hAnsi="Times New Roman" w:cs="Times New Roman"/>
          <w:sz w:val="28"/>
          <w:szCs w:val="28"/>
          <w:lang w:val="uk-UA"/>
        </w:rPr>
        <w:t>)</w:t>
      </w:r>
      <w:r>
        <w:rPr>
          <w:rFonts w:ascii="Times New Roman" w:hAnsi="Times New Roman" w:cs="Times New Roman"/>
          <w:sz w:val="28"/>
          <w:szCs w:val="28"/>
          <w:lang w:val="uk-UA"/>
        </w:rPr>
        <w:t xml:space="preserve">, між КПУ й </w:t>
      </w:r>
      <w:r>
        <w:rPr>
          <w:rFonts w:ascii="Times New Roman" w:hAnsi="Times New Roman" w:cs="Times New Roman"/>
          <w:sz w:val="28"/>
          <w:szCs w:val="28"/>
          <w:lang w:val="en-US"/>
        </w:rPr>
        <w:t>PMA</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R</w:t>
      </w:r>
      <w:r w:rsidRPr="00863567">
        <w:rPr>
          <w:rFonts w:ascii="Times New Roman" w:hAnsi="Times New Roman" w:cs="Times New Roman"/>
          <w:sz w:val="28"/>
          <w:szCs w:val="28"/>
          <w:lang w:val="uk-UA"/>
        </w:rPr>
        <w:t>=</w:t>
      </w:r>
      <w:r>
        <w:rPr>
          <w:rFonts w:ascii="Times New Roman" w:hAnsi="Times New Roman" w:cs="Times New Roman"/>
          <w:sz w:val="28"/>
          <w:szCs w:val="28"/>
          <w:lang w:val="uk-UA"/>
        </w:rPr>
        <w:t>0,39</w:t>
      </w:r>
      <w:r w:rsidRPr="00863567">
        <w:rPr>
          <w:rFonts w:ascii="Times New Roman" w:hAnsi="Times New Roman" w:cs="Times New Roman"/>
          <w:sz w:val="28"/>
          <w:szCs w:val="28"/>
          <w:lang w:val="uk-UA"/>
        </w:rPr>
        <w:t xml:space="preserve"> за р=0,1</w:t>
      </w:r>
      <w:r>
        <w:rPr>
          <w:rFonts w:ascii="Times New Roman" w:hAnsi="Times New Roman" w:cs="Times New Roman"/>
          <w:sz w:val="28"/>
          <w:szCs w:val="28"/>
          <w:lang w:val="uk-UA"/>
        </w:rPr>
        <w:t>5</w:t>
      </w:r>
      <w:r w:rsidRPr="00863567">
        <w:rPr>
          <w:rFonts w:ascii="Times New Roman" w:hAnsi="Times New Roman" w:cs="Times New Roman"/>
          <w:sz w:val="28"/>
          <w:szCs w:val="28"/>
          <w:lang w:val="uk-UA"/>
        </w:rPr>
        <w:t>)</w:t>
      </w:r>
      <w:r>
        <w:rPr>
          <w:rFonts w:ascii="Times New Roman" w:hAnsi="Times New Roman" w:cs="Times New Roman"/>
          <w:sz w:val="28"/>
          <w:szCs w:val="28"/>
          <w:lang w:val="uk-UA"/>
        </w:rPr>
        <w:t>.</w:t>
      </w:r>
    </w:p>
    <w:p w:rsidR="0096364D" w:rsidRPr="006E1860" w:rsidRDefault="006E1860" w:rsidP="0096364D">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Проведено кореляційний аналіз в окремих анамнестичних групах. У контингенті дітей з ГЕРХ встановлено зв’язки за тривалості ГЕРХ 1–3 роки між КПУ і </w:t>
      </w:r>
      <w:r>
        <w:rPr>
          <w:rFonts w:ascii="Times New Roman" w:hAnsi="Times New Roman" w:cs="Times New Roman"/>
          <w:sz w:val="28"/>
          <w:szCs w:val="28"/>
          <w:lang w:val="en-US"/>
        </w:rPr>
        <w:t>OHI</w:t>
      </w:r>
      <w:r w:rsidRPr="00863567">
        <w:rPr>
          <w:rFonts w:ascii="Times New Roman" w:hAnsi="Times New Roman" w:cs="Times New Roman"/>
          <w:sz w:val="28"/>
          <w:szCs w:val="28"/>
          <w:lang w:val="uk-UA"/>
        </w:rPr>
        <w:t>-</w:t>
      </w:r>
      <w:r>
        <w:rPr>
          <w:rFonts w:ascii="Times New Roman" w:hAnsi="Times New Roman" w:cs="Times New Roman"/>
          <w:sz w:val="28"/>
          <w:szCs w:val="28"/>
          <w:lang w:val="en-US"/>
        </w:rPr>
        <w:t>S</w:t>
      </w:r>
      <w:r w:rsidRPr="00863567">
        <w:rPr>
          <w:rFonts w:ascii="Times New Roman" w:hAnsi="Times New Roman" w:cs="Times New Roman"/>
          <w:sz w:val="28"/>
          <w:szCs w:val="28"/>
          <w:lang w:val="uk-UA"/>
        </w:rPr>
        <w:t xml:space="preserve"> (</w:t>
      </w:r>
      <w:r>
        <w:rPr>
          <w:rFonts w:ascii="Times New Roman" w:hAnsi="Times New Roman" w:cs="Times New Roman"/>
          <w:sz w:val="28"/>
          <w:szCs w:val="28"/>
          <w:lang w:val="en-US"/>
        </w:rPr>
        <w:t>R</w:t>
      </w:r>
      <w:r w:rsidRPr="00863567">
        <w:rPr>
          <w:rFonts w:ascii="Times New Roman" w:hAnsi="Times New Roman" w:cs="Times New Roman"/>
          <w:sz w:val="28"/>
          <w:szCs w:val="28"/>
          <w:lang w:val="uk-UA"/>
        </w:rPr>
        <w:t>=0,97; р&lt;0,01), м</w:t>
      </w:r>
      <w:r>
        <w:rPr>
          <w:rFonts w:ascii="Times New Roman" w:hAnsi="Times New Roman" w:cs="Times New Roman"/>
          <w:sz w:val="28"/>
          <w:szCs w:val="28"/>
          <w:lang w:val="uk-UA"/>
        </w:rPr>
        <w:t xml:space="preserve">іж </w:t>
      </w:r>
      <w:r>
        <w:rPr>
          <w:rFonts w:ascii="Times New Roman" w:hAnsi="Times New Roman" w:cs="Times New Roman"/>
          <w:sz w:val="28"/>
          <w:szCs w:val="28"/>
          <w:lang w:val="en-US"/>
        </w:rPr>
        <w:t>OHI</w:t>
      </w:r>
      <w:r>
        <w:rPr>
          <w:rFonts w:ascii="Times New Roman" w:hAnsi="Times New Roman" w:cs="Times New Roman"/>
          <w:sz w:val="28"/>
          <w:szCs w:val="28"/>
          <w:lang w:val="uk-UA"/>
        </w:rPr>
        <w:t>-</w:t>
      </w:r>
      <w:r>
        <w:rPr>
          <w:rFonts w:ascii="Times New Roman" w:hAnsi="Times New Roman" w:cs="Times New Roman"/>
          <w:sz w:val="28"/>
          <w:szCs w:val="28"/>
          <w:lang w:val="en-US"/>
        </w:rPr>
        <w:t>S</w:t>
      </w:r>
      <w:r w:rsidRPr="00863567">
        <w:rPr>
          <w:rFonts w:ascii="Times New Roman" w:hAnsi="Times New Roman" w:cs="Times New Roman"/>
          <w:sz w:val="28"/>
          <w:szCs w:val="28"/>
          <w:lang w:val="uk-UA"/>
        </w:rPr>
        <w:t xml:space="preserve"> та ТЕР (</w:t>
      </w:r>
      <w:r w:rsidRPr="006E1860">
        <w:rPr>
          <w:rFonts w:ascii="Times New Roman" w:hAnsi="Times New Roman" w:cs="Times New Roman"/>
          <w:sz w:val="28"/>
          <w:szCs w:val="28"/>
        </w:rPr>
        <w:t>R</w:t>
      </w:r>
      <w:r w:rsidRPr="00863567">
        <w:rPr>
          <w:rFonts w:ascii="Times New Roman" w:hAnsi="Times New Roman" w:cs="Times New Roman"/>
          <w:sz w:val="28"/>
          <w:szCs w:val="28"/>
          <w:lang w:val="uk-UA"/>
        </w:rPr>
        <w:t>=0,97; р&lt;0,01), в той час як за решти пер</w:t>
      </w:r>
      <w:r>
        <w:rPr>
          <w:rFonts w:ascii="Times New Roman" w:hAnsi="Times New Roman" w:cs="Times New Roman"/>
          <w:sz w:val="28"/>
          <w:szCs w:val="28"/>
          <w:lang w:val="uk-UA"/>
        </w:rPr>
        <w:t xml:space="preserve">іодів, вірогідно, через відносно нечисленні підгрупи не всюди вдалося виявити як кореляційні зв’язки на достовірному рівні, так і міжгрупові відмінності за коефіцієнтами кореляції. Тим більший інтерес становлять статистичні тенденції. Зокрема, за тривалості ГЕРХ більше 3 років відповідну тенденцію встановлено щодо кореляції між КПУ та </w:t>
      </w:r>
      <w:r>
        <w:rPr>
          <w:rFonts w:ascii="Times New Roman" w:hAnsi="Times New Roman" w:cs="Times New Roman"/>
          <w:sz w:val="28"/>
          <w:szCs w:val="28"/>
          <w:lang w:val="en-US"/>
        </w:rPr>
        <w:t>OHI</w:t>
      </w:r>
      <w:r w:rsidRPr="00863567">
        <w:rPr>
          <w:rFonts w:ascii="Times New Roman" w:hAnsi="Times New Roman" w:cs="Times New Roman"/>
          <w:sz w:val="28"/>
          <w:szCs w:val="28"/>
          <w:lang w:val="uk-UA"/>
        </w:rPr>
        <w:t>-</w:t>
      </w:r>
      <w:r>
        <w:rPr>
          <w:rFonts w:ascii="Times New Roman" w:hAnsi="Times New Roman" w:cs="Times New Roman"/>
          <w:sz w:val="28"/>
          <w:szCs w:val="28"/>
          <w:lang w:val="en-US"/>
        </w:rPr>
        <w:t>S</w:t>
      </w:r>
      <w:r>
        <w:rPr>
          <w:rFonts w:ascii="Times New Roman" w:hAnsi="Times New Roman" w:cs="Times New Roman"/>
          <w:sz w:val="28"/>
          <w:szCs w:val="28"/>
          <w:lang w:val="uk-UA"/>
        </w:rPr>
        <w:t>(</w:t>
      </w:r>
      <w:r>
        <w:rPr>
          <w:rFonts w:ascii="Times New Roman" w:hAnsi="Times New Roman" w:cs="Times New Roman"/>
          <w:sz w:val="28"/>
          <w:szCs w:val="28"/>
          <w:lang w:val="en-US"/>
        </w:rPr>
        <w:t>R</w:t>
      </w:r>
      <w:r w:rsidRPr="00863567">
        <w:rPr>
          <w:rFonts w:ascii="Times New Roman" w:hAnsi="Times New Roman" w:cs="Times New Roman"/>
          <w:sz w:val="28"/>
          <w:szCs w:val="28"/>
          <w:lang w:val="uk-UA"/>
        </w:rPr>
        <w:t>=0,62 за р=0,11), а також м</w:t>
      </w:r>
      <w:r>
        <w:rPr>
          <w:rFonts w:ascii="Times New Roman" w:hAnsi="Times New Roman" w:cs="Times New Roman"/>
          <w:sz w:val="28"/>
          <w:szCs w:val="28"/>
          <w:lang w:val="uk-UA"/>
        </w:rPr>
        <w:t xml:space="preserve">іж </w:t>
      </w:r>
      <w:r>
        <w:rPr>
          <w:rFonts w:ascii="Times New Roman" w:hAnsi="Times New Roman" w:cs="Times New Roman"/>
          <w:sz w:val="28"/>
          <w:szCs w:val="28"/>
          <w:lang w:val="en-US"/>
        </w:rPr>
        <w:t>OHI</w:t>
      </w:r>
      <w:r w:rsidRPr="00863567">
        <w:rPr>
          <w:rFonts w:ascii="Times New Roman" w:hAnsi="Times New Roman" w:cs="Times New Roman"/>
          <w:sz w:val="28"/>
          <w:szCs w:val="28"/>
          <w:lang w:val="uk-UA"/>
        </w:rPr>
        <w:t>-</w:t>
      </w:r>
      <w:r>
        <w:rPr>
          <w:rFonts w:ascii="Times New Roman" w:hAnsi="Times New Roman" w:cs="Times New Roman"/>
          <w:sz w:val="28"/>
          <w:szCs w:val="28"/>
          <w:lang w:val="en-US"/>
        </w:rPr>
        <w:t>S</w:t>
      </w:r>
      <w:r w:rsidRPr="00863567">
        <w:rPr>
          <w:rFonts w:ascii="Times New Roman" w:hAnsi="Times New Roman" w:cs="Times New Roman"/>
          <w:sz w:val="28"/>
          <w:szCs w:val="28"/>
          <w:lang w:val="uk-UA"/>
        </w:rPr>
        <w:t xml:space="preserve"> та ТЕР </w:t>
      </w:r>
      <w:r>
        <w:rPr>
          <w:rFonts w:ascii="Times New Roman" w:hAnsi="Times New Roman" w:cs="Times New Roman"/>
          <w:sz w:val="28"/>
          <w:szCs w:val="28"/>
          <w:lang w:val="uk-UA"/>
        </w:rPr>
        <w:t>(</w:t>
      </w:r>
      <w:r>
        <w:rPr>
          <w:rFonts w:ascii="Times New Roman" w:hAnsi="Times New Roman" w:cs="Times New Roman"/>
          <w:sz w:val="28"/>
          <w:szCs w:val="28"/>
          <w:lang w:val="en-US"/>
        </w:rPr>
        <w:t>R</w:t>
      </w:r>
      <w:r w:rsidRPr="00863567">
        <w:rPr>
          <w:rFonts w:ascii="Times New Roman" w:hAnsi="Times New Roman" w:cs="Times New Roman"/>
          <w:sz w:val="28"/>
          <w:szCs w:val="28"/>
          <w:lang w:val="uk-UA"/>
        </w:rPr>
        <w:t>=0,</w:t>
      </w:r>
      <w:r>
        <w:rPr>
          <w:rFonts w:ascii="Times New Roman" w:hAnsi="Times New Roman" w:cs="Times New Roman"/>
          <w:sz w:val="28"/>
          <w:szCs w:val="28"/>
          <w:lang w:val="uk-UA"/>
        </w:rPr>
        <w:t>62</w:t>
      </w:r>
      <w:r w:rsidRPr="00863567">
        <w:rPr>
          <w:rFonts w:ascii="Times New Roman" w:hAnsi="Times New Roman" w:cs="Times New Roman"/>
          <w:sz w:val="28"/>
          <w:szCs w:val="28"/>
          <w:lang w:val="uk-UA"/>
        </w:rPr>
        <w:t xml:space="preserve"> за р=0,</w:t>
      </w:r>
      <w:r>
        <w:rPr>
          <w:rFonts w:ascii="Times New Roman" w:hAnsi="Times New Roman" w:cs="Times New Roman"/>
          <w:sz w:val="28"/>
          <w:szCs w:val="28"/>
          <w:lang w:val="uk-UA"/>
        </w:rPr>
        <w:t>11</w:t>
      </w:r>
      <w:r w:rsidRPr="00863567">
        <w:rPr>
          <w:rFonts w:ascii="Times New Roman" w:hAnsi="Times New Roman" w:cs="Times New Roman"/>
          <w:sz w:val="28"/>
          <w:szCs w:val="28"/>
          <w:lang w:val="uk-UA"/>
        </w:rPr>
        <w:t>).</w:t>
      </w:r>
    </w:p>
    <w:p w:rsidR="00203B0C" w:rsidRPr="00CE3176" w:rsidRDefault="00171D31" w:rsidP="00203B0C">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Кореляційний аналіз </w:t>
      </w:r>
      <w:r w:rsidRPr="00EA1823">
        <w:rPr>
          <w:rFonts w:ascii="Times New Roman" w:hAnsi="Times New Roman" w:cs="Times New Roman"/>
          <w:sz w:val="28"/>
          <w:szCs w:val="28"/>
          <w:lang w:val="uk-UA"/>
        </w:rPr>
        <w:t xml:space="preserve">індексних показників стану порожнини ротау дітей з </w:t>
      </w:r>
      <w:r>
        <w:rPr>
          <w:rFonts w:ascii="Times New Roman" w:hAnsi="Times New Roman" w:cs="Times New Roman"/>
          <w:sz w:val="28"/>
          <w:szCs w:val="28"/>
          <w:lang w:val="uk-UA"/>
        </w:rPr>
        <w:t>ХГД</w:t>
      </w:r>
      <w:r w:rsidRPr="00EA1823">
        <w:rPr>
          <w:rFonts w:ascii="Times New Roman" w:hAnsi="Times New Roman" w:cs="Times New Roman"/>
          <w:sz w:val="28"/>
          <w:szCs w:val="28"/>
          <w:lang w:val="uk-UA"/>
        </w:rPr>
        <w:t xml:space="preserve"> за різної тривалості його перебігу</w:t>
      </w:r>
      <w:r>
        <w:rPr>
          <w:rFonts w:ascii="Times New Roman" w:hAnsi="Times New Roman" w:cs="Times New Roman"/>
          <w:sz w:val="28"/>
          <w:szCs w:val="28"/>
          <w:lang w:val="uk-UA"/>
        </w:rPr>
        <w:t xml:space="preserve"> виявив зв’язки </w:t>
      </w:r>
      <w:r w:rsidRPr="00863567">
        <w:rPr>
          <w:rFonts w:ascii="Times New Roman" w:hAnsi="Times New Roman" w:cs="Times New Roman"/>
          <w:sz w:val="28"/>
          <w:szCs w:val="28"/>
          <w:lang w:val="uk-UA"/>
        </w:rPr>
        <w:t>за тривалост</w:t>
      </w:r>
      <w:r>
        <w:rPr>
          <w:rFonts w:ascii="Times New Roman" w:hAnsi="Times New Roman" w:cs="Times New Roman"/>
          <w:sz w:val="28"/>
          <w:szCs w:val="28"/>
          <w:lang w:val="uk-UA"/>
        </w:rPr>
        <w:t>і</w:t>
      </w:r>
      <w:r w:rsidRPr="00863567">
        <w:rPr>
          <w:rFonts w:ascii="Times New Roman" w:hAnsi="Times New Roman" w:cs="Times New Roman"/>
          <w:sz w:val="28"/>
          <w:szCs w:val="28"/>
          <w:lang w:val="uk-UA"/>
        </w:rPr>
        <w:t xml:space="preserve"> анамнезу </w:t>
      </w:r>
      <w:r>
        <w:rPr>
          <w:rFonts w:ascii="Times New Roman" w:hAnsi="Times New Roman" w:cs="Times New Roman"/>
          <w:sz w:val="28"/>
          <w:szCs w:val="28"/>
          <w:lang w:val="uk-UA"/>
        </w:rPr>
        <w:t xml:space="preserve">до 1 року між КПУ та </w:t>
      </w:r>
      <w:r>
        <w:rPr>
          <w:rFonts w:ascii="Times New Roman" w:hAnsi="Times New Roman" w:cs="Times New Roman"/>
          <w:sz w:val="28"/>
          <w:szCs w:val="28"/>
          <w:lang w:val="en-US"/>
        </w:rPr>
        <w:t>OHI</w:t>
      </w:r>
      <w:r w:rsidRPr="00863567">
        <w:rPr>
          <w:rFonts w:ascii="Times New Roman" w:hAnsi="Times New Roman" w:cs="Times New Roman"/>
          <w:sz w:val="28"/>
          <w:szCs w:val="28"/>
          <w:lang w:val="uk-UA"/>
        </w:rPr>
        <w:t>-</w:t>
      </w:r>
      <w:r>
        <w:rPr>
          <w:rFonts w:ascii="Times New Roman" w:hAnsi="Times New Roman" w:cs="Times New Roman"/>
          <w:sz w:val="28"/>
          <w:szCs w:val="28"/>
          <w:lang w:val="en-US"/>
        </w:rPr>
        <w:t>S</w:t>
      </w:r>
      <w:r>
        <w:rPr>
          <w:rFonts w:ascii="Times New Roman" w:hAnsi="Times New Roman" w:cs="Times New Roman"/>
          <w:sz w:val="28"/>
          <w:szCs w:val="28"/>
          <w:lang w:val="uk-UA"/>
        </w:rPr>
        <w:t>(</w:t>
      </w:r>
      <w:r>
        <w:rPr>
          <w:rFonts w:ascii="Times New Roman" w:hAnsi="Times New Roman" w:cs="Times New Roman"/>
          <w:sz w:val="28"/>
          <w:szCs w:val="28"/>
          <w:lang w:val="en-US"/>
        </w:rPr>
        <w:t>R</w:t>
      </w:r>
      <w:r w:rsidRPr="00863567">
        <w:rPr>
          <w:rFonts w:ascii="Times New Roman" w:hAnsi="Times New Roman" w:cs="Times New Roman"/>
          <w:sz w:val="28"/>
          <w:szCs w:val="28"/>
          <w:lang w:val="uk-UA"/>
        </w:rPr>
        <w:t>=0,64 за р&lt;0,05)</w:t>
      </w:r>
      <w:r>
        <w:rPr>
          <w:rFonts w:ascii="Times New Roman" w:hAnsi="Times New Roman" w:cs="Times New Roman"/>
          <w:sz w:val="28"/>
          <w:szCs w:val="28"/>
          <w:lang w:val="uk-UA"/>
        </w:rPr>
        <w:t>, між КПУ та ТЕР (</w:t>
      </w:r>
      <w:r>
        <w:rPr>
          <w:rFonts w:ascii="Times New Roman" w:hAnsi="Times New Roman" w:cs="Times New Roman"/>
          <w:sz w:val="28"/>
          <w:szCs w:val="28"/>
          <w:lang w:val="en-US"/>
        </w:rPr>
        <w:t>R</w:t>
      </w:r>
      <w:r w:rsidRPr="00863567">
        <w:rPr>
          <w:rFonts w:ascii="Times New Roman" w:hAnsi="Times New Roman" w:cs="Times New Roman"/>
          <w:sz w:val="28"/>
          <w:szCs w:val="28"/>
          <w:lang w:val="uk-UA"/>
        </w:rPr>
        <w:t>=0,</w:t>
      </w:r>
      <w:r>
        <w:rPr>
          <w:rFonts w:ascii="Times New Roman" w:hAnsi="Times New Roman" w:cs="Times New Roman"/>
          <w:sz w:val="28"/>
          <w:szCs w:val="28"/>
          <w:lang w:val="uk-UA"/>
        </w:rPr>
        <w:t>79</w:t>
      </w:r>
      <w:r w:rsidRPr="00863567">
        <w:rPr>
          <w:rFonts w:ascii="Times New Roman" w:hAnsi="Times New Roman" w:cs="Times New Roman"/>
          <w:sz w:val="28"/>
          <w:szCs w:val="28"/>
          <w:lang w:val="uk-UA"/>
        </w:rPr>
        <w:t xml:space="preserve"> за р&lt;0,05)</w:t>
      </w:r>
      <w:r>
        <w:rPr>
          <w:rFonts w:ascii="Times New Roman" w:hAnsi="Times New Roman" w:cs="Times New Roman"/>
          <w:sz w:val="28"/>
          <w:szCs w:val="28"/>
          <w:lang w:val="uk-UA"/>
        </w:rPr>
        <w:t xml:space="preserve">, між </w:t>
      </w:r>
      <w:r>
        <w:rPr>
          <w:rFonts w:ascii="Times New Roman" w:hAnsi="Times New Roman" w:cs="Times New Roman"/>
          <w:sz w:val="28"/>
          <w:szCs w:val="28"/>
          <w:lang w:val="en-US"/>
        </w:rPr>
        <w:t>OHI</w:t>
      </w:r>
      <w:r w:rsidRPr="00863567">
        <w:rPr>
          <w:rFonts w:ascii="Times New Roman" w:hAnsi="Times New Roman" w:cs="Times New Roman"/>
          <w:sz w:val="28"/>
          <w:szCs w:val="28"/>
          <w:lang w:val="uk-UA"/>
        </w:rPr>
        <w:t>-</w:t>
      </w:r>
      <w:r>
        <w:rPr>
          <w:rFonts w:ascii="Times New Roman" w:hAnsi="Times New Roman" w:cs="Times New Roman"/>
          <w:sz w:val="28"/>
          <w:szCs w:val="28"/>
          <w:lang w:val="en-US"/>
        </w:rPr>
        <w:t>S</w:t>
      </w:r>
      <w:r>
        <w:rPr>
          <w:rFonts w:ascii="Times New Roman" w:hAnsi="Times New Roman" w:cs="Times New Roman"/>
          <w:sz w:val="28"/>
          <w:szCs w:val="28"/>
          <w:lang w:val="uk-UA"/>
        </w:rPr>
        <w:t xml:space="preserve"> та ТЕР </w:t>
      </w:r>
      <w:r w:rsidRPr="00171D31">
        <w:rPr>
          <w:rFonts w:ascii="Times New Roman" w:hAnsi="Times New Roman" w:cs="Times New Roman"/>
          <w:sz w:val="28"/>
          <w:szCs w:val="28"/>
          <w:lang w:val="uk-UA"/>
        </w:rPr>
        <w:t>(R=0,</w:t>
      </w:r>
      <w:r>
        <w:rPr>
          <w:rFonts w:ascii="Times New Roman" w:hAnsi="Times New Roman" w:cs="Times New Roman"/>
          <w:sz w:val="28"/>
          <w:szCs w:val="28"/>
          <w:lang w:val="uk-UA"/>
        </w:rPr>
        <w:t>86</w:t>
      </w:r>
      <w:r w:rsidRPr="00171D31">
        <w:rPr>
          <w:rFonts w:ascii="Times New Roman" w:hAnsi="Times New Roman" w:cs="Times New Roman"/>
          <w:sz w:val="28"/>
          <w:szCs w:val="28"/>
          <w:lang w:val="uk-UA"/>
        </w:rPr>
        <w:t xml:space="preserve"> за р&lt;0,05)</w:t>
      </w:r>
      <w:r w:rsidR="0001479E">
        <w:rPr>
          <w:rFonts w:ascii="Times New Roman" w:hAnsi="Times New Roman" w:cs="Times New Roman"/>
          <w:sz w:val="28"/>
          <w:szCs w:val="28"/>
          <w:lang w:val="uk-UA"/>
        </w:rPr>
        <w:t xml:space="preserve">; за тривалості 1–3 роки між </w:t>
      </w:r>
      <w:r w:rsidR="0001479E">
        <w:rPr>
          <w:rFonts w:ascii="Times New Roman" w:hAnsi="Times New Roman" w:cs="Times New Roman"/>
          <w:sz w:val="28"/>
          <w:szCs w:val="28"/>
          <w:lang w:val="en-US"/>
        </w:rPr>
        <w:t>OHI</w:t>
      </w:r>
      <w:r w:rsidR="0001479E" w:rsidRPr="00863567">
        <w:rPr>
          <w:rFonts w:ascii="Times New Roman" w:hAnsi="Times New Roman" w:cs="Times New Roman"/>
          <w:sz w:val="28"/>
          <w:szCs w:val="28"/>
          <w:lang w:val="uk-UA"/>
        </w:rPr>
        <w:t>-</w:t>
      </w:r>
      <w:r w:rsidR="0001479E">
        <w:rPr>
          <w:rFonts w:ascii="Times New Roman" w:hAnsi="Times New Roman" w:cs="Times New Roman"/>
          <w:sz w:val="28"/>
          <w:szCs w:val="28"/>
          <w:lang w:val="en-US"/>
        </w:rPr>
        <w:t>S</w:t>
      </w:r>
      <w:r w:rsidR="0001479E">
        <w:rPr>
          <w:rFonts w:ascii="Times New Roman" w:hAnsi="Times New Roman" w:cs="Times New Roman"/>
          <w:sz w:val="28"/>
          <w:szCs w:val="28"/>
          <w:lang w:val="uk-UA"/>
        </w:rPr>
        <w:t xml:space="preserve">та ТЕР </w:t>
      </w:r>
      <w:r w:rsidR="0001479E" w:rsidRPr="0001479E">
        <w:rPr>
          <w:rFonts w:ascii="Times New Roman" w:hAnsi="Times New Roman" w:cs="Times New Roman"/>
          <w:sz w:val="28"/>
          <w:szCs w:val="28"/>
          <w:lang w:val="uk-UA"/>
        </w:rPr>
        <w:t>(R=0,</w:t>
      </w:r>
      <w:r w:rsidR="0001479E">
        <w:rPr>
          <w:rFonts w:ascii="Times New Roman" w:hAnsi="Times New Roman" w:cs="Times New Roman"/>
          <w:sz w:val="28"/>
          <w:szCs w:val="28"/>
          <w:lang w:val="uk-UA"/>
        </w:rPr>
        <w:t>8</w:t>
      </w:r>
      <w:r w:rsidR="0001479E" w:rsidRPr="0001479E">
        <w:rPr>
          <w:rFonts w:ascii="Times New Roman" w:hAnsi="Times New Roman" w:cs="Times New Roman"/>
          <w:sz w:val="28"/>
          <w:szCs w:val="28"/>
          <w:lang w:val="uk-UA"/>
        </w:rPr>
        <w:t>4 за р&lt;0,05)</w:t>
      </w:r>
      <w:r w:rsidR="0001479E">
        <w:rPr>
          <w:rFonts w:ascii="Times New Roman" w:hAnsi="Times New Roman" w:cs="Times New Roman"/>
          <w:sz w:val="28"/>
          <w:szCs w:val="28"/>
          <w:lang w:val="uk-UA"/>
        </w:rPr>
        <w:t xml:space="preserve">, за тривалості більше 3 років між КПУ та </w:t>
      </w:r>
      <w:r w:rsidR="0001479E">
        <w:rPr>
          <w:rFonts w:ascii="Times New Roman" w:hAnsi="Times New Roman" w:cs="Times New Roman"/>
          <w:sz w:val="28"/>
          <w:szCs w:val="28"/>
          <w:lang w:val="en-US"/>
        </w:rPr>
        <w:t>OHI</w:t>
      </w:r>
      <w:r w:rsidR="0001479E" w:rsidRPr="00863567">
        <w:rPr>
          <w:rFonts w:ascii="Times New Roman" w:hAnsi="Times New Roman" w:cs="Times New Roman"/>
          <w:sz w:val="28"/>
          <w:szCs w:val="28"/>
          <w:lang w:val="uk-UA"/>
        </w:rPr>
        <w:t>-</w:t>
      </w:r>
      <w:r w:rsidR="0001479E">
        <w:rPr>
          <w:rFonts w:ascii="Times New Roman" w:hAnsi="Times New Roman" w:cs="Times New Roman"/>
          <w:sz w:val="28"/>
          <w:szCs w:val="28"/>
          <w:lang w:val="en-US"/>
        </w:rPr>
        <w:t>S</w:t>
      </w:r>
      <w:r w:rsidR="0001479E" w:rsidRPr="00863567">
        <w:rPr>
          <w:rFonts w:ascii="Times New Roman" w:hAnsi="Times New Roman" w:cs="Times New Roman"/>
          <w:sz w:val="28"/>
          <w:szCs w:val="28"/>
          <w:lang w:val="uk-UA"/>
        </w:rPr>
        <w:t xml:space="preserve"> (</w:t>
      </w:r>
      <w:r w:rsidR="0001479E" w:rsidRPr="0001479E">
        <w:rPr>
          <w:rFonts w:ascii="Times New Roman" w:hAnsi="Times New Roman" w:cs="Times New Roman"/>
          <w:sz w:val="28"/>
          <w:szCs w:val="28"/>
          <w:lang w:val="en-US"/>
        </w:rPr>
        <w:t>R</w:t>
      </w:r>
      <w:r w:rsidR="0001479E" w:rsidRPr="00863567">
        <w:rPr>
          <w:rFonts w:ascii="Times New Roman" w:hAnsi="Times New Roman" w:cs="Times New Roman"/>
          <w:sz w:val="28"/>
          <w:szCs w:val="28"/>
          <w:lang w:val="uk-UA"/>
        </w:rPr>
        <w:t>=0,49 за р&lt;0,05), м</w:t>
      </w:r>
      <w:r w:rsidR="0001479E">
        <w:rPr>
          <w:rFonts w:ascii="Times New Roman" w:hAnsi="Times New Roman" w:cs="Times New Roman"/>
          <w:sz w:val="28"/>
          <w:szCs w:val="28"/>
          <w:lang w:val="uk-UA"/>
        </w:rPr>
        <w:t xml:space="preserve">іж КПУ та ТЕР </w:t>
      </w:r>
      <w:r w:rsidR="0001479E" w:rsidRPr="0001479E">
        <w:rPr>
          <w:rFonts w:ascii="Times New Roman" w:hAnsi="Times New Roman" w:cs="Times New Roman"/>
          <w:sz w:val="28"/>
          <w:szCs w:val="28"/>
          <w:lang w:val="uk-UA"/>
        </w:rPr>
        <w:t>(R=0,</w:t>
      </w:r>
      <w:r w:rsidR="0001479E">
        <w:rPr>
          <w:rFonts w:ascii="Times New Roman" w:hAnsi="Times New Roman" w:cs="Times New Roman"/>
          <w:sz w:val="28"/>
          <w:szCs w:val="28"/>
          <w:lang w:val="uk-UA"/>
        </w:rPr>
        <w:t>5</w:t>
      </w:r>
      <w:r w:rsidR="0001479E" w:rsidRPr="0001479E">
        <w:rPr>
          <w:rFonts w:ascii="Times New Roman" w:hAnsi="Times New Roman" w:cs="Times New Roman"/>
          <w:sz w:val="28"/>
          <w:szCs w:val="28"/>
          <w:lang w:val="uk-UA"/>
        </w:rPr>
        <w:t>4 за р&lt;0,05)</w:t>
      </w:r>
      <w:r w:rsidR="0001479E">
        <w:rPr>
          <w:rFonts w:ascii="Times New Roman" w:hAnsi="Times New Roman" w:cs="Times New Roman"/>
          <w:sz w:val="28"/>
          <w:szCs w:val="28"/>
          <w:lang w:val="uk-UA"/>
        </w:rPr>
        <w:t xml:space="preserve">, між </w:t>
      </w:r>
      <w:r w:rsidR="0001479E">
        <w:rPr>
          <w:rFonts w:ascii="Times New Roman" w:hAnsi="Times New Roman" w:cs="Times New Roman"/>
          <w:sz w:val="28"/>
          <w:szCs w:val="28"/>
          <w:lang w:val="en-US"/>
        </w:rPr>
        <w:t>OHI</w:t>
      </w:r>
      <w:r w:rsidR="0001479E" w:rsidRPr="00863567">
        <w:rPr>
          <w:rFonts w:ascii="Times New Roman" w:hAnsi="Times New Roman" w:cs="Times New Roman"/>
          <w:sz w:val="28"/>
          <w:szCs w:val="28"/>
          <w:lang w:val="uk-UA"/>
        </w:rPr>
        <w:t>-</w:t>
      </w:r>
      <w:r w:rsidR="0001479E">
        <w:rPr>
          <w:rFonts w:ascii="Times New Roman" w:hAnsi="Times New Roman" w:cs="Times New Roman"/>
          <w:sz w:val="28"/>
          <w:szCs w:val="28"/>
          <w:lang w:val="en-US"/>
        </w:rPr>
        <w:t>S</w:t>
      </w:r>
      <w:r w:rsidR="0001479E">
        <w:rPr>
          <w:rFonts w:ascii="Times New Roman" w:hAnsi="Times New Roman" w:cs="Times New Roman"/>
          <w:sz w:val="28"/>
          <w:szCs w:val="28"/>
          <w:lang w:val="uk-UA"/>
        </w:rPr>
        <w:t xml:space="preserve">та ТЕР </w:t>
      </w:r>
      <w:r w:rsidR="0001479E" w:rsidRPr="0001479E">
        <w:rPr>
          <w:rFonts w:ascii="Times New Roman" w:hAnsi="Times New Roman" w:cs="Times New Roman"/>
          <w:sz w:val="28"/>
          <w:szCs w:val="28"/>
          <w:lang w:val="uk-UA"/>
        </w:rPr>
        <w:t>(R=0,</w:t>
      </w:r>
      <w:r w:rsidR="0001479E">
        <w:rPr>
          <w:rFonts w:ascii="Times New Roman" w:hAnsi="Times New Roman" w:cs="Times New Roman"/>
          <w:sz w:val="28"/>
          <w:szCs w:val="28"/>
          <w:lang w:val="uk-UA"/>
        </w:rPr>
        <w:t>85</w:t>
      </w:r>
      <w:r w:rsidR="0001479E" w:rsidRPr="0001479E">
        <w:rPr>
          <w:rFonts w:ascii="Times New Roman" w:hAnsi="Times New Roman" w:cs="Times New Roman"/>
          <w:sz w:val="28"/>
          <w:szCs w:val="28"/>
          <w:lang w:val="uk-UA"/>
        </w:rPr>
        <w:t xml:space="preserve"> за р&lt;0,05)</w:t>
      </w:r>
      <w:r w:rsidR="0001479E">
        <w:rPr>
          <w:rFonts w:ascii="Times New Roman" w:hAnsi="Times New Roman" w:cs="Times New Roman"/>
          <w:sz w:val="28"/>
          <w:szCs w:val="28"/>
          <w:lang w:val="uk-UA"/>
        </w:rPr>
        <w:t>.</w:t>
      </w:r>
      <w:r w:rsidR="00203B0C" w:rsidRPr="00203B0C">
        <w:rPr>
          <w:rFonts w:ascii="Times New Roman" w:hAnsi="Times New Roman" w:cs="Times New Roman"/>
          <w:color w:val="FFFFFF" w:themeColor="background1"/>
          <w:sz w:val="28"/>
          <w:szCs w:val="28"/>
          <w:lang w:val="uk-UA"/>
        </w:rPr>
        <w:t>!!!</w:t>
      </w:r>
      <w:r w:rsidR="00203B0C">
        <w:rPr>
          <w:rFonts w:ascii="Times New Roman" w:hAnsi="Times New Roman" w:cs="Times New Roman"/>
          <w:sz w:val="28"/>
          <w:szCs w:val="28"/>
          <w:lang w:val="uk-UA"/>
        </w:rPr>
        <w:t xml:space="preserve">Відносно велика чисельність спостережень дозволила в цій нозологічній групі встановити кореляційні зв’язки, не тільки статистично вірогідні за р&lt;0,05, але й певні статистичні тенденції: за тривалості ХГД до 1 року — між КПУ та </w:t>
      </w:r>
      <w:r w:rsidR="00203B0C">
        <w:rPr>
          <w:rFonts w:ascii="Times New Roman" w:hAnsi="Times New Roman" w:cs="Times New Roman"/>
          <w:sz w:val="28"/>
          <w:szCs w:val="28"/>
          <w:lang w:val="en-US"/>
        </w:rPr>
        <w:t>PMA</w:t>
      </w:r>
      <w:r w:rsidR="00203B0C">
        <w:rPr>
          <w:rFonts w:ascii="Times New Roman" w:hAnsi="Times New Roman" w:cs="Times New Roman"/>
          <w:sz w:val="28"/>
          <w:szCs w:val="28"/>
          <w:lang w:val="uk-UA"/>
        </w:rPr>
        <w:t>(</w:t>
      </w:r>
      <w:r w:rsidR="00203B0C">
        <w:rPr>
          <w:rFonts w:ascii="Times New Roman" w:hAnsi="Times New Roman" w:cs="Times New Roman"/>
          <w:sz w:val="28"/>
          <w:szCs w:val="28"/>
          <w:lang w:val="en-US"/>
        </w:rPr>
        <w:t>R</w:t>
      </w:r>
      <w:r w:rsidR="00203B0C" w:rsidRPr="00863567">
        <w:rPr>
          <w:rFonts w:ascii="Times New Roman" w:hAnsi="Times New Roman" w:cs="Times New Roman"/>
          <w:sz w:val="28"/>
          <w:szCs w:val="28"/>
          <w:lang w:val="uk-UA"/>
        </w:rPr>
        <w:t>=</w:t>
      </w:r>
      <w:r w:rsidR="00203B0C">
        <w:rPr>
          <w:rFonts w:ascii="Times New Roman" w:hAnsi="Times New Roman" w:cs="Times New Roman"/>
          <w:sz w:val="28"/>
          <w:szCs w:val="28"/>
          <w:lang w:val="uk-UA"/>
        </w:rPr>
        <w:t>-</w:t>
      </w:r>
      <w:r w:rsidR="00203B0C" w:rsidRPr="00863567">
        <w:rPr>
          <w:rFonts w:ascii="Times New Roman" w:hAnsi="Times New Roman" w:cs="Times New Roman"/>
          <w:sz w:val="28"/>
          <w:szCs w:val="28"/>
          <w:lang w:val="uk-UA"/>
        </w:rPr>
        <w:t>0,</w:t>
      </w:r>
      <w:r w:rsidR="00203B0C">
        <w:rPr>
          <w:rFonts w:ascii="Times New Roman" w:hAnsi="Times New Roman" w:cs="Times New Roman"/>
          <w:sz w:val="28"/>
          <w:szCs w:val="28"/>
          <w:lang w:val="uk-UA"/>
        </w:rPr>
        <w:t>32</w:t>
      </w:r>
      <w:r w:rsidR="00203B0C" w:rsidRPr="00863567">
        <w:rPr>
          <w:rFonts w:ascii="Times New Roman" w:hAnsi="Times New Roman" w:cs="Times New Roman"/>
          <w:sz w:val="28"/>
          <w:szCs w:val="28"/>
          <w:lang w:val="uk-UA"/>
        </w:rPr>
        <w:t xml:space="preserve"> за р=0,1</w:t>
      </w:r>
      <w:r w:rsidR="00203B0C">
        <w:rPr>
          <w:rFonts w:ascii="Times New Roman" w:hAnsi="Times New Roman" w:cs="Times New Roman"/>
          <w:sz w:val="28"/>
          <w:szCs w:val="28"/>
          <w:lang w:val="uk-UA"/>
        </w:rPr>
        <w:t>8</w:t>
      </w:r>
      <w:r w:rsidR="00203B0C" w:rsidRPr="00863567">
        <w:rPr>
          <w:rFonts w:ascii="Times New Roman" w:hAnsi="Times New Roman" w:cs="Times New Roman"/>
          <w:sz w:val="28"/>
          <w:szCs w:val="28"/>
          <w:lang w:val="uk-UA"/>
        </w:rPr>
        <w:t>)</w:t>
      </w:r>
      <w:r w:rsidR="00203B0C">
        <w:rPr>
          <w:rFonts w:ascii="Times New Roman" w:hAnsi="Times New Roman" w:cs="Times New Roman"/>
          <w:sz w:val="28"/>
          <w:szCs w:val="28"/>
          <w:lang w:val="uk-UA"/>
        </w:rPr>
        <w:t xml:space="preserve">; між </w:t>
      </w:r>
      <w:r w:rsidR="00203B0C">
        <w:rPr>
          <w:rFonts w:ascii="Times New Roman" w:hAnsi="Times New Roman" w:cs="Times New Roman"/>
          <w:sz w:val="28"/>
          <w:szCs w:val="28"/>
          <w:lang w:val="en-US"/>
        </w:rPr>
        <w:t>OHI</w:t>
      </w:r>
      <w:r w:rsidR="00203B0C" w:rsidRPr="00863567">
        <w:rPr>
          <w:rFonts w:ascii="Times New Roman" w:hAnsi="Times New Roman" w:cs="Times New Roman"/>
          <w:sz w:val="28"/>
          <w:szCs w:val="28"/>
          <w:lang w:val="uk-UA"/>
        </w:rPr>
        <w:t>-</w:t>
      </w:r>
      <w:r w:rsidR="00203B0C">
        <w:rPr>
          <w:rFonts w:ascii="Times New Roman" w:hAnsi="Times New Roman" w:cs="Times New Roman"/>
          <w:sz w:val="28"/>
          <w:szCs w:val="28"/>
          <w:lang w:val="en-US"/>
        </w:rPr>
        <w:t>S</w:t>
      </w:r>
      <w:r w:rsidR="00203B0C">
        <w:rPr>
          <w:rFonts w:ascii="Times New Roman" w:hAnsi="Times New Roman" w:cs="Times New Roman"/>
          <w:sz w:val="28"/>
          <w:szCs w:val="28"/>
          <w:lang w:val="uk-UA"/>
        </w:rPr>
        <w:t xml:space="preserve"> та </w:t>
      </w:r>
      <w:r w:rsidR="00203B0C">
        <w:rPr>
          <w:rFonts w:ascii="Times New Roman" w:hAnsi="Times New Roman" w:cs="Times New Roman"/>
          <w:sz w:val="28"/>
          <w:szCs w:val="28"/>
          <w:lang w:val="en-US"/>
        </w:rPr>
        <w:t>PMA</w:t>
      </w:r>
      <w:r w:rsidR="00203B0C">
        <w:rPr>
          <w:rFonts w:ascii="Times New Roman" w:hAnsi="Times New Roman" w:cs="Times New Roman"/>
          <w:sz w:val="28"/>
          <w:szCs w:val="28"/>
          <w:lang w:val="uk-UA"/>
        </w:rPr>
        <w:t>(</w:t>
      </w:r>
      <w:r w:rsidR="00203B0C">
        <w:rPr>
          <w:rFonts w:ascii="Times New Roman" w:hAnsi="Times New Roman" w:cs="Times New Roman"/>
          <w:sz w:val="28"/>
          <w:szCs w:val="28"/>
          <w:lang w:val="en-US"/>
        </w:rPr>
        <w:t>R</w:t>
      </w:r>
      <w:r w:rsidR="00203B0C" w:rsidRPr="00863567">
        <w:rPr>
          <w:rFonts w:ascii="Times New Roman" w:hAnsi="Times New Roman" w:cs="Times New Roman"/>
          <w:sz w:val="28"/>
          <w:szCs w:val="28"/>
          <w:lang w:val="uk-UA"/>
        </w:rPr>
        <w:t>=</w:t>
      </w:r>
      <w:r w:rsidR="00203B0C">
        <w:rPr>
          <w:rFonts w:ascii="Times New Roman" w:hAnsi="Times New Roman" w:cs="Times New Roman"/>
          <w:sz w:val="28"/>
          <w:szCs w:val="28"/>
          <w:lang w:val="uk-UA"/>
        </w:rPr>
        <w:t>-</w:t>
      </w:r>
      <w:r w:rsidR="00203B0C" w:rsidRPr="00863567">
        <w:rPr>
          <w:rFonts w:ascii="Times New Roman" w:hAnsi="Times New Roman" w:cs="Times New Roman"/>
          <w:sz w:val="28"/>
          <w:szCs w:val="28"/>
          <w:lang w:val="uk-UA"/>
        </w:rPr>
        <w:t>0,</w:t>
      </w:r>
      <w:r w:rsidR="00203B0C">
        <w:rPr>
          <w:rFonts w:ascii="Times New Roman" w:hAnsi="Times New Roman" w:cs="Times New Roman"/>
          <w:sz w:val="28"/>
          <w:szCs w:val="28"/>
          <w:lang w:val="uk-UA"/>
        </w:rPr>
        <w:t>31</w:t>
      </w:r>
      <w:r w:rsidR="00203B0C" w:rsidRPr="00863567">
        <w:rPr>
          <w:rFonts w:ascii="Times New Roman" w:hAnsi="Times New Roman" w:cs="Times New Roman"/>
          <w:sz w:val="28"/>
          <w:szCs w:val="28"/>
          <w:lang w:val="uk-UA"/>
        </w:rPr>
        <w:t xml:space="preserve"> за р=0,</w:t>
      </w:r>
      <w:r w:rsidR="00203B0C">
        <w:rPr>
          <w:rFonts w:ascii="Times New Roman" w:hAnsi="Times New Roman" w:cs="Times New Roman"/>
          <w:sz w:val="28"/>
          <w:szCs w:val="28"/>
          <w:lang w:val="uk-UA"/>
        </w:rPr>
        <w:t>20</w:t>
      </w:r>
      <w:r w:rsidR="00203B0C" w:rsidRPr="00863567">
        <w:rPr>
          <w:rFonts w:ascii="Times New Roman" w:hAnsi="Times New Roman" w:cs="Times New Roman"/>
          <w:sz w:val="28"/>
          <w:szCs w:val="28"/>
          <w:lang w:val="uk-UA"/>
        </w:rPr>
        <w:t>)</w:t>
      </w:r>
      <w:r w:rsidR="00203B0C">
        <w:rPr>
          <w:rFonts w:ascii="Times New Roman" w:hAnsi="Times New Roman" w:cs="Times New Roman"/>
          <w:sz w:val="28"/>
          <w:szCs w:val="28"/>
          <w:lang w:val="uk-UA"/>
        </w:rPr>
        <w:t>, а також при порівнянні кореляції ТЕР з КПУ за тривалості ХГД до 1 року та в контролі (0,79 проти 0,91 відповідно, р=0,18); при порівнянні кореляції ТЕР з КПУ за тривалості ХГД більше 3 років і до 1 року (0,54 проти 0,79 відповідно, р=0,20).</w:t>
      </w:r>
    </w:p>
    <w:p w:rsidR="00944F39" w:rsidRPr="0001479E" w:rsidRDefault="00504000" w:rsidP="00F76738">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Оцінено к</w:t>
      </w:r>
      <w:r w:rsidRPr="00985B00">
        <w:rPr>
          <w:rFonts w:ascii="Times New Roman" w:hAnsi="Times New Roman" w:cs="Times New Roman"/>
          <w:sz w:val="28"/>
          <w:szCs w:val="28"/>
          <w:lang w:val="uk-UA"/>
        </w:rPr>
        <w:t xml:space="preserve">ореляційні </w:t>
      </w:r>
      <w:r>
        <w:rPr>
          <w:rFonts w:ascii="Times New Roman" w:hAnsi="Times New Roman" w:cs="Times New Roman"/>
          <w:sz w:val="28"/>
          <w:szCs w:val="28"/>
          <w:lang w:val="uk-UA"/>
        </w:rPr>
        <w:t xml:space="preserve">зв’язки </w:t>
      </w:r>
      <w:r w:rsidRPr="00985B00">
        <w:rPr>
          <w:rFonts w:ascii="Times New Roman" w:hAnsi="Times New Roman" w:cs="Times New Roman"/>
          <w:sz w:val="28"/>
          <w:szCs w:val="28"/>
          <w:lang w:val="uk-UA"/>
        </w:rPr>
        <w:t xml:space="preserve">індексних показників стану порожнини ротау дітей з </w:t>
      </w:r>
      <w:r>
        <w:rPr>
          <w:rFonts w:ascii="Times New Roman" w:hAnsi="Times New Roman" w:cs="Times New Roman"/>
          <w:sz w:val="28"/>
          <w:szCs w:val="28"/>
          <w:lang w:val="uk-UA"/>
        </w:rPr>
        <w:t xml:space="preserve">ВХДК </w:t>
      </w:r>
      <w:r w:rsidRPr="00985B00">
        <w:rPr>
          <w:rFonts w:ascii="Times New Roman" w:hAnsi="Times New Roman" w:cs="Times New Roman"/>
          <w:sz w:val="28"/>
          <w:szCs w:val="28"/>
          <w:lang w:val="uk-UA"/>
        </w:rPr>
        <w:t>за різної тривалості її перебігу</w:t>
      </w:r>
      <w:r>
        <w:rPr>
          <w:rFonts w:ascii="Times New Roman" w:hAnsi="Times New Roman" w:cs="Times New Roman"/>
          <w:sz w:val="28"/>
          <w:szCs w:val="28"/>
          <w:lang w:val="uk-UA"/>
        </w:rPr>
        <w:t xml:space="preserve">. </w:t>
      </w:r>
      <w:r w:rsidRPr="00504000">
        <w:rPr>
          <w:rFonts w:ascii="Times New Roman" w:hAnsi="Times New Roman" w:cs="Times New Roman"/>
          <w:color w:val="FFFFFF" w:themeColor="background1"/>
          <w:sz w:val="28"/>
          <w:szCs w:val="28"/>
          <w:lang w:val="uk-UA"/>
        </w:rPr>
        <w:t>!!!</w:t>
      </w:r>
      <w:r>
        <w:rPr>
          <w:rFonts w:ascii="Times New Roman" w:hAnsi="Times New Roman" w:cs="Times New Roman"/>
          <w:sz w:val="28"/>
          <w:szCs w:val="28"/>
          <w:lang w:val="uk-UA"/>
        </w:rPr>
        <w:t xml:space="preserve"> У групі дітей, хворих на ВХДК, на рівні статистичної тенденції встановлено кореляційні зв’язки за тривалості ВХДК 1–3 роки між КПУ та ТЕР (</w:t>
      </w:r>
      <w:r>
        <w:rPr>
          <w:rFonts w:ascii="Times New Roman" w:hAnsi="Times New Roman" w:cs="Times New Roman"/>
          <w:sz w:val="28"/>
          <w:szCs w:val="28"/>
          <w:lang w:val="en-US"/>
        </w:rPr>
        <w:t>R</w:t>
      </w:r>
      <w:r w:rsidRPr="00863567">
        <w:rPr>
          <w:rFonts w:ascii="Times New Roman" w:hAnsi="Times New Roman" w:cs="Times New Roman"/>
          <w:sz w:val="28"/>
          <w:szCs w:val="28"/>
          <w:lang w:val="uk-UA"/>
        </w:rPr>
        <w:t>=0</w:t>
      </w:r>
      <w:r>
        <w:rPr>
          <w:rFonts w:ascii="Times New Roman" w:hAnsi="Times New Roman" w:cs="Times New Roman"/>
          <w:sz w:val="28"/>
          <w:szCs w:val="28"/>
          <w:lang w:val="uk-UA"/>
        </w:rPr>
        <w:t>,</w:t>
      </w:r>
      <w:r w:rsidRPr="00863567">
        <w:rPr>
          <w:rFonts w:ascii="Times New Roman" w:hAnsi="Times New Roman" w:cs="Times New Roman"/>
          <w:sz w:val="28"/>
          <w:szCs w:val="28"/>
          <w:lang w:val="uk-UA"/>
        </w:rPr>
        <w:t>67за р=0,</w:t>
      </w:r>
      <w:r>
        <w:rPr>
          <w:rFonts w:ascii="Times New Roman" w:hAnsi="Times New Roman" w:cs="Times New Roman"/>
          <w:sz w:val="28"/>
          <w:szCs w:val="28"/>
          <w:lang w:val="uk-UA"/>
        </w:rPr>
        <w:t>10</w:t>
      </w:r>
      <w:r w:rsidRPr="00863567">
        <w:rPr>
          <w:rFonts w:ascii="Times New Roman" w:hAnsi="Times New Roman" w:cs="Times New Roman"/>
          <w:sz w:val="28"/>
          <w:szCs w:val="28"/>
          <w:lang w:val="uk-UA"/>
        </w:rPr>
        <w:t>)</w:t>
      </w:r>
      <w:r>
        <w:rPr>
          <w:rFonts w:ascii="Times New Roman" w:hAnsi="Times New Roman" w:cs="Times New Roman"/>
          <w:sz w:val="28"/>
          <w:szCs w:val="28"/>
          <w:lang w:val="uk-UA"/>
        </w:rPr>
        <w:t xml:space="preserve">; за тривалості ВХДК більше 3 років — між КПУ та </w:t>
      </w:r>
      <w:r>
        <w:rPr>
          <w:rFonts w:ascii="Times New Roman" w:hAnsi="Times New Roman" w:cs="Times New Roman"/>
          <w:sz w:val="28"/>
          <w:szCs w:val="28"/>
          <w:lang w:val="en-US"/>
        </w:rPr>
        <w:t>OHI</w:t>
      </w:r>
      <w:r w:rsidRPr="00863567">
        <w:rPr>
          <w:rFonts w:ascii="Times New Roman" w:hAnsi="Times New Roman" w:cs="Times New Roman"/>
          <w:sz w:val="28"/>
          <w:szCs w:val="28"/>
          <w:lang w:val="uk-UA"/>
        </w:rPr>
        <w:t>-</w:t>
      </w:r>
      <w:r>
        <w:rPr>
          <w:rFonts w:ascii="Times New Roman" w:hAnsi="Times New Roman" w:cs="Times New Roman"/>
          <w:sz w:val="28"/>
          <w:szCs w:val="28"/>
          <w:lang w:val="en-US"/>
        </w:rPr>
        <w:t>S</w:t>
      </w:r>
      <w:r>
        <w:rPr>
          <w:rFonts w:ascii="Times New Roman" w:hAnsi="Times New Roman" w:cs="Times New Roman"/>
          <w:sz w:val="28"/>
          <w:szCs w:val="28"/>
          <w:lang w:val="uk-UA"/>
        </w:rPr>
        <w:t>(</w:t>
      </w:r>
      <w:r>
        <w:rPr>
          <w:rFonts w:ascii="Times New Roman" w:hAnsi="Times New Roman" w:cs="Times New Roman"/>
          <w:sz w:val="28"/>
          <w:szCs w:val="28"/>
          <w:lang w:val="en-US"/>
        </w:rPr>
        <w:t>R</w:t>
      </w:r>
      <w:r w:rsidRPr="00863567">
        <w:rPr>
          <w:rFonts w:ascii="Times New Roman" w:hAnsi="Times New Roman" w:cs="Times New Roman"/>
          <w:sz w:val="28"/>
          <w:szCs w:val="28"/>
          <w:lang w:val="uk-UA"/>
        </w:rPr>
        <w:t>=0</w:t>
      </w:r>
      <w:r>
        <w:rPr>
          <w:rFonts w:ascii="Times New Roman" w:hAnsi="Times New Roman" w:cs="Times New Roman"/>
          <w:sz w:val="28"/>
          <w:szCs w:val="28"/>
          <w:lang w:val="uk-UA"/>
        </w:rPr>
        <w:t>,</w:t>
      </w:r>
      <w:r w:rsidRPr="00863567">
        <w:rPr>
          <w:rFonts w:ascii="Times New Roman" w:hAnsi="Times New Roman" w:cs="Times New Roman"/>
          <w:sz w:val="28"/>
          <w:szCs w:val="28"/>
          <w:lang w:val="uk-UA"/>
        </w:rPr>
        <w:t>71за р=0,</w:t>
      </w:r>
      <w:r>
        <w:rPr>
          <w:rFonts w:ascii="Times New Roman" w:hAnsi="Times New Roman" w:cs="Times New Roman"/>
          <w:sz w:val="28"/>
          <w:szCs w:val="28"/>
          <w:lang w:val="uk-UA"/>
        </w:rPr>
        <w:t>1</w:t>
      </w:r>
      <w:r w:rsidRPr="00863567">
        <w:rPr>
          <w:rFonts w:ascii="Times New Roman" w:hAnsi="Times New Roman" w:cs="Times New Roman"/>
          <w:sz w:val="28"/>
          <w:szCs w:val="28"/>
          <w:lang w:val="uk-UA"/>
        </w:rPr>
        <w:t xml:space="preserve">1), </w:t>
      </w:r>
      <w:r>
        <w:rPr>
          <w:rFonts w:ascii="Times New Roman" w:hAnsi="Times New Roman" w:cs="Times New Roman"/>
          <w:sz w:val="28"/>
          <w:szCs w:val="28"/>
          <w:lang w:val="uk-UA"/>
        </w:rPr>
        <w:t>між КПУ та ТЕР (</w:t>
      </w:r>
      <w:r>
        <w:rPr>
          <w:rFonts w:ascii="Times New Roman" w:hAnsi="Times New Roman" w:cs="Times New Roman"/>
          <w:sz w:val="28"/>
          <w:szCs w:val="28"/>
          <w:lang w:val="en-US"/>
        </w:rPr>
        <w:t>R</w:t>
      </w:r>
      <w:r w:rsidRPr="00863567">
        <w:rPr>
          <w:rFonts w:ascii="Times New Roman" w:hAnsi="Times New Roman" w:cs="Times New Roman"/>
          <w:sz w:val="28"/>
          <w:szCs w:val="28"/>
          <w:lang w:val="uk-UA"/>
        </w:rPr>
        <w:t>=0</w:t>
      </w:r>
      <w:r>
        <w:rPr>
          <w:rFonts w:ascii="Times New Roman" w:hAnsi="Times New Roman" w:cs="Times New Roman"/>
          <w:sz w:val="28"/>
          <w:szCs w:val="28"/>
          <w:lang w:val="uk-UA"/>
        </w:rPr>
        <w:t>,</w:t>
      </w:r>
      <w:r w:rsidRPr="00863567">
        <w:rPr>
          <w:rFonts w:ascii="Times New Roman" w:hAnsi="Times New Roman" w:cs="Times New Roman"/>
          <w:sz w:val="28"/>
          <w:szCs w:val="28"/>
          <w:lang w:val="uk-UA"/>
        </w:rPr>
        <w:t>67за р=0,</w:t>
      </w:r>
      <w:r>
        <w:rPr>
          <w:rFonts w:ascii="Times New Roman" w:hAnsi="Times New Roman" w:cs="Times New Roman"/>
          <w:sz w:val="28"/>
          <w:szCs w:val="28"/>
          <w:lang w:val="uk-UA"/>
        </w:rPr>
        <w:t>15</w:t>
      </w:r>
      <w:r w:rsidRPr="00863567">
        <w:rPr>
          <w:rFonts w:ascii="Times New Roman" w:hAnsi="Times New Roman" w:cs="Times New Roman"/>
          <w:sz w:val="28"/>
          <w:szCs w:val="28"/>
          <w:lang w:val="uk-UA"/>
        </w:rPr>
        <w:t>)</w:t>
      </w:r>
      <w:r>
        <w:rPr>
          <w:rFonts w:ascii="Times New Roman" w:hAnsi="Times New Roman" w:cs="Times New Roman"/>
          <w:sz w:val="28"/>
          <w:szCs w:val="28"/>
          <w:lang w:val="uk-UA"/>
        </w:rPr>
        <w:t>.</w:t>
      </w:r>
    </w:p>
    <w:p w:rsidR="00CF02F1" w:rsidRPr="00CF02F1" w:rsidRDefault="008A7C0C" w:rsidP="00F22365">
      <w:pPr>
        <w:spacing w:after="0" w:line="360" w:lineRule="auto"/>
        <w:ind w:firstLine="709"/>
        <w:contextualSpacing/>
        <w:jc w:val="both"/>
        <w:rPr>
          <w:rFonts w:ascii="Times New Roman" w:hAnsi="Times New Roman" w:cs="Times New Roman"/>
          <w:sz w:val="28"/>
          <w:szCs w:val="28"/>
          <w:lang w:val="uk-UA"/>
        </w:rPr>
      </w:pPr>
      <w:r w:rsidRPr="00F90F4E">
        <w:rPr>
          <w:rFonts w:ascii="Times New Roman" w:hAnsi="Times New Roman" w:cs="Times New Roman"/>
          <w:sz w:val="28"/>
          <w:szCs w:val="28"/>
          <w:lang w:val="uk-UA"/>
        </w:rPr>
        <w:t xml:space="preserve">Проведено </w:t>
      </w:r>
      <w:r w:rsidR="000E03D9">
        <w:rPr>
          <w:rFonts w:ascii="Times New Roman" w:hAnsi="Times New Roman" w:cs="Times New Roman"/>
          <w:sz w:val="28"/>
          <w:szCs w:val="28"/>
          <w:lang w:val="uk-UA"/>
        </w:rPr>
        <w:t xml:space="preserve">обстеження контингенту дітей на предмет </w:t>
      </w:r>
      <w:r w:rsidR="0010649A">
        <w:rPr>
          <w:rFonts w:ascii="Times New Roman" w:hAnsi="Times New Roman" w:cs="Times New Roman"/>
          <w:sz w:val="28"/>
          <w:szCs w:val="28"/>
          <w:lang w:val="uk-UA"/>
        </w:rPr>
        <w:t xml:space="preserve">наявності </w:t>
      </w:r>
      <w:r w:rsidR="000E03D9">
        <w:rPr>
          <w:rFonts w:ascii="Times New Roman" w:hAnsi="Times New Roman" w:cs="Times New Roman"/>
          <w:sz w:val="28"/>
          <w:szCs w:val="28"/>
          <w:lang w:val="uk-UA"/>
        </w:rPr>
        <w:t>хелікобактерної інфекції, яка є надзвичайно розповсюдженим явищем як у загальній популяції, так і серед осіб з гастроентерологічною кислотозалежною патологією</w:t>
      </w:r>
      <w:r w:rsidR="00345DEC">
        <w:rPr>
          <w:rFonts w:ascii="Times New Roman" w:hAnsi="Times New Roman" w:cs="Times New Roman"/>
          <w:sz w:val="28"/>
          <w:szCs w:val="28"/>
          <w:lang w:val="uk-UA"/>
        </w:rPr>
        <w:t xml:space="preserve"> [</w:t>
      </w:r>
      <w:r w:rsidR="00787C55">
        <w:rPr>
          <w:rFonts w:ascii="Times New Roman" w:hAnsi="Times New Roman" w:cs="Times New Roman"/>
          <w:sz w:val="28"/>
          <w:szCs w:val="28"/>
          <w:lang w:val="uk-UA"/>
        </w:rPr>
        <w:fldChar w:fldCharType="begin"/>
      </w:r>
      <w:r w:rsidR="00345DEC">
        <w:rPr>
          <w:rFonts w:ascii="Times New Roman" w:hAnsi="Times New Roman" w:cs="Times New Roman"/>
          <w:sz w:val="28"/>
          <w:szCs w:val="28"/>
          <w:lang w:val="uk-UA"/>
        </w:rPr>
        <w:instrText xml:space="preserve"> REF _Ref431749512 \r \h </w:instrText>
      </w:r>
      <w:r w:rsidR="00787C55">
        <w:rPr>
          <w:rFonts w:ascii="Times New Roman" w:hAnsi="Times New Roman" w:cs="Times New Roman"/>
          <w:sz w:val="28"/>
          <w:szCs w:val="28"/>
          <w:lang w:val="uk-UA"/>
        </w:rPr>
      </w:r>
      <w:r w:rsidR="00787C55">
        <w:rPr>
          <w:rFonts w:ascii="Times New Roman" w:hAnsi="Times New Roman" w:cs="Times New Roman"/>
          <w:sz w:val="28"/>
          <w:szCs w:val="28"/>
          <w:lang w:val="uk-UA"/>
        </w:rPr>
        <w:fldChar w:fldCharType="separate"/>
      </w:r>
      <w:r w:rsidR="009C16DE">
        <w:rPr>
          <w:rFonts w:ascii="Times New Roman" w:hAnsi="Times New Roman" w:cs="Times New Roman"/>
          <w:sz w:val="28"/>
          <w:szCs w:val="28"/>
          <w:lang w:val="uk-UA"/>
        </w:rPr>
        <w:t>64</w:t>
      </w:r>
      <w:r w:rsidR="00787C55">
        <w:rPr>
          <w:rFonts w:ascii="Times New Roman" w:hAnsi="Times New Roman" w:cs="Times New Roman"/>
          <w:sz w:val="28"/>
          <w:szCs w:val="28"/>
          <w:lang w:val="uk-UA"/>
        </w:rPr>
        <w:fldChar w:fldCharType="end"/>
      </w:r>
      <w:r w:rsidR="00345DEC">
        <w:rPr>
          <w:rFonts w:ascii="Times New Roman" w:hAnsi="Times New Roman" w:cs="Times New Roman"/>
          <w:sz w:val="28"/>
          <w:szCs w:val="28"/>
          <w:lang w:val="uk-UA"/>
        </w:rPr>
        <w:t>]</w:t>
      </w:r>
      <w:r w:rsidR="0010649A">
        <w:rPr>
          <w:rFonts w:ascii="Times New Roman" w:hAnsi="Times New Roman" w:cs="Times New Roman"/>
          <w:sz w:val="28"/>
          <w:szCs w:val="28"/>
          <w:lang w:val="uk-UA"/>
        </w:rPr>
        <w:t>, і відіграє істотну роль у розвитку каріозного ураження зубів</w:t>
      </w:r>
      <w:r w:rsidR="00CF02F1" w:rsidRPr="00863567">
        <w:rPr>
          <w:rFonts w:ascii="Times New Roman" w:hAnsi="Times New Roman" w:cs="Times New Roman"/>
          <w:sz w:val="28"/>
          <w:szCs w:val="28"/>
          <w:lang w:val="uk-UA"/>
        </w:rPr>
        <w:t>.</w:t>
      </w:r>
    </w:p>
    <w:p w:rsidR="00443530" w:rsidRDefault="00CF02F1" w:rsidP="00CF02F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Цілком очікуваною виявилася зростаюча частота інфікованих </w:t>
      </w:r>
      <w:r>
        <w:rPr>
          <w:rFonts w:ascii="Times New Roman" w:hAnsi="Times New Roman" w:cs="Times New Roman"/>
          <w:sz w:val="28"/>
          <w:szCs w:val="28"/>
          <w:lang w:val="en-US"/>
        </w:rPr>
        <w:t>H</w:t>
      </w:r>
      <w:r w:rsidRPr="00863567">
        <w:rPr>
          <w:rFonts w:ascii="Times New Roman" w:hAnsi="Times New Roman" w:cs="Times New Roman"/>
          <w:sz w:val="28"/>
          <w:szCs w:val="28"/>
          <w:lang w:val="uk-UA"/>
        </w:rPr>
        <w:t>.</w:t>
      </w:r>
      <w:r>
        <w:rPr>
          <w:rFonts w:ascii="Times New Roman" w:hAnsi="Times New Roman" w:cs="Times New Roman"/>
          <w:sz w:val="28"/>
          <w:szCs w:val="28"/>
          <w:lang w:val="en-US"/>
        </w:rPr>
        <w:t> pylori</w:t>
      </w:r>
      <w:r w:rsidRPr="00863567">
        <w:rPr>
          <w:rFonts w:ascii="Times New Roman" w:hAnsi="Times New Roman" w:cs="Times New Roman"/>
          <w:sz w:val="28"/>
          <w:szCs w:val="28"/>
          <w:lang w:val="uk-UA"/>
        </w:rPr>
        <w:t xml:space="preserve"> о</w:t>
      </w:r>
      <w:r>
        <w:rPr>
          <w:rFonts w:ascii="Times New Roman" w:hAnsi="Times New Roman" w:cs="Times New Roman"/>
          <w:sz w:val="28"/>
          <w:szCs w:val="28"/>
          <w:lang w:val="uk-UA"/>
        </w:rPr>
        <w:t>сіб по наростаючій серед пацієнтів з ГЕРХ (</w:t>
      </w:r>
      <w:r>
        <w:rPr>
          <w:rFonts w:ascii="Symbol" w:hAnsi="Symbol" w:cs="Times New Roman"/>
          <w:sz w:val="28"/>
          <w:szCs w:val="28"/>
          <w:lang w:val="uk-UA"/>
        </w:rPr>
        <w:t></w:t>
      </w:r>
      <w:r>
        <w:rPr>
          <w:rFonts w:ascii="Times New Roman" w:hAnsi="Times New Roman" w:cs="Times New Roman"/>
          <w:sz w:val="28"/>
          <w:szCs w:val="28"/>
          <w:lang w:val="uk-UA"/>
        </w:rPr>
        <w:t>=2,0; р&lt;0,05), з ХГД (</w:t>
      </w:r>
      <w:r>
        <w:rPr>
          <w:rFonts w:ascii="Symbol" w:hAnsi="Symbol" w:cs="Times New Roman"/>
          <w:sz w:val="28"/>
          <w:szCs w:val="28"/>
          <w:lang w:val="uk-UA"/>
        </w:rPr>
        <w:t></w:t>
      </w:r>
      <w:r>
        <w:rPr>
          <w:rFonts w:ascii="Times New Roman" w:hAnsi="Times New Roman" w:cs="Times New Roman"/>
          <w:sz w:val="28"/>
          <w:szCs w:val="28"/>
          <w:lang w:val="uk-UA"/>
        </w:rPr>
        <w:t>=4,3; р&lt;0,01), а особливо — з ВХДК (</w:t>
      </w:r>
      <w:r>
        <w:rPr>
          <w:rFonts w:ascii="Symbol" w:hAnsi="Symbol" w:cs="Times New Roman"/>
          <w:sz w:val="28"/>
          <w:szCs w:val="28"/>
          <w:lang w:val="uk-UA"/>
        </w:rPr>
        <w:t></w:t>
      </w:r>
      <w:r w:rsidRPr="00863567">
        <w:rPr>
          <w:rFonts w:ascii="Times New Roman" w:hAnsi="Times New Roman" w:cs="Times New Roman"/>
          <w:sz w:val="28"/>
          <w:szCs w:val="28"/>
          <w:lang w:val="uk-UA"/>
        </w:rPr>
        <w:t>=4,5; р&lt;0,01).</w:t>
      </w:r>
      <w:r>
        <w:rPr>
          <w:rFonts w:ascii="Times New Roman" w:hAnsi="Times New Roman" w:cs="Times New Roman"/>
          <w:sz w:val="28"/>
          <w:szCs w:val="28"/>
          <w:lang w:val="uk-UA"/>
        </w:rPr>
        <w:t xml:space="preserve"> Проте, цікавим результатом виявилося встановлення ролі фактору інфікованості </w:t>
      </w:r>
      <w:r>
        <w:rPr>
          <w:rFonts w:ascii="Times New Roman" w:hAnsi="Times New Roman" w:cs="Times New Roman"/>
          <w:sz w:val="28"/>
          <w:szCs w:val="28"/>
          <w:lang w:val="en-US"/>
        </w:rPr>
        <w:t>H</w:t>
      </w:r>
      <w:r w:rsidRPr="00863567">
        <w:rPr>
          <w:rFonts w:ascii="Times New Roman" w:hAnsi="Times New Roman" w:cs="Times New Roman"/>
          <w:sz w:val="28"/>
          <w:szCs w:val="28"/>
        </w:rPr>
        <w:t>.</w:t>
      </w:r>
      <w:r>
        <w:rPr>
          <w:rFonts w:ascii="Times New Roman" w:hAnsi="Times New Roman" w:cs="Times New Roman"/>
          <w:sz w:val="28"/>
          <w:szCs w:val="28"/>
          <w:lang w:val="en-US"/>
        </w:rPr>
        <w:t> pylori</w:t>
      </w:r>
      <w:r>
        <w:rPr>
          <w:rFonts w:ascii="Times New Roman" w:hAnsi="Times New Roman" w:cs="Times New Roman"/>
          <w:sz w:val="28"/>
          <w:szCs w:val="28"/>
        </w:rPr>
        <w:t>у формуванн</w:t>
      </w:r>
      <w:r>
        <w:rPr>
          <w:rFonts w:ascii="Times New Roman" w:hAnsi="Times New Roman" w:cs="Times New Roman"/>
          <w:sz w:val="28"/>
          <w:szCs w:val="28"/>
          <w:lang w:val="uk-UA"/>
        </w:rPr>
        <w:t xml:space="preserve">і стоматологічного статусу пацієнтів. </w:t>
      </w:r>
    </w:p>
    <w:p w:rsidR="00CF02F1" w:rsidRDefault="00CF02F1" w:rsidP="00CF02F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 виявлено збільшення </w:t>
      </w:r>
      <w:r w:rsidRPr="006755B8">
        <w:rPr>
          <w:rFonts w:ascii="Times New Roman" w:hAnsi="Times New Roman" w:cs="Times New Roman"/>
          <w:sz w:val="28"/>
          <w:szCs w:val="28"/>
          <w:lang w:val="uk-UA"/>
        </w:rPr>
        <w:t>інтенсивності карієсу за індексом КПУ у дітей</w:t>
      </w:r>
      <w:r>
        <w:rPr>
          <w:rFonts w:ascii="Times New Roman" w:hAnsi="Times New Roman" w:cs="Times New Roman"/>
          <w:sz w:val="28"/>
          <w:szCs w:val="28"/>
          <w:lang w:val="uk-UA"/>
        </w:rPr>
        <w:t xml:space="preserve">, </w:t>
      </w:r>
      <w:r w:rsidRPr="006755B8">
        <w:rPr>
          <w:rFonts w:ascii="Times New Roman" w:hAnsi="Times New Roman" w:cs="Times New Roman"/>
          <w:sz w:val="28"/>
          <w:szCs w:val="28"/>
          <w:lang w:val="uk-UA"/>
        </w:rPr>
        <w:t>інфікован</w:t>
      </w:r>
      <w:r>
        <w:rPr>
          <w:rFonts w:ascii="Times New Roman" w:hAnsi="Times New Roman" w:cs="Times New Roman"/>
          <w:sz w:val="28"/>
          <w:szCs w:val="28"/>
          <w:lang w:val="uk-UA"/>
        </w:rPr>
        <w:t>их</w:t>
      </w:r>
      <w:r w:rsidRPr="006755B8">
        <w:rPr>
          <w:rFonts w:ascii="Times New Roman" w:hAnsi="Times New Roman" w:cs="Times New Roman"/>
          <w:sz w:val="28"/>
          <w:szCs w:val="28"/>
          <w:lang w:val="uk-UA"/>
        </w:rPr>
        <w:t xml:space="preserve"> Helicobacter pylori</w:t>
      </w:r>
      <w:r w:rsidR="006A0529">
        <w:rPr>
          <w:rFonts w:ascii="Times New Roman" w:hAnsi="Times New Roman" w:cs="Times New Roman"/>
          <w:sz w:val="28"/>
          <w:szCs w:val="28"/>
          <w:lang w:val="uk-UA"/>
        </w:rPr>
        <w:t xml:space="preserve">: за ГЕРХ до </w:t>
      </w:r>
      <w:r w:rsidR="006A0529" w:rsidRPr="006A0529">
        <w:rPr>
          <w:rFonts w:ascii="Times New Roman" w:hAnsi="Times New Roman" w:cs="Times New Roman"/>
          <w:sz w:val="28"/>
          <w:szCs w:val="28"/>
          <w:lang w:val="uk-UA"/>
        </w:rPr>
        <w:t>7</w:t>
      </w:r>
      <w:r w:rsidR="006A0529">
        <w:rPr>
          <w:rFonts w:ascii="Times New Roman" w:hAnsi="Times New Roman" w:cs="Times New Roman"/>
          <w:sz w:val="28"/>
          <w:szCs w:val="28"/>
          <w:lang w:val="uk-UA"/>
        </w:rPr>
        <w:t> </w:t>
      </w:r>
      <w:r w:rsidR="006A0529" w:rsidRPr="006A0529">
        <w:rPr>
          <w:rFonts w:ascii="Times New Roman" w:hAnsi="Times New Roman" w:cs="Times New Roman"/>
          <w:sz w:val="28"/>
          <w:szCs w:val="28"/>
          <w:lang w:val="uk-UA"/>
        </w:rPr>
        <w:t>[6;</w:t>
      </w:r>
      <w:r w:rsidR="006A0529">
        <w:rPr>
          <w:rFonts w:ascii="Times New Roman" w:hAnsi="Times New Roman" w:cs="Times New Roman"/>
          <w:sz w:val="28"/>
          <w:szCs w:val="28"/>
          <w:lang w:val="uk-UA"/>
        </w:rPr>
        <w:t> </w:t>
      </w:r>
      <w:r w:rsidR="006A0529" w:rsidRPr="006A0529">
        <w:rPr>
          <w:rFonts w:ascii="Times New Roman" w:hAnsi="Times New Roman" w:cs="Times New Roman"/>
          <w:sz w:val="28"/>
          <w:szCs w:val="28"/>
          <w:lang w:val="uk-UA"/>
        </w:rPr>
        <w:t>7]</w:t>
      </w:r>
      <w:r w:rsidR="006A0529">
        <w:rPr>
          <w:rFonts w:ascii="Times New Roman" w:hAnsi="Times New Roman" w:cs="Times New Roman"/>
          <w:sz w:val="28"/>
          <w:szCs w:val="28"/>
          <w:lang w:val="uk-UA"/>
        </w:rPr>
        <w:t xml:space="preserve"> у. о.,  за ВХДК до </w:t>
      </w:r>
      <w:r w:rsidR="006A0529" w:rsidRPr="006A0529">
        <w:rPr>
          <w:rFonts w:ascii="Times New Roman" w:hAnsi="Times New Roman" w:cs="Times New Roman"/>
          <w:sz w:val="28"/>
          <w:szCs w:val="28"/>
          <w:lang w:val="uk-UA"/>
        </w:rPr>
        <w:t>4,5</w:t>
      </w:r>
      <w:r w:rsidR="006A0529">
        <w:rPr>
          <w:rFonts w:ascii="Times New Roman" w:hAnsi="Times New Roman" w:cs="Times New Roman"/>
          <w:sz w:val="28"/>
          <w:szCs w:val="28"/>
          <w:lang w:val="uk-UA"/>
        </w:rPr>
        <w:t> </w:t>
      </w:r>
      <w:r w:rsidR="006A0529" w:rsidRPr="006A0529">
        <w:rPr>
          <w:rFonts w:ascii="Times New Roman" w:hAnsi="Times New Roman" w:cs="Times New Roman"/>
          <w:sz w:val="28"/>
          <w:szCs w:val="28"/>
          <w:lang w:val="uk-UA"/>
        </w:rPr>
        <w:t>[4,0;</w:t>
      </w:r>
      <w:r w:rsidR="006A0529">
        <w:rPr>
          <w:rFonts w:ascii="Times New Roman" w:hAnsi="Times New Roman" w:cs="Times New Roman"/>
          <w:sz w:val="28"/>
          <w:szCs w:val="28"/>
          <w:lang w:val="uk-UA"/>
        </w:rPr>
        <w:t> </w:t>
      </w:r>
      <w:r w:rsidR="006A0529" w:rsidRPr="006A0529">
        <w:rPr>
          <w:rFonts w:ascii="Times New Roman" w:hAnsi="Times New Roman" w:cs="Times New Roman"/>
          <w:sz w:val="28"/>
          <w:szCs w:val="28"/>
          <w:lang w:val="uk-UA"/>
        </w:rPr>
        <w:t>5,0]</w:t>
      </w:r>
      <w:r w:rsidR="006A0529">
        <w:rPr>
          <w:rFonts w:ascii="Times New Roman" w:hAnsi="Times New Roman" w:cs="Times New Roman"/>
          <w:sz w:val="28"/>
          <w:szCs w:val="28"/>
          <w:lang w:val="uk-UA"/>
        </w:rPr>
        <w:t xml:space="preserve"> у. о., за ХГД до </w:t>
      </w:r>
      <w:r w:rsidR="006A0529" w:rsidRPr="006A0529">
        <w:rPr>
          <w:rFonts w:ascii="Times New Roman" w:hAnsi="Times New Roman" w:cs="Times New Roman"/>
          <w:sz w:val="28"/>
          <w:szCs w:val="28"/>
          <w:lang w:val="uk-UA"/>
        </w:rPr>
        <w:t>1 [1; 2]</w:t>
      </w:r>
      <w:r w:rsidR="0081186A">
        <w:rPr>
          <w:rFonts w:ascii="Times New Roman" w:hAnsi="Times New Roman" w:cs="Times New Roman"/>
          <w:sz w:val="28"/>
          <w:szCs w:val="28"/>
          <w:lang w:val="uk-UA"/>
        </w:rPr>
        <w:t> у. о.</w:t>
      </w:r>
      <w:r w:rsidR="006A0529">
        <w:rPr>
          <w:rFonts w:ascii="Times New Roman" w:hAnsi="Times New Roman" w:cs="Times New Roman"/>
          <w:sz w:val="28"/>
          <w:szCs w:val="28"/>
          <w:lang w:val="uk-UA"/>
        </w:rPr>
        <w:t xml:space="preserve">, усі </w:t>
      </w:r>
      <w:r w:rsidR="00A931D0">
        <w:rPr>
          <w:rFonts w:ascii="Times New Roman" w:hAnsi="Times New Roman" w:cs="Times New Roman"/>
          <w:sz w:val="28"/>
          <w:szCs w:val="28"/>
          <w:lang w:val="uk-UA"/>
        </w:rPr>
        <w:t xml:space="preserve">показники перевищують контрольні за </w:t>
      </w:r>
      <w:r w:rsidR="006A0529">
        <w:rPr>
          <w:rFonts w:ascii="Times New Roman" w:hAnsi="Times New Roman" w:cs="Times New Roman"/>
          <w:sz w:val="28"/>
          <w:szCs w:val="28"/>
          <w:lang w:val="uk-UA"/>
        </w:rPr>
        <w:t>р&lt;0,05.</w:t>
      </w:r>
    </w:p>
    <w:p w:rsidR="006A0529" w:rsidRDefault="00443530" w:rsidP="00CF02F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Показник індексу гігієни порожнини рота </w:t>
      </w:r>
      <w:r>
        <w:rPr>
          <w:rFonts w:ascii="Times New Roman" w:hAnsi="Times New Roman" w:cs="Times New Roman"/>
          <w:sz w:val="28"/>
          <w:szCs w:val="28"/>
          <w:lang w:val="en-US"/>
        </w:rPr>
        <w:t>OHI</w:t>
      </w:r>
      <w:r w:rsidRPr="00863567">
        <w:rPr>
          <w:rFonts w:ascii="Times New Roman" w:hAnsi="Times New Roman" w:cs="Times New Roman"/>
          <w:sz w:val="28"/>
          <w:szCs w:val="28"/>
          <w:lang w:val="uk-UA"/>
        </w:rPr>
        <w:t>-</w:t>
      </w:r>
      <w:r>
        <w:rPr>
          <w:rFonts w:ascii="Times New Roman" w:hAnsi="Times New Roman" w:cs="Times New Roman"/>
          <w:sz w:val="28"/>
          <w:szCs w:val="28"/>
          <w:lang w:val="en-US"/>
        </w:rPr>
        <w:t>S</w:t>
      </w:r>
      <w:r>
        <w:rPr>
          <w:rFonts w:ascii="Times New Roman" w:hAnsi="Times New Roman" w:cs="Times New Roman"/>
          <w:sz w:val="28"/>
          <w:szCs w:val="28"/>
          <w:lang w:val="uk-UA"/>
        </w:rPr>
        <w:t xml:space="preserve"> з урахуванням нозологічної приналежності та інфікованості </w:t>
      </w:r>
      <w:r w:rsidRPr="00A931D0">
        <w:rPr>
          <w:rFonts w:ascii="Times New Roman" w:hAnsi="Times New Roman" w:cs="Times New Roman"/>
          <w:sz w:val="28"/>
          <w:szCs w:val="28"/>
          <w:lang w:val="uk-UA"/>
        </w:rPr>
        <w:t xml:space="preserve">H. pylori продемонстрував </w:t>
      </w:r>
      <w:r>
        <w:rPr>
          <w:rFonts w:ascii="Times New Roman" w:hAnsi="Times New Roman" w:cs="Times New Roman"/>
          <w:sz w:val="28"/>
          <w:szCs w:val="28"/>
          <w:lang w:val="uk-UA"/>
        </w:rPr>
        <w:t xml:space="preserve">аналогічні закономірності: </w:t>
      </w:r>
      <w:r w:rsidR="00A931D0">
        <w:rPr>
          <w:rFonts w:ascii="Times New Roman" w:hAnsi="Times New Roman" w:cs="Times New Roman"/>
          <w:sz w:val="28"/>
          <w:szCs w:val="28"/>
          <w:lang w:val="uk-UA"/>
        </w:rPr>
        <w:t xml:space="preserve">за ГЕРХ до </w:t>
      </w:r>
      <w:r w:rsidR="00A931D0" w:rsidRPr="00A931D0">
        <w:rPr>
          <w:rFonts w:ascii="Times New Roman" w:hAnsi="Times New Roman" w:cs="Times New Roman"/>
          <w:sz w:val="28"/>
          <w:szCs w:val="28"/>
          <w:lang w:val="uk-UA"/>
        </w:rPr>
        <w:t>3,3 [2,7; 3,6]</w:t>
      </w:r>
      <w:r w:rsidR="00A931D0">
        <w:rPr>
          <w:rFonts w:ascii="Times New Roman" w:hAnsi="Times New Roman" w:cs="Times New Roman"/>
          <w:sz w:val="28"/>
          <w:szCs w:val="28"/>
          <w:lang w:val="uk-UA"/>
        </w:rPr>
        <w:t xml:space="preserve"> у. о., за ВХДК до </w:t>
      </w:r>
      <w:r w:rsidR="00A931D0" w:rsidRPr="00A931D0">
        <w:rPr>
          <w:rFonts w:ascii="Times New Roman" w:hAnsi="Times New Roman" w:cs="Times New Roman"/>
          <w:sz w:val="28"/>
          <w:szCs w:val="28"/>
          <w:lang w:val="uk-UA"/>
        </w:rPr>
        <w:t>2,2 [1,7; 2,7]</w:t>
      </w:r>
      <w:r w:rsidR="00A931D0">
        <w:rPr>
          <w:rFonts w:ascii="Times New Roman" w:hAnsi="Times New Roman" w:cs="Times New Roman"/>
          <w:sz w:val="28"/>
          <w:szCs w:val="28"/>
          <w:lang w:val="uk-UA"/>
        </w:rPr>
        <w:t xml:space="preserve"> у. о., за ХГД до </w:t>
      </w:r>
      <w:r w:rsidR="00A931D0" w:rsidRPr="00A931D0">
        <w:rPr>
          <w:rFonts w:ascii="Times New Roman" w:hAnsi="Times New Roman" w:cs="Times New Roman"/>
          <w:sz w:val="28"/>
          <w:szCs w:val="28"/>
          <w:lang w:val="uk-UA"/>
        </w:rPr>
        <w:t>0,7 [0,7; 0,8]</w:t>
      </w:r>
      <w:r w:rsidR="0081186A">
        <w:rPr>
          <w:rFonts w:ascii="Times New Roman" w:hAnsi="Times New Roman" w:cs="Times New Roman"/>
          <w:sz w:val="28"/>
          <w:szCs w:val="28"/>
          <w:lang w:val="uk-UA"/>
        </w:rPr>
        <w:t> у. о.</w:t>
      </w:r>
      <w:r w:rsidR="00A931D0">
        <w:rPr>
          <w:rFonts w:ascii="Times New Roman" w:hAnsi="Times New Roman" w:cs="Times New Roman"/>
          <w:sz w:val="28"/>
          <w:szCs w:val="28"/>
          <w:lang w:val="uk-UA"/>
        </w:rPr>
        <w:t xml:space="preserve">, усі показники перевищують контрольні за р&lt;0,05. Тенденцію до </w:t>
      </w:r>
      <w:r w:rsidR="00A931D0">
        <w:rPr>
          <w:rFonts w:ascii="Times New Roman" w:hAnsi="Times New Roman" w:cs="Times New Roman"/>
          <w:sz w:val="28"/>
          <w:szCs w:val="28"/>
        </w:rPr>
        <w:t>б</w:t>
      </w:r>
      <w:r w:rsidR="00A931D0">
        <w:rPr>
          <w:rFonts w:ascii="Times New Roman" w:hAnsi="Times New Roman" w:cs="Times New Roman"/>
          <w:sz w:val="28"/>
          <w:szCs w:val="28"/>
          <w:lang w:val="uk-UA"/>
        </w:rPr>
        <w:t xml:space="preserve">ільшого значення за ВХДК порівняно з ГЕРХ мала величина </w:t>
      </w:r>
      <w:r w:rsidR="00A931D0">
        <w:rPr>
          <w:rFonts w:ascii="Times New Roman" w:hAnsi="Times New Roman" w:cs="Times New Roman"/>
          <w:sz w:val="28"/>
          <w:szCs w:val="28"/>
          <w:lang w:val="en-US"/>
        </w:rPr>
        <w:t>OHI</w:t>
      </w:r>
      <w:r w:rsidR="00A931D0" w:rsidRPr="00863567">
        <w:rPr>
          <w:rFonts w:ascii="Times New Roman" w:hAnsi="Times New Roman" w:cs="Times New Roman"/>
          <w:sz w:val="28"/>
          <w:szCs w:val="28"/>
        </w:rPr>
        <w:t>-</w:t>
      </w:r>
      <w:r w:rsidR="00A931D0">
        <w:rPr>
          <w:rFonts w:ascii="Times New Roman" w:hAnsi="Times New Roman" w:cs="Times New Roman"/>
          <w:sz w:val="28"/>
          <w:szCs w:val="28"/>
          <w:lang w:val="en-US"/>
        </w:rPr>
        <w:t>S</w:t>
      </w:r>
      <w:r w:rsidR="00A931D0">
        <w:rPr>
          <w:rFonts w:ascii="Times New Roman" w:hAnsi="Times New Roman" w:cs="Times New Roman"/>
          <w:sz w:val="28"/>
          <w:szCs w:val="28"/>
          <w:lang w:val="uk-UA"/>
        </w:rPr>
        <w:t xml:space="preserve"> за відсутньої інфікованості </w:t>
      </w:r>
      <w:r w:rsidR="00A931D0">
        <w:rPr>
          <w:rFonts w:ascii="Times New Roman" w:hAnsi="Times New Roman" w:cs="Times New Roman"/>
          <w:sz w:val="28"/>
          <w:szCs w:val="28"/>
          <w:lang w:val="en-US"/>
        </w:rPr>
        <w:t>H</w:t>
      </w:r>
      <w:r w:rsidR="00A931D0" w:rsidRPr="00863567">
        <w:rPr>
          <w:rFonts w:ascii="Times New Roman" w:hAnsi="Times New Roman" w:cs="Times New Roman"/>
          <w:sz w:val="28"/>
          <w:szCs w:val="28"/>
        </w:rPr>
        <w:t>.</w:t>
      </w:r>
      <w:r w:rsidR="00A931D0">
        <w:rPr>
          <w:rFonts w:ascii="Times New Roman" w:hAnsi="Times New Roman" w:cs="Times New Roman"/>
          <w:sz w:val="28"/>
          <w:szCs w:val="28"/>
          <w:lang w:val="en-US"/>
        </w:rPr>
        <w:t> pylori</w:t>
      </w:r>
      <w:r w:rsidR="00A931D0">
        <w:rPr>
          <w:rFonts w:ascii="Times New Roman" w:hAnsi="Times New Roman" w:cs="Times New Roman"/>
          <w:sz w:val="28"/>
          <w:szCs w:val="28"/>
          <w:lang w:val="uk-UA"/>
        </w:rPr>
        <w:t>(р=0,09).</w:t>
      </w:r>
    </w:p>
    <w:p w:rsidR="00A931D0" w:rsidRDefault="00C27E2E" w:rsidP="00CF02F1">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 xml:space="preserve">Визначення </w:t>
      </w:r>
      <w:r w:rsidRPr="00855108">
        <w:rPr>
          <w:rFonts w:ascii="Times New Roman" w:hAnsi="Times New Roman"/>
          <w:sz w:val="28"/>
          <w:szCs w:val="28"/>
          <w:lang w:val="uk-UA"/>
        </w:rPr>
        <w:t xml:space="preserve">ступеню запалення ясен </w:t>
      </w:r>
      <w:r>
        <w:rPr>
          <w:rFonts w:ascii="Times New Roman" w:hAnsi="Times New Roman"/>
          <w:sz w:val="28"/>
          <w:szCs w:val="28"/>
          <w:lang w:val="uk-UA"/>
        </w:rPr>
        <w:t xml:space="preserve">із застосуванням індексу </w:t>
      </w:r>
      <w:r>
        <w:rPr>
          <w:rFonts w:ascii="Times New Roman" w:hAnsi="Times New Roman"/>
          <w:sz w:val="28"/>
          <w:szCs w:val="28"/>
          <w:lang w:val="en-US"/>
        </w:rPr>
        <w:t>PMA</w:t>
      </w:r>
      <w:r>
        <w:rPr>
          <w:rFonts w:ascii="Times New Roman" w:hAnsi="Times New Roman"/>
          <w:sz w:val="28"/>
          <w:szCs w:val="28"/>
          <w:lang w:val="uk-UA"/>
        </w:rPr>
        <w:t xml:space="preserve">з урахуванням нозології та інфікованості </w:t>
      </w:r>
      <w:r>
        <w:rPr>
          <w:rFonts w:ascii="Times New Roman" w:hAnsi="Times New Roman"/>
          <w:sz w:val="28"/>
          <w:szCs w:val="28"/>
          <w:lang w:val="en-US"/>
        </w:rPr>
        <w:t>H</w:t>
      </w:r>
      <w:r w:rsidRPr="00863567">
        <w:rPr>
          <w:rFonts w:ascii="Times New Roman" w:hAnsi="Times New Roman"/>
          <w:sz w:val="28"/>
          <w:szCs w:val="28"/>
        </w:rPr>
        <w:t>.</w:t>
      </w:r>
      <w:r>
        <w:rPr>
          <w:rFonts w:ascii="Times New Roman" w:hAnsi="Times New Roman"/>
          <w:sz w:val="28"/>
          <w:szCs w:val="28"/>
          <w:lang w:val="en-US"/>
        </w:rPr>
        <w:t> pylori</w:t>
      </w:r>
      <w:r>
        <w:rPr>
          <w:rFonts w:ascii="Times New Roman" w:hAnsi="Times New Roman"/>
          <w:sz w:val="28"/>
          <w:szCs w:val="28"/>
          <w:lang w:val="uk-UA"/>
        </w:rPr>
        <w:t xml:space="preserve">характеризувалася наступними особливостями: </w:t>
      </w:r>
      <w:r w:rsidRPr="00C27E2E">
        <w:rPr>
          <w:rFonts w:ascii="Times New Roman" w:hAnsi="Times New Roman" w:cs="Times New Roman"/>
          <w:sz w:val="28"/>
          <w:szCs w:val="28"/>
          <w:lang w:val="uk-UA"/>
        </w:rPr>
        <w:t xml:space="preserve">мало місце зростання показника </w:t>
      </w:r>
      <w:r>
        <w:rPr>
          <w:rFonts w:ascii="Times New Roman" w:hAnsi="Times New Roman" w:cs="Times New Roman"/>
          <w:sz w:val="28"/>
          <w:szCs w:val="28"/>
          <w:lang w:val="uk-UA"/>
        </w:rPr>
        <w:t xml:space="preserve">за ГЕРХ до </w:t>
      </w:r>
      <w:r w:rsidRPr="00C27E2E">
        <w:rPr>
          <w:rFonts w:ascii="Times New Roman" w:hAnsi="Times New Roman" w:cs="Times New Roman"/>
          <w:sz w:val="28"/>
          <w:szCs w:val="28"/>
          <w:lang w:val="uk-UA"/>
        </w:rPr>
        <w:lastRenderedPageBreak/>
        <w:t>29,0 [25,5; 35,5]</w:t>
      </w:r>
      <w:r>
        <w:rPr>
          <w:rFonts w:ascii="Times New Roman" w:hAnsi="Times New Roman" w:cs="Times New Roman"/>
          <w:sz w:val="28"/>
          <w:szCs w:val="28"/>
          <w:lang w:val="uk-UA"/>
        </w:rPr>
        <w:t> </w:t>
      </w:r>
      <w:r w:rsidR="0081186A">
        <w:rPr>
          <w:rFonts w:ascii="Times New Roman" w:hAnsi="Times New Roman" w:cs="Times New Roman"/>
          <w:sz w:val="28"/>
          <w:szCs w:val="28"/>
          <w:lang w:val="uk-UA"/>
        </w:rPr>
        <w:t>%</w:t>
      </w:r>
      <w:r>
        <w:rPr>
          <w:rFonts w:ascii="Times New Roman" w:hAnsi="Times New Roman" w:cs="Times New Roman"/>
          <w:sz w:val="28"/>
          <w:szCs w:val="28"/>
          <w:lang w:val="uk-UA"/>
        </w:rPr>
        <w:t xml:space="preserve">, за ВХДК до </w:t>
      </w:r>
      <w:r w:rsidRPr="00C27E2E">
        <w:rPr>
          <w:rFonts w:ascii="Times New Roman" w:hAnsi="Times New Roman" w:cs="Times New Roman"/>
          <w:sz w:val="28"/>
          <w:szCs w:val="28"/>
          <w:lang w:val="uk-UA"/>
        </w:rPr>
        <w:t>20,5 [20,0; 21,0]</w:t>
      </w:r>
      <w:r>
        <w:rPr>
          <w:rFonts w:ascii="Times New Roman" w:hAnsi="Times New Roman" w:cs="Times New Roman"/>
          <w:sz w:val="28"/>
          <w:szCs w:val="28"/>
          <w:lang w:val="uk-UA"/>
        </w:rPr>
        <w:t> </w:t>
      </w:r>
      <w:r w:rsidR="0081186A">
        <w:rPr>
          <w:rFonts w:ascii="Times New Roman" w:hAnsi="Times New Roman" w:cs="Times New Roman"/>
          <w:sz w:val="28"/>
          <w:szCs w:val="28"/>
          <w:lang w:val="uk-UA"/>
        </w:rPr>
        <w:t>%</w:t>
      </w:r>
      <w:r>
        <w:rPr>
          <w:rFonts w:ascii="Times New Roman" w:hAnsi="Times New Roman" w:cs="Times New Roman"/>
          <w:sz w:val="28"/>
          <w:szCs w:val="28"/>
          <w:lang w:val="uk-UA"/>
        </w:rPr>
        <w:t xml:space="preserve">, за ХГД до </w:t>
      </w:r>
      <w:r w:rsidRPr="00C27E2E">
        <w:rPr>
          <w:rFonts w:ascii="Times New Roman" w:hAnsi="Times New Roman" w:cs="Times New Roman"/>
          <w:sz w:val="28"/>
          <w:szCs w:val="28"/>
          <w:lang w:val="uk-UA"/>
        </w:rPr>
        <w:t>5 [4; 9]</w:t>
      </w:r>
      <w:r w:rsidR="0081186A">
        <w:rPr>
          <w:rFonts w:ascii="Times New Roman" w:hAnsi="Times New Roman" w:cs="Times New Roman"/>
          <w:sz w:val="28"/>
          <w:szCs w:val="28"/>
          <w:lang w:val="uk-UA"/>
        </w:rPr>
        <w:t> %</w:t>
      </w:r>
      <w:r>
        <w:rPr>
          <w:rFonts w:ascii="Times New Roman" w:hAnsi="Times New Roman" w:cs="Times New Roman"/>
          <w:sz w:val="28"/>
          <w:szCs w:val="28"/>
          <w:lang w:val="uk-UA"/>
        </w:rPr>
        <w:t>, усі показники перевищують контрольні за р&lt;0,05.</w:t>
      </w:r>
    </w:p>
    <w:p w:rsidR="00C27E2E" w:rsidRDefault="00C27E2E" w:rsidP="00CF02F1">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В</w:t>
      </w:r>
      <w:r w:rsidRPr="00855108">
        <w:rPr>
          <w:rFonts w:ascii="Times New Roman" w:hAnsi="Times New Roman"/>
          <w:sz w:val="28"/>
          <w:szCs w:val="28"/>
          <w:lang w:val="uk-UA"/>
        </w:rPr>
        <w:t xml:space="preserve">изначення </w:t>
      </w:r>
      <w:r>
        <w:rPr>
          <w:rFonts w:ascii="Times New Roman" w:hAnsi="Times New Roman"/>
          <w:sz w:val="28"/>
          <w:szCs w:val="28"/>
          <w:lang w:val="uk-UA"/>
        </w:rPr>
        <w:t>стійкості</w:t>
      </w:r>
      <w:r w:rsidRPr="00855108">
        <w:rPr>
          <w:rFonts w:ascii="Times New Roman" w:hAnsi="Times New Roman"/>
          <w:sz w:val="28"/>
          <w:szCs w:val="28"/>
          <w:lang w:val="uk-UA"/>
        </w:rPr>
        <w:t xml:space="preserve"> емалі</w:t>
      </w:r>
      <w:r>
        <w:rPr>
          <w:rFonts w:ascii="Times New Roman" w:hAnsi="Times New Roman"/>
          <w:sz w:val="28"/>
          <w:szCs w:val="28"/>
          <w:lang w:val="uk-UA"/>
        </w:rPr>
        <w:t xml:space="preserve"> за допомогою індексу ТЕР мала певні особливості у окремих нозологічних групах з урахуванням інфікованості </w:t>
      </w:r>
      <w:r w:rsidRPr="0081186A">
        <w:rPr>
          <w:rFonts w:ascii="Times New Roman" w:hAnsi="Times New Roman"/>
          <w:sz w:val="28"/>
          <w:szCs w:val="28"/>
          <w:lang w:val="uk-UA"/>
        </w:rPr>
        <w:t>H. pylori</w:t>
      </w:r>
      <w:r w:rsidR="0081186A">
        <w:rPr>
          <w:rFonts w:ascii="Times New Roman" w:hAnsi="Times New Roman"/>
          <w:sz w:val="28"/>
          <w:szCs w:val="28"/>
          <w:lang w:val="uk-UA"/>
        </w:rPr>
        <w:t xml:space="preserve">, зростаючи </w:t>
      </w:r>
      <w:r w:rsidR="0081186A" w:rsidRPr="0081186A">
        <w:rPr>
          <w:rFonts w:ascii="Times New Roman" w:hAnsi="Times New Roman"/>
          <w:sz w:val="28"/>
          <w:szCs w:val="28"/>
          <w:lang w:val="uk-UA"/>
        </w:rPr>
        <w:t>до 90 [80; 90] %, за ВХДК до 40 [40; 60] %, за ХГД знижуючись до 5 [4; 9] %</w:t>
      </w:r>
      <w:r w:rsidR="0081186A">
        <w:rPr>
          <w:rFonts w:ascii="Times New Roman" w:hAnsi="Times New Roman"/>
          <w:sz w:val="28"/>
          <w:szCs w:val="28"/>
          <w:lang w:val="uk-UA"/>
        </w:rPr>
        <w:t>.</w:t>
      </w:r>
    </w:p>
    <w:p w:rsidR="0081186A" w:rsidRDefault="0081186A" w:rsidP="00CF02F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Визначено кислотність у стравоході обстежених дітей. У пацієнтів з гастроентерологічною патологією рН стравохідного вмісту становила 2,6 [2,0; 2,8] і коливалася від 1,2 до 5,2, маючи певні відмінності в залежності від нозології.Визначено кислотність у шлунку обстежених дітей. </w:t>
      </w:r>
    </w:p>
    <w:p w:rsidR="0081186A" w:rsidRDefault="0081186A" w:rsidP="00CF02F1">
      <w:pPr>
        <w:spacing w:after="0" w:line="360" w:lineRule="auto"/>
        <w:ind w:firstLine="709"/>
        <w:contextualSpacing/>
        <w:jc w:val="both"/>
        <w:rPr>
          <w:rFonts w:ascii="Times New Roman" w:hAnsi="Times New Roman" w:cs="Times New Roman"/>
          <w:sz w:val="28"/>
          <w:szCs w:val="28"/>
          <w:lang w:val="uk-UA"/>
        </w:rPr>
      </w:pPr>
      <w:r w:rsidRPr="00303D82">
        <w:rPr>
          <w:rFonts w:ascii="Times New Roman" w:hAnsi="Times New Roman" w:cs="Times New Roman"/>
          <w:sz w:val="28"/>
          <w:szCs w:val="28"/>
          <w:lang w:val="uk-UA"/>
        </w:rPr>
        <w:t>Проведено о</w:t>
      </w:r>
      <w:r>
        <w:rPr>
          <w:rFonts w:ascii="Times New Roman" w:hAnsi="Times New Roman" w:cs="Times New Roman"/>
          <w:sz w:val="28"/>
          <w:szCs w:val="28"/>
          <w:lang w:val="uk-UA"/>
        </w:rPr>
        <w:t xml:space="preserve">цінку швидкості салівації. </w:t>
      </w:r>
      <w:r w:rsidR="00811CDB">
        <w:rPr>
          <w:rFonts w:ascii="Times New Roman" w:hAnsi="Times New Roman" w:cs="Times New Roman"/>
          <w:sz w:val="28"/>
          <w:szCs w:val="28"/>
          <w:lang w:val="uk-UA"/>
        </w:rPr>
        <w:t>Серед пацієнтів з кислотозалежними захворюваннями вона склала 0,60 [0,51; 0,67] мл/хв.</w:t>
      </w:r>
    </w:p>
    <w:p w:rsidR="00811CDB" w:rsidRDefault="00811CDB" w:rsidP="00CF02F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Здійснено визначення в’язкості слини. Серед усіх пацієнтів із гастроентерологічною патологією цей показник становив 2,7 [2,5; 3,1] у. о.</w:t>
      </w:r>
    </w:p>
    <w:p w:rsidR="00811CDB" w:rsidRDefault="0024161A" w:rsidP="00CF02F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Визначено кислотність слини обстежених дітей. Зокрема, у контингенті дітей із супутніми хворобами ШКТ кислотність слини становила 5,8 [5,5; 6,0]</w:t>
      </w:r>
      <w:r w:rsidRPr="0024161A">
        <w:rPr>
          <w:rFonts w:ascii="Times New Roman" w:hAnsi="Times New Roman" w:cs="Times New Roman"/>
          <w:sz w:val="28"/>
          <w:szCs w:val="28"/>
          <w:lang w:val="uk-UA"/>
        </w:rPr>
        <w:t xml:space="preserve"> проти 6,0 [5,6; 6,3] в контролі. Найнижчих значень (5,5 [5,0; 6,0]) кислотність слини досягала за ВХДК.</w:t>
      </w:r>
    </w:p>
    <w:p w:rsidR="001A3F2C" w:rsidRPr="00724988" w:rsidRDefault="001A3F2C" w:rsidP="001A3F2C">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Визначено вміст </w:t>
      </w:r>
      <w:r>
        <w:rPr>
          <w:rFonts w:ascii="Times New Roman" w:hAnsi="Times New Roman" w:cs="Times New Roman"/>
          <w:sz w:val="28"/>
          <w:szCs w:val="28"/>
          <w:lang w:val="en-US"/>
        </w:rPr>
        <w:t>Ig A</w:t>
      </w:r>
      <w:r>
        <w:rPr>
          <w:rFonts w:ascii="Times New Roman" w:hAnsi="Times New Roman" w:cs="Times New Roman"/>
          <w:sz w:val="28"/>
          <w:szCs w:val="28"/>
          <w:lang w:val="uk-UA"/>
        </w:rPr>
        <w:t xml:space="preserve"> у слині.</w:t>
      </w:r>
      <w:r w:rsidRPr="00303D82">
        <w:rPr>
          <w:rFonts w:ascii="Times New Roman" w:hAnsi="Times New Roman" w:cs="Times New Roman"/>
          <w:sz w:val="28"/>
          <w:szCs w:val="28"/>
          <w:lang w:val="uk-UA"/>
        </w:rPr>
        <w:t>У д</w:t>
      </w:r>
      <w:r>
        <w:rPr>
          <w:rFonts w:ascii="Times New Roman" w:hAnsi="Times New Roman" w:cs="Times New Roman"/>
          <w:sz w:val="28"/>
          <w:szCs w:val="28"/>
          <w:lang w:val="uk-UA"/>
        </w:rPr>
        <w:t>ітей з супутньою кислотозалежною патологією ШКТ він становив 310 [150; 325] мг/л</w:t>
      </w:r>
      <w:r w:rsidR="003E49A2" w:rsidRPr="003E49A2">
        <w:rPr>
          <w:rFonts w:ascii="Times New Roman" w:hAnsi="Times New Roman" w:cs="Times New Roman"/>
          <w:sz w:val="28"/>
          <w:szCs w:val="28"/>
          <w:lang w:val="uk-UA"/>
        </w:rPr>
        <w:t xml:space="preserve"> (184 [159; 239] </w:t>
      </w:r>
      <w:r w:rsidR="003E49A2" w:rsidRPr="00303D82">
        <w:rPr>
          <w:rFonts w:ascii="Times New Roman" w:hAnsi="Times New Roman" w:cs="Times New Roman"/>
          <w:sz w:val="28"/>
          <w:szCs w:val="28"/>
          <w:lang w:val="uk-UA"/>
        </w:rPr>
        <w:t>мг</w:t>
      </w:r>
      <w:r w:rsidR="003E49A2">
        <w:rPr>
          <w:rFonts w:ascii="Times New Roman" w:hAnsi="Times New Roman" w:cs="Times New Roman"/>
          <w:sz w:val="28"/>
          <w:szCs w:val="28"/>
          <w:lang w:val="uk-UA"/>
        </w:rPr>
        <w:t>/лв контролі</w:t>
      </w:r>
      <w:r w:rsidR="003E49A2" w:rsidRPr="003E49A2">
        <w:rPr>
          <w:rFonts w:ascii="Times New Roman" w:hAnsi="Times New Roman" w:cs="Times New Roman"/>
          <w:sz w:val="28"/>
          <w:szCs w:val="28"/>
          <w:lang w:val="uk-UA"/>
        </w:rPr>
        <w:t>, p&lt;0</w:t>
      </w:r>
      <w:r w:rsidR="003E49A2">
        <w:rPr>
          <w:rFonts w:ascii="Times New Roman" w:hAnsi="Times New Roman" w:cs="Times New Roman"/>
          <w:sz w:val="28"/>
          <w:szCs w:val="28"/>
          <w:lang w:val="uk-UA"/>
        </w:rPr>
        <w:t>,</w:t>
      </w:r>
      <w:r w:rsidR="003E49A2" w:rsidRPr="003E49A2">
        <w:rPr>
          <w:rFonts w:ascii="Times New Roman" w:hAnsi="Times New Roman" w:cs="Times New Roman"/>
          <w:sz w:val="28"/>
          <w:szCs w:val="28"/>
          <w:lang w:val="uk-UA"/>
        </w:rPr>
        <w:t>05)</w:t>
      </w:r>
      <w:r>
        <w:rPr>
          <w:rFonts w:ascii="Times New Roman" w:hAnsi="Times New Roman" w:cs="Times New Roman"/>
          <w:sz w:val="28"/>
          <w:szCs w:val="28"/>
          <w:lang w:val="uk-UA"/>
        </w:rPr>
        <w:t>.</w:t>
      </w:r>
      <w:r w:rsidR="002679DD">
        <w:rPr>
          <w:rFonts w:ascii="Times New Roman" w:hAnsi="Times New Roman" w:cs="Times New Roman"/>
          <w:sz w:val="28"/>
          <w:szCs w:val="28"/>
          <w:lang w:val="uk-UA"/>
        </w:rPr>
        <w:t xml:space="preserve">Концентрація </w:t>
      </w:r>
      <w:r w:rsidR="002679DD">
        <w:rPr>
          <w:rFonts w:ascii="Times New Roman" w:hAnsi="Times New Roman" w:cs="Times New Roman"/>
          <w:sz w:val="28"/>
          <w:szCs w:val="28"/>
          <w:lang w:val="en-US"/>
        </w:rPr>
        <w:t>Ig</w:t>
      </w:r>
      <w:r w:rsidR="002679DD">
        <w:rPr>
          <w:rFonts w:ascii="Times New Roman" w:hAnsi="Times New Roman" w:cs="Times New Roman"/>
          <w:sz w:val="28"/>
          <w:szCs w:val="28"/>
          <w:lang w:val="uk-UA"/>
        </w:rPr>
        <w:t> А характеризувалася поступовим збільшенням по мірі зростання тривалості гастроентерологічного анамнезу і за тривалості до 3 років була найбільшою за ВХДК, меншою за ХГД і найменшою — за ГЕР</w:t>
      </w:r>
      <w:r w:rsidR="00724988">
        <w:rPr>
          <w:rFonts w:ascii="Times New Roman" w:hAnsi="Times New Roman" w:cs="Times New Roman"/>
          <w:sz w:val="28"/>
          <w:szCs w:val="28"/>
          <w:lang w:val="uk-UA"/>
        </w:rPr>
        <w:t>Х</w:t>
      </w:r>
      <w:r w:rsidR="00724988" w:rsidRPr="00863567">
        <w:rPr>
          <w:rFonts w:ascii="Times New Roman" w:hAnsi="Times New Roman" w:cs="Times New Roman"/>
          <w:sz w:val="28"/>
          <w:szCs w:val="28"/>
          <w:lang w:val="uk-UA"/>
        </w:rPr>
        <w:t>; за тривалост</w:t>
      </w:r>
      <w:r w:rsidR="00724988">
        <w:rPr>
          <w:rFonts w:ascii="Times New Roman" w:hAnsi="Times New Roman" w:cs="Times New Roman"/>
          <w:sz w:val="28"/>
          <w:szCs w:val="28"/>
          <w:lang w:val="uk-UA"/>
        </w:rPr>
        <w:t>і понад 3 роки нозологічні відмінності були відсутні.</w:t>
      </w:r>
    </w:p>
    <w:p w:rsidR="00FE10CA" w:rsidRDefault="00FE10CA" w:rsidP="00FE10CA">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Проведено оцінку вмісту муцину у слині. У пацієнтів з фоновою гатроентерологічною патологією він становив 0,36 [0,29; 0,44] г/л</w:t>
      </w:r>
      <w:r w:rsidR="00724988">
        <w:rPr>
          <w:rFonts w:ascii="Times New Roman" w:hAnsi="Times New Roman" w:cs="Times New Roman"/>
          <w:sz w:val="28"/>
          <w:szCs w:val="28"/>
          <w:lang w:val="uk-UA"/>
        </w:rPr>
        <w:t xml:space="preserve"> проти </w:t>
      </w:r>
      <w:r w:rsidR="00724988" w:rsidRPr="00724988">
        <w:rPr>
          <w:rFonts w:ascii="Times New Roman" w:hAnsi="Times New Roman" w:cs="Times New Roman"/>
          <w:sz w:val="28"/>
          <w:szCs w:val="28"/>
          <w:lang w:val="uk-UA"/>
        </w:rPr>
        <w:t xml:space="preserve">0,51 [0,42; 0,69] у контролі, </w:t>
      </w:r>
      <w:r w:rsidR="00724988">
        <w:rPr>
          <w:rFonts w:ascii="Times New Roman" w:hAnsi="Times New Roman" w:cs="Times New Roman"/>
          <w:sz w:val="28"/>
          <w:szCs w:val="28"/>
          <w:lang w:val="uk-UA"/>
        </w:rPr>
        <w:t>р&lt;0,01</w:t>
      </w:r>
      <w:r>
        <w:rPr>
          <w:rFonts w:ascii="Times New Roman" w:hAnsi="Times New Roman" w:cs="Times New Roman"/>
          <w:sz w:val="28"/>
          <w:szCs w:val="28"/>
          <w:lang w:val="uk-UA"/>
        </w:rPr>
        <w:t>.</w:t>
      </w:r>
    </w:p>
    <w:p w:rsidR="001A3F2C" w:rsidRDefault="001E4EA9" w:rsidP="001A3F2C">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Визначено вміст у слині лізоциму. У дітей з кислотозалежними захворюваннями він склав 9,1 [8,7; 9,9] мкг/мл проти </w:t>
      </w:r>
      <w:r w:rsidRPr="00D34DAF">
        <w:rPr>
          <w:rFonts w:ascii="Times New Roman" w:hAnsi="Times New Roman" w:cs="Times New Roman"/>
          <w:sz w:val="28"/>
          <w:szCs w:val="28"/>
          <w:lang w:val="uk-UA"/>
        </w:rPr>
        <w:t xml:space="preserve">12,1 [10,1; 14,3] мкг/мл </w:t>
      </w:r>
      <w:r w:rsidRPr="00D34DAF">
        <w:rPr>
          <w:rFonts w:ascii="Times New Roman" w:hAnsi="Times New Roman" w:cs="Times New Roman"/>
          <w:sz w:val="28"/>
          <w:szCs w:val="28"/>
          <w:lang w:val="uk-UA"/>
        </w:rPr>
        <w:lastRenderedPageBreak/>
        <w:t>в контролі, р&lt;0,01)</w:t>
      </w:r>
      <w:r>
        <w:rPr>
          <w:rFonts w:ascii="Times New Roman" w:hAnsi="Times New Roman" w:cs="Times New Roman"/>
          <w:sz w:val="28"/>
          <w:szCs w:val="28"/>
          <w:lang w:val="uk-UA"/>
        </w:rPr>
        <w:t>. Концентрація лізоциму мала тенденцію до зниження по мірі збільшення тривалості гастроентерологічного анамнезу, не демонструючи істотних нозологічних відмінностей.</w:t>
      </w:r>
    </w:p>
    <w:p w:rsidR="00FE10CA" w:rsidRDefault="00220E99" w:rsidP="001A3F2C">
      <w:pPr>
        <w:spacing w:after="0" w:line="360" w:lineRule="auto"/>
        <w:ind w:firstLine="709"/>
        <w:contextualSpacing/>
        <w:jc w:val="both"/>
        <w:rPr>
          <w:rFonts w:ascii="Times New Roman" w:hAnsi="Times New Roman" w:cs="Times New Roman"/>
          <w:sz w:val="28"/>
          <w:szCs w:val="28"/>
          <w:lang w:val="uk-UA"/>
        </w:rPr>
      </w:pPr>
      <w:r w:rsidRPr="00220E99">
        <w:rPr>
          <w:rFonts w:ascii="Times New Roman" w:hAnsi="Times New Roman" w:cs="Times New Roman"/>
          <w:sz w:val="28"/>
          <w:szCs w:val="28"/>
          <w:lang w:val="uk-UA"/>
        </w:rPr>
        <w:t>C</w:t>
      </w:r>
      <w:r>
        <w:rPr>
          <w:rFonts w:ascii="Times New Roman" w:hAnsi="Times New Roman" w:cs="Times New Roman"/>
          <w:sz w:val="28"/>
          <w:szCs w:val="28"/>
          <w:lang w:val="uk-UA"/>
        </w:rPr>
        <w:t xml:space="preserve">еред дітей із фоновою патологією ШКТ </w:t>
      </w:r>
      <w:r w:rsidRPr="00220E99">
        <w:rPr>
          <w:rFonts w:ascii="Times New Roman" w:hAnsi="Times New Roman" w:cs="Times New Roman"/>
          <w:sz w:val="28"/>
          <w:szCs w:val="28"/>
          <w:lang w:val="uk-UA"/>
        </w:rPr>
        <w:t xml:space="preserve">активність лужної фосфатази у слині </w:t>
      </w:r>
      <w:r>
        <w:rPr>
          <w:rFonts w:ascii="Times New Roman" w:hAnsi="Times New Roman" w:cs="Times New Roman"/>
          <w:sz w:val="28"/>
          <w:szCs w:val="28"/>
          <w:lang w:val="uk-UA"/>
        </w:rPr>
        <w:t>станови</w:t>
      </w:r>
      <w:r w:rsidRPr="00220E99">
        <w:rPr>
          <w:rFonts w:ascii="Times New Roman" w:hAnsi="Times New Roman" w:cs="Times New Roman"/>
          <w:sz w:val="28"/>
          <w:szCs w:val="28"/>
          <w:lang w:val="uk-UA"/>
        </w:rPr>
        <w:t>ла</w:t>
      </w:r>
      <w:r>
        <w:rPr>
          <w:rFonts w:ascii="Times New Roman" w:hAnsi="Times New Roman" w:cs="Times New Roman"/>
          <w:sz w:val="28"/>
          <w:szCs w:val="28"/>
          <w:lang w:val="uk-UA"/>
        </w:rPr>
        <w:t xml:space="preserve"> 116,3 [33,4; 303,6] Од/л</w:t>
      </w:r>
      <w:r w:rsidRPr="00220E99">
        <w:rPr>
          <w:rFonts w:ascii="Times New Roman" w:hAnsi="Times New Roman" w:cs="Times New Roman"/>
          <w:sz w:val="28"/>
          <w:szCs w:val="28"/>
          <w:lang w:val="uk-UA"/>
        </w:rPr>
        <w:t xml:space="preserve"> проти 133,7 [97,4; 388,9] у контролі, </w:t>
      </w:r>
      <w:r>
        <w:rPr>
          <w:rFonts w:ascii="Times New Roman" w:hAnsi="Times New Roman" w:cs="Times New Roman"/>
          <w:sz w:val="28"/>
          <w:szCs w:val="28"/>
          <w:lang w:val="uk-UA"/>
        </w:rPr>
        <w:t>р=0,20, зростаючи по мірі збільшення тривалості перебігу хровоб ШКТ</w:t>
      </w:r>
      <w:r w:rsidRPr="00220E99">
        <w:rPr>
          <w:rFonts w:ascii="Times New Roman" w:hAnsi="Times New Roman" w:cs="Times New Roman"/>
          <w:sz w:val="28"/>
          <w:szCs w:val="28"/>
          <w:lang w:val="uk-UA"/>
        </w:rPr>
        <w:t xml:space="preserve"> і досягаючи пікових значень у дітей з ГЕРХ за тривалості до 1 року (69,6 [69,6; 69,6]) і понад 3 роки (333,4 [173,3; 409,5]), з ХГД — за тривалості 1–3 роки (171,3 [28,8; 303,6]).</w:t>
      </w:r>
    </w:p>
    <w:p w:rsidR="00FE10CA" w:rsidRPr="00BF4E68" w:rsidRDefault="00495E58" w:rsidP="001A3F2C">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Визначено концентрацію магнію у слині обстежених дітей. Серед дітей з гастроентерологічною патологією вона становила 0,34 [0,27; 0,49] </w:t>
      </w:r>
      <w:r w:rsidRPr="00071D66">
        <w:rPr>
          <w:rFonts w:ascii="Times New Roman" w:hAnsi="Times New Roman" w:cs="Times New Roman"/>
          <w:sz w:val="28"/>
          <w:szCs w:val="28"/>
          <w:lang w:val="uk-UA"/>
        </w:rPr>
        <w:t>мкмоль/л</w:t>
      </w:r>
      <w:r w:rsidR="00337942">
        <w:rPr>
          <w:rFonts w:ascii="Times New Roman" w:hAnsi="Times New Roman" w:cs="Times New Roman"/>
          <w:sz w:val="28"/>
          <w:szCs w:val="28"/>
          <w:lang w:val="uk-UA"/>
        </w:rPr>
        <w:t xml:space="preserve"> проти </w:t>
      </w:r>
      <w:r w:rsidR="00337942" w:rsidRPr="00337942">
        <w:rPr>
          <w:rFonts w:ascii="Times New Roman" w:hAnsi="Times New Roman" w:cs="Times New Roman"/>
          <w:sz w:val="28"/>
          <w:szCs w:val="28"/>
          <w:lang w:val="uk-UA"/>
        </w:rPr>
        <w:t>0,38 [0,30; 0,56]</w:t>
      </w:r>
      <w:r w:rsidR="00FF66BA">
        <w:rPr>
          <w:rFonts w:ascii="Times New Roman" w:hAnsi="Times New Roman" w:cs="Times New Roman"/>
          <w:sz w:val="28"/>
          <w:szCs w:val="28"/>
          <w:lang w:val="uk-UA"/>
        </w:rPr>
        <w:t> </w:t>
      </w:r>
      <w:r w:rsidR="00FF66BA" w:rsidRPr="00071D66">
        <w:rPr>
          <w:rFonts w:ascii="Times New Roman" w:hAnsi="Times New Roman" w:cs="Times New Roman"/>
          <w:sz w:val="28"/>
          <w:szCs w:val="28"/>
          <w:lang w:val="uk-UA"/>
        </w:rPr>
        <w:t>мкмоль/л</w:t>
      </w:r>
      <w:r w:rsidR="00337942">
        <w:rPr>
          <w:rFonts w:ascii="Times New Roman" w:hAnsi="Times New Roman" w:cs="Times New Roman"/>
          <w:sz w:val="28"/>
          <w:szCs w:val="28"/>
          <w:lang w:val="uk-UA"/>
        </w:rPr>
        <w:t>у контролі (р=0,38)</w:t>
      </w:r>
      <w:r>
        <w:rPr>
          <w:rFonts w:ascii="Times New Roman" w:hAnsi="Times New Roman" w:cs="Times New Roman"/>
          <w:sz w:val="28"/>
          <w:szCs w:val="28"/>
          <w:lang w:val="uk-UA"/>
        </w:rPr>
        <w:t>.</w:t>
      </w:r>
      <w:r w:rsidR="00BF4E68">
        <w:rPr>
          <w:rFonts w:ascii="Times New Roman" w:hAnsi="Times New Roman" w:cs="Times New Roman"/>
          <w:sz w:val="28"/>
          <w:szCs w:val="28"/>
          <w:lang w:val="uk-UA"/>
        </w:rPr>
        <w:t xml:space="preserve"> Максимальних значень цей показник досягав </w:t>
      </w:r>
      <w:r w:rsidR="00E63497">
        <w:rPr>
          <w:rFonts w:ascii="Times New Roman" w:hAnsi="Times New Roman" w:cs="Times New Roman"/>
          <w:sz w:val="28"/>
          <w:szCs w:val="28"/>
          <w:lang w:val="uk-UA"/>
        </w:rPr>
        <w:t xml:space="preserve">за тривалості перебігу гастроентерологічної патології до 1 року — </w:t>
      </w:r>
      <w:r w:rsidR="00BF4E68">
        <w:rPr>
          <w:rFonts w:ascii="Times New Roman" w:hAnsi="Times New Roman" w:cs="Times New Roman"/>
          <w:sz w:val="28"/>
          <w:szCs w:val="28"/>
          <w:lang w:val="uk-UA"/>
        </w:rPr>
        <w:t>у дітей з ГЕРХ та ХГД (</w:t>
      </w:r>
      <w:r w:rsidR="00BF4E68" w:rsidRPr="0001206D">
        <w:rPr>
          <w:rFonts w:ascii="Times New Roman" w:hAnsi="Times New Roman" w:cs="Times New Roman"/>
          <w:sz w:val="28"/>
          <w:szCs w:val="28"/>
          <w:lang w:val="uk-UA"/>
        </w:rPr>
        <w:t>0,49 [0,49; 0,49]</w:t>
      </w:r>
      <w:r w:rsidR="00FF66BA">
        <w:rPr>
          <w:rFonts w:ascii="Times New Roman" w:hAnsi="Times New Roman" w:cs="Times New Roman"/>
          <w:sz w:val="28"/>
          <w:szCs w:val="28"/>
          <w:lang w:val="uk-UA"/>
        </w:rPr>
        <w:t> </w:t>
      </w:r>
      <w:r w:rsidR="00FF66BA" w:rsidRPr="00071D66">
        <w:rPr>
          <w:rFonts w:ascii="Times New Roman" w:hAnsi="Times New Roman" w:cs="Times New Roman"/>
          <w:sz w:val="28"/>
          <w:szCs w:val="28"/>
          <w:lang w:val="uk-UA"/>
        </w:rPr>
        <w:t>мкмоль/л</w:t>
      </w:r>
      <w:r w:rsidR="00BF4E68" w:rsidRPr="0001206D">
        <w:rPr>
          <w:rFonts w:ascii="Times New Roman" w:hAnsi="Times New Roman" w:cs="Times New Roman"/>
          <w:sz w:val="28"/>
          <w:szCs w:val="28"/>
          <w:lang w:val="uk-UA"/>
        </w:rPr>
        <w:t xml:space="preserve"> та 0,48 [0,47; 0,51]</w:t>
      </w:r>
      <w:r w:rsidR="00FF66BA">
        <w:rPr>
          <w:rFonts w:ascii="Times New Roman" w:hAnsi="Times New Roman" w:cs="Times New Roman"/>
          <w:sz w:val="28"/>
          <w:szCs w:val="28"/>
          <w:lang w:val="uk-UA"/>
        </w:rPr>
        <w:t> </w:t>
      </w:r>
      <w:r w:rsidR="00FF66BA" w:rsidRPr="00071D66">
        <w:rPr>
          <w:rFonts w:ascii="Times New Roman" w:hAnsi="Times New Roman" w:cs="Times New Roman"/>
          <w:sz w:val="28"/>
          <w:szCs w:val="28"/>
          <w:lang w:val="uk-UA"/>
        </w:rPr>
        <w:t>мкмоль/л</w:t>
      </w:r>
      <w:r w:rsidR="00BF4E68" w:rsidRPr="0001206D">
        <w:rPr>
          <w:rFonts w:ascii="Times New Roman" w:hAnsi="Times New Roman" w:cs="Times New Roman"/>
          <w:sz w:val="28"/>
          <w:szCs w:val="28"/>
          <w:lang w:val="uk-UA"/>
        </w:rPr>
        <w:t xml:space="preserve"> відповідно)</w:t>
      </w:r>
      <w:r w:rsidR="001E4618" w:rsidRPr="0001206D">
        <w:rPr>
          <w:rFonts w:ascii="Times New Roman" w:hAnsi="Times New Roman" w:cs="Times New Roman"/>
          <w:sz w:val="28"/>
          <w:szCs w:val="28"/>
          <w:lang w:val="uk-UA"/>
        </w:rPr>
        <w:t xml:space="preserve">;за тривалості 1–3 роки — </w:t>
      </w:r>
      <w:r w:rsidR="00BF4E68" w:rsidRPr="0001206D">
        <w:rPr>
          <w:rFonts w:ascii="Times New Roman" w:hAnsi="Times New Roman" w:cs="Times New Roman"/>
          <w:sz w:val="28"/>
          <w:szCs w:val="28"/>
          <w:lang w:val="uk-UA"/>
        </w:rPr>
        <w:t>з ВХДК (0,41 [0,27; 0,51]</w:t>
      </w:r>
      <w:r w:rsidR="00FF66BA">
        <w:rPr>
          <w:rFonts w:ascii="Times New Roman" w:hAnsi="Times New Roman" w:cs="Times New Roman"/>
          <w:sz w:val="28"/>
          <w:szCs w:val="28"/>
          <w:lang w:val="uk-UA"/>
        </w:rPr>
        <w:t> </w:t>
      </w:r>
      <w:r w:rsidR="00FF66BA" w:rsidRPr="00071D66">
        <w:rPr>
          <w:rFonts w:ascii="Times New Roman" w:hAnsi="Times New Roman" w:cs="Times New Roman"/>
          <w:sz w:val="28"/>
          <w:szCs w:val="28"/>
          <w:lang w:val="uk-UA"/>
        </w:rPr>
        <w:t>мкмоль/л</w:t>
      </w:r>
      <w:r w:rsidR="00BF4E68" w:rsidRPr="0001206D">
        <w:rPr>
          <w:rFonts w:ascii="Times New Roman" w:hAnsi="Times New Roman" w:cs="Times New Roman"/>
          <w:sz w:val="28"/>
          <w:szCs w:val="28"/>
          <w:lang w:val="uk-UA"/>
        </w:rPr>
        <w:t>)</w:t>
      </w:r>
      <w:r w:rsidR="001E4618" w:rsidRPr="0001206D">
        <w:rPr>
          <w:rFonts w:ascii="Times New Roman" w:hAnsi="Times New Roman" w:cs="Times New Roman"/>
          <w:sz w:val="28"/>
          <w:szCs w:val="28"/>
          <w:lang w:val="uk-UA"/>
        </w:rPr>
        <w:t xml:space="preserve">; понад 3 років — </w:t>
      </w:r>
      <w:r w:rsidR="00FF66BA" w:rsidRPr="0001206D">
        <w:rPr>
          <w:rFonts w:ascii="Times New Roman" w:hAnsi="Times New Roman" w:cs="Times New Roman"/>
          <w:sz w:val="28"/>
          <w:szCs w:val="28"/>
          <w:lang w:val="uk-UA"/>
        </w:rPr>
        <w:t>з ХГД (0,40 [0,31; 0,49]</w:t>
      </w:r>
      <w:r w:rsidR="00FF66BA">
        <w:rPr>
          <w:rFonts w:ascii="Times New Roman" w:hAnsi="Times New Roman" w:cs="Times New Roman"/>
          <w:sz w:val="28"/>
          <w:szCs w:val="28"/>
          <w:lang w:val="uk-UA"/>
        </w:rPr>
        <w:t> </w:t>
      </w:r>
      <w:r w:rsidR="00FF66BA" w:rsidRPr="00071D66">
        <w:rPr>
          <w:rFonts w:ascii="Times New Roman" w:hAnsi="Times New Roman" w:cs="Times New Roman"/>
          <w:sz w:val="28"/>
          <w:szCs w:val="28"/>
          <w:lang w:val="uk-UA"/>
        </w:rPr>
        <w:t>мкмоль/л</w:t>
      </w:r>
      <w:r w:rsidR="00FF66BA" w:rsidRPr="0001206D">
        <w:rPr>
          <w:rFonts w:ascii="Times New Roman" w:hAnsi="Times New Roman" w:cs="Times New Roman"/>
          <w:sz w:val="28"/>
          <w:szCs w:val="28"/>
          <w:lang w:val="uk-UA"/>
        </w:rPr>
        <w:t>).</w:t>
      </w:r>
    </w:p>
    <w:p w:rsidR="00087A3E" w:rsidRPr="00087A3E" w:rsidRDefault="00087A3E" w:rsidP="00087A3E">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Проведено оцінку концентрації кальцію у слині обстежених дітей, яка у дітей з хворобами ШКТ становила </w:t>
      </w:r>
      <w:r w:rsidRPr="00495E58">
        <w:rPr>
          <w:rFonts w:ascii="Times New Roman" w:hAnsi="Times New Roman" w:cs="Times New Roman"/>
          <w:sz w:val="28"/>
          <w:szCs w:val="28"/>
          <w:lang w:val="uk-UA"/>
        </w:rPr>
        <w:t>1,73 [1,32; 2,11] ммоль/л</w:t>
      </w:r>
      <w:r w:rsidRPr="00087A3E">
        <w:rPr>
          <w:rFonts w:ascii="Times New Roman" w:hAnsi="Times New Roman" w:cs="Times New Roman"/>
          <w:sz w:val="28"/>
          <w:szCs w:val="28"/>
          <w:lang w:val="uk-UA"/>
        </w:rPr>
        <w:t xml:space="preserve"> проти 1,91 [1,41; 2,44] ммоль/л (р=0,30)</w:t>
      </w:r>
      <w:r>
        <w:rPr>
          <w:rFonts w:ascii="Times New Roman" w:hAnsi="Times New Roman" w:cs="Times New Roman"/>
          <w:sz w:val="28"/>
          <w:szCs w:val="28"/>
          <w:lang w:val="uk-UA"/>
        </w:rPr>
        <w:t>.</w:t>
      </w:r>
      <w:r w:rsidRPr="00087A3E">
        <w:rPr>
          <w:rFonts w:ascii="Times New Roman" w:hAnsi="Times New Roman" w:cs="Times New Roman"/>
          <w:sz w:val="28"/>
          <w:szCs w:val="28"/>
          <w:lang w:val="uk-UA"/>
        </w:rPr>
        <w:t xml:space="preserve"> За ГЕРХ та ХГД найбільших значень показник досягав за тривалості гастроентерологічного анамнезу до 1 року; за ХГД він поступово знижувався по мірі збільшення тривалості перебігу. Напроти, у дітей з ВХДК максимальної концентрації 2,15 [1,73; 2,26] ммоль/л кальцій досягав за тривалості понад 3 роки.</w:t>
      </w:r>
      <w:r w:rsidRPr="00087A3E">
        <w:rPr>
          <w:rFonts w:ascii="Times New Roman" w:hAnsi="Times New Roman" w:cs="Times New Roman"/>
          <w:color w:val="FFFFFF" w:themeColor="background1"/>
          <w:sz w:val="28"/>
          <w:szCs w:val="28"/>
          <w:lang w:val="uk-UA"/>
        </w:rPr>
        <w:t xml:space="preserve">  !!!</w:t>
      </w:r>
    </w:p>
    <w:p w:rsidR="00495E58" w:rsidRDefault="00495E58" w:rsidP="001A3F2C">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Здійснено визначення концентрації фосфора у слині обстежених дітей. У контингента пацієнтів з гастроентерологічною патологією вона склала 1,73 [1,30; 2,19] ммоль/л</w:t>
      </w:r>
      <w:r w:rsidR="00554F3D">
        <w:rPr>
          <w:rFonts w:ascii="Times New Roman" w:hAnsi="Times New Roman" w:cs="Times New Roman"/>
          <w:sz w:val="28"/>
          <w:szCs w:val="28"/>
          <w:lang w:val="uk-UA"/>
        </w:rPr>
        <w:t xml:space="preserve"> проти </w:t>
      </w:r>
      <w:r w:rsidR="00554F3D" w:rsidRPr="00554F3D">
        <w:rPr>
          <w:rFonts w:ascii="Times New Roman" w:hAnsi="Times New Roman" w:cs="Times New Roman"/>
          <w:sz w:val="28"/>
          <w:szCs w:val="28"/>
          <w:lang w:val="uk-UA"/>
        </w:rPr>
        <w:t>1,66 [1,43; 2,19] ммоль/л</w:t>
      </w:r>
      <w:r w:rsidR="00EB6689">
        <w:rPr>
          <w:rFonts w:ascii="Times New Roman" w:hAnsi="Times New Roman" w:cs="Times New Roman"/>
          <w:sz w:val="28"/>
          <w:szCs w:val="28"/>
          <w:lang w:val="uk-UA"/>
        </w:rPr>
        <w:t>, найбільше за ВХДК (</w:t>
      </w:r>
      <w:r w:rsidR="00EB6689" w:rsidRPr="00EB6689">
        <w:rPr>
          <w:rFonts w:ascii="Times New Roman" w:hAnsi="Times New Roman" w:cs="Times New Roman"/>
          <w:sz w:val="28"/>
          <w:szCs w:val="28"/>
          <w:lang w:val="uk-UA"/>
        </w:rPr>
        <w:t>1,98 [1,30; 2,31]</w:t>
      </w:r>
      <w:r w:rsidR="00EB6689">
        <w:rPr>
          <w:rFonts w:ascii="Times New Roman" w:hAnsi="Times New Roman" w:cs="Times New Roman"/>
          <w:sz w:val="28"/>
          <w:szCs w:val="28"/>
          <w:lang w:val="uk-UA"/>
        </w:rPr>
        <w:t> ммоль/л)</w:t>
      </w:r>
      <w:r>
        <w:rPr>
          <w:rFonts w:ascii="Times New Roman" w:hAnsi="Times New Roman" w:cs="Times New Roman"/>
          <w:sz w:val="28"/>
          <w:szCs w:val="28"/>
          <w:lang w:val="uk-UA"/>
        </w:rPr>
        <w:t>.</w:t>
      </w:r>
      <w:r w:rsidR="007F4494" w:rsidRPr="007F4494">
        <w:rPr>
          <w:rFonts w:ascii="Times New Roman" w:hAnsi="Times New Roman" w:cs="Times New Roman"/>
          <w:color w:val="FFFFFF" w:themeColor="background1"/>
          <w:sz w:val="28"/>
          <w:szCs w:val="28"/>
          <w:lang w:val="uk-UA"/>
        </w:rPr>
        <w:t>!!!</w:t>
      </w:r>
    </w:p>
    <w:p w:rsidR="00495E58" w:rsidRPr="003D132A" w:rsidRDefault="00495E58" w:rsidP="001A3F2C">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Проведено оцінку вмісту </w:t>
      </w:r>
      <w:r w:rsidRPr="00F4730F">
        <w:rPr>
          <w:rFonts w:ascii="Times New Roman" w:hAnsi="Times New Roman" w:cs="Times New Roman"/>
          <w:sz w:val="28"/>
          <w:szCs w:val="28"/>
          <w:lang w:val="uk-UA"/>
        </w:rPr>
        <w:t>дефензинів HNP 1–3</w:t>
      </w:r>
      <w:r>
        <w:rPr>
          <w:rFonts w:ascii="Times New Roman" w:hAnsi="Times New Roman" w:cs="Times New Roman"/>
          <w:sz w:val="28"/>
          <w:szCs w:val="28"/>
          <w:lang w:val="uk-UA"/>
        </w:rPr>
        <w:t xml:space="preserve"> у слині обстежених дітей. Загалом у дітей з хворобами ШКТ рівень дефензинів склав </w:t>
      </w:r>
      <w:r w:rsidR="007F4494" w:rsidRPr="007F4494">
        <w:rPr>
          <w:rFonts w:ascii="Times New Roman" w:hAnsi="Times New Roman" w:cs="Times New Roman"/>
          <w:sz w:val="28"/>
          <w:szCs w:val="28"/>
          <w:lang w:val="uk-UA"/>
        </w:rPr>
        <w:t>4795 </w:t>
      </w:r>
      <w:r w:rsidR="007F4494" w:rsidRPr="007F4494">
        <w:rPr>
          <w:rFonts w:ascii="Times New Roman" w:hAnsi="Times New Roman" w:cs="Times New Roman"/>
          <w:sz w:val="28"/>
          <w:szCs w:val="28"/>
          <w:lang w:val="uk-UA"/>
        </w:rPr>
        <w:br/>
        <w:t>[3719; 6456]</w:t>
      </w:r>
      <w:r w:rsidRPr="00495E58">
        <w:rPr>
          <w:rFonts w:ascii="Times New Roman" w:hAnsi="Times New Roman" w:cs="Times New Roman"/>
          <w:sz w:val="28"/>
          <w:szCs w:val="28"/>
          <w:lang w:val="uk-UA"/>
        </w:rPr>
        <w:t> пг/мл</w:t>
      </w:r>
      <w:r w:rsidR="007F4494">
        <w:rPr>
          <w:rFonts w:ascii="Times New Roman" w:hAnsi="Times New Roman" w:cs="Times New Roman"/>
          <w:sz w:val="28"/>
          <w:szCs w:val="28"/>
          <w:lang w:val="uk-UA"/>
        </w:rPr>
        <w:t>.</w:t>
      </w:r>
      <w:r w:rsidR="007F4494" w:rsidRPr="007F4494">
        <w:rPr>
          <w:rFonts w:ascii="Times New Roman" w:hAnsi="Times New Roman" w:cs="Times New Roman"/>
          <w:color w:val="FFFFFF" w:themeColor="background1"/>
          <w:sz w:val="28"/>
          <w:szCs w:val="28"/>
          <w:lang w:val="uk-UA"/>
        </w:rPr>
        <w:t>!!!</w:t>
      </w:r>
    </w:p>
    <w:p w:rsidR="00DE5C23" w:rsidRDefault="00DE5C23">
      <w:pPr>
        <w:suppressAutoHyphens w:val="0"/>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811CDB" w:rsidRPr="00BF7BEA" w:rsidRDefault="00BF7BEA" w:rsidP="00CF02F1">
      <w:pPr>
        <w:spacing w:after="0" w:line="360" w:lineRule="auto"/>
        <w:ind w:firstLine="709"/>
        <w:contextualSpacing/>
        <w:jc w:val="both"/>
        <w:rPr>
          <w:rFonts w:ascii="Times New Roman" w:hAnsi="Times New Roman" w:cs="Times New Roman"/>
          <w:sz w:val="28"/>
          <w:szCs w:val="28"/>
          <w:lang w:val="uk-UA"/>
        </w:rPr>
      </w:pPr>
      <w:r w:rsidRPr="00BF7BEA">
        <w:rPr>
          <w:rFonts w:ascii="Times New Roman" w:hAnsi="Times New Roman" w:cs="Times New Roman"/>
          <w:sz w:val="28"/>
          <w:szCs w:val="28"/>
          <w:lang w:val="uk-UA"/>
        </w:rPr>
        <w:lastRenderedPageBreak/>
        <w:t>При плануванні даного дослідження ми виходили з припущення про певну роль дефензинів HNP 1–3 у розвитку карієсу серед дітей з кислотозалежними захворюваннями. Для вивчення цього питання проведено аналіз досліджених показників за тертілями дефензинів. Серед пацієнтів тертилі за рівнем дефензинів становили 4081,2 пг/мл та 6274,5 пг/мл, серед здорових осіб групи контролю — 4709,2 пг/мл та 5381,9 пг/мл</w:t>
      </w:r>
      <w:r>
        <w:rPr>
          <w:rFonts w:ascii="Times New Roman" w:hAnsi="Times New Roman" w:cs="Times New Roman"/>
          <w:sz w:val="28"/>
          <w:szCs w:val="28"/>
          <w:lang w:val="uk-UA"/>
        </w:rPr>
        <w:t>.</w:t>
      </w:r>
    </w:p>
    <w:p w:rsidR="00BF7BEA" w:rsidRDefault="00BF7BEA" w:rsidP="00CF02F1">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w:t>
      </w:r>
      <w:r w:rsidRPr="00C9499E">
        <w:rPr>
          <w:rFonts w:ascii="Times New Roman" w:hAnsi="Times New Roman" w:cs="Times New Roman"/>
          <w:sz w:val="28"/>
          <w:szCs w:val="28"/>
          <w:lang w:val="uk-UA"/>
        </w:rPr>
        <w:t>тратифікація обстеженого контингенту за тертильними групами дефензинів дозволила встановити цілий ряд особливостей, що, вірогідно, віддзеркалюють істотну фізіологічну та патогенетичну роль дефензинів HNP 1–3.</w:t>
      </w:r>
      <w:r w:rsidR="009E7CAD" w:rsidRPr="009E7CAD">
        <w:rPr>
          <w:rFonts w:ascii="Times New Roman" w:hAnsi="Times New Roman" w:cs="Times New Roman"/>
          <w:sz w:val="28"/>
          <w:szCs w:val="28"/>
          <w:lang w:val="uk-UA"/>
        </w:rPr>
        <w:t>Серед пацієнтів з ГЕРХ тертилі за рівнем дефензинів становили 3245,8 пг/мл та 6443,9 пг/мл</w:t>
      </w:r>
      <w:r w:rsidR="009E7CAD">
        <w:rPr>
          <w:rFonts w:ascii="Times New Roman" w:hAnsi="Times New Roman" w:cs="Times New Roman"/>
          <w:sz w:val="28"/>
          <w:szCs w:val="28"/>
          <w:lang w:val="uk-UA"/>
        </w:rPr>
        <w:t>.</w:t>
      </w:r>
      <w:r w:rsidR="00EA04B5" w:rsidRPr="00EA04B5">
        <w:rPr>
          <w:rFonts w:ascii="Times New Roman" w:hAnsi="Times New Roman" w:cs="Times New Roman"/>
          <w:sz w:val="28"/>
          <w:szCs w:val="28"/>
          <w:lang w:val="uk-UA"/>
        </w:rPr>
        <w:t>Серед пацієнтів з ХГД тертилі за рівнем дефензинів становили 4502,8 пг/мл та 5930,8 пг/мл</w:t>
      </w:r>
      <w:r w:rsidR="00EA04B5">
        <w:rPr>
          <w:rFonts w:ascii="Times New Roman" w:hAnsi="Times New Roman" w:cs="Times New Roman"/>
          <w:sz w:val="28"/>
          <w:szCs w:val="28"/>
          <w:lang w:val="uk-UA"/>
        </w:rPr>
        <w:t xml:space="preserve">. </w:t>
      </w:r>
      <w:r w:rsidR="00EA04B5" w:rsidRPr="00EA04B5">
        <w:rPr>
          <w:rFonts w:ascii="Times New Roman" w:hAnsi="Times New Roman" w:cs="Times New Roman"/>
          <w:sz w:val="28"/>
          <w:szCs w:val="28"/>
          <w:lang w:val="uk-UA"/>
        </w:rPr>
        <w:t>Серед пацієнтів з ВХДК тертилі за рівнем дефензинів становили 3718,6 пг/мл та 6408,1 пг/мл.</w:t>
      </w:r>
    </w:p>
    <w:p w:rsidR="00EA04B5" w:rsidRPr="00841E9B" w:rsidRDefault="00EA04B5" w:rsidP="00EA04B5">
      <w:pPr>
        <w:spacing w:after="0" w:line="360" w:lineRule="auto"/>
        <w:ind w:firstLine="709"/>
        <w:contextualSpacing/>
        <w:jc w:val="both"/>
        <w:rPr>
          <w:rFonts w:ascii="Times New Roman" w:hAnsi="Times New Roman" w:cs="Times New Roman"/>
          <w:sz w:val="28"/>
          <w:szCs w:val="28"/>
          <w:lang w:val="uk-UA"/>
        </w:rPr>
      </w:pPr>
      <w:r w:rsidRPr="008D205B">
        <w:rPr>
          <w:rFonts w:ascii="Times New Roman" w:hAnsi="Times New Roman" w:cs="Times New Roman"/>
          <w:sz w:val="28"/>
          <w:szCs w:val="28"/>
          <w:lang w:val="uk-UA"/>
        </w:rPr>
        <w:t xml:space="preserve">Кореляційний аналіз серед усього контингента обстежених дітей продемонстрував тенденцію до слабкого негативного зв’язку між рН вмісту шлунку та ротової порожнини на рівні r=-0,35 (р=0,09); всередині окремих нозологічних груп кореляційний зв’язок зберігав негативну спрямованість, проте </w:t>
      </w:r>
      <w:r w:rsidRPr="00841E9B">
        <w:rPr>
          <w:rFonts w:ascii="Times New Roman" w:hAnsi="Times New Roman" w:cs="Times New Roman"/>
          <w:sz w:val="28"/>
          <w:szCs w:val="28"/>
          <w:lang w:val="uk-UA"/>
        </w:rPr>
        <w:t xml:space="preserve">статистична вірогідність цього була невисокою за р&gt;0,21. </w:t>
      </w:r>
    </w:p>
    <w:p w:rsidR="00EA04B5" w:rsidRPr="00841E9B" w:rsidRDefault="00EA04B5" w:rsidP="00EA04B5">
      <w:pPr>
        <w:spacing w:after="0" w:line="360" w:lineRule="auto"/>
        <w:ind w:firstLine="708"/>
        <w:jc w:val="both"/>
        <w:rPr>
          <w:rFonts w:ascii="Times New Roman" w:hAnsi="Times New Roman" w:cs="Times New Roman"/>
          <w:sz w:val="28"/>
          <w:szCs w:val="28"/>
          <w:lang w:val="uk-UA"/>
        </w:rPr>
      </w:pPr>
      <w:r w:rsidRPr="00841E9B">
        <w:rPr>
          <w:rFonts w:ascii="Times New Roman" w:hAnsi="Times New Roman" w:cs="Times New Roman"/>
          <w:sz w:val="28"/>
          <w:szCs w:val="28"/>
          <w:lang w:val="uk-UA"/>
        </w:rPr>
        <w:t>Позитивний статистично вірогідний зв’язок встановлено між показниками дефензинів та муцину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=0,61; р&lt;0,01), лізоциму та муцину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=0,51; р&lt;0,01), кальцію та лізоциму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=0,50; р=0,01), лужної фосфатази та магнію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=0,52; р=0,04), магнію та кальцію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=0,48; р=0,02), магнію та фосфору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=0,64; р&lt;0,01), фосфору та лужної фосфатази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 xml:space="preserve">=0,41; р=0,04). </w:t>
      </w:r>
    </w:p>
    <w:p w:rsidR="00EA04B5" w:rsidRPr="00841E9B" w:rsidRDefault="00EA04B5" w:rsidP="00EA04B5">
      <w:pPr>
        <w:spacing w:after="0" w:line="360" w:lineRule="auto"/>
        <w:ind w:firstLine="708"/>
        <w:jc w:val="both"/>
        <w:rPr>
          <w:rFonts w:ascii="Times New Roman" w:hAnsi="Times New Roman" w:cs="Times New Roman"/>
          <w:sz w:val="28"/>
          <w:szCs w:val="28"/>
          <w:lang w:val="uk-UA"/>
        </w:rPr>
      </w:pPr>
      <w:r w:rsidRPr="00841E9B">
        <w:rPr>
          <w:rFonts w:ascii="Times New Roman" w:hAnsi="Times New Roman" w:cs="Times New Roman"/>
          <w:sz w:val="28"/>
          <w:szCs w:val="28"/>
          <w:lang w:val="uk-UA"/>
        </w:rPr>
        <w:t>У групі дітей з ГЕРХ прямо корелювали показники дефензинів і муцину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=0,71; р&lt;0,05), обернено — дефензинів і лужної фосфатази на рівні тенденції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=-0,62; р=0,10).</w:t>
      </w:r>
    </w:p>
    <w:p w:rsidR="00EA04B5" w:rsidRPr="00841E9B" w:rsidRDefault="00EA04B5" w:rsidP="00EA04B5">
      <w:pPr>
        <w:spacing w:after="0" w:line="360" w:lineRule="auto"/>
        <w:ind w:firstLine="708"/>
        <w:jc w:val="both"/>
        <w:rPr>
          <w:rFonts w:ascii="Times New Roman" w:hAnsi="Times New Roman" w:cs="Times New Roman"/>
          <w:sz w:val="28"/>
          <w:szCs w:val="28"/>
          <w:lang w:val="uk-UA"/>
        </w:rPr>
      </w:pPr>
      <w:r w:rsidRPr="00841E9B">
        <w:rPr>
          <w:rFonts w:ascii="Times New Roman" w:hAnsi="Times New Roman" w:cs="Times New Roman"/>
          <w:sz w:val="28"/>
          <w:szCs w:val="28"/>
          <w:lang w:val="uk-UA"/>
        </w:rPr>
        <w:t>Серед дітей, хворих на ХГД, кореляційні зв’язки не досягли статистично вірогідного рівня, проте виявлено тенденції до кореляції дефензинів з рН шлунку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=-0,39; р=0,19), рН слини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=0,34; р=0,26), муцином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=0,46; р=0,11), лізоцимом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=0,39; р=0,19).</w:t>
      </w:r>
    </w:p>
    <w:p w:rsidR="00EA04B5" w:rsidRPr="00841E9B" w:rsidRDefault="00EA04B5" w:rsidP="00EA04B5">
      <w:pPr>
        <w:spacing w:after="0" w:line="360" w:lineRule="auto"/>
        <w:ind w:firstLine="708"/>
        <w:jc w:val="both"/>
        <w:rPr>
          <w:rFonts w:ascii="Times New Roman" w:hAnsi="Times New Roman" w:cs="Times New Roman"/>
          <w:sz w:val="28"/>
          <w:szCs w:val="28"/>
          <w:lang w:val="uk-UA"/>
        </w:rPr>
      </w:pPr>
      <w:r w:rsidRPr="00841E9B">
        <w:rPr>
          <w:rFonts w:ascii="Times New Roman" w:hAnsi="Times New Roman" w:cs="Times New Roman"/>
          <w:sz w:val="28"/>
          <w:szCs w:val="28"/>
          <w:lang w:val="uk-UA"/>
        </w:rPr>
        <w:lastRenderedPageBreak/>
        <w:t>У пацієнтів з виразковою хворобою звертає на себе увагу негативний сильний кореляційний зв’язок між рН слини та рівнем дефензинів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=-0,96; р=0,04), муцину (</w:t>
      </w:r>
      <w:r w:rsidRPr="00841E9B">
        <w:rPr>
          <w:rFonts w:ascii="Times New Roman" w:hAnsi="Times New Roman" w:cs="Times New Roman"/>
          <w:sz w:val="28"/>
          <w:szCs w:val="28"/>
          <w:lang w:val="en-US"/>
        </w:rPr>
        <w:t>r</w:t>
      </w:r>
      <w:r w:rsidRPr="00841E9B">
        <w:rPr>
          <w:rFonts w:ascii="Times New Roman" w:hAnsi="Times New Roman" w:cs="Times New Roman"/>
          <w:sz w:val="28"/>
          <w:szCs w:val="28"/>
          <w:lang w:val="uk-UA"/>
        </w:rPr>
        <w:t>=–0,98; р=0,02).</w:t>
      </w:r>
    </w:p>
    <w:p w:rsidR="00EA04B5" w:rsidRDefault="00EA04B5" w:rsidP="00EA04B5">
      <w:pPr>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р</w:t>
      </w:r>
      <w:r w:rsidRPr="00421CD9">
        <w:rPr>
          <w:rFonts w:ascii="Times New Roman" w:hAnsi="Times New Roman" w:cs="Times New Roman"/>
          <w:sz w:val="28"/>
          <w:szCs w:val="28"/>
          <w:lang w:val="uk-UA"/>
        </w:rPr>
        <w:t>озвиток карієсу зубів у дітей з кислотозалежними захворюваннями патогенетично пов’язаний не тільки із кислотністю вмісту ротової порожнини та шлунку, але й характеризується особливостями мікроелементного статусу та стану систем, відповідальних за протимікробний захист і реалізацію механізмів запальної реакції.Одну з ключових ролей у антибактеріальному та запальному механізмах за карієсу зубів у дітей з кислотозалежними хворобами відіграють дефензини HNP</w:t>
      </w:r>
      <w:r>
        <w:rPr>
          <w:rFonts w:ascii="Times New Roman" w:hAnsi="Times New Roman" w:cs="Times New Roman"/>
          <w:sz w:val="28"/>
          <w:szCs w:val="28"/>
          <w:lang w:val="uk-UA"/>
        </w:rPr>
        <w:t> </w:t>
      </w:r>
      <w:r w:rsidRPr="00421CD9">
        <w:rPr>
          <w:rFonts w:ascii="Times New Roman" w:hAnsi="Times New Roman" w:cs="Times New Roman"/>
          <w:sz w:val="28"/>
          <w:szCs w:val="28"/>
          <w:lang w:val="uk-UA"/>
        </w:rPr>
        <w:t>1–3.</w:t>
      </w:r>
    </w:p>
    <w:p w:rsidR="00DA0265" w:rsidRDefault="00DA0265" w:rsidP="00DA0265">
      <w:pPr>
        <w:keepLines/>
        <w:spacing w:after="0"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Проведення покрокового дискримінантного аналізу результатів обстеження дітей з карієсом постійних зубів на фоні кислотозалежної патології в однорічній динаміці дозволило розробити математичну модель, в основу якої покладено </w:t>
      </w:r>
      <w:r w:rsidRPr="00E63A97">
        <w:rPr>
          <w:rFonts w:ascii="Times New Roman" w:hAnsi="Times New Roman" w:cs="Times New Roman"/>
          <w:sz w:val="28"/>
          <w:szCs w:val="28"/>
          <w:lang w:val="uk-UA"/>
        </w:rPr>
        <w:t xml:space="preserve">задачу підвищення інформативності діагностики </w:t>
      </w:r>
      <w:r>
        <w:rPr>
          <w:rFonts w:ascii="Times New Roman" w:hAnsi="Times New Roman" w:cs="Times New Roman"/>
          <w:sz w:val="28"/>
          <w:szCs w:val="28"/>
          <w:lang w:val="uk-UA"/>
        </w:rPr>
        <w:t xml:space="preserve">порушень твердих тканин зубу </w:t>
      </w:r>
      <w:r w:rsidRPr="00E63A97">
        <w:rPr>
          <w:rFonts w:ascii="Times New Roman" w:hAnsi="Times New Roman" w:cs="Times New Roman"/>
          <w:sz w:val="28"/>
          <w:szCs w:val="28"/>
          <w:lang w:val="uk-UA"/>
        </w:rPr>
        <w:t xml:space="preserve">шляхом визначення </w:t>
      </w:r>
      <w:r>
        <w:rPr>
          <w:rFonts w:ascii="Times New Roman" w:hAnsi="Times New Roman" w:cs="Times New Roman"/>
          <w:sz w:val="28"/>
          <w:szCs w:val="28"/>
          <w:lang w:val="uk-UA"/>
        </w:rPr>
        <w:t xml:space="preserve">відповідних </w:t>
      </w:r>
      <w:r w:rsidRPr="00E63A97">
        <w:rPr>
          <w:rFonts w:ascii="Times New Roman" w:hAnsi="Times New Roman" w:cs="Times New Roman"/>
          <w:sz w:val="28"/>
          <w:szCs w:val="28"/>
          <w:lang w:val="uk-UA"/>
        </w:rPr>
        <w:t>діагностичних індексів</w:t>
      </w:r>
      <w:r>
        <w:rPr>
          <w:rFonts w:ascii="Times New Roman" w:hAnsi="Times New Roman" w:cs="Times New Roman"/>
          <w:sz w:val="28"/>
          <w:szCs w:val="28"/>
          <w:lang w:val="uk-UA"/>
        </w:rPr>
        <w:t xml:space="preserve">: </w:t>
      </w:r>
    </w:p>
    <w:p w:rsidR="00DA0265" w:rsidRPr="00A57332" w:rsidRDefault="00DA0265" w:rsidP="00DA0265">
      <w:pPr>
        <w:spacing w:after="0" w:line="360" w:lineRule="auto"/>
        <w:ind w:firstLine="720"/>
        <w:jc w:val="both"/>
        <w:rPr>
          <w:rFonts w:ascii="Times New Roman" w:hAnsi="Times New Roman"/>
          <w:sz w:val="28"/>
          <w:szCs w:val="24"/>
          <w:lang w:val="uk-UA" w:eastAsia="ru-RU"/>
        </w:rPr>
      </w:pPr>
      <w:r>
        <w:rPr>
          <w:rFonts w:ascii="Times New Roman" w:hAnsi="Times New Roman"/>
          <w:sz w:val="28"/>
          <w:szCs w:val="24"/>
          <w:lang w:val="uk-UA" w:eastAsia="ru-RU"/>
        </w:rPr>
        <w:t>- </w:t>
      </w:r>
      <w:r>
        <w:rPr>
          <w:rFonts w:ascii="Times New Roman" w:hAnsi="Times New Roman"/>
          <w:sz w:val="28"/>
          <w:szCs w:val="24"/>
          <w:lang w:eastAsia="ru-RU"/>
        </w:rPr>
        <w:t>ДІ=</w:t>
      </w:r>
      <w:r w:rsidRPr="00E17A6A">
        <w:rPr>
          <w:rFonts w:ascii="Times New Roman" w:hAnsi="Times New Roman"/>
          <w:sz w:val="28"/>
          <w:szCs w:val="24"/>
          <w:lang w:eastAsia="ru-RU"/>
        </w:rPr>
        <w:t>15</w:t>
      </w:r>
      <w:r>
        <w:rPr>
          <w:rFonts w:ascii="Times New Roman" w:hAnsi="Times New Roman"/>
          <w:sz w:val="28"/>
          <w:szCs w:val="24"/>
          <w:lang w:eastAsia="ru-RU"/>
        </w:rPr>
        <w:t>,</w:t>
      </w:r>
      <w:r w:rsidRPr="00E17A6A">
        <w:rPr>
          <w:rFonts w:ascii="Times New Roman" w:hAnsi="Times New Roman"/>
          <w:sz w:val="28"/>
          <w:szCs w:val="24"/>
          <w:lang w:eastAsia="ru-RU"/>
        </w:rPr>
        <w:t>9850-0</w:t>
      </w:r>
      <w:r>
        <w:rPr>
          <w:rFonts w:ascii="Times New Roman" w:hAnsi="Times New Roman"/>
          <w:sz w:val="28"/>
          <w:szCs w:val="24"/>
          <w:lang w:eastAsia="ru-RU"/>
        </w:rPr>
        <w:t>,</w:t>
      </w:r>
      <w:r w:rsidRPr="00E17A6A">
        <w:rPr>
          <w:rFonts w:ascii="Times New Roman" w:hAnsi="Times New Roman"/>
          <w:sz w:val="28"/>
          <w:szCs w:val="24"/>
          <w:lang w:eastAsia="ru-RU"/>
        </w:rPr>
        <w:t>0187</w:t>
      </w:r>
      <w:r>
        <w:rPr>
          <w:rFonts w:ascii="Times New Roman" w:hAnsi="Times New Roman"/>
          <w:sz w:val="28"/>
          <w:szCs w:val="24"/>
          <w:lang w:eastAsia="ru-RU"/>
        </w:rPr>
        <w:t>×</w:t>
      </w:r>
      <w:r>
        <w:rPr>
          <w:rFonts w:ascii="Times New Roman" w:hAnsi="Times New Roman"/>
          <w:sz w:val="28"/>
          <w:szCs w:val="24"/>
          <w:lang w:val="uk-UA" w:eastAsia="ru-RU"/>
        </w:rPr>
        <w:t>Х1</w:t>
      </w:r>
      <w:r w:rsidRPr="00E17A6A">
        <w:rPr>
          <w:rFonts w:ascii="Times New Roman" w:hAnsi="Times New Roman"/>
          <w:sz w:val="28"/>
          <w:szCs w:val="24"/>
          <w:lang w:eastAsia="ru-RU"/>
        </w:rPr>
        <w:t>+0</w:t>
      </w:r>
      <w:r>
        <w:rPr>
          <w:rFonts w:ascii="Times New Roman" w:hAnsi="Times New Roman"/>
          <w:sz w:val="28"/>
          <w:szCs w:val="24"/>
          <w:lang w:eastAsia="ru-RU"/>
        </w:rPr>
        <w:t>,</w:t>
      </w:r>
      <w:r w:rsidRPr="00E17A6A">
        <w:rPr>
          <w:rFonts w:ascii="Times New Roman" w:hAnsi="Times New Roman"/>
          <w:sz w:val="28"/>
          <w:szCs w:val="24"/>
          <w:lang w:eastAsia="ru-RU"/>
        </w:rPr>
        <w:t>2006</w:t>
      </w:r>
      <w:r>
        <w:rPr>
          <w:rFonts w:ascii="Times New Roman" w:hAnsi="Times New Roman"/>
          <w:sz w:val="28"/>
          <w:szCs w:val="24"/>
          <w:lang w:eastAsia="ru-RU"/>
        </w:rPr>
        <w:t>×</w:t>
      </w:r>
      <w:r>
        <w:rPr>
          <w:rFonts w:ascii="Times New Roman" w:hAnsi="Times New Roman"/>
          <w:sz w:val="28"/>
          <w:szCs w:val="24"/>
          <w:lang w:val="uk-UA" w:eastAsia="ru-RU"/>
        </w:rPr>
        <w:t>Х2</w:t>
      </w:r>
      <w:r>
        <w:rPr>
          <w:rFonts w:ascii="Times New Roman" w:hAnsi="Times New Roman"/>
          <w:sz w:val="28"/>
          <w:szCs w:val="24"/>
          <w:lang w:eastAsia="ru-RU"/>
        </w:rPr>
        <w:t>–</w:t>
      </w:r>
      <w:r w:rsidRPr="00E17A6A">
        <w:rPr>
          <w:rFonts w:ascii="Times New Roman" w:hAnsi="Times New Roman"/>
          <w:sz w:val="28"/>
          <w:szCs w:val="24"/>
          <w:lang w:eastAsia="ru-RU"/>
        </w:rPr>
        <w:t>1</w:t>
      </w:r>
      <w:r>
        <w:rPr>
          <w:rFonts w:ascii="Times New Roman" w:hAnsi="Times New Roman"/>
          <w:sz w:val="28"/>
          <w:szCs w:val="24"/>
          <w:lang w:eastAsia="ru-RU"/>
        </w:rPr>
        <w:t>,</w:t>
      </w:r>
      <w:r w:rsidRPr="00E17A6A">
        <w:rPr>
          <w:rFonts w:ascii="Times New Roman" w:hAnsi="Times New Roman"/>
          <w:sz w:val="28"/>
          <w:szCs w:val="24"/>
          <w:lang w:eastAsia="ru-RU"/>
        </w:rPr>
        <w:t>9025</w:t>
      </w:r>
      <w:r>
        <w:rPr>
          <w:rFonts w:ascii="Times New Roman" w:hAnsi="Times New Roman"/>
          <w:sz w:val="28"/>
          <w:szCs w:val="24"/>
          <w:lang w:eastAsia="ru-RU"/>
        </w:rPr>
        <w:t>×</w:t>
      </w:r>
      <w:r>
        <w:rPr>
          <w:rFonts w:ascii="Times New Roman" w:hAnsi="Times New Roman"/>
          <w:sz w:val="28"/>
          <w:szCs w:val="24"/>
          <w:lang w:val="uk-UA" w:eastAsia="ru-RU"/>
        </w:rPr>
        <w:t>Х3</w:t>
      </w:r>
      <w:r>
        <w:rPr>
          <w:rFonts w:ascii="Times New Roman" w:hAnsi="Times New Roman"/>
          <w:sz w:val="28"/>
          <w:szCs w:val="24"/>
          <w:lang w:eastAsia="ru-RU"/>
        </w:rPr>
        <w:t>–</w:t>
      </w:r>
      <w:r w:rsidRPr="00E17A6A">
        <w:rPr>
          <w:rFonts w:ascii="Times New Roman" w:hAnsi="Times New Roman"/>
          <w:sz w:val="28"/>
          <w:szCs w:val="24"/>
          <w:lang w:eastAsia="ru-RU"/>
        </w:rPr>
        <w:t>19</w:t>
      </w:r>
      <w:r>
        <w:rPr>
          <w:rFonts w:ascii="Times New Roman" w:hAnsi="Times New Roman"/>
          <w:sz w:val="28"/>
          <w:szCs w:val="24"/>
          <w:lang w:eastAsia="ru-RU"/>
        </w:rPr>
        <w:t>,</w:t>
      </w:r>
      <w:r w:rsidRPr="00E17A6A">
        <w:rPr>
          <w:rFonts w:ascii="Times New Roman" w:hAnsi="Times New Roman"/>
          <w:sz w:val="28"/>
          <w:szCs w:val="24"/>
          <w:lang w:eastAsia="ru-RU"/>
        </w:rPr>
        <w:t>0493</w:t>
      </w:r>
      <w:r>
        <w:rPr>
          <w:rFonts w:ascii="Times New Roman" w:hAnsi="Times New Roman"/>
          <w:sz w:val="28"/>
          <w:szCs w:val="24"/>
          <w:lang w:eastAsia="ru-RU"/>
        </w:rPr>
        <w:t>×</w:t>
      </w:r>
      <w:r>
        <w:rPr>
          <w:rFonts w:ascii="Times New Roman" w:hAnsi="Times New Roman"/>
          <w:sz w:val="28"/>
          <w:szCs w:val="24"/>
          <w:lang w:val="uk-UA" w:eastAsia="ru-RU"/>
        </w:rPr>
        <w:t>Х4</w:t>
      </w:r>
      <w:r>
        <w:rPr>
          <w:rFonts w:ascii="Times New Roman" w:hAnsi="Times New Roman"/>
          <w:sz w:val="28"/>
          <w:szCs w:val="24"/>
          <w:lang w:eastAsia="ru-RU"/>
        </w:rPr>
        <w:t>–</w:t>
      </w:r>
      <w:r>
        <w:rPr>
          <w:rFonts w:ascii="Times New Roman" w:hAnsi="Times New Roman"/>
          <w:sz w:val="28"/>
          <w:szCs w:val="24"/>
          <w:lang w:val="uk-UA" w:eastAsia="ru-RU"/>
        </w:rPr>
        <w:br/>
        <w:t>–</w:t>
      </w:r>
      <w:r w:rsidRPr="00E17A6A">
        <w:rPr>
          <w:rFonts w:ascii="Times New Roman" w:hAnsi="Times New Roman"/>
          <w:sz w:val="28"/>
          <w:szCs w:val="24"/>
          <w:lang w:eastAsia="ru-RU"/>
        </w:rPr>
        <w:t>0</w:t>
      </w:r>
      <w:r>
        <w:rPr>
          <w:rFonts w:ascii="Times New Roman" w:hAnsi="Times New Roman"/>
          <w:sz w:val="28"/>
          <w:szCs w:val="24"/>
          <w:lang w:eastAsia="ru-RU"/>
        </w:rPr>
        <w:t>,</w:t>
      </w:r>
      <w:r w:rsidRPr="00E17A6A">
        <w:rPr>
          <w:rFonts w:ascii="Times New Roman" w:hAnsi="Times New Roman"/>
          <w:sz w:val="28"/>
          <w:szCs w:val="24"/>
          <w:lang w:eastAsia="ru-RU"/>
        </w:rPr>
        <w:t>0025</w:t>
      </w:r>
      <w:r>
        <w:rPr>
          <w:rFonts w:ascii="Times New Roman" w:hAnsi="Times New Roman"/>
          <w:sz w:val="28"/>
          <w:szCs w:val="24"/>
          <w:lang w:eastAsia="ru-RU"/>
        </w:rPr>
        <w:t>×</w:t>
      </w:r>
      <w:r>
        <w:rPr>
          <w:rFonts w:ascii="Times New Roman" w:hAnsi="Times New Roman"/>
          <w:sz w:val="28"/>
          <w:szCs w:val="24"/>
          <w:lang w:val="uk-UA" w:eastAsia="ru-RU"/>
        </w:rPr>
        <w:t>Х5+</w:t>
      </w:r>
      <w:r>
        <w:rPr>
          <w:rFonts w:ascii="Times New Roman" w:hAnsi="Times New Roman"/>
          <w:sz w:val="28"/>
          <w:szCs w:val="24"/>
          <w:lang w:eastAsia="ru-RU"/>
        </w:rPr>
        <w:t>0,354×</w:t>
      </w:r>
      <w:r>
        <w:rPr>
          <w:rFonts w:ascii="Times New Roman" w:hAnsi="Times New Roman"/>
          <w:sz w:val="28"/>
          <w:szCs w:val="24"/>
          <w:lang w:val="uk-UA" w:eastAsia="ru-RU"/>
        </w:rPr>
        <w:t>Х6</w:t>
      </w:r>
      <w:r>
        <w:rPr>
          <w:rFonts w:ascii="Times New Roman" w:hAnsi="Times New Roman"/>
          <w:sz w:val="28"/>
          <w:szCs w:val="24"/>
          <w:lang w:eastAsia="ru-RU"/>
        </w:rPr>
        <w:t>+2,358×</w:t>
      </w:r>
      <w:r>
        <w:rPr>
          <w:rFonts w:ascii="Times New Roman" w:hAnsi="Times New Roman"/>
          <w:sz w:val="28"/>
          <w:szCs w:val="24"/>
          <w:lang w:val="uk-UA" w:eastAsia="ru-RU"/>
        </w:rPr>
        <w:t>Х7</w:t>
      </w:r>
      <w:r>
        <w:rPr>
          <w:rFonts w:ascii="Times New Roman" w:hAnsi="Times New Roman"/>
          <w:sz w:val="28"/>
          <w:szCs w:val="24"/>
          <w:lang w:eastAsia="ru-RU"/>
        </w:rPr>
        <w:t>+1,532×</w:t>
      </w:r>
      <w:r>
        <w:rPr>
          <w:rFonts w:ascii="Times New Roman" w:hAnsi="Times New Roman"/>
          <w:sz w:val="28"/>
          <w:szCs w:val="24"/>
          <w:lang w:val="uk-UA" w:eastAsia="ru-RU"/>
        </w:rPr>
        <w:t>Х8</w:t>
      </w:r>
      <w:r>
        <w:rPr>
          <w:rFonts w:ascii="Times New Roman" w:hAnsi="Times New Roman"/>
          <w:sz w:val="28"/>
          <w:szCs w:val="24"/>
          <w:lang w:eastAsia="ru-RU"/>
        </w:rPr>
        <w:t>–0,354×Х</w:t>
      </w:r>
      <w:r>
        <w:rPr>
          <w:rFonts w:ascii="Times New Roman" w:hAnsi="Times New Roman"/>
          <w:sz w:val="28"/>
          <w:szCs w:val="24"/>
          <w:lang w:val="uk-UA" w:eastAsia="ru-RU"/>
        </w:rPr>
        <w:t>9</w:t>
      </w:r>
      <w:r>
        <w:rPr>
          <w:rFonts w:ascii="Times New Roman" w:hAnsi="Times New Roman"/>
          <w:sz w:val="28"/>
          <w:szCs w:val="24"/>
          <w:lang w:eastAsia="ru-RU"/>
        </w:rPr>
        <w:t>–0,236×</w:t>
      </w:r>
      <w:r>
        <w:rPr>
          <w:rFonts w:ascii="Times New Roman" w:hAnsi="Times New Roman"/>
          <w:sz w:val="28"/>
          <w:szCs w:val="24"/>
          <w:lang w:val="uk-UA" w:eastAsia="ru-RU"/>
        </w:rPr>
        <w:t>Х10</w:t>
      </w:r>
      <w:r>
        <w:rPr>
          <w:rFonts w:ascii="Times New Roman" w:hAnsi="Times New Roman"/>
          <w:sz w:val="28"/>
          <w:szCs w:val="24"/>
          <w:lang w:eastAsia="ru-RU"/>
        </w:rPr>
        <w:t>+</w:t>
      </w:r>
      <w:r>
        <w:rPr>
          <w:rFonts w:ascii="Times New Roman" w:hAnsi="Times New Roman"/>
          <w:sz w:val="28"/>
          <w:szCs w:val="24"/>
          <w:lang w:val="uk-UA" w:eastAsia="ru-RU"/>
        </w:rPr>
        <w:br/>
        <w:t>+</w:t>
      </w:r>
      <w:r>
        <w:rPr>
          <w:rFonts w:ascii="Times New Roman" w:hAnsi="Times New Roman"/>
          <w:sz w:val="28"/>
          <w:szCs w:val="24"/>
          <w:lang w:eastAsia="ru-RU"/>
        </w:rPr>
        <w:t>3,686×</w:t>
      </w:r>
      <w:r>
        <w:rPr>
          <w:rFonts w:ascii="Times New Roman" w:hAnsi="Times New Roman"/>
          <w:sz w:val="28"/>
          <w:szCs w:val="24"/>
          <w:lang w:val="uk-UA" w:eastAsia="ru-RU"/>
        </w:rPr>
        <w:t>Х11+</w:t>
      </w:r>
      <w:r>
        <w:rPr>
          <w:rFonts w:ascii="Times New Roman" w:hAnsi="Times New Roman"/>
          <w:sz w:val="28"/>
          <w:szCs w:val="24"/>
          <w:lang w:eastAsia="ru-RU"/>
        </w:rPr>
        <w:t>1,685×</w:t>
      </w:r>
      <w:r>
        <w:rPr>
          <w:rFonts w:ascii="Times New Roman" w:hAnsi="Times New Roman"/>
          <w:sz w:val="28"/>
          <w:szCs w:val="24"/>
          <w:lang w:val="uk-UA" w:eastAsia="ru-RU"/>
        </w:rPr>
        <w:t>Х12</w:t>
      </w:r>
      <w:r>
        <w:rPr>
          <w:rFonts w:ascii="Times New Roman" w:hAnsi="Times New Roman"/>
          <w:sz w:val="28"/>
          <w:szCs w:val="24"/>
          <w:lang w:eastAsia="ru-RU"/>
        </w:rPr>
        <w:t>+0,982×</w:t>
      </w:r>
      <w:r>
        <w:rPr>
          <w:rFonts w:ascii="Times New Roman" w:hAnsi="Times New Roman"/>
          <w:sz w:val="28"/>
          <w:szCs w:val="24"/>
          <w:lang w:val="uk-UA" w:eastAsia="ru-RU"/>
        </w:rPr>
        <w:t>Х13</w:t>
      </w:r>
      <w:r>
        <w:rPr>
          <w:rFonts w:ascii="Times New Roman" w:hAnsi="Times New Roman"/>
          <w:sz w:val="28"/>
          <w:szCs w:val="24"/>
          <w:lang w:eastAsia="ru-RU"/>
        </w:rPr>
        <w:t>+1,542×</w:t>
      </w:r>
      <w:r>
        <w:rPr>
          <w:rFonts w:ascii="Times New Roman" w:hAnsi="Times New Roman"/>
          <w:sz w:val="28"/>
          <w:szCs w:val="24"/>
          <w:lang w:val="uk-UA" w:eastAsia="ru-RU"/>
        </w:rPr>
        <w:t>Х14</w:t>
      </w:r>
      <w:r>
        <w:rPr>
          <w:rFonts w:ascii="Times New Roman" w:hAnsi="Times New Roman"/>
          <w:sz w:val="28"/>
          <w:szCs w:val="24"/>
          <w:lang w:eastAsia="ru-RU"/>
        </w:rPr>
        <w:t>+0,682×</w:t>
      </w:r>
      <w:r>
        <w:rPr>
          <w:rFonts w:ascii="Times New Roman" w:hAnsi="Times New Roman"/>
          <w:sz w:val="28"/>
          <w:szCs w:val="24"/>
          <w:lang w:val="uk-UA" w:eastAsia="ru-RU"/>
        </w:rPr>
        <w:t>Х15</w:t>
      </w:r>
      <w:r>
        <w:rPr>
          <w:rFonts w:ascii="Times New Roman" w:hAnsi="Times New Roman"/>
          <w:sz w:val="28"/>
          <w:szCs w:val="24"/>
          <w:lang w:eastAsia="ru-RU"/>
        </w:rPr>
        <w:t>+3,986×</w:t>
      </w:r>
      <w:r>
        <w:rPr>
          <w:rFonts w:ascii="Times New Roman" w:hAnsi="Times New Roman"/>
          <w:sz w:val="28"/>
          <w:szCs w:val="24"/>
          <w:lang w:val="uk-UA" w:eastAsia="ru-RU"/>
        </w:rPr>
        <w:t>Х16</w:t>
      </w:r>
      <w:r>
        <w:rPr>
          <w:rFonts w:ascii="Times New Roman" w:hAnsi="Times New Roman"/>
          <w:sz w:val="28"/>
          <w:szCs w:val="24"/>
          <w:lang w:eastAsia="ru-RU"/>
        </w:rPr>
        <w:t>+</w:t>
      </w:r>
      <w:r>
        <w:rPr>
          <w:rFonts w:ascii="Times New Roman" w:hAnsi="Times New Roman"/>
          <w:sz w:val="28"/>
          <w:szCs w:val="24"/>
          <w:lang w:val="uk-UA" w:eastAsia="ru-RU"/>
        </w:rPr>
        <w:br/>
        <w:t>+</w:t>
      </w:r>
      <w:r>
        <w:rPr>
          <w:rFonts w:ascii="Times New Roman" w:hAnsi="Times New Roman"/>
          <w:sz w:val="28"/>
          <w:szCs w:val="24"/>
          <w:lang w:eastAsia="ru-RU"/>
        </w:rPr>
        <w:t>3,268×</w:t>
      </w:r>
      <w:r>
        <w:rPr>
          <w:rFonts w:ascii="Times New Roman" w:hAnsi="Times New Roman"/>
          <w:sz w:val="28"/>
          <w:szCs w:val="24"/>
          <w:lang w:val="uk-UA" w:eastAsia="ru-RU"/>
        </w:rPr>
        <w:t>Х17</w:t>
      </w:r>
      <w:r>
        <w:rPr>
          <w:rFonts w:ascii="Times New Roman" w:hAnsi="Times New Roman"/>
          <w:sz w:val="28"/>
          <w:szCs w:val="24"/>
          <w:lang w:eastAsia="ru-RU"/>
        </w:rPr>
        <w:t>+1,686×</w:t>
      </w:r>
      <w:r>
        <w:rPr>
          <w:rFonts w:ascii="Times New Roman" w:hAnsi="Times New Roman"/>
          <w:sz w:val="28"/>
          <w:szCs w:val="24"/>
          <w:lang w:val="uk-UA" w:eastAsia="ru-RU"/>
        </w:rPr>
        <w:t>Х18+</w:t>
      </w:r>
      <w:r>
        <w:rPr>
          <w:rFonts w:ascii="Times New Roman" w:hAnsi="Times New Roman"/>
          <w:sz w:val="28"/>
          <w:szCs w:val="24"/>
          <w:lang w:eastAsia="ru-RU"/>
        </w:rPr>
        <w:t>0,952×</w:t>
      </w:r>
      <w:r>
        <w:rPr>
          <w:rFonts w:ascii="Times New Roman" w:hAnsi="Times New Roman"/>
          <w:sz w:val="28"/>
          <w:szCs w:val="24"/>
          <w:lang w:val="uk-UA" w:eastAsia="ru-RU"/>
        </w:rPr>
        <w:t>Х20</w:t>
      </w:r>
      <w:r>
        <w:rPr>
          <w:rFonts w:ascii="Times New Roman" w:hAnsi="Times New Roman"/>
          <w:sz w:val="28"/>
          <w:szCs w:val="24"/>
          <w:lang w:eastAsia="ru-RU"/>
        </w:rPr>
        <w:t>+2,865×</w:t>
      </w:r>
      <w:r>
        <w:rPr>
          <w:rFonts w:ascii="Times New Roman" w:hAnsi="Times New Roman"/>
          <w:sz w:val="28"/>
          <w:szCs w:val="24"/>
          <w:lang w:val="uk-UA" w:eastAsia="ru-RU"/>
        </w:rPr>
        <w:t>Х21</w:t>
      </w:r>
      <w:r>
        <w:rPr>
          <w:rFonts w:ascii="Times New Roman" w:hAnsi="Times New Roman"/>
          <w:sz w:val="28"/>
          <w:szCs w:val="24"/>
          <w:lang w:eastAsia="ru-RU"/>
        </w:rPr>
        <w:t>+3,985×</w:t>
      </w:r>
      <w:r>
        <w:rPr>
          <w:rFonts w:ascii="Times New Roman" w:hAnsi="Times New Roman"/>
          <w:sz w:val="28"/>
          <w:szCs w:val="24"/>
          <w:lang w:val="uk-UA" w:eastAsia="ru-RU"/>
        </w:rPr>
        <w:t>Х22</w:t>
      </w:r>
      <w:r>
        <w:rPr>
          <w:rFonts w:ascii="Times New Roman" w:hAnsi="Times New Roman"/>
          <w:sz w:val="28"/>
          <w:szCs w:val="24"/>
          <w:lang w:eastAsia="ru-RU"/>
        </w:rPr>
        <w:t>+2,603×</w:t>
      </w:r>
      <w:r>
        <w:rPr>
          <w:rFonts w:ascii="Times New Roman" w:hAnsi="Times New Roman"/>
          <w:sz w:val="28"/>
          <w:szCs w:val="24"/>
          <w:lang w:val="uk-UA" w:eastAsia="ru-RU"/>
        </w:rPr>
        <w:t>Х23</w:t>
      </w:r>
      <w:r>
        <w:rPr>
          <w:rFonts w:ascii="Times New Roman" w:hAnsi="Times New Roman"/>
          <w:sz w:val="28"/>
          <w:szCs w:val="24"/>
          <w:lang w:eastAsia="ru-RU"/>
        </w:rPr>
        <w:t>+</w:t>
      </w:r>
      <w:r>
        <w:rPr>
          <w:rFonts w:ascii="Times New Roman" w:hAnsi="Times New Roman"/>
          <w:sz w:val="28"/>
          <w:szCs w:val="24"/>
          <w:lang w:val="uk-UA" w:eastAsia="ru-RU"/>
        </w:rPr>
        <w:br/>
        <w:t>+</w:t>
      </w:r>
      <w:r>
        <w:rPr>
          <w:rFonts w:ascii="Times New Roman" w:hAnsi="Times New Roman"/>
          <w:sz w:val="28"/>
          <w:szCs w:val="24"/>
          <w:lang w:eastAsia="ru-RU"/>
        </w:rPr>
        <w:t>2,685×</w:t>
      </w:r>
      <w:r>
        <w:rPr>
          <w:rFonts w:ascii="Times New Roman" w:hAnsi="Times New Roman"/>
          <w:sz w:val="28"/>
          <w:szCs w:val="24"/>
          <w:lang w:val="uk-UA" w:eastAsia="ru-RU"/>
        </w:rPr>
        <w:t>Х24</w:t>
      </w:r>
      <w:r>
        <w:rPr>
          <w:rFonts w:ascii="Times New Roman" w:hAnsi="Times New Roman"/>
          <w:sz w:val="28"/>
          <w:szCs w:val="24"/>
          <w:lang w:eastAsia="ru-RU"/>
        </w:rPr>
        <w:t>+1,836×</w:t>
      </w:r>
      <w:r>
        <w:rPr>
          <w:rFonts w:ascii="Times New Roman" w:hAnsi="Times New Roman"/>
          <w:sz w:val="28"/>
          <w:szCs w:val="24"/>
          <w:lang w:val="uk-UA" w:eastAsia="ru-RU"/>
        </w:rPr>
        <w:t>Х26</w:t>
      </w:r>
      <w:r>
        <w:rPr>
          <w:rFonts w:ascii="Times New Roman" w:hAnsi="Times New Roman"/>
          <w:sz w:val="28"/>
          <w:szCs w:val="24"/>
          <w:lang w:eastAsia="ru-RU"/>
        </w:rPr>
        <w:t>+3,753×</w:t>
      </w:r>
      <w:r>
        <w:rPr>
          <w:rFonts w:ascii="Times New Roman" w:hAnsi="Times New Roman"/>
          <w:sz w:val="28"/>
          <w:szCs w:val="24"/>
          <w:lang w:val="uk-UA" w:eastAsia="ru-RU"/>
        </w:rPr>
        <w:t>Х27</w:t>
      </w:r>
      <w:r>
        <w:rPr>
          <w:rFonts w:ascii="Times New Roman" w:hAnsi="Times New Roman"/>
          <w:sz w:val="28"/>
          <w:szCs w:val="24"/>
          <w:lang w:eastAsia="ru-RU"/>
        </w:rPr>
        <w:t>+3,998×</w:t>
      </w:r>
      <w:r>
        <w:rPr>
          <w:rFonts w:ascii="Times New Roman" w:hAnsi="Times New Roman"/>
          <w:sz w:val="28"/>
          <w:szCs w:val="24"/>
          <w:lang w:val="uk-UA" w:eastAsia="ru-RU"/>
        </w:rPr>
        <w:t>Х28</w:t>
      </w:r>
      <w:r>
        <w:rPr>
          <w:rFonts w:ascii="Times New Roman" w:hAnsi="Times New Roman"/>
          <w:sz w:val="28"/>
          <w:szCs w:val="24"/>
          <w:lang w:eastAsia="ru-RU"/>
        </w:rPr>
        <w:t>+2,834×</w:t>
      </w:r>
      <w:r>
        <w:rPr>
          <w:rFonts w:ascii="Times New Roman" w:hAnsi="Times New Roman"/>
          <w:sz w:val="28"/>
          <w:szCs w:val="24"/>
          <w:lang w:val="uk-UA" w:eastAsia="ru-RU"/>
        </w:rPr>
        <w:t>Х29</w:t>
      </w:r>
      <w:r>
        <w:rPr>
          <w:rFonts w:ascii="Times New Roman" w:hAnsi="Times New Roman"/>
          <w:sz w:val="28"/>
          <w:szCs w:val="24"/>
          <w:lang w:eastAsia="ru-RU"/>
        </w:rPr>
        <w:t>+1,723×</w:t>
      </w:r>
      <w:r>
        <w:rPr>
          <w:rFonts w:ascii="Times New Roman" w:hAnsi="Times New Roman"/>
          <w:sz w:val="28"/>
          <w:szCs w:val="24"/>
          <w:lang w:val="uk-UA" w:eastAsia="ru-RU"/>
        </w:rPr>
        <w:t>Х30</w:t>
      </w:r>
      <w:r>
        <w:rPr>
          <w:rFonts w:ascii="Times New Roman" w:hAnsi="Times New Roman"/>
          <w:sz w:val="28"/>
          <w:szCs w:val="24"/>
          <w:lang w:eastAsia="ru-RU"/>
        </w:rPr>
        <w:t>+</w:t>
      </w:r>
      <w:r>
        <w:rPr>
          <w:rFonts w:ascii="Times New Roman" w:hAnsi="Times New Roman"/>
          <w:sz w:val="28"/>
          <w:szCs w:val="24"/>
          <w:lang w:val="uk-UA" w:eastAsia="ru-RU"/>
        </w:rPr>
        <w:br/>
        <w:t>+</w:t>
      </w:r>
      <w:r>
        <w:rPr>
          <w:rFonts w:ascii="Times New Roman" w:hAnsi="Times New Roman"/>
          <w:sz w:val="28"/>
          <w:szCs w:val="24"/>
          <w:lang w:eastAsia="ru-RU"/>
        </w:rPr>
        <w:t>3,159×</w:t>
      </w:r>
      <w:r>
        <w:rPr>
          <w:rFonts w:ascii="Times New Roman" w:hAnsi="Times New Roman"/>
          <w:sz w:val="28"/>
          <w:szCs w:val="24"/>
          <w:lang w:val="uk-UA" w:eastAsia="ru-RU"/>
        </w:rPr>
        <w:t>Х31</w:t>
      </w:r>
      <w:r w:rsidRPr="000B3C9F">
        <w:rPr>
          <w:rFonts w:ascii="Times New Roman" w:hAnsi="Times New Roman"/>
          <w:sz w:val="28"/>
          <w:szCs w:val="24"/>
          <w:lang w:eastAsia="ru-RU"/>
        </w:rPr>
        <w:t xml:space="preserve">,де </w:t>
      </w:r>
      <w:r>
        <w:rPr>
          <w:rFonts w:ascii="Times New Roman" w:hAnsi="Times New Roman"/>
          <w:sz w:val="28"/>
          <w:szCs w:val="24"/>
          <w:lang w:eastAsia="ru-RU"/>
        </w:rPr>
        <w:t>ДІ </w:t>
      </w:r>
      <w:r w:rsidRPr="000B3C9F">
        <w:rPr>
          <w:rFonts w:ascii="Times New Roman" w:hAnsi="Times New Roman"/>
          <w:sz w:val="28"/>
          <w:szCs w:val="24"/>
          <w:lang w:eastAsia="ru-RU"/>
        </w:rPr>
        <w:t xml:space="preserve">— </w:t>
      </w:r>
      <w:r>
        <w:rPr>
          <w:rFonts w:ascii="Times New Roman" w:hAnsi="Times New Roman"/>
          <w:sz w:val="28"/>
          <w:szCs w:val="24"/>
          <w:lang w:eastAsia="ru-RU"/>
        </w:rPr>
        <w:t>величин</w:t>
      </w:r>
      <w:r>
        <w:rPr>
          <w:rFonts w:ascii="Times New Roman" w:hAnsi="Times New Roman"/>
          <w:sz w:val="28"/>
          <w:szCs w:val="24"/>
          <w:lang w:val="uk-UA" w:eastAsia="ru-RU"/>
        </w:rPr>
        <w:t>а</w:t>
      </w:r>
      <w:r>
        <w:rPr>
          <w:rFonts w:ascii="Times New Roman" w:hAnsi="Times New Roman"/>
          <w:sz w:val="28"/>
          <w:szCs w:val="24"/>
          <w:lang w:eastAsia="ru-RU"/>
        </w:rPr>
        <w:t xml:space="preserve"> діагностичн</w:t>
      </w:r>
      <w:r>
        <w:rPr>
          <w:rFonts w:ascii="Times New Roman" w:hAnsi="Times New Roman"/>
          <w:sz w:val="28"/>
          <w:szCs w:val="24"/>
          <w:lang w:val="uk-UA" w:eastAsia="ru-RU"/>
        </w:rPr>
        <w:t>ого</w:t>
      </w:r>
      <w:r>
        <w:rPr>
          <w:rFonts w:ascii="Times New Roman" w:hAnsi="Times New Roman"/>
          <w:sz w:val="28"/>
          <w:szCs w:val="24"/>
          <w:lang w:eastAsia="ru-RU"/>
        </w:rPr>
        <w:t xml:space="preserve"> індекс</w:t>
      </w:r>
      <w:r>
        <w:rPr>
          <w:rFonts w:ascii="Times New Roman" w:hAnsi="Times New Roman"/>
          <w:sz w:val="28"/>
          <w:szCs w:val="24"/>
          <w:lang w:val="uk-UA" w:eastAsia="ru-RU"/>
        </w:rPr>
        <w:t xml:space="preserve">у </w:t>
      </w:r>
      <w:r>
        <w:rPr>
          <w:rFonts w:ascii="Times New Roman" w:hAnsi="Times New Roman"/>
          <w:sz w:val="28"/>
          <w:szCs w:val="24"/>
          <w:lang w:eastAsia="ru-RU"/>
        </w:rPr>
        <w:t xml:space="preserve">(у. о.), що </w:t>
      </w:r>
      <w:r>
        <w:rPr>
          <w:rFonts w:ascii="Times New Roman" w:hAnsi="Times New Roman"/>
          <w:sz w:val="28"/>
          <w:szCs w:val="24"/>
          <w:lang w:val="uk-UA" w:eastAsia="ru-RU"/>
        </w:rPr>
        <w:t xml:space="preserve">оцінює вірогідність карієсу постійних </w:t>
      </w:r>
      <w:r w:rsidRPr="00A57332">
        <w:rPr>
          <w:rFonts w:ascii="Times New Roman" w:hAnsi="Times New Roman"/>
          <w:sz w:val="28"/>
          <w:szCs w:val="24"/>
          <w:lang w:val="uk-UA" w:eastAsia="ru-RU"/>
        </w:rPr>
        <w:t>зубів у дітей</w:t>
      </w:r>
      <w:r w:rsidRPr="00A57332">
        <w:rPr>
          <w:rFonts w:ascii="Times New Roman" w:hAnsi="Times New Roman"/>
          <w:sz w:val="28"/>
          <w:szCs w:val="24"/>
          <w:lang w:eastAsia="ru-RU"/>
        </w:rPr>
        <w:t xml:space="preserve">, </w:t>
      </w:r>
      <w:r w:rsidRPr="00A57332">
        <w:rPr>
          <w:rFonts w:ascii="Times New Roman" w:hAnsi="Times New Roman"/>
          <w:sz w:val="28"/>
          <w:szCs w:val="24"/>
          <w:lang w:val="uk-UA" w:eastAsia="ru-RU"/>
        </w:rPr>
        <w:t>Х1</w:t>
      </w:r>
      <w:r w:rsidRPr="00A57332">
        <w:rPr>
          <w:rFonts w:ascii="Times New Roman" w:hAnsi="Times New Roman"/>
          <w:sz w:val="28"/>
          <w:szCs w:val="24"/>
          <w:lang w:eastAsia="ru-RU"/>
        </w:rPr>
        <w:t xml:space="preserve"> — </w:t>
      </w:r>
      <w:r w:rsidRPr="00A57332">
        <w:rPr>
          <w:rFonts w:ascii="Times New Roman" w:hAnsi="Times New Roman"/>
          <w:sz w:val="28"/>
          <w:szCs w:val="24"/>
          <w:lang w:val="uk-UA" w:eastAsia="ru-RU"/>
        </w:rPr>
        <w:t>стать дитини (1 — чоловіча, 2 — жіноча)</w:t>
      </w:r>
      <w:r w:rsidRPr="00A57332">
        <w:rPr>
          <w:rFonts w:ascii="Times New Roman" w:hAnsi="Times New Roman"/>
          <w:sz w:val="28"/>
          <w:szCs w:val="24"/>
          <w:lang w:eastAsia="ru-RU"/>
        </w:rPr>
        <w:t>,</w:t>
      </w:r>
      <w:r w:rsidRPr="00A57332">
        <w:rPr>
          <w:rFonts w:ascii="Times New Roman" w:hAnsi="Times New Roman"/>
          <w:sz w:val="28"/>
          <w:szCs w:val="24"/>
          <w:lang w:val="uk-UA" w:eastAsia="ru-RU"/>
        </w:rPr>
        <w:t xml:space="preserve"> Х2</w:t>
      </w:r>
      <w:r w:rsidRPr="00A57332">
        <w:rPr>
          <w:rFonts w:ascii="Times New Roman" w:hAnsi="Times New Roman"/>
          <w:sz w:val="28"/>
          <w:szCs w:val="24"/>
          <w:lang w:eastAsia="ru-RU"/>
        </w:rPr>
        <w:t xml:space="preserve"> — </w:t>
      </w:r>
      <w:r w:rsidRPr="00A57332">
        <w:rPr>
          <w:rFonts w:ascii="Times New Roman" w:hAnsi="Times New Roman"/>
          <w:sz w:val="28"/>
          <w:szCs w:val="24"/>
          <w:lang w:val="uk-UA" w:eastAsia="ru-RU"/>
        </w:rPr>
        <w:t>наявність хвороби ШКТ (0 — немає, 1 — ХГД, 2 — ВХДК, 3 — ГЕРХ)</w:t>
      </w:r>
      <w:r w:rsidRPr="00A57332">
        <w:rPr>
          <w:rFonts w:ascii="Times New Roman" w:hAnsi="Times New Roman"/>
          <w:sz w:val="28"/>
          <w:szCs w:val="24"/>
          <w:lang w:eastAsia="ru-RU"/>
        </w:rPr>
        <w:t xml:space="preserve">, </w:t>
      </w:r>
      <w:r w:rsidRPr="00A57332">
        <w:rPr>
          <w:rFonts w:ascii="Times New Roman" w:hAnsi="Times New Roman"/>
          <w:sz w:val="28"/>
          <w:szCs w:val="24"/>
          <w:lang w:val="uk-UA" w:eastAsia="ru-RU"/>
        </w:rPr>
        <w:t>Х3</w:t>
      </w:r>
      <w:r w:rsidRPr="00A57332">
        <w:rPr>
          <w:rFonts w:ascii="Times New Roman" w:hAnsi="Times New Roman"/>
          <w:sz w:val="28"/>
          <w:szCs w:val="24"/>
          <w:lang w:eastAsia="ru-RU"/>
        </w:rPr>
        <w:t xml:space="preserve"> — </w:t>
      </w:r>
      <w:r w:rsidRPr="00A57332">
        <w:rPr>
          <w:rFonts w:ascii="Times New Roman" w:hAnsi="Times New Roman"/>
          <w:sz w:val="28"/>
          <w:szCs w:val="24"/>
          <w:lang w:val="uk-UA" w:eastAsia="ru-RU"/>
        </w:rPr>
        <w:t>тривалість гастроентерологічного анамнезу (0 — немає, 1 — до 1 року, 2 — 1–3 роки, 3 — по</w:t>
      </w:r>
      <w:r w:rsidR="007D4415" w:rsidRPr="00A57332">
        <w:rPr>
          <w:rFonts w:ascii="Times New Roman" w:hAnsi="Times New Roman"/>
          <w:sz w:val="28"/>
          <w:szCs w:val="24"/>
          <w:lang w:val="uk-UA" w:eastAsia="ru-RU"/>
        </w:rPr>
        <w:t>над 3 років</w:t>
      </w:r>
      <w:r w:rsidRPr="00A57332">
        <w:rPr>
          <w:rFonts w:ascii="Times New Roman" w:hAnsi="Times New Roman"/>
          <w:sz w:val="28"/>
          <w:szCs w:val="24"/>
          <w:lang w:val="uk-UA" w:eastAsia="ru-RU"/>
        </w:rPr>
        <w:t>)</w:t>
      </w:r>
      <w:r w:rsidRPr="00A57332">
        <w:rPr>
          <w:rFonts w:ascii="Times New Roman" w:hAnsi="Times New Roman"/>
          <w:sz w:val="28"/>
          <w:szCs w:val="24"/>
          <w:lang w:eastAsia="ru-RU"/>
        </w:rPr>
        <w:t>,</w:t>
      </w:r>
      <w:r w:rsidRPr="00A57332">
        <w:rPr>
          <w:rFonts w:ascii="Times New Roman" w:hAnsi="Times New Roman"/>
          <w:sz w:val="28"/>
          <w:szCs w:val="24"/>
          <w:lang w:val="uk-UA" w:eastAsia="ru-RU"/>
        </w:rPr>
        <w:t xml:space="preserve"> Х4</w:t>
      </w:r>
      <w:r w:rsidRPr="00A57332">
        <w:rPr>
          <w:rFonts w:ascii="Times New Roman" w:hAnsi="Times New Roman"/>
          <w:sz w:val="28"/>
          <w:szCs w:val="24"/>
          <w:lang w:eastAsia="ru-RU"/>
        </w:rPr>
        <w:t xml:space="preserve"> — </w:t>
      </w:r>
      <w:r w:rsidRPr="00A57332">
        <w:rPr>
          <w:rFonts w:ascii="Times New Roman" w:hAnsi="Times New Roman"/>
          <w:sz w:val="28"/>
          <w:szCs w:val="24"/>
          <w:lang w:val="uk-UA" w:eastAsia="ru-RU"/>
        </w:rPr>
        <w:t>значення КПУ</w:t>
      </w:r>
      <w:r w:rsidRPr="00A57332">
        <w:rPr>
          <w:rFonts w:ascii="Times New Roman" w:hAnsi="Times New Roman"/>
          <w:sz w:val="28"/>
          <w:szCs w:val="24"/>
          <w:lang w:eastAsia="ru-RU"/>
        </w:rPr>
        <w:t>,</w:t>
      </w:r>
      <w:r w:rsidRPr="00A57332">
        <w:rPr>
          <w:rFonts w:ascii="Times New Roman" w:hAnsi="Times New Roman"/>
          <w:sz w:val="28"/>
          <w:szCs w:val="24"/>
          <w:lang w:val="uk-UA" w:eastAsia="ru-RU"/>
        </w:rPr>
        <w:t xml:space="preserve"> Х5</w:t>
      </w:r>
      <w:r w:rsidRPr="00A57332">
        <w:rPr>
          <w:rFonts w:ascii="Times New Roman" w:hAnsi="Times New Roman"/>
          <w:sz w:val="28"/>
          <w:szCs w:val="24"/>
          <w:lang w:eastAsia="ru-RU"/>
        </w:rPr>
        <w:t xml:space="preserve"> — </w:t>
      </w:r>
      <w:r w:rsidRPr="00A57332">
        <w:rPr>
          <w:rFonts w:ascii="Times New Roman" w:hAnsi="Times New Roman"/>
          <w:sz w:val="28"/>
          <w:szCs w:val="24"/>
          <w:lang w:val="uk-UA" w:eastAsia="ru-RU"/>
        </w:rPr>
        <w:t xml:space="preserve">значення </w:t>
      </w:r>
      <w:r w:rsidRPr="00A57332">
        <w:rPr>
          <w:rFonts w:ascii="Times New Roman" w:hAnsi="Times New Roman"/>
          <w:sz w:val="28"/>
          <w:szCs w:val="24"/>
          <w:lang w:val="en-US" w:eastAsia="ru-RU"/>
        </w:rPr>
        <w:t>OHI</w:t>
      </w:r>
      <w:r w:rsidRPr="00863567">
        <w:rPr>
          <w:rFonts w:ascii="Times New Roman" w:hAnsi="Times New Roman"/>
          <w:sz w:val="28"/>
          <w:szCs w:val="24"/>
          <w:lang w:eastAsia="ru-RU"/>
        </w:rPr>
        <w:t>-</w:t>
      </w:r>
      <w:r w:rsidRPr="00A57332">
        <w:rPr>
          <w:rFonts w:ascii="Times New Roman" w:hAnsi="Times New Roman"/>
          <w:sz w:val="28"/>
          <w:szCs w:val="24"/>
          <w:lang w:val="en-US" w:eastAsia="ru-RU"/>
        </w:rPr>
        <w:t>S</w:t>
      </w:r>
      <w:r w:rsidRPr="00A57332">
        <w:rPr>
          <w:rFonts w:ascii="Times New Roman" w:hAnsi="Times New Roman"/>
          <w:sz w:val="28"/>
          <w:szCs w:val="24"/>
          <w:lang w:val="uk-UA" w:eastAsia="ru-RU"/>
        </w:rPr>
        <w:t>, Х6</w:t>
      </w:r>
      <w:r w:rsidRPr="00A57332">
        <w:rPr>
          <w:rFonts w:ascii="Times New Roman" w:hAnsi="Times New Roman"/>
          <w:sz w:val="28"/>
          <w:szCs w:val="24"/>
          <w:lang w:eastAsia="ru-RU"/>
        </w:rPr>
        <w:t> — значення РМА,</w:t>
      </w:r>
      <w:r w:rsidRPr="00A57332">
        <w:rPr>
          <w:rFonts w:ascii="Times New Roman" w:hAnsi="Times New Roman"/>
          <w:sz w:val="28"/>
          <w:szCs w:val="24"/>
          <w:lang w:val="uk-UA" w:eastAsia="ru-RU"/>
        </w:rPr>
        <w:t xml:space="preserve"> Х7</w:t>
      </w:r>
      <w:r w:rsidRPr="00A57332">
        <w:rPr>
          <w:rFonts w:ascii="Times New Roman" w:hAnsi="Times New Roman"/>
          <w:sz w:val="28"/>
          <w:szCs w:val="24"/>
          <w:lang w:eastAsia="ru-RU"/>
        </w:rPr>
        <w:t> — значення ТЕР,</w:t>
      </w:r>
      <w:r w:rsidRPr="00A57332">
        <w:rPr>
          <w:rFonts w:ascii="Times New Roman" w:hAnsi="Times New Roman"/>
          <w:sz w:val="28"/>
          <w:szCs w:val="24"/>
          <w:lang w:val="uk-UA" w:eastAsia="ru-RU"/>
        </w:rPr>
        <w:t xml:space="preserve"> Х8</w:t>
      </w:r>
      <w:r w:rsidRPr="00A57332">
        <w:rPr>
          <w:rFonts w:ascii="Times New Roman" w:hAnsi="Times New Roman"/>
          <w:sz w:val="28"/>
          <w:szCs w:val="24"/>
          <w:lang w:eastAsia="ru-RU"/>
        </w:rPr>
        <w:t xml:space="preserve"> — </w:t>
      </w:r>
      <w:r w:rsidRPr="00A57332">
        <w:rPr>
          <w:rFonts w:ascii="Times New Roman" w:hAnsi="Times New Roman"/>
          <w:sz w:val="28"/>
          <w:szCs w:val="24"/>
          <w:lang w:val="uk-UA" w:eastAsia="ru-RU"/>
        </w:rPr>
        <w:t xml:space="preserve">інфікованість </w:t>
      </w:r>
      <w:r w:rsidRPr="00A57332">
        <w:rPr>
          <w:rFonts w:ascii="Times New Roman" w:hAnsi="Times New Roman"/>
          <w:sz w:val="28"/>
          <w:szCs w:val="24"/>
          <w:lang w:val="en-US" w:eastAsia="ru-RU"/>
        </w:rPr>
        <w:t>H</w:t>
      </w:r>
      <w:r w:rsidRPr="00863567">
        <w:rPr>
          <w:rFonts w:ascii="Times New Roman" w:hAnsi="Times New Roman"/>
          <w:sz w:val="28"/>
          <w:szCs w:val="24"/>
          <w:lang w:eastAsia="ru-RU"/>
        </w:rPr>
        <w:t xml:space="preserve">. </w:t>
      </w:r>
      <w:r w:rsidRPr="00A57332">
        <w:rPr>
          <w:rFonts w:ascii="Times New Roman" w:hAnsi="Times New Roman"/>
          <w:sz w:val="28"/>
          <w:szCs w:val="24"/>
          <w:lang w:val="en-US" w:eastAsia="ru-RU"/>
        </w:rPr>
        <w:t>pylori</w:t>
      </w:r>
      <w:r w:rsidRPr="00863567">
        <w:rPr>
          <w:rFonts w:ascii="Times New Roman" w:hAnsi="Times New Roman"/>
          <w:sz w:val="28"/>
          <w:szCs w:val="24"/>
          <w:lang w:eastAsia="ru-RU"/>
        </w:rPr>
        <w:t xml:space="preserve"> (0</w:t>
      </w:r>
      <w:r w:rsidRPr="00A57332">
        <w:rPr>
          <w:rFonts w:ascii="Times New Roman" w:hAnsi="Times New Roman"/>
          <w:sz w:val="28"/>
          <w:szCs w:val="24"/>
          <w:lang w:val="en-US" w:eastAsia="ru-RU"/>
        </w:rPr>
        <w:t> </w:t>
      </w:r>
      <w:r w:rsidRPr="00863567">
        <w:rPr>
          <w:rFonts w:ascii="Times New Roman" w:hAnsi="Times New Roman"/>
          <w:sz w:val="28"/>
          <w:szCs w:val="24"/>
          <w:lang w:eastAsia="ru-RU"/>
        </w:rPr>
        <w:t xml:space="preserve">— </w:t>
      </w:r>
      <w:r w:rsidRPr="00A57332">
        <w:rPr>
          <w:rFonts w:ascii="Times New Roman" w:hAnsi="Times New Roman"/>
          <w:sz w:val="28"/>
          <w:szCs w:val="24"/>
          <w:lang w:eastAsia="ru-RU"/>
        </w:rPr>
        <w:t>нема</w:t>
      </w:r>
      <w:r w:rsidRPr="00A57332">
        <w:rPr>
          <w:rFonts w:ascii="Times New Roman" w:hAnsi="Times New Roman"/>
          <w:sz w:val="28"/>
          <w:szCs w:val="24"/>
          <w:lang w:val="uk-UA" w:eastAsia="ru-RU"/>
        </w:rPr>
        <w:t>є, 1 — існує)</w:t>
      </w:r>
      <w:r w:rsidRPr="00A57332">
        <w:rPr>
          <w:rFonts w:ascii="Times New Roman" w:hAnsi="Times New Roman"/>
          <w:sz w:val="28"/>
          <w:szCs w:val="24"/>
          <w:lang w:eastAsia="ru-RU"/>
        </w:rPr>
        <w:t>,</w:t>
      </w:r>
      <w:r w:rsidRPr="00A57332">
        <w:rPr>
          <w:rFonts w:ascii="Times New Roman" w:hAnsi="Times New Roman"/>
          <w:sz w:val="28"/>
          <w:szCs w:val="24"/>
          <w:lang w:val="uk-UA" w:eastAsia="ru-RU"/>
        </w:rPr>
        <w:t xml:space="preserve"> Х9</w:t>
      </w:r>
      <w:r w:rsidRPr="00A57332">
        <w:rPr>
          <w:rFonts w:ascii="Times New Roman" w:hAnsi="Times New Roman"/>
          <w:sz w:val="28"/>
          <w:szCs w:val="24"/>
          <w:lang w:eastAsia="ru-RU"/>
        </w:rPr>
        <w:t xml:space="preserve"> — </w:t>
      </w:r>
      <w:r w:rsidRPr="00A57332">
        <w:rPr>
          <w:rFonts w:ascii="Times New Roman" w:hAnsi="Times New Roman"/>
          <w:sz w:val="28"/>
          <w:szCs w:val="24"/>
          <w:lang w:val="uk-UA" w:eastAsia="ru-RU"/>
        </w:rPr>
        <w:t>рН стравоходу</w:t>
      </w:r>
      <w:r w:rsidRPr="00A57332">
        <w:rPr>
          <w:rFonts w:ascii="Times New Roman" w:hAnsi="Times New Roman"/>
          <w:sz w:val="28"/>
          <w:szCs w:val="24"/>
          <w:lang w:eastAsia="ru-RU"/>
        </w:rPr>
        <w:t>,</w:t>
      </w:r>
      <w:r w:rsidRPr="00A57332">
        <w:rPr>
          <w:rFonts w:ascii="Times New Roman" w:hAnsi="Times New Roman"/>
          <w:sz w:val="28"/>
          <w:szCs w:val="24"/>
          <w:lang w:val="uk-UA" w:eastAsia="ru-RU"/>
        </w:rPr>
        <w:t xml:space="preserve"> Х10</w:t>
      </w:r>
      <w:r w:rsidRPr="00A57332">
        <w:rPr>
          <w:rFonts w:ascii="Times New Roman" w:hAnsi="Times New Roman"/>
          <w:sz w:val="28"/>
          <w:szCs w:val="24"/>
          <w:lang w:eastAsia="ru-RU"/>
        </w:rPr>
        <w:t xml:space="preserve"> — </w:t>
      </w:r>
      <w:r w:rsidRPr="00A57332">
        <w:rPr>
          <w:rFonts w:ascii="Times New Roman" w:hAnsi="Times New Roman"/>
          <w:sz w:val="28"/>
          <w:szCs w:val="24"/>
          <w:lang w:val="uk-UA" w:eastAsia="ru-RU"/>
        </w:rPr>
        <w:t>рН шлунку</w:t>
      </w:r>
      <w:r w:rsidRPr="00A57332">
        <w:rPr>
          <w:rFonts w:ascii="Times New Roman" w:hAnsi="Times New Roman"/>
          <w:sz w:val="28"/>
          <w:szCs w:val="24"/>
          <w:lang w:eastAsia="ru-RU"/>
        </w:rPr>
        <w:t>,</w:t>
      </w:r>
      <w:r w:rsidRPr="00A57332">
        <w:rPr>
          <w:rFonts w:ascii="Times New Roman" w:hAnsi="Times New Roman"/>
          <w:sz w:val="28"/>
          <w:szCs w:val="24"/>
          <w:lang w:val="uk-UA" w:eastAsia="ru-RU"/>
        </w:rPr>
        <w:t xml:space="preserve"> Х11</w:t>
      </w:r>
      <w:r w:rsidRPr="00A57332">
        <w:rPr>
          <w:rFonts w:ascii="Times New Roman" w:hAnsi="Times New Roman"/>
          <w:sz w:val="28"/>
          <w:szCs w:val="24"/>
          <w:lang w:eastAsia="ru-RU"/>
        </w:rPr>
        <w:t xml:space="preserve"> — </w:t>
      </w:r>
      <w:r w:rsidRPr="00A57332">
        <w:rPr>
          <w:rFonts w:ascii="Times New Roman" w:hAnsi="Times New Roman"/>
          <w:sz w:val="28"/>
          <w:szCs w:val="24"/>
          <w:lang w:val="uk-UA" w:eastAsia="ru-RU"/>
        </w:rPr>
        <w:t>рН слини</w:t>
      </w:r>
      <w:r w:rsidRPr="00A57332">
        <w:rPr>
          <w:rFonts w:ascii="Times New Roman" w:hAnsi="Times New Roman"/>
          <w:sz w:val="28"/>
          <w:szCs w:val="24"/>
          <w:lang w:eastAsia="ru-RU"/>
        </w:rPr>
        <w:t>,</w:t>
      </w:r>
      <w:r w:rsidRPr="00A57332">
        <w:rPr>
          <w:rFonts w:ascii="Times New Roman" w:hAnsi="Times New Roman"/>
          <w:sz w:val="28"/>
          <w:szCs w:val="24"/>
          <w:lang w:val="uk-UA" w:eastAsia="ru-RU"/>
        </w:rPr>
        <w:t xml:space="preserve"> Х12</w:t>
      </w:r>
      <w:r w:rsidRPr="00A57332">
        <w:rPr>
          <w:rFonts w:ascii="Times New Roman" w:hAnsi="Times New Roman"/>
          <w:sz w:val="28"/>
          <w:szCs w:val="24"/>
          <w:lang w:eastAsia="ru-RU"/>
        </w:rPr>
        <w:t xml:space="preserve"> — </w:t>
      </w:r>
      <w:r w:rsidRPr="00A57332">
        <w:rPr>
          <w:rFonts w:ascii="Times New Roman" w:hAnsi="Times New Roman"/>
          <w:sz w:val="28"/>
          <w:szCs w:val="24"/>
          <w:lang w:val="uk-UA" w:eastAsia="ru-RU"/>
        </w:rPr>
        <w:t>швидкість салівації, мл/хв.</w:t>
      </w:r>
      <w:r w:rsidRPr="00A57332">
        <w:rPr>
          <w:rFonts w:ascii="Times New Roman" w:hAnsi="Times New Roman"/>
          <w:sz w:val="28"/>
          <w:szCs w:val="24"/>
          <w:lang w:eastAsia="ru-RU"/>
        </w:rPr>
        <w:t>,</w:t>
      </w:r>
      <w:r w:rsidRPr="00A57332">
        <w:rPr>
          <w:rFonts w:ascii="Times New Roman" w:hAnsi="Times New Roman"/>
          <w:sz w:val="28"/>
          <w:szCs w:val="24"/>
          <w:lang w:val="uk-UA" w:eastAsia="ru-RU"/>
        </w:rPr>
        <w:t xml:space="preserve"> Х13</w:t>
      </w:r>
      <w:r w:rsidRPr="00A57332">
        <w:rPr>
          <w:rFonts w:ascii="Times New Roman" w:hAnsi="Times New Roman"/>
          <w:sz w:val="28"/>
          <w:szCs w:val="24"/>
          <w:lang w:eastAsia="ru-RU"/>
        </w:rPr>
        <w:t xml:space="preserve"> — </w:t>
      </w:r>
      <w:r w:rsidRPr="00A57332">
        <w:rPr>
          <w:rFonts w:ascii="Times New Roman" w:hAnsi="Times New Roman"/>
          <w:sz w:val="28"/>
          <w:szCs w:val="24"/>
          <w:lang w:val="uk-UA" w:eastAsia="ru-RU"/>
        </w:rPr>
        <w:t>в’язкість слини, у. о.</w:t>
      </w:r>
      <w:r w:rsidRPr="00A57332">
        <w:rPr>
          <w:rFonts w:ascii="Times New Roman" w:hAnsi="Times New Roman"/>
          <w:sz w:val="28"/>
          <w:szCs w:val="24"/>
          <w:lang w:eastAsia="ru-RU"/>
        </w:rPr>
        <w:t>,</w:t>
      </w:r>
      <w:r w:rsidRPr="00A57332">
        <w:rPr>
          <w:rFonts w:ascii="Times New Roman" w:hAnsi="Times New Roman"/>
          <w:sz w:val="28"/>
          <w:szCs w:val="24"/>
          <w:lang w:val="uk-UA" w:eastAsia="ru-RU"/>
        </w:rPr>
        <w:t xml:space="preserve"> Х14</w:t>
      </w:r>
      <w:r w:rsidRPr="00A57332">
        <w:rPr>
          <w:rFonts w:ascii="Times New Roman" w:hAnsi="Times New Roman"/>
          <w:sz w:val="28"/>
          <w:szCs w:val="24"/>
          <w:lang w:eastAsia="ru-RU"/>
        </w:rPr>
        <w:t xml:space="preserve"> — </w:t>
      </w:r>
      <w:r w:rsidRPr="00A57332">
        <w:rPr>
          <w:rFonts w:ascii="Times New Roman" w:hAnsi="Times New Roman"/>
          <w:sz w:val="28"/>
          <w:szCs w:val="24"/>
          <w:lang w:val="uk-UA" w:eastAsia="ru-RU"/>
        </w:rPr>
        <w:t xml:space="preserve">рівень дефензинів </w:t>
      </w:r>
      <w:r w:rsidRPr="00A57332">
        <w:rPr>
          <w:rFonts w:ascii="Times New Roman" w:hAnsi="Times New Roman" w:cs="Times New Roman"/>
          <w:sz w:val="28"/>
          <w:szCs w:val="28"/>
          <w:lang w:val="uk-UA"/>
        </w:rPr>
        <w:t xml:space="preserve">HNP 1–3 у слині, </w:t>
      </w:r>
      <w:r w:rsidRPr="00A57332">
        <w:rPr>
          <w:rFonts w:ascii="Times New Roman" w:hAnsi="Times New Roman" w:cs="Times New Roman"/>
          <w:sz w:val="28"/>
          <w:szCs w:val="28"/>
          <w:lang w:val="uk-UA"/>
        </w:rPr>
        <w:lastRenderedPageBreak/>
        <w:t>пг/мл</w:t>
      </w:r>
      <w:r w:rsidRPr="00A57332">
        <w:rPr>
          <w:rFonts w:ascii="Times New Roman" w:hAnsi="Times New Roman"/>
          <w:sz w:val="28"/>
          <w:szCs w:val="24"/>
          <w:lang w:eastAsia="ru-RU"/>
        </w:rPr>
        <w:t>,</w:t>
      </w:r>
      <w:r w:rsidRPr="00A57332">
        <w:rPr>
          <w:rFonts w:ascii="Times New Roman" w:hAnsi="Times New Roman"/>
          <w:sz w:val="28"/>
          <w:szCs w:val="24"/>
          <w:lang w:val="uk-UA" w:eastAsia="ru-RU"/>
        </w:rPr>
        <w:t xml:space="preserve"> Х15</w:t>
      </w:r>
      <w:r w:rsidRPr="00A57332">
        <w:rPr>
          <w:rFonts w:ascii="Times New Roman" w:hAnsi="Times New Roman"/>
          <w:sz w:val="28"/>
          <w:szCs w:val="24"/>
          <w:lang w:eastAsia="ru-RU"/>
        </w:rPr>
        <w:t xml:space="preserve"> — </w:t>
      </w:r>
      <w:r w:rsidRPr="00A57332">
        <w:rPr>
          <w:rFonts w:ascii="Times New Roman" w:hAnsi="Times New Roman"/>
          <w:sz w:val="28"/>
          <w:szCs w:val="24"/>
          <w:lang w:val="uk-UA" w:eastAsia="ru-RU"/>
        </w:rPr>
        <w:t xml:space="preserve">рівень </w:t>
      </w:r>
      <w:r w:rsidRPr="00A57332">
        <w:rPr>
          <w:rFonts w:ascii="Times New Roman" w:hAnsi="Times New Roman"/>
          <w:sz w:val="28"/>
          <w:szCs w:val="24"/>
          <w:lang w:val="en-US" w:eastAsia="ru-RU"/>
        </w:rPr>
        <w:t>Ig A</w:t>
      </w:r>
      <w:r w:rsidRPr="00A57332">
        <w:rPr>
          <w:rFonts w:ascii="Times New Roman" w:hAnsi="Times New Roman"/>
          <w:sz w:val="28"/>
          <w:szCs w:val="24"/>
          <w:lang w:eastAsia="ru-RU"/>
        </w:rPr>
        <w:t>у слин</w:t>
      </w:r>
      <w:r w:rsidRPr="00A57332">
        <w:rPr>
          <w:rFonts w:ascii="Times New Roman" w:hAnsi="Times New Roman"/>
          <w:sz w:val="28"/>
          <w:szCs w:val="24"/>
          <w:lang w:val="uk-UA" w:eastAsia="ru-RU"/>
        </w:rPr>
        <w:t>і, мг/л</w:t>
      </w:r>
      <w:r w:rsidRPr="00A57332">
        <w:rPr>
          <w:rFonts w:ascii="Times New Roman" w:hAnsi="Times New Roman"/>
          <w:sz w:val="28"/>
          <w:szCs w:val="24"/>
          <w:lang w:eastAsia="ru-RU"/>
        </w:rPr>
        <w:t>,</w:t>
      </w:r>
      <w:r w:rsidRPr="00A57332">
        <w:rPr>
          <w:rFonts w:ascii="Times New Roman" w:hAnsi="Times New Roman"/>
          <w:sz w:val="28"/>
          <w:szCs w:val="24"/>
          <w:lang w:val="uk-UA" w:eastAsia="ru-RU"/>
        </w:rPr>
        <w:t xml:space="preserve"> Х16</w:t>
      </w:r>
      <w:r w:rsidRPr="00A57332">
        <w:rPr>
          <w:rFonts w:ascii="Times New Roman" w:hAnsi="Times New Roman"/>
          <w:sz w:val="28"/>
          <w:szCs w:val="24"/>
          <w:lang w:eastAsia="ru-RU"/>
        </w:rPr>
        <w:t xml:space="preserve"> — </w:t>
      </w:r>
      <w:r w:rsidRPr="00A57332">
        <w:rPr>
          <w:rFonts w:ascii="Times New Roman" w:hAnsi="Times New Roman"/>
          <w:sz w:val="28"/>
          <w:szCs w:val="24"/>
          <w:lang w:val="uk-UA" w:eastAsia="ru-RU"/>
        </w:rPr>
        <w:t>рівень муцину у слині, г/л</w:t>
      </w:r>
      <w:r w:rsidRPr="00A57332">
        <w:rPr>
          <w:rFonts w:ascii="Times New Roman" w:hAnsi="Times New Roman"/>
          <w:sz w:val="28"/>
          <w:szCs w:val="24"/>
          <w:lang w:eastAsia="ru-RU"/>
        </w:rPr>
        <w:t>,</w:t>
      </w:r>
      <w:r w:rsidRPr="00A57332">
        <w:rPr>
          <w:rFonts w:ascii="Times New Roman" w:hAnsi="Times New Roman"/>
          <w:sz w:val="28"/>
          <w:szCs w:val="24"/>
          <w:lang w:val="uk-UA" w:eastAsia="ru-RU"/>
        </w:rPr>
        <w:t xml:space="preserve"> Х17</w:t>
      </w:r>
      <w:r w:rsidRPr="00A57332">
        <w:rPr>
          <w:rFonts w:ascii="Times New Roman" w:hAnsi="Times New Roman"/>
          <w:sz w:val="28"/>
          <w:szCs w:val="24"/>
          <w:lang w:eastAsia="ru-RU"/>
        </w:rPr>
        <w:t xml:space="preserve"> — </w:t>
      </w:r>
      <w:r w:rsidRPr="00A57332">
        <w:rPr>
          <w:rFonts w:ascii="Times New Roman" w:hAnsi="Times New Roman"/>
          <w:sz w:val="28"/>
          <w:szCs w:val="24"/>
          <w:lang w:val="uk-UA" w:eastAsia="ru-RU"/>
        </w:rPr>
        <w:t>рівнь лізоциму у слині, мкг/мл</w:t>
      </w:r>
      <w:r w:rsidRPr="00A57332">
        <w:rPr>
          <w:rFonts w:ascii="Times New Roman" w:hAnsi="Times New Roman"/>
          <w:sz w:val="28"/>
          <w:szCs w:val="24"/>
          <w:lang w:eastAsia="ru-RU"/>
        </w:rPr>
        <w:t>,</w:t>
      </w:r>
      <w:r w:rsidRPr="00A57332">
        <w:rPr>
          <w:rFonts w:ascii="Times New Roman" w:hAnsi="Times New Roman"/>
          <w:sz w:val="28"/>
          <w:szCs w:val="24"/>
          <w:lang w:val="uk-UA" w:eastAsia="ru-RU"/>
        </w:rPr>
        <w:t xml:space="preserve"> Х18</w:t>
      </w:r>
      <w:r w:rsidRPr="00A57332">
        <w:rPr>
          <w:rFonts w:ascii="Times New Roman" w:hAnsi="Times New Roman"/>
          <w:sz w:val="28"/>
          <w:szCs w:val="24"/>
          <w:lang w:eastAsia="ru-RU"/>
        </w:rPr>
        <w:t xml:space="preserve"> — </w:t>
      </w:r>
      <w:r w:rsidRPr="00A57332">
        <w:rPr>
          <w:rFonts w:ascii="Times New Roman" w:hAnsi="Times New Roman"/>
          <w:sz w:val="28"/>
          <w:szCs w:val="24"/>
          <w:lang w:val="uk-UA" w:eastAsia="ru-RU"/>
        </w:rPr>
        <w:t>активність лужної фосфатази у слині Од/л</w:t>
      </w:r>
      <w:r w:rsidRPr="00A57332">
        <w:rPr>
          <w:rFonts w:ascii="Times New Roman" w:hAnsi="Times New Roman"/>
          <w:sz w:val="28"/>
          <w:szCs w:val="24"/>
          <w:lang w:eastAsia="ru-RU"/>
        </w:rPr>
        <w:t>,</w:t>
      </w:r>
      <w:r w:rsidRPr="00A57332">
        <w:rPr>
          <w:rFonts w:ascii="Times New Roman" w:hAnsi="Times New Roman"/>
          <w:sz w:val="28"/>
          <w:szCs w:val="24"/>
          <w:lang w:val="uk-UA" w:eastAsia="ru-RU"/>
        </w:rPr>
        <w:t xml:space="preserve"> Х19</w:t>
      </w:r>
      <w:r w:rsidRPr="00A57332">
        <w:rPr>
          <w:rFonts w:ascii="Times New Roman" w:hAnsi="Times New Roman"/>
          <w:sz w:val="28"/>
          <w:szCs w:val="24"/>
          <w:lang w:eastAsia="ru-RU"/>
        </w:rPr>
        <w:t xml:space="preserve"> — </w:t>
      </w:r>
      <w:r w:rsidRPr="00A57332">
        <w:rPr>
          <w:rFonts w:ascii="Times New Roman" w:hAnsi="Times New Roman"/>
          <w:sz w:val="28"/>
          <w:szCs w:val="24"/>
          <w:lang w:val="uk-UA" w:eastAsia="ru-RU"/>
        </w:rPr>
        <w:t>рівень магнію у слині, мкмоль/л</w:t>
      </w:r>
      <w:r w:rsidRPr="00A57332">
        <w:rPr>
          <w:rFonts w:ascii="Times New Roman" w:hAnsi="Times New Roman"/>
          <w:sz w:val="28"/>
          <w:szCs w:val="24"/>
          <w:lang w:eastAsia="ru-RU"/>
        </w:rPr>
        <w:t>,</w:t>
      </w:r>
      <w:r w:rsidRPr="00A57332">
        <w:rPr>
          <w:rFonts w:ascii="Times New Roman" w:hAnsi="Times New Roman"/>
          <w:sz w:val="28"/>
          <w:szCs w:val="24"/>
          <w:lang w:val="uk-UA" w:eastAsia="ru-RU"/>
        </w:rPr>
        <w:t xml:space="preserve"> Х20</w:t>
      </w:r>
      <w:r w:rsidRPr="00A57332">
        <w:rPr>
          <w:rFonts w:ascii="Times New Roman" w:hAnsi="Times New Roman"/>
          <w:sz w:val="28"/>
          <w:szCs w:val="24"/>
          <w:lang w:eastAsia="ru-RU"/>
        </w:rPr>
        <w:t xml:space="preserve"> — </w:t>
      </w:r>
      <w:r w:rsidRPr="00A57332">
        <w:rPr>
          <w:rFonts w:ascii="Times New Roman" w:hAnsi="Times New Roman"/>
          <w:sz w:val="28"/>
          <w:szCs w:val="24"/>
          <w:lang w:val="uk-UA" w:eastAsia="ru-RU"/>
        </w:rPr>
        <w:t>рівень кальцію у слині, ммоль/л</w:t>
      </w:r>
      <w:r w:rsidRPr="00A57332">
        <w:rPr>
          <w:rFonts w:ascii="Times New Roman" w:hAnsi="Times New Roman"/>
          <w:sz w:val="28"/>
          <w:szCs w:val="24"/>
          <w:lang w:eastAsia="ru-RU"/>
        </w:rPr>
        <w:t>,</w:t>
      </w:r>
      <w:r w:rsidRPr="00A57332">
        <w:rPr>
          <w:rFonts w:ascii="Times New Roman" w:hAnsi="Times New Roman"/>
          <w:sz w:val="28"/>
          <w:szCs w:val="24"/>
          <w:lang w:val="uk-UA" w:eastAsia="ru-RU"/>
        </w:rPr>
        <w:t xml:space="preserve"> Х21</w:t>
      </w:r>
      <w:r w:rsidRPr="00A57332">
        <w:rPr>
          <w:rFonts w:ascii="Times New Roman" w:hAnsi="Times New Roman"/>
          <w:sz w:val="28"/>
          <w:szCs w:val="24"/>
          <w:lang w:eastAsia="ru-RU"/>
        </w:rPr>
        <w:t xml:space="preserve"> — </w:t>
      </w:r>
      <w:r w:rsidRPr="00A57332">
        <w:rPr>
          <w:rFonts w:ascii="Times New Roman" w:hAnsi="Times New Roman"/>
          <w:sz w:val="28"/>
          <w:szCs w:val="24"/>
          <w:lang w:val="uk-UA" w:eastAsia="ru-RU"/>
        </w:rPr>
        <w:t>рівень фосфору у слині, ммоль/л.</w:t>
      </w:r>
    </w:p>
    <w:p w:rsidR="00DA0265" w:rsidRDefault="00DA0265" w:rsidP="00DA0265">
      <w:pPr>
        <w:spacing w:after="0" w:line="360" w:lineRule="auto"/>
        <w:ind w:firstLine="720"/>
        <w:jc w:val="both"/>
        <w:rPr>
          <w:rFonts w:ascii="Times New Roman" w:hAnsi="Times New Roman"/>
          <w:sz w:val="28"/>
          <w:szCs w:val="24"/>
          <w:lang w:val="uk-UA" w:eastAsia="ru-RU"/>
        </w:rPr>
      </w:pPr>
      <w:r w:rsidRPr="00A57332">
        <w:rPr>
          <w:rFonts w:ascii="Times New Roman" w:hAnsi="Times New Roman"/>
          <w:sz w:val="28"/>
          <w:szCs w:val="24"/>
          <w:lang w:val="uk-UA" w:eastAsia="ru-RU"/>
        </w:rPr>
        <w:t>У</w:t>
      </w:r>
      <w:r w:rsidRPr="00863567">
        <w:rPr>
          <w:rFonts w:ascii="Times New Roman" w:hAnsi="Times New Roman"/>
          <w:sz w:val="28"/>
          <w:szCs w:val="24"/>
          <w:lang w:val="uk-UA" w:eastAsia="ru-RU"/>
        </w:rPr>
        <w:t xml:space="preserve"> випадку, якщо ДІ</w:t>
      </w:r>
      <w:r w:rsidRPr="00A57332">
        <w:rPr>
          <w:rFonts w:ascii="Times New Roman" w:hAnsi="Times New Roman"/>
          <w:sz w:val="28"/>
          <w:szCs w:val="24"/>
          <w:lang w:eastAsia="ru-RU"/>
        </w:rPr>
        <w:t> </w:t>
      </w:r>
      <w:r w:rsidRPr="00863567">
        <w:rPr>
          <w:rFonts w:ascii="Times New Roman" w:hAnsi="Times New Roman"/>
          <w:sz w:val="28"/>
          <w:szCs w:val="24"/>
          <w:lang w:val="uk-UA" w:eastAsia="ru-RU"/>
        </w:rPr>
        <w:t xml:space="preserve">&gt;1,621, </w:t>
      </w:r>
      <w:r w:rsidRPr="00A57332">
        <w:rPr>
          <w:rFonts w:ascii="Times New Roman" w:hAnsi="Times New Roman"/>
          <w:sz w:val="28"/>
          <w:szCs w:val="24"/>
          <w:lang w:val="uk-UA" w:eastAsia="ru-RU"/>
        </w:rPr>
        <w:t>встановлюють</w:t>
      </w:r>
      <w:r>
        <w:rPr>
          <w:rFonts w:ascii="Times New Roman" w:hAnsi="Times New Roman"/>
          <w:sz w:val="28"/>
          <w:szCs w:val="24"/>
          <w:lang w:val="uk-UA" w:eastAsia="ru-RU"/>
        </w:rPr>
        <w:t xml:space="preserve"> високувірогідність розвитку карієсу</w:t>
      </w:r>
      <w:r w:rsidRPr="00863567">
        <w:rPr>
          <w:rFonts w:ascii="Times New Roman" w:hAnsi="Times New Roman"/>
          <w:sz w:val="28"/>
          <w:szCs w:val="24"/>
          <w:lang w:val="uk-UA" w:eastAsia="ru-RU"/>
        </w:rPr>
        <w:t>, а якщо ДІ</w:t>
      </w:r>
      <w:r>
        <w:rPr>
          <w:rFonts w:ascii="Times New Roman" w:hAnsi="Times New Roman"/>
          <w:sz w:val="28"/>
          <w:szCs w:val="24"/>
          <w:lang w:eastAsia="ru-RU"/>
        </w:rPr>
        <w:t> </w:t>
      </w:r>
      <w:r w:rsidRPr="00863567">
        <w:rPr>
          <w:rFonts w:ascii="Times New Roman" w:hAnsi="Times New Roman"/>
          <w:sz w:val="28"/>
          <w:szCs w:val="24"/>
          <w:lang w:val="uk-UA" w:eastAsia="ru-RU"/>
        </w:rPr>
        <w:t>≤1,621</w:t>
      </w:r>
      <w:r>
        <w:rPr>
          <w:rFonts w:ascii="Times New Roman" w:hAnsi="Times New Roman"/>
          <w:sz w:val="28"/>
          <w:szCs w:val="24"/>
          <w:lang w:eastAsia="ru-RU"/>
        </w:rPr>
        <w:t> </w:t>
      </w:r>
      <w:r w:rsidRPr="00863567">
        <w:rPr>
          <w:rFonts w:ascii="Times New Roman" w:hAnsi="Times New Roman"/>
          <w:sz w:val="28"/>
          <w:szCs w:val="24"/>
          <w:lang w:val="uk-UA" w:eastAsia="ru-RU"/>
        </w:rPr>
        <w:t xml:space="preserve">— </w:t>
      </w:r>
      <w:r>
        <w:rPr>
          <w:rFonts w:ascii="Times New Roman" w:hAnsi="Times New Roman"/>
          <w:sz w:val="28"/>
          <w:szCs w:val="24"/>
          <w:lang w:val="uk-UA" w:eastAsia="ru-RU"/>
        </w:rPr>
        <w:t>роблять заключення про її невисоку вірогідність</w:t>
      </w:r>
      <w:r w:rsidRPr="00863567">
        <w:rPr>
          <w:rFonts w:ascii="Times New Roman" w:hAnsi="Times New Roman"/>
          <w:sz w:val="28"/>
          <w:szCs w:val="24"/>
          <w:lang w:val="uk-UA" w:eastAsia="ru-RU"/>
        </w:rPr>
        <w:t>.</w:t>
      </w:r>
    </w:p>
    <w:p w:rsidR="001D07C4" w:rsidRDefault="001D07C4" w:rsidP="001D07C4">
      <w:pPr>
        <w:spacing w:after="0" w:line="360" w:lineRule="auto"/>
        <w:ind w:firstLine="708"/>
        <w:jc w:val="both"/>
        <w:rPr>
          <w:rFonts w:ascii="Times New Roman" w:hAnsi="Times New Roman" w:cs="Times New Roman"/>
          <w:sz w:val="28"/>
          <w:szCs w:val="28"/>
          <w:lang w:val="uk-UA"/>
        </w:rPr>
      </w:pPr>
      <w:r w:rsidRPr="00384656">
        <w:rPr>
          <w:rFonts w:ascii="Times New Roman" w:hAnsi="Times New Roman" w:cs="Times New Roman"/>
          <w:sz w:val="28"/>
          <w:szCs w:val="28"/>
          <w:lang w:val="uk-UA"/>
        </w:rPr>
        <w:t>Для використання результатів дослідження з метою стратифікації ризику розвитку ускладнень за 2</w:t>
      </w:r>
      <w:r>
        <w:rPr>
          <w:rFonts w:ascii="Times New Roman" w:hAnsi="Times New Roman" w:cs="Times New Roman"/>
          <w:sz w:val="28"/>
          <w:szCs w:val="28"/>
          <w:lang w:val="uk-UA"/>
        </w:rPr>
        <w:t>2</w:t>
      </w:r>
      <w:r w:rsidRPr="00384656">
        <w:rPr>
          <w:rFonts w:ascii="Times New Roman" w:hAnsi="Times New Roman" w:cs="Times New Roman"/>
          <w:sz w:val="28"/>
          <w:szCs w:val="28"/>
          <w:lang w:val="uk-UA"/>
        </w:rPr>
        <w:t xml:space="preserve"> клінічн</w:t>
      </w:r>
      <w:r>
        <w:rPr>
          <w:rFonts w:ascii="Times New Roman" w:hAnsi="Times New Roman" w:cs="Times New Roman"/>
          <w:sz w:val="28"/>
          <w:szCs w:val="28"/>
          <w:lang w:val="uk-UA"/>
        </w:rPr>
        <w:t>ими</w:t>
      </w:r>
      <w:r w:rsidRPr="00384656">
        <w:rPr>
          <w:rFonts w:ascii="Times New Roman" w:hAnsi="Times New Roman" w:cs="Times New Roman"/>
          <w:sz w:val="28"/>
          <w:szCs w:val="28"/>
          <w:lang w:val="uk-UA"/>
        </w:rPr>
        <w:t xml:space="preserve"> ознак</w:t>
      </w:r>
      <w:r>
        <w:rPr>
          <w:rFonts w:ascii="Times New Roman" w:hAnsi="Times New Roman" w:cs="Times New Roman"/>
          <w:sz w:val="28"/>
          <w:szCs w:val="28"/>
          <w:lang w:val="uk-UA"/>
        </w:rPr>
        <w:t>ами</w:t>
      </w:r>
      <w:r w:rsidRPr="00384656">
        <w:rPr>
          <w:rFonts w:ascii="Times New Roman" w:hAnsi="Times New Roman" w:cs="Times New Roman"/>
          <w:sz w:val="28"/>
          <w:szCs w:val="28"/>
          <w:lang w:val="uk-UA"/>
        </w:rPr>
        <w:t xml:space="preserve"> розподілен</w:t>
      </w:r>
      <w:r>
        <w:rPr>
          <w:rFonts w:ascii="Times New Roman" w:hAnsi="Times New Roman" w:cs="Times New Roman"/>
          <w:sz w:val="28"/>
          <w:szCs w:val="28"/>
          <w:lang w:val="uk-UA"/>
        </w:rPr>
        <w:t>о</w:t>
      </w:r>
      <w:r w:rsidRPr="00384656">
        <w:rPr>
          <w:rFonts w:ascii="Times New Roman" w:hAnsi="Times New Roman" w:cs="Times New Roman"/>
          <w:sz w:val="28"/>
          <w:szCs w:val="28"/>
          <w:lang w:val="uk-UA"/>
        </w:rPr>
        <w:t xml:space="preserve"> показники інформативност</w:t>
      </w:r>
      <w:r>
        <w:rPr>
          <w:rFonts w:ascii="Times New Roman" w:hAnsi="Times New Roman" w:cs="Times New Roman"/>
          <w:sz w:val="28"/>
          <w:szCs w:val="28"/>
          <w:lang w:val="uk-UA"/>
        </w:rPr>
        <w:t xml:space="preserve">і та їх прогностичного значення. </w:t>
      </w:r>
      <w:r w:rsidRPr="00D64A29">
        <w:rPr>
          <w:rFonts w:ascii="Times New Roman" w:hAnsi="Times New Roman" w:cs="Times New Roman"/>
          <w:sz w:val="28"/>
          <w:szCs w:val="28"/>
          <w:lang w:val="uk-UA"/>
        </w:rPr>
        <w:t>За даними вивчення частоти окремих клініко-анамнестичних факторів і прогностич</w:t>
      </w:r>
      <w:r w:rsidRPr="00D64A29">
        <w:rPr>
          <w:rFonts w:ascii="Times New Roman" w:hAnsi="Times New Roman" w:cs="Times New Roman"/>
          <w:sz w:val="28"/>
          <w:szCs w:val="28"/>
          <w:lang w:val="uk-UA"/>
        </w:rPr>
        <w:softHyphen/>
        <w:t>ного значення кожного із критеріїв опрацьовано алгоритм для прогнозування</w:t>
      </w:r>
      <w:r>
        <w:rPr>
          <w:rFonts w:ascii="Times New Roman" w:hAnsi="Times New Roman" w:cs="Times New Roman"/>
          <w:sz w:val="28"/>
          <w:szCs w:val="28"/>
          <w:lang w:val="uk-UA"/>
        </w:rPr>
        <w:t xml:space="preserve"> динаміки розвитку й прогресування карієсу постійних зубів у дітей з урахуванням клініко-патогенетичних факторів та наявності кислотозалежної патології.</w:t>
      </w:r>
    </w:p>
    <w:p w:rsidR="001D07C4" w:rsidRDefault="001D07C4" w:rsidP="001D07C4">
      <w:pPr>
        <w:spacing w:after="0" w:line="360" w:lineRule="auto"/>
        <w:ind w:firstLine="709"/>
        <w:jc w:val="both"/>
        <w:rPr>
          <w:rFonts w:ascii="Times New Roman" w:eastAsia="TimesNewRomanPSMT" w:hAnsi="Times New Roman" w:cs="Times New Roman"/>
          <w:color w:val="000000"/>
          <w:sz w:val="28"/>
          <w:szCs w:val="28"/>
          <w:lang w:val="uk-UA"/>
        </w:rPr>
      </w:pPr>
      <w:r w:rsidRPr="005F6EDA">
        <w:rPr>
          <w:rFonts w:ascii="Times New Roman" w:hAnsi="Times New Roman" w:cs="Times New Roman"/>
          <w:sz w:val="28"/>
          <w:szCs w:val="28"/>
          <w:lang w:val="uk-UA"/>
        </w:rPr>
        <w:t>Структурно алгоритм має вигляд таблиці, яка включає клініко-анамне</w:t>
      </w:r>
      <w:r w:rsidRPr="005F6EDA">
        <w:rPr>
          <w:rFonts w:ascii="Times New Roman" w:hAnsi="Times New Roman" w:cs="Times New Roman"/>
          <w:sz w:val="28"/>
          <w:szCs w:val="28"/>
          <w:lang w:val="uk-UA"/>
        </w:rPr>
        <w:softHyphen/>
        <w:t>стичні ознаки та відповідні їм прогностичні коефіцієнти і шкалу оцінки результату прогнозування.</w:t>
      </w:r>
      <w:r w:rsidRPr="00AE4EA1">
        <w:rPr>
          <w:rFonts w:ascii="Times New Roman" w:eastAsia="TimesNewRomanPSMT" w:hAnsi="Times New Roman" w:cs="Times New Roman"/>
          <w:color w:val="000000"/>
          <w:sz w:val="28"/>
          <w:szCs w:val="28"/>
          <w:lang w:val="uk-UA"/>
        </w:rPr>
        <w:t>За кожною клінічною ознакою визначали її наявність чи відсутність, а відповідні прогностичні коефіцієнти додавали.</w:t>
      </w:r>
    </w:p>
    <w:p w:rsidR="001D07C4" w:rsidRDefault="001D07C4" w:rsidP="001D07C4">
      <w:pPr>
        <w:spacing w:after="0" w:line="360" w:lineRule="auto"/>
        <w:ind w:firstLine="709"/>
        <w:jc w:val="both"/>
        <w:rPr>
          <w:rFonts w:ascii="Times New Roman" w:eastAsia="TimesNewRomanPSMT" w:hAnsi="Times New Roman" w:cs="Times New Roman"/>
          <w:color w:val="000000"/>
          <w:sz w:val="28"/>
          <w:szCs w:val="28"/>
          <w:lang w:val="uk-UA"/>
        </w:rPr>
      </w:pPr>
      <w:r w:rsidRPr="00AE4EA1">
        <w:rPr>
          <w:rFonts w:ascii="Times New Roman" w:eastAsia="TimesNewRomanPSMT" w:hAnsi="Times New Roman" w:cs="Times New Roman"/>
          <w:color w:val="000000"/>
          <w:sz w:val="28"/>
          <w:szCs w:val="28"/>
          <w:lang w:val="uk-UA"/>
        </w:rPr>
        <w:t>Порогова сума для вибору однієї з двох гіпотез склала 19,8</w:t>
      </w:r>
      <w:r>
        <w:rPr>
          <w:rFonts w:ascii="Times New Roman" w:eastAsia="TimesNewRomanPSMT" w:hAnsi="Times New Roman" w:cs="Times New Roman"/>
          <w:color w:val="000000"/>
          <w:sz w:val="28"/>
          <w:szCs w:val="28"/>
          <w:lang w:val="uk-UA"/>
        </w:rPr>
        <w:t xml:space="preserve">. </w:t>
      </w:r>
      <w:r w:rsidRPr="00AE4EA1">
        <w:rPr>
          <w:rFonts w:ascii="Times New Roman" w:eastAsia="TimesNewRomanPSMT" w:hAnsi="Times New Roman" w:cs="Times New Roman"/>
          <w:color w:val="000000"/>
          <w:sz w:val="28"/>
          <w:szCs w:val="28"/>
          <w:lang w:val="uk-UA"/>
        </w:rPr>
        <w:t>По досягненню порогової суми коефіцієнтів з використанням шкали визначали групу ризику: якщо сума прогностичних коефіцієнтів дорівнює або нижча, ніж -19,8, ризик мінімальний; якщо сума прогностичних коефіцієнтів більша -19,8 і нижча 19,8, ризик невизначений; якщо сума прогностичних коефіцієнтів дорівнює або вища, ніж 19,8, ризик високий.</w:t>
      </w:r>
    </w:p>
    <w:p w:rsidR="00A67DC0" w:rsidRDefault="00A67DC0" w:rsidP="00A67DC0">
      <w:pPr>
        <w:spacing w:after="0" w:line="360" w:lineRule="auto"/>
        <w:ind w:firstLine="709"/>
        <w:contextualSpacing/>
        <w:jc w:val="both"/>
        <w:rPr>
          <w:rFonts w:ascii="Times New Roman" w:hAnsi="Times New Roman" w:cs="Times New Roman"/>
          <w:sz w:val="28"/>
          <w:szCs w:val="28"/>
          <w:lang w:val="uk-UA"/>
        </w:rPr>
      </w:pPr>
      <w:r w:rsidRPr="00C32357">
        <w:rPr>
          <w:rFonts w:ascii="Times New Roman" w:hAnsi="Times New Roman" w:cs="Times New Roman"/>
          <w:sz w:val="28"/>
          <w:szCs w:val="28"/>
          <w:lang w:val="uk-UA"/>
        </w:rPr>
        <w:t xml:space="preserve">Фактичну прогностичну потужність заявленого способу оцінки </w:t>
      </w:r>
      <w:r>
        <w:rPr>
          <w:rFonts w:ascii="Times New Roman" w:hAnsi="Times New Roman" w:cs="Times New Roman"/>
          <w:sz w:val="28"/>
          <w:szCs w:val="28"/>
          <w:lang w:val="uk-UA"/>
        </w:rPr>
        <w:t>динаміки розвитку карієсу постійних зубів з урахуванням наявності кислотозалежної патології та параметрів клініко-патогенетичних факторів</w:t>
      </w:r>
      <w:r w:rsidRPr="00C32357">
        <w:rPr>
          <w:rFonts w:ascii="Times New Roman" w:hAnsi="Times New Roman" w:cs="Times New Roman"/>
          <w:sz w:val="28"/>
          <w:szCs w:val="28"/>
          <w:lang w:val="uk-UA"/>
        </w:rPr>
        <w:t xml:space="preserve"> проведено шляхом </w:t>
      </w:r>
      <w:r>
        <w:rPr>
          <w:rFonts w:ascii="Times New Roman" w:hAnsi="Times New Roman" w:cs="Times New Roman"/>
          <w:sz w:val="28"/>
          <w:szCs w:val="28"/>
          <w:lang w:val="uk-UA"/>
        </w:rPr>
        <w:t xml:space="preserve">однорічного </w:t>
      </w:r>
      <w:r w:rsidRPr="00C32357">
        <w:rPr>
          <w:rFonts w:ascii="Times New Roman" w:hAnsi="Times New Roman" w:cs="Times New Roman"/>
          <w:sz w:val="28"/>
          <w:szCs w:val="28"/>
          <w:lang w:val="uk-UA"/>
        </w:rPr>
        <w:t xml:space="preserve">спостереження за </w:t>
      </w:r>
      <w:r>
        <w:rPr>
          <w:rFonts w:ascii="Times New Roman" w:hAnsi="Times New Roman" w:cs="Times New Roman"/>
          <w:sz w:val="28"/>
          <w:szCs w:val="28"/>
          <w:lang w:val="uk-UA"/>
        </w:rPr>
        <w:t>дітьми.</w:t>
      </w:r>
    </w:p>
    <w:p w:rsidR="00DE5C23" w:rsidRDefault="00DE5C23">
      <w:pPr>
        <w:suppressAutoHyphens w:val="0"/>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A67DC0" w:rsidRDefault="00A67DC0" w:rsidP="00A67DC0">
      <w:pPr>
        <w:spacing w:after="0" w:line="360" w:lineRule="auto"/>
        <w:ind w:firstLine="709"/>
        <w:contextualSpacing/>
        <w:jc w:val="both"/>
        <w:rPr>
          <w:rFonts w:ascii="Times New Roman" w:hAnsi="Times New Roman" w:cs="Times New Roman"/>
          <w:sz w:val="28"/>
          <w:szCs w:val="28"/>
          <w:lang w:val="uk-UA"/>
        </w:rPr>
      </w:pPr>
      <w:r w:rsidRPr="005158B5">
        <w:rPr>
          <w:rFonts w:ascii="Times New Roman" w:hAnsi="Times New Roman" w:cs="Times New Roman"/>
          <w:sz w:val="28"/>
          <w:szCs w:val="28"/>
          <w:lang w:val="uk-UA"/>
        </w:rPr>
        <w:lastRenderedPageBreak/>
        <w:t>Загалом, за весь час спостереження у вірогідно більшій кількості випадків встановлено</w:t>
      </w:r>
      <w:r>
        <w:rPr>
          <w:rFonts w:ascii="Times New Roman" w:hAnsi="Times New Roman" w:cs="Times New Roman"/>
          <w:sz w:val="28"/>
          <w:szCs w:val="28"/>
          <w:lang w:val="uk-UA"/>
        </w:rPr>
        <w:t xml:space="preserve"> високий </w:t>
      </w:r>
      <w:r w:rsidRPr="005158B5">
        <w:rPr>
          <w:rFonts w:ascii="Times New Roman" w:hAnsi="Times New Roman" w:cs="Times New Roman"/>
          <w:sz w:val="28"/>
          <w:szCs w:val="28"/>
          <w:lang w:val="uk-UA"/>
        </w:rPr>
        <w:t>прогностичний ризик (р</w:t>
      </w:r>
      <w:r>
        <w:rPr>
          <w:rFonts w:ascii="Times New Roman" w:hAnsi="Times New Roman" w:cs="Times New Roman"/>
          <w:sz w:val="28"/>
          <w:szCs w:val="28"/>
          <w:lang w:val="uk-UA"/>
        </w:rPr>
        <w:t>=0,01</w:t>
      </w:r>
      <w:r w:rsidRPr="005158B5">
        <w:rPr>
          <w:rFonts w:ascii="Times New Roman" w:hAnsi="Times New Roman" w:cs="Times New Roman"/>
          <w:sz w:val="28"/>
          <w:szCs w:val="28"/>
          <w:lang w:val="uk-UA"/>
        </w:rPr>
        <w:t>).</w:t>
      </w:r>
    </w:p>
    <w:p w:rsidR="00A67DC0" w:rsidRPr="00493D24" w:rsidRDefault="00A67DC0" w:rsidP="00A67DC0">
      <w:pPr>
        <w:spacing w:after="0" w:line="360" w:lineRule="auto"/>
        <w:ind w:firstLine="709"/>
        <w:contextualSpacing/>
        <w:jc w:val="both"/>
        <w:rPr>
          <w:rFonts w:ascii="Times New Roman" w:hAnsi="Times New Roman" w:cs="Times New Roman"/>
          <w:sz w:val="28"/>
          <w:szCs w:val="28"/>
          <w:lang w:val="uk-UA"/>
        </w:rPr>
      </w:pPr>
      <w:r w:rsidRPr="005F2D32">
        <w:rPr>
          <w:rFonts w:ascii="Times New Roman" w:hAnsi="Times New Roman" w:cs="Times New Roman"/>
          <w:sz w:val="28"/>
          <w:szCs w:val="28"/>
          <w:lang w:val="uk-UA"/>
        </w:rPr>
        <w:t xml:space="preserve">За фактичного розвитку </w:t>
      </w:r>
      <w:r>
        <w:rPr>
          <w:rFonts w:ascii="Times New Roman" w:hAnsi="Times New Roman" w:cs="Times New Roman"/>
          <w:sz w:val="28"/>
          <w:szCs w:val="28"/>
          <w:lang w:val="uk-UA"/>
        </w:rPr>
        <w:t xml:space="preserve">і прогресування карієсуйого </w:t>
      </w:r>
      <w:r w:rsidRPr="005F2D32">
        <w:rPr>
          <w:rFonts w:ascii="Times New Roman" w:hAnsi="Times New Roman" w:cs="Times New Roman"/>
          <w:sz w:val="28"/>
          <w:szCs w:val="28"/>
          <w:lang w:val="uk-UA"/>
        </w:rPr>
        <w:t>ризик оцінений як високий у переважній більшості випадків (</w:t>
      </w:r>
      <w:r>
        <w:rPr>
          <w:rFonts w:ascii="Times New Roman" w:hAnsi="Times New Roman" w:cs="Times New Roman"/>
          <w:sz w:val="28"/>
          <w:szCs w:val="28"/>
          <w:lang w:val="uk-UA"/>
        </w:rPr>
        <w:t>84,3 </w:t>
      </w:r>
      <w:r w:rsidRPr="005F2D32">
        <w:rPr>
          <w:rFonts w:ascii="Times New Roman" w:hAnsi="Times New Roman" w:cs="Times New Roman"/>
          <w:sz w:val="28"/>
          <w:szCs w:val="28"/>
          <w:lang w:val="uk-UA"/>
        </w:rPr>
        <w:t>%), помилкове ж встановлення мінімального ризику мало місце в</w:t>
      </w:r>
      <w:r>
        <w:rPr>
          <w:rFonts w:ascii="Times New Roman" w:hAnsi="Times New Roman" w:cs="Times New Roman"/>
          <w:sz w:val="28"/>
          <w:szCs w:val="28"/>
          <w:lang w:val="uk-UA"/>
        </w:rPr>
        <w:t xml:space="preserve"> 3 </w:t>
      </w:r>
      <w:r w:rsidRPr="005F2D32">
        <w:rPr>
          <w:rFonts w:ascii="Times New Roman" w:hAnsi="Times New Roman" w:cs="Times New Roman"/>
          <w:sz w:val="28"/>
          <w:szCs w:val="28"/>
          <w:lang w:val="uk-UA"/>
        </w:rPr>
        <w:t>випадк</w:t>
      </w:r>
      <w:r>
        <w:rPr>
          <w:rFonts w:ascii="Times New Roman" w:hAnsi="Times New Roman" w:cs="Times New Roman"/>
          <w:sz w:val="28"/>
          <w:szCs w:val="28"/>
          <w:lang w:val="uk-UA"/>
        </w:rPr>
        <w:t>ах</w:t>
      </w:r>
      <w:r w:rsidRPr="005F2D32">
        <w:rPr>
          <w:rFonts w:ascii="Times New Roman" w:hAnsi="Times New Roman" w:cs="Times New Roman"/>
          <w:sz w:val="28"/>
          <w:szCs w:val="28"/>
          <w:lang w:val="uk-UA"/>
        </w:rPr>
        <w:t xml:space="preserve"> (</w:t>
      </w:r>
      <w:r>
        <w:rPr>
          <w:rFonts w:ascii="Times New Roman" w:hAnsi="Times New Roman" w:cs="Times New Roman"/>
          <w:sz w:val="28"/>
          <w:szCs w:val="28"/>
          <w:lang w:val="uk-UA"/>
        </w:rPr>
        <w:t>3,2 </w:t>
      </w:r>
      <w:r w:rsidRPr="005F2D32">
        <w:rPr>
          <w:rFonts w:ascii="Times New Roman" w:hAnsi="Times New Roman" w:cs="Times New Roman"/>
          <w:sz w:val="28"/>
          <w:szCs w:val="28"/>
          <w:lang w:val="uk-UA"/>
        </w:rPr>
        <w:t>%), що є клінічно допустимим</w:t>
      </w:r>
      <w:r>
        <w:rPr>
          <w:rFonts w:ascii="Times New Roman" w:hAnsi="Times New Roman" w:cs="Times New Roman"/>
          <w:sz w:val="28"/>
          <w:szCs w:val="28"/>
          <w:lang w:val="uk-UA"/>
        </w:rPr>
        <w:t xml:space="preserve">. </w:t>
      </w:r>
      <w:r w:rsidRPr="00493D24">
        <w:rPr>
          <w:rFonts w:ascii="Times New Roman" w:hAnsi="Times New Roman" w:cs="Times New Roman"/>
          <w:sz w:val="28"/>
          <w:szCs w:val="28"/>
          <w:lang w:val="uk-UA"/>
        </w:rPr>
        <w:t>Серед контингенту осіб, у яких не розвину</w:t>
      </w:r>
      <w:r>
        <w:rPr>
          <w:rFonts w:ascii="Times New Roman" w:hAnsi="Times New Roman" w:cs="Times New Roman"/>
          <w:sz w:val="28"/>
          <w:szCs w:val="28"/>
          <w:lang w:val="uk-UA"/>
        </w:rPr>
        <w:t>в</w:t>
      </w:r>
      <w:r w:rsidRPr="00493D24">
        <w:rPr>
          <w:rFonts w:ascii="Times New Roman" w:hAnsi="Times New Roman" w:cs="Times New Roman"/>
          <w:sz w:val="28"/>
          <w:szCs w:val="28"/>
          <w:lang w:val="uk-UA"/>
        </w:rPr>
        <w:t xml:space="preserve">ся </w:t>
      </w:r>
      <w:r>
        <w:rPr>
          <w:rFonts w:ascii="Times New Roman" w:hAnsi="Times New Roman" w:cs="Times New Roman"/>
          <w:sz w:val="28"/>
          <w:szCs w:val="28"/>
          <w:lang w:val="uk-UA"/>
        </w:rPr>
        <w:t>і не прогресував карієс</w:t>
      </w:r>
      <w:r w:rsidRPr="00493D24">
        <w:rPr>
          <w:rFonts w:ascii="Times New Roman" w:hAnsi="Times New Roman" w:cs="Times New Roman"/>
          <w:sz w:val="28"/>
          <w:szCs w:val="28"/>
          <w:lang w:val="uk-UA"/>
        </w:rPr>
        <w:t>, відсоток співпад</w:t>
      </w:r>
      <w:r>
        <w:rPr>
          <w:rFonts w:ascii="Times New Roman" w:hAnsi="Times New Roman" w:cs="Times New Roman"/>
          <w:sz w:val="28"/>
          <w:szCs w:val="28"/>
          <w:lang w:val="uk-UA"/>
        </w:rPr>
        <w:t>і</w:t>
      </w:r>
      <w:r w:rsidRPr="00493D24">
        <w:rPr>
          <w:rFonts w:ascii="Times New Roman" w:hAnsi="Times New Roman" w:cs="Times New Roman"/>
          <w:sz w:val="28"/>
          <w:szCs w:val="28"/>
          <w:lang w:val="uk-UA"/>
        </w:rPr>
        <w:t>ння оцінки ризику був</w:t>
      </w:r>
      <w:r>
        <w:rPr>
          <w:rFonts w:ascii="Times New Roman" w:hAnsi="Times New Roman" w:cs="Times New Roman"/>
          <w:sz w:val="28"/>
          <w:szCs w:val="28"/>
          <w:lang w:val="uk-UA"/>
        </w:rPr>
        <w:t xml:space="preserve"> 35,3 %</w:t>
      </w:r>
      <w:r w:rsidRPr="00493D24">
        <w:rPr>
          <w:rFonts w:ascii="Times New Roman" w:hAnsi="Times New Roman" w:cs="Times New Roman"/>
          <w:sz w:val="28"/>
          <w:szCs w:val="28"/>
          <w:lang w:val="uk-UA"/>
        </w:rPr>
        <w:t xml:space="preserve"> (</w:t>
      </w:r>
      <w:r>
        <w:rPr>
          <w:rFonts w:ascii="Times New Roman" w:hAnsi="Times New Roman" w:cs="Times New Roman"/>
          <w:sz w:val="28"/>
          <w:szCs w:val="28"/>
          <w:lang w:val="uk-UA"/>
        </w:rPr>
        <w:t>35,3 </w:t>
      </w:r>
      <w:r w:rsidRPr="00493D24">
        <w:rPr>
          <w:rFonts w:ascii="Times New Roman" w:hAnsi="Times New Roman" w:cs="Times New Roman"/>
          <w:sz w:val="28"/>
          <w:szCs w:val="28"/>
          <w:lang w:val="uk-UA"/>
        </w:rPr>
        <w:t>% проти</w:t>
      </w:r>
      <w:r>
        <w:rPr>
          <w:rFonts w:ascii="Times New Roman" w:hAnsi="Times New Roman" w:cs="Times New Roman"/>
          <w:sz w:val="28"/>
          <w:szCs w:val="28"/>
          <w:lang w:val="uk-UA"/>
        </w:rPr>
        <w:t xml:space="preserve"> 3,2 </w:t>
      </w:r>
      <w:r w:rsidRPr="00493D24">
        <w:rPr>
          <w:rFonts w:ascii="Times New Roman" w:hAnsi="Times New Roman" w:cs="Times New Roman"/>
          <w:sz w:val="28"/>
          <w:szCs w:val="28"/>
          <w:lang w:val="uk-UA"/>
        </w:rPr>
        <w:t xml:space="preserve">%, </w:t>
      </w:r>
      <w:r>
        <w:rPr>
          <w:rFonts w:ascii="Symbol" w:hAnsi="Symbol" w:cs="Times New Roman"/>
          <w:sz w:val="28"/>
          <w:szCs w:val="28"/>
          <w:lang w:val="uk-UA"/>
        </w:rPr>
        <w:t></w:t>
      </w:r>
      <w:r>
        <w:rPr>
          <w:rFonts w:ascii="Symbol" w:hAnsi="Symbol" w:cs="Times New Roman"/>
          <w:sz w:val="28"/>
          <w:szCs w:val="28"/>
          <w:lang w:val="uk-UA"/>
        </w:rPr>
        <w:t></w:t>
      </w:r>
      <w:r>
        <w:rPr>
          <w:rFonts w:ascii="Symbol" w:hAnsi="Symbol" w:cs="Times New Roman"/>
          <w:sz w:val="28"/>
          <w:szCs w:val="28"/>
          <w:lang w:val="uk-UA"/>
        </w:rPr>
        <w:t></w:t>
      </w:r>
      <w:r>
        <w:rPr>
          <w:rFonts w:ascii="Symbol" w:hAnsi="Symbol" w:cs="Times New Roman"/>
          <w:sz w:val="28"/>
          <w:szCs w:val="28"/>
          <w:lang w:val="uk-UA"/>
        </w:rPr>
        <w:t></w:t>
      </w:r>
      <w:r>
        <w:rPr>
          <w:rFonts w:ascii="Symbol" w:hAnsi="Symbol" w:cs="Times New Roman"/>
          <w:sz w:val="28"/>
          <w:szCs w:val="28"/>
          <w:lang w:val="uk-UA"/>
        </w:rPr>
        <w:t></w:t>
      </w:r>
      <w:r>
        <w:rPr>
          <w:rFonts w:ascii="Symbol" w:hAnsi="Symbol" w:cs="Times New Roman"/>
          <w:sz w:val="28"/>
          <w:szCs w:val="28"/>
          <w:lang w:val="uk-UA"/>
        </w:rPr>
        <w:t></w:t>
      </w:r>
      <w:r>
        <w:rPr>
          <w:rFonts w:ascii="Symbol" w:hAnsi="Symbol" w:cs="Times New Roman"/>
          <w:sz w:val="28"/>
          <w:szCs w:val="28"/>
          <w:lang w:val="uk-UA"/>
        </w:rPr>
        <w:t></w:t>
      </w:r>
      <w:r>
        <w:rPr>
          <w:rFonts w:ascii="Symbol" w:hAnsi="Symbol" w:cs="Times New Roman"/>
          <w:sz w:val="28"/>
          <w:szCs w:val="28"/>
          <w:lang w:val="uk-UA"/>
        </w:rPr>
        <w:t></w:t>
      </w:r>
      <w:r w:rsidRPr="00493D24">
        <w:rPr>
          <w:rFonts w:ascii="Times New Roman" w:hAnsi="Times New Roman" w:cs="Times New Roman"/>
          <w:sz w:val="28"/>
          <w:szCs w:val="28"/>
          <w:lang w:val="uk-UA"/>
        </w:rPr>
        <w:t>р</w:t>
      </w:r>
      <w:r>
        <w:rPr>
          <w:rFonts w:ascii="Times New Roman" w:hAnsi="Times New Roman" w:cs="Times New Roman"/>
          <w:sz w:val="28"/>
          <w:szCs w:val="28"/>
          <w:lang w:val="uk-UA"/>
        </w:rPr>
        <w:t>&lt;0,01</w:t>
      </w:r>
      <w:r w:rsidRPr="00493D24">
        <w:rPr>
          <w:rFonts w:ascii="Times New Roman" w:hAnsi="Times New Roman" w:cs="Times New Roman"/>
          <w:sz w:val="28"/>
          <w:szCs w:val="28"/>
          <w:lang w:val="uk-UA"/>
        </w:rPr>
        <w:t xml:space="preserve">), помилкове визначення високого ризику </w:t>
      </w:r>
      <w:r>
        <w:rPr>
          <w:rFonts w:ascii="Times New Roman" w:hAnsi="Times New Roman" w:cs="Times New Roman"/>
          <w:sz w:val="28"/>
          <w:szCs w:val="28"/>
          <w:lang w:val="uk-UA"/>
        </w:rPr>
        <w:t>41,2 %</w:t>
      </w:r>
      <w:r w:rsidRPr="00493D24">
        <w:rPr>
          <w:rFonts w:ascii="Times New Roman" w:hAnsi="Times New Roman" w:cs="Times New Roman"/>
          <w:sz w:val="28"/>
          <w:szCs w:val="28"/>
          <w:lang w:val="uk-UA"/>
        </w:rPr>
        <w:t>.</w:t>
      </w:r>
    </w:p>
    <w:p w:rsidR="00A67DC0" w:rsidRDefault="00A67DC0" w:rsidP="00A67DC0">
      <w:pPr>
        <w:spacing w:after="0" w:line="360" w:lineRule="auto"/>
        <w:ind w:firstLine="709"/>
        <w:jc w:val="both"/>
        <w:rPr>
          <w:rFonts w:ascii="Times New Roman" w:hAnsi="Times New Roman" w:cs="Times New Roman"/>
          <w:sz w:val="28"/>
          <w:szCs w:val="28"/>
          <w:lang w:val="uk-UA"/>
        </w:rPr>
      </w:pPr>
      <w:r w:rsidRPr="003A02B3">
        <w:rPr>
          <w:rFonts w:ascii="Times New Roman" w:hAnsi="Times New Roman" w:cs="Times New Roman"/>
          <w:sz w:val="28"/>
          <w:szCs w:val="28"/>
          <w:lang w:val="uk-UA"/>
        </w:rPr>
        <w:t xml:space="preserve">Таким чином, розроблений прогностичний алгоритм розширює арсенал засобів та підвищує ефективність прогнозування розвитку </w:t>
      </w:r>
      <w:r>
        <w:rPr>
          <w:rFonts w:ascii="Times New Roman" w:hAnsi="Times New Roman" w:cs="Times New Roman"/>
          <w:sz w:val="28"/>
          <w:szCs w:val="28"/>
          <w:lang w:val="uk-UA"/>
        </w:rPr>
        <w:t xml:space="preserve">й прогресування кардієсу постійних зубів </w:t>
      </w:r>
      <w:r w:rsidRPr="003A02B3">
        <w:rPr>
          <w:rFonts w:ascii="Times New Roman" w:hAnsi="Times New Roman" w:cs="Times New Roman"/>
          <w:sz w:val="28"/>
          <w:szCs w:val="28"/>
          <w:lang w:val="uk-UA"/>
        </w:rPr>
        <w:t>у дітей, що обумовлює доцільність його практичного застосування у цій категорії пацієнтів.</w:t>
      </w:r>
    </w:p>
    <w:p w:rsidR="00725499" w:rsidRDefault="00725499" w:rsidP="00725499">
      <w:pPr>
        <w:spacing w:after="0" w:line="360" w:lineRule="auto"/>
        <w:ind w:firstLine="709"/>
        <w:contextualSpacing/>
        <w:jc w:val="both"/>
        <w:rPr>
          <w:rFonts w:ascii="Times New Roman" w:eastAsia="TimesNewRomanPSMT" w:hAnsi="Times New Roman"/>
          <w:color w:val="000000"/>
          <w:spacing w:val="6"/>
          <w:sz w:val="28"/>
          <w:szCs w:val="28"/>
          <w:lang w:val="uk-UA"/>
        </w:rPr>
      </w:pPr>
      <w:r>
        <w:rPr>
          <w:rFonts w:ascii="Times New Roman" w:hAnsi="Times New Roman" w:cs="Times New Roman"/>
          <w:sz w:val="28"/>
          <w:szCs w:val="28"/>
          <w:lang w:val="uk-UA"/>
        </w:rPr>
        <w:t>В</w:t>
      </w:r>
      <w:r w:rsidRPr="002F2382">
        <w:rPr>
          <w:rFonts w:ascii="Times New Roman" w:hAnsi="Times New Roman" w:cs="Times New Roman"/>
          <w:sz w:val="28"/>
          <w:szCs w:val="28"/>
          <w:lang w:val="uk-UA"/>
        </w:rPr>
        <w:t>становлен</w:t>
      </w:r>
      <w:r>
        <w:rPr>
          <w:rFonts w:ascii="Times New Roman" w:hAnsi="Times New Roman" w:cs="Times New Roman"/>
          <w:sz w:val="28"/>
          <w:szCs w:val="28"/>
          <w:lang w:val="uk-UA"/>
        </w:rPr>
        <w:t>і</w:t>
      </w:r>
      <w:r w:rsidRPr="002F2382">
        <w:rPr>
          <w:rFonts w:ascii="Times New Roman" w:hAnsi="Times New Roman" w:cs="Times New Roman"/>
          <w:sz w:val="28"/>
          <w:szCs w:val="28"/>
          <w:lang w:val="uk-UA"/>
        </w:rPr>
        <w:t xml:space="preserve"> фактори ризику розвитку каріозного процесу у дітей </w:t>
      </w:r>
      <w:r>
        <w:rPr>
          <w:rFonts w:ascii="Times New Roman" w:hAnsi="Times New Roman" w:cs="Times New Roman"/>
          <w:sz w:val="28"/>
          <w:szCs w:val="28"/>
          <w:lang w:val="uk-UA"/>
        </w:rPr>
        <w:t>і</w:t>
      </w:r>
      <w:r w:rsidRPr="002F2382">
        <w:rPr>
          <w:rFonts w:ascii="Times New Roman" w:hAnsi="Times New Roman" w:cs="Times New Roman"/>
          <w:sz w:val="28"/>
          <w:szCs w:val="28"/>
          <w:lang w:val="uk-UA"/>
        </w:rPr>
        <w:t xml:space="preserve">з </w:t>
      </w:r>
      <w:r>
        <w:rPr>
          <w:rFonts w:ascii="Times New Roman" w:hAnsi="Times New Roman" w:cs="Times New Roman"/>
          <w:sz w:val="28"/>
          <w:szCs w:val="28"/>
          <w:lang w:val="uk-UA"/>
        </w:rPr>
        <w:t xml:space="preserve">захворюваннями ШКТ, які супроводжуються гастроезофагеальним рефлюксом, стали клініко-патогенетичним обґрунтуванням доцільності призначення, на додаток до стандартних лікувально-профілактичних заходів, комплексного гомеопатичного препарату </w:t>
      </w:r>
      <w:r w:rsidRPr="000606D0">
        <w:rPr>
          <w:rFonts w:ascii="Times New Roman" w:eastAsia="TimesNewRomanPSMT" w:hAnsi="Times New Roman"/>
          <w:color w:val="000000"/>
          <w:spacing w:val="6"/>
          <w:sz w:val="28"/>
          <w:szCs w:val="28"/>
          <w:lang w:val="uk-UA"/>
        </w:rPr>
        <w:t>«Бебінорм»</w:t>
      </w:r>
      <w:r>
        <w:rPr>
          <w:rFonts w:ascii="Times New Roman" w:eastAsia="TimesNewRomanPSMT" w:hAnsi="Times New Roman"/>
          <w:color w:val="000000"/>
          <w:spacing w:val="6"/>
          <w:sz w:val="28"/>
          <w:szCs w:val="28"/>
          <w:lang w:val="uk-UA"/>
        </w:rPr>
        <w:t xml:space="preserve">, </w:t>
      </w:r>
      <w:r w:rsidRPr="00352E61">
        <w:rPr>
          <w:rFonts w:ascii="Times New Roman" w:eastAsia="TimesNewRomanPSMT" w:hAnsi="Times New Roman"/>
          <w:color w:val="000000"/>
          <w:spacing w:val="6"/>
          <w:sz w:val="28"/>
          <w:szCs w:val="28"/>
          <w:lang w:val="uk-UA"/>
        </w:rPr>
        <w:t xml:space="preserve">щодо якого </w:t>
      </w:r>
      <w:r>
        <w:rPr>
          <w:rFonts w:ascii="Times New Roman" w:eastAsia="TimesNewRomanPSMT" w:hAnsi="Times New Roman"/>
          <w:color w:val="000000"/>
          <w:spacing w:val="6"/>
          <w:sz w:val="28"/>
          <w:szCs w:val="28"/>
          <w:lang w:val="uk-UA"/>
        </w:rPr>
        <w:t xml:space="preserve">зокрема </w:t>
      </w:r>
      <w:r w:rsidRPr="00352E61">
        <w:rPr>
          <w:rFonts w:ascii="Times New Roman" w:eastAsia="TimesNewRomanPSMT" w:hAnsi="Times New Roman"/>
          <w:color w:val="000000"/>
          <w:spacing w:val="6"/>
          <w:sz w:val="28"/>
          <w:szCs w:val="28"/>
          <w:lang w:val="uk-UA"/>
        </w:rPr>
        <w:t>описаний вплив на місцевий імунітет у порожнині рота</w:t>
      </w:r>
      <w:r>
        <w:rPr>
          <w:rFonts w:ascii="Times New Roman" w:eastAsia="TimesNewRomanPSMT" w:hAnsi="Times New Roman"/>
          <w:color w:val="000000"/>
          <w:spacing w:val="6"/>
          <w:sz w:val="28"/>
          <w:szCs w:val="28"/>
          <w:lang w:val="uk-UA"/>
        </w:rPr>
        <w:t xml:space="preserve">. </w:t>
      </w:r>
      <w:r w:rsidRPr="007F5A62">
        <w:rPr>
          <w:rFonts w:ascii="Times New Roman" w:eastAsia="TimesNewRomanPSMT" w:hAnsi="Times New Roman"/>
          <w:color w:val="FFFFFF" w:themeColor="background1"/>
          <w:spacing w:val="6"/>
          <w:sz w:val="28"/>
          <w:szCs w:val="28"/>
          <w:lang w:val="uk-UA"/>
        </w:rPr>
        <w:t>[!!!]</w:t>
      </w:r>
    </w:p>
    <w:p w:rsidR="00DE5C23" w:rsidRDefault="00725499" w:rsidP="00725499">
      <w:pPr>
        <w:spacing w:after="0" w:line="360" w:lineRule="auto"/>
        <w:ind w:firstLine="709"/>
        <w:contextualSpacing/>
        <w:jc w:val="both"/>
        <w:rPr>
          <w:rFonts w:ascii="Times New Roman" w:hAnsi="Times New Roman" w:cs="Times New Roman"/>
          <w:sz w:val="28"/>
          <w:szCs w:val="28"/>
          <w:lang w:val="uk-UA"/>
        </w:rPr>
      </w:pPr>
      <w:r w:rsidRPr="007C69AF">
        <w:rPr>
          <w:rFonts w:ascii="Times New Roman" w:hAnsi="Times New Roman" w:cs="Times New Roman"/>
          <w:sz w:val="28"/>
          <w:szCs w:val="28"/>
          <w:lang w:val="uk-UA"/>
        </w:rPr>
        <w:t xml:space="preserve">З метою оцінки можливостей поліпшення лікування карієсу постійних зубів у дітей з кислотозалежними захворюваннями, що супроводжуються гастроезофагеальним рефлюксом, у контингенті дітей з гастроентерологічною патологією було сформовано лікувальні групи шляхом рандомізованого відбору 33 дітей із зіставлюваними клінічною характеристикою та прогностичною моделлю. </w:t>
      </w:r>
    </w:p>
    <w:p w:rsidR="00725499" w:rsidRDefault="00725499" w:rsidP="00725499">
      <w:pPr>
        <w:spacing w:after="0" w:line="360" w:lineRule="auto"/>
        <w:ind w:firstLine="709"/>
        <w:contextualSpacing/>
        <w:jc w:val="both"/>
        <w:rPr>
          <w:rFonts w:ascii="Times New Roman" w:hAnsi="Times New Roman" w:cs="Times New Roman"/>
          <w:sz w:val="28"/>
          <w:szCs w:val="28"/>
          <w:lang w:val="uk-UA"/>
        </w:rPr>
      </w:pPr>
      <w:r w:rsidRPr="007C69AF">
        <w:rPr>
          <w:rFonts w:ascii="Times New Roman" w:hAnsi="Times New Roman" w:cs="Times New Roman"/>
          <w:sz w:val="28"/>
          <w:szCs w:val="28"/>
          <w:lang w:val="uk-UA"/>
        </w:rPr>
        <w:t>У лікувальній групі порівняння (15 пацієнтів) проведено традиційні профілактичні антикаріозні заходи (чистка зубів 2 рази на день, застосування зубних паст із фтором, ополіскувачів тощо), а у основній лікувальній групі (18 дітей) — традиційні заходи і додатково ком</w:t>
      </w:r>
      <w:r>
        <w:rPr>
          <w:rFonts w:ascii="Times New Roman" w:hAnsi="Times New Roman" w:cs="Times New Roman"/>
          <w:sz w:val="28"/>
          <w:szCs w:val="28"/>
          <w:lang w:val="uk-UA"/>
        </w:rPr>
        <w:t xml:space="preserve">бінований </w:t>
      </w:r>
      <w:r w:rsidRPr="007C69AF">
        <w:rPr>
          <w:rFonts w:ascii="Times New Roman" w:hAnsi="Times New Roman" w:cs="Times New Roman"/>
          <w:sz w:val="28"/>
          <w:szCs w:val="28"/>
          <w:lang w:val="uk-UA"/>
        </w:rPr>
        <w:t>препарат</w:t>
      </w:r>
      <w:r>
        <w:rPr>
          <w:rFonts w:ascii="Times New Roman" w:hAnsi="Times New Roman" w:cs="Times New Roman"/>
          <w:sz w:val="28"/>
          <w:szCs w:val="28"/>
          <w:lang w:val="uk-UA"/>
        </w:rPr>
        <w:t>.</w:t>
      </w:r>
    </w:p>
    <w:p w:rsidR="00725499" w:rsidRPr="00AE4EA1" w:rsidRDefault="00725499" w:rsidP="00A67DC0">
      <w:pPr>
        <w:spacing w:after="0" w:line="360" w:lineRule="auto"/>
        <w:ind w:firstLine="709"/>
        <w:jc w:val="both"/>
        <w:rPr>
          <w:rFonts w:ascii="Times New Roman" w:eastAsia="TimesNewRomanPSMT" w:hAnsi="Times New Roman" w:cs="Times New Roman"/>
          <w:color w:val="000000"/>
          <w:sz w:val="28"/>
          <w:szCs w:val="28"/>
          <w:lang w:val="uk-UA"/>
        </w:rPr>
      </w:pPr>
      <w:r>
        <w:rPr>
          <w:rFonts w:ascii="Times New Roman" w:hAnsi="Times New Roman" w:cs="Times New Roman"/>
          <w:sz w:val="28"/>
          <w:szCs w:val="28"/>
          <w:lang w:val="uk-UA"/>
        </w:rPr>
        <w:lastRenderedPageBreak/>
        <w:t>О</w:t>
      </w:r>
      <w:r w:rsidRPr="007C69AF">
        <w:rPr>
          <w:rFonts w:ascii="Times New Roman" w:hAnsi="Times New Roman" w:cs="Times New Roman"/>
          <w:sz w:val="28"/>
          <w:szCs w:val="28"/>
          <w:lang w:val="uk-UA"/>
        </w:rPr>
        <w:t>цінка клінічного стану пацієнтів у динаміці двох років дозволила встановити більш виразну стабілізацію каріозного процесу у дітей основної лікувальної групи.</w:t>
      </w:r>
    </w:p>
    <w:p w:rsidR="001D07C4" w:rsidRPr="00473A3E" w:rsidRDefault="00473A3E" w:rsidP="001D07C4">
      <w:pPr>
        <w:spacing w:after="0" w:line="360" w:lineRule="auto"/>
        <w:ind w:firstLine="709"/>
        <w:jc w:val="both"/>
        <w:rPr>
          <w:rFonts w:ascii="Times New Roman" w:hAnsi="Times New Roman" w:cs="Times New Roman"/>
          <w:b/>
          <w:color w:val="FFFFFF" w:themeColor="background1"/>
          <w:sz w:val="28"/>
          <w:szCs w:val="28"/>
          <w:lang w:val="uk-UA"/>
        </w:rPr>
      </w:pPr>
      <w:r w:rsidRPr="00473A3E">
        <w:rPr>
          <w:rFonts w:ascii="Times New Roman" w:hAnsi="Times New Roman" w:cs="Times New Roman"/>
          <w:b/>
          <w:color w:val="FFFFFF" w:themeColor="background1"/>
          <w:sz w:val="28"/>
          <w:szCs w:val="28"/>
          <w:lang w:val="uk-UA"/>
        </w:rPr>
        <w:t>!!!!!</w:t>
      </w:r>
    </w:p>
    <w:p w:rsidR="00DA0265" w:rsidRPr="00DA0265" w:rsidRDefault="00DA0265" w:rsidP="00DA0265">
      <w:pPr>
        <w:spacing w:after="0" w:line="360" w:lineRule="auto"/>
        <w:ind w:firstLine="720"/>
        <w:jc w:val="both"/>
        <w:rPr>
          <w:rFonts w:ascii="Times New Roman" w:hAnsi="Times New Roman"/>
          <w:sz w:val="28"/>
          <w:szCs w:val="24"/>
          <w:lang w:val="uk-UA" w:eastAsia="ru-RU"/>
        </w:rPr>
      </w:pPr>
    </w:p>
    <w:p w:rsidR="009D4F04" w:rsidRDefault="008F67BD" w:rsidP="00F22365">
      <w:pPr>
        <w:spacing w:after="0" w:line="360" w:lineRule="auto"/>
        <w:ind w:firstLine="709"/>
        <w:contextualSpacing/>
        <w:jc w:val="both"/>
        <w:rPr>
          <w:rFonts w:ascii="Times New Roman" w:hAnsi="Times New Roman" w:cs="Times New Roman"/>
          <w:color w:val="FFFFFF" w:themeColor="background1"/>
          <w:sz w:val="28"/>
          <w:szCs w:val="28"/>
          <w:lang w:val="uk-UA"/>
        </w:rPr>
      </w:pPr>
      <w:r w:rsidRPr="008F67BD">
        <w:rPr>
          <w:rFonts w:ascii="Times New Roman" w:hAnsi="Times New Roman" w:cs="Times New Roman"/>
          <w:color w:val="FFFFFF" w:themeColor="background1"/>
          <w:sz w:val="28"/>
          <w:szCs w:val="28"/>
          <w:lang w:val="uk-UA"/>
        </w:rPr>
        <w:t>!!!</w:t>
      </w:r>
    </w:p>
    <w:p w:rsidR="008A7C0C" w:rsidRPr="008A7C0C" w:rsidRDefault="008A7C0C" w:rsidP="00F22365">
      <w:pPr>
        <w:spacing w:after="0" w:line="360" w:lineRule="auto"/>
        <w:ind w:firstLine="709"/>
        <w:contextualSpacing/>
        <w:jc w:val="both"/>
        <w:rPr>
          <w:rFonts w:ascii="Times New Roman" w:hAnsi="Times New Roman" w:cs="Times New Roman"/>
          <w:color w:val="000000" w:themeColor="text1"/>
          <w:sz w:val="28"/>
          <w:szCs w:val="28"/>
          <w:lang w:val="uk-UA"/>
        </w:rPr>
      </w:pPr>
    </w:p>
    <w:p w:rsidR="00054716" w:rsidRPr="0077497C" w:rsidRDefault="00851DE2" w:rsidP="00140125">
      <w:pPr>
        <w:pStyle w:val="aa"/>
        <w:keepNext/>
        <w:pageBreakBefore/>
        <w:shd w:val="clear" w:color="auto" w:fill="FFFFFF"/>
        <w:spacing w:line="360" w:lineRule="auto"/>
        <w:contextualSpacing/>
        <w:jc w:val="center"/>
        <w:rPr>
          <w:rFonts w:cs="Times New Roman"/>
          <w:b/>
          <w:sz w:val="28"/>
          <w:szCs w:val="28"/>
        </w:rPr>
      </w:pPr>
      <w:r w:rsidRPr="0077497C">
        <w:rPr>
          <w:rFonts w:cs="Times New Roman"/>
          <w:b/>
          <w:sz w:val="28"/>
          <w:szCs w:val="28"/>
        </w:rPr>
        <w:lastRenderedPageBreak/>
        <w:t>В</w:t>
      </w:r>
      <w:r w:rsidR="00244C3E" w:rsidRPr="0077497C">
        <w:rPr>
          <w:rFonts w:cs="Times New Roman"/>
          <w:b/>
          <w:sz w:val="28"/>
          <w:szCs w:val="28"/>
        </w:rPr>
        <w:t>ИСН</w:t>
      </w:r>
      <w:bookmarkStart w:id="29" w:name="a7_vyvody"/>
      <w:bookmarkEnd w:id="29"/>
      <w:r w:rsidR="00244C3E" w:rsidRPr="0077497C">
        <w:rPr>
          <w:rFonts w:cs="Times New Roman"/>
          <w:b/>
          <w:sz w:val="28"/>
          <w:szCs w:val="28"/>
        </w:rPr>
        <w:t>ОВКИ</w:t>
      </w:r>
    </w:p>
    <w:p w:rsidR="007A48EA" w:rsidRPr="00A178DF" w:rsidRDefault="007A48EA" w:rsidP="00140125">
      <w:pPr>
        <w:pStyle w:val="aa"/>
        <w:shd w:val="clear" w:color="auto" w:fill="FFFFFF"/>
        <w:spacing w:line="360" w:lineRule="auto"/>
        <w:ind w:firstLine="709"/>
        <w:contextualSpacing/>
        <w:jc w:val="center"/>
        <w:rPr>
          <w:rFonts w:cs="Times New Roman"/>
          <w:sz w:val="28"/>
          <w:szCs w:val="28"/>
        </w:rPr>
      </w:pPr>
    </w:p>
    <w:p w:rsidR="0032717A" w:rsidRDefault="003D6537" w:rsidP="00140125">
      <w:pPr>
        <w:pStyle w:val="aa"/>
        <w:shd w:val="clear" w:color="auto" w:fill="FFFFFF"/>
        <w:spacing w:line="360" w:lineRule="auto"/>
        <w:ind w:firstLine="709"/>
        <w:contextualSpacing/>
        <w:rPr>
          <w:rFonts w:cs="Times New Roman"/>
          <w:sz w:val="28"/>
          <w:szCs w:val="28"/>
        </w:rPr>
      </w:pPr>
      <w:r>
        <w:rPr>
          <w:rFonts w:cs="Times New Roman"/>
          <w:sz w:val="28"/>
          <w:szCs w:val="28"/>
        </w:rPr>
        <w:t xml:space="preserve">1. </w:t>
      </w:r>
      <w:r>
        <w:rPr>
          <w:sz w:val="28"/>
          <w:szCs w:val="28"/>
          <w:lang w:eastAsia="uk-UA"/>
        </w:rPr>
        <w:t xml:space="preserve">За даними різних авторів поширеність карієсу зубів у дітей </w:t>
      </w:r>
      <w:r w:rsidRPr="000056C3">
        <w:rPr>
          <w:sz w:val="28"/>
        </w:rPr>
        <w:t>з</w:t>
      </w:r>
      <w:r>
        <w:rPr>
          <w:sz w:val="28"/>
        </w:rPr>
        <w:t xml:space="preserve"> патологією верхніх відділів </w:t>
      </w:r>
      <w:r>
        <w:rPr>
          <w:sz w:val="28"/>
          <w:szCs w:val="28"/>
        </w:rPr>
        <w:t>шлунково-кишкового</w:t>
      </w:r>
      <w:r w:rsidRPr="000056C3">
        <w:rPr>
          <w:sz w:val="28"/>
          <w:szCs w:val="28"/>
        </w:rPr>
        <w:t xml:space="preserve"> тракт</w:t>
      </w:r>
      <w:r>
        <w:rPr>
          <w:sz w:val="28"/>
          <w:szCs w:val="28"/>
        </w:rPr>
        <w:t>у</w:t>
      </w:r>
      <w:r>
        <w:rPr>
          <w:sz w:val="28"/>
          <w:szCs w:val="28"/>
          <w:lang w:eastAsia="uk-UA"/>
        </w:rPr>
        <w:t xml:space="preserve"> складає від 92% до 96%. На цей час не існує схем профілактики та лікування карієсу зубів у цієї группи населення</w:t>
      </w:r>
      <w:r>
        <w:rPr>
          <w:sz w:val="28"/>
        </w:rPr>
        <w:t>. Тому пошук нових методів профілактики та лікування карієсу зубів у дітей з кислотозалежними захворюваннями набуває надзвичайної актуальності. У дисертації представлено обґрунтування та запропоноване нове вирішення наукової та практичної задачі – п</w:t>
      </w:r>
      <w:r w:rsidRPr="00C11C39">
        <w:rPr>
          <w:sz w:val="28"/>
          <w:szCs w:val="28"/>
          <w:lang w:eastAsia="uk-UA"/>
        </w:rPr>
        <w:t>ідвищення</w:t>
      </w:r>
      <w:r>
        <w:rPr>
          <w:sz w:val="28"/>
          <w:szCs w:val="28"/>
          <w:lang w:eastAsia="uk-UA"/>
        </w:rPr>
        <w:t xml:space="preserve"> </w:t>
      </w:r>
      <w:r w:rsidRPr="00C11C39">
        <w:rPr>
          <w:sz w:val="28"/>
          <w:szCs w:val="28"/>
          <w:lang w:eastAsia="uk-UA"/>
        </w:rPr>
        <w:t>ефективності діагностики, профілактики та лікування карієсу постійних зубів у дітей з кислотозалежними захворюваннями, що супроводжуються гастроезофагеальним рефлюксом, шляхом раннього виявлення імунологічних маркерів карієсу та їх корекції</w:t>
      </w:r>
    </w:p>
    <w:p w:rsidR="00643EF9" w:rsidRPr="00A178DF" w:rsidRDefault="003D6537" w:rsidP="00643EF9">
      <w:pPr>
        <w:spacing w:after="0" w:line="360" w:lineRule="auto"/>
        <w:ind w:firstLine="709"/>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2</w:t>
      </w:r>
      <w:r w:rsidR="00643EF9" w:rsidRPr="00A178DF">
        <w:rPr>
          <w:rFonts w:ascii="Times New Roman" w:hAnsi="Times New Roman" w:cs="Times New Roman"/>
          <w:noProof/>
          <w:sz w:val="28"/>
          <w:szCs w:val="28"/>
          <w:lang w:val="uk-UA"/>
        </w:rPr>
        <w:t>. </w:t>
      </w:r>
      <w:r w:rsidR="00643EF9">
        <w:rPr>
          <w:rFonts w:ascii="Times New Roman" w:hAnsi="Times New Roman" w:cs="Times New Roman"/>
          <w:noProof/>
          <w:sz w:val="28"/>
          <w:szCs w:val="28"/>
          <w:lang w:val="uk-UA"/>
        </w:rPr>
        <w:t xml:space="preserve">Особливостями </w:t>
      </w:r>
      <w:r w:rsidR="00643EF9" w:rsidRPr="00853000">
        <w:rPr>
          <w:rFonts w:ascii="Times New Roman" w:hAnsi="Times New Roman"/>
          <w:sz w:val="28"/>
          <w:szCs w:val="28"/>
          <w:lang w:val="uk-UA"/>
        </w:rPr>
        <w:t xml:space="preserve">каріозного процесу у дітей з кислотозалежними захворюваннями, що супроводжуються гастроезофагеальним рефлюксом, </w:t>
      </w:r>
      <w:r w:rsidR="00643EF9">
        <w:rPr>
          <w:rFonts w:ascii="Times New Roman" w:hAnsi="Times New Roman"/>
          <w:sz w:val="28"/>
          <w:szCs w:val="28"/>
          <w:lang w:val="uk-UA"/>
        </w:rPr>
        <w:t xml:space="preserve">є </w:t>
      </w:r>
      <w:r w:rsidR="00823666" w:rsidRPr="00863567">
        <w:rPr>
          <w:rFonts w:ascii="Times New Roman" w:hAnsi="Times New Roman"/>
          <w:sz w:val="28"/>
          <w:szCs w:val="28"/>
          <w:lang w:val="uk-UA"/>
        </w:rPr>
        <w:t>пор</w:t>
      </w:r>
      <w:r w:rsidR="00823666">
        <w:rPr>
          <w:rFonts w:ascii="Times New Roman" w:hAnsi="Times New Roman"/>
          <w:sz w:val="28"/>
          <w:szCs w:val="28"/>
          <w:lang w:val="uk-UA"/>
        </w:rPr>
        <w:t>івняно частіший, ніж у загальній популяції, розвиток карієсу (</w:t>
      </w:r>
      <w:r w:rsidR="00823666">
        <w:rPr>
          <w:rFonts w:ascii="Times New Roman" w:hAnsi="Times New Roman" w:cs="Times New Roman"/>
          <w:sz w:val="28"/>
          <w:szCs w:val="28"/>
          <w:lang w:val="uk-UA"/>
        </w:rPr>
        <w:t>за ГЕРХ 94,1 % проти 20,8 % відповідно; за ХГД 91,1 % проти 20,8 % відповідно; за ВХДК 93,3 % проти 20,8 % відповідно</w:t>
      </w:r>
      <w:r w:rsidR="00823666">
        <w:rPr>
          <w:rFonts w:ascii="Times New Roman" w:hAnsi="Times New Roman"/>
          <w:sz w:val="28"/>
          <w:szCs w:val="28"/>
          <w:lang w:val="uk-UA"/>
        </w:rPr>
        <w:t xml:space="preserve">) переважно </w:t>
      </w:r>
      <w:r w:rsidR="00823666" w:rsidRPr="007305A4">
        <w:rPr>
          <w:rFonts w:ascii="Times New Roman" w:hAnsi="Times New Roman" w:cs="Times New Roman"/>
          <w:sz w:val="28"/>
          <w:szCs w:val="28"/>
          <w:lang w:val="uk-UA"/>
        </w:rPr>
        <w:t>серед дітей вікової категорії 15 і більше років (</w:t>
      </w:r>
      <w:r w:rsidR="00823666">
        <w:rPr>
          <w:rFonts w:ascii="Symbol" w:hAnsi="Symbol" w:cs="Times New Roman"/>
          <w:sz w:val="28"/>
          <w:szCs w:val="28"/>
          <w:lang w:val="uk-UA"/>
        </w:rPr>
        <w:t></w:t>
      </w:r>
      <w:r w:rsidR="00823666" w:rsidRPr="007305A4">
        <w:rPr>
          <w:rFonts w:ascii="Times New Roman" w:hAnsi="Times New Roman" w:cs="Times New Roman"/>
          <w:sz w:val="28"/>
          <w:szCs w:val="28"/>
          <w:lang w:val="uk-UA"/>
        </w:rPr>
        <w:t>≥2,7; р&lt;0,01)</w:t>
      </w:r>
      <w:r w:rsidR="00823666">
        <w:rPr>
          <w:rFonts w:ascii="Times New Roman" w:hAnsi="Times New Roman" w:cs="Times New Roman"/>
          <w:sz w:val="28"/>
          <w:szCs w:val="28"/>
          <w:lang w:val="uk-UA"/>
        </w:rPr>
        <w:t>, частіше по мірі зростання тривалості перебігу ГЕРХ (р&lt;0,01), ВХДК (р&lt;0,05)</w:t>
      </w:r>
      <w:r w:rsidR="00663602">
        <w:rPr>
          <w:rFonts w:ascii="Times New Roman" w:hAnsi="Times New Roman" w:cs="Times New Roman"/>
          <w:sz w:val="28"/>
          <w:szCs w:val="28"/>
          <w:lang w:val="uk-UA"/>
        </w:rPr>
        <w:t>.</w:t>
      </w:r>
      <w:r w:rsidR="008F67BD" w:rsidRPr="008F67BD">
        <w:rPr>
          <w:rFonts w:ascii="Times New Roman" w:hAnsi="Times New Roman"/>
          <w:color w:val="FFFFFF" w:themeColor="background1"/>
          <w:sz w:val="28"/>
          <w:szCs w:val="28"/>
          <w:lang w:val="uk-UA"/>
        </w:rPr>
        <w:t>!!!</w:t>
      </w:r>
    </w:p>
    <w:p w:rsidR="00823666" w:rsidRPr="00A178DF" w:rsidRDefault="003D6537" w:rsidP="00823666">
      <w:pPr>
        <w:spacing w:after="0" w:line="360" w:lineRule="auto"/>
        <w:ind w:firstLine="709"/>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3</w:t>
      </w:r>
      <w:r w:rsidR="00823666" w:rsidRPr="00A178DF">
        <w:rPr>
          <w:rFonts w:ascii="Times New Roman" w:hAnsi="Times New Roman" w:cs="Times New Roman"/>
          <w:noProof/>
          <w:sz w:val="28"/>
          <w:szCs w:val="28"/>
          <w:lang w:val="uk-UA"/>
        </w:rPr>
        <w:t>. </w:t>
      </w:r>
      <w:r w:rsidR="00823666">
        <w:rPr>
          <w:rFonts w:ascii="Times New Roman" w:hAnsi="Times New Roman"/>
          <w:sz w:val="28"/>
          <w:szCs w:val="28"/>
          <w:lang w:val="uk-UA"/>
        </w:rPr>
        <w:t>С</w:t>
      </w:r>
      <w:r w:rsidR="00823666" w:rsidRPr="00853000">
        <w:rPr>
          <w:rFonts w:ascii="Times New Roman" w:hAnsi="Times New Roman"/>
          <w:sz w:val="28"/>
          <w:szCs w:val="28"/>
          <w:lang w:val="uk-UA"/>
        </w:rPr>
        <w:t xml:space="preserve">томатологічний статус дітей з </w:t>
      </w:r>
      <w:r w:rsidR="00823666">
        <w:rPr>
          <w:rFonts w:ascii="Times New Roman" w:hAnsi="Times New Roman"/>
          <w:sz w:val="28"/>
          <w:szCs w:val="28"/>
          <w:lang w:val="uk-UA"/>
        </w:rPr>
        <w:t>хворобами</w:t>
      </w:r>
      <w:r w:rsidR="00823666" w:rsidRPr="00853000">
        <w:rPr>
          <w:rFonts w:ascii="Times New Roman" w:hAnsi="Times New Roman"/>
          <w:sz w:val="28"/>
          <w:szCs w:val="28"/>
          <w:lang w:val="uk-UA"/>
        </w:rPr>
        <w:t xml:space="preserve"> верхніх відділів </w:t>
      </w:r>
      <w:r w:rsidR="00823666">
        <w:rPr>
          <w:rFonts w:ascii="Times New Roman" w:hAnsi="Times New Roman"/>
          <w:sz w:val="28"/>
          <w:szCs w:val="28"/>
          <w:lang w:val="uk-UA"/>
        </w:rPr>
        <w:t>шлунково-кишкового тракту</w:t>
      </w:r>
      <w:r w:rsidR="00823666" w:rsidRPr="00853000">
        <w:rPr>
          <w:rFonts w:ascii="Times New Roman" w:hAnsi="Times New Roman"/>
          <w:sz w:val="28"/>
          <w:szCs w:val="28"/>
          <w:lang w:val="uk-UA"/>
        </w:rPr>
        <w:t>, що супроводжу</w:t>
      </w:r>
      <w:r w:rsidR="00823666">
        <w:rPr>
          <w:rFonts w:ascii="Times New Roman" w:hAnsi="Times New Roman"/>
          <w:sz w:val="28"/>
          <w:szCs w:val="28"/>
          <w:lang w:val="uk-UA"/>
        </w:rPr>
        <w:t>ю</w:t>
      </w:r>
      <w:r w:rsidR="00823666" w:rsidRPr="00853000">
        <w:rPr>
          <w:rFonts w:ascii="Times New Roman" w:hAnsi="Times New Roman"/>
          <w:sz w:val="28"/>
          <w:szCs w:val="28"/>
          <w:lang w:val="uk-UA"/>
        </w:rPr>
        <w:t>ться гастроезофагеальним рефлюксом</w:t>
      </w:r>
      <w:r w:rsidR="00823666">
        <w:rPr>
          <w:rFonts w:ascii="Times New Roman" w:hAnsi="Times New Roman"/>
          <w:sz w:val="28"/>
          <w:szCs w:val="28"/>
          <w:lang w:val="uk-UA"/>
        </w:rPr>
        <w:t>, характеризується</w:t>
      </w:r>
      <w:r>
        <w:rPr>
          <w:rFonts w:ascii="Times New Roman" w:hAnsi="Times New Roman"/>
          <w:sz w:val="28"/>
          <w:szCs w:val="28"/>
          <w:lang w:val="uk-UA"/>
        </w:rPr>
        <w:t xml:space="preserve"> </w:t>
      </w:r>
      <w:r w:rsidR="00823666">
        <w:rPr>
          <w:rFonts w:ascii="Times New Roman" w:hAnsi="Times New Roman"/>
          <w:sz w:val="28"/>
          <w:szCs w:val="28"/>
          <w:lang w:val="uk-UA"/>
        </w:rPr>
        <w:t>інтенсивнішим</w:t>
      </w:r>
      <w:r w:rsidR="00A55588">
        <w:rPr>
          <w:rFonts w:ascii="Times New Roman" w:hAnsi="Times New Roman"/>
          <w:sz w:val="28"/>
          <w:szCs w:val="28"/>
          <w:lang w:val="uk-UA"/>
        </w:rPr>
        <w:t xml:space="preserve">, ніж у дітей без патології ШКТ, </w:t>
      </w:r>
      <w:r w:rsidR="00823666">
        <w:rPr>
          <w:rFonts w:ascii="Times New Roman" w:hAnsi="Times New Roman"/>
          <w:sz w:val="28"/>
          <w:szCs w:val="28"/>
          <w:lang w:val="uk-UA"/>
        </w:rPr>
        <w:t xml:space="preserve">розвитком </w:t>
      </w:r>
      <w:r w:rsidR="005454F2">
        <w:rPr>
          <w:rFonts w:ascii="Times New Roman" w:hAnsi="Times New Roman"/>
          <w:sz w:val="28"/>
          <w:szCs w:val="28"/>
          <w:lang w:val="uk-UA"/>
        </w:rPr>
        <w:t>(</w:t>
      </w:r>
      <w:r w:rsidR="005454F2">
        <w:rPr>
          <w:rFonts w:ascii="Times New Roman" w:hAnsi="Times New Roman" w:cs="Times New Roman"/>
          <w:sz w:val="28"/>
          <w:szCs w:val="28"/>
          <w:lang w:val="uk-UA"/>
        </w:rPr>
        <w:t>зростання частоти вірогідне при порівнянні груп з тривалістю анамнезу хвороб ШКТ до 1 року проти 1–3 років, р&lt;0,05</w:t>
      </w:r>
      <w:r w:rsidR="005454F2">
        <w:rPr>
          <w:rFonts w:ascii="Times New Roman" w:hAnsi="Times New Roman"/>
          <w:sz w:val="28"/>
          <w:szCs w:val="28"/>
          <w:lang w:val="uk-UA"/>
        </w:rPr>
        <w:t xml:space="preserve">) </w:t>
      </w:r>
      <w:r w:rsidR="00823666">
        <w:rPr>
          <w:rFonts w:ascii="Times New Roman" w:hAnsi="Times New Roman"/>
          <w:sz w:val="28"/>
          <w:szCs w:val="28"/>
          <w:lang w:val="uk-UA"/>
        </w:rPr>
        <w:t>із виразнішим порушенням клінічних показників</w:t>
      </w:r>
      <w:r w:rsidR="00A55588">
        <w:rPr>
          <w:rFonts w:ascii="Times New Roman" w:hAnsi="Times New Roman"/>
          <w:sz w:val="28"/>
          <w:szCs w:val="28"/>
          <w:lang w:val="uk-UA"/>
        </w:rPr>
        <w:t xml:space="preserve"> (КПУ </w:t>
      </w:r>
      <w:r w:rsidR="00A55588">
        <w:rPr>
          <w:rFonts w:ascii="Times New Roman" w:hAnsi="Times New Roman" w:cs="Times New Roman"/>
          <w:sz w:val="28"/>
          <w:szCs w:val="28"/>
          <w:lang w:val="uk-UA"/>
        </w:rPr>
        <w:t xml:space="preserve">2 [1; 4] у. о. проти </w:t>
      </w:r>
      <w:r w:rsidR="00A55588" w:rsidRPr="00ED474E">
        <w:rPr>
          <w:rFonts w:ascii="Times New Roman" w:hAnsi="Times New Roman" w:cs="Times New Roman"/>
          <w:sz w:val="28"/>
          <w:szCs w:val="28"/>
          <w:lang w:val="uk-UA"/>
        </w:rPr>
        <w:t>0</w:t>
      </w:r>
      <w:r w:rsidR="00A55588">
        <w:rPr>
          <w:rFonts w:ascii="Times New Roman" w:hAnsi="Times New Roman" w:cs="Times New Roman"/>
          <w:sz w:val="28"/>
          <w:szCs w:val="28"/>
          <w:lang w:val="uk-UA"/>
        </w:rPr>
        <w:t> </w:t>
      </w:r>
      <w:r w:rsidR="00A55588" w:rsidRPr="00ED474E">
        <w:rPr>
          <w:rFonts w:ascii="Times New Roman" w:hAnsi="Times New Roman" w:cs="Times New Roman"/>
          <w:sz w:val="28"/>
          <w:szCs w:val="28"/>
          <w:lang w:val="uk-UA"/>
        </w:rPr>
        <w:t>[0; 0]</w:t>
      </w:r>
      <w:r w:rsidR="00A55588">
        <w:rPr>
          <w:rFonts w:ascii="Times New Roman" w:hAnsi="Times New Roman" w:cs="Times New Roman"/>
          <w:sz w:val="28"/>
          <w:szCs w:val="28"/>
          <w:lang w:val="uk-UA"/>
        </w:rPr>
        <w:t xml:space="preserve"> у. о. відповідно, р&lt;0,01; </w:t>
      </w:r>
      <w:r w:rsidR="00080B85">
        <w:rPr>
          <w:rFonts w:ascii="Times New Roman" w:hAnsi="Times New Roman" w:cs="Times New Roman"/>
          <w:sz w:val="28"/>
          <w:szCs w:val="28"/>
          <w:lang w:val="en-US"/>
        </w:rPr>
        <w:t>OHI</w:t>
      </w:r>
      <w:r w:rsidR="00080B85" w:rsidRPr="00863567">
        <w:rPr>
          <w:rFonts w:ascii="Times New Roman" w:hAnsi="Times New Roman" w:cs="Times New Roman"/>
          <w:sz w:val="28"/>
          <w:szCs w:val="28"/>
          <w:lang w:val="uk-UA"/>
        </w:rPr>
        <w:t>-</w:t>
      </w:r>
      <w:r w:rsidR="00080B85">
        <w:rPr>
          <w:rFonts w:ascii="Times New Roman" w:hAnsi="Times New Roman" w:cs="Times New Roman"/>
          <w:sz w:val="28"/>
          <w:szCs w:val="28"/>
          <w:lang w:val="en-US"/>
        </w:rPr>
        <w:t>S</w:t>
      </w:r>
      <w:r w:rsidR="00080B85" w:rsidRPr="00080B85">
        <w:rPr>
          <w:rFonts w:ascii="Times New Roman" w:hAnsi="Times New Roman" w:cs="Times New Roman"/>
          <w:sz w:val="28"/>
          <w:szCs w:val="28"/>
          <w:lang w:val="uk-UA"/>
        </w:rPr>
        <w:t>0,8 [0,7; 1,8] у. о. проти 0 [0; 0,1] у.о. відповідно, р&lt;0,01</w:t>
      </w:r>
      <w:r w:rsidR="00080B85">
        <w:rPr>
          <w:rFonts w:ascii="Times New Roman" w:hAnsi="Times New Roman" w:cs="Times New Roman"/>
          <w:sz w:val="28"/>
          <w:szCs w:val="28"/>
          <w:lang w:val="uk-UA"/>
        </w:rPr>
        <w:t xml:space="preserve">; </w:t>
      </w:r>
      <w:r w:rsidR="00080B85">
        <w:rPr>
          <w:rFonts w:ascii="Times New Roman" w:hAnsi="Times New Roman"/>
          <w:sz w:val="28"/>
          <w:szCs w:val="28"/>
          <w:lang w:val="uk-UA"/>
        </w:rPr>
        <w:t xml:space="preserve">РМА 9,0 [6,0;21,5] % проти 0 [0; 0] %, р&lt;0,01; </w:t>
      </w:r>
      <w:r w:rsidR="00753410">
        <w:rPr>
          <w:rFonts w:ascii="Times New Roman" w:hAnsi="Times New Roman"/>
          <w:sz w:val="28"/>
          <w:szCs w:val="28"/>
          <w:lang w:val="uk-UA"/>
        </w:rPr>
        <w:t>ТЕР 40 [40; 60] % проти 10 [10; 15] % відповідно, р&lt;0,01)</w:t>
      </w:r>
      <w:r w:rsidR="00663602">
        <w:rPr>
          <w:rFonts w:ascii="Times New Roman" w:hAnsi="Times New Roman"/>
          <w:sz w:val="28"/>
          <w:szCs w:val="28"/>
          <w:lang w:val="uk-UA"/>
        </w:rPr>
        <w:t>.</w:t>
      </w:r>
      <w:r w:rsidR="00753410" w:rsidRPr="008F67BD">
        <w:rPr>
          <w:rFonts w:ascii="Times New Roman" w:hAnsi="Times New Roman"/>
          <w:color w:val="FFFFFF" w:themeColor="background1"/>
          <w:sz w:val="28"/>
          <w:szCs w:val="28"/>
          <w:lang w:val="uk-UA"/>
        </w:rPr>
        <w:t>!!!</w:t>
      </w:r>
    </w:p>
    <w:p w:rsidR="003203FE" w:rsidRDefault="003D6537" w:rsidP="003203FE">
      <w:pPr>
        <w:spacing w:after="0" w:line="360" w:lineRule="auto"/>
        <w:ind w:firstLine="709"/>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lastRenderedPageBreak/>
        <w:t>4</w:t>
      </w:r>
      <w:r w:rsidR="003203FE" w:rsidRPr="00A178DF">
        <w:rPr>
          <w:rFonts w:ascii="Times New Roman" w:hAnsi="Times New Roman" w:cs="Times New Roman"/>
          <w:noProof/>
          <w:sz w:val="28"/>
          <w:szCs w:val="28"/>
          <w:lang w:val="uk-UA"/>
        </w:rPr>
        <w:t>. </w:t>
      </w:r>
      <w:r w:rsidR="008E6895">
        <w:rPr>
          <w:rFonts w:ascii="Times New Roman" w:hAnsi="Times New Roman"/>
          <w:sz w:val="28"/>
          <w:szCs w:val="28"/>
          <w:lang w:val="uk-UA"/>
        </w:rPr>
        <w:t>П</w:t>
      </w:r>
      <w:r w:rsidR="003203FE" w:rsidRPr="00853000">
        <w:rPr>
          <w:rFonts w:ascii="Times New Roman" w:hAnsi="Times New Roman"/>
          <w:sz w:val="28"/>
          <w:szCs w:val="28"/>
          <w:lang w:val="uk-UA"/>
        </w:rPr>
        <w:t>атологі</w:t>
      </w:r>
      <w:r w:rsidR="008E6895">
        <w:rPr>
          <w:rFonts w:ascii="Times New Roman" w:hAnsi="Times New Roman"/>
          <w:sz w:val="28"/>
          <w:szCs w:val="28"/>
          <w:lang w:val="uk-UA"/>
        </w:rPr>
        <w:t>я</w:t>
      </w:r>
      <w:r w:rsidR="003203FE" w:rsidRPr="00853000">
        <w:rPr>
          <w:rFonts w:ascii="Times New Roman" w:hAnsi="Times New Roman"/>
          <w:sz w:val="28"/>
          <w:szCs w:val="28"/>
          <w:lang w:val="uk-UA"/>
        </w:rPr>
        <w:t xml:space="preserve"> верхніх відділів ШКТ, що супроводжуються гастроезофагеальним рефлюксом</w:t>
      </w:r>
      <w:r w:rsidR="008E6895">
        <w:rPr>
          <w:rFonts w:ascii="Times New Roman" w:hAnsi="Times New Roman"/>
          <w:sz w:val="28"/>
          <w:szCs w:val="28"/>
          <w:lang w:val="uk-UA"/>
        </w:rPr>
        <w:t>,</w:t>
      </w:r>
      <w:r w:rsidR="009E006C">
        <w:rPr>
          <w:rFonts w:ascii="Times New Roman" w:hAnsi="Times New Roman"/>
          <w:sz w:val="28"/>
          <w:szCs w:val="28"/>
          <w:lang w:val="uk-UA"/>
        </w:rPr>
        <w:t xml:space="preserve"> характеризуються </w:t>
      </w:r>
      <w:r w:rsidR="008E6895">
        <w:rPr>
          <w:rFonts w:ascii="Times New Roman" w:hAnsi="Times New Roman"/>
          <w:sz w:val="28"/>
          <w:szCs w:val="28"/>
          <w:lang w:val="uk-UA"/>
        </w:rPr>
        <w:t>змінами</w:t>
      </w:r>
      <w:r w:rsidR="0091357A">
        <w:rPr>
          <w:rFonts w:ascii="Times New Roman" w:hAnsi="Times New Roman"/>
          <w:sz w:val="28"/>
          <w:szCs w:val="28"/>
          <w:lang w:val="uk-UA"/>
        </w:rPr>
        <w:t xml:space="preserve"> відносно контролю</w:t>
      </w:r>
      <w:r w:rsidR="008E6895">
        <w:rPr>
          <w:rFonts w:ascii="Times New Roman" w:hAnsi="Times New Roman"/>
          <w:sz w:val="28"/>
          <w:szCs w:val="28"/>
          <w:lang w:val="uk-UA"/>
        </w:rPr>
        <w:t xml:space="preserve"> б</w:t>
      </w:r>
      <w:r w:rsidR="008E6895" w:rsidRPr="00853000">
        <w:rPr>
          <w:rFonts w:ascii="Times New Roman" w:hAnsi="Times New Roman"/>
          <w:sz w:val="28"/>
          <w:szCs w:val="28"/>
          <w:lang w:val="uk-UA"/>
        </w:rPr>
        <w:t>іофізичн</w:t>
      </w:r>
      <w:r w:rsidR="008E6895">
        <w:rPr>
          <w:rFonts w:ascii="Times New Roman" w:hAnsi="Times New Roman"/>
          <w:sz w:val="28"/>
          <w:szCs w:val="28"/>
          <w:lang w:val="uk-UA"/>
        </w:rPr>
        <w:t xml:space="preserve">их (швидкості салівації </w:t>
      </w:r>
      <w:r w:rsidR="008E6895">
        <w:rPr>
          <w:rFonts w:ascii="Times New Roman" w:hAnsi="Times New Roman" w:cs="Times New Roman"/>
          <w:sz w:val="28"/>
          <w:szCs w:val="28"/>
          <w:lang w:val="uk-UA"/>
        </w:rPr>
        <w:t>0,60 [0,51; 0,67] мл/хв</w:t>
      </w:r>
      <w:r w:rsidR="0091357A">
        <w:rPr>
          <w:rFonts w:ascii="Times New Roman" w:hAnsi="Times New Roman" w:cs="Times New Roman"/>
          <w:sz w:val="28"/>
          <w:szCs w:val="28"/>
          <w:lang w:val="uk-UA"/>
        </w:rPr>
        <w:t xml:space="preserve"> прот</w:t>
      </w:r>
      <w:r w:rsidR="0091357A" w:rsidRPr="0091357A">
        <w:rPr>
          <w:rFonts w:ascii="Times New Roman" w:hAnsi="Times New Roman"/>
          <w:sz w:val="28"/>
          <w:szCs w:val="28"/>
          <w:lang w:val="uk-UA"/>
        </w:rPr>
        <w:t>и 1,41 [1,39; 1,46]</w:t>
      </w:r>
      <w:r w:rsidR="008E6895" w:rsidRPr="0091357A">
        <w:rPr>
          <w:rFonts w:ascii="Times New Roman" w:hAnsi="Times New Roman"/>
          <w:sz w:val="28"/>
          <w:szCs w:val="28"/>
          <w:lang w:val="uk-UA"/>
        </w:rPr>
        <w:t>; в’язкості 2,7 [2,5; 3,1] у. о.</w:t>
      </w:r>
      <w:r w:rsidR="0091357A" w:rsidRPr="0091357A">
        <w:rPr>
          <w:rFonts w:ascii="Times New Roman" w:hAnsi="Times New Roman"/>
          <w:sz w:val="28"/>
          <w:szCs w:val="28"/>
          <w:lang w:val="uk-UA"/>
        </w:rPr>
        <w:t xml:space="preserve"> проти 1,7 [1,6; 1,9]</w:t>
      </w:r>
      <w:r w:rsidR="0091357A">
        <w:rPr>
          <w:rFonts w:ascii="Times New Roman" w:hAnsi="Times New Roman"/>
          <w:sz w:val="28"/>
          <w:szCs w:val="28"/>
          <w:lang w:val="uk-UA"/>
        </w:rPr>
        <w:t> у. о. відповідно</w:t>
      </w:r>
      <w:r w:rsidR="008E6895">
        <w:rPr>
          <w:rFonts w:ascii="Times New Roman" w:hAnsi="Times New Roman"/>
          <w:sz w:val="28"/>
          <w:szCs w:val="28"/>
          <w:lang w:val="uk-UA"/>
        </w:rPr>
        <w:t>),</w:t>
      </w:r>
      <w:r w:rsidR="008E6895" w:rsidRPr="00853000">
        <w:rPr>
          <w:rFonts w:ascii="Times New Roman" w:hAnsi="Times New Roman"/>
          <w:sz w:val="28"/>
          <w:szCs w:val="28"/>
          <w:lang w:val="uk-UA"/>
        </w:rPr>
        <w:t xml:space="preserve"> біохімічн</w:t>
      </w:r>
      <w:r w:rsidR="008E6895">
        <w:rPr>
          <w:rFonts w:ascii="Times New Roman" w:hAnsi="Times New Roman"/>
          <w:sz w:val="28"/>
          <w:szCs w:val="28"/>
          <w:lang w:val="uk-UA"/>
        </w:rPr>
        <w:t>их (</w:t>
      </w:r>
      <w:r w:rsidR="008E6895" w:rsidRPr="0091357A">
        <w:rPr>
          <w:rFonts w:ascii="Times New Roman" w:hAnsi="Times New Roman"/>
          <w:sz w:val="28"/>
          <w:szCs w:val="28"/>
          <w:lang w:val="uk-UA"/>
        </w:rPr>
        <w:t>кислотності 5,8 [5,5; 6,0]</w:t>
      </w:r>
      <w:r w:rsidR="0091357A" w:rsidRPr="0091357A">
        <w:rPr>
          <w:rFonts w:ascii="Times New Roman" w:hAnsi="Times New Roman"/>
          <w:sz w:val="28"/>
          <w:szCs w:val="28"/>
          <w:lang w:val="uk-UA"/>
        </w:rPr>
        <w:t xml:space="preserve"> проти 6,0 [5,6; 6,3]</w:t>
      </w:r>
      <w:r w:rsidR="006B7A8B">
        <w:rPr>
          <w:rFonts w:ascii="Times New Roman" w:hAnsi="Times New Roman"/>
          <w:sz w:val="28"/>
          <w:szCs w:val="28"/>
          <w:lang w:val="uk-UA"/>
        </w:rPr>
        <w:t xml:space="preserve">; муцину </w:t>
      </w:r>
      <w:r w:rsidR="006B7A8B" w:rsidRPr="006B7A8B">
        <w:rPr>
          <w:rFonts w:ascii="Times New Roman" w:hAnsi="Times New Roman"/>
          <w:sz w:val="28"/>
          <w:szCs w:val="28"/>
          <w:lang w:val="uk-UA"/>
        </w:rPr>
        <w:t>0,36 [0,29; 0,44] г/л проти 0,51 [0,42; 0,69] г/л; лізоциму 9,1 [8,7; 9,9] мкг/мл проти 12,1 [10,1; 14,3] мкг/мл; лужної фосфатази 116,3 [33,4; 303,6] Од/л проти 133,7 [97,4; 388,9] Од/л; магнію 0,34 [0,27; 0,49] мкмоль/л проти 0,38 [0,30; 0,56] мкмоль/л; кальцію 1,73 [1,32; 2,11] ммоль/л проти 1,91 [1,41; 2,44] ммоль/л; фосфора 1,73 [1,30; 2,19] ммоль/л проти 1,66 [1,43; 2,19] ммоль/л відповідно</w:t>
      </w:r>
      <w:r w:rsidR="008E6895">
        <w:rPr>
          <w:rFonts w:ascii="Times New Roman" w:hAnsi="Times New Roman"/>
          <w:sz w:val="28"/>
          <w:szCs w:val="28"/>
          <w:lang w:val="uk-UA"/>
        </w:rPr>
        <w:t>) та імунологічних (</w:t>
      </w:r>
      <w:r w:rsidR="0091357A" w:rsidRPr="0091357A">
        <w:rPr>
          <w:rFonts w:ascii="Times New Roman" w:hAnsi="Times New Roman"/>
          <w:sz w:val="28"/>
          <w:szCs w:val="28"/>
          <w:lang w:val="uk-UA"/>
        </w:rPr>
        <w:t>Ig A 310 [150; 325] мг/л проти 184 [159; 239]</w:t>
      </w:r>
      <w:r w:rsidR="006B7A8B">
        <w:rPr>
          <w:rFonts w:ascii="Times New Roman" w:hAnsi="Times New Roman"/>
          <w:sz w:val="28"/>
          <w:szCs w:val="28"/>
          <w:lang w:val="uk-UA"/>
        </w:rPr>
        <w:t xml:space="preserve">; </w:t>
      </w:r>
      <w:r w:rsidR="006B7A8B" w:rsidRPr="006B7A8B">
        <w:rPr>
          <w:rFonts w:ascii="Times New Roman" w:hAnsi="Times New Roman"/>
          <w:sz w:val="28"/>
          <w:szCs w:val="28"/>
          <w:lang w:val="uk-UA"/>
        </w:rPr>
        <w:t>дефензинів 4795,3 [3718,6; 6455,9] пг/мл проти 4803 [4574; 6492]</w:t>
      </w:r>
      <w:r w:rsidR="008E6895">
        <w:rPr>
          <w:rFonts w:ascii="Times New Roman" w:hAnsi="Times New Roman"/>
          <w:sz w:val="28"/>
          <w:szCs w:val="28"/>
          <w:lang w:val="uk-UA"/>
        </w:rPr>
        <w:t>)</w:t>
      </w:r>
      <w:r w:rsidR="008407B5">
        <w:rPr>
          <w:rFonts w:ascii="Times New Roman" w:hAnsi="Times New Roman"/>
          <w:sz w:val="28"/>
          <w:szCs w:val="28"/>
          <w:lang w:val="uk-UA"/>
        </w:rPr>
        <w:t> пг/мл)</w:t>
      </w:r>
      <w:r w:rsidR="008E6895" w:rsidRPr="00853000">
        <w:rPr>
          <w:rFonts w:ascii="Times New Roman" w:hAnsi="Times New Roman"/>
          <w:sz w:val="28"/>
          <w:szCs w:val="28"/>
          <w:lang w:val="uk-UA"/>
        </w:rPr>
        <w:t xml:space="preserve"> показник</w:t>
      </w:r>
      <w:r w:rsidR="008E6895">
        <w:rPr>
          <w:rFonts w:ascii="Times New Roman" w:hAnsi="Times New Roman"/>
          <w:sz w:val="28"/>
          <w:szCs w:val="28"/>
          <w:lang w:val="uk-UA"/>
        </w:rPr>
        <w:t>ів</w:t>
      </w:r>
      <w:r w:rsidR="008E6895" w:rsidRPr="00853000">
        <w:rPr>
          <w:rFonts w:ascii="Times New Roman" w:hAnsi="Times New Roman"/>
          <w:sz w:val="28"/>
          <w:szCs w:val="28"/>
          <w:lang w:val="uk-UA"/>
        </w:rPr>
        <w:t xml:space="preserve"> ротової рідини </w:t>
      </w:r>
      <w:r w:rsidR="0091357A">
        <w:rPr>
          <w:rFonts w:ascii="Times New Roman" w:hAnsi="Times New Roman"/>
          <w:sz w:val="28"/>
          <w:szCs w:val="28"/>
          <w:lang w:val="uk-UA"/>
        </w:rPr>
        <w:t>(р&lt;0,05)</w:t>
      </w:r>
      <w:r w:rsidR="00663602">
        <w:rPr>
          <w:rFonts w:ascii="Times New Roman" w:hAnsi="Times New Roman"/>
          <w:sz w:val="28"/>
          <w:szCs w:val="28"/>
          <w:lang w:val="uk-UA"/>
        </w:rPr>
        <w:t>.</w:t>
      </w:r>
      <w:r w:rsidR="000F48B8" w:rsidRPr="008F67BD">
        <w:rPr>
          <w:rFonts w:ascii="Times New Roman" w:hAnsi="Times New Roman"/>
          <w:color w:val="FFFFFF" w:themeColor="background1"/>
          <w:sz w:val="28"/>
          <w:szCs w:val="28"/>
          <w:lang w:val="uk-UA"/>
        </w:rPr>
        <w:t>!!!</w:t>
      </w:r>
    </w:p>
    <w:p w:rsidR="004B1A8F" w:rsidRPr="00A178DF" w:rsidRDefault="003D6537" w:rsidP="004B1A8F">
      <w:pPr>
        <w:spacing w:after="0" w:line="360" w:lineRule="auto"/>
        <w:ind w:firstLine="709"/>
        <w:contextualSpacing/>
        <w:jc w:val="both"/>
        <w:rPr>
          <w:rFonts w:ascii="Times New Roman" w:hAnsi="Times New Roman" w:cs="Times New Roman"/>
          <w:noProof/>
          <w:sz w:val="28"/>
          <w:szCs w:val="28"/>
          <w:lang w:val="uk-UA"/>
        </w:rPr>
      </w:pPr>
      <w:r>
        <w:rPr>
          <w:rFonts w:ascii="Times New Roman" w:hAnsi="Times New Roman" w:cs="Times New Roman"/>
          <w:noProof/>
          <w:sz w:val="28"/>
          <w:szCs w:val="28"/>
          <w:lang w:val="uk-UA"/>
        </w:rPr>
        <w:t>5</w:t>
      </w:r>
      <w:r w:rsidR="004B1A8F" w:rsidRPr="00A178DF">
        <w:rPr>
          <w:rFonts w:ascii="Times New Roman" w:hAnsi="Times New Roman" w:cs="Times New Roman"/>
          <w:noProof/>
          <w:sz w:val="28"/>
          <w:szCs w:val="28"/>
          <w:lang w:val="uk-UA"/>
        </w:rPr>
        <w:t>. </w:t>
      </w:r>
      <w:r w:rsidR="004B1A8F">
        <w:rPr>
          <w:rFonts w:ascii="Times New Roman" w:hAnsi="Times New Roman"/>
          <w:sz w:val="28"/>
          <w:szCs w:val="28"/>
          <w:lang w:val="uk-UA"/>
        </w:rPr>
        <w:t>У</w:t>
      </w:r>
      <w:r w:rsidR="004B1A8F" w:rsidRPr="00853000">
        <w:rPr>
          <w:rFonts w:ascii="Times New Roman" w:hAnsi="Times New Roman"/>
          <w:sz w:val="28"/>
          <w:szCs w:val="28"/>
          <w:lang w:val="uk-UA"/>
        </w:rPr>
        <w:t xml:space="preserve"> дітей з кислотозалежними захворюваннями, що супроводжуються гастроезофагеальним рефлюксом, </w:t>
      </w:r>
      <w:r w:rsidR="004B1A8F">
        <w:rPr>
          <w:rFonts w:ascii="Times New Roman" w:hAnsi="Times New Roman"/>
          <w:sz w:val="28"/>
          <w:szCs w:val="28"/>
          <w:lang w:val="uk-UA"/>
        </w:rPr>
        <w:t xml:space="preserve">потужними </w:t>
      </w:r>
      <w:r w:rsidR="004B1A8F" w:rsidRPr="00853000">
        <w:rPr>
          <w:rFonts w:ascii="Times New Roman" w:hAnsi="Times New Roman"/>
          <w:sz w:val="28"/>
          <w:szCs w:val="28"/>
          <w:lang w:val="uk-UA"/>
        </w:rPr>
        <w:t>фактор</w:t>
      </w:r>
      <w:r w:rsidR="004B1A8F">
        <w:rPr>
          <w:rFonts w:ascii="Times New Roman" w:hAnsi="Times New Roman"/>
          <w:sz w:val="28"/>
          <w:szCs w:val="28"/>
          <w:lang w:val="uk-UA"/>
        </w:rPr>
        <w:t>ами</w:t>
      </w:r>
      <w:r w:rsidR="00231378">
        <w:rPr>
          <w:rFonts w:ascii="Times New Roman" w:hAnsi="Times New Roman"/>
          <w:sz w:val="28"/>
          <w:szCs w:val="28"/>
          <w:lang w:val="uk-UA"/>
        </w:rPr>
        <w:t xml:space="preserve"> розвитку карієсу</w:t>
      </w:r>
      <w:r w:rsidR="004B1A8F">
        <w:rPr>
          <w:rFonts w:ascii="Times New Roman" w:hAnsi="Times New Roman"/>
          <w:sz w:val="28"/>
          <w:szCs w:val="28"/>
          <w:lang w:val="uk-UA"/>
        </w:rPr>
        <w:t xml:space="preserve">є </w:t>
      </w:r>
      <w:r w:rsidR="00116F72">
        <w:rPr>
          <w:rFonts w:ascii="Times New Roman" w:hAnsi="Times New Roman"/>
          <w:sz w:val="28"/>
          <w:szCs w:val="28"/>
          <w:lang w:val="uk-UA"/>
        </w:rPr>
        <w:t xml:space="preserve">рН слини (р&lt;0,001), рівень дефензинів </w:t>
      </w:r>
      <w:r w:rsidR="00116F72">
        <w:rPr>
          <w:rFonts w:ascii="Times New Roman" w:hAnsi="Times New Roman"/>
          <w:sz w:val="28"/>
          <w:szCs w:val="28"/>
          <w:lang w:val="en-US"/>
        </w:rPr>
        <w:t>HNP </w:t>
      </w:r>
      <w:r w:rsidR="00116F72" w:rsidRPr="00863567">
        <w:rPr>
          <w:rFonts w:ascii="Times New Roman" w:hAnsi="Times New Roman"/>
          <w:sz w:val="28"/>
          <w:szCs w:val="28"/>
          <w:lang w:val="uk-UA"/>
        </w:rPr>
        <w:t>1–3 в слин</w:t>
      </w:r>
      <w:r w:rsidR="00116F72">
        <w:rPr>
          <w:rFonts w:ascii="Times New Roman" w:hAnsi="Times New Roman"/>
          <w:sz w:val="28"/>
          <w:szCs w:val="28"/>
          <w:lang w:val="uk-UA"/>
        </w:rPr>
        <w:t xml:space="preserve">і (р&lt;0,001), інфікованість </w:t>
      </w:r>
      <w:r w:rsidR="00116F72">
        <w:rPr>
          <w:rFonts w:ascii="Times New Roman" w:hAnsi="Times New Roman"/>
          <w:sz w:val="28"/>
          <w:szCs w:val="28"/>
          <w:lang w:val="en-US"/>
        </w:rPr>
        <w:t>H</w:t>
      </w:r>
      <w:r w:rsidR="00116F72" w:rsidRPr="00863567">
        <w:rPr>
          <w:rFonts w:ascii="Times New Roman" w:hAnsi="Times New Roman"/>
          <w:sz w:val="28"/>
          <w:szCs w:val="28"/>
          <w:lang w:val="uk-UA"/>
        </w:rPr>
        <w:t xml:space="preserve">. </w:t>
      </w:r>
      <w:r w:rsidR="00116F72">
        <w:rPr>
          <w:rFonts w:ascii="Times New Roman" w:hAnsi="Times New Roman"/>
          <w:sz w:val="28"/>
          <w:szCs w:val="28"/>
          <w:lang w:val="en-US"/>
        </w:rPr>
        <w:t>pylori</w:t>
      </w:r>
      <w:r w:rsidR="00116F72" w:rsidRPr="00863567">
        <w:rPr>
          <w:rFonts w:ascii="Times New Roman" w:hAnsi="Times New Roman"/>
          <w:sz w:val="28"/>
          <w:szCs w:val="28"/>
          <w:lang w:val="uk-UA"/>
        </w:rPr>
        <w:t xml:space="preserve"> (р&lt;0,001), наявн</w:t>
      </w:r>
      <w:r w:rsidR="00116F72">
        <w:rPr>
          <w:rFonts w:ascii="Times New Roman" w:hAnsi="Times New Roman"/>
          <w:sz w:val="28"/>
          <w:szCs w:val="28"/>
          <w:lang w:val="uk-UA"/>
        </w:rPr>
        <w:t xml:space="preserve">ість хвороби ШКТ (р&lt;0,001),обтяженість гастроентерологічного анамнезу (р&lt;0,01), його тривалість (р&lt;0,01), КПУ (р&lt;0,05), ТЕР (р&lt;0,05), </w:t>
      </w:r>
      <w:r w:rsidR="00116F72">
        <w:rPr>
          <w:rFonts w:ascii="Times New Roman" w:hAnsi="Times New Roman"/>
          <w:sz w:val="28"/>
          <w:szCs w:val="28"/>
          <w:lang w:val="en-US"/>
        </w:rPr>
        <w:t>OHI</w:t>
      </w:r>
      <w:r w:rsidR="00116F72" w:rsidRPr="00863567">
        <w:rPr>
          <w:rFonts w:ascii="Times New Roman" w:hAnsi="Times New Roman"/>
          <w:sz w:val="28"/>
          <w:szCs w:val="28"/>
          <w:lang w:val="uk-UA"/>
        </w:rPr>
        <w:t>-</w:t>
      </w:r>
      <w:r w:rsidR="00116F72">
        <w:rPr>
          <w:rFonts w:ascii="Times New Roman" w:hAnsi="Times New Roman"/>
          <w:sz w:val="28"/>
          <w:szCs w:val="28"/>
          <w:lang w:val="en-US"/>
        </w:rPr>
        <w:t>S</w:t>
      </w:r>
      <w:r w:rsidR="00116F72" w:rsidRPr="00863567">
        <w:rPr>
          <w:rFonts w:ascii="Times New Roman" w:hAnsi="Times New Roman"/>
          <w:sz w:val="28"/>
          <w:szCs w:val="28"/>
          <w:lang w:val="uk-UA"/>
        </w:rPr>
        <w:t xml:space="preserve"> (р&lt;0,05), концентрац</w:t>
      </w:r>
      <w:r w:rsidR="00116F72">
        <w:rPr>
          <w:rFonts w:ascii="Times New Roman" w:hAnsi="Times New Roman"/>
          <w:sz w:val="28"/>
          <w:szCs w:val="28"/>
          <w:lang w:val="uk-UA"/>
        </w:rPr>
        <w:t xml:space="preserve">ія кальцію в слині </w:t>
      </w:r>
      <w:r w:rsidR="00116F72" w:rsidRPr="00116F72">
        <w:rPr>
          <w:rFonts w:ascii="Times New Roman" w:hAnsi="Times New Roman"/>
          <w:sz w:val="28"/>
          <w:szCs w:val="28"/>
          <w:lang w:val="uk-UA"/>
        </w:rPr>
        <w:t xml:space="preserve"> (р&lt;0,05)</w:t>
      </w:r>
      <w:r w:rsidR="00116F72">
        <w:rPr>
          <w:rFonts w:ascii="Times New Roman" w:hAnsi="Times New Roman"/>
          <w:sz w:val="28"/>
          <w:szCs w:val="28"/>
          <w:lang w:val="uk-UA"/>
        </w:rPr>
        <w:t>.</w:t>
      </w:r>
      <w:r w:rsidR="000F48B8" w:rsidRPr="008F67BD">
        <w:rPr>
          <w:rFonts w:ascii="Times New Roman" w:hAnsi="Times New Roman"/>
          <w:color w:val="FFFFFF" w:themeColor="background1"/>
          <w:sz w:val="28"/>
          <w:szCs w:val="28"/>
          <w:lang w:val="uk-UA"/>
        </w:rPr>
        <w:t>!!!</w:t>
      </w:r>
    </w:p>
    <w:p w:rsidR="003203FE" w:rsidRDefault="003D6537" w:rsidP="003203FE">
      <w:pPr>
        <w:spacing w:after="0" w:line="360" w:lineRule="auto"/>
        <w:ind w:firstLine="709"/>
        <w:contextualSpacing/>
        <w:jc w:val="both"/>
        <w:rPr>
          <w:rFonts w:ascii="Times New Roman" w:hAnsi="Times New Roman"/>
          <w:sz w:val="28"/>
          <w:szCs w:val="28"/>
          <w:lang w:val="uk-UA"/>
        </w:rPr>
      </w:pPr>
      <w:r>
        <w:rPr>
          <w:rFonts w:ascii="Times New Roman" w:hAnsi="Times New Roman" w:cs="Times New Roman"/>
          <w:noProof/>
          <w:sz w:val="28"/>
          <w:szCs w:val="28"/>
          <w:lang w:val="uk-UA"/>
        </w:rPr>
        <w:t>6</w:t>
      </w:r>
      <w:r w:rsidR="003203FE" w:rsidRPr="00A178DF">
        <w:rPr>
          <w:rFonts w:ascii="Times New Roman" w:hAnsi="Times New Roman" w:cs="Times New Roman"/>
          <w:noProof/>
          <w:sz w:val="28"/>
          <w:szCs w:val="28"/>
          <w:lang w:val="uk-UA"/>
        </w:rPr>
        <w:t>. </w:t>
      </w:r>
      <w:r w:rsidR="007E0E4C">
        <w:rPr>
          <w:rFonts w:ascii="Times New Roman" w:hAnsi="Times New Roman" w:cs="Times New Roman"/>
          <w:noProof/>
          <w:sz w:val="28"/>
          <w:szCs w:val="28"/>
          <w:lang w:val="uk-UA"/>
        </w:rPr>
        <w:t>Діагностична цінність р</w:t>
      </w:r>
      <w:r w:rsidR="003203FE" w:rsidRPr="00853000">
        <w:rPr>
          <w:rFonts w:ascii="Times New Roman" w:hAnsi="Times New Roman"/>
          <w:sz w:val="28"/>
          <w:szCs w:val="28"/>
          <w:lang w:val="uk-UA"/>
        </w:rPr>
        <w:t>озроб</w:t>
      </w:r>
      <w:r w:rsidR="00155DF9">
        <w:rPr>
          <w:rFonts w:ascii="Times New Roman" w:hAnsi="Times New Roman"/>
          <w:sz w:val="28"/>
          <w:szCs w:val="28"/>
          <w:lang w:val="uk-UA"/>
        </w:rPr>
        <w:t>лен</w:t>
      </w:r>
      <w:r w:rsidR="007E0E4C">
        <w:rPr>
          <w:rFonts w:ascii="Times New Roman" w:hAnsi="Times New Roman"/>
          <w:sz w:val="28"/>
          <w:szCs w:val="28"/>
          <w:lang w:val="uk-UA"/>
        </w:rPr>
        <w:t>ого</w:t>
      </w:r>
      <w:r w:rsidR="006705CF">
        <w:rPr>
          <w:rFonts w:ascii="Times New Roman" w:hAnsi="Times New Roman"/>
          <w:sz w:val="28"/>
          <w:szCs w:val="28"/>
          <w:lang w:val="uk-UA"/>
        </w:rPr>
        <w:t>прогностичн</w:t>
      </w:r>
      <w:r w:rsidR="007E0E4C">
        <w:rPr>
          <w:rFonts w:ascii="Times New Roman" w:hAnsi="Times New Roman"/>
          <w:sz w:val="28"/>
          <w:szCs w:val="28"/>
          <w:lang w:val="uk-UA"/>
        </w:rPr>
        <w:t>ого</w:t>
      </w:r>
      <w:r w:rsidR="006705CF">
        <w:rPr>
          <w:rFonts w:ascii="Times New Roman" w:hAnsi="Times New Roman"/>
          <w:sz w:val="28"/>
          <w:szCs w:val="28"/>
          <w:lang w:val="uk-UA"/>
        </w:rPr>
        <w:t xml:space="preserve"> алгоритм</w:t>
      </w:r>
      <w:r w:rsidR="007E0E4C">
        <w:rPr>
          <w:rFonts w:ascii="Times New Roman" w:hAnsi="Times New Roman"/>
          <w:sz w:val="28"/>
          <w:szCs w:val="28"/>
          <w:lang w:val="uk-UA"/>
        </w:rPr>
        <w:t>у</w:t>
      </w:r>
      <w:r w:rsidR="00EE4A2D">
        <w:rPr>
          <w:rFonts w:ascii="Times New Roman" w:hAnsi="Times New Roman"/>
          <w:sz w:val="28"/>
          <w:szCs w:val="28"/>
          <w:lang w:val="uk-UA"/>
        </w:rPr>
        <w:t xml:space="preserve"> оцінки ризикурозвитку </w:t>
      </w:r>
      <w:r w:rsidR="003203FE" w:rsidRPr="00853000">
        <w:rPr>
          <w:rFonts w:ascii="Times New Roman" w:hAnsi="Times New Roman"/>
          <w:sz w:val="28"/>
          <w:szCs w:val="28"/>
          <w:lang w:val="uk-UA"/>
        </w:rPr>
        <w:t xml:space="preserve">карієсу зубів </w:t>
      </w:r>
      <w:r w:rsidR="007E0E4C">
        <w:rPr>
          <w:rFonts w:ascii="Times New Roman" w:hAnsi="Times New Roman"/>
          <w:sz w:val="28"/>
          <w:szCs w:val="28"/>
          <w:lang w:val="uk-UA"/>
        </w:rPr>
        <w:t xml:space="preserve">удітей </w:t>
      </w:r>
      <w:r w:rsidR="003203FE" w:rsidRPr="00853000">
        <w:rPr>
          <w:rFonts w:ascii="Times New Roman" w:hAnsi="Times New Roman"/>
          <w:sz w:val="28"/>
          <w:szCs w:val="28"/>
          <w:lang w:val="uk-UA"/>
        </w:rPr>
        <w:t xml:space="preserve">з патологією верхніх відділів </w:t>
      </w:r>
      <w:r w:rsidR="00554446">
        <w:rPr>
          <w:rFonts w:ascii="Times New Roman" w:hAnsi="Times New Roman"/>
          <w:sz w:val="28"/>
          <w:szCs w:val="28"/>
          <w:lang w:val="uk-UA"/>
        </w:rPr>
        <w:t>шлунково-кишкового тракту</w:t>
      </w:r>
      <w:r w:rsidR="003203FE" w:rsidRPr="00853000">
        <w:rPr>
          <w:rFonts w:ascii="Times New Roman" w:hAnsi="Times New Roman"/>
          <w:sz w:val="28"/>
          <w:szCs w:val="28"/>
          <w:lang w:val="uk-UA"/>
        </w:rPr>
        <w:t>, що супроводжу</w:t>
      </w:r>
      <w:r w:rsidR="003B5DA9">
        <w:rPr>
          <w:rFonts w:ascii="Times New Roman" w:hAnsi="Times New Roman"/>
          <w:sz w:val="28"/>
          <w:szCs w:val="28"/>
          <w:lang w:val="uk-UA"/>
        </w:rPr>
        <w:t>є</w:t>
      </w:r>
      <w:r w:rsidR="003203FE" w:rsidRPr="00853000">
        <w:rPr>
          <w:rFonts w:ascii="Times New Roman" w:hAnsi="Times New Roman"/>
          <w:sz w:val="28"/>
          <w:szCs w:val="28"/>
          <w:lang w:val="uk-UA"/>
        </w:rPr>
        <w:t>ться гастроезофагеальним рефлюксом</w:t>
      </w:r>
      <w:r w:rsidR="00155DF9">
        <w:rPr>
          <w:rFonts w:ascii="Times New Roman" w:hAnsi="Times New Roman"/>
          <w:sz w:val="28"/>
          <w:szCs w:val="28"/>
          <w:lang w:val="uk-UA"/>
        </w:rPr>
        <w:t xml:space="preserve">, </w:t>
      </w:r>
      <w:r w:rsidR="000F48B8" w:rsidRPr="000F48B8">
        <w:rPr>
          <w:rFonts w:ascii="Times New Roman" w:hAnsi="Times New Roman"/>
          <w:sz w:val="28"/>
          <w:szCs w:val="28"/>
          <w:lang w:val="uk-UA"/>
        </w:rPr>
        <w:t>характеризується чутливістю на рівні 87 %, специфічністю — 51 %, позитивною прогностичною цінністю</w:t>
      </w:r>
      <w:r w:rsidR="000F48B8">
        <w:rPr>
          <w:rFonts w:ascii="Times New Roman" w:hAnsi="Times New Roman"/>
          <w:sz w:val="28"/>
          <w:szCs w:val="28"/>
          <w:lang w:val="uk-UA"/>
        </w:rPr>
        <w:t> —</w:t>
      </w:r>
      <w:r w:rsidR="000F48B8" w:rsidRPr="000F48B8">
        <w:rPr>
          <w:rFonts w:ascii="Times New Roman" w:hAnsi="Times New Roman"/>
          <w:sz w:val="28"/>
          <w:szCs w:val="28"/>
          <w:lang w:val="uk-UA"/>
        </w:rPr>
        <w:t xml:space="preserve"> 44 %, негативною прогностичною цінністю</w:t>
      </w:r>
      <w:r w:rsidR="000F48B8">
        <w:rPr>
          <w:rFonts w:ascii="Times New Roman" w:hAnsi="Times New Roman"/>
          <w:sz w:val="28"/>
          <w:szCs w:val="28"/>
          <w:lang w:val="uk-UA"/>
        </w:rPr>
        <w:t> —</w:t>
      </w:r>
      <w:r w:rsidR="000F48B8" w:rsidRPr="000F48B8">
        <w:rPr>
          <w:rFonts w:ascii="Times New Roman" w:hAnsi="Times New Roman"/>
          <w:sz w:val="28"/>
          <w:szCs w:val="28"/>
          <w:lang w:val="uk-UA"/>
        </w:rPr>
        <w:t xml:space="preserve"> 84 %, що дозволяє його рекомендувати до практичного застосування.</w:t>
      </w:r>
    </w:p>
    <w:p w:rsidR="004B1B8E" w:rsidRPr="004B1B8E" w:rsidRDefault="003D6537" w:rsidP="004B1B8E">
      <w:pPr>
        <w:spacing w:after="0" w:line="360" w:lineRule="auto"/>
        <w:ind w:firstLine="709"/>
        <w:contextualSpacing/>
        <w:jc w:val="both"/>
        <w:rPr>
          <w:rFonts w:ascii="Times New Roman" w:hAnsi="Times New Roman"/>
          <w:sz w:val="28"/>
          <w:szCs w:val="28"/>
          <w:lang w:val="uk-UA"/>
        </w:rPr>
      </w:pPr>
      <w:r>
        <w:rPr>
          <w:rFonts w:ascii="Times New Roman" w:hAnsi="Times New Roman"/>
          <w:sz w:val="28"/>
          <w:szCs w:val="28"/>
          <w:lang w:val="uk-UA"/>
        </w:rPr>
        <w:t>7</w:t>
      </w:r>
      <w:r w:rsidR="004B1B8E" w:rsidRPr="004B1B8E">
        <w:rPr>
          <w:rFonts w:ascii="Times New Roman" w:hAnsi="Times New Roman"/>
          <w:sz w:val="28"/>
          <w:szCs w:val="28"/>
          <w:lang w:val="uk-UA"/>
        </w:rPr>
        <w:t>. З</w:t>
      </w:r>
      <w:r>
        <w:rPr>
          <w:rFonts w:ascii="Times New Roman" w:hAnsi="Times New Roman"/>
          <w:sz w:val="28"/>
          <w:szCs w:val="28"/>
          <w:lang w:val="uk-UA"/>
        </w:rPr>
        <w:t xml:space="preserve">астосування препарату </w:t>
      </w:r>
      <w:r w:rsidRPr="000056C3">
        <w:rPr>
          <w:rFonts w:ascii="Times New Roman" w:hAnsi="Times New Roman"/>
          <w:sz w:val="28"/>
          <w:szCs w:val="28"/>
          <w:lang w:val="uk-UA"/>
        </w:rPr>
        <w:t>комплексного гомеопатичного препарату</w:t>
      </w:r>
      <w:r w:rsidR="004B1B8E" w:rsidRPr="004B1B8E">
        <w:rPr>
          <w:rFonts w:ascii="Times New Roman" w:hAnsi="Times New Roman"/>
          <w:sz w:val="28"/>
          <w:szCs w:val="28"/>
          <w:lang w:val="uk-UA"/>
        </w:rPr>
        <w:t xml:space="preserve"> у структурі комплексних лікувально-профілактичних заходів щодо карієсу </w:t>
      </w:r>
      <w:r w:rsidR="004B1B8E" w:rsidRPr="004B1B8E">
        <w:rPr>
          <w:rFonts w:ascii="Times New Roman" w:hAnsi="Times New Roman"/>
          <w:sz w:val="28"/>
          <w:szCs w:val="28"/>
          <w:lang w:val="uk-UA"/>
        </w:rPr>
        <w:lastRenderedPageBreak/>
        <w:t>постійних зубів у дітей з кислотозалежними захворюваннями, що супроводжуються гастроезофагеальним рефлюксом, є патогенетично обґрунтованим і характеризується вірогідним підвищенням ефективності лікування за результатами оцінки клінічних показників (φ≥3,3; &lt;0,01) та параметрів якості життя (φ≥2,1; р&lt;0,05).</w:t>
      </w:r>
    </w:p>
    <w:p w:rsidR="004B1B8E" w:rsidRPr="000F48B8" w:rsidRDefault="004B1B8E" w:rsidP="003203FE">
      <w:pPr>
        <w:spacing w:after="0" w:line="360" w:lineRule="auto"/>
        <w:ind w:firstLine="709"/>
        <w:contextualSpacing/>
        <w:jc w:val="both"/>
        <w:rPr>
          <w:rFonts w:ascii="Times New Roman" w:hAnsi="Times New Roman"/>
          <w:sz w:val="28"/>
          <w:szCs w:val="28"/>
          <w:lang w:val="uk-UA"/>
        </w:rPr>
      </w:pPr>
    </w:p>
    <w:p w:rsidR="00737ADC" w:rsidRPr="00F54213" w:rsidRDefault="00F54213" w:rsidP="00072096">
      <w:pPr>
        <w:spacing w:after="0" w:line="360" w:lineRule="auto"/>
        <w:ind w:firstLine="709"/>
        <w:contextualSpacing/>
        <w:jc w:val="both"/>
        <w:rPr>
          <w:rFonts w:cs="Times New Roman"/>
          <w:noProof/>
          <w:color w:val="FFFFFF" w:themeColor="background1"/>
          <w:sz w:val="28"/>
          <w:szCs w:val="28"/>
          <w:lang w:val="uk-UA"/>
        </w:rPr>
      </w:pPr>
      <w:r w:rsidRPr="00F54213">
        <w:rPr>
          <w:rFonts w:cs="Times New Roman"/>
          <w:noProof/>
          <w:color w:val="FFFFFF" w:themeColor="background1"/>
          <w:sz w:val="28"/>
          <w:szCs w:val="28"/>
          <w:lang w:val="uk-UA"/>
        </w:rPr>
        <w:t>!!!</w:t>
      </w:r>
    </w:p>
    <w:p w:rsidR="007E7F74" w:rsidRPr="0077497C" w:rsidRDefault="007E7F74" w:rsidP="00F6244F">
      <w:pPr>
        <w:pStyle w:val="aa"/>
        <w:keepNext/>
        <w:pageBreakBefore/>
        <w:spacing w:line="360" w:lineRule="auto"/>
        <w:contextualSpacing/>
        <w:jc w:val="center"/>
        <w:rPr>
          <w:rFonts w:cs="Times New Roman"/>
          <w:b/>
          <w:sz w:val="28"/>
          <w:szCs w:val="28"/>
        </w:rPr>
      </w:pPr>
      <w:r w:rsidRPr="0077497C">
        <w:rPr>
          <w:rFonts w:cs="Times New Roman"/>
          <w:b/>
          <w:sz w:val="28"/>
          <w:szCs w:val="28"/>
        </w:rPr>
        <w:lastRenderedPageBreak/>
        <w:t>ПРАКТИЧ</w:t>
      </w:r>
      <w:r w:rsidR="008C2641" w:rsidRPr="0077497C">
        <w:rPr>
          <w:rFonts w:cs="Times New Roman"/>
          <w:b/>
          <w:sz w:val="28"/>
          <w:szCs w:val="28"/>
        </w:rPr>
        <w:t>НІ</w:t>
      </w:r>
      <w:bookmarkStart w:id="30" w:name="a8_pract"/>
      <w:bookmarkEnd w:id="30"/>
      <w:r w:rsidRPr="0077497C">
        <w:rPr>
          <w:rFonts w:cs="Times New Roman"/>
          <w:b/>
          <w:sz w:val="28"/>
          <w:szCs w:val="28"/>
        </w:rPr>
        <w:t>РЕКОМЕНДАЦ</w:t>
      </w:r>
      <w:r w:rsidR="008C2641" w:rsidRPr="0077497C">
        <w:rPr>
          <w:rFonts w:cs="Times New Roman"/>
          <w:b/>
          <w:sz w:val="28"/>
          <w:szCs w:val="28"/>
        </w:rPr>
        <w:t>ІЇ</w:t>
      </w:r>
    </w:p>
    <w:p w:rsidR="007A48EA" w:rsidRPr="00A178DF" w:rsidRDefault="007A48EA" w:rsidP="00554AF6">
      <w:pPr>
        <w:pStyle w:val="aa"/>
        <w:spacing w:line="360" w:lineRule="auto"/>
        <w:contextualSpacing/>
        <w:jc w:val="center"/>
        <w:rPr>
          <w:rFonts w:cs="Times New Roman"/>
          <w:sz w:val="28"/>
          <w:szCs w:val="28"/>
        </w:rPr>
      </w:pPr>
    </w:p>
    <w:p w:rsidR="00E508E0" w:rsidRPr="001B6BD1" w:rsidRDefault="00EE006B" w:rsidP="00B642CF">
      <w:pPr>
        <w:pStyle w:val="aa"/>
        <w:shd w:val="clear" w:color="auto" w:fill="FFFFFF"/>
        <w:spacing w:line="360" w:lineRule="auto"/>
        <w:ind w:firstLine="709"/>
        <w:contextualSpacing/>
        <w:rPr>
          <w:rFonts w:cs="Times New Roman"/>
          <w:sz w:val="28"/>
          <w:szCs w:val="28"/>
        </w:rPr>
      </w:pPr>
      <w:r w:rsidRPr="00A178DF">
        <w:rPr>
          <w:rFonts w:cs="Times New Roman"/>
          <w:sz w:val="28"/>
          <w:szCs w:val="28"/>
        </w:rPr>
        <w:t>1.</w:t>
      </w:r>
      <w:r w:rsidR="00AA7DD6" w:rsidRPr="00A178DF">
        <w:rPr>
          <w:rFonts w:cs="Times New Roman"/>
          <w:sz w:val="28"/>
          <w:szCs w:val="28"/>
        </w:rPr>
        <w:t> </w:t>
      </w:r>
      <w:r w:rsidR="009B5645">
        <w:rPr>
          <w:rFonts w:cs="Times New Roman"/>
          <w:sz w:val="28"/>
          <w:szCs w:val="28"/>
        </w:rPr>
        <w:t xml:space="preserve">У дітей з </w:t>
      </w:r>
      <w:r w:rsidR="005901C9">
        <w:rPr>
          <w:rFonts w:cs="Times New Roman"/>
          <w:sz w:val="28"/>
          <w:szCs w:val="28"/>
        </w:rPr>
        <w:t xml:space="preserve">кислотозалежною патологією шлунково-кишкового тракту </w:t>
      </w:r>
      <w:r w:rsidR="005901C9">
        <w:rPr>
          <w:sz w:val="28"/>
          <w:szCs w:val="28"/>
        </w:rPr>
        <w:t xml:space="preserve">(гастроезофагеальною рефлюксною хворобою, хронічним гастродуоденітом, виразковою хворобою дванадцятипалої кишки) </w:t>
      </w:r>
      <w:r w:rsidR="005901C9">
        <w:rPr>
          <w:rFonts w:cs="Times New Roman"/>
          <w:sz w:val="28"/>
          <w:szCs w:val="28"/>
        </w:rPr>
        <w:t xml:space="preserve">з </w:t>
      </w:r>
      <w:r w:rsidR="009B5645">
        <w:rPr>
          <w:rFonts w:cs="Times New Roman"/>
          <w:sz w:val="28"/>
          <w:szCs w:val="28"/>
        </w:rPr>
        <w:t>метою прогнозування розвитку карієсу постійних зубів доцільним є застосування і</w:t>
      </w:r>
      <w:r w:rsidR="009B5645" w:rsidRPr="00C537C3">
        <w:rPr>
          <w:rFonts w:cs="Times New Roman"/>
          <w:sz w:val="28"/>
          <w:szCs w:val="28"/>
        </w:rPr>
        <w:t>нтегральн</w:t>
      </w:r>
      <w:r w:rsidR="009B5645">
        <w:rPr>
          <w:rFonts w:cs="Times New Roman"/>
          <w:sz w:val="28"/>
          <w:szCs w:val="28"/>
        </w:rPr>
        <w:t>ої</w:t>
      </w:r>
      <w:r w:rsidR="009B5645" w:rsidRPr="00C537C3">
        <w:rPr>
          <w:rFonts w:cs="Times New Roman"/>
          <w:sz w:val="28"/>
          <w:szCs w:val="28"/>
        </w:rPr>
        <w:t xml:space="preserve"> оцінк</w:t>
      </w:r>
      <w:r w:rsidR="009B5645">
        <w:rPr>
          <w:rFonts w:cs="Times New Roman"/>
          <w:sz w:val="28"/>
          <w:szCs w:val="28"/>
        </w:rPr>
        <w:t>и</w:t>
      </w:r>
      <w:r w:rsidR="009B5645" w:rsidRPr="00C537C3">
        <w:rPr>
          <w:rFonts w:cs="Times New Roman"/>
          <w:sz w:val="28"/>
          <w:szCs w:val="28"/>
        </w:rPr>
        <w:t xml:space="preserve"> клініко-анамнестичних, </w:t>
      </w:r>
      <w:r w:rsidR="009B5645">
        <w:rPr>
          <w:rFonts w:cs="Times New Roman"/>
          <w:sz w:val="28"/>
          <w:szCs w:val="28"/>
        </w:rPr>
        <w:t xml:space="preserve">біофізичних, біохімічних та імунологічних </w:t>
      </w:r>
      <w:r w:rsidR="009B5645" w:rsidRPr="00C537C3">
        <w:rPr>
          <w:rFonts w:cs="Times New Roman"/>
          <w:sz w:val="28"/>
          <w:szCs w:val="28"/>
        </w:rPr>
        <w:t xml:space="preserve">ознак у форматі </w:t>
      </w:r>
      <w:r w:rsidR="005901C9">
        <w:rPr>
          <w:rFonts w:cs="Times New Roman"/>
          <w:sz w:val="28"/>
          <w:szCs w:val="28"/>
        </w:rPr>
        <w:t xml:space="preserve">запропонованої </w:t>
      </w:r>
      <w:r w:rsidR="009B5645" w:rsidRPr="00C537C3">
        <w:rPr>
          <w:rFonts w:cs="Times New Roman"/>
          <w:sz w:val="28"/>
          <w:szCs w:val="28"/>
        </w:rPr>
        <w:t>діагности</w:t>
      </w:r>
      <w:r w:rsidR="009B5645">
        <w:rPr>
          <w:rFonts w:cs="Times New Roman"/>
          <w:sz w:val="28"/>
          <w:szCs w:val="28"/>
        </w:rPr>
        <w:t>чної дискримінантної математичної моделі.</w:t>
      </w:r>
      <w:r w:rsidR="008F67BD" w:rsidRPr="008F67BD">
        <w:rPr>
          <w:rFonts w:cs="Times New Roman"/>
          <w:color w:val="FFFFFF" w:themeColor="background1"/>
          <w:sz w:val="28"/>
          <w:szCs w:val="28"/>
        </w:rPr>
        <w:t>!!!</w:t>
      </w:r>
    </w:p>
    <w:p w:rsidR="00EE006B" w:rsidRPr="00B642CF" w:rsidRDefault="00EE006B" w:rsidP="00AA7DD6">
      <w:pPr>
        <w:pStyle w:val="aa"/>
        <w:shd w:val="clear" w:color="auto" w:fill="FFFFFF"/>
        <w:spacing w:line="360" w:lineRule="auto"/>
        <w:ind w:firstLine="709"/>
        <w:contextualSpacing/>
        <w:rPr>
          <w:rFonts w:cs="Times New Roman"/>
          <w:sz w:val="28"/>
          <w:szCs w:val="28"/>
        </w:rPr>
      </w:pPr>
      <w:r w:rsidRPr="00A178DF">
        <w:rPr>
          <w:rFonts w:cs="Times New Roman"/>
          <w:sz w:val="28"/>
          <w:szCs w:val="28"/>
        </w:rPr>
        <w:t>2.</w:t>
      </w:r>
      <w:r w:rsidR="00AA7DD6" w:rsidRPr="00A178DF">
        <w:rPr>
          <w:rFonts w:cs="Times New Roman"/>
          <w:sz w:val="28"/>
          <w:szCs w:val="28"/>
        </w:rPr>
        <w:t> </w:t>
      </w:r>
      <w:r w:rsidR="005901C9">
        <w:rPr>
          <w:rFonts w:cs="Times New Roman"/>
          <w:sz w:val="28"/>
          <w:szCs w:val="28"/>
        </w:rPr>
        <w:t xml:space="preserve">У дітей з карієсом постійних зубів на фоні кислотозалежної патологієї шлунково-кишкового тракту </w:t>
      </w:r>
      <w:r w:rsidR="005901C9">
        <w:rPr>
          <w:sz w:val="28"/>
          <w:szCs w:val="28"/>
        </w:rPr>
        <w:t xml:space="preserve">(гастроезофагеальної рефлюксної хвороби, хронічного гастродуоденіту, виразкової хвороби дванадцятипалої кишки) </w:t>
      </w:r>
      <w:r w:rsidR="005901C9">
        <w:rPr>
          <w:rFonts w:cs="Times New Roman"/>
          <w:sz w:val="28"/>
          <w:szCs w:val="28"/>
        </w:rPr>
        <w:t>з метою передбачення прогресування карієсу постійних зубів доцільним є застосування і</w:t>
      </w:r>
      <w:r w:rsidR="005901C9" w:rsidRPr="00C537C3">
        <w:rPr>
          <w:rFonts w:cs="Times New Roman"/>
          <w:sz w:val="28"/>
          <w:szCs w:val="28"/>
        </w:rPr>
        <w:t>нтегральн</w:t>
      </w:r>
      <w:r w:rsidR="005901C9">
        <w:rPr>
          <w:rFonts w:cs="Times New Roman"/>
          <w:sz w:val="28"/>
          <w:szCs w:val="28"/>
        </w:rPr>
        <w:t>ої</w:t>
      </w:r>
      <w:r w:rsidR="005901C9" w:rsidRPr="00C537C3">
        <w:rPr>
          <w:rFonts w:cs="Times New Roman"/>
          <w:sz w:val="28"/>
          <w:szCs w:val="28"/>
        </w:rPr>
        <w:t xml:space="preserve"> оцінк</w:t>
      </w:r>
      <w:r w:rsidR="005901C9">
        <w:rPr>
          <w:rFonts w:cs="Times New Roman"/>
          <w:sz w:val="28"/>
          <w:szCs w:val="28"/>
        </w:rPr>
        <w:t>и</w:t>
      </w:r>
      <w:r w:rsidR="005901C9" w:rsidRPr="00C537C3">
        <w:rPr>
          <w:rFonts w:cs="Times New Roman"/>
          <w:sz w:val="28"/>
          <w:szCs w:val="28"/>
        </w:rPr>
        <w:t xml:space="preserve"> клініко-анамнестичних, </w:t>
      </w:r>
      <w:r w:rsidR="005901C9">
        <w:rPr>
          <w:rFonts w:cs="Times New Roman"/>
          <w:sz w:val="28"/>
          <w:szCs w:val="28"/>
        </w:rPr>
        <w:t xml:space="preserve">біофізичних, біохімічних та імунологічних </w:t>
      </w:r>
      <w:r w:rsidR="005901C9" w:rsidRPr="00C537C3">
        <w:rPr>
          <w:rFonts w:cs="Times New Roman"/>
          <w:sz w:val="28"/>
          <w:szCs w:val="28"/>
        </w:rPr>
        <w:t xml:space="preserve">ознак у форматі </w:t>
      </w:r>
      <w:r w:rsidR="005901C9">
        <w:rPr>
          <w:rFonts w:cs="Times New Roman"/>
          <w:sz w:val="28"/>
          <w:szCs w:val="28"/>
        </w:rPr>
        <w:t>розробленого прогностичного алгоритму.</w:t>
      </w:r>
      <w:r w:rsidR="005901C9" w:rsidRPr="008F67BD">
        <w:rPr>
          <w:rFonts w:cs="Times New Roman"/>
          <w:color w:val="FFFFFF" w:themeColor="background1"/>
          <w:sz w:val="28"/>
          <w:szCs w:val="28"/>
        </w:rPr>
        <w:t>!!!</w:t>
      </w:r>
      <w:r w:rsidR="008F67BD" w:rsidRPr="008F67BD">
        <w:rPr>
          <w:rFonts w:cs="Times New Roman"/>
          <w:color w:val="FFFFFF" w:themeColor="background1"/>
          <w:sz w:val="28"/>
          <w:szCs w:val="28"/>
        </w:rPr>
        <w:t>!!!</w:t>
      </w:r>
    </w:p>
    <w:p w:rsidR="00711BDB" w:rsidRPr="00711BDB" w:rsidRDefault="00711BDB" w:rsidP="00711BDB">
      <w:pPr>
        <w:pStyle w:val="aa"/>
        <w:shd w:val="clear" w:color="auto" w:fill="FFFFFF"/>
        <w:spacing w:line="360" w:lineRule="auto"/>
        <w:ind w:firstLine="709"/>
        <w:contextualSpacing/>
        <w:rPr>
          <w:rFonts w:cs="Times New Roman"/>
          <w:sz w:val="28"/>
          <w:szCs w:val="28"/>
        </w:rPr>
      </w:pPr>
      <w:r w:rsidRPr="00711BDB">
        <w:rPr>
          <w:rFonts w:cs="Times New Roman"/>
          <w:sz w:val="28"/>
          <w:szCs w:val="28"/>
        </w:rPr>
        <w:t xml:space="preserve">3. З метою поліпшення лікування карієсу постійних зубів у дітей з кислотозалежними захворюваннями, що супроводжуються гастроезофагеальним рефлюксом, рекомендується на додаток до традиційних заходів додатково </w:t>
      </w:r>
      <w:r w:rsidR="00101F55">
        <w:rPr>
          <w:rFonts w:cs="Times New Roman"/>
          <w:sz w:val="28"/>
          <w:szCs w:val="28"/>
        </w:rPr>
        <w:t xml:space="preserve">застосовувати </w:t>
      </w:r>
      <w:r w:rsidR="00101F55">
        <w:rPr>
          <w:sz w:val="28"/>
          <w:szCs w:val="28"/>
        </w:rPr>
        <w:t>комплексний гомеопатичний</w:t>
      </w:r>
      <w:r w:rsidR="00101F55">
        <w:rPr>
          <w:rFonts w:cs="Times New Roman"/>
          <w:sz w:val="28"/>
          <w:szCs w:val="28"/>
        </w:rPr>
        <w:t xml:space="preserve"> </w:t>
      </w:r>
      <w:r w:rsidRPr="00711BDB">
        <w:rPr>
          <w:rFonts w:cs="Times New Roman"/>
          <w:sz w:val="28"/>
          <w:szCs w:val="28"/>
        </w:rPr>
        <w:t>.</w:t>
      </w:r>
    </w:p>
    <w:p w:rsidR="00EE006B" w:rsidRPr="00A178DF" w:rsidRDefault="00EE006B" w:rsidP="00554AF6">
      <w:pPr>
        <w:suppressAutoHyphens w:val="0"/>
        <w:spacing w:after="0" w:line="360" w:lineRule="auto"/>
        <w:ind w:firstLine="709"/>
        <w:contextualSpacing/>
        <w:jc w:val="both"/>
        <w:rPr>
          <w:rFonts w:ascii="Times New Roman" w:hAnsi="Times New Roman" w:cs="Times New Roman"/>
          <w:sz w:val="28"/>
          <w:szCs w:val="28"/>
          <w:lang w:val="uk-UA"/>
        </w:rPr>
      </w:pPr>
    </w:p>
    <w:p w:rsidR="000D74E7" w:rsidRPr="0077497C" w:rsidRDefault="000D74E7" w:rsidP="00F6244F">
      <w:pPr>
        <w:keepNext/>
        <w:keepLines/>
        <w:pageBreakBefore/>
        <w:suppressAutoHyphens w:val="0"/>
        <w:spacing w:after="0" w:line="360" w:lineRule="auto"/>
        <w:contextualSpacing/>
        <w:jc w:val="center"/>
        <w:rPr>
          <w:rFonts w:ascii="Times New Roman" w:hAnsi="Times New Roman" w:cs="Times New Roman"/>
          <w:b/>
          <w:sz w:val="28"/>
          <w:szCs w:val="28"/>
        </w:rPr>
      </w:pPr>
      <w:r w:rsidRPr="0077497C">
        <w:rPr>
          <w:rFonts w:ascii="Times New Roman" w:hAnsi="Times New Roman" w:cs="Times New Roman"/>
          <w:b/>
          <w:sz w:val="28"/>
          <w:szCs w:val="28"/>
        </w:rPr>
        <w:lastRenderedPageBreak/>
        <w:t xml:space="preserve">СПИСОК </w:t>
      </w:r>
      <w:r w:rsidR="008C2641" w:rsidRPr="0077497C">
        <w:rPr>
          <w:rFonts w:ascii="Times New Roman" w:hAnsi="Times New Roman" w:cs="Times New Roman"/>
          <w:b/>
          <w:sz w:val="28"/>
          <w:szCs w:val="28"/>
        </w:rPr>
        <w:t>ВИК</w:t>
      </w:r>
      <w:bookmarkStart w:id="31" w:name="a9_liter"/>
      <w:bookmarkEnd w:id="31"/>
      <w:r w:rsidR="008C2641" w:rsidRPr="0077497C">
        <w:rPr>
          <w:rFonts w:ascii="Times New Roman" w:hAnsi="Times New Roman" w:cs="Times New Roman"/>
          <w:b/>
          <w:sz w:val="28"/>
          <w:szCs w:val="28"/>
        </w:rPr>
        <w:t>ОРИСТАНОЇ ЛІТЕРАТУРИ</w:t>
      </w:r>
    </w:p>
    <w:p w:rsidR="00D47735" w:rsidRPr="00E32A7D" w:rsidRDefault="008F67BD" w:rsidP="00863C65">
      <w:pPr>
        <w:numPr>
          <w:ilvl w:val="0"/>
          <w:numId w:val="43"/>
        </w:numPr>
        <w:tabs>
          <w:tab w:val="left" w:pos="1134"/>
        </w:tabs>
        <w:suppressAutoHyphens w:val="0"/>
        <w:spacing w:after="0" w:line="360" w:lineRule="auto"/>
        <w:ind w:left="0" w:firstLine="709"/>
        <w:jc w:val="both"/>
        <w:rPr>
          <w:rFonts w:ascii="Times New Roman" w:hAnsi="Times New Roman"/>
          <w:color w:val="FFFFFF" w:themeColor="background1"/>
          <w:sz w:val="28"/>
          <w:szCs w:val="28"/>
        </w:rPr>
      </w:pPr>
      <w:bookmarkStart w:id="32" w:name="_Ref267748103"/>
      <w:r w:rsidRPr="008F67BD">
        <w:rPr>
          <w:rFonts w:ascii="Times New Roman" w:hAnsi="Times New Roman"/>
          <w:color w:val="FFFFFF" w:themeColor="background1"/>
          <w:sz w:val="28"/>
          <w:szCs w:val="28"/>
        </w:rPr>
        <w:t>!!!</w:t>
      </w:r>
    </w:p>
    <w:p w:rsidR="00E32A7D" w:rsidRPr="00E32A7D" w:rsidRDefault="00E32A7D" w:rsidP="00E32A7D">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33" w:name="_Ref433111876"/>
      <w:r w:rsidRPr="00E32A7D">
        <w:rPr>
          <w:rFonts w:ascii="Times New Roman" w:hAnsi="Times New Roman" w:cs="Times New Roman"/>
          <w:sz w:val="28"/>
          <w:szCs w:val="28"/>
          <w:lang w:val="uk-UA"/>
        </w:rPr>
        <w:t>Global, regional, and national incidence, prevalence, and years lived with disability for 301 acute and chronic diseases and injuries in 188 countries, 1990</w:t>
      </w:r>
      <w:r>
        <w:rPr>
          <w:rFonts w:ascii="Times New Roman" w:hAnsi="Times New Roman" w:cs="Times New Roman"/>
          <w:sz w:val="28"/>
          <w:szCs w:val="28"/>
          <w:lang w:val="uk-UA"/>
        </w:rPr>
        <w:t>–</w:t>
      </w:r>
      <w:r w:rsidRPr="00E32A7D">
        <w:rPr>
          <w:rFonts w:ascii="Times New Roman" w:hAnsi="Times New Roman" w:cs="Times New Roman"/>
          <w:sz w:val="28"/>
          <w:szCs w:val="28"/>
          <w:lang w:val="uk-UA"/>
        </w:rPr>
        <w:t>2013: a systematic analysis for the Global Burden of Disease Study 2013 / T.</w:t>
      </w:r>
      <w:r>
        <w:rPr>
          <w:rFonts w:ascii="Times New Roman" w:hAnsi="Times New Roman" w:cs="Times New Roman"/>
          <w:sz w:val="28"/>
          <w:szCs w:val="28"/>
          <w:lang w:val="uk-UA"/>
        </w:rPr>
        <w:t> </w:t>
      </w:r>
      <w:r w:rsidRPr="00E32A7D">
        <w:rPr>
          <w:rFonts w:ascii="Times New Roman" w:hAnsi="Times New Roman" w:cs="Times New Roman"/>
          <w:sz w:val="28"/>
          <w:szCs w:val="28"/>
          <w:lang w:val="uk-UA"/>
        </w:rPr>
        <w:t>Vos, R.</w:t>
      </w:r>
      <w:r>
        <w:rPr>
          <w:rFonts w:ascii="Times New Roman" w:hAnsi="Times New Roman" w:cs="Times New Roman"/>
          <w:sz w:val="28"/>
          <w:szCs w:val="28"/>
          <w:lang w:val="uk-UA"/>
        </w:rPr>
        <w:t> </w:t>
      </w:r>
      <w:r w:rsidRPr="00E32A7D">
        <w:rPr>
          <w:rFonts w:ascii="Times New Roman" w:hAnsi="Times New Roman" w:cs="Times New Roman"/>
          <w:sz w:val="28"/>
          <w:szCs w:val="28"/>
          <w:lang w:val="uk-UA"/>
        </w:rPr>
        <w:t>M.</w:t>
      </w:r>
      <w:r>
        <w:rPr>
          <w:rFonts w:ascii="Times New Roman" w:hAnsi="Times New Roman" w:cs="Times New Roman"/>
          <w:sz w:val="28"/>
          <w:szCs w:val="28"/>
          <w:lang w:val="uk-UA"/>
        </w:rPr>
        <w:t> </w:t>
      </w:r>
      <w:r w:rsidRPr="00E32A7D">
        <w:rPr>
          <w:rFonts w:ascii="Times New Roman" w:hAnsi="Times New Roman" w:cs="Times New Roman"/>
          <w:sz w:val="28"/>
          <w:szCs w:val="28"/>
          <w:lang w:val="uk-UA"/>
        </w:rPr>
        <w:t>Barber, B.</w:t>
      </w:r>
      <w:r>
        <w:rPr>
          <w:rFonts w:ascii="Times New Roman" w:hAnsi="Times New Roman" w:cs="Times New Roman"/>
          <w:sz w:val="28"/>
          <w:szCs w:val="28"/>
          <w:lang w:val="uk-UA"/>
        </w:rPr>
        <w:t> </w:t>
      </w:r>
      <w:r w:rsidRPr="00E32A7D">
        <w:rPr>
          <w:rFonts w:ascii="Times New Roman" w:hAnsi="Times New Roman" w:cs="Times New Roman"/>
          <w:sz w:val="28"/>
          <w:szCs w:val="28"/>
          <w:lang w:val="uk-UA"/>
        </w:rPr>
        <w:t>Bell [et al.] // Lancet. — 2015. — Vol.</w:t>
      </w:r>
      <w:r>
        <w:rPr>
          <w:rFonts w:ascii="Times New Roman" w:hAnsi="Times New Roman" w:cs="Times New Roman"/>
          <w:sz w:val="28"/>
          <w:szCs w:val="28"/>
          <w:lang w:val="uk-UA"/>
        </w:rPr>
        <w:t> </w:t>
      </w:r>
      <w:r w:rsidRPr="00E32A7D">
        <w:rPr>
          <w:rFonts w:ascii="Times New Roman" w:hAnsi="Times New Roman" w:cs="Times New Roman"/>
          <w:sz w:val="28"/>
          <w:szCs w:val="28"/>
          <w:lang w:val="uk-UA"/>
        </w:rPr>
        <w:t>386, Issue</w:t>
      </w:r>
      <w:r>
        <w:rPr>
          <w:rFonts w:ascii="Times New Roman" w:hAnsi="Times New Roman" w:cs="Times New Roman"/>
          <w:sz w:val="28"/>
          <w:szCs w:val="28"/>
          <w:lang w:val="uk-UA"/>
        </w:rPr>
        <w:t> </w:t>
      </w:r>
      <w:r w:rsidRPr="00E32A7D">
        <w:rPr>
          <w:rFonts w:ascii="Times New Roman" w:hAnsi="Times New Roman" w:cs="Times New Roman"/>
          <w:sz w:val="28"/>
          <w:szCs w:val="28"/>
          <w:lang w:val="uk-UA"/>
        </w:rPr>
        <w:t>9995. — P. 743</w:t>
      </w:r>
      <w:r>
        <w:rPr>
          <w:rFonts w:ascii="Times New Roman" w:hAnsi="Times New Roman" w:cs="Times New Roman"/>
          <w:sz w:val="28"/>
          <w:szCs w:val="28"/>
          <w:lang w:val="uk-UA"/>
        </w:rPr>
        <w:t>–</w:t>
      </w:r>
      <w:r w:rsidRPr="00E32A7D">
        <w:rPr>
          <w:rFonts w:ascii="Times New Roman" w:hAnsi="Times New Roman" w:cs="Times New Roman"/>
          <w:sz w:val="28"/>
          <w:szCs w:val="28"/>
          <w:lang w:val="uk-UA"/>
        </w:rPr>
        <w:t>800.</w:t>
      </w:r>
      <w:bookmarkEnd w:id="33"/>
    </w:p>
    <w:p w:rsidR="00DC6F04" w:rsidRDefault="00106903" w:rsidP="00106903">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34" w:name="_Ref431744217"/>
      <w:r w:rsidRPr="00106903">
        <w:rPr>
          <w:rFonts w:ascii="Times New Roman" w:hAnsi="Times New Roman" w:cs="Times New Roman"/>
          <w:sz w:val="28"/>
          <w:szCs w:val="28"/>
          <w:lang w:val="uk-UA"/>
        </w:rPr>
        <w:t>Фур М.</w:t>
      </w:r>
      <w:r>
        <w:rPr>
          <w:rFonts w:ascii="Times New Roman" w:hAnsi="Times New Roman" w:cs="Times New Roman"/>
          <w:sz w:val="28"/>
          <w:szCs w:val="28"/>
          <w:lang w:val="uk-UA"/>
        </w:rPr>
        <w:t> </w:t>
      </w:r>
      <w:r w:rsidRPr="00106903">
        <w:rPr>
          <w:rFonts w:ascii="Times New Roman" w:hAnsi="Times New Roman" w:cs="Times New Roman"/>
          <w:sz w:val="28"/>
          <w:szCs w:val="28"/>
          <w:lang w:val="uk-UA"/>
        </w:rPr>
        <w:t>Б. Розповсюдженість та структура ортодонтичної патології у дітей-вихованців шкіл-інтернатів / М.</w:t>
      </w:r>
      <w:r>
        <w:rPr>
          <w:rFonts w:ascii="Times New Roman" w:hAnsi="Times New Roman" w:cs="Times New Roman"/>
          <w:sz w:val="28"/>
          <w:szCs w:val="28"/>
          <w:lang w:val="uk-UA"/>
        </w:rPr>
        <w:t> </w:t>
      </w:r>
      <w:r w:rsidRPr="00106903">
        <w:rPr>
          <w:rFonts w:ascii="Times New Roman" w:hAnsi="Times New Roman" w:cs="Times New Roman"/>
          <w:sz w:val="28"/>
          <w:szCs w:val="28"/>
          <w:lang w:val="uk-UA"/>
        </w:rPr>
        <w:t>Б.</w:t>
      </w:r>
      <w:r>
        <w:rPr>
          <w:rFonts w:ascii="Times New Roman" w:hAnsi="Times New Roman" w:cs="Times New Roman"/>
          <w:sz w:val="28"/>
          <w:szCs w:val="28"/>
          <w:lang w:val="uk-UA"/>
        </w:rPr>
        <w:t xml:space="preserve"> Фур </w:t>
      </w:r>
      <w:r w:rsidRPr="00106903">
        <w:rPr>
          <w:rFonts w:ascii="Times New Roman" w:hAnsi="Times New Roman" w:cs="Times New Roman"/>
          <w:sz w:val="28"/>
          <w:szCs w:val="28"/>
          <w:lang w:val="uk-UA"/>
        </w:rPr>
        <w:t>// Вісник проблем біології і медицини. — 2015. — Т.</w:t>
      </w:r>
      <w:r>
        <w:rPr>
          <w:rFonts w:ascii="Times New Roman" w:hAnsi="Times New Roman" w:cs="Times New Roman"/>
          <w:sz w:val="28"/>
          <w:szCs w:val="28"/>
          <w:lang w:val="uk-UA"/>
        </w:rPr>
        <w:t> </w:t>
      </w:r>
      <w:r w:rsidRPr="00106903">
        <w:rPr>
          <w:rFonts w:ascii="Times New Roman" w:hAnsi="Times New Roman" w:cs="Times New Roman"/>
          <w:sz w:val="28"/>
          <w:szCs w:val="28"/>
          <w:lang w:val="uk-UA"/>
        </w:rPr>
        <w:t>2, №</w:t>
      </w:r>
      <w:r>
        <w:rPr>
          <w:rFonts w:ascii="Times New Roman" w:hAnsi="Times New Roman" w:cs="Times New Roman"/>
          <w:sz w:val="28"/>
          <w:szCs w:val="28"/>
          <w:lang w:val="uk-UA"/>
        </w:rPr>
        <w:t> </w:t>
      </w:r>
      <w:r w:rsidRPr="00106903">
        <w:rPr>
          <w:rFonts w:ascii="Times New Roman" w:hAnsi="Times New Roman" w:cs="Times New Roman"/>
          <w:sz w:val="28"/>
          <w:szCs w:val="28"/>
          <w:lang w:val="uk-UA"/>
        </w:rPr>
        <w:t>2 (119). — С. 252</w:t>
      </w:r>
      <w:r>
        <w:rPr>
          <w:rFonts w:ascii="Times New Roman" w:hAnsi="Times New Roman" w:cs="Times New Roman"/>
          <w:sz w:val="28"/>
          <w:szCs w:val="28"/>
          <w:lang w:val="uk-UA"/>
        </w:rPr>
        <w:t>–</w:t>
      </w:r>
      <w:r w:rsidRPr="00106903">
        <w:rPr>
          <w:rFonts w:ascii="Times New Roman" w:hAnsi="Times New Roman" w:cs="Times New Roman"/>
          <w:sz w:val="28"/>
          <w:szCs w:val="28"/>
          <w:lang w:val="uk-UA"/>
        </w:rPr>
        <w:t>255.</w:t>
      </w:r>
      <w:bookmarkEnd w:id="34"/>
    </w:p>
    <w:p w:rsidR="006E27A3" w:rsidRDefault="005F09D6" w:rsidP="005F09D6">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35" w:name="_Ref433084460"/>
      <w:r w:rsidRPr="005F09D6">
        <w:rPr>
          <w:rFonts w:ascii="Times New Roman" w:hAnsi="Times New Roman" w:cs="Times New Roman"/>
          <w:sz w:val="28"/>
          <w:szCs w:val="28"/>
          <w:lang w:val="uk-UA"/>
        </w:rPr>
        <w:t>Родионова</w:t>
      </w:r>
      <w:r>
        <w:rPr>
          <w:rFonts w:ascii="Times New Roman" w:hAnsi="Times New Roman" w:cs="Times New Roman"/>
          <w:sz w:val="28"/>
          <w:szCs w:val="28"/>
          <w:lang w:val="uk-UA"/>
        </w:rPr>
        <w:t> </w:t>
      </w:r>
      <w:r w:rsidRPr="005F09D6">
        <w:rPr>
          <w:rFonts w:ascii="Times New Roman" w:hAnsi="Times New Roman" w:cs="Times New Roman"/>
          <w:sz w:val="28"/>
          <w:szCs w:val="28"/>
          <w:lang w:val="uk-UA"/>
        </w:rPr>
        <w:t>А.</w:t>
      </w:r>
      <w:r>
        <w:rPr>
          <w:rFonts w:ascii="Times New Roman" w:hAnsi="Times New Roman" w:cs="Times New Roman"/>
          <w:sz w:val="28"/>
          <w:szCs w:val="28"/>
          <w:lang w:val="uk-UA"/>
        </w:rPr>
        <w:t> </w:t>
      </w:r>
      <w:r w:rsidRPr="005F09D6">
        <w:rPr>
          <w:rFonts w:ascii="Times New Roman" w:hAnsi="Times New Roman" w:cs="Times New Roman"/>
          <w:sz w:val="28"/>
          <w:szCs w:val="28"/>
          <w:lang w:val="uk-UA"/>
        </w:rPr>
        <w:t>С. Оценка риска развития кариеса в программе профилактики кариеса зубов у детей / А.</w:t>
      </w:r>
      <w:r>
        <w:rPr>
          <w:rFonts w:ascii="Times New Roman" w:hAnsi="Times New Roman" w:cs="Times New Roman"/>
          <w:sz w:val="28"/>
          <w:szCs w:val="28"/>
          <w:lang w:val="uk-UA"/>
        </w:rPr>
        <w:t> </w:t>
      </w:r>
      <w:r w:rsidRPr="005F09D6">
        <w:rPr>
          <w:rFonts w:ascii="Times New Roman" w:hAnsi="Times New Roman" w:cs="Times New Roman"/>
          <w:sz w:val="28"/>
          <w:szCs w:val="28"/>
          <w:lang w:val="uk-UA"/>
        </w:rPr>
        <w:t>С.</w:t>
      </w:r>
      <w:r>
        <w:rPr>
          <w:rFonts w:ascii="Times New Roman" w:hAnsi="Times New Roman" w:cs="Times New Roman"/>
          <w:sz w:val="28"/>
          <w:szCs w:val="28"/>
          <w:lang w:val="uk-UA"/>
        </w:rPr>
        <w:t xml:space="preserve"> Родионова </w:t>
      </w:r>
      <w:r w:rsidRPr="005F09D6">
        <w:rPr>
          <w:rFonts w:ascii="Times New Roman" w:hAnsi="Times New Roman" w:cs="Times New Roman"/>
          <w:sz w:val="28"/>
          <w:szCs w:val="28"/>
          <w:lang w:val="uk-UA"/>
        </w:rPr>
        <w:t>// Стоматолог-практик. — 2015. — №</w:t>
      </w:r>
      <w:r>
        <w:rPr>
          <w:rFonts w:ascii="Times New Roman" w:hAnsi="Times New Roman" w:cs="Times New Roman"/>
          <w:sz w:val="28"/>
          <w:szCs w:val="28"/>
          <w:lang w:val="uk-UA"/>
        </w:rPr>
        <w:t> </w:t>
      </w:r>
      <w:r w:rsidRPr="005F09D6">
        <w:rPr>
          <w:rFonts w:ascii="Times New Roman" w:hAnsi="Times New Roman" w:cs="Times New Roman"/>
          <w:sz w:val="28"/>
          <w:szCs w:val="28"/>
          <w:lang w:val="uk-UA"/>
        </w:rPr>
        <w:t>2. — С. 8</w:t>
      </w:r>
      <w:r>
        <w:rPr>
          <w:rFonts w:ascii="Times New Roman" w:hAnsi="Times New Roman" w:cs="Times New Roman"/>
          <w:sz w:val="28"/>
          <w:szCs w:val="28"/>
          <w:lang w:val="uk-UA"/>
        </w:rPr>
        <w:t>–</w:t>
      </w:r>
      <w:r w:rsidRPr="005F09D6">
        <w:rPr>
          <w:rFonts w:ascii="Times New Roman" w:hAnsi="Times New Roman" w:cs="Times New Roman"/>
          <w:sz w:val="28"/>
          <w:szCs w:val="28"/>
          <w:lang w:val="uk-UA"/>
        </w:rPr>
        <w:t>9.</w:t>
      </w:r>
      <w:bookmarkEnd w:id="35"/>
    </w:p>
    <w:p w:rsidR="00895F2F" w:rsidRPr="00CF1A9B" w:rsidRDefault="008C15F4" w:rsidP="008C15F4">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36" w:name="_Ref433083416"/>
      <w:r w:rsidRPr="00CF1A9B">
        <w:rPr>
          <w:rFonts w:ascii="Times New Roman" w:hAnsi="Times New Roman" w:cs="Times New Roman"/>
          <w:sz w:val="28"/>
          <w:szCs w:val="28"/>
          <w:lang w:val="uk-UA"/>
        </w:rPr>
        <w:t>Epidemiological investigation of caries prevalence in first grade school children in Rhineland-Palatinate, Germany / J. Weusmann, B. Mahmoodi, A. Azaripour [et al.] // Head Face Med. — 2015. — Vol. 11, Issue 1. — P. 33.</w:t>
      </w:r>
      <w:bookmarkEnd w:id="36"/>
    </w:p>
    <w:p w:rsidR="00ED2490" w:rsidRDefault="00BC136C" w:rsidP="00BC136C">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37" w:name="_Ref431749033"/>
      <w:r w:rsidRPr="00BC136C">
        <w:rPr>
          <w:rFonts w:ascii="Times New Roman" w:hAnsi="Times New Roman" w:cs="Times New Roman"/>
          <w:sz w:val="28"/>
          <w:szCs w:val="28"/>
          <w:lang w:val="uk-UA"/>
        </w:rPr>
        <w:t>Видойник О.</w:t>
      </w:r>
      <w:r>
        <w:rPr>
          <w:rFonts w:ascii="Times New Roman" w:hAnsi="Times New Roman" w:cs="Times New Roman"/>
          <w:sz w:val="28"/>
          <w:szCs w:val="28"/>
          <w:lang w:val="uk-UA"/>
        </w:rPr>
        <w:t> </w:t>
      </w:r>
      <w:r w:rsidRPr="00BC136C">
        <w:rPr>
          <w:rFonts w:ascii="Times New Roman" w:hAnsi="Times New Roman" w:cs="Times New Roman"/>
          <w:sz w:val="28"/>
          <w:szCs w:val="28"/>
          <w:lang w:val="uk-UA"/>
        </w:rPr>
        <w:t>Я. Клінічна ефективність лікувально-профілактичних заходів у дітей зі стоматологічними захворюваннями на фоні бронхіальної астми / О.</w:t>
      </w:r>
      <w:r>
        <w:rPr>
          <w:rFonts w:ascii="Times New Roman" w:hAnsi="Times New Roman" w:cs="Times New Roman"/>
          <w:sz w:val="28"/>
          <w:szCs w:val="28"/>
          <w:lang w:val="uk-UA"/>
        </w:rPr>
        <w:t> </w:t>
      </w:r>
      <w:r w:rsidRPr="00BC136C">
        <w:rPr>
          <w:rFonts w:ascii="Times New Roman" w:hAnsi="Times New Roman" w:cs="Times New Roman"/>
          <w:sz w:val="28"/>
          <w:szCs w:val="28"/>
          <w:lang w:val="uk-UA"/>
        </w:rPr>
        <w:t>Я.</w:t>
      </w:r>
      <w:r>
        <w:rPr>
          <w:rFonts w:ascii="Times New Roman" w:hAnsi="Times New Roman" w:cs="Times New Roman"/>
          <w:sz w:val="28"/>
          <w:szCs w:val="28"/>
          <w:lang w:val="uk-UA"/>
        </w:rPr>
        <w:t> </w:t>
      </w:r>
      <w:r w:rsidRPr="00BC136C">
        <w:rPr>
          <w:rFonts w:ascii="Times New Roman" w:hAnsi="Times New Roman" w:cs="Times New Roman"/>
          <w:sz w:val="28"/>
          <w:szCs w:val="28"/>
          <w:lang w:val="uk-UA"/>
        </w:rPr>
        <w:t>Видойник, О.</w:t>
      </w:r>
      <w:r>
        <w:rPr>
          <w:rFonts w:ascii="Times New Roman" w:hAnsi="Times New Roman" w:cs="Times New Roman"/>
          <w:sz w:val="28"/>
          <w:szCs w:val="28"/>
          <w:lang w:val="uk-UA"/>
        </w:rPr>
        <w:t> </w:t>
      </w:r>
      <w:r w:rsidRPr="00BC136C">
        <w:rPr>
          <w:rFonts w:ascii="Times New Roman" w:hAnsi="Times New Roman" w:cs="Times New Roman"/>
          <w:sz w:val="28"/>
          <w:szCs w:val="28"/>
          <w:lang w:val="uk-UA"/>
        </w:rPr>
        <w:t>В.</w:t>
      </w:r>
      <w:r>
        <w:rPr>
          <w:rFonts w:ascii="Times New Roman" w:hAnsi="Times New Roman" w:cs="Times New Roman"/>
          <w:sz w:val="28"/>
          <w:szCs w:val="28"/>
          <w:lang w:val="uk-UA"/>
        </w:rPr>
        <w:t> </w:t>
      </w:r>
      <w:r w:rsidRPr="00BC136C">
        <w:rPr>
          <w:rFonts w:ascii="Times New Roman" w:hAnsi="Times New Roman" w:cs="Times New Roman"/>
          <w:sz w:val="28"/>
          <w:szCs w:val="28"/>
          <w:lang w:val="uk-UA"/>
        </w:rPr>
        <w:t>Авдєєв, О.</w:t>
      </w:r>
      <w:r>
        <w:rPr>
          <w:rFonts w:ascii="Times New Roman" w:hAnsi="Times New Roman" w:cs="Times New Roman"/>
          <w:sz w:val="28"/>
          <w:szCs w:val="28"/>
          <w:lang w:val="uk-UA"/>
        </w:rPr>
        <w:t> </w:t>
      </w:r>
      <w:r w:rsidRPr="00BC136C">
        <w:rPr>
          <w:rFonts w:ascii="Times New Roman" w:hAnsi="Times New Roman" w:cs="Times New Roman"/>
          <w:sz w:val="28"/>
          <w:szCs w:val="28"/>
          <w:lang w:val="uk-UA"/>
        </w:rPr>
        <w:t>О.</w:t>
      </w:r>
      <w:r>
        <w:rPr>
          <w:rFonts w:ascii="Times New Roman" w:hAnsi="Times New Roman" w:cs="Times New Roman"/>
          <w:sz w:val="28"/>
          <w:szCs w:val="28"/>
          <w:lang w:val="uk-UA"/>
        </w:rPr>
        <w:t xml:space="preserve"> Стаханська </w:t>
      </w:r>
      <w:r w:rsidRPr="00BC136C">
        <w:rPr>
          <w:rFonts w:ascii="Times New Roman" w:hAnsi="Times New Roman" w:cs="Times New Roman"/>
          <w:sz w:val="28"/>
          <w:szCs w:val="28"/>
          <w:lang w:val="uk-UA"/>
        </w:rPr>
        <w:t>// Вісник проблем біології і медицини. — 2015. — №</w:t>
      </w:r>
      <w:r>
        <w:rPr>
          <w:rFonts w:ascii="Times New Roman" w:hAnsi="Times New Roman" w:cs="Times New Roman"/>
          <w:sz w:val="28"/>
          <w:szCs w:val="28"/>
          <w:lang w:val="uk-UA"/>
        </w:rPr>
        <w:t> </w:t>
      </w:r>
      <w:r w:rsidRPr="00BC136C">
        <w:rPr>
          <w:rFonts w:ascii="Times New Roman" w:hAnsi="Times New Roman" w:cs="Times New Roman"/>
          <w:sz w:val="28"/>
          <w:szCs w:val="28"/>
          <w:lang w:val="uk-UA"/>
        </w:rPr>
        <w:t>1 (117). — С. 277</w:t>
      </w:r>
      <w:r>
        <w:rPr>
          <w:rFonts w:ascii="Times New Roman" w:hAnsi="Times New Roman" w:cs="Times New Roman"/>
          <w:sz w:val="28"/>
          <w:szCs w:val="28"/>
          <w:lang w:val="uk-UA"/>
        </w:rPr>
        <w:t>–</w:t>
      </w:r>
      <w:r w:rsidRPr="00BC136C">
        <w:rPr>
          <w:rFonts w:ascii="Times New Roman" w:hAnsi="Times New Roman" w:cs="Times New Roman"/>
          <w:sz w:val="28"/>
          <w:szCs w:val="28"/>
          <w:lang w:val="uk-UA"/>
        </w:rPr>
        <w:t>282.</w:t>
      </w:r>
      <w:bookmarkEnd w:id="37"/>
    </w:p>
    <w:p w:rsidR="00840048" w:rsidRDefault="00E224E9" w:rsidP="00E224E9">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38" w:name="_Ref433076226"/>
      <w:r w:rsidRPr="00E224E9">
        <w:rPr>
          <w:rFonts w:ascii="Times New Roman" w:hAnsi="Times New Roman" w:cs="Times New Roman"/>
          <w:sz w:val="28"/>
          <w:szCs w:val="28"/>
          <w:lang w:val="uk-UA"/>
        </w:rPr>
        <w:t>Combined pathology of the upper gastrointestinal tract in children: current trends / O.</w:t>
      </w:r>
      <w:r>
        <w:rPr>
          <w:rFonts w:ascii="Times New Roman" w:hAnsi="Times New Roman" w:cs="Times New Roman"/>
          <w:sz w:val="28"/>
          <w:szCs w:val="28"/>
          <w:lang w:val="uk-UA"/>
        </w:rPr>
        <w:t> </w:t>
      </w:r>
      <w:r w:rsidRPr="00E224E9">
        <w:rPr>
          <w:rFonts w:ascii="Times New Roman" w:hAnsi="Times New Roman" w:cs="Times New Roman"/>
          <w:sz w:val="28"/>
          <w:szCs w:val="28"/>
          <w:lang w:val="uk-UA"/>
        </w:rPr>
        <w:t>Belousova, N.</w:t>
      </w:r>
      <w:r>
        <w:rPr>
          <w:rFonts w:ascii="Times New Roman" w:hAnsi="Times New Roman" w:cs="Times New Roman"/>
          <w:sz w:val="28"/>
          <w:szCs w:val="28"/>
          <w:lang w:val="uk-UA"/>
        </w:rPr>
        <w:t> </w:t>
      </w:r>
      <w:r w:rsidRPr="00E224E9">
        <w:rPr>
          <w:rFonts w:ascii="Times New Roman" w:hAnsi="Times New Roman" w:cs="Times New Roman"/>
          <w:sz w:val="28"/>
          <w:szCs w:val="28"/>
          <w:lang w:val="uk-UA"/>
        </w:rPr>
        <w:t>V.</w:t>
      </w:r>
      <w:r>
        <w:rPr>
          <w:rFonts w:ascii="Times New Roman" w:hAnsi="Times New Roman" w:cs="Times New Roman"/>
          <w:sz w:val="28"/>
          <w:szCs w:val="28"/>
          <w:lang w:val="uk-UA"/>
        </w:rPr>
        <w:t> </w:t>
      </w:r>
      <w:r w:rsidRPr="00E224E9">
        <w:rPr>
          <w:rFonts w:ascii="Times New Roman" w:hAnsi="Times New Roman" w:cs="Times New Roman"/>
          <w:sz w:val="28"/>
          <w:szCs w:val="28"/>
          <w:lang w:val="uk-UA"/>
        </w:rPr>
        <w:t>Pavlenko, I.</w:t>
      </w:r>
      <w:r>
        <w:rPr>
          <w:rFonts w:ascii="Times New Roman" w:hAnsi="Times New Roman" w:cs="Times New Roman"/>
          <w:sz w:val="28"/>
          <w:szCs w:val="28"/>
          <w:lang w:val="uk-UA"/>
        </w:rPr>
        <w:t> </w:t>
      </w:r>
      <w:r w:rsidRPr="00E224E9">
        <w:rPr>
          <w:rFonts w:ascii="Times New Roman" w:hAnsi="Times New Roman" w:cs="Times New Roman"/>
          <w:sz w:val="28"/>
          <w:szCs w:val="28"/>
          <w:lang w:val="uk-UA"/>
        </w:rPr>
        <w:t>G.</w:t>
      </w:r>
      <w:r>
        <w:rPr>
          <w:rFonts w:ascii="Times New Roman" w:hAnsi="Times New Roman" w:cs="Times New Roman"/>
          <w:sz w:val="28"/>
          <w:szCs w:val="28"/>
          <w:lang w:val="uk-UA"/>
        </w:rPr>
        <w:t> </w:t>
      </w:r>
      <w:r w:rsidRPr="00E224E9">
        <w:rPr>
          <w:rFonts w:ascii="Times New Roman" w:hAnsi="Times New Roman" w:cs="Times New Roman"/>
          <w:sz w:val="28"/>
          <w:szCs w:val="28"/>
          <w:lang w:val="uk-UA"/>
        </w:rPr>
        <w:t>Solodovnichenko [et al.] // Lik Sprava. — 2014. — Issue</w:t>
      </w:r>
      <w:r>
        <w:rPr>
          <w:rFonts w:ascii="Times New Roman" w:hAnsi="Times New Roman" w:cs="Times New Roman"/>
          <w:sz w:val="28"/>
          <w:szCs w:val="28"/>
          <w:lang w:val="uk-UA"/>
        </w:rPr>
        <w:t> </w:t>
      </w:r>
      <w:r w:rsidRPr="00E224E9">
        <w:rPr>
          <w:rFonts w:ascii="Times New Roman" w:hAnsi="Times New Roman" w:cs="Times New Roman"/>
          <w:sz w:val="28"/>
          <w:szCs w:val="28"/>
          <w:lang w:val="uk-UA"/>
        </w:rPr>
        <w:t>11. — P. 85</w:t>
      </w:r>
      <w:r>
        <w:rPr>
          <w:rFonts w:ascii="Times New Roman" w:hAnsi="Times New Roman" w:cs="Times New Roman"/>
          <w:sz w:val="28"/>
          <w:szCs w:val="28"/>
          <w:lang w:val="uk-UA"/>
        </w:rPr>
        <w:t>–</w:t>
      </w:r>
      <w:r w:rsidRPr="00E224E9">
        <w:rPr>
          <w:rFonts w:ascii="Times New Roman" w:hAnsi="Times New Roman" w:cs="Times New Roman"/>
          <w:sz w:val="28"/>
          <w:szCs w:val="28"/>
          <w:lang w:val="uk-UA"/>
        </w:rPr>
        <w:t>89.</w:t>
      </w:r>
      <w:bookmarkEnd w:id="38"/>
    </w:p>
    <w:p w:rsidR="00840048" w:rsidRDefault="00A33867" w:rsidP="00A33867">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39" w:name="_Ref433083194"/>
      <w:r w:rsidRPr="00A33867">
        <w:rPr>
          <w:rFonts w:ascii="Times New Roman" w:hAnsi="Times New Roman" w:cs="Times New Roman"/>
          <w:sz w:val="28"/>
          <w:szCs w:val="28"/>
          <w:lang w:val="uk-UA"/>
        </w:rPr>
        <w:t>Бабак</w:t>
      </w:r>
      <w:r>
        <w:rPr>
          <w:rFonts w:ascii="Times New Roman" w:hAnsi="Times New Roman" w:cs="Times New Roman"/>
          <w:sz w:val="28"/>
          <w:szCs w:val="28"/>
          <w:lang w:val="uk-UA"/>
        </w:rPr>
        <w:t> </w:t>
      </w:r>
      <w:r w:rsidRPr="00A33867">
        <w:rPr>
          <w:rFonts w:ascii="Times New Roman" w:hAnsi="Times New Roman" w:cs="Times New Roman"/>
          <w:sz w:val="28"/>
          <w:szCs w:val="28"/>
          <w:lang w:val="uk-UA"/>
        </w:rPr>
        <w:t>О.</w:t>
      </w:r>
      <w:r>
        <w:rPr>
          <w:rFonts w:ascii="Times New Roman" w:hAnsi="Times New Roman" w:cs="Times New Roman"/>
          <w:sz w:val="28"/>
          <w:szCs w:val="28"/>
          <w:lang w:val="uk-UA"/>
        </w:rPr>
        <w:t> </w:t>
      </w:r>
      <w:r w:rsidRPr="00A33867">
        <w:rPr>
          <w:rFonts w:ascii="Times New Roman" w:hAnsi="Times New Roman" w:cs="Times New Roman"/>
          <w:sz w:val="28"/>
          <w:szCs w:val="28"/>
          <w:lang w:val="uk-UA"/>
        </w:rPr>
        <w:t>Я. Гастроэзофагеальная рефлюксная болезнь. От теории к практике / О.</w:t>
      </w:r>
      <w:r>
        <w:rPr>
          <w:rFonts w:ascii="Times New Roman" w:hAnsi="Times New Roman" w:cs="Times New Roman"/>
          <w:sz w:val="28"/>
          <w:szCs w:val="28"/>
          <w:lang w:val="uk-UA"/>
        </w:rPr>
        <w:t> </w:t>
      </w:r>
      <w:r w:rsidRPr="00A33867">
        <w:rPr>
          <w:rFonts w:ascii="Times New Roman" w:hAnsi="Times New Roman" w:cs="Times New Roman"/>
          <w:sz w:val="28"/>
          <w:szCs w:val="28"/>
          <w:lang w:val="uk-UA"/>
        </w:rPr>
        <w:t>Я.</w:t>
      </w:r>
      <w:r>
        <w:rPr>
          <w:rFonts w:ascii="Times New Roman" w:hAnsi="Times New Roman" w:cs="Times New Roman"/>
          <w:sz w:val="28"/>
          <w:szCs w:val="28"/>
          <w:lang w:val="uk-UA"/>
        </w:rPr>
        <w:t xml:space="preserve"> Бабак </w:t>
      </w:r>
      <w:r w:rsidRPr="00A33867">
        <w:rPr>
          <w:rFonts w:ascii="Times New Roman" w:hAnsi="Times New Roman" w:cs="Times New Roman"/>
          <w:sz w:val="28"/>
          <w:szCs w:val="28"/>
          <w:lang w:val="uk-UA"/>
        </w:rPr>
        <w:t>// Сучасна гастроентерологія. — 2014. — №</w:t>
      </w:r>
      <w:r>
        <w:rPr>
          <w:rFonts w:ascii="Times New Roman" w:hAnsi="Times New Roman" w:cs="Times New Roman"/>
          <w:sz w:val="28"/>
          <w:szCs w:val="28"/>
          <w:lang w:val="uk-UA"/>
        </w:rPr>
        <w:t> </w:t>
      </w:r>
      <w:r w:rsidRPr="00A33867">
        <w:rPr>
          <w:rFonts w:ascii="Times New Roman" w:hAnsi="Times New Roman" w:cs="Times New Roman"/>
          <w:sz w:val="28"/>
          <w:szCs w:val="28"/>
          <w:lang w:val="uk-UA"/>
        </w:rPr>
        <w:t>4 (78). — С. 38</w:t>
      </w:r>
      <w:r>
        <w:rPr>
          <w:rFonts w:ascii="Times New Roman" w:hAnsi="Times New Roman" w:cs="Times New Roman"/>
          <w:sz w:val="28"/>
          <w:szCs w:val="28"/>
          <w:lang w:val="uk-UA"/>
        </w:rPr>
        <w:t>–</w:t>
      </w:r>
      <w:r w:rsidRPr="00A33867">
        <w:rPr>
          <w:rFonts w:ascii="Times New Roman" w:hAnsi="Times New Roman" w:cs="Times New Roman"/>
          <w:sz w:val="28"/>
          <w:szCs w:val="28"/>
          <w:lang w:val="uk-UA"/>
        </w:rPr>
        <w:t>44.</w:t>
      </w:r>
      <w:bookmarkEnd w:id="39"/>
    </w:p>
    <w:p w:rsidR="00CF1A9B" w:rsidRPr="00CF1A9B" w:rsidRDefault="00CF1A9B" w:rsidP="00CF1A9B">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40" w:name="_Ref433827384"/>
      <w:r w:rsidRPr="00CF1A9B">
        <w:rPr>
          <w:rFonts w:ascii="Times New Roman" w:hAnsi="Times New Roman" w:cs="Times New Roman"/>
          <w:sz w:val="28"/>
          <w:szCs w:val="28"/>
          <w:lang w:val="uk-UA"/>
        </w:rPr>
        <w:t>Фабрикант М. Б. Полость рта как источник и сигнализатор ранней диагностики общих заболеваний / М. Б. Фабрикант // Медицина неотложных состояний. — 2006. — № 1 (2). — С. 121–130.</w:t>
      </w:r>
      <w:bookmarkEnd w:id="40"/>
    </w:p>
    <w:p w:rsidR="00CF1A9B" w:rsidRDefault="00CF1A9B" w:rsidP="00CF1A9B">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41" w:name="_Ref433827581"/>
      <w:r w:rsidRPr="00A20285">
        <w:rPr>
          <w:rFonts w:ascii="Times New Roman" w:hAnsi="Times New Roman"/>
          <w:sz w:val="28"/>
          <w:szCs w:val="28"/>
        </w:rPr>
        <w:lastRenderedPageBreak/>
        <w:t>Банченко Г. В. Язык — «зеркало» организма / Г. В. Банченко, Ю. М. </w:t>
      </w:r>
      <w:r w:rsidRPr="00A20285">
        <w:rPr>
          <w:rFonts w:ascii="Times New Roman" w:hAnsi="Times New Roman" w:cs="Times New Roman"/>
          <w:sz w:val="28"/>
          <w:szCs w:val="28"/>
          <w:lang w:val="uk-UA"/>
        </w:rPr>
        <w:t>Максимовский</w:t>
      </w:r>
      <w:r w:rsidRPr="00A20285">
        <w:rPr>
          <w:rFonts w:ascii="Times New Roman" w:hAnsi="Times New Roman"/>
          <w:sz w:val="28"/>
          <w:szCs w:val="28"/>
        </w:rPr>
        <w:t>, В. М. Гринин. — М., 2000. — 385 с.</w:t>
      </w:r>
      <w:bookmarkEnd w:id="41"/>
    </w:p>
    <w:p w:rsidR="00A20285" w:rsidRPr="00A20285" w:rsidRDefault="009E4493" w:rsidP="009E4493">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42" w:name="_Ref435419969"/>
      <w:r w:rsidRPr="009E4493">
        <w:rPr>
          <w:rFonts w:ascii="Times New Roman" w:hAnsi="Times New Roman"/>
          <w:sz w:val="28"/>
          <w:szCs w:val="28"/>
        </w:rPr>
        <w:t>Крючко Т. О. Особливості позастравохідних проявів гастроезофагеальної рефлюксної хвороби у дітей / Т. О. Крючко, І. М. Несіна  // Здоровье ребенка. — 2013. — № 4 (47). — С. 16-19.</w:t>
      </w:r>
      <w:bookmarkEnd w:id="42"/>
    </w:p>
    <w:p w:rsidR="00A20178" w:rsidRPr="00A20285" w:rsidRDefault="00CF1A9B" w:rsidP="00CF1A9B">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43" w:name="_Ref435393077"/>
      <w:r w:rsidRPr="00A20285">
        <w:rPr>
          <w:rFonts w:ascii="Times New Roman" w:hAnsi="Times New Roman" w:cs="Times New Roman"/>
          <w:sz w:val="28"/>
          <w:szCs w:val="28"/>
          <w:lang w:val="uk-UA"/>
        </w:rPr>
        <w:t>The reasons for extractions of primary teeth in Turkish children / M. Bani, N. Akal, H. Bodur [et al.] // Eur J Paediatr Dent. — 2015. — Vol. 16, Issue 3. — P. 187–190.</w:t>
      </w:r>
      <w:bookmarkEnd w:id="43"/>
    </w:p>
    <w:p w:rsidR="003635D7" w:rsidRDefault="001D16C1" w:rsidP="001D16C1">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44" w:name="_Ref433298528"/>
      <w:r w:rsidRPr="001D16C1">
        <w:rPr>
          <w:rFonts w:ascii="Times New Roman" w:hAnsi="Times New Roman" w:cs="Times New Roman"/>
          <w:sz w:val="28"/>
          <w:szCs w:val="28"/>
          <w:lang w:val="uk-UA"/>
        </w:rPr>
        <w:t>The evaluation of developmental enamel defects and dental treatment conditions in a group of Turkish children with congenital heart disease / K.</w:t>
      </w:r>
      <w:r>
        <w:rPr>
          <w:rFonts w:ascii="Times New Roman" w:hAnsi="Times New Roman" w:cs="Times New Roman"/>
          <w:sz w:val="28"/>
          <w:szCs w:val="28"/>
          <w:lang w:val="uk-UA"/>
        </w:rPr>
        <w:t> </w:t>
      </w:r>
      <w:r w:rsidRPr="001D16C1">
        <w:rPr>
          <w:rFonts w:ascii="Times New Roman" w:hAnsi="Times New Roman" w:cs="Times New Roman"/>
          <w:sz w:val="28"/>
          <w:szCs w:val="28"/>
          <w:lang w:val="uk-UA"/>
        </w:rPr>
        <w:t>Cantekin, H.</w:t>
      </w:r>
      <w:r>
        <w:rPr>
          <w:rFonts w:ascii="Times New Roman" w:hAnsi="Times New Roman" w:cs="Times New Roman"/>
          <w:sz w:val="28"/>
          <w:szCs w:val="28"/>
          <w:lang w:val="uk-UA"/>
        </w:rPr>
        <w:t> </w:t>
      </w:r>
      <w:r w:rsidRPr="001D16C1">
        <w:rPr>
          <w:rFonts w:ascii="Times New Roman" w:hAnsi="Times New Roman" w:cs="Times New Roman"/>
          <w:sz w:val="28"/>
          <w:szCs w:val="28"/>
          <w:lang w:val="uk-UA"/>
        </w:rPr>
        <w:t>Gumus, Y.</w:t>
      </w:r>
      <w:r>
        <w:rPr>
          <w:rFonts w:ascii="Times New Roman" w:hAnsi="Times New Roman" w:cs="Times New Roman"/>
          <w:sz w:val="28"/>
          <w:szCs w:val="28"/>
          <w:lang w:val="uk-UA"/>
        </w:rPr>
        <w:t> </w:t>
      </w:r>
      <w:r w:rsidRPr="001D16C1">
        <w:rPr>
          <w:rFonts w:ascii="Times New Roman" w:hAnsi="Times New Roman" w:cs="Times New Roman"/>
          <w:sz w:val="28"/>
          <w:szCs w:val="28"/>
          <w:lang w:val="uk-UA"/>
        </w:rPr>
        <w:t>A.</w:t>
      </w:r>
      <w:r>
        <w:rPr>
          <w:rFonts w:ascii="Times New Roman" w:hAnsi="Times New Roman" w:cs="Times New Roman"/>
          <w:sz w:val="28"/>
          <w:szCs w:val="28"/>
          <w:lang w:val="uk-UA"/>
        </w:rPr>
        <w:t> </w:t>
      </w:r>
      <w:r w:rsidRPr="001D16C1">
        <w:rPr>
          <w:rFonts w:ascii="Times New Roman" w:hAnsi="Times New Roman" w:cs="Times New Roman"/>
          <w:sz w:val="28"/>
          <w:szCs w:val="28"/>
          <w:lang w:val="uk-UA"/>
        </w:rPr>
        <w:t>Torun, H.</w:t>
      </w:r>
      <w:r>
        <w:rPr>
          <w:rFonts w:ascii="Times New Roman" w:hAnsi="Times New Roman" w:cs="Times New Roman"/>
          <w:sz w:val="28"/>
          <w:szCs w:val="28"/>
          <w:lang w:val="uk-UA"/>
        </w:rPr>
        <w:t> </w:t>
      </w:r>
      <w:r w:rsidRPr="001D16C1">
        <w:rPr>
          <w:rFonts w:ascii="Times New Roman" w:hAnsi="Times New Roman" w:cs="Times New Roman"/>
          <w:sz w:val="28"/>
          <w:szCs w:val="28"/>
          <w:lang w:val="uk-UA"/>
        </w:rPr>
        <w:t>Sahin // Cardiol Young. — 2015. — Vol.</w:t>
      </w:r>
      <w:r>
        <w:rPr>
          <w:rFonts w:ascii="Times New Roman" w:hAnsi="Times New Roman" w:cs="Times New Roman"/>
          <w:sz w:val="28"/>
          <w:szCs w:val="28"/>
          <w:lang w:val="uk-UA"/>
        </w:rPr>
        <w:t> </w:t>
      </w:r>
      <w:r w:rsidRPr="001D16C1">
        <w:rPr>
          <w:rFonts w:ascii="Times New Roman" w:hAnsi="Times New Roman" w:cs="Times New Roman"/>
          <w:sz w:val="28"/>
          <w:szCs w:val="28"/>
          <w:lang w:val="uk-UA"/>
        </w:rPr>
        <w:t>25, Issue</w:t>
      </w:r>
      <w:r>
        <w:rPr>
          <w:rFonts w:ascii="Times New Roman" w:hAnsi="Times New Roman" w:cs="Times New Roman"/>
          <w:sz w:val="28"/>
          <w:szCs w:val="28"/>
          <w:lang w:val="uk-UA"/>
        </w:rPr>
        <w:t> </w:t>
      </w:r>
      <w:r w:rsidRPr="001D16C1">
        <w:rPr>
          <w:rFonts w:ascii="Times New Roman" w:hAnsi="Times New Roman" w:cs="Times New Roman"/>
          <w:sz w:val="28"/>
          <w:szCs w:val="28"/>
          <w:lang w:val="uk-UA"/>
        </w:rPr>
        <w:t>2. — P. 312</w:t>
      </w:r>
      <w:r>
        <w:rPr>
          <w:rFonts w:ascii="Times New Roman" w:hAnsi="Times New Roman" w:cs="Times New Roman"/>
          <w:sz w:val="28"/>
          <w:szCs w:val="28"/>
          <w:lang w:val="uk-UA"/>
        </w:rPr>
        <w:t>–</w:t>
      </w:r>
      <w:r w:rsidRPr="001D16C1">
        <w:rPr>
          <w:rFonts w:ascii="Times New Roman" w:hAnsi="Times New Roman" w:cs="Times New Roman"/>
          <w:sz w:val="28"/>
          <w:szCs w:val="28"/>
          <w:lang w:val="uk-UA"/>
        </w:rPr>
        <w:t>316.</w:t>
      </w:r>
      <w:bookmarkEnd w:id="44"/>
    </w:p>
    <w:p w:rsidR="00BC2892" w:rsidRDefault="00BC2892" w:rsidP="00BC2892">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45" w:name="_Ref435406332"/>
      <w:r w:rsidRPr="00BC2892">
        <w:rPr>
          <w:rFonts w:ascii="Times New Roman" w:hAnsi="Times New Roman" w:cs="Times New Roman"/>
          <w:sz w:val="28"/>
          <w:szCs w:val="28"/>
          <w:lang w:val="uk-UA"/>
        </w:rPr>
        <w:t>Состояние зубочелюстной системы у детей и подростков с ожирением / Ю. В. Галкина, О. А. Гаврилова, И. Я. Пиекалнитс, О. А. Дианов  // Стоматология. — 2015. — № 1. — С. 54-56.</w:t>
      </w:r>
      <w:bookmarkEnd w:id="45"/>
    </w:p>
    <w:p w:rsidR="00893777" w:rsidRDefault="00473D4D" w:rsidP="00473D4D">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46" w:name="_Ref433303223"/>
      <w:r w:rsidRPr="00473D4D">
        <w:rPr>
          <w:rFonts w:ascii="Times New Roman" w:hAnsi="Times New Roman" w:cs="Times New Roman"/>
          <w:sz w:val="28"/>
          <w:szCs w:val="28"/>
          <w:lang w:val="uk-UA"/>
        </w:rPr>
        <w:t>Three years follow-up observation and analysis of caries status of primary and permanent teeth among 652 6-year- old children in Sichuan Province / T. Rui, Z. Yisi, L. Xue [et al.] // Hua Xi Kou Qiang Yi Xue Za Zhi. — 2015. — Vol. 33, Issue 1. — P. 46-49.</w:t>
      </w:r>
      <w:bookmarkEnd w:id="46"/>
    </w:p>
    <w:p w:rsidR="005D42EE" w:rsidRDefault="005D42EE" w:rsidP="005D42EE">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47" w:name="_Ref435400449"/>
      <w:r w:rsidRPr="005D42EE">
        <w:rPr>
          <w:rFonts w:ascii="Times New Roman" w:hAnsi="Times New Roman" w:cs="Times New Roman"/>
          <w:sz w:val="28"/>
          <w:szCs w:val="28"/>
          <w:lang w:val="uk-UA"/>
        </w:rPr>
        <w:t>Caries experience among Romanian schoolchildren: prevalence and trends 1992-2011 / D. Baciu, I. Danila, C. Balcos [et al.] // Community Dent Health. — 2015. — Vol. 32, Issue 2. — P. 93-97.</w:t>
      </w:r>
      <w:bookmarkEnd w:id="47"/>
    </w:p>
    <w:p w:rsidR="008354EF" w:rsidRDefault="008354EF" w:rsidP="008354EF">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48" w:name="_Ref435408852"/>
      <w:r w:rsidRPr="008354EF">
        <w:rPr>
          <w:rFonts w:ascii="Times New Roman" w:hAnsi="Times New Roman" w:cs="Times New Roman"/>
          <w:sz w:val="28"/>
          <w:szCs w:val="28"/>
          <w:lang w:val="uk-UA"/>
        </w:rPr>
        <w:t>Bhayat A. Oral health status of 12-year-old male schoolchildren in Medina, Saudi Arabia / A. Bhayat, M. S. Ahmad  // East Mediterr Health J. — 2014. — Vol. 20, Issue 11. — P. 732-737.</w:t>
      </w:r>
      <w:bookmarkEnd w:id="48"/>
    </w:p>
    <w:p w:rsidR="009E2727" w:rsidRDefault="00D6544A" w:rsidP="00D6544A">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49" w:name="_Ref433296968"/>
      <w:r w:rsidRPr="009E2727">
        <w:rPr>
          <w:rFonts w:ascii="Times New Roman" w:hAnsi="Times New Roman" w:cs="Times New Roman"/>
          <w:sz w:val="28"/>
          <w:szCs w:val="28"/>
          <w:lang w:val="uk-UA"/>
        </w:rPr>
        <w:t>Denloye O. O. Dental caries prevalence and bilateral occurrence in premolars and molars of adolescent school children in Ibadan, Nigeria / O. O. Denloye, D. M. Ajayi, B. O. Popoola // Odontostomatol Trop. — 2015. — Vol. 38, Issue 149. — P. 46–50.</w:t>
      </w:r>
      <w:bookmarkEnd w:id="49"/>
    </w:p>
    <w:p w:rsidR="00AF1A02" w:rsidRDefault="00AF1A02" w:rsidP="00AF1A02">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50" w:name="_Ref435403350"/>
      <w:r w:rsidRPr="00AF1A02">
        <w:rPr>
          <w:rFonts w:ascii="Times New Roman" w:hAnsi="Times New Roman" w:cs="Times New Roman"/>
          <w:sz w:val="28"/>
          <w:szCs w:val="28"/>
          <w:lang w:val="uk-UA"/>
        </w:rPr>
        <w:lastRenderedPageBreak/>
        <w:t>Oral health status and oral impacts on quality of life in early adolescent cleft patients / A. Pisek, W. Pitiphat, B. Chowchuen, S. Pradubwong  // J Med Assoc Thai. — 2014. — Issue 97, Suppl. 10. — P. S7-16.</w:t>
      </w:r>
      <w:bookmarkEnd w:id="50"/>
    </w:p>
    <w:p w:rsidR="00741DB8" w:rsidRPr="009E2727" w:rsidRDefault="002C56F3" w:rsidP="002C56F3">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51" w:name="_Ref435406941"/>
      <w:r w:rsidRPr="002C56F3">
        <w:rPr>
          <w:rFonts w:ascii="Times New Roman" w:hAnsi="Times New Roman" w:cs="Times New Roman"/>
          <w:sz w:val="28"/>
          <w:szCs w:val="28"/>
          <w:lang w:val="uk-UA"/>
        </w:rPr>
        <w:t>Dental caries and periodontal disease in Brazilian children and adolescents with cerebral palsy / A. M. Cardoso, L. N. Gomes, C. R. Silva [et al.] // Int J Environ Res Public Health. — 2014. — Vol. 12, Issue 1. — P. 335-353.</w:t>
      </w:r>
      <w:bookmarkEnd w:id="51"/>
    </w:p>
    <w:p w:rsidR="00082E1F" w:rsidRDefault="00762DDA" w:rsidP="00762DDA">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52" w:name="_Ref433299583"/>
      <w:r w:rsidRPr="00762DDA">
        <w:rPr>
          <w:rFonts w:ascii="Times New Roman" w:hAnsi="Times New Roman" w:cs="Times New Roman"/>
          <w:sz w:val="28"/>
          <w:szCs w:val="28"/>
          <w:lang w:val="uk-UA"/>
        </w:rPr>
        <w:t>Is there an Appalachian disparity in dental caries in Pennsylvania schoolchildren? / D.</w:t>
      </w:r>
      <w:r>
        <w:rPr>
          <w:rFonts w:ascii="Times New Roman" w:hAnsi="Times New Roman" w:cs="Times New Roman"/>
          <w:sz w:val="28"/>
          <w:szCs w:val="28"/>
          <w:lang w:val="uk-UA"/>
        </w:rPr>
        <w:t> </w:t>
      </w:r>
      <w:r w:rsidRPr="00762DDA">
        <w:rPr>
          <w:rFonts w:ascii="Times New Roman" w:hAnsi="Times New Roman" w:cs="Times New Roman"/>
          <w:sz w:val="28"/>
          <w:szCs w:val="28"/>
          <w:lang w:val="uk-UA"/>
        </w:rPr>
        <w:t>E.</w:t>
      </w:r>
      <w:r>
        <w:rPr>
          <w:rFonts w:ascii="Times New Roman" w:hAnsi="Times New Roman" w:cs="Times New Roman"/>
          <w:sz w:val="28"/>
          <w:szCs w:val="28"/>
          <w:lang w:val="uk-UA"/>
        </w:rPr>
        <w:t> </w:t>
      </w:r>
      <w:r w:rsidRPr="00762DDA">
        <w:rPr>
          <w:rFonts w:ascii="Times New Roman" w:hAnsi="Times New Roman" w:cs="Times New Roman"/>
          <w:sz w:val="28"/>
          <w:szCs w:val="28"/>
          <w:lang w:val="uk-UA"/>
        </w:rPr>
        <w:t>Polk, S.</w:t>
      </w:r>
      <w:r>
        <w:rPr>
          <w:rFonts w:ascii="Times New Roman" w:hAnsi="Times New Roman" w:cs="Times New Roman"/>
          <w:sz w:val="28"/>
          <w:szCs w:val="28"/>
          <w:lang w:val="uk-UA"/>
        </w:rPr>
        <w:t> </w:t>
      </w:r>
      <w:r w:rsidRPr="00762DDA">
        <w:rPr>
          <w:rFonts w:ascii="Times New Roman" w:hAnsi="Times New Roman" w:cs="Times New Roman"/>
          <w:sz w:val="28"/>
          <w:szCs w:val="28"/>
          <w:lang w:val="uk-UA"/>
        </w:rPr>
        <w:t>Kim, M.</w:t>
      </w:r>
      <w:r>
        <w:rPr>
          <w:rFonts w:ascii="Times New Roman" w:hAnsi="Times New Roman" w:cs="Times New Roman"/>
          <w:sz w:val="28"/>
          <w:szCs w:val="28"/>
          <w:lang w:val="uk-UA"/>
        </w:rPr>
        <w:t> </w:t>
      </w:r>
      <w:r w:rsidRPr="00762DDA">
        <w:rPr>
          <w:rFonts w:ascii="Times New Roman" w:hAnsi="Times New Roman" w:cs="Times New Roman"/>
          <w:sz w:val="28"/>
          <w:szCs w:val="28"/>
          <w:lang w:val="uk-UA"/>
        </w:rPr>
        <w:t>Manz, R.</w:t>
      </w:r>
      <w:r>
        <w:rPr>
          <w:rFonts w:ascii="Times New Roman" w:hAnsi="Times New Roman" w:cs="Times New Roman"/>
          <w:sz w:val="28"/>
          <w:szCs w:val="28"/>
          <w:lang w:val="uk-UA"/>
        </w:rPr>
        <w:t> </w:t>
      </w:r>
      <w:r w:rsidRPr="00762DDA">
        <w:rPr>
          <w:rFonts w:ascii="Times New Roman" w:hAnsi="Times New Roman" w:cs="Times New Roman"/>
          <w:sz w:val="28"/>
          <w:szCs w:val="28"/>
          <w:lang w:val="uk-UA"/>
        </w:rPr>
        <w:t>J.</w:t>
      </w:r>
      <w:r>
        <w:rPr>
          <w:rFonts w:ascii="Times New Roman" w:hAnsi="Times New Roman" w:cs="Times New Roman"/>
          <w:sz w:val="28"/>
          <w:szCs w:val="28"/>
          <w:lang w:val="uk-UA"/>
        </w:rPr>
        <w:t xml:space="preserve"> Weyant </w:t>
      </w:r>
      <w:r w:rsidRPr="00762DDA">
        <w:rPr>
          <w:rFonts w:ascii="Times New Roman" w:hAnsi="Times New Roman" w:cs="Times New Roman"/>
          <w:sz w:val="28"/>
          <w:szCs w:val="28"/>
          <w:lang w:val="uk-UA"/>
        </w:rPr>
        <w:t>// Community Dent Oral Epidemiol. — 2015. — Vol.</w:t>
      </w:r>
      <w:r>
        <w:rPr>
          <w:rFonts w:ascii="Times New Roman" w:hAnsi="Times New Roman" w:cs="Times New Roman"/>
          <w:sz w:val="28"/>
          <w:szCs w:val="28"/>
          <w:lang w:val="uk-UA"/>
        </w:rPr>
        <w:t> </w:t>
      </w:r>
      <w:r w:rsidRPr="00762DDA">
        <w:rPr>
          <w:rFonts w:ascii="Times New Roman" w:hAnsi="Times New Roman" w:cs="Times New Roman"/>
          <w:sz w:val="28"/>
          <w:szCs w:val="28"/>
          <w:lang w:val="uk-UA"/>
        </w:rPr>
        <w:t>43, Issue</w:t>
      </w:r>
      <w:r>
        <w:rPr>
          <w:rFonts w:ascii="Times New Roman" w:hAnsi="Times New Roman" w:cs="Times New Roman"/>
          <w:sz w:val="28"/>
          <w:szCs w:val="28"/>
          <w:lang w:val="uk-UA"/>
        </w:rPr>
        <w:t> </w:t>
      </w:r>
      <w:r w:rsidRPr="00762DDA">
        <w:rPr>
          <w:rFonts w:ascii="Times New Roman" w:hAnsi="Times New Roman" w:cs="Times New Roman"/>
          <w:sz w:val="28"/>
          <w:szCs w:val="28"/>
          <w:lang w:val="uk-UA"/>
        </w:rPr>
        <w:t>1. — P. 24</w:t>
      </w:r>
      <w:r>
        <w:rPr>
          <w:rFonts w:ascii="Times New Roman" w:hAnsi="Times New Roman" w:cs="Times New Roman"/>
          <w:sz w:val="28"/>
          <w:szCs w:val="28"/>
          <w:lang w:val="uk-UA"/>
        </w:rPr>
        <w:t>–</w:t>
      </w:r>
      <w:r w:rsidRPr="00762DDA">
        <w:rPr>
          <w:rFonts w:ascii="Times New Roman" w:hAnsi="Times New Roman" w:cs="Times New Roman"/>
          <w:sz w:val="28"/>
          <w:szCs w:val="28"/>
          <w:lang w:val="uk-UA"/>
        </w:rPr>
        <w:t>32.</w:t>
      </w:r>
      <w:bookmarkEnd w:id="52"/>
    </w:p>
    <w:p w:rsidR="00876825" w:rsidRPr="00876825" w:rsidRDefault="003A4AAF" w:rsidP="003A4AAF">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53" w:name="_Ref433300477"/>
      <w:r w:rsidRPr="00876825">
        <w:rPr>
          <w:rFonts w:ascii="Times New Roman" w:hAnsi="Times New Roman" w:cs="Times New Roman"/>
          <w:sz w:val="28"/>
          <w:szCs w:val="28"/>
          <w:lang w:val="uk-UA"/>
        </w:rPr>
        <w:t>Dusseldorp E. Impact of lifestyle factors on caries experience in three different age groups: 9, 15, and 21-year-olds / E. Dusseldorp, M. Kamphuis, A. Schuller // Community Dent Oral Epidemiol. — 2015. — Vol 43, Issue 1. — P. 9–16.</w:t>
      </w:r>
      <w:bookmarkEnd w:id="53"/>
    </w:p>
    <w:p w:rsidR="0012726F" w:rsidRDefault="004F297E" w:rsidP="004F297E">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54" w:name="_Ref435403737"/>
      <w:r w:rsidRPr="004F297E">
        <w:rPr>
          <w:rFonts w:ascii="Times New Roman" w:hAnsi="Times New Roman" w:cs="Times New Roman"/>
          <w:sz w:val="28"/>
          <w:szCs w:val="28"/>
          <w:lang w:val="uk-UA"/>
        </w:rPr>
        <w:t>Gardner E. Best practice in infancy: moving onto cups / E. Gardner  // J Fam Health. — 2015. — Vol. 25, Issue 2. — P. 30-33.</w:t>
      </w:r>
      <w:bookmarkEnd w:id="54"/>
    </w:p>
    <w:p w:rsidR="00237830" w:rsidRDefault="00BB25F7" w:rsidP="00BB25F7">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55" w:name="_Ref435404120"/>
      <w:r w:rsidRPr="00BB25F7">
        <w:rPr>
          <w:rFonts w:ascii="Times New Roman" w:hAnsi="Times New Roman" w:cs="Times New Roman"/>
          <w:sz w:val="28"/>
          <w:szCs w:val="28"/>
          <w:lang w:val="uk-UA"/>
        </w:rPr>
        <w:t>Nakayama Y. Association between nocturnal breastfeeding and snacking habits and the risk of early childhood caries in 18- to 23-month-old Japanese children / Y. Nakayama, M. Mori  // J Epidemiol. — 2015. — Vol. 25, Issue 2. — P. 142-147.</w:t>
      </w:r>
      <w:bookmarkEnd w:id="55"/>
    </w:p>
    <w:p w:rsidR="003E3C01" w:rsidRDefault="003E3C01" w:rsidP="003E3C01">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56" w:name="_Ref435395022"/>
      <w:r w:rsidRPr="003E3C01">
        <w:rPr>
          <w:rFonts w:ascii="Times New Roman" w:hAnsi="Times New Roman" w:cs="Times New Roman"/>
          <w:sz w:val="28"/>
          <w:szCs w:val="28"/>
          <w:lang w:val="uk-UA"/>
        </w:rPr>
        <w:t>Paglia</w:t>
      </w:r>
      <w:r>
        <w:rPr>
          <w:rFonts w:ascii="Times New Roman" w:hAnsi="Times New Roman" w:cs="Times New Roman"/>
          <w:sz w:val="28"/>
          <w:szCs w:val="28"/>
          <w:lang w:val="uk-UA"/>
        </w:rPr>
        <w:t> </w:t>
      </w:r>
      <w:r w:rsidRPr="003E3C01">
        <w:rPr>
          <w:rFonts w:ascii="Times New Roman" w:hAnsi="Times New Roman" w:cs="Times New Roman"/>
          <w:sz w:val="28"/>
          <w:szCs w:val="28"/>
          <w:lang w:val="uk-UA"/>
        </w:rPr>
        <w:t>L. Does breastfeeding increase risk of early childhood caries? / L.</w:t>
      </w:r>
      <w:r>
        <w:rPr>
          <w:rFonts w:ascii="Times New Roman" w:hAnsi="Times New Roman" w:cs="Times New Roman"/>
          <w:sz w:val="28"/>
          <w:szCs w:val="28"/>
          <w:lang w:val="uk-UA"/>
        </w:rPr>
        <w:t xml:space="preserve"> Paglia </w:t>
      </w:r>
      <w:r w:rsidRPr="003E3C01">
        <w:rPr>
          <w:rFonts w:ascii="Times New Roman" w:hAnsi="Times New Roman" w:cs="Times New Roman"/>
          <w:sz w:val="28"/>
          <w:szCs w:val="28"/>
          <w:lang w:val="uk-UA"/>
        </w:rPr>
        <w:t>// Eur J Paediatr Dent. — 2015. — Vol.</w:t>
      </w:r>
      <w:r>
        <w:rPr>
          <w:rFonts w:ascii="Times New Roman" w:hAnsi="Times New Roman" w:cs="Times New Roman"/>
          <w:sz w:val="28"/>
          <w:szCs w:val="28"/>
          <w:lang w:val="uk-UA"/>
        </w:rPr>
        <w:t> </w:t>
      </w:r>
      <w:r w:rsidRPr="003E3C01">
        <w:rPr>
          <w:rFonts w:ascii="Times New Roman" w:hAnsi="Times New Roman" w:cs="Times New Roman"/>
          <w:sz w:val="28"/>
          <w:szCs w:val="28"/>
          <w:lang w:val="uk-UA"/>
        </w:rPr>
        <w:t>16, Issue</w:t>
      </w:r>
      <w:r>
        <w:rPr>
          <w:rFonts w:ascii="Times New Roman" w:hAnsi="Times New Roman" w:cs="Times New Roman"/>
          <w:sz w:val="28"/>
          <w:szCs w:val="28"/>
          <w:lang w:val="uk-UA"/>
        </w:rPr>
        <w:t> </w:t>
      </w:r>
      <w:r w:rsidRPr="003E3C01">
        <w:rPr>
          <w:rFonts w:ascii="Times New Roman" w:hAnsi="Times New Roman" w:cs="Times New Roman"/>
          <w:sz w:val="28"/>
          <w:szCs w:val="28"/>
          <w:lang w:val="uk-UA"/>
        </w:rPr>
        <w:t>3. — P. 173.</w:t>
      </w:r>
      <w:bookmarkEnd w:id="56"/>
    </w:p>
    <w:p w:rsidR="00357DD3" w:rsidRDefault="003A1196" w:rsidP="003A1196">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57" w:name="_Ref433301821"/>
      <w:r w:rsidRPr="003A1196">
        <w:rPr>
          <w:rFonts w:ascii="Times New Roman" w:hAnsi="Times New Roman" w:cs="Times New Roman"/>
          <w:sz w:val="28"/>
          <w:szCs w:val="28"/>
          <w:lang w:val="uk-UA"/>
        </w:rPr>
        <w:t>Caries status of the first permanent molar among 7- to 9-year-old children in Tangshan city and their correlation / Y.</w:t>
      </w:r>
      <w:r>
        <w:rPr>
          <w:rFonts w:ascii="Times New Roman" w:hAnsi="Times New Roman" w:cs="Times New Roman"/>
          <w:sz w:val="28"/>
          <w:szCs w:val="28"/>
          <w:lang w:val="uk-UA"/>
        </w:rPr>
        <w:t> </w:t>
      </w:r>
      <w:r w:rsidRPr="003A1196">
        <w:rPr>
          <w:rFonts w:ascii="Times New Roman" w:hAnsi="Times New Roman" w:cs="Times New Roman"/>
          <w:sz w:val="28"/>
          <w:szCs w:val="28"/>
          <w:lang w:val="uk-UA"/>
        </w:rPr>
        <w:t>Xue, W.</w:t>
      </w:r>
      <w:r>
        <w:rPr>
          <w:rFonts w:ascii="Times New Roman" w:hAnsi="Times New Roman" w:cs="Times New Roman"/>
          <w:sz w:val="28"/>
          <w:szCs w:val="28"/>
          <w:lang w:val="uk-UA"/>
        </w:rPr>
        <w:t> </w:t>
      </w:r>
      <w:r w:rsidRPr="003A1196">
        <w:rPr>
          <w:rFonts w:ascii="Times New Roman" w:hAnsi="Times New Roman" w:cs="Times New Roman"/>
          <w:sz w:val="28"/>
          <w:szCs w:val="28"/>
          <w:lang w:val="uk-UA"/>
        </w:rPr>
        <w:t>Lin, L.</w:t>
      </w:r>
      <w:r>
        <w:rPr>
          <w:rFonts w:ascii="Times New Roman" w:hAnsi="Times New Roman" w:cs="Times New Roman"/>
          <w:sz w:val="28"/>
          <w:szCs w:val="28"/>
          <w:lang w:val="uk-UA"/>
        </w:rPr>
        <w:t> </w:t>
      </w:r>
      <w:r w:rsidRPr="003A1196">
        <w:rPr>
          <w:rFonts w:ascii="Times New Roman" w:hAnsi="Times New Roman" w:cs="Times New Roman"/>
          <w:sz w:val="28"/>
          <w:szCs w:val="28"/>
          <w:lang w:val="uk-UA"/>
        </w:rPr>
        <w:t>Jie, D.</w:t>
      </w:r>
      <w:r>
        <w:rPr>
          <w:rFonts w:ascii="Times New Roman" w:hAnsi="Times New Roman" w:cs="Times New Roman"/>
          <w:sz w:val="28"/>
          <w:szCs w:val="28"/>
          <w:lang w:val="uk-UA"/>
        </w:rPr>
        <w:t xml:space="preserve"> Qing </w:t>
      </w:r>
      <w:r w:rsidRPr="003A1196">
        <w:rPr>
          <w:rFonts w:ascii="Times New Roman" w:hAnsi="Times New Roman" w:cs="Times New Roman"/>
          <w:sz w:val="28"/>
          <w:szCs w:val="28"/>
          <w:lang w:val="uk-UA"/>
        </w:rPr>
        <w:t>// Hua Xi Kou Qiang Yi Xue Za Zhi. — 2015. — Vol.</w:t>
      </w:r>
      <w:r>
        <w:rPr>
          <w:rFonts w:ascii="Times New Roman" w:hAnsi="Times New Roman" w:cs="Times New Roman"/>
          <w:sz w:val="28"/>
          <w:szCs w:val="28"/>
          <w:lang w:val="uk-UA"/>
        </w:rPr>
        <w:t> </w:t>
      </w:r>
      <w:r w:rsidRPr="003A1196">
        <w:rPr>
          <w:rFonts w:ascii="Times New Roman" w:hAnsi="Times New Roman" w:cs="Times New Roman"/>
          <w:sz w:val="28"/>
          <w:szCs w:val="28"/>
          <w:lang w:val="uk-UA"/>
        </w:rPr>
        <w:t>33, Issue</w:t>
      </w:r>
      <w:r>
        <w:rPr>
          <w:rFonts w:ascii="Times New Roman" w:hAnsi="Times New Roman" w:cs="Times New Roman"/>
          <w:sz w:val="28"/>
          <w:szCs w:val="28"/>
          <w:lang w:val="uk-UA"/>
        </w:rPr>
        <w:t> </w:t>
      </w:r>
      <w:r w:rsidRPr="003A1196">
        <w:rPr>
          <w:rFonts w:ascii="Times New Roman" w:hAnsi="Times New Roman" w:cs="Times New Roman"/>
          <w:sz w:val="28"/>
          <w:szCs w:val="28"/>
          <w:lang w:val="uk-UA"/>
        </w:rPr>
        <w:t>1. — P. 54</w:t>
      </w:r>
      <w:r>
        <w:rPr>
          <w:rFonts w:ascii="Times New Roman" w:hAnsi="Times New Roman" w:cs="Times New Roman"/>
          <w:sz w:val="28"/>
          <w:szCs w:val="28"/>
          <w:lang w:val="uk-UA"/>
        </w:rPr>
        <w:t>–</w:t>
      </w:r>
      <w:r w:rsidRPr="003A1196">
        <w:rPr>
          <w:rFonts w:ascii="Times New Roman" w:hAnsi="Times New Roman" w:cs="Times New Roman"/>
          <w:sz w:val="28"/>
          <w:szCs w:val="28"/>
          <w:lang w:val="uk-UA"/>
        </w:rPr>
        <w:t>57.</w:t>
      </w:r>
      <w:bookmarkEnd w:id="57"/>
    </w:p>
    <w:p w:rsidR="00A00A0F" w:rsidRDefault="008A05FD" w:rsidP="008A05FD">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58" w:name="_Ref433292575"/>
      <w:r w:rsidRPr="008A05FD">
        <w:rPr>
          <w:rFonts w:ascii="Times New Roman" w:hAnsi="Times New Roman" w:cs="Times New Roman"/>
          <w:sz w:val="28"/>
          <w:szCs w:val="28"/>
          <w:lang w:val="uk-UA"/>
        </w:rPr>
        <w:t>Association between the number of early carious lesions and diet in children with a high prevalence of caries / C.</w:t>
      </w:r>
      <w:r>
        <w:rPr>
          <w:rFonts w:ascii="Times New Roman" w:hAnsi="Times New Roman" w:cs="Times New Roman"/>
          <w:sz w:val="28"/>
          <w:szCs w:val="28"/>
          <w:lang w:val="uk-UA"/>
        </w:rPr>
        <w:t> </w:t>
      </w:r>
      <w:r w:rsidRPr="008A05FD">
        <w:rPr>
          <w:rFonts w:ascii="Times New Roman" w:hAnsi="Times New Roman" w:cs="Times New Roman"/>
          <w:sz w:val="28"/>
          <w:szCs w:val="28"/>
          <w:lang w:val="uk-UA"/>
        </w:rPr>
        <w:t>Llena, A.</w:t>
      </w:r>
      <w:r>
        <w:rPr>
          <w:rFonts w:ascii="Times New Roman" w:hAnsi="Times New Roman" w:cs="Times New Roman"/>
          <w:sz w:val="28"/>
          <w:szCs w:val="28"/>
          <w:lang w:val="uk-UA"/>
        </w:rPr>
        <w:t> </w:t>
      </w:r>
      <w:r w:rsidRPr="008A05FD">
        <w:rPr>
          <w:rFonts w:ascii="Times New Roman" w:hAnsi="Times New Roman" w:cs="Times New Roman"/>
          <w:sz w:val="28"/>
          <w:szCs w:val="28"/>
          <w:lang w:val="uk-UA"/>
        </w:rPr>
        <w:t>Leyda, L.</w:t>
      </w:r>
      <w:r>
        <w:rPr>
          <w:rFonts w:ascii="Times New Roman" w:hAnsi="Times New Roman" w:cs="Times New Roman"/>
          <w:sz w:val="28"/>
          <w:szCs w:val="28"/>
          <w:lang w:val="uk-UA"/>
        </w:rPr>
        <w:t> </w:t>
      </w:r>
      <w:r w:rsidRPr="008A05FD">
        <w:rPr>
          <w:rFonts w:ascii="Times New Roman" w:hAnsi="Times New Roman" w:cs="Times New Roman"/>
          <w:sz w:val="28"/>
          <w:szCs w:val="28"/>
          <w:lang w:val="uk-UA"/>
        </w:rPr>
        <w:t>Forner, S.</w:t>
      </w:r>
      <w:r>
        <w:rPr>
          <w:rFonts w:ascii="Times New Roman" w:hAnsi="Times New Roman" w:cs="Times New Roman"/>
          <w:sz w:val="28"/>
          <w:szCs w:val="28"/>
          <w:lang w:val="uk-UA"/>
        </w:rPr>
        <w:t xml:space="preserve"> Garcet </w:t>
      </w:r>
      <w:r w:rsidRPr="008A05FD">
        <w:rPr>
          <w:rFonts w:ascii="Times New Roman" w:hAnsi="Times New Roman" w:cs="Times New Roman"/>
          <w:sz w:val="28"/>
          <w:szCs w:val="28"/>
          <w:lang w:val="uk-UA"/>
        </w:rPr>
        <w:t>// Eur J Paediatr Dent. — 2015. — Vol.</w:t>
      </w:r>
      <w:r>
        <w:rPr>
          <w:rFonts w:ascii="Times New Roman" w:hAnsi="Times New Roman" w:cs="Times New Roman"/>
          <w:sz w:val="28"/>
          <w:szCs w:val="28"/>
          <w:lang w:val="uk-UA"/>
        </w:rPr>
        <w:t> </w:t>
      </w:r>
      <w:r w:rsidRPr="008A05FD">
        <w:rPr>
          <w:rFonts w:ascii="Times New Roman" w:hAnsi="Times New Roman" w:cs="Times New Roman"/>
          <w:sz w:val="28"/>
          <w:szCs w:val="28"/>
          <w:lang w:val="uk-UA"/>
        </w:rPr>
        <w:t>16, Issue</w:t>
      </w:r>
      <w:r>
        <w:rPr>
          <w:rFonts w:ascii="Times New Roman" w:hAnsi="Times New Roman" w:cs="Times New Roman"/>
          <w:sz w:val="28"/>
          <w:szCs w:val="28"/>
          <w:lang w:val="uk-UA"/>
        </w:rPr>
        <w:t> </w:t>
      </w:r>
      <w:r w:rsidRPr="008A05FD">
        <w:rPr>
          <w:rFonts w:ascii="Times New Roman" w:hAnsi="Times New Roman" w:cs="Times New Roman"/>
          <w:sz w:val="28"/>
          <w:szCs w:val="28"/>
          <w:lang w:val="uk-UA"/>
        </w:rPr>
        <w:t>1. — P. 7</w:t>
      </w:r>
      <w:r>
        <w:rPr>
          <w:rFonts w:ascii="Times New Roman" w:hAnsi="Times New Roman" w:cs="Times New Roman"/>
          <w:sz w:val="28"/>
          <w:szCs w:val="28"/>
          <w:lang w:val="uk-UA"/>
        </w:rPr>
        <w:t>–</w:t>
      </w:r>
      <w:r w:rsidRPr="008A05FD">
        <w:rPr>
          <w:rFonts w:ascii="Times New Roman" w:hAnsi="Times New Roman" w:cs="Times New Roman"/>
          <w:sz w:val="28"/>
          <w:szCs w:val="28"/>
          <w:lang w:val="uk-UA"/>
        </w:rPr>
        <w:t>12.</w:t>
      </w:r>
      <w:bookmarkEnd w:id="58"/>
    </w:p>
    <w:p w:rsidR="00840048" w:rsidRDefault="007F46A1" w:rsidP="007F46A1">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59" w:name="_Ref433189439"/>
      <w:r w:rsidRPr="007F46A1">
        <w:rPr>
          <w:rFonts w:ascii="Times New Roman" w:hAnsi="Times New Roman" w:cs="Times New Roman"/>
          <w:sz w:val="28"/>
          <w:szCs w:val="28"/>
          <w:lang w:val="uk-UA"/>
        </w:rPr>
        <w:t>Bogachek-Halfon</w:t>
      </w:r>
      <w:r>
        <w:rPr>
          <w:rFonts w:ascii="Times New Roman" w:hAnsi="Times New Roman" w:cs="Times New Roman"/>
          <w:sz w:val="28"/>
          <w:szCs w:val="28"/>
          <w:lang w:val="uk-UA"/>
        </w:rPr>
        <w:t> </w:t>
      </w:r>
      <w:r w:rsidRPr="007F46A1">
        <w:rPr>
          <w:rFonts w:ascii="Times New Roman" w:hAnsi="Times New Roman" w:cs="Times New Roman"/>
          <w:sz w:val="28"/>
          <w:szCs w:val="28"/>
          <w:lang w:val="uk-UA"/>
        </w:rPr>
        <w:t>L. Rampant caries in an adolescent</w:t>
      </w:r>
      <w:r>
        <w:rPr>
          <w:rFonts w:ascii="Times New Roman" w:hAnsi="Times New Roman" w:cs="Times New Roman"/>
          <w:sz w:val="28"/>
          <w:szCs w:val="28"/>
          <w:lang w:val="uk-UA"/>
        </w:rPr>
        <w:t xml:space="preserve"> — </w:t>
      </w:r>
      <w:r w:rsidRPr="007F46A1">
        <w:rPr>
          <w:rFonts w:ascii="Times New Roman" w:hAnsi="Times New Roman" w:cs="Times New Roman"/>
          <w:sz w:val="28"/>
          <w:szCs w:val="28"/>
          <w:lang w:val="uk-UA"/>
        </w:rPr>
        <w:t>A five year follow up / L.</w:t>
      </w:r>
      <w:r>
        <w:rPr>
          <w:rFonts w:ascii="Times New Roman" w:hAnsi="Times New Roman" w:cs="Times New Roman"/>
          <w:sz w:val="28"/>
          <w:szCs w:val="28"/>
          <w:lang w:val="uk-UA"/>
        </w:rPr>
        <w:t> </w:t>
      </w:r>
      <w:r w:rsidRPr="007F46A1">
        <w:rPr>
          <w:rFonts w:ascii="Times New Roman" w:hAnsi="Times New Roman" w:cs="Times New Roman"/>
          <w:sz w:val="28"/>
          <w:szCs w:val="28"/>
          <w:lang w:val="uk-UA"/>
        </w:rPr>
        <w:t>Bogachek-Halfon, T.</w:t>
      </w:r>
      <w:r>
        <w:rPr>
          <w:rFonts w:ascii="Times New Roman" w:hAnsi="Times New Roman" w:cs="Times New Roman"/>
          <w:sz w:val="28"/>
          <w:szCs w:val="28"/>
          <w:lang w:val="uk-UA"/>
        </w:rPr>
        <w:t xml:space="preserve"> Ratson </w:t>
      </w:r>
      <w:r w:rsidRPr="007F46A1">
        <w:rPr>
          <w:rFonts w:ascii="Times New Roman" w:hAnsi="Times New Roman" w:cs="Times New Roman"/>
          <w:sz w:val="28"/>
          <w:szCs w:val="28"/>
          <w:lang w:val="uk-UA"/>
        </w:rPr>
        <w:t>// Refuat Hapeh Vehashinayim. — 2015. — Vol.</w:t>
      </w:r>
      <w:r>
        <w:rPr>
          <w:rFonts w:ascii="Times New Roman" w:hAnsi="Times New Roman" w:cs="Times New Roman"/>
          <w:sz w:val="28"/>
          <w:szCs w:val="28"/>
          <w:lang w:val="uk-UA"/>
        </w:rPr>
        <w:t> </w:t>
      </w:r>
      <w:r w:rsidRPr="007F46A1">
        <w:rPr>
          <w:rFonts w:ascii="Times New Roman" w:hAnsi="Times New Roman" w:cs="Times New Roman"/>
          <w:sz w:val="28"/>
          <w:szCs w:val="28"/>
          <w:lang w:val="uk-UA"/>
        </w:rPr>
        <w:t>32, Issue</w:t>
      </w:r>
      <w:r>
        <w:rPr>
          <w:rFonts w:ascii="Times New Roman" w:hAnsi="Times New Roman" w:cs="Times New Roman"/>
          <w:sz w:val="28"/>
          <w:szCs w:val="28"/>
          <w:lang w:val="uk-UA"/>
        </w:rPr>
        <w:t> </w:t>
      </w:r>
      <w:r w:rsidRPr="007F46A1">
        <w:rPr>
          <w:rFonts w:ascii="Times New Roman" w:hAnsi="Times New Roman" w:cs="Times New Roman"/>
          <w:sz w:val="28"/>
          <w:szCs w:val="28"/>
          <w:lang w:val="uk-UA"/>
        </w:rPr>
        <w:t>2. — P. 16</w:t>
      </w:r>
      <w:r>
        <w:rPr>
          <w:rFonts w:ascii="Times New Roman" w:hAnsi="Times New Roman" w:cs="Times New Roman"/>
          <w:sz w:val="28"/>
          <w:szCs w:val="28"/>
          <w:lang w:val="uk-UA"/>
        </w:rPr>
        <w:t>–</w:t>
      </w:r>
      <w:r w:rsidRPr="007F46A1">
        <w:rPr>
          <w:rFonts w:ascii="Times New Roman" w:hAnsi="Times New Roman" w:cs="Times New Roman"/>
          <w:sz w:val="28"/>
          <w:szCs w:val="28"/>
          <w:lang w:val="uk-UA"/>
        </w:rPr>
        <w:t>22, 36.</w:t>
      </w:r>
      <w:bookmarkEnd w:id="59"/>
    </w:p>
    <w:p w:rsidR="007F46A1" w:rsidRDefault="00106F19" w:rsidP="00106F19">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60" w:name="_Ref433192795"/>
      <w:r w:rsidRPr="00106F19">
        <w:rPr>
          <w:rFonts w:ascii="Times New Roman" w:hAnsi="Times New Roman" w:cs="Times New Roman"/>
          <w:sz w:val="28"/>
          <w:szCs w:val="28"/>
          <w:lang w:val="uk-UA"/>
        </w:rPr>
        <w:lastRenderedPageBreak/>
        <w:t>Caries burden and efficacy of a referral pathway in a cohort of preschool refugee children / P.</w:t>
      </w:r>
      <w:r>
        <w:rPr>
          <w:rFonts w:ascii="Times New Roman" w:hAnsi="Times New Roman" w:cs="Times New Roman"/>
          <w:sz w:val="28"/>
          <w:szCs w:val="28"/>
          <w:lang w:val="uk-UA"/>
        </w:rPr>
        <w:t> </w:t>
      </w:r>
      <w:r w:rsidRPr="00106F19">
        <w:rPr>
          <w:rFonts w:ascii="Times New Roman" w:hAnsi="Times New Roman" w:cs="Times New Roman"/>
          <w:sz w:val="28"/>
          <w:szCs w:val="28"/>
          <w:lang w:val="uk-UA"/>
        </w:rPr>
        <w:t>Nicol, R.</w:t>
      </w:r>
      <w:r>
        <w:rPr>
          <w:rFonts w:ascii="Times New Roman" w:hAnsi="Times New Roman" w:cs="Times New Roman"/>
          <w:sz w:val="28"/>
          <w:szCs w:val="28"/>
          <w:lang w:val="uk-UA"/>
        </w:rPr>
        <w:t> </w:t>
      </w:r>
      <w:r w:rsidRPr="00106F19">
        <w:rPr>
          <w:rFonts w:ascii="Times New Roman" w:hAnsi="Times New Roman" w:cs="Times New Roman"/>
          <w:sz w:val="28"/>
          <w:szCs w:val="28"/>
          <w:lang w:val="uk-UA"/>
        </w:rPr>
        <w:t>Anthonappa, N.</w:t>
      </w:r>
      <w:r>
        <w:rPr>
          <w:rFonts w:ascii="Times New Roman" w:hAnsi="Times New Roman" w:cs="Times New Roman"/>
          <w:sz w:val="28"/>
          <w:szCs w:val="28"/>
          <w:lang w:val="uk-UA"/>
        </w:rPr>
        <w:t> </w:t>
      </w:r>
      <w:r w:rsidRPr="00106F19">
        <w:rPr>
          <w:rFonts w:ascii="Times New Roman" w:hAnsi="Times New Roman" w:cs="Times New Roman"/>
          <w:sz w:val="28"/>
          <w:szCs w:val="28"/>
          <w:lang w:val="uk-UA"/>
        </w:rPr>
        <w:t>King [et al.] // Aust Dent J. — 2015. — Vol.</w:t>
      </w:r>
      <w:r>
        <w:rPr>
          <w:rFonts w:ascii="Times New Roman" w:hAnsi="Times New Roman" w:cs="Times New Roman"/>
          <w:sz w:val="28"/>
          <w:szCs w:val="28"/>
          <w:lang w:val="uk-UA"/>
        </w:rPr>
        <w:t> </w:t>
      </w:r>
      <w:r w:rsidRPr="00106F19">
        <w:rPr>
          <w:rFonts w:ascii="Times New Roman" w:hAnsi="Times New Roman" w:cs="Times New Roman"/>
          <w:sz w:val="28"/>
          <w:szCs w:val="28"/>
          <w:lang w:val="uk-UA"/>
        </w:rPr>
        <w:t>60, Issue</w:t>
      </w:r>
      <w:r>
        <w:rPr>
          <w:rFonts w:ascii="Times New Roman" w:hAnsi="Times New Roman" w:cs="Times New Roman"/>
          <w:sz w:val="28"/>
          <w:szCs w:val="28"/>
          <w:lang w:val="uk-UA"/>
        </w:rPr>
        <w:t> </w:t>
      </w:r>
      <w:r w:rsidRPr="00106F19">
        <w:rPr>
          <w:rFonts w:ascii="Times New Roman" w:hAnsi="Times New Roman" w:cs="Times New Roman"/>
          <w:sz w:val="28"/>
          <w:szCs w:val="28"/>
          <w:lang w:val="uk-UA"/>
        </w:rPr>
        <w:t>1. — P. 73</w:t>
      </w:r>
      <w:r>
        <w:rPr>
          <w:rFonts w:ascii="Times New Roman" w:hAnsi="Times New Roman" w:cs="Times New Roman"/>
          <w:sz w:val="28"/>
          <w:szCs w:val="28"/>
          <w:lang w:val="uk-UA"/>
        </w:rPr>
        <w:t>–</w:t>
      </w:r>
      <w:r w:rsidRPr="00106F19">
        <w:rPr>
          <w:rFonts w:ascii="Times New Roman" w:hAnsi="Times New Roman" w:cs="Times New Roman"/>
          <w:sz w:val="28"/>
          <w:szCs w:val="28"/>
          <w:lang w:val="uk-UA"/>
        </w:rPr>
        <w:t>79.</w:t>
      </w:r>
      <w:bookmarkEnd w:id="60"/>
    </w:p>
    <w:p w:rsidR="00106F19" w:rsidRDefault="00FB0272" w:rsidP="00FB0272">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61" w:name="_Ref433279738"/>
      <w:r w:rsidRPr="00FB0272">
        <w:rPr>
          <w:rFonts w:ascii="Times New Roman" w:hAnsi="Times New Roman" w:cs="Times New Roman"/>
          <w:sz w:val="28"/>
          <w:szCs w:val="28"/>
          <w:lang w:val="uk-UA"/>
        </w:rPr>
        <w:t>Correlation between aerosol therapy in early childhood and Molar Incisor Hypomineralisation / D.</w:t>
      </w:r>
      <w:r>
        <w:rPr>
          <w:lang w:val="uk-UA"/>
        </w:rPr>
        <w:t> </w:t>
      </w:r>
      <w:r w:rsidRPr="00FB0272">
        <w:rPr>
          <w:rFonts w:ascii="Times New Roman" w:hAnsi="Times New Roman" w:cs="Times New Roman"/>
          <w:sz w:val="28"/>
          <w:szCs w:val="28"/>
          <w:lang w:val="uk-UA"/>
        </w:rPr>
        <w:t>Loli, M.</w:t>
      </w:r>
      <w:r>
        <w:rPr>
          <w:rFonts w:ascii="Times New Roman" w:hAnsi="Times New Roman" w:cs="Times New Roman"/>
          <w:sz w:val="28"/>
          <w:szCs w:val="28"/>
          <w:lang w:val="uk-UA"/>
        </w:rPr>
        <w:t> </w:t>
      </w:r>
      <w:r w:rsidRPr="00FB0272">
        <w:rPr>
          <w:rFonts w:ascii="Times New Roman" w:hAnsi="Times New Roman" w:cs="Times New Roman"/>
          <w:sz w:val="28"/>
          <w:szCs w:val="28"/>
          <w:lang w:val="uk-UA"/>
        </w:rPr>
        <w:t>Costacurta, P.</w:t>
      </w:r>
      <w:r>
        <w:rPr>
          <w:rFonts w:ascii="Times New Roman" w:hAnsi="Times New Roman" w:cs="Times New Roman"/>
          <w:sz w:val="28"/>
          <w:szCs w:val="28"/>
          <w:lang w:val="uk-UA"/>
        </w:rPr>
        <w:t> </w:t>
      </w:r>
      <w:r w:rsidRPr="00FB0272">
        <w:rPr>
          <w:rFonts w:ascii="Times New Roman" w:hAnsi="Times New Roman" w:cs="Times New Roman"/>
          <w:sz w:val="28"/>
          <w:szCs w:val="28"/>
          <w:lang w:val="uk-UA"/>
        </w:rPr>
        <w:t>Maturo, R.</w:t>
      </w:r>
      <w:r>
        <w:rPr>
          <w:rFonts w:ascii="Times New Roman" w:hAnsi="Times New Roman" w:cs="Times New Roman"/>
          <w:sz w:val="28"/>
          <w:szCs w:val="28"/>
          <w:lang w:val="uk-UA"/>
        </w:rPr>
        <w:t xml:space="preserve"> Docimo </w:t>
      </w:r>
      <w:r w:rsidRPr="00FB0272">
        <w:rPr>
          <w:rFonts w:ascii="Times New Roman" w:hAnsi="Times New Roman" w:cs="Times New Roman"/>
          <w:sz w:val="28"/>
          <w:szCs w:val="28"/>
          <w:lang w:val="uk-UA"/>
        </w:rPr>
        <w:t>// Eur J Paediatr Dent. — 2015. — Vol.</w:t>
      </w:r>
      <w:r>
        <w:rPr>
          <w:rFonts w:ascii="Times New Roman" w:hAnsi="Times New Roman" w:cs="Times New Roman"/>
          <w:sz w:val="28"/>
          <w:szCs w:val="28"/>
          <w:lang w:val="uk-UA"/>
        </w:rPr>
        <w:t> </w:t>
      </w:r>
      <w:r w:rsidRPr="00FB0272">
        <w:rPr>
          <w:rFonts w:ascii="Times New Roman" w:hAnsi="Times New Roman" w:cs="Times New Roman"/>
          <w:sz w:val="28"/>
          <w:szCs w:val="28"/>
          <w:lang w:val="uk-UA"/>
        </w:rPr>
        <w:t>16, Issue</w:t>
      </w:r>
      <w:r>
        <w:rPr>
          <w:rFonts w:ascii="Times New Roman" w:hAnsi="Times New Roman" w:cs="Times New Roman"/>
          <w:sz w:val="28"/>
          <w:szCs w:val="28"/>
          <w:lang w:val="uk-UA"/>
        </w:rPr>
        <w:t> </w:t>
      </w:r>
      <w:r w:rsidRPr="00FB0272">
        <w:rPr>
          <w:rFonts w:ascii="Times New Roman" w:hAnsi="Times New Roman" w:cs="Times New Roman"/>
          <w:sz w:val="28"/>
          <w:szCs w:val="28"/>
          <w:lang w:val="uk-UA"/>
        </w:rPr>
        <w:t>1. — P. 73</w:t>
      </w:r>
      <w:r>
        <w:rPr>
          <w:rFonts w:ascii="Times New Roman" w:hAnsi="Times New Roman" w:cs="Times New Roman"/>
          <w:sz w:val="28"/>
          <w:szCs w:val="28"/>
          <w:lang w:val="uk-UA"/>
        </w:rPr>
        <w:t>–</w:t>
      </w:r>
      <w:r w:rsidRPr="00FB0272">
        <w:rPr>
          <w:rFonts w:ascii="Times New Roman" w:hAnsi="Times New Roman" w:cs="Times New Roman"/>
          <w:sz w:val="28"/>
          <w:szCs w:val="28"/>
          <w:lang w:val="uk-UA"/>
        </w:rPr>
        <w:t>77.</w:t>
      </w:r>
      <w:bookmarkEnd w:id="61"/>
    </w:p>
    <w:p w:rsidR="005951D4" w:rsidRPr="00A20285" w:rsidRDefault="003B30D2" w:rsidP="00FB0272">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bookmarkStart w:id="62" w:name="_Ref435399967"/>
      <w:r w:rsidRPr="00A20285">
        <w:rPr>
          <w:rFonts w:ascii="Times New Roman" w:hAnsi="Times New Roman" w:cs="Times New Roman"/>
          <w:sz w:val="28"/>
          <w:szCs w:val="28"/>
          <w:lang w:val="uk-UA"/>
        </w:rPr>
        <w:t>Secondhand smoke: a new risk factor for caries in children? // Dent Today. — 2015. — Vol. 34, Issue 2. — P. 52.</w:t>
      </w:r>
      <w:bookmarkEnd w:id="62"/>
    </w:p>
    <w:p w:rsidR="00840048" w:rsidRPr="00A20285" w:rsidRDefault="00F67007" w:rsidP="00863C65">
      <w:pPr>
        <w:numPr>
          <w:ilvl w:val="0"/>
          <w:numId w:val="43"/>
        </w:numPr>
        <w:tabs>
          <w:tab w:val="left" w:pos="1134"/>
        </w:tabs>
        <w:suppressAutoHyphens w:val="0"/>
        <w:spacing w:after="0" w:line="360" w:lineRule="auto"/>
        <w:ind w:left="0" w:firstLine="709"/>
        <w:jc w:val="both"/>
        <w:rPr>
          <w:rFonts w:ascii="Times New Roman" w:hAnsi="Times New Roman" w:cs="Times New Roman"/>
          <w:sz w:val="28"/>
          <w:szCs w:val="28"/>
          <w:lang w:val="uk-UA"/>
        </w:rPr>
      </w:pPr>
      <w:r w:rsidRPr="00A20285">
        <w:rPr>
          <w:rFonts w:ascii="Times New Roman" w:hAnsi="Times New Roman" w:cs="Times New Roman"/>
          <w:sz w:val="28"/>
          <w:szCs w:val="28"/>
          <w:lang w:val="uk-UA"/>
        </w:rPr>
        <w:t>Гажва С. И. Качество жизни пациентов с заболеваниями полости рта / С. И. Гажва, Р. С. Гулуев, Ю. В. Гажва // Современные проблемы науки и образования. — 2012. — № 4. — [Режим доступа] http://www.science-education.ru/pdf/2012/4/7.pdf.</w:t>
      </w:r>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63" w:name="_Ref398453684"/>
      <w:r w:rsidRPr="00435982">
        <w:rPr>
          <w:rFonts w:ascii="Times New Roman" w:hAnsi="Times New Roman"/>
          <w:sz w:val="28"/>
          <w:szCs w:val="28"/>
          <w:lang w:val="uk-UA"/>
        </w:rPr>
        <w:t>Bourgeois D. M. Global burden of dental condition among children in nine countries participating in an international oral health promotion programme, 2012–2013 / D. M. Bourgeois, J. C. Llodra // Int. Dent. J. — 2014. — Vol. 64, Suppl. 2. — P. 27–34.</w:t>
      </w:r>
      <w:bookmarkEnd w:id="63"/>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64" w:name="_Ref419860135"/>
      <w:r w:rsidRPr="00435982">
        <w:rPr>
          <w:rFonts w:ascii="Times New Roman" w:hAnsi="Times New Roman"/>
          <w:sz w:val="28"/>
          <w:szCs w:val="28"/>
          <w:lang w:val="uk-UA"/>
        </w:rPr>
        <w:t xml:space="preserve">The prevalence of early childhood caries and its associated risk factors among preschool children referred to a tertiary care institution / O. O. Olatosi, V. Inem, O. O. Sofola [et al.] // Niger. J. Clin. Pract. — 2015. — Vol. 18, </w:t>
      </w:r>
      <w:r w:rsidR="00382C54">
        <w:rPr>
          <w:rFonts w:ascii="Times New Roman" w:hAnsi="Times New Roman"/>
          <w:sz w:val="28"/>
          <w:szCs w:val="28"/>
          <w:lang w:val="uk-UA"/>
        </w:rPr>
        <w:t>Issue</w:t>
      </w:r>
      <w:r w:rsidRPr="00435982">
        <w:rPr>
          <w:rFonts w:ascii="Times New Roman" w:hAnsi="Times New Roman"/>
          <w:sz w:val="28"/>
          <w:szCs w:val="28"/>
          <w:lang w:val="uk-UA"/>
        </w:rPr>
        <w:t> 4. — P. 493–501.</w:t>
      </w:r>
      <w:bookmarkEnd w:id="64"/>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65" w:name="_Ref419860300"/>
      <w:r w:rsidRPr="00435982">
        <w:rPr>
          <w:rFonts w:ascii="Times New Roman" w:hAnsi="Times New Roman"/>
          <w:sz w:val="28"/>
          <w:szCs w:val="28"/>
          <w:lang w:val="uk-UA"/>
        </w:rPr>
        <w:t xml:space="preserve">Dental caries of the developmental age as a civilization disease / A. Wójcicka, M. Zalewska, E. Czerech // Przegl. Epidemiol. — 2012. — Vol. 66, </w:t>
      </w:r>
      <w:r w:rsidR="00382C54">
        <w:rPr>
          <w:rFonts w:ascii="Times New Roman" w:hAnsi="Times New Roman"/>
          <w:sz w:val="28"/>
          <w:szCs w:val="28"/>
          <w:lang w:val="uk-UA"/>
        </w:rPr>
        <w:t>Issue</w:t>
      </w:r>
      <w:r w:rsidRPr="00435982">
        <w:rPr>
          <w:rFonts w:ascii="Times New Roman" w:hAnsi="Times New Roman"/>
          <w:sz w:val="28"/>
          <w:szCs w:val="28"/>
          <w:lang w:val="uk-UA"/>
        </w:rPr>
        <w:t> 4. — P. 705–711.</w:t>
      </w:r>
      <w:bookmarkEnd w:id="65"/>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66" w:name="_Ref398460514"/>
      <w:bookmarkStart w:id="67" w:name="_Ref398457444"/>
      <w:r w:rsidRPr="00435982">
        <w:rPr>
          <w:rFonts w:ascii="Times New Roman" w:hAnsi="Times New Roman"/>
          <w:sz w:val="28"/>
          <w:szCs w:val="28"/>
          <w:lang w:val="uk-UA"/>
        </w:rPr>
        <w:t xml:space="preserve">Taji S. A literature review of dental erosion in children / S. Taji, W. K. Seow // Aust. Dent. J. — 2010. — Vol. 55, </w:t>
      </w:r>
      <w:r w:rsidR="00382C54">
        <w:rPr>
          <w:rFonts w:ascii="Times New Roman" w:hAnsi="Times New Roman"/>
          <w:sz w:val="28"/>
          <w:szCs w:val="28"/>
          <w:lang w:val="en-US"/>
        </w:rPr>
        <w:t>Issue</w:t>
      </w:r>
      <w:r w:rsidRPr="00435982">
        <w:rPr>
          <w:rFonts w:ascii="Times New Roman" w:hAnsi="Times New Roman"/>
          <w:sz w:val="28"/>
          <w:szCs w:val="28"/>
          <w:lang w:val="uk-UA"/>
        </w:rPr>
        <w:t> 4. — P. 358–367.</w:t>
      </w:r>
      <w:bookmarkEnd w:id="66"/>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68" w:name="_Ref419860643"/>
      <w:r w:rsidRPr="00435982">
        <w:rPr>
          <w:rFonts w:ascii="Times New Roman" w:hAnsi="Times New Roman"/>
          <w:sz w:val="28"/>
          <w:szCs w:val="28"/>
          <w:lang w:val="uk-UA"/>
        </w:rPr>
        <w:t xml:space="preserve">Gastroesophageal reflux disease and tooth erosion: a cross-sectional observational study / F. Farahmand, M. Sabbaghian, S. Ghodousi [et al.] // Gut Liver. — 2013. — Vol. 7, </w:t>
      </w:r>
      <w:r w:rsidR="00382C54">
        <w:rPr>
          <w:rFonts w:ascii="Times New Roman" w:hAnsi="Times New Roman"/>
          <w:sz w:val="28"/>
          <w:szCs w:val="28"/>
          <w:lang w:val="uk-UA"/>
        </w:rPr>
        <w:t>Issue</w:t>
      </w:r>
      <w:r w:rsidRPr="00435982">
        <w:rPr>
          <w:rFonts w:ascii="Times New Roman" w:hAnsi="Times New Roman"/>
          <w:sz w:val="28"/>
          <w:szCs w:val="28"/>
          <w:lang w:val="uk-UA"/>
        </w:rPr>
        <w:t> 3. — P. 278–281.</w:t>
      </w:r>
      <w:bookmarkEnd w:id="68"/>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69" w:name="_Ref419860714"/>
      <w:r w:rsidRPr="00435982">
        <w:rPr>
          <w:rFonts w:ascii="Times New Roman" w:hAnsi="Times New Roman"/>
          <w:sz w:val="28"/>
          <w:szCs w:val="28"/>
          <w:lang w:val="uk-UA"/>
        </w:rPr>
        <w:lastRenderedPageBreak/>
        <w:t xml:space="preserve">Gastrointestinal issues and dental erosions in children / J. Monagas, A. Suen, A. Kolomensky, P. E. Hyman // Clin. Pediatr. (Phila). — 2013. — Vol. 52, </w:t>
      </w:r>
      <w:r w:rsidR="00382C54">
        <w:rPr>
          <w:rFonts w:ascii="Times New Roman" w:hAnsi="Times New Roman"/>
          <w:sz w:val="28"/>
          <w:szCs w:val="28"/>
          <w:lang w:val="uk-UA"/>
        </w:rPr>
        <w:t>Issue</w:t>
      </w:r>
      <w:r w:rsidRPr="00435982">
        <w:rPr>
          <w:rFonts w:ascii="Times New Roman" w:hAnsi="Times New Roman"/>
          <w:sz w:val="28"/>
          <w:szCs w:val="28"/>
          <w:lang w:val="uk-UA"/>
        </w:rPr>
        <w:t> 11. — P. 1065–1066.</w:t>
      </w:r>
      <w:bookmarkEnd w:id="69"/>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70" w:name="_Ref398459628"/>
      <w:bookmarkEnd w:id="67"/>
      <w:r w:rsidRPr="00435982">
        <w:rPr>
          <w:rFonts w:ascii="Times New Roman" w:hAnsi="Times New Roman"/>
          <w:sz w:val="28"/>
          <w:szCs w:val="28"/>
          <w:lang w:val="uk-UA"/>
        </w:rPr>
        <w:t xml:space="preserve">Ambartsumyan L. Gastrointestinal motility disorders in children / L. Ambartsumyan, L. Rodriguez // Gastroenterol. Hepatol. (N Y). — 2014. — Vol. 10, </w:t>
      </w:r>
      <w:r w:rsidR="00382C54">
        <w:rPr>
          <w:rFonts w:ascii="Times New Roman" w:hAnsi="Times New Roman"/>
          <w:sz w:val="28"/>
          <w:szCs w:val="28"/>
          <w:lang w:val="uk-UA"/>
        </w:rPr>
        <w:t>Issue</w:t>
      </w:r>
      <w:r w:rsidRPr="00435982">
        <w:rPr>
          <w:rFonts w:ascii="Times New Roman" w:hAnsi="Times New Roman"/>
          <w:sz w:val="28"/>
          <w:szCs w:val="28"/>
          <w:lang w:val="uk-UA"/>
        </w:rPr>
        <w:t> 1. — P. 16–26.</w:t>
      </w:r>
      <w:bookmarkEnd w:id="70"/>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71" w:name="_Ref419860828"/>
      <w:r w:rsidRPr="00435982">
        <w:rPr>
          <w:rFonts w:ascii="Times New Roman" w:hAnsi="Times New Roman"/>
          <w:sz w:val="28"/>
          <w:szCs w:val="28"/>
          <w:lang w:val="uk-UA"/>
        </w:rPr>
        <w:t xml:space="preserve">Zhang T. Advances in research on extra-oesophageal symptoms of pediatric gastroesophageal reflux / T. Zhang, M. Z. Jiang // Zhongguo Dang Dai Er Ke Za Zhi. — 2012. — Vol. 14, </w:t>
      </w:r>
      <w:r w:rsidR="00382C54">
        <w:rPr>
          <w:rFonts w:ascii="Times New Roman" w:hAnsi="Times New Roman"/>
          <w:sz w:val="28"/>
          <w:szCs w:val="28"/>
          <w:lang w:val="uk-UA"/>
        </w:rPr>
        <w:t>Issue</w:t>
      </w:r>
      <w:r w:rsidRPr="00435982">
        <w:rPr>
          <w:rFonts w:ascii="Times New Roman" w:hAnsi="Times New Roman"/>
          <w:sz w:val="28"/>
          <w:szCs w:val="28"/>
          <w:lang w:val="uk-UA"/>
        </w:rPr>
        <w:t> 5. — P. 391–395.</w:t>
      </w:r>
      <w:bookmarkEnd w:id="71"/>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72" w:name="_Ref419862442"/>
      <w:r w:rsidRPr="00435982">
        <w:rPr>
          <w:rFonts w:ascii="Times New Roman" w:hAnsi="Times New Roman"/>
          <w:sz w:val="28"/>
          <w:szCs w:val="28"/>
          <w:lang w:val="uk-UA"/>
        </w:rPr>
        <w:t xml:space="preserve">Yee K. C. Helicobacter pylori infection in children: a new focus / K. C. Yee // Zhongguo Dang Dai Er Ke Za Zhi. — 2014. — Vol. 16, </w:t>
      </w:r>
      <w:r w:rsidR="00382C54">
        <w:rPr>
          <w:rFonts w:ascii="Times New Roman" w:hAnsi="Times New Roman"/>
          <w:sz w:val="28"/>
          <w:szCs w:val="28"/>
          <w:lang w:val="uk-UA"/>
        </w:rPr>
        <w:t>Issue</w:t>
      </w:r>
      <w:r w:rsidRPr="00435982">
        <w:rPr>
          <w:rFonts w:ascii="Times New Roman" w:hAnsi="Times New Roman"/>
          <w:sz w:val="28"/>
          <w:szCs w:val="28"/>
          <w:lang w:val="uk-UA"/>
        </w:rPr>
        <w:t> 3. — P. 248–254.</w:t>
      </w:r>
      <w:bookmarkEnd w:id="72"/>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73" w:name="_Ref419862444"/>
      <w:r w:rsidRPr="00435982">
        <w:rPr>
          <w:rFonts w:ascii="Times New Roman" w:hAnsi="Times New Roman"/>
          <w:sz w:val="28"/>
          <w:szCs w:val="28"/>
          <w:lang w:val="uk-UA"/>
        </w:rPr>
        <w:t xml:space="preserve">Quitadamo P. GER and GERD in children: to treat or not to treat? / P. Quitadamo, D. Ummarino, A. Staiano // Minerva Pediatr. — 2015. — Vol. 67, </w:t>
      </w:r>
      <w:r w:rsidR="00382C54">
        <w:rPr>
          <w:rFonts w:ascii="Times New Roman" w:hAnsi="Times New Roman"/>
          <w:sz w:val="28"/>
          <w:szCs w:val="28"/>
          <w:lang w:val="uk-UA"/>
        </w:rPr>
        <w:t>Issue</w:t>
      </w:r>
      <w:r w:rsidRPr="00435982">
        <w:rPr>
          <w:rFonts w:ascii="Times New Roman" w:hAnsi="Times New Roman"/>
          <w:sz w:val="28"/>
          <w:szCs w:val="28"/>
          <w:lang w:val="uk-UA"/>
        </w:rPr>
        <w:t> 2. — P. 187–197.</w:t>
      </w:r>
      <w:bookmarkEnd w:id="73"/>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74" w:name="_Ref419862445"/>
      <w:r w:rsidRPr="00435982">
        <w:rPr>
          <w:rFonts w:ascii="Times New Roman" w:hAnsi="Times New Roman"/>
          <w:sz w:val="28"/>
          <w:szCs w:val="28"/>
          <w:lang w:val="uk-UA"/>
        </w:rPr>
        <w:t xml:space="preserve">Peptic ulcer disease in Helicobacter pylori-infected children: clinical findings and mucosal immune response / C. Hernández, C. Serrano, H. Einisman [et al.] // J. Pediatr. Gastroenterol. Nutr. — 2014. — Vol. 59, </w:t>
      </w:r>
      <w:r w:rsidR="00382C54">
        <w:rPr>
          <w:rFonts w:ascii="Times New Roman" w:hAnsi="Times New Roman"/>
          <w:sz w:val="28"/>
          <w:szCs w:val="28"/>
          <w:lang w:val="uk-UA"/>
        </w:rPr>
        <w:t>Issue</w:t>
      </w:r>
      <w:r w:rsidRPr="00435982">
        <w:rPr>
          <w:rFonts w:ascii="Times New Roman" w:hAnsi="Times New Roman"/>
          <w:sz w:val="28"/>
          <w:szCs w:val="28"/>
          <w:lang w:val="uk-UA"/>
        </w:rPr>
        <w:t> 6. — P. 773–778.</w:t>
      </w:r>
      <w:bookmarkEnd w:id="74"/>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75" w:name="_Ref419862889"/>
      <w:r w:rsidRPr="00435982">
        <w:rPr>
          <w:rFonts w:ascii="Times New Roman" w:hAnsi="Times New Roman"/>
          <w:sz w:val="28"/>
          <w:szCs w:val="28"/>
          <w:lang w:val="uk-UA"/>
        </w:rPr>
        <w:t xml:space="preserve">Detection of Helicobacter pylori in Oral Lesions / S. Irani, A. Monsef Esfahani, F. Bidari Zerehpoush // J. Dent. Res, Dent, Clin, Dent. Prospects. — 2013. — Vol. 7, </w:t>
      </w:r>
      <w:r w:rsidR="00382C54">
        <w:rPr>
          <w:rFonts w:ascii="Times New Roman" w:hAnsi="Times New Roman"/>
          <w:sz w:val="28"/>
          <w:szCs w:val="28"/>
          <w:lang w:val="uk-UA"/>
        </w:rPr>
        <w:t>Issue</w:t>
      </w:r>
      <w:r w:rsidRPr="00435982">
        <w:rPr>
          <w:rFonts w:ascii="Times New Roman" w:hAnsi="Times New Roman"/>
          <w:sz w:val="28"/>
          <w:szCs w:val="28"/>
          <w:lang w:val="uk-UA"/>
        </w:rPr>
        <w:t> 4. — P. 230–237.</w:t>
      </w:r>
      <w:bookmarkEnd w:id="75"/>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76" w:name="_Ref419864642"/>
      <w:r w:rsidRPr="00435982">
        <w:rPr>
          <w:rFonts w:ascii="Times New Roman" w:hAnsi="Times New Roman"/>
          <w:sz w:val="28"/>
          <w:szCs w:val="28"/>
          <w:lang w:val="uk-UA"/>
        </w:rPr>
        <w:t xml:space="preserve">Relationship between visceral diseases and oral health / S. I. Gazhva, N. A. Igolkina // Ter. Arkh. — 2013. — Vol. 85, </w:t>
      </w:r>
      <w:r w:rsidR="00382C54">
        <w:rPr>
          <w:rFonts w:ascii="Times New Roman" w:hAnsi="Times New Roman"/>
          <w:sz w:val="28"/>
          <w:szCs w:val="28"/>
          <w:lang w:val="uk-UA"/>
        </w:rPr>
        <w:t>Issue</w:t>
      </w:r>
      <w:r w:rsidRPr="00435982">
        <w:rPr>
          <w:rFonts w:ascii="Times New Roman" w:hAnsi="Times New Roman"/>
          <w:sz w:val="28"/>
          <w:szCs w:val="28"/>
          <w:lang w:val="uk-UA"/>
        </w:rPr>
        <w:t> 10. — P. 116–118.</w:t>
      </w:r>
      <w:bookmarkEnd w:id="76"/>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77" w:name="_Ref419865039"/>
      <w:r w:rsidRPr="00435982">
        <w:rPr>
          <w:rFonts w:ascii="Times New Roman" w:hAnsi="Times New Roman"/>
          <w:sz w:val="28"/>
          <w:szCs w:val="28"/>
          <w:lang w:val="uk-UA"/>
        </w:rPr>
        <w:t xml:space="preserve">Celiac disease and its impact on the oral health status - review of the literature / B. Krzywicka, K. Herman, M. Kowalczyk-Zając, T. Pytrus // Adv. Clin. Exp. Med. — 2014. — Vol. 23, </w:t>
      </w:r>
      <w:r w:rsidR="00382C54">
        <w:rPr>
          <w:rFonts w:ascii="Times New Roman" w:hAnsi="Times New Roman"/>
          <w:sz w:val="28"/>
          <w:szCs w:val="28"/>
          <w:lang w:val="uk-UA"/>
        </w:rPr>
        <w:t>Issue</w:t>
      </w:r>
      <w:r w:rsidRPr="00435982">
        <w:rPr>
          <w:rFonts w:ascii="Times New Roman" w:hAnsi="Times New Roman"/>
          <w:sz w:val="28"/>
          <w:szCs w:val="28"/>
          <w:lang w:val="uk-UA"/>
        </w:rPr>
        <w:t> 5. — P. 675–681.</w:t>
      </w:r>
      <w:bookmarkEnd w:id="77"/>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78" w:name="_Ref419864844"/>
      <w:r w:rsidRPr="00435982">
        <w:rPr>
          <w:rFonts w:ascii="Times New Roman" w:hAnsi="Times New Roman"/>
          <w:sz w:val="28"/>
          <w:szCs w:val="28"/>
          <w:lang w:val="uk-UA"/>
        </w:rPr>
        <w:t xml:space="preserve">Gastro-oesophageal reflux is common in oligosymptomatic patients with dental erosion: A pH-impedance and endoscopic study / C. H. Wilder-Smith, </w:t>
      </w:r>
      <w:r w:rsidRPr="00435982">
        <w:rPr>
          <w:rFonts w:ascii="Times New Roman" w:hAnsi="Times New Roman"/>
          <w:sz w:val="28"/>
          <w:szCs w:val="28"/>
          <w:lang w:val="uk-UA"/>
        </w:rPr>
        <w:lastRenderedPageBreak/>
        <w:t xml:space="preserve">A. Materna, L. Martig, A. Lussi // United European Gastroenterol. J. — 2015. — Vol. 3, </w:t>
      </w:r>
      <w:r w:rsidR="00382C54">
        <w:rPr>
          <w:rFonts w:ascii="Times New Roman" w:hAnsi="Times New Roman"/>
          <w:sz w:val="28"/>
          <w:szCs w:val="28"/>
          <w:lang w:val="uk-UA"/>
        </w:rPr>
        <w:t>Issue</w:t>
      </w:r>
      <w:r w:rsidRPr="00435982">
        <w:rPr>
          <w:rFonts w:ascii="Times New Roman" w:hAnsi="Times New Roman"/>
          <w:sz w:val="28"/>
          <w:szCs w:val="28"/>
          <w:lang w:val="uk-UA"/>
        </w:rPr>
        <w:t> 2. — P. 174–181.</w:t>
      </w:r>
      <w:bookmarkEnd w:id="78"/>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79" w:name="_Ref419866007"/>
      <w:r w:rsidRPr="00435982">
        <w:rPr>
          <w:rFonts w:ascii="Times New Roman" w:hAnsi="Times New Roman"/>
          <w:sz w:val="28"/>
          <w:szCs w:val="28"/>
          <w:lang w:val="uk-UA"/>
        </w:rPr>
        <w:t xml:space="preserve">Oral lactic acid bacteria related to the occurrence and/or progression of dental caries in Japanese preschool children / A. Shimada, M. Noda, Y. Matoba [et al.] // Biosci. Microbiota Food Health. — 2015. — Vol. 34, </w:t>
      </w:r>
      <w:r w:rsidR="00382C54">
        <w:rPr>
          <w:rFonts w:ascii="Times New Roman" w:hAnsi="Times New Roman"/>
          <w:sz w:val="28"/>
          <w:szCs w:val="28"/>
          <w:lang w:val="uk-UA"/>
        </w:rPr>
        <w:t>Issue</w:t>
      </w:r>
      <w:r w:rsidRPr="00435982">
        <w:rPr>
          <w:rFonts w:ascii="Times New Roman" w:hAnsi="Times New Roman"/>
          <w:sz w:val="28"/>
          <w:szCs w:val="28"/>
          <w:lang w:val="uk-UA"/>
        </w:rPr>
        <w:t> 2. — P. 29–36.</w:t>
      </w:r>
      <w:bookmarkEnd w:id="79"/>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80" w:name="_Ref419866009"/>
      <w:r w:rsidRPr="00435982">
        <w:rPr>
          <w:rFonts w:ascii="Times New Roman" w:hAnsi="Times New Roman"/>
          <w:sz w:val="28"/>
          <w:szCs w:val="28"/>
          <w:lang w:val="uk-UA"/>
        </w:rPr>
        <w:t xml:space="preserve">Tanner A. C. Anaerobic culture to detect periodontal and caries pathogens / A. C. Tanner // J. Oral Biosci. — 2015. — Vol. 57, </w:t>
      </w:r>
      <w:r w:rsidR="00382C54">
        <w:rPr>
          <w:rFonts w:ascii="Times New Roman" w:hAnsi="Times New Roman"/>
          <w:sz w:val="28"/>
          <w:szCs w:val="28"/>
          <w:lang w:val="uk-UA"/>
        </w:rPr>
        <w:t>Issue</w:t>
      </w:r>
      <w:r w:rsidRPr="00435982">
        <w:rPr>
          <w:rFonts w:ascii="Times New Roman" w:hAnsi="Times New Roman"/>
          <w:sz w:val="28"/>
          <w:szCs w:val="28"/>
          <w:lang w:val="uk-UA"/>
        </w:rPr>
        <w:t> 1. — P. 18–26.</w:t>
      </w:r>
      <w:bookmarkEnd w:id="80"/>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81" w:name="_Ref419866010"/>
      <w:r w:rsidRPr="00435982">
        <w:rPr>
          <w:rFonts w:ascii="Times New Roman" w:hAnsi="Times New Roman"/>
          <w:sz w:val="28"/>
          <w:szCs w:val="28"/>
          <w:lang w:val="uk-UA"/>
        </w:rPr>
        <w:t xml:space="preserve">Pulp and plaque microbiotas of children with severe early childhood caries / N. I. Chalmers, K. Oh, C. V. Hughes [et al.] // J. Oral Microbiol. — 2015. — </w:t>
      </w:r>
      <w:r w:rsidR="00382C54">
        <w:rPr>
          <w:rFonts w:ascii="Times New Roman" w:hAnsi="Times New Roman"/>
          <w:sz w:val="28"/>
          <w:szCs w:val="28"/>
          <w:lang w:val="uk-UA"/>
        </w:rPr>
        <w:t>Issue</w:t>
      </w:r>
      <w:r w:rsidRPr="00435982">
        <w:rPr>
          <w:rFonts w:ascii="Times New Roman" w:hAnsi="Times New Roman"/>
          <w:sz w:val="28"/>
          <w:szCs w:val="28"/>
          <w:lang w:val="uk-UA"/>
        </w:rPr>
        <w:t> 7. — P. 25951.</w:t>
      </w:r>
      <w:bookmarkEnd w:id="81"/>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82" w:name="_Ref419866270"/>
      <w:r w:rsidRPr="00435982">
        <w:rPr>
          <w:rFonts w:ascii="Times New Roman" w:hAnsi="Times New Roman"/>
          <w:sz w:val="28"/>
          <w:szCs w:val="28"/>
          <w:lang w:val="uk-UA"/>
        </w:rPr>
        <w:t xml:space="preserve">Differential profiles of salivary proteins with affinity to Streptococcus mutans lipoteichoic acid in caries-free and caries-positive human subjects / S. W. Hong, D. G. Seo, J. E. Baik [et al.] // Mol. Oral Microbiol. — 2014. — Vol. 29, </w:t>
      </w:r>
      <w:r w:rsidR="00382C54">
        <w:rPr>
          <w:rFonts w:ascii="Times New Roman" w:hAnsi="Times New Roman"/>
          <w:sz w:val="28"/>
          <w:szCs w:val="28"/>
          <w:lang w:val="uk-UA"/>
        </w:rPr>
        <w:t>Issue</w:t>
      </w:r>
      <w:r w:rsidRPr="00435982">
        <w:rPr>
          <w:rFonts w:ascii="Times New Roman" w:hAnsi="Times New Roman"/>
          <w:sz w:val="28"/>
          <w:szCs w:val="28"/>
          <w:lang w:val="uk-UA"/>
        </w:rPr>
        <w:t> 5. — P. 208–218.</w:t>
      </w:r>
      <w:bookmarkEnd w:id="82"/>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83" w:name="_Ref419866445"/>
      <w:r w:rsidRPr="00435982">
        <w:rPr>
          <w:rFonts w:ascii="Times New Roman" w:hAnsi="Times New Roman"/>
          <w:sz w:val="28"/>
          <w:szCs w:val="28"/>
          <w:lang w:val="uk-UA"/>
        </w:rPr>
        <w:t xml:space="preserve">Salivary peptide profile and its association with early childhood caries / T. R. Ribeiro, K. J. Dria, C. B. de Carvalho [et al.] // Int. J. Paediatr. Dent. — 2013. — Vol. 23, </w:t>
      </w:r>
      <w:r w:rsidR="00382C54">
        <w:rPr>
          <w:rFonts w:ascii="Times New Roman" w:hAnsi="Times New Roman"/>
          <w:sz w:val="28"/>
          <w:szCs w:val="28"/>
          <w:lang w:val="uk-UA"/>
        </w:rPr>
        <w:t>Issue</w:t>
      </w:r>
      <w:r w:rsidRPr="00435982">
        <w:rPr>
          <w:rFonts w:ascii="Times New Roman" w:hAnsi="Times New Roman"/>
          <w:sz w:val="28"/>
          <w:szCs w:val="28"/>
          <w:lang w:val="uk-UA"/>
        </w:rPr>
        <w:t> 3. — P. 225–234.</w:t>
      </w:r>
      <w:bookmarkEnd w:id="83"/>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84" w:name="_Ref419867214"/>
      <w:r w:rsidRPr="00435982">
        <w:rPr>
          <w:rFonts w:ascii="Times New Roman" w:hAnsi="Times New Roman"/>
          <w:sz w:val="28"/>
          <w:szCs w:val="28"/>
          <w:lang w:val="uk-UA"/>
        </w:rPr>
        <w:t xml:space="preserve">PPARα agonists inhibit inflammatory activation of macrophages through upregulation of β-defensin 1 / S. J. Ann, J. H. Chung, B. H. Park [et al.] // Atherosclerosis. — 2015. — Vol. 240, </w:t>
      </w:r>
      <w:r w:rsidR="00382C54">
        <w:rPr>
          <w:rFonts w:ascii="Times New Roman" w:hAnsi="Times New Roman"/>
          <w:sz w:val="28"/>
          <w:szCs w:val="28"/>
          <w:lang w:val="uk-UA"/>
        </w:rPr>
        <w:t>Issue</w:t>
      </w:r>
      <w:r w:rsidRPr="00435982">
        <w:rPr>
          <w:rFonts w:ascii="Times New Roman" w:hAnsi="Times New Roman"/>
          <w:sz w:val="28"/>
          <w:szCs w:val="28"/>
          <w:lang w:val="uk-UA"/>
        </w:rPr>
        <w:t> 2. — P. 389–397.</w:t>
      </w:r>
      <w:bookmarkEnd w:id="84"/>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85" w:name="_Ref419867216"/>
      <w:r w:rsidRPr="00435982">
        <w:rPr>
          <w:rFonts w:ascii="Times New Roman" w:hAnsi="Times New Roman"/>
          <w:sz w:val="28"/>
          <w:szCs w:val="28"/>
          <w:lang w:val="uk-UA"/>
        </w:rPr>
        <w:t xml:space="preserve">Machado L. R. An evolutionary history of defensins: a role for copy number variation in maximizing host innate and adaptive immune responses / L. R. Machado, B. Ottolini // Front. Immunol. — 2015. — </w:t>
      </w:r>
      <w:r w:rsidR="00382C54">
        <w:rPr>
          <w:rFonts w:ascii="Times New Roman" w:hAnsi="Times New Roman"/>
          <w:sz w:val="28"/>
          <w:szCs w:val="28"/>
          <w:lang w:val="uk-UA"/>
        </w:rPr>
        <w:t>Issue</w:t>
      </w:r>
      <w:r w:rsidRPr="00435982">
        <w:rPr>
          <w:rFonts w:ascii="Times New Roman" w:hAnsi="Times New Roman"/>
          <w:sz w:val="28"/>
          <w:szCs w:val="28"/>
          <w:lang w:val="uk-UA"/>
        </w:rPr>
        <w:t> 6, P. 115.</w:t>
      </w:r>
      <w:bookmarkEnd w:id="85"/>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86" w:name="_Ref419872864"/>
      <w:r w:rsidRPr="00435982">
        <w:rPr>
          <w:rFonts w:ascii="Times New Roman" w:hAnsi="Times New Roman"/>
          <w:sz w:val="28"/>
          <w:szCs w:val="28"/>
          <w:lang w:val="uk-UA"/>
        </w:rPr>
        <w:t xml:space="preserve">Antimicrobial activity of recombinant mature bovine neutrophil β-defensin 4 on mycobacterial infection / J. J. Kang, Y. Lyu, D. M. Zhao [et al.] // Int. J. Tuberc. Lung. Dis. — 2015. — Vol. 19, </w:t>
      </w:r>
      <w:r w:rsidR="00382C54">
        <w:rPr>
          <w:rFonts w:ascii="Times New Roman" w:hAnsi="Times New Roman"/>
          <w:sz w:val="28"/>
          <w:szCs w:val="28"/>
          <w:lang w:val="uk-UA"/>
        </w:rPr>
        <w:t>Issue</w:t>
      </w:r>
      <w:r w:rsidRPr="00435982">
        <w:rPr>
          <w:rFonts w:ascii="Times New Roman" w:hAnsi="Times New Roman"/>
          <w:sz w:val="28"/>
          <w:szCs w:val="28"/>
          <w:lang w:val="uk-UA"/>
        </w:rPr>
        <w:t> 6. — P. 711–716.</w:t>
      </w:r>
      <w:bookmarkEnd w:id="86"/>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87" w:name="_Ref398455756"/>
      <w:r w:rsidRPr="00435982">
        <w:rPr>
          <w:rFonts w:ascii="Times New Roman" w:hAnsi="Times New Roman"/>
          <w:sz w:val="28"/>
          <w:szCs w:val="28"/>
          <w:lang w:val="uk-UA"/>
        </w:rPr>
        <w:t>Контроль над карієсом зуба: еволюція концепції / Л. О. Хоменко, Н. В. Біденко, О. І. Остапко [та ін.] // Стоматология: от науки к практике. — 2013. — № 1. — С. 53–65.</w:t>
      </w:r>
      <w:bookmarkEnd w:id="87"/>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88" w:name="_Ref398456314"/>
      <w:r w:rsidRPr="00435982">
        <w:rPr>
          <w:rFonts w:ascii="Times New Roman" w:hAnsi="Times New Roman"/>
          <w:sz w:val="28"/>
          <w:szCs w:val="28"/>
          <w:lang w:val="uk-UA"/>
        </w:rPr>
        <w:lastRenderedPageBreak/>
        <w:t>Скрипкина Г. И. Проблема донозологической диагностики и прогнозирования кариеса зубов в детском возрасте (обзор литературы) / Г. И. Скрипкина, Т. С. Митяева, К. С. Хвостова // Уральский медицинский журнал. — 2013. — № 5. — С. 14–21.</w:t>
      </w:r>
      <w:bookmarkEnd w:id="88"/>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89" w:name="_Ref398460489"/>
      <w:bookmarkStart w:id="90" w:name="_Ref398457440"/>
      <w:r w:rsidRPr="00435982">
        <w:rPr>
          <w:rFonts w:ascii="Times New Roman" w:hAnsi="Times New Roman"/>
          <w:sz w:val="28"/>
          <w:szCs w:val="28"/>
          <w:lang w:val="uk-UA"/>
        </w:rPr>
        <w:t>Робоча група, голова — Осташко С. І. Уніфіковані клінічні протоколи медичної допомоги дітям із захворюваннями органів травлення / Робоча група, голова — С. І. Осташко // Современная педиатрия. — 2013. — № 4 (52). — С. 20–31.</w:t>
      </w:r>
      <w:bookmarkEnd w:id="89"/>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91" w:name="_Ref398457442"/>
      <w:bookmarkEnd w:id="90"/>
      <w:r w:rsidRPr="00435982">
        <w:rPr>
          <w:rFonts w:ascii="Times New Roman" w:hAnsi="Times New Roman"/>
          <w:sz w:val="28"/>
          <w:szCs w:val="28"/>
          <w:lang w:val="uk-UA"/>
        </w:rPr>
        <w:t>Иванова Г. Г. Проблемы ранней диагностики и своевременной профилактики поражений твердых тканей зубов с различной степенью минерализации (часть I) / Г. Г. Иванова, О. Е. Шаблинская // Институт стоматологии. — 2012. — № 4. — С. 84–85.</w:t>
      </w:r>
      <w:bookmarkEnd w:id="91"/>
    </w:p>
    <w:p w:rsidR="00435982" w:rsidRPr="00435982"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92" w:name="_Ref398460436"/>
      <w:r w:rsidRPr="00435982">
        <w:rPr>
          <w:rFonts w:ascii="Times New Roman" w:hAnsi="Times New Roman"/>
          <w:sz w:val="28"/>
          <w:szCs w:val="28"/>
          <w:lang w:val="uk-UA"/>
        </w:rPr>
        <w:t>Бандрівський Ю. Л. Стан органів порожнини рота при деструктивно-запальних захворюваннях гастродуоденальної зони (огляд літератури) / Ю. Л. Бандрівський, О. О. Бандрівська, Н. Н. Бандрівська // Клінічна стоматологія. — 2014. — № 2. — С. 12–16.</w:t>
      </w:r>
      <w:bookmarkEnd w:id="92"/>
    </w:p>
    <w:p w:rsidR="00B11B21" w:rsidRPr="002048CC" w:rsidRDefault="00435982" w:rsidP="0043598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93" w:name="_Ref398520168"/>
      <w:r w:rsidRPr="002048CC">
        <w:rPr>
          <w:rFonts w:ascii="Times New Roman" w:hAnsi="Times New Roman"/>
          <w:sz w:val="28"/>
          <w:szCs w:val="28"/>
          <w:lang w:val="uk-UA"/>
        </w:rPr>
        <w:t>Доманова Е. Т. Фибринолитическая активность А-дефензинов при хронических заболеваниях пародонта / Е. Т. Доманова, Н. Н. Цыбиков, В. В. Зобнин // Сибирский медицинский журнал. — 2011. — № 7. — 29–31.</w:t>
      </w:r>
      <w:bookmarkEnd w:id="93"/>
    </w:p>
    <w:p w:rsidR="00F6465B" w:rsidRDefault="00520B6A" w:rsidP="00520B6A">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94" w:name="_Ref435394398"/>
      <w:r w:rsidRPr="00520B6A">
        <w:rPr>
          <w:rFonts w:ascii="Times New Roman" w:hAnsi="Times New Roman"/>
          <w:sz w:val="28"/>
          <w:szCs w:val="28"/>
          <w:lang w:val="uk-UA"/>
        </w:rPr>
        <w:t>Serotype diversity of Streptococcus mutans and caries activity in children in Argentina / F.</w:t>
      </w:r>
      <w:r>
        <w:rPr>
          <w:rFonts w:ascii="Times New Roman" w:hAnsi="Times New Roman"/>
          <w:sz w:val="28"/>
          <w:szCs w:val="28"/>
          <w:lang w:val="uk-UA"/>
        </w:rPr>
        <w:t> </w:t>
      </w:r>
      <w:r w:rsidRPr="00520B6A">
        <w:rPr>
          <w:rFonts w:ascii="Times New Roman" w:hAnsi="Times New Roman"/>
          <w:sz w:val="28"/>
          <w:szCs w:val="28"/>
          <w:lang w:val="uk-UA"/>
        </w:rPr>
        <w:t>P.</w:t>
      </w:r>
      <w:r>
        <w:rPr>
          <w:rFonts w:ascii="Times New Roman" w:hAnsi="Times New Roman"/>
          <w:sz w:val="28"/>
          <w:szCs w:val="28"/>
          <w:lang w:val="uk-UA"/>
        </w:rPr>
        <w:t> </w:t>
      </w:r>
      <w:r w:rsidRPr="00520B6A">
        <w:rPr>
          <w:rFonts w:ascii="Times New Roman" w:hAnsi="Times New Roman"/>
          <w:sz w:val="28"/>
          <w:szCs w:val="28"/>
          <w:lang w:val="uk-UA"/>
        </w:rPr>
        <w:t>Carletto-Körber, R.</w:t>
      </w:r>
      <w:r>
        <w:rPr>
          <w:rFonts w:ascii="Times New Roman" w:hAnsi="Times New Roman"/>
          <w:sz w:val="28"/>
          <w:szCs w:val="28"/>
          <w:lang w:val="uk-UA"/>
        </w:rPr>
        <w:t> </w:t>
      </w:r>
      <w:r w:rsidRPr="00520B6A">
        <w:rPr>
          <w:rFonts w:ascii="Times New Roman" w:hAnsi="Times New Roman"/>
          <w:sz w:val="28"/>
          <w:szCs w:val="28"/>
          <w:lang w:val="uk-UA"/>
        </w:rPr>
        <w:t>E.</w:t>
      </w:r>
      <w:r>
        <w:rPr>
          <w:rFonts w:ascii="Times New Roman" w:hAnsi="Times New Roman"/>
          <w:sz w:val="28"/>
          <w:szCs w:val="28"/>
          <w:lang w:val="uk-UA"/>
        </w:rPr>
        <w:t> </w:t>
      </w:r>
      <w:r w:rsidRPr="00520B6A">
        <w:rPr>
          <w:rFonts w:ascii="Times New Roman" w:hAnsi="Times New Roman"/>
          <w:sz w:val="28"/>
          <w:szCs w:val="28"/>
          <w:lang w:val="uk-UA"/>
        </w:rPr>
        <w:t>González-Ittig, M.</w:t>
      </w:r>
      <w:r>
        <w:rPr>
          <w:rFonts w:ascii="Times New Roman" w:hAnsi="Times New Roman"/>
          <w:sz w:val="28"/>
          <w:szCs w:val="28"/>
          <w:lang w:val="uk-UA"/>
        </w:rPr>
        <w:t> </w:t>
      </w:r>
      <w:r w:rsidRPr="00520B6A">
        <w:rPr>
          <w:rFonts w:ascii="Times New Roman" w:hAnsi="Times New Roman"/>
          <w:sz w:val="28"/>
          <w:szCs w:val="28"/>
          <w:lang w:val="uk-UA"/>
        </w:rPr>
        <w:t>G.</w:t>
      </w:r>
      <w:r>
        <w:rPr>
          <w:rFonts w:ascii="Times New Roman" w:hAnsi="Times New Roman"/>
          <w:sz w:val="28"/>
          <w:szCs w:val="28"/>
          <w:lang w:val="uk-UA"/>
        </w:rPr>
        <w:t> </w:t>
      </w:r>
      <w:r w:rsidRPr="00520B6A">
        <w:rPr>
          <w:rFonts w:ascii="Times New Roman" w:hAnsi="Times New Roman"/>
          <w:sz w:val="28"/>
          <w:szCs w:val="28"/>
          <w:lang w:val="uk-UA"/>
        </w:rPr>
        <w:t>Jimenez, L.</w:t>
      </w:r>
      <w:r>
        <w:rPr>
          <w:rFonts w:ascii="Times New Roman" w:hAnsi="Times New Roman"/>
          <w:sz w:val="28"/>
          <w:szCs w:val="28"/>
          <w:lang w:val="uk-UA"/>
        </w:rPr>
        <w:t> </w:t>
      </w:r>
      <w:r w:rsidRPr="00520B6A">
        <w:rPr>
          <w:rFonts w:ascii="Times New Roman" w:hAnsi="Times New Roman"/>
          <w:sz w:val="28"/>
          <w:szCs w:val="28"/>
          <w:lang w:val="uk-UA"/>
        </w:rPr>
        <w:t>S.</w:t>
      </w:r>
      <w:r>
        <w:rPr>
          <w:rFonts w:ascii="Times New Roman" w:hAnsi="Times New Roman"/>
          <w:sz w:val="28"/>
          <w:szCs w:val="28"/>
          <w:lang w:val="uk-UA"/>
        </w:rPr>
        <w:t xml:space="preserve"> Cornejo </w:t>
      </w:r>
      <w:r w:rsidRPr="00520B6A">
        <w:rPr>
          <w:rFonts w:ascii="Times New Roman" w:hAnsi="Times New Roman"/>
          <w:sz w:val="28"/>
          <w:szCs w:val="28"/>
          <w:lang w:val="uk-UA"/>
        </w:rPr>
        <w:t>// Eur J Paediatr Dent. — 2015. — Vol.</w:t>
      </w:r>
      <w:r>
        <w:rPr>
          <w:rFonts w:ascii="Times New Roman" w:hAnsi="Times New Roman"/>
          <w:sz w:val="28"/>
          <w:szCs w:val="28"/>
          <w:lang w:val="uk-UA"/>
        </w:rPr>
        <w:t> </w:t>
      </w:r>
      <w:r w:rsidRPr="00520B6A">
        <w:rPr>
          <w:rFonts w:ascii="Times New Roman" w:hAnsi="Times New Roman"/>
          <w:sz w:val="28"/>
          <w:szCs w:val="28"/>
          <w:lang w:val="uk-UA"/>
        </w:rPr>
        <w:t>16, Issue</w:t>
      </w:r>
      <w:r>
        <w:rPr>
          <w:rFonts w:ascii="Times New Roman" w:hAnsi="Times New Roman"/>
          <w:sz w:val="28"/>
          <w:szCs w:val="28"/>
          <w:lang w:val="uk-UA"/>
        </w:rPr>
        <w:t> </w:t>
      </w:r>
      <w:r w:rsidRPr="00520B6A">
        <w:rPr>
          <w:rFonts w:ascii="Times New Roman" w:hAnsi="Times New Roman"/>
          <w:sz w:val="28"/>
          <w:szCs w:val="28"/>
          <w:lang w:val="uk-UA"/>
        </w:rPr>
        <w:t>3. — P. 177</w:t>
      </w:r>
      <w:r>
        <w:rPr>
          <w:rFonts w:ascii="Times New Roman" w:hAnsi="Times New Roman"/>
          <w:sz w:val="28"/>
          <w:szCs w:val="28"/>
          <w:lang w:val="uk-UA"/>
        </w:rPr>
        <w:t>–</w:t>
      </w:r>
      <w:r w:rsidRPr="00520B6A">
        <w:rPr>
          <w:rFonts w:ascii="Times New Roman" w:hAnsi="Times New Roman"/>
          <w:sz w:val="28"/>
          <w:szCs w:val="28"/>
          <w:lang w:val="uk-UA"/>
        </w:rPr>
        <w:t>180.</w:t>
      </w:r>
      <w:bookmarkEnd w:id="94"/>
    </w:p>
    <w:p w:rsidR="00D926B4" w:rsidRDefault="00D926B4" w:rsidP="00D926B4">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95" w:name="_Ref433131436"/>
      <w:r w:rsidRPr="00D926B4">
        <w:rPr>
          <w:rFonts w:ascii="Times New Roman" w:hAnsi="Times New Roman"/>
          <w:sz w:val="28"/>
          <w:szCs w:val="28"/>
          <w:lang w:val="uk-UA"/>
        </w:rPr>
        <w:t>Comparison between clinical aspects and salivary microbial profile of children with and without early childhood caries: a preliminary study / A.</w:t>
      </w:r>
      <w:r>
        <w:rPr>
          <w:rFonts w:ascii="Times New Roman" w:hAnsi="Times New Roman"/>
          <w:sz w:val="28"/>
          <w:szCs w:val="28"/>
          <w:lang w:val="uk-UA"/>
        </w:rPr>
        <w:t> </w:t>
      </w:r>
      <w:r w:rsidRPr="00D926B4">
        <w:rPr>
          <w:rFonts w:ascii="Times New Roman" w:hAnsi="Times New Roman"/>
          <w:sz w:val="28"/>
          <w:szCs w:val="28"/>
          <w:lang w:val="uk-UA"/>
        </w:rPr>
        <w:t>B.Neves, L.</w:t>
      </w:r>
      <w:r>
        <w:rPr>
          <w:rFonts w:ascii="Times New Roman" w:hAnsi="Times New Roman"/>
          <w:sz w:val="28"/>
          <w:szCs w:val="28"/>
          <w:lang w:val="uk-UA"/>
        </w:rPr>
        <w:t> </w:t>
      </w:r>
      <w:r w:rsidRPr="00D926B4">
        <w:rPr>
          <w:rFonts w:ascii="Times New Roman" w:hAnsi="Times New Roman"/>
          <w:sz w:val="28"/>
          <w:szCs w:val="28"/>
          <w:lang w:val="uk-UA"/>
        </w:rPr>
        <w:t>A.</w:t>
      </w:r>
      <w:r>
        <w:rPr>
          <w:rFonts w:ascii="Times New Roman" w:hAnsi="Times New Roman"/>
          <w:sz w:val="28"/>
          <w:szCs w:val="28"/>
          <w:lang w:val="uk-UA"/>
        </w:rPr>
        <w:t> </w:t>
      </w:r>
      <w:r w:rsidRPr="00D926B4">
        <w:rPr>
          <w:rFonts w:ascii="Times New Roman" w:hAnsi="Times New Roman"/>
          <w:sz w:val="28"/>
          <w:szCs w:val="28"/>
          <w:lang w:val="uk-UA"/>
        </w:rPr>
        <w:t>Lobo, K.</w:t>
      </w:r>
      <w:r>
        <w:rPr>
          <w:rFonts w:ascii="Times New Roman" w:hAnsi="Times New Roman"/>
          <w:sz w:val="28"/>
          <w:szCs w:val="28"/>
          <w:lang w:val="uk-UA"/>
        </w:rPr>
        <w:t> </w:t>
      </w:r>
      <w:r w:rsidRPr="00D926B4">
        <w:rPr>
          <w:rFonts w:ascii="Times New Roman" w:hAnsi="Times New Roman"/>
          <w:sz w:val="28"/>
          <w:szCs w:val="28"/>
          <w:lang w:val="uk-UA"/>
        </w:rPr>
        <w:t>C.</w:t>
      </w:r>
      <w:r>
        <w:rPr>
          <w:rFonts w:ascii="Times New Roman" w:hAnsi="Times New Roman"/>
          <w:sz w:val="28"/>
          <w:szCs w:val="28"/>
          <w:lang w:val="uk-UA"/>
        </w:rPr>
        <w:t> </w:t>
      </w:r>
      <w:r w:rsidRPr="00D926B4">
        <w:rPr>
          <w:rFonts w:ascii="Times New Roman" w:hAnsi="Times New Roman"/>
          <w:sz w:val="28"/>
          <w:szCs w:val="28"/>
          <w:lang w:val="uk-UA"/>
        </w:rPr>
        <w:t>Pinto [et al.] // J Clin Pediatr Dent. — 2015. — Vol.</w:t>
      </w:r>
      <w:r>
        <w:rPr>
          <w:rFonts w:ascii="Times New Roman" w:hAnsi="Times New Roman"/>
          <w:sz w:val="28"/>
          <w:szCs w:val="28"/>
          <w:lang w:val="uk-UA"/>
        </w:rPr>
        <w:t> </w:t>
      </w:r>
      <w:r w:rsidRPr="00D926B4">
        <w:rPr>
          <w:rFonts w:ascii="Times New Roman" w:hAnsi="Times New Roman"/>
          <w:sz w:val="28"/>
          <w:szCs w:val="28"/>
          <w:lang w:val="uk-UA"/>
        </w:rPr>
        <w:t>39, Issue</w:t>
      </w:r>
      <w:r>
        <w:rPr>
          <w:rFonts w:ascii="Times New Roman" w:hAnsi="Times New Roman"/>
          <w:sz w:val="28"/>
          <w:szCs w:val="28"/>
          <w:lang w:val="uk-UA"/>
        </w:rPr>
        <w:t> </w:t>
      </w:r>
      <w:r w:rsidRPr="00D926B4">
        <w:rPr>
          <w:rFonts w:ascii="Times New Roman" w:hAnsi="Times New Roman"/>
          <w:sz w:val="28"/>
          <w:szCs w:val="28"/>
          <w:lang w:val="uk-UA"/>
        </w:rPr>
        <w:t>3. — P. 209</w:t>
      </w:r>
      <w:r>
        <w:rPr>
          <w:rFonts w:ascii="Times New Roman" w:hAnsi="Times New Roman"/>
          <w:sz w:val="28"/>
          <w:szCs w:val="28"/>
          <w:lang w:val="uk-UA"/>
        </w:rPr>
        <w:t>–</w:t>
      </w:r>
      <w:r w:rsidRPr="00D926B4">
        <w:rPr>
          <w:rFonts w:ascii="Times New Roman" w:hAnsi="Times New Roman"/>
          <w:sz w:val="28"/>
          <w:szCs w:val="28"/>
          <w:lang w:val="uk-UA"/>
        </w:rPr>
        <w:t>214.</w:t>
      </w:r>
      <w:bookmarkEnd w:id="95"/>
    </w:p>
    <w:p w:rsidR="004836F4" w:rsidRDefault="00B46DE8" w:rsidP="00B46DE8">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96" w:name="_Ref435405266"/>
      <w:r w:rsidRPr="00B46DE8">
        <w:rPr>
          <w:rFonts w:ascii="Times New Roman" w:hAnsi="Times New Roman"/>
          <w:sz w:val="28"/>
          <w:szCs w:val="28"/>
          <w:lang w:val="uk-UA"/>
        </w:rPr>
        <w:t>Salivary Candida species carriage patterns and their relation to caries experience among yemeni children / N. N. Al-Hebshi, E. A. Al-Maswary, Z. O. Al-Hammadi, N. Ghoname  // Oral Health Prev Dent. — 2015. — Vol. 13, Issue 1. — P. 41-49.</w:t>
      </w:r>
      <w:bookmarkEnd w:id="96"/>
    </w:p>
    <w:p w:rsidR="00B11B21" w:rsidRDefault="000F30A5" w:rsidP="000F30A5">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97" w:name="_Ref431749512"/>
      <w:r w:rsidRPr="000F30A5">
        <w:rPr>
          <w:rFonts w:ascii="Times New Roman" w:hAnsi="Times New Roman"/>
          <w:sz w:val="28"/>
          <w:szCs w:val="28"/>
          <w:lang w:val="uk-UA"/>
        </w:rPr>
        <w:lastRenderedPageBreak/>
        <w:t>Глобальна епідеміологія інфекції Helicobacter pylori на сучасному етапі / C.</w:t>
      </w:r>
      <w:r>
        <w:rPr>
          <w:rFonts w:ascii="Times New Roman" w:hAnsi="Times New Roman"/>
          <w:sz w:val="28"/>
          <w:szCs w:val="28"/>
          <w:lang w:val="uk-UA"/>
        </w:rPr>
        <w:t> </w:t>
      </w:r>
      <w:r w:rsidRPr="000F30A5">
        <w:rPr>
          <w:rFonts w:ascii="Times New Roman" w:hAnsi="Times New Roman"/>
          <w:sz w:val="28"/>
          <w:szCs w:val="28"/>
          <w:lang w:val="uk-UA"/>
        </w:rPr>
        <w:t>М.</w:t>
      </w:r>
      <w:r>
        <w:rPr>
          <w:rFonts w:ascii="Times New Roman" w:hAnsi="Times New Roman"/>
          <w:sz w:val="28"/>
          <w:szCs w:val="28"/>
          <w:lang w:val="uk-UA"/>
        </w:rPr>
        <w:t> </w:t>
      </w:r>
      <w:r w:rsidRPr="000F30A5">
        <w:rPr>
          <w:rFonts w:ascii="Times New Roman" w:hAnsi="Times New Roman"/>
          <w:sz w:val="28"/>
          <w:szCs w:val="28"/>
          <w:lang w:val="uk-UA"/>
        </w:rPr>
        <w:t>Ткач, А.</w:t>
      </w:r>
      <w:r>
        <w:rPr>
          <w:rFonts w:ascii="Times New Roman" w:hAnsi="Times New Roman"/>
          <w:sz w:val="28"/>
          <w:szCs w:val="28"/>
          <w:lang w:val="uk-UA"/>
        </w:rPr>
        <w:t> </w:t>
      </w:r>
      <w:r w:rsidRPr="000F30A5">
        <w:rPr>
          <w:rFonts w:ascii="Times New Roman" w:hAnsi="Times New Roman"/>
          <w:sz w:val="28"/>
          <w:szCs w:val="28"/>
          <w:lang w:val="uk-UA"/>
        </w:rPr>
        <w:t>Р.</w:t>
      </w:r>
      <w:r>
        <w:rPr>
          <w:rFonts w:ascii="Times New Roman" w:hAnsi="Times New Roman"/>
          <w:sz w:val="28"/>
          <w:szCs w:val="28"/>
          <w:lang w:val="uk-UA"/>
        </w:rPr>
        <w:t> </w:t>
      </w:r>
      <w:r w:rsidRPr="000F30A5">
        <w:rPr>
          <w:rFonts w:ascii="Times New Roman" w:hAnsi="Times New Roman"/>
          <w:sz w:val="28"/>
          <w:szCs w:val="28"/>
          <w:lang w:val="uk-UA"/>
        </w:rPr>
        <w:t>Левченко, Ю.</w:t>
      </w:r>
      <w:r>
        <w:rPr>
          <w:rFonts w:ascii="Times New Roman" w:hAnsi="Times New Roman"/>
          <w:sz w:val="28"/>
          <w:szCs w:val="28"/>
          <w:lang w:val="uk-UA"/>
        </w:rPr>
        <w:t> </w:t>
      </w:r>
      <w:r w:rsidRPr="000F30A5">
        <w:rPr>
          <w:rFonts w:ascii="Times New Roman" w:hAnsi="Times New Roman"/>
          <w:sz w:val="28"/>
          <w:szCs w:val="28"/>
          <w:lang w:val="uk-UA"/>
        </w:rPr>
        <w:t>В.</w:t>
      </w:r>
      <w:r>
        <w:rPr>
          <w:rFonts w:ascii="Times New Roman" w:hAnsi="Times New Roman"/>
          <w:sz w:val="28"/>
          <w:szCs w:val="28"/>
          <w:lang w:val="uk-UA"/>
        </w:rPr>
        <w:t> </w:t>
      </w:r>
      <w:r w:rsidRPr="000F30A5">
        <w:rPr>
          <w:rFonts w:ascii="Times New Roman" w:hAnsi="Times New Roman"/>
          <w:sz w:val="28"/>
          <w:szCs w:val="28"/>
          <w:lang w:val="uk-UA"/>
        </w:rPr>
        <w:t>Чичула, Л.</w:t>
      </w:r>
      <w:r>
        <w:rPr>
          <w:rFonts w:ascii="Times New Roman" w:hAnsi="Times New Roman"/>
          <w:sz w:val="28"/>
          <w:szCs w:val="28"/>
          <w:lang w:val="uk-UA"/>
        </w:rPr>
        <w:t> </w:t>
      </w:r>
      <w:r w:rsidRPr="000F30A5">
        <w:rPr>
          <w:rFonts w:ascii="Times New Roman" w:hAnsi="Times New Roman"/>
          <w:sz w:val="28"/>
          <w:szCs w:val="28"/>
          <w:lang w:val="uk-UA"/>
        </w:rPr>
        <w:t>О.</w:t>
      </w:r>
      <w:r>
        <w:rPr>
          <w:rFonts w:ascii="Times New Roman" w:hAnsi="Times New Roman"/>
          <w:sz w:val="28"/>
          <w:szCs w:val="28"/>
          <w:lang w:val="uk-UA"/>
        </w:rPr>
        <w:t xml:space="preserve"> Онищук </w:t>
      </w:r>
      <w:r w:rsidRPr="000F30A5">
        <w:rPr>
          <w:rFonts w:ascii="Times New Roman" w:hAnsi="Times New Roman"/>
          <w:sz w:val="28"/>
          <w:szCs w:val="28"/>
          <w:lang w:val="uk-UA"/>
        </w:rPr>
        <w:t>// Сучасна гастроентерологія. — 2015. — №</w:t>
      </w:r>
      <w:r>
        <w:rPr>
          <w:rFonts w:ascii="Times New Roman" w:hAnsi="Times New Roman"/>
          <w:sz w:val="28"/>
          <w:szCs w:val="28"/>
          <w:lang w:val="uk-UA"/>
        </w:rPr>
        <w:t> </w:t>
      </w:r>
      <w:r w:rsidRPr="000F30A5">
        <w:rPr>
          <w:rFonts w:ascii="Times New Roman" w:hAnsi="Times New Roman"/>
          <w:sz w:val="28"/>
          <w:szCs w:val="28"/>
          <w:lang w:val="uk-UA"/>
        </w:rPr>
        <w:t>3 (83). — С. 92</w:t>
      </w:r>
      <w:r>
        <w:rPr>
          <w:rFonts w:ascii="Times New Roman" w:hAnsi="Times New Roman"/>
          <w:sz w:val="28"/>
          <w:szCs w:val="28"/>
          <w:lang w:val="uk-UA"/>
        </w:rPr>
        <w:t>–</w:t>
      </w:r>
      <w:r w:rsidRPr="000F30A5">
        <w:rPr>
          <w:rFonts w:ascii="Times New Roman" w:hAnsi="Times New Roman"/>
          <w:sz w:val="28"/>
          <w:szCs w:val="28"/>
          <w:lang w:val="uk-UA"/>
        </w:rPr>
        <w:t>96.</w:t>
      </w:r>
      <w:bookmarkEnd w:id="97"/>
    </w:p>
    <w:p w:rsidR="007443B5" w:rsidRDefault="007443B5" w:rsidP="007443B5">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98" w:name="_Ref433081466"/>
      <w:r w:rsidRPr="007443B5">
        <w:rPr>
          <w:rFonts w:ascii="Times New Roman" w:hAnsi="Times New Roman"/>
          <w:sz w:val="28"/>
          <w:szCs w:val="28"/>
          <w:lang w:val="uk-UA"/>
        </w:rPr>
        <w:t>Consequences of Helicobacter pylori infection in children / L.</w:t>
      </w:r>
      <w:r>
        <w:rPr>
          <w:rFonts w:ascii="Times New Roman" w:hAnsi="Times New Roman"/>
          <w:sz w:val="28"/>
          <w:szCs w:val="28"/>
          <w:lang w:val="uk-UA"/>
        </w:rPr>
        <w:t> </w:t>
      </w:r>
      <w:r w:rsidRPr="007443B5">
        <w:rPr>
          <w:rFonts w:ascii="Times New Roman" w:hAnsi="Times New Roman"/>
          <w:sz w:val="28"/>
          <w:szCs w:val="28"/>
          <w:lang w:val="uk-UA"/>
        </w:rPr>
        <w:t>Pacifico, C.</w:t>
      </w:r>
      <w:r>
        <w:rPr>
          <w:rFonts w:ascii="Times New Roman" w:hAnsi="Times New Roman"/>
          <w:sz w:val="28"/>
          <w:szCs w:val="28"/>
          <w:lang w:val="uk-UA"/>
        </w:rPr>
        <w:t> </w:t>
      </w:r>
      <w:r w:rsidRPr="007443B5">
        <w:rPr>
          <w:rFonts w:ascii="Times New Roman" w:hAnsi="Times New Roman"/>
          <w:sz w:val="28"/>
          <w:szCs w:val="28"/>
          <w:lang w:val="uk-UA"/>
        </w:rPr>
        <w:t>Anania, J.</w:t>
      </w:r>
      <w:r>
        <w:rPr>
          <w:rFonts w:ascii="Times New Roman" w:hAnsi="Times New Roman"/>
          <w:sz w:val="28"/>
          <w:szCs w:val="28"/>
          <w:lang w:val="uk-UA"/>
        </w:rPr>
        <w:t> </w:t>
      </w:r>
      <w:r w:rsidRPr="007443B5">
        <w:rPr>
          <w:rFonts w:ascii="Times New Roman" w:hAnsi="Times New Roman"/>
          <w:sz w:val="28"/>
          <w:szCs w:val="28"/>
          <w:lang w:val="uk-UA"/>
        </w:rPr>
        <w:t>F.</w:t>
      </w:r>
      <w:r>
        <w:rPr>
          <w:rFonts w:ascii="Times New Roman" w:hAnsi="Times New Roman"/>
          <w:sz w:val="28"/>
          <w:szCs w:val="28"/>
          <w:lang w:val="uk-UA"/>
        </w:rPr>
        <w:t> </w:t>
      </w:r>
      <w:r w:rsidRPr="007443B5">
        <w:rPr>
          <w:rFonts w:ascii="Times New Roman" w:hAnsi="Times New Roman"/>
          <w:sz w:val="28"/>
          <w:szCs w:val="28"/>
          <w:lang w:val="uk-UA"/>
        </w:rPr>
        <w:t>Osborn [et al.] // World J Gastroenterol. — 2010. — Vol.</w:t>
      </w:r>
      <w:r>
        <w:rPr>
          <w:rFonts w:ascii="Times New Roman" w:hAnsi="Times New Roman"/>
          <w:sz w:val="28"/>
          <w:szCs w:val="28"/>
          <w:lang w:val="uk-UA"/>
        </w:rPr>
        <w:t> </w:t>
      </w:r>
      <w:r w:rsidRPr="007443B5">
        <w:rPr>
          <w:rFonts w:ascii="Times New Roman" w:hAnsi="Times New Roman"/>
          <w:sz w:val="28"/>
          <w:szCs w:val="28"/>
          <w:lang w:val="uk-UA"/>
        </w:rPr>
        <w:t>16, Issue</w:t>
      </w:r>
      <w:r>
        <w:rPr>
          <w:rFonts w:ascii="Times New Roman" w:hAnsi="Times New Roman"/>
          <w:sz w:val="28"/>
          <w:szCs w:val="28"/>
          <w:lang w:val="uk-UA"/>
        </w:rPr>
        <w:t> </w:t>
      </w:r>
      <w:r w:rsidRPr="007443B5">
        <w:rPr>
          <w:rFonts w:ascii="Times New Roman" w:hAnsi="Times New Roman"/>
          <w:sz w:val="28"/>
          <w:szCs w:val="28"/>
          <w:lang w:val="uk-UA"/>
        </w:rPr>
        <w:t>41. — P. 5181</w:t>
      </w:r>
      <w:r>
        <w:rPr>
          <w:rFonts w:ascii="Times New Roman" w:hAnsi="Times New Roman"/>
          <w:sz w:val="28"/>
          <w:szCs w:val="28"/>
          <w:lang w:val="uk-UA"/>
        </w:rPr>
        <w:t>–</w:t>
      </w:r>
      <w:r w:rsidRPr="007443B5">
        <w:rPr>
          <w:rFonts w:ascii="Times New Roman" w:hAnsi="Times New Roman"/>
          <w:sz w:val="28"/>
          <w:szCs w:val="28"/>
          <w:lang w:val="uk-UA"/>
        </w:rPr>
        <w:t>5194.</w:t>
      </w:r>
      <w:bookmarkEnd w:id="98"/>
    </w:p>
    <w:p w:rsidR="00CB749B" w:rsidRPr="00510F12" w:rsidRDefault="00CB749B" w:rsidP="00CB749B">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99" w:name="_Ref432389862"/>
      <w:r w:rsidRPr="00CB749B">
        <w:rPr>
          <w:rFonts w:ascii="Times New Roman" w:hAnsi="Times New Roman"/>
          <w:sz w:val="28"/>
          <w:szCs w:val="28"/>
          <w:lang w:val="uk-UA"/>
        </w:rPr>
        <w:t>Low prevalence and incidence of Helicobacter pylori infection in children: a population-based study in Japan / M.</w:t>
      </w:r>
      <w:r>
        <w:rPr>
          <w:rFonts w:ascii="Times New Roman" w:hAnsi="Times New Roman"/>
          <w:sz w:val="28"/>
          <w:szCs w:val="28"/>
          <w:lang w:val="uk-UA"/>
        </w:rPr>
        <w:t> </w:t>
      </w:r>
      <w:r w:rsidRPr="00CB749B">
        <w:rPr>
          <w:rFonts w:ascii="Times New Roman" w:hAnsi="Times New Roman"/>
          <w:sz w:val="28"/>
          <w:szCs w:val="28"/>
          <w:lang w:val="uk-UA"/>
        </w:rPr>
        <w:t>Okuda, T.</w:t>
      </w:r>
      <w:r>
        <w:rPr>
          <w:rFonts w:ascii="Times New Roman" w:hAnsi="Times New Roman"/>
          <w:sz w:val="28"/>
          <w:szCs w:val="28"/>
          <w:lang w:val="uk-UA"/>
        </w:rPr>
        <w:t> </w:t>
      </w:r>
      <w:r w:rsidRPr="00CB749B">
        <w:rPr>
          <w:rFonts w:ascii="Times New Roman" w:hAnsi="Times New Roman"/>
          <w:sz w:val="28"/>
          <w:szCs w:val="28"/>
          <w:lang w:val="uk-UA"/>
        </w:rPr>
        <w:t>Osaki, Y.</w:t>
      </w:r>
      <w:r>
        <w:rPr>
          <w:rFonts w:ascii="Times New Roman" w:hAnsi="Times New Roman"/>
          <w:sz w:val="28"/>
          <w:szCs w:val="28"/>
          <w:lang w:val="uk-UA"/>
        </w:rPr>
        <w:t> </w:t>
      </w:r>
      <w:r w:rsidRPr="00CB749B">
        <w:rPr>
          <w:rFonts w:ascii="Times New Roman" w:hAnsi="Times New Roman"/>
          <w:sz w:val="28"/>
          <w:szCs w:val="28"/>
          <w:lang w:val="uk-UA"/>
        </w:rPr>
        <w:t>Lin [et al.] // Helicobacter. — 2015. — Vol.</w:t>
      </w:r>
      <w:r>
        <w:rPr>
          <w:rFonts w:ascii="Times New Roman" w:hAnsi="Times New Roman"/>
          <w:sz w:val="28"/>
          <w:szCs w:val="28"/>
          <w:lang w:val="uk-UA"/>
        </w:rPr>
        <w:t> </w:t>
      </w:r>
      <w:r w:rsidRPr="00CB749B">
        <w:rPr>
          <w:rFonts w:ascii="Times New Roman" w:hAnsi="Times New Roman"/>
          <w:sz w:val="28"/>
          <w:szCs w:val="28"/>
          <w:lang w:val="uk-UA"/>
        </w:rPr>
        <w:t>20, Issue</w:t>
      </w:r>
      <w:r>
        <w:rPr>
          <w:rFonts w:ascii="Times New Roman" w:hAnsi="Times New Roman"/>
          <w:sz w:val="28"/>
          <w:szCs w:val="28"/>
          <w:lang w:val="uk-UA"/>
        </w:rPr>
        <w:t> </w:t>
      </w:r>
      <w:r w:rsidRPr="00CB749B">
        <w:rPr>
          <w:rFonts w:ascii="Times New Roman" w:hAnsi="Times New Roman"/>
          <w:sz w:val="28"/>
          <w:szCs w:val="28"/>
          <w:lang w:val="uk-UA"/>
        </w:rPr>
        <w:t>2. — P. 133</w:t>
      </w:r>
      <w:r>
        <w:rPr>
          <w:rFonts w:ascii="Times New Roman" w:hAnsi="Times New Roman"/>
          <w:sz w:val="28"/>
          <w:szCs w:val="28"/>
          <w:lang w:val="uk-UA"/>
        </w:rPr>
        <w:t>–</w:t>
      </w:r>
      <w:r w:rsidRPr="00CB749B">
        <w:rPr>
          <w:rFonts w:ascii="Times New Roman" w:hAnsi="Times New Roman"/>
          <w:sz w:val="28"/>
          <w:szCs w:val="28"/>
          <w:lang w:val="uk-UA"/>
        </w:rPr>
        <w:t>138.</w:t>
      </w:r>
      <w:bookmarkEnd w:id="99"/>
    </w:p>
    <w:p w:rsidR="00510F12" w:rsidRDefault="00510F12" w:rsidP="00510F1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00" w:name="_Ref432391783"/>
      <w:r w:rsidRPr="00510F12">
        <w:rPr>
          <w:rFonts w:ascii="Times New Roman" w:hAnsi="Times New Roman"/>
          <w:sz w:val="28"/>
          <w:szCs w:val="28"/>
          <w:lang w:val="uk-UA"/>
        </w:rPr>
        <w:t>Prevalence and risk factors of Helicobacter pylori infection in asymptomatic Chinese children: a prospective, cross-sectional, population-based study / Z.</w:t>
      </w:r>
      <w:r>
        <w:rPr>
          <w:rFonts w:ascii="Times New Roman" w:hAnsi="Times New Roman"/>
          <w:sz w:val="28"/>
          <w:szCs w:val="28"/>
          <w:lang w:val="en-US"/>
        </w:rPr>
        <w:t> </w:t>
      </w:r>
      <w:r w:rsidRPr="00510F12">
        <w:rPr>
          <w:rFonts w:ascii="Times New Roman" w:hAnsi="Times New Roman"/>
          <w:sz w:val="28"/>
          <w:szCs w:val="28"/>
          <w:lang w:val="uk-UA"/>
        </w:rPr>
        <w:t>Ding, S.</w:t>
      </w:r>
      <w:r>
        <w:rPr>
          <w:rFonts w:ascii="Times New Roman" w:hAnsi="Times New Roman"/>
          <w:sz w:val="28"/>
          <w:szCs w:val="28"/>
          <w:lang w:val="en-US"/>
        </w:rPr>
        <w:t> </w:t>
      </w:r>
      <w:r w:rsidRPr="00510F12">
        <w:rPr>
          <w:rFonts w:ascii="Times New Roman" w:hAnsi="Times New Roman"/>
          <w:sz w:val="28"/>
          <w:szCs w:val="28"/>
          <w:lang w:val="uk-UA"/>
        </w:rPr>
        <w:t>Zhao, S.</w:t>
      </w:r>
      <w:r>
        <w:rPr>
          <w:rFonts w:ascii="Times New Roman" w:hAnsi="Times New Roman"/>
          <w:sz w:val="28"/>
          <w:szCs w:val="28"/>
          <w:lang w:val="en-US"/>
        </w:rPr>
        <w:t> </w:t>
      </w:r>
      <w:r w:rsidRPr="00510F12">
        <w:rPr>
          <w:rFonts w:ascii="Times New Roman" w:hAnsi="Times New Roman"/>
          <w:sz w:val="28"/>
          <w:szCs w:val="28"/>
          <w:lang w:val="uk-UA"/>
        </w:rPr>
        <w:t>Gong [et al.] // Aliment Pharmacol Ther. — 2015. — Vol.</w:t>
      </w:r>
      <w:r>
        <w:rPr>
          <w:rFonts w:ascii="Times New Roman" w:hAnsi="Times New Roman"/>
          <w:sz w:val="28"/>
          <w:szCs w:val="28"/>
          <w:lang w:val="en-US"/>
        </w:rPr>
        <w:t> </w:t>
      </w:r>
      <w:r w:rsidRPr="00510F12">
        <w:rPr>
          <w:rFonts w:ascii="Times New Roman" w:hAnsi="Times New Roman"/>
          <w:sz w:val="28"/>
          <w:szCs w:val="28"/>
          <w:lang w:val="uk-UA"/>
        </w:rPr>
        <w:t>42, Issue</w:t>
      </w:r>
      <w:r>
        <w:rPr>
          <w:rFonts w:ascii="Times New Roman" w:hAnsi="Times New Roman"/>
          <w:sz w:val="28"/>
          <w:szCs w:val="28"/>
          <w:lang w:val="en-US"/>
        </w:rPr>
        <w:t> </w:t>
      </w:r>
      <w:r w:rsidRPr="00510F12">
        <w:rPr>
          <w:rFonts w:ascii="Times New Roman" w:hAnsi="Times New Roman"/>
          <w:sz w:val="28"/>
          <w:szCs w:val="28"/>
          <w:lang w:val="uk-UA"/>
        </w:rPr>
        <w:t>8. — P. 1019</w:t>
      </w:r>
      <w:r>
        <w:rPr>
          <w:rFonts w:ascii="Times New Roman" w:hAnsi="Times New Roman"/>
          <w:sz w:val="28"/>
          <w:szCs w:val="28"/>
          <w:lang w:val="en-US"/>
        </w:rPr>
        <w:t>–</w:t>
      </w:r>
      <w:r w:rsidRPr="00510F12">
        <w:rPr>
          <w:rFonts w:ascii="Times New Roman" w:hAnsi="Times New Roman"/>
          <w:sz w:val="28"/>
          <w:szCs w:val="28"/>
          <w:lang w:val="uk-UA"/>
        </w:rPr>
        <w:t>1026.</w:t>
      </w:r>
      <w:bookmarkEnd w:id="100"/>
    </w:p>
    <w:p w:rsidR="002F1B30" w:rsidRDefault="00621DE6" w:rsidP="00621DE6">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01" w:name="_Ref432388900"/>
      <w:r w:rsidRPr="00621DE6">
        <w:rPr>
          <w:rFonts w:ascii="Times New Roman" w:hAnsi="Times New Roman"/>
          <w:sz w:val="28"/>
          <w:szCs w:val="28"/>
          <w:lang w:val="uk-UA"/>
        </w:rPr>
        <w:t>Dietary and anthropometric indicators of nutritional status in relation to Helicobacter pylori infection in a paediatric population / M.</w:t>
      </w:r>
      <w:r>
        <w:rPr>
          <w:rFonts w:ascii="Times New Roman" w:hAnsi="Times New Roman"/>
          <w:sz w:val="28"/>
          <w:szCs w:val="28"/>
          <w:lang w:val="uk-UA"/>
        </w:rPr>
        <w:t> </w:t>
      </w:r>
      <w:r w:rsidRPr="00621DE6">
        <w:rPr>
          <w:rFonts w:ascii="Times New Roman" w:hAnsi="Times New Roman"/>
          <w:sz w:val="28"/>
          <w:szCs w:val="28"/>
          <w:lang w:val="uk-UA"/>
        </w:rPr>
        <w:t>A.</w:t>
      </w:r>
      <w:r>
        <w:rPr>
          <w:rFonts w:ascii="Times New Roman" w:hAnsi="Times New Roman"/>
          <w:sz w:val="28"/>
          <w:szCs w:val="28"/>
          <w:lang w:val="uk-UA"/>
        </w:rPr>
        <w:t> </w:t>
      </w:r>
      <w:r w:rsidRPr="00621DE6">
        <w:rPr>
          <w:rFonts w:ascii="Times New Roman" w:hAnsi="Times New Roman"/>
          <w:sz w:val="28"/>
          <w:szCs w:val="28"/>
          <w:lang w:val="uk-UA"/>
        </w:rPr>
        <w:t>Janjetic, P.</w:t>
      </w:r>
      <w:r>
        <w:rPr>
          <w:rFonts w:ascii="Times New Roman" w:hAnsi="Times New Roman"/>
          <w:sz w:val="28"/>
          <w:szCs w:val="28"/>
          <w:lang w:val="uk-UA"/>
        </w:rPr>
        <w:t> </w:t>
      </w:r>
      <w:r w:rsidRPr="00621DE6">
        <w:rPr>
          <w:rFonts w:ascii="Times New Roman" w:hAnsi="Times New Roman"/>
          <w:sz w:val="28"/>
          <w:szCs w:val="28"/>
          <w:lang w:val="uk-UA"/>
        </w:rPr>
        <w:t>Mantero, E.</w:t>
      </w:r>
      <w:r>
        <w:rPr>
          <w:rFonts w:ascii="Times New Roman" w:hAnsi="Times New Roman"/>
          <w:sz w:val="28"/>
          <w:szCs w:val="28"/>
          <w:lang w:val="uk-UA"/>
        </w:rPr>
        <w:t> </w:t>
      </w:r>
      <w:r w:rsidRPr="00621DE6">
        <w:rPr>
          <w:rFonts w:ascii="Times New Roman" w:hAnsi="Times New Roman"/>
          <w:sz w:val="28"/>
          <w:szCs w:val="28"/>
          <w:lang w:val="uk-UA"/>
        </w:rPr>
        <w:t>Cueto Rua [et al.] // Br J Nutr. — 2015. — Vol.</w:t>
      </w:r>
      <w:r>
        <w:rPr>
          <w:rFonts w:ascii="Times New Roman" w:hAnsi="Times New Roman"/>
          <w:sz w:val="28"/>
          <w:szCs w:val="28"/>
          <w:lang w:val="uk-UA"/>
        </w:rPr>
        <w:t> </w:t>
      </w:r>
      <w:r w:rsidRPr="00621DE6">
        <w:rPr>
          <w:rFonts w:ascii="Times New Roman" w:hAnsi="Times New Roman"/>
          <w:sz w:val="28"/>
          <w:szCs w:val="28"/>
          <w:lang w:val="uk-UA"/>
        </w:rPr>
        <w:t>113, Issue</w:t>
      </w:r>
      <w:r>
        <w:rPr>
          <w:rFonts w:ascii="Times New Roman" w:hAnsi="Times New Roman"/>
          <w:sz w:val="28"/>
          <w:szCs w:val="28"/>
          <w:lang w:val="uk-UA"/>
        </w:rPr>
        <w:t> </w:t>
      </w:r>
      <w:r w:rsidRPr="00621DE6">
        <w:rPr>
          <w:rFonts w:ascii="Times New Roman" w:hAnsi="Times New Roman"/>
          <w:sz w:val="28"/>
          <w:szCs w:val="28"/>
          <w:lang w:val="uk-UA"/>
        </w:rPr>
        <w:t>7. — P. 1113</w:t>
      </w:r>
      <w:r>
        <w:rPr>
          <w:rFonts w:ascii="Times New Roman" w:hAnsi="Times New Roman"/>
          <w:sz w:val="28"/>
          <w:szCs w:val="28"/>
          <w:lang w:val="uk-UA"/>
        </w:rPr>
        <w:t>–</w:t>
      </w:r>
      <w:r w:rsidRPr="00621DE6">
        <w:rPr>
          <w:rFonts w:ascii="Times New Roman" w:hAnsi="Times New Roman"/>
          <w:sz w:val="28"/>
          <w:szCs w:val="28"/>
          <w:lang w:val="uk-UA"/>
        </w:rPr>
        <w:t>1119.</w:t>
      </w:r>
      <w:bookmarkEnd w:id="101"/>
    </w:p>
    <w:p w:rsidR="003F4861" w:rsidRPr="00C13435" w:rsidRDefault="003F4861" w:rsidP="003F4861">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02" w:name="_Ref432389333"/>
      <w:r w:rsidRPr="003F4861">
        <w:rPr>
          <w:rFonts w:ascii="Times New Roman" w:hAnsi="Times New Roman"/>
          <w:sz w:val="28"/>
          <w:szCs w:val="28"/>
          <w:lang w:val="uk-UA"/>
        </w:rPr>
        <w:t>Muhsen</w:t>
      </w:r>
      <w:r>
        <w:rPr>
          <w:rFonts w:ascii="Times New Roman" w:hAnsi="Times New Roman"/>
          <w:sz w:val="28"/>
          <w:szCs w:val="28"/>
          <w:lang w:val="uk-UA"/>
        </w:rPr>
        <w:t> </w:t>
      </w:r>
      <w:r w:rsidRPr="003F4861">
        <w:rPr>
          <w:rFonts w:ascii="Times New Roman" w:hAnsi="Times New Roman"/>
          <w:sz w:val="28"/>
          <w:szCs w:val="28"/>
          <w:lang w:val="uk-UA"/>
        </w:rPr>
        <w:t>K</w:t>
      </w:r>
      <w:r>
        <w:rPr>
          <w:rFonts w:ascii="Times New Roman" w:hAnsi="Times New Roman"/>
          <w:sz w:val="28"/>
          <w:szCs w:val="28"/>
          <w:lang w:val="uk-UA"/>
        </w:rPr>
        <w:t>.</w:t>
      </w:r>
      <w:r w:rsidRPr="003F4861">
        <w:rPr>
          <w:rFonts w:ascii="Times New Roman" w:hAnsi="Times New Roman"/>
          <w:sz w:val="28"/>
          <w:szCs w:val="28"/>
          <w:lang w:val="uk-UA"/>
        </w:rPr>
        <w:t xml:space="preserve"> Helicobacter pylori infection in early childhood and growth at school age / K.</w:t>
      </w:r>
      <w:r>
        <w:rPr>
          <w:rFonts w:ascii="Times New Roman" w:hAnsi="Times New Roman"/>
          <w:sz w:val="28"/>
          <w:szCs w:val="28"/>
          <w:lang w:val="uk-UA"/>
        </w:rPr>
        <w:t> </w:t>
      </w:r>
      <w:r w:rsidRPr="003F4861">
        <w:rPr>
          <w:rFonts w:ascii="Times New Roman" w:hAnsi="Times New Roman"/>
          <w:sz w:val="28"/>
          <w:szCs w:val="28"/>
          <w:lang w:val="uk-UA"/>
        </w:rPr>
        <w:t>Muhsen, S.</w:t>
      </w:r>
      <w:r>
        <w:rPr>
          <w:rFonts w:ascii="Times New Roman" w:hAnsi="Times New Roman"/>
          <w:sz w:val="28"/>
          <w:szCs w:val="28"/>
          <w:lang w:val="uk-UA"/>
        </w:rPr>
        <w:t> </w:t>
      </w:r>
      <w:r w:rsidRPr="003F4861">
        <w:rPr>
          <w:rFonts w:ascii="Times New Roman" w:hAnsi="Times New Roman"/>
          <w:sz w:val="28"/>
          <w:szCs w:val="28"/>
          <w:lang w:val="uk-UA"/>
        </w:rPr>
        <w:t>Goren, D.</w:t>
      </w:r>
      <w:r>
        <w:rPr>
          <w:rFonts w:ascii="Times New Roman" w:hAnsi="Times New Roman"/>
          <w:sz w:val="28"/>
          <w:szCs w:val="28"/>
          <w:lang w:val="uk-UA"/>
        </w:rPr>
        <w:t xml:space="preserve"> Cohen </w:t>
      </w:r>
      <w:r w:rsidRPr="003F4861">
        <w:rPr>
          <w:rFonts w:ascii="Times New Roman" w:hAnsi="Times New Roman"/>
          <w:sz w:val="28"/>
          <w:szCs w:val="28"/>
          <w:lang w:val="uk-UA"/>
        </w:rPr>
        <w:t>// Helicobacter. — 2015. </w:t>
      </w:r>
      <w:bookmarkEnd w:id="102"/>
      <w:r w:rsidR="008F67BD" w:rsidRPr="008F67BD">
        <w:rPr>
          <w:rFonts w:ascii="Times New Roman" w:hAnsi="Times New Roman"/>
          <w:color w:val="FFFFFF" w:themeColor="background1"/>
          <w:sz w:val="28"/>
          <w:szCs w:val="28"/>
          <w:lang w:val="uk-UA"/>
        </w:rPr>
        <w:t>!!!</w:t>
      </w:r>
    </w:p>
    <w:p w:rsidR="00C13435" w:rsidRDefault="00C13435" w:rsidP="00C13435">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03" w:name="_Ref432390332"/>
      <w:r w:rsidRPr="00C13435">
        <w:rPr>
          <w:rFonts w:ascii="Times New Roman" w:hAnsi="Times New Roman"/>
          <w:sz w:val="28"/>
          <w:szCs w:val="28"/>
          <w:lang w:val="uk-UA"/>
        </w:rPr>
        <w:t>Prevalence and risk factors of Helicobacter pylori infection in Saudi children: a three-year prospective controlled study / M.</w:t>
      </w:r>
      <w:r>
        <w:rPr>
          <w:rFonts w:ascii="Times New Roman" w:hAnsi="Times New Roman"/>
          <w:sz w:val="28"/>
          <w:szCs w:val="28"/>
          <w:lang w:val="uk-UA"/>
        </w:rPr>
        <w:t> </w:t>
      </w:r>
      <w:r w:rsidRPr="00C13435">
        <w:rPr>
          <w:rFonts w:ascii="Times New Roman" w:hAnsi="Times New Roman"/>
          <w:sz w:val="28"/>
          <w:szCs w:val="28"/>
          <w:lang w:val="uk-UA"/>
        </w:rPr>
        <w:t>Hasosah, M.</w:t>
      </w:r>
      <w:r>
        <w:rPr>
          <w:rFonts w:ascii="Times New Roman" w:hAnsi="Times New Roman"/>
          <w:sz w:val="28"/>
          <w:szCs w:val="28"/>
          <w:lang w:val="uk-UA"/>
        </w:rPr>
        <w:t> </w:t>
      </w:r>
      <w:r w:rsidRPr="00C13435">
        <w:rPr>
          <w:rFonts w:ascii="Times New Roman" w:hAnsi="Times New Roman"/>
          <w:sz w:val="28"/>
          <w:szCs w:val="28"/>
          <w:lang w:val="uk-UA"/>
        </w:rPr>
        <w:t>Satti, A.</w:t>
      </w:r>
      <w:r>
        <w:rPr>
          <w:rFonts w:ascii="Times New Roman" w:hAnsi="Times New Roman"/>
          <w:sz w:val="28"/>
          <w:szCs w:val="28"/>
          <w:lang w:val="uk-UA"/>
        </w:rPr>
        <w:t> </w:t>
      </w:r>
      <w:r w:rsidRPr="00C13435">
        <w:rPr>
          <w:rFonts w:ascii="Times New Roman" w:hAnsi="Times New Roman"/>
          <w:sz w:val="28"/>
          <w:szCs w:val="28"/>
          <w:lang w:val="uk-UA"/>
        </w:rPr>
        <w:t>Shehzad [et al.] // Helicobacter. — 2015. — Vol.</w:t>
      </w:r>
      <w:r>
        <w:rPr>
          <w:rFonts w:ascii="Times New Roman" w:hAnsi="Times New Roman"/>
          <w:sz w:val="28"/>
          <w:szCs w:val="28"/>
          <w:lang w:val="uk-UA"/>
        </w:rPr>
        <w:t> </w:t>
      </w:r>
      <w:r w:rsidRPr="00C13435">
        <w:rPr>
          <w:rFonts w:ascii="Times New Roman" w:hAnsi="Times New Roman"/>
          <w:sz w:val="28"/>
          <w:szCs w:val="28"/>
          <w:lang w:val="uk-UA"/>
        </w:rPr>
        <w:t>20, Issue</w:t>
      </w:r>
      <w:r>
        <w:rPr>
          <w:rFonts w:ascii="Times New Roman" w:hAnsi="Times New Roman"/>
          <w:sz w:val="28"/>
          <w:szCs w:val="28"/>
          <w:lang w:val="uk-UA"/>
        </w:rPr>
        <w:t> </w:t>
      </w:r>
      <w:r w:rsidRPr="00C13435">
        <w:rPr>
          <w:rFonts w:ascii="Times New Roman" w:hAnsi="Times New Roman"/>
          <w:sz w:val="28"/>
          <w:szCs w:val="28"/>
          <w:lang w:val="uk-UA"/>
        </w:rPr>
        <w:t>1. — P. 56</w:t>
      </w:r>
      <w:r>
        <w:rPr>
          <w:rFonts w:ascii="Times New Roman" w:hAnsi="Times New Roman"/>
          <w:sz w:val="28"/>
          <w:szCs w:val="28"/>
          <w:lang w:val="uk-UA"/>
        </w:rPr>
        <w:t>–</w:t>
      </w:r>
      <w:r w:rsidRPr="00C13435">
        <w:rPr>
          <w:rFonts w:ascii="Times New Roman" w:hAnsi="Times New Roman"/>
          <w:sz w:val="28"/>
          <w:szCs w:val="28"/>
          <w:lang w:val="uk-UA"/>
        </w:rPr>
        <w:t>63.</w:t>
      </w:r>
      <w:bookmarkEnd w:id="103"/>
    </w:p>
    <w:p w:rsidR="00B44B0E" w:rsidRDefault="00B44B0E" w:rsidP="00B44B0E">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04" w:name="_Ref432179047"/>
      <w:r w:rsidRPr="00B44B0E">
        <w:rPr>
          <w:rFonts w:ascii="Times New Roman" w:hAnsi="Times New Roman"/>
          <w:sz w:val="28"/>
          <w:szCs w:val="28"/>
          <w:lang w:val="uk-UA"/>
        </w:rPr>
        <w:t>Prevalence of and risk factors for H. pylori infection in healthy children and young adults in Belgium anno 2010/2011 / F.</w:t>
      </w:r>
      <w:r>
        <w:rPr>
          <w:rFonts w:ascii="Times New Roman" w:hAnsi="Times New Roman"/>
          <w:sz w:val="28"/>
          <w:szCs w:val="28"/>
          <w:lang w:val="uk-UA"/>
        </w:rPr>
        <w:t> </w:t>
      </w:r>
      <w:r w:rsidRPr="00B44B0E">
        <w:rPr>
          <w:rFonts w:ascii="Times New Roman" w:hAnsi="Times New Roman"/>
          <w:sz w:val="28"/>
          <w:szCs w:val="28"/>
          <w:lang w:val="uk-UA"/>
        </w:rPr>
        <w:t>Mana, S.</w:t>
      </w:r>
      <w:r>
        <w:rPr>
          <w:rFonts w:ascii="Times New Roman" w:hAnsi="Times New Roman"/>
          <w:sz w:val="28"/>
          <w:szCs w:val="28"/>
          <w:lang w:val="uk-UA"/>
        </w:rPr>
        <w:t> </w:t>
      </w:r>
      <w:r w:rsidRPr="00B44B0E">
        <w:rPr>
          <w:rFonts w:ascii="Times New Roman" w:hAnsi="Times New Roman"/>
          <w:sz w:val="28"/>
          <w:szCs w:val="28"/>
          <w:lang w:val="uk-UA"/>
        </w:rPr>
        <w:t>Vandebosch, V.</w:t>
      </w:r>
      <w:r>
        <w:rPr>
          <w:rFonts w:ascii="Times New Roman" w:hAnsi="Times New Roman"/>
          <w:sz w:val="28"/>
          <w:szCs w:val="28"/>
          <w:lang w:val="uk-UA"/>
        </w:rPr>
        <w:t> </w:t>
      </w:r>
      <w:r w:rsidRPr="00B44B0E">
        <w:rPr>
          <w:rFonts w:ascii="Times New Roman" w:hAnsi="Times New Roman"/>
          <w:sz w:val="28"/>
          <w:szCs w:val="28"/>
          <w:lang w:val="uk-UA"/>
        </w:rPr>
        <w:t>Miendje Deyi [et al.] // Acta Gastroenterol Belg. — 2013. — Vol.</w:t>
      </w:r>
      <w:r>
        <w:rPr>
          <w:rFonts w:ascii="Times New Roman" w:hAnsi="Times New Roman"/>
          <w:sz w:val="28"/>
          <w:szCs w:val="28"/>
          <w:lang w:val="uk-UA"/>
        </w:rPr>
        <w:t> </w:t>
      </w:r>
      <w:r w:rsidRPr="00B44B0E">
        <w:rPr>
          <w:rFonts w:ascii="Times New Roman" w:hAnsi="Times New Roman"/>
          <w:sz w:val="28"/>
          <w:szCs w:val="28"/>
          <w:lang w:val="uk-UA"/>
        </w:rPr>
        <w:t xml:space="preserve">76, </w:t>
      </w:r>
      <w:r w:rsidR="00792548">
        <w:rPr>
          <w:rFonts w:ascii="Times New Roman" w:hAnsi="Times New Roman"/>
          <w:sz w:val="28"/>
          <w:szCs w:val="28"/>
          <w:lang w:val="en-US"/>
        </w:rPr>
        <w:t>Issue</w:t>
      </w:r>
      <w:r>
        <w:rPr>
          <w:rFonts w:ascii="Times New Roman" w:hAnsi="Times New Roman"/>
          <w:sz w:val="28"/>
          <w:szCs w:val="28"/>
          <w:lang w:val="uk-UA"/>
        </w:rPr>
        <w:t> </w:t>
      </w:r>
      <w:r w:rsidRPr="00B44B0E">
        <w:rPr>
          <w:rFonts w:ascii="Times New Roman" w:hAnsi="Times New Roman"/>
          <w:sz w:val="28"/>
          <w:szCs w:val="28"/>
          <w:lang w:val="uk-UA"/>
        </w:rPr>
        <w:t>4. — P. 381</w:t>
      </w:r>
      <w:r>
        <w:rPr>
          <w:rFonts w:ascii="Times New Roman" w:hAnsi="Times New Roman"/>
          <w:sz w:val="28"/>
          <w:szCs w:val="28"/>
          <w:lang w:val="uk-UA"/>
        </w:rPr>
        <w:t>–</w:t>
      </w:r>
      <w:r w:rsidRPr="00B44B0E">
        <w:rPr>
          <w:rFonts w:ascii="Times New Roman" w:hAnsi="Times New Roman"/>
          <w:sz w:val="28"/>
          <w:szCs w:val="28"/>
          <w:lang w:val="uk-UA"/>
        </w:rPr>
        <w:t>385.</w:t>
      </w:r>
      <w:bookmarkEnd w:id="104"/>
    </w:p>
    <w:p w:rsidR="008A4B70" w:rsidRDefault="00882E56" w:rsidP="00882E56">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05" w:name="_Ref432387979"/>
      <w:r w:rsidRPr="00882E56">
        <w:rPr>
          <w:rFonts w:ascii="Times New Roman" w:hAnsi="Times New Roman"/>
          <w:sz w:val="28"/>
          <w:szCs w:val="28"/>
          <w:lang w:val="uk-UA"/>
        </w:rPr>
        <w:t>Prevalence, incidence and risk factors for Helicobacter pylori infection in a cohort of Portuguese adolescents (EpiTeen) / J.</w:t>
      </w:r>
      <w:r>
        <w:rPr>
          <w:rFonts w:ascii="Times New Roman" w:hAnsi="Times New Roman"/>
          <w:sz w:val="28"/>
          <w:szCs w:val="28"/>
          <w:lang w:val="uk-UA"/>
        </w:rPr>
        <w:t> </w:t>
      </w:r>
      <w:r w:rsidRPr="00882E56">
        <w:rPr>
          <w:rFonts w:ascii="Times New Roman" w:hAnsi="Times New Roman"/>
          <w:sz w:val="28"/>
          <w:szCs w:val="28"/>
          <w:lang w:val="uk-UA"/>
        </w:rPr>
        <w:t>Bastos, B.</w:t>
      </w:r>
      <w:r>
        <w:rPr>
          <w:rFonts w:ascii="Times New Roman" w:hAnsi="Times New Roman"/>
          <w:sz w:val="28"/>
          <w:szCs w:val="28"/>
          <w:lang w:val="uk-UA"/>
        </w:rPr>
        <w:t> </w:t>
      </w:r>
      <w:r w:rsidRPr="00882E56">
        <w:rPr>
          <w:rFonts w:ascii="Times New Roman" w:hAnsi="Times New Roman"/>
          <w:sz w:val="28"/>
          <w:szCs w:val="28"/>
          <w:lang w:val="uk-UA"/>
        </w:rPr>
        <w:t>Peleteiro, H.</w:t>
      </w:r>
      <w:r>
        <w:rPr>
          <w:rFonts w:ascii="Times New Roman" w:hAnsi="Times New Roman"/>
          <w:sz w:val="28"/>
          <w:szCs w:val="28"/>
          <w:lang w:val="uk-UA"/>
        </w:rPr>
        <w:t> </w:t>
      </w:r>
      <w:r w:rsidRPr="00882E56">
        <w:rPr>
          <w:rFonts w:ascii="Times New Roman" w:hAnsi="Times New Roman"/>
          <w:sz w:val="28"/>
          <w:szCs w:val="28"/>
          <w:lang w:val="uk-UA"/>
        </w:rPr>
        <w:t>Pinto [et al.] // Dig Liver Dis. — 2013. — Vol.</w:t>
      </w:r>
      <w:r>
        <w:rPr>
          <w:rFonts w:ascii="Times New Roman" w:hAnsi="Times New Roman"/>
          <w:sz w:val="28"/>
          <w:szCs w:val="28"/>
          <w:lang w:val="uk-UA"/>
        </w:rPr>
        <w:t> </w:t>
      </w:r>
      <w:r w:rsidRPr="00882E56">
        <w:rPr>
          <w:rFonts w:ascii="Times New Roman" w:hAnsi="Times New Roman"/>
          <w:sz w:val="28"/>
          <w:szCs w:val="28"/>
          <w:lang w:val="uk-UA"/>
        </w:rPr>
        <w:t>45, Issue</w:t>
      </w:r>
      <w:r>
        <w:rPr>
          <w:rFonts w:ascii="Times New Roman" w:hAnsi="Times New Roman"/>
          <w:sz w:val="28"/>
          <w:szCs w:val="28"/>
          <w:lang w:val="uk-UA"/>
        </w:rPr>
        <w:t> </w:t>
      </w:r>
      <w:r w:rsidRPr="00882E56">
        <w:rPr>
          <w:rFonts w:ascii="Times New Roman" w:hAnsi="Times New Roman"/>
          <w:sz w:val="28"/>
          <w:szCs w:val="28"/>
          <w:lang w:val="uk-UA"/>
        </w:rPr>
        <w:t>4. — P. 290</w:t>
      </w:r>
      <w:r>
        <w:rPr>
          <w:rFonts w:ascii="Times New Roman" w:hAnsi="Times New Roman"/>
          <w:sz w:val="28"/>
          <w:szCs w:val="28"/>
          <w:lang w:val="uk-UA"/>
        </w:rPr>
        <w:t>–</w:t>
      </w:r>
      <w:r w:rsidRPr="00882E56">
        <w:rPr>
          <w:rFonts w:ascii="Times New Roman" w:hAnsi="Times New Roman"/>
          <w:sz w:val="28"/>
          <w:szCs w:val="28"/>
          <w:lang w:val="uk-UA"/>
        </w:rPr>
        <w:t>295.</w:t>
      </w:r>
      <w:bookmarkEnd w:id="105"/>
    </w:p>
    <w:p w:rsidR="0049237C" w:rsidRDefault="0049237C" w:rsidP="0049237C">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06" w:name="_Ref433129513"/>
      <w:r w:rsidRPr="0049237C">
        <w:rPr>
          <w:rFonts w:ascii="Times New Roman" w:hAnsi="Times New Roman"/>
          <w:sz w:val="28"/>
          <w:szCs w:val="28"/>
          <w:lang w:val="uk-UA"/>
        </w:rPr>
        <w:lastRenderedPageBreak/>
        <w:t>Laser-induced fluorescence in the diagnosis of pulp exposure and the influence of residual dentin thickness: An in vivo study / C.</w:t>
      </w:r>
      <w:r>
        <w:rPr>
          <w:rFonts w:ascii="Times New Roman" w:hAnsi="Times New Roman"/>
          <w:sz w:val="28"/>
          <w:szCs w:val="28"/>
          <w:lang w:val="uk-UA"/>
        </w:rPr>
        <w:t> </w:t>
      </w:r>
      <w:r w:rsidRPr="0049237C">
        <w:rPr>
          <w:rFonts w:ascii="Times New Roman" w:hAnsi="Times New Roman"/>
          <w:sz w:val="28"/>
          <w:szCs w:val="28"/>
          <w:lang w:val="uk-UA"/>
        </w:rPr>
        <w:t>Abalos, M.</w:t>
      </w:r>
      <w:r>
        <w:rPr>
          <w:rFonts w:ascii="Times New Roman" w:hAnsi="Times New Roman"/>
          <w:sz w:val="28"/>
          <w:szCs w:val="28"/>
          <w:lang w:val="uk-UA"/>
        </w:rPr>
        <w:t> </w:t>
      </w:r>
      <w:r w:rsidRPr="0049237C">
        <w:rPr>
          <w:rFonts w:ascii="Times New Roman" w:hAnsi="Times New Roman"/>
          <w:sz w:val="28"/>
          <w:szCs w:val="28"/>
          <w:lang w:val="uk-UA"/>
        </w:rPr>
        <w:t>Herrera, V.</w:t>
      </w:r>
      <w:r>
        <w:rPr>
          <w:rFonts w:ascii="Times New Roman" w:hAnsi="Times New Roman"/>
          <w:sz w:val="28"/>
          <w:szCs w:val="28"/>
          <w:lang w:val="uk-UA"/>
        </w:rPr>
        <w:t> </w:t>
      </w:r>
      <w:r w:rsidRPr="0049237C">
        <w:rPr>
          <w:rFonts w:ascii="Times New Roman" w:hAnsi="Times New Roman"/>
          <w:sz w:val="28"/>
          <w:szCs w:val="28"/>
          <w:lang w:val="uk-UA"/>
        </w:rPr>
        <w:t>Bonilla [et al.] // Am J Dent. — 2015. — Vol.</w:t>
      </w:r>
      <w:r>
        <w:rPr>
          <w:rFonts w:ascii="Times New Roman" w:hAnsi="Times New Roman"/>
          <w:sz w:val="28"/>
          <w:szCs w:val="28"/>
          <w:lang w:val="uk-UA"/>
        </w:rPr>
        <w:t> </w:t>
      </w:r>
      <w:r w:rsidRPr="0049237C">
        <w:rPr>
          <w:rFonts w:ascii="Times New Roman" w:hAnsi="Times New Roman"/>
          <w:sz w:val="28"/>
          <w:szCs w:val="28"/>
          <w:lang w:val="uk-UA"/>
        </w:rPr>
        <w:t>28, Issue</w:t>
      </w:r>
      <w:r>
        <w:rPr>
          <w:rFonts w:ascii="Times New Roman" w:hAnsi="Times New Roman"/>
          <w:sz w:val="28"/>
          <w:szCs w:val="28"/>
          <w:lang w:val="uk-UA"/>
        </w:rPr>
        <w:t> </w:t>
      </w:r>
      <w:r w:rsidRPr="0049237C">
        <w:rPr>
          <w:rFonts w:ascii="Times New Roman" w:hAnsi="Times New Roman"/>
          <w:sz w:val="28"/>
          <w:szCs w:val="28"/>
          <w:lang w:val="uk-UA"/>
        </w:rPr>
        <w:t>2. — P. 75</w:t>
      </w:r>
      <w:r>
        <w:rPr>
          <w:rFonts w:ascii="Times New Roman" w:hAnsi="Times New Roman"/>
          <w:sz w:val="28"/>
          <w:szCs w:val="28"/>
          <w:lang w:val="uk-UA"/>
        </w:rPr>
        <w:t>–</w:t>
      </w:r>
      <w:r w:rsidRPr="0049237C">
        <w:rPr>
          <w:rFonts w:ascii="Times New Roman" w:hAnsi="Times New Roman"/>
          <w:sz w:val="28"/>
          <w:szCs w:val="28"/>
          <w:lang w:val="uk-UA"/>
        </w:rPr>
        <w:t>80.</w:t>
      </w:r>
      <w:bookmarkEnd w:id="106"/>
    </w:p>
    <w:p w:rsidR="00FD0AE7" w:rsidRDefault="00FD0AE7" w:rsidP="00FD0AE7">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07" w:name="_Ref435401832"/>
      <w:r w:rsidRPr="00FD0AE7">
        <w:rPr>
          <w:rFonts w:ascii="Times New Roman" w:hAnsi="Times New Roman"/>
          <w:sz w:val="28"/>
          <w:szCs w:val="28"/>
          <w:lang w:val="uk-UA"/>
        </w:rPr>
        <w:t>Walsh T. Chlorhexidine treatment for the prevention of dental caries in children and adolescents / T. Walsh, J. M. Oliveira-Neto, D. Moore  // Cochrane Database Syst Rev. — 2015. — Issue 4. — CD008457 .</w:t>
      </w:r>
      <w:bookmarkEnd w:id="107"/>
    </w:p>
    <w:p w:rsidR="00627D6A" w:rsidRDefault="00627D6A" w:rsidP="00627D6A">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08" w:name="_Ref435402709"/>
      <w:r w:rsidRPr="00627D6A">
        <w:rPr>
          <w:rFonts w:ascii="Times New Roman" w:hAnsi="Times New Roman"/>
          <w:sz w:val="28"/>
          <w:szCs w:val="28"/>
          <w:lang w:val="uk-UA"/>
        </w:rPr>
        <w:t>Hopper B. L. Plaque reduction in school children using a disposable brush pre-pasted with xylitol toothpaste / B. L. Hopper, F. Garcia-Godoy  // J Tenn Dent Assoc. — 2014. — Vol. 94, Issue 2. — P. 25-28.</w:t>
      </w:r>
      <w:bookmarkEnd w:id="108"/>
    </w:p>
    <w:p w:rsidR="00595958" w:rsidRDefault="00595958" w:rsidP="00595958">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09" w:name="_Ref433127204"/>
      <w:r w:rsidRPr="00595958">
        <w:rPr>
          <w:rFonts w:ascii="Times New Roman" w:hAnsi="Times New Roman"/>
          <w:sz w:val="28"/>
          <w:szCs w:val="28"/>
          <w:lang w:val="uk-UA"/>
        </w:rPr>
        <w:t>Dental caries in children and the level of repeat general anaesthetics for dental extractions. A national disgrace / C.</w:t>
      </w:r>
      <w:r>
        <w:rPr>
          <w:rFonts w:ascii="Times New Roman" w:hAnsi="Times New Roman"/>
          <w:sz w:val="28"/>
          <w:szCs w:val="28"/>
          <w:lang w:val="uk-UA"/>
        </w:rPr>
        <w:t> </w:t>
      </w:r>
      <w:r w:rsidRPr="00595958">
        <w:rPr>
          <w:rFonts w:ascii="Times New Roman" w:hAnsi="Times New Roman"/>
          <w:sz w:val="28"/>
          <w:szCs w:val="28"/>
          <w:lang w:val="uk-UA"/>
        </w:rPr>
        <w:t>Deery, J.</w:t>
      </w:r>
      <w:r>
        <w:rPr>
          <w:rFonts w:ascii="Times New Roman" w:hAnsi="Times New Roman"/>
          <w:sz w:val="28"/>
          <w:szCs w:val="28"/>
          <w:lang w:val="uk-UA"/>
        </w:rPr>
        <w:t> </w:t>
      </w:r>
      <w:r w:rsidRPr="00595958">
        <w:rPr>
          <w:rFonts w:ascii="Times New Roman" w:hAnsi="Times New Roman"/>
          <w:sz w:val="28"/>
          <w:szCs w:val="28"/>
          <w:lang w:val="uk-UA"/>
        </w:rPr>
        <w:t>Owen, R.</w:t>
      </w:r>
      <w:r>
        <w:rPr>
          <w:rFonts w:ascii="Times New Roman" w:hAnsi="Times New Roman"/>
          <w:sz w:val="28"/>
          <w:szCs w:val="28"/>
          <w:lang w:val="uk-UA"/>
        </w:rPr>
        <w:t> </w:t>
      </w:r>
      <w:r w:rsidRPr="00595958">
        <w:rPr>
          <w:rFonts w:ascii="Times New Roman" w:hAnsi="Times New Roman"/>
          <w:sz w:val="28"/>
          <w:szCs w:val="28"/>
          <w:lang w:val="uk-UA"/>
        </w:rPr>
        <w:t>Welbury, B.</w:t>
      </w:r>
      <w:r>
        <w:rPr>
          <w:rFonts w:ascii="Times New Roman" w:hAnsi="Times New Roman"/>
          <w:sz w:val="28"/>
          <w:szCs w:val="28"/>
          <w:lang w:val="uk-UA"/>
        </w:rPr>
        <w:t xml:space="preserve"> Chadwick </w:t>
      </w:r>
      <w:r w:rsidRPr="00595958">
        <w:rPr>
          <w:rFonts w:ascii="Times New Roman" w:hAnsi="Times New Roman"/>
          <w:sz w:val="28"/>
          <w:szCs w:val="28"/>
          <w:lang w:val="uk-UA"/>
        </w:rPr>
        <w:t>// Dent Update. — 2015. — Vol.</w:t>
      </w:r>
      <w:r>
        <w:rPr>
          <w:rFonts w:ascii="Times New Roman" w:hAnsi="Times New Roman"/>
          <w:sz w:val="28"/>
          <w:szCs w:val="28"/>
          <w:lang w:val="uk-UA"/>
        </w:rPr>
        <w:t> </w:t>
      </w:r>
      <w:r w:rsidRPr="00595958">
        <w:rPr>
          <w:rFonts w:ascii="Times New Roman" w:hAnsi="Times New Roman"/>
          <w:sz w:val="28"/>
          <w:szCs w:val="28"/>
          <w:lang w:val="uk-UA"/>
        </w:rPr>
        <w:t>42, Issue</w:t>
      </w:r>
      <w:r>
        <w:rPr>
          <w:rFonts w:ascii="Times New Roman" w:hAnsi="Times New Roman"/>
          <w:sz w:val="28"/>
          <w:szCs w:val="28"/>
          <w:lang w:val="uk-UA"/>
        </w:rPr>
        <w:t> </w:t>
      </w:r>
      <w:r w:rsidRPr="00595958">
        <w:rPr>
          <w:rFonts w:ascii="Times New Roman" w:hAnsi="Times New Roman"/>
          <w:sz w:val="28"/>
          <w:szCs w:val="28"/>
          <w:lang w:val="uk-UA"/>
        </w:rPr>
        <w:t>4. — P. 305</w:t>
      </w:r>
      <w:r>
        <w:rPr>
          <w:rFonts w:ascii="Times New Roman" w:hAnsi="Times New Roman"/>
          <w:sz w:val="28"/>
          <w:szCs w:val="28"/>
          <w:lang w:val="uk-UA"/>
        </w:rPr>
        <w:t>–</w:t>
      </w:r>
      <w:r w:rsidRPr="00595958">
        <w:rPr>
          <w:rFonts w:ascii="Times New Roman" w:hAnsi="Times New Roman"/>
          <w:sz w:val="28"/>
          <w:szCs w:val="28"/>
          <w:lang w:val="uk-UA"/>
        </w:rPr>
        <w:t>306.</w:t>
      </w:r>
      <w:bookmarkEnd w:id="109"/>
    </w:p>
    <w:p w:rsidR="00B908B9" w:rsidRDefault="00B908B9" w:rsidP="00B908B9">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10" w:name="_Ref435404723"/>
      <w:r w:rsidRPr="00B908B9">
        <w:rPr>
          <w:rFonts w:ascii="Times New Roman" w:hAnsi="Times New Roman"/>
          <w:sz w:val="28"/>
          <w:szCs w:val="28"/>
          <w:lang w:val="uk-UA"/>
        </w:rPr>
        <w:t>Diagnosis and prescribing pattern of antibiotics and painkillers among dentists / F. Tanwir, G. Marrone, A. Tariq, C. S. Lundborg  // Oral Health Prev Dent. — 2015. — Vol. 13, Issue 1. — P. 75-83.</w:t>
      </w:r>
      <w:bookmarkEnd w:id="110"/>
    </w:p>
    <w:p w:rsidR="00E96DB8" w:rsidRDefault="008628F0" w:rsidP="008628F0">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11" w:name="_Ref432392800"/>
      <w:r w:rsidRPr="00F73846">
        <w:rPr>
          <w:rFonts w:ascii="Times New Roman" w:hAnsi="Times New Roman"/>
          <w:sz w:val="28"/>
          <w:szCs w:val="28"/>
          <w:lang w:val="uk-UA"/>
        </w:rPr>
        <w:t>Современное научное обоснование способа и коррекции фтордефицита у детей / Н. Е. Санникова, Л. В. Крылова, Т. В. Бородулина [и др.] // Уральский медицинкий журнал. — 2015. — № 4. — С. 56–58.</w:t>
      </w:r>
      <w:bookmarkEnd w:id="111"/>
    </w:p>
    <w:p w:rsidR="00977481" w:rsidRDefault="00093EDC" w:rsidP="00093EDC">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12" w:name="_Ref433192121"/>
      <w:r w:rsidRPr="00093EDC">
        <w:rPr>
          <w:rFonts w:ascii="Times New Roman" w:hAnsi="Times New Roman"/>
          <w:sz w:val="28"/>
          <w:szCs w:val="28"/>
          <w:lang w:val="uk-UA"/>
        </w:rPr>
        <w:t>Xylitol-containing products for preventing dental caries in children and adults / P.</w:t>
      </w:r>
      <w:r>
        <w:rPr>
          <w:rFonts w:ascii="Times New Roman" w:hAnsi="Times New Roman"/>
          <w:sz w:val="28"/>
          <w:szCs w:val="28"/>
          <w:lang w:val="uk-UA"/>
        </w:rPr>
        <w:t> </w:t>
      </w:r>
      <w:r w:rsidRPr="00093EDC">
        <w:rPr>
          <w:rFonts w:ascii="Times New Roman" w:hAnsi="Times New Roman"/>
          <w:sz w:val="28"/>
          <w:szCs w:val="28"/>
          <w:lang w:val="uk-UA"/>
        </w:rPr>
        <w:t>Riley, D.</w:t>
      </w:r>
      <w:r>
        <w:rPr>
          <w:rFonts w:ascii="Times New Roman" w:hAnsi="Times New Roman"/>
          <w:sz w:val="28"/>
          <w:szCs w:val="28"/>
          <w:lang w:val="uk-UA"/>
        </w:rPr>
        <w:t> </w:t>
      </w:r>
      <w:r w:rsidRPr="00093EDC">
        <w:rPr>
          <w:rFonts w:ascii="Times New Roman" w:hAnsi="Times New Roman"/>
          <w:sz w:val="28"/>
          <w:szCs w:val="28"/>
          <w:lang w:val="uk-UA"/>
        </w:rPr>
        <w:t>Moore, F.</w:t>
      </w:r>
      <w:r>
        <w:rPr>
          <w:rFonts w:ascii="Times New Roman" w:hAnsi="Times New Roman"/>
          <w:sz w:val="28"/>
          <w:szCs w:val="28"/>
          <w:lang w:val="uk-UA"/>
        </w:rPr>
        <w:t> </w:t>
      </w:r>
      <w:r w:rsidRPr="00093EDC">
        <w:rPr>
          <w:rFonts w:ascii="Times New Roman" w:hAnsi="Times New Roman"/>
          <w:sz w:val="28"/>
          <w:szCs w:val="28"/>
          <w:lang w:val="uk-UA"/>
        </w:rPr>
        <w:t>Ahmed [et al.] // Cochrane Database Syst Rev. — 2015. — Issue</w:t>
      </w:r>
      <w:r>
        <w:rPr>
          <w:rFonts w:ascii="Times New Roman" w:hAnsi="Times New Roman"/>
          <w:sz w:val="28"/>
          <w:szCs w:val="28"/>
          <w:lang w:val="uk-UA"/>
        </w:rPr>
        <w:t> 3. — CD010743</w:t>
      </w:r>
      <w:r w:rsidRPr="00093EDC">
        <w:rPr>
          <w:rFonts w:ascii="Times New Roman" w:hAnsi="Times New Roman"/>
          <w:sz w:val="28"/>
          <w:szCs w:val="28"/>
          <w:lang w:val="uk-UA"/>
        </w:rPr>
        <w:t>.</w:t>
      </w:r>
      <w:bookmarkEnd w:id="112"/>
    </w:p>
    <w:p w:rsidR="003616C6" w:rsidRDefault="003616C6" w:rsidP="003616C6">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13" w:name="_Ref435401020"/>
      <w:r w:rsidRPr="003616C6">
        <w:rPr>
          <w:rFonts w:ascii="Times New Roman" w:hAnsi="Times New Roman"/>
          <w:sz w:val="28"/>
          <w:szCs w:val="28"/>
          <w:lang w:val="uk-UA"/>
        </w:rPr>
        <w:t>Hsu U. Recall compliance and incidence of dental caries among underserved children / U. Hsu, B. K. Hui, N. Pourat  // J Calif Dent Assoc. — 2015. — Vol. 43, Issue 2. — P. 77-81.</w:t>
      </w:r>
      <w:bookmarkEnd w:id="113"/>
    </w:p>
    <w:p w:rsidR="005F09D6" w:rsidRDefault="006C4A7D" w:rsidP="006C4A7D">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14" w:name="_Ref433084403"/>
      <w:r w:rsidRPr="005F09D6">
        <w:rPr>
          <w:rFonts w:ascii="Times New Roman" w:hAnsi="Times New Roman"/>
          <w:sz w:val="28"/>
          <w:szCs w:val="28"/>
          <w:lang w:val="uk-UA"/>
        </w:rPr>
        <w:t>Улитовский С. Б. Профилактика кариеса нейтрализация кислот / С. Б. Улитовский // Стоматолог-практик. — 2015. — № 2. — С. 10–12.</w:t>
      </w:r>
      <w:bookmarkEnd w:id="114"/>
    </w:p>
    <w:p w:rsidR="00B56521" w:rsidRDefault="00D34C18" w:rsidP="00D34C18">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15" w:name="_Ref433193312"/>
      <w:r w:rsidRPr="00D34C18">
        <w:rPr>
          <w:rFonts w:ascii="Times New Roman" w:hAnsi="Times New Roman"/>
          <w:sz w:val="28"/>
          <w:szCs w:val="28"/>
          <w:lang w:val="uk-UA"/>
        </w:rPr>
        <w:t>The effect of lifetime fluoridation exposure on dental caries experience of younger rural adults / L.</w:t>
      </w:r>
      <w:r>
        <w:rPr>
          <w:rFonts w:ascii="Times New Roman" w:hAnsi="Times New Roman"/>
          <w:sz w:val="28"/>
          <w:szCs w:val="28"/>
          <w:lang w:val="uk-UA"/>
        </w:rPr>
        <w:t> </w:t>
      </w:r>
      <w:r w:rsidRPr="00D34C18">
        <w:rPr>
          <w:rFonts w:ascii="Times New Roman" w:hAnsi="Times New Roman"/>
          <w:sz w:val="28"/>
          <w:szCs w:val="28"/>
          <w:lang w:val="uk-UA"/>
        </w:rPr>
        <w:t>A.</w:t>
      </w:r>
      <w:r>
        <w:rPr>
          <w:rFonts w:ascii="Times New Roman" w:hAnsi="Times New Roman"/>
          <w:sz w:val="28"/>
          <w:szCs w:val="28"/>
          <w:lang w:val="uk-UA"/>
        </w:rPr>
        <w:t> </w:t>
      </w:r>
      <w:r w:rsidRPr="00D34C18">
        <w:rPr>
          <w:rFonts w:ascii="Times New Roman" w:hAnsi="Times New Roman"/>
          <w:sz w:val="28"/>
          <w:szCs w:val="28"/>
          <w:lang w:val="uk-UA"/>
        </w:rPr>
        <w:t>Crocombe, D.</w:t>
      </w:r>
      <w:r>
        <w:rPr>
          <w:rFonts w:ascii="Times New Roman" w:hAnsi="Times New Roman"/>
          <w:sz w:val="28"/>
          <w:szCs w:val="28"/>
          <w:lang w:val="uk-UA"/>
        </w:rPr>
        <w:t> </w:t>
      </w:r>
      <w:r w:rsidRPr="00D34C18">
        <w:rPr>
          <w:rFonts w:ascii="Times New Roman" w:hAnsi="Times New Roman"/>
          <w:sz w:val="28"/>
          <w:szCs w:val="28"/>
          <w:lang w:val="uk-UA"/>
        </w:rPr>
        <w:t>S.</w:t>
      </w:r>
      <w:r>
        <w:rPr>
          <w:rFonts w:ascii="Times New Roman" w:hAnsi="Times New Roman"/>
          <w:sz w:val="28"/>
          <w:szCs w:val="28"/>
          <w:lang w:val="uk-UA"/>
        </w:rPr>
        <w:t> </w:t>
      </w:r>
      <w:r w:rsidRPr="00D34C18">
        <w:rPr>
          <w:rFonts w:ascii="Times New Roman" w:hAnsi="Times New Roman"/>
          <w:sz w:val="28"/>
          <w:szCs w:val="28"/>
          <w:lang w:val="uk-UA"/>
        </w:rPr>
        <w:t>Brennan, G.</w:t>
      </w:r>
      <w:r>
        <w:rPr>
          <w:rFonts w:ascii="Times New Roman" w:hAnsi="Times New Roman"/>
          <w:sz w:val="28"/>
          <w:szCs w:val="28"/>
          <w:lang w:val="uk-UA"/>
        </w:rPr>
        <w:t> </w:t>
      </w:r>
      <w:r w:rsidRPr="00D34C18">
        <w:rPr>
          <w:rFonts w:ascii="Times New Roman" w:hAnsi="Times New Roman"/>
          <w:sz w:val="28"/>
          <w:szCs w:val="28"/>
          <w:lang w:val="uk-UA"/>
        </w:rPr>
        <w:t>D.</w:t>
      </w:r>
      <w:r>
        <w:rPr>
          <w:rFonts w:ascii="Times New Roman" w:hAnsi="Times New Roman"/>
          <w:sz w:val="28"/>
          <w:szCs w:val="28"/>
          <w:lang w:val="uk-UA"/>
        </w:rPr>
        <w:t> </w:t>
      </w:r>
      <w:r w:rsidRPr="00D34C18">
        <w:rPr>
          <w:rFonts w:ascii="Times New Roman" w:hAnsi="Times New Roman"/>
          <w:sz w:val="28"/>
          <w:szCs w:val="28"/>
          <w:lang w:val="uk-UA"/>
        </w:rPr>
        <w:t>Slade [et al.] // Aust Dent J. — 2015. — Vol.</w:t>
      </w:r>
      <w:r>
        <w:rPr>
          <w:rFonts w:ascii="Times New Roman" w:hAnsi="Times New Roman"/>
          <w:sz w:val="28"/>
          <w:szCs w:val="28"/>
          <w:lang w:val="uk-UA"/>
        </w:rPr>
        <w:t> </w:t>
      </w:r>
      <w:r w:rsidRPr="00D34C18">
        <w:rPr>
          <w:rFonts w:ascii="Times New Roman" w:hAnsi="Times New Roman"/>
          <w:sz w:val="28"/>
          <w:szCs w:val="28"/>
          <w:lang w:val="uk-UA"/>
        </w:rPr>
        <w:t>60, Issue</w:t>
      </w:r>
      <w:r>
        <w:rPr>
          <w:rFonts w:ascii="Times New Roman" w:hAnsi="Times New Roman"/>
          <w:sz w:val="28"/>
          <w:szCs w:val="28"/>
          <w:lang w:val="uk-UA"/>
        </w:rPr>
        <w:t> </w:t>
      </w:r>
      <w:r w:rsidRPr="00D34C18">
        <w:rPr>
          <w:rFonts w:ascii="Times New Roman" w:hAnsi="Times New Roman"/>
          <w:sz w:val="28"/>
          <w:szCs w:val="28"/>
          <w:lang w:val="uk-UA"/>
        </w:rPr>
        <w:t>1. — P. 30</w:t>
      </w:r>
      <w:r>
        <w:rPr>
          <w:rFonts w:ascii="Times New Roman" w:hAnsi="Times New Roman"/>
          <w:sz w:val="28"/>
          <w:szCs w:val="28"/>
          <w:lang w:val="uk-UA"/>
        </w:rPr>
        <w:t>–</w:t>
      </w:r>
      <w:r w:rsidRPr="00D34C18">
        <w:rPr>
          <w:rFonts w:ascii="Times New Roman" w:hAnsi="Times New Roman"/>
          <w:sz w:val="28"/>
          <w:szCs w:val="28"/>
          <w:lang w:val="uk-UA"/>
        </w:rPr>
        <w:t>37.</w:t>
      </w:r>
      <w:bookmarkEnd w:id="115"/>
    </w:p>
    <w:p w:rsidR="007A0C60" w:rsidRDefault="001F538A" w:rsidP="001F538A">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16" w:name="_Ref433303613"/>
      <w:r w:rsidRPr="001F538A">
        <w:rPr>
          <w:rFonts w:ascii="Times New Roman" w:hAnsi="Times New Roman"/>
          <w:sz w:val="28"/>
          <w:szCs w:val="28"/>
          <w:lang w:val="uk-UA"/>
        </w:rPr>
        <w:lastRenderedPageBreak/>
        <w:t>Effects of enamel matrix genes on dental caries are moderated by fluoride exposures / J.</w:t>
      </w:r>
      <w:r>
        <w:rPr>
          <w:rFonts w:ascii="Times New Roman" w:hAnsi="Times New Roman"/>
          <w:sz w:val="28"/>
          <w:szCs w:val="28"/>
          <w:lang w:val="uk-UA"/>
        </w:rPr>
        <w:t> </w:t>
      </w:r>
      <w:r w:rsidRPr="001F538A">
        <w:rPr>
          <w:rFonts w:ascii="Times New Roman" w:hAnsi="Times New Roman"/>
          <w:sz w:val="28"/>
          <w:szCs w:val="28"/>
          <w:lang w:val="uk-UA"/>
        </w:rPr>
        <w:t>R.</w:t>
      </w:r>
      <w:r>
        <w:rPr>
          <w:rFonts w:ascii="Times New Roman" w:hAnsi="Times New Roman"/>
          <w:sz w:val="28"/>
          <w:szCs w:val="28"/>
          <w:lang w:val="uk-UA"/>
        </w:rPr>
        <w:t> </w:t>
      </w:r>
      <w:r w:rsidRPr="001F538A">
        <w:rPr>
          <w:rFonts w:ascii="Times New Roman" w:hAnsi="Times New Roman"/>
          <w:sz w:val="28"/>
          <w:szCs w:val="28"/>
          <w:lang w:val="uk-UA"/>
        </w:rPr>
        <w:t>Shaffer, J.</w:t>
      </w:r>
      <w:r>
        <w:rPr>
          <w:rFonts w:ascii="Times New Roman" w:hAnsi="Times New Roman"/>
          <w:sz w:val="28"/>
          <w:szCs w:val="28"/>
          <w:lang w:val="uk-UA"/>
        </w:rPr>
        <w:t> </w:t>
      </w:r>
      <w:r w:rsidRPr="001F538A">
        <w:rPr>
          <w:rFonts w:ascii="Times New Roman" w:hAnsi="Times New Roman"/>
          <w:sz w:val="28"/>
          <w:szCs w:val="28"/>
          <w:lang w:val="uk-UA"/>
        </w:rPr>
        <w:t>C.</w:t>
      </w:r>
      <w:r>
        <w:rPr>
          <w:rFonts w:ascii="Times New Roman" w:hAnsi="Times New Roman"/>
          <w:sz w:val="28"/>
          <w:szCs w:val="28"/>
          <w:lang w:val="uk-UA"/>
        </w:rPr>
        <w:t> </w:t>
      </w:r>
      <w:r w:rsidRPr="001F538A">
        <w:rPr>
          <w:rFonts w:ascii="Times New Roman" w:hAnsi="Times New Roman"/>
          <w:sz w:val="28"/>
          <w:szCs w:val="28"/>
          <w:lang w:val="uk-UA"/>
        </w:rPr>
        <w:t>Carlson, B.</w:t>
      </w:r>
      <w:r>
        <w:rPr>
          <w:rFonts w:ascii="Times New Roman" w:hAnsi="Times New Roman"/>
          <w:sz w:val="28"/>
          <w:szCs w:val="28"/>
          <w:lang w:val="uk-UA"/>
        </w:rPr>
        <w:t> </w:t>
      </w:r>
      <w:r w:rsidRPr="001F538A">
        <w:rPr>
          <w:rFonts w:ascii="Times New Roman" w:hAnsi="Times New Roman"/>
          <w:sz w:val="28"/>
          <w:szCs w:val="28"/>
          <w:lang w:val="uk-UA"/>
        </w:rPr>
        <w:t>O.</w:t>
      </w:r>
      <w:r>
        <w:rPr>
          <w:rFonts w:ascii="Times New Roman" w:hAnsi="Times New Roman"/>
          <w:sz w:val="28"/>
          <w:szCs w:val="28"/>
          <w:lang w:val="uk-UA"/>
        </w:rPr>
        <w:t> </w:t>
      </w:r>
      <w:r w:rsidRPr="001F538A">
        <w:rPr>
          <w:rFonts w:ascii="Times New Roman" w:hAnsi="Times New Roman"/>
          <w:sz w:val="28"/>
          <w:szCs w:val="28"/>
          <w:lang w:val="uk-UA"/>
        </w:rPr>
        <w:t>Stanley [et al.] // Hum Genet. — 2015. — Vol.</w:t>
      </w:r>
      <w:r>
        <w:rPr>
          <w:rFonts w:ascii="Times New Roman" w:hAnsi="Times New Roman"/>
          <w:sz w:val="28"/>
          <w:szCs w:val="28"/>
          <w:lang w:val="uk-UA"/>
        </w:rPr>
        <w:t> </w:t>
      </w:r>
      <w:r w:rsidRPr="001F538A">
        <w:rPr>
          <w:rFonts w:ascii="Times New Roman" w:hAnsi="Times New Roman"/>
          <w:sz w:val="28"/>
          <w:szCs w:val="28"/>
          <w:lang w:val="uk-UA"/>
        </w:rPr>
        <w:t>134, Issue</w:t>
      </w:r>
      <w:r>
        <w:rPr>
          <w:rFonts w:ascii="Times New Roman" w:hAnsi="Times New Roman"/>
          <w:sz w:val="28"/>
          <w:szCs w:val="28"/>
          <w:lang w:val="uk-UA"/>
        </w:rPr>
        <w:t> </w:t>
      </w:r>
      <w:r w:rsidRPr="001F538A">
        <w:rPr>
          <w:rFonts w:ascii="Times New Roman" w:hAnsi="Times New Roman"/>
          <w:sz w:val="28"/>
          <w:szCs w:val="28"/>
          <w:lang w:val="uk-UA"/>
        </w:rPr>
        <w:t>2. — P. 159</w:t>
      </w:r>
      <w:r>
        <w:rPr>
          <w:rFonts w:ascii="Times New Roman" w:hAnsi="Times New Roman"/>
          <w:sz w:val="28"/>
          <w:szCs w:val="28"/>
          <w:lang w:val="uk-UA"/>
        </w:rPr>
        <w:t>–</w:t>
      </w:r>
      <w:r w:rsidRPr="001F538A">
        <w:rPr>
          <w:rFonts w:ascii="Times New Roman" w:hAnsi="Times New Roman"/>
          <w:sz w:val="28"/>
          <w:szCs w:val="28"/>
          <w:lang w:val="uk-UA"/>
        </w:rPr>
        <w:t>167.</w:t>
      </w:r>
      <w:bookmarkEnd w:id="116"/>
    </w:p>
    <w:p w:rsidR="00A20178" w:rsidRDefault="00CD0C48" w:rsidP="00CD0C48">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17" w:name="_Ref435394094"/>
      <w:r w:rsidRPr="00CD0C48">
        <w:rPr>
          <w:rFonts w:ascii="Times New Roman" w:hAnsi="Times New Roman"/>
          <w:sz w:val="28"/>
          <w:szCs w:val="28"/>
          <w:lang w:val="uk-UA"/>
        </w:rPr>
        <w:t>Llena</w:t>
      </w:r>
      <w:r>
        <w:rPr>
          <w:rFonts w:ascii="Times New Roman" w:hAnsi="Times New Roman"/>
          <w:sz w:val="28"/>
          <w:szCs w:val="28"/>
          <w:lang w:val="uk-UA"/>
        </w:rPr>
        <w:t> </w:t>
      </w:r>
      <w:r w:rsidRPr="00CD0C48">
        <w:rPr>
          <w:rFonts w:ascii="Times New Roman" w:hAnsi="Times New Roman"/>
          <w:sz w:val="28"/>
          <w:szCs w:val="28"/>
          <w:lang w:val="uk-UA"/>
        </w:rPr>
        <w:t>C. CPP-ACP and CPP-ACFP versus fluoride varnish in remineralisation of early caries lesions. A prospective study / C.</w:t>
      </w:r>
      <w:r>
        <w:rPr>
          <w:rFonts w:ascii="Times New Roman" w:hAnsi="Times New Roman"/>
          <w:sz w:val="28"/>
          <w:szCs w:val="28"/>
          <w:lang w:val="uk-UA"/>
        </w:rPr>
        <w:t> </w:t>
      </w:r>
      <w:r w:rsidRPr="00CD0C48">
        <w:rPr>
          <w:rFonts w:ascii="Times New Roman" w:hAnsi="Times New Roman"/>
          <w:sz w:val="28"/>
          <w:szCs w:val="28"/>
          <w:lang w:val="uk-UA"/>
        </w:rPr>
        <w:t>Llena, A.</w:t>
      </w:r>
      <w:r>
        <w:rPr>
          <w:rFonts w:ascii="Times New Roman" w:hAnsi="Times New Roman"/>
          <w:sz w:val="28"/>
          <w:szCs w:val="28"/>
          <w:lang w:val="uk-UA"/>
        </w:rPr>
        <w:t> </w:t>
      </w:r>
      <w:r w:rsidRPr="00CD0C48">
        <w:rPr>
          <w:rFonts w:ascii="Times New Roman" w:hAnsi="Times New Roman"/>
          <w:sz w:val="28"/>
          <w:szCs w:val="28"/>
          <w:lang w:val="uk-UA"/>
        </w:rPr>
        <w:t>M.</w:t>
      </w:r>
      <w:r>
        <w:rPr>
          <w:rFonts w:ascii="Times New Roman" w:hAnsi="Times New Roman"/>
          <w:sz w:val="28"/>
          <w:szCs w:val="28"/>
          <w:lang w:val="uk-UA"/>
        </w:rPr>
        <w:t> </w:t>
      </w:r>
      <w:r w:rsidRPr="00CD0C48">
        <w:rPr>
          <w:rFonts w:ascii="Times New Roman" w:hAnsi="Times New Roman"/>
          <w:sz w:val="28"/>
          <w:szCs w:val="28"/>
          <w:lang w:val="uk-UA"/>
        </w:rPr>
        <w:t>Leyda, L.</w:t>
      </w:r>
      <w:r>
        <w:rPr>
          <w:rFonts w:ascii="Times New Roman" w:hAnsi="Times New Roman"/>
          <w:sz w:val="28"/>
          <w:szCs w:val="28"/>
          <w:lang w:val="uk-UA"/>
        </w:rPr>
        <w:t xml:space="preserve"> Forner </w:t>
      </w:r>
      <w:r w:rsidRPr="00CD0C48">
        <w:rPr>
          <w:rFonts w:ascii="Times New Roman" w:hAnsi="Times New Roman"/>
          <w:sz w:val="28"/>
          <w:szCs w:val="28"/>
          <w:lang w:val="uk-UA"/>
        </w:rPr>
        <w:t>// Eur J Paediatr Dent. — 2015. — Vol.</w:t>
      </w:r>
      <w:r>
        <w:rPr>
          <w:rFonts w:ascii="Times New Roman" w:hAnsi="Times New Roman"/>
          <w:sz w:val="28"/>
          <w:szCs w:val="28"/>
          <w:lang w:val="uk-UA"/>
        </w:rPr>
        <w:t> </w:t>
      </w:r>
      <w:r w:rsidRPr="00CD0C48">
        <w:rPr>
          <w:rFonts w:ascii="Times New Roman" w:hAnsi="Times New Roman"/>
          <w:sz w:val="28"/>
          <w:szCs w:val="28"/>
          <w:lang w:val="uk-UA"/>
        </w:rPr>
        <w:t>16, Issue</w:t>
      </w:r>
      <w:r>
        <w:rPr>
          <w:rFonts w:ascii="Times New Roman" w:hAnsi="Times New Roman"/>
          <w:sz w:val="28"/>
          <w:szCs w:val="28"/>
          <w:lang w:val="uk-UA"/>
        </w:rPr>
        <w:t> </w:t>
      </w:r>
      <w:r w:rsidRPr="00CD0C48">
        <w:rPr>
          <w:rFonts w:ascii="Times New Roman" w:hAnsi="Times New Roman"/>
          <w:sz w:val="28"/>
          <w:szCs w:val="28"/>
          <w:lang w:val="uk-UA"/>
        </w:rPr>
        <w:t>3. — P. 181</w:t>
      </w:r>
      <w:r>
        <w:rPr>
          <w:rFonts w:ascii="Times New Roman" w:hAnsi="Times New Roman"/>
          <w:sz w:val="28"/>
          <w:szCs w:val="28"/>
          <w:lang w:val="uk-UA"/>
        </w:rPr>
        <w:t>–</w:t>
      </w:r>
      <w:r w:rsidRPr="00CD0C48">
        <w:rPr>
          <w:rFonts w:ascii="Times New Roman" w:hAnsi="Times New Roman"/>
          <w:sz w:val="28"/>
          <w:szCs w:val="28"/>
          <w:lang w:val="uk-UA"/>
        </w:rPr>
        <w:t>186.</w:t>
      </w:r>
      <w:bookmarkEnd w:id="117"/>
    </w:p>
    <w:p w:rsidR="00C84A02" w:rsidRDefault="00DF23FD" w:rsidP="00DF23FD">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18" w:name="_Ref433194141"/>
      <w:r w:rsidRPr="00DF23FD">
        <w:rPr>
          <w:rFonts w:ascii="Times New Roman" w:hAnsi="Times New Roman"/>
          <w:sz w:val="28"/>
          <w:szCs w:val="28"/>
          <w:lang w:val="uk-UA"/>
        </w:rPr>
        <w:t>School-based intervention for improving the oral health of children in southern Thailand / P.</w:t>
      </w:r>
      <w:r>
        <w:rPr>
          <w:rFonts w:ascii="Times New Roman" w:hAnsi="Times New Roman"/>
          <w:sz w:val="28"/>
          <w:szCs w:val="28"/>
          <w:lang w:val="uk-UA"/>
        </w:rPr>
        <w:t> </w:t>
      </w:r>
      <w:r w:rsidRPr="00DF23FD">
        <w:rPr>
          <w:rFonts w:ascii="Times New Roman" w:hAnsi="Times New Roman"/>
          <w:sz w:val="28"/>
          <w:szCs w:val="28"/>
          <w:lang w:val="uk-UA"/>
        </w:rPr>
        <w:t>E.</w:t>
      </w:r>
      <w:r>
        <w:rPr>
          <w:rFonts w:ascii="Times New Roman" w:hAnsi="Times New Roman"/>
          <w:sz w:val="28"/>
          <w:szCs w:val="28"/>
          <w:lang w:val="uk-UA"/>
        </w:rPr>
        <w:t> </w:t>
      </w:r>
      <w:r w:rsidRPr="00DF23FD">
        <w:rPr>
          <w:rFonts w:ascii="Times New Roman" w:hAnsi="Times New Roman"/>
          <w:sz w:val="28"/>
          <w:szCs w:val="28"/>
          <w:lang w:val="uk-UA"/>
        </w:rPr>
        <w:t>Petersen, J.</w:t>
      </w:r>
      <w:r>
        <w:rPr>
          <w:rFonts w:ascii="Times New Roman" w:hAnsi="Times New Roman"/>
          <w:sz w:val="28"/>
          <w:szCs w:val="28"/>
          <w:lang w:val="uk-UA"/>
        </w:rPr>
        <w:t> </w:t>
      </w:r>
      <w:r w:rsidRPr="00DF23FD">
        <w:rPr>
          <w:rFonts w:ascii="Times New Roman" w:hAnsi="Times New Roman"/>
          <w:sz w:val="28"/>
          <w:szCs w:val="28"/>
          <w:lang w:val="uk-UA"/>
        </w:rPr>
        <w:t>Hunsrisakhun, A.</w:t>
      </w:r>
      <w:r>
        <w:rPr>
          <w:rFonts w:ascii="Times New Roman" w:hAnsi="Times New Roman"/>
          <w:sz w:val="28"/>
          <w:szCs w:val="28"/>
          <w:lang w:val="uk-UA"/>
        </w:rPr>
        <w:t> </w:t>
      </w:r>
      <w:r w:rsidRPr="00DF23FD">
        <w:rPr>
          <w:rFonts w:ascii="Times New Roman" w:hAnsi="Times New Roman"/>
          <w:sz w:val="28"/>
          <w:szCs w:val="28"/>
          <w:lang w:val="uk-UA"/>
        </w:rPr>
        <w:t>Thearmontree [et al.] // Community Dent Health. — 2015. — Vol.</w:t>
      </w:r>
      <w:r>
        <w:rPr>
          <w:rFonts w:ascii="Times New Roman" w:hAnsi="Times New Roman"/>
          <w:sz w:val="28"/>
          <w:szCs w:val="28"/>
          <w:lang w:val="uk-UA"/>
        </w:rPr>
        <w:t> </w:t>
      </w:r>
      <w:r w:rsidRPr="00DF23FD">
        <w:rPr>
          <w:rFonts w:ascii="Times New Roman" w:hAnsi="Times New Roman"/>
          <w:sz w:val="28"/>
          <w:szCs w:val="28"/>
          <w:lang w:val="uk-UA"/>
        </w:rPr>
        <w:t>32, Issue</w:t>
      </w:r>
      <w:r>
        <w:rPr>
          <w:rFonts w:ascii="Times New Roman" w:hAnsi="Times New Roman"/>
          <w:sz w:val="28"/>
          <w:szCs w:val="28"/>
          <w:lang w:val="uk-UA"/>
        </w:rPr>
        <w:t> </w:t>
      </w:r>
      <w:r w:rsidRPr="00DF23FD">
        <w:rPr>
          <w:rFonts w:ascii="Times New Roman" w:hAnsi="Times New Roman"/>
          <w:sz w:val="28"/>
          <w:szCs w:val="28"/>
          <w:lang w:val="uk-UA"/>
        </w:rPr>
        <w:t>1. — P. 44</w:t>
      </w:r>
      <w:r>
        <w:rPr>
          <w:rFonts w:ascii="Times New Roman" w:hAnsi="Times New Roman"/>
          <w:sz w:val="28"/>
          <w:szCs w:val="28"/>
          <w:lang w:val="uk-UA"/>
        </w:rPr>
        <w:t>–</w:t>
      </w:r>
      <w:r w:rsidRPr="00DF23FD">
        <w:rPr>
          <w:rFonts w:ascii="Times New Roman" w:hAnsi="Times New Roman"/>
          <w:sz w:val="28"/>
          <w:szCs w:val="28"/>
          <w:lang w:val="uk-UA"/>
        </w:rPr>
        <w:t>50.</w:t>
      </w:r>
      <w:bookmarkEnd w:id="118"/>
    </w:p>
    <w:p w:rsidR="00A77A1F" w:rsidRDefault="00A77A1F" w:rsidP="00A77A1F">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19" w:name="_Ref433124442"/>
      <w:r w:rsidRPr="00A77A1F">
        <w:rPr>
          <w:rFonts w:ascii="Times New Roman" w:hAnsi="Times New Roman"/>
          <w:sz w:val="28"/>
          <w:szCs w:val="28"/>
          <w:lang w:val="uk-UA"/>
        </w:rPr>
        <w:t>The efficacy of Italian guidelines in promoting oral health in children and adolescents / A.</w:t>
      </w:r>
      <w:r>
        <w:rPr>
          <w:rFonts w:ascii="Times New Roman" w:hAnsi="Times New Roman"/>
          <w:sz w:val="28"/>
          <w:szCs w:val="28"/>
          <w:lang w:val="uk-UA"/>
        </w:rPr>
        <w:t> </w:t>
      </w:r>
      <w:r w:rsidRPr="00A77A1F">
        <w:rPr>
          <w:rFonts w:ascii="Times New Roman" w:hAnsi="Times New Roman"/>
          <w:sz w:val="28"/>
          <w:szCs w:val="28"/>
          <w:lang w:val="uk-UA"/>
        </w:rPr>
        <w:t>Giannattasio, E.</w:t>
      </w:r>
      <w:r>
        <w:rPr>
          <w:rFonts w:ascii="Times New Roman" w:hAnsi="Times New Roman"/>
          <w:sz w:val="28"/>
          <w:szCs w:val="28"/>
          <w:lang w:val="uk-UA"/>
        </w:rPr>
        <w:t> </w:t>
      </w:r>
      <w:r w:rsidRPr="00A77A1F">
        <w:rPr>
          <w:rFonts w:ascii="Times New Roman" w:hAnsi="Times New Roman"/>
          <w:sz w:val="28"/>
          <w:szCs w:val="28"/>
          <w:lang w:val="uk-UA"/>
        </w:rPr>
        <w:t>Poggi, M.</w:t>
      </w:r>
      <w:r>
        <w:rPr>
          <w:rFonts w:ascii="Times New Roman" w:hAnsi="Times New Roman"/>
          <w:sz w:val="28"/>
          <w:szCs w:val="28"/>
          <w:lang w:val="uk-UA"/>
        </w:rPr>
        <w:t> </w:t>
      </w:r>
      <w:r w:rsidRPr="00A77A1F">
        <w:rPr>
          <w:rFonts w:ascii="Times New Roman" w:hAnsi="Times New Roman"/>
          <w:sz w:val="28"/>
          <w:szCs w:val="28"/>
          <w:lang w:val="uk-UA"/>
        </w:rPr>
        <w:t>Migliorati [et al.] // Eur J Paediatr Dent. — 2015. — Vol.</w:t>
      </w:r>
      <w:r>
        <w:rPr>
          <w:rFonts w:ascii="Times New Roman" w:hAnsi="Times New Roman"/>
          <w:sz w:val="28"/>
          <w:szCs w:val="28"/>
          <w:lang w:val="uk-UA"/>
        </w:rPr>
        <w:t> </w:t>
      </w:r>
      <w:r w:rsidRPr="00A77A1F">
        <w:rPr>
          <w:rFonts w:ascii="Times New Roman" w:hAnsi="Times New Roman"/>
          <w:sz w:val="28"/>
          <w:szCs w:val="28"/>
          <w:lang w:val="uk-UA"/>
        </w:rPr>
        <w:t>16, Issue</w:t>
      </w:r>
      <w:r>
        <w:rPr>
          <w:rFonts w:ascii="Times New Roman" w:hAnsi="Times New Roman"/>
          <w:sz w:val="28"/>
          <w:szCs w:val="28"/>
          <w:lang w:val="uk-UA"/>
        </w:rPr>
        <w:t> </w:t>
      </w:r>
      <w:r w:rsidRPr="00A77A1F">
        <w:rPr>
          <w:rFonts w:ascii="Times New Roman" w:hAnsi="Times New Roman"/>
          <w:sz w:val="28"/>
          <w:szCs w:val="28"/>
          <w:lang w:val="uk-UA"/>
        </w:rPr>
        <w:t>2. — P. 93</w:t>
      </w:r>
      <w:r>
        <w:rPr>
          <w:rFonts w:ascii="Times New Roman" w:hAnsi="Times New Roman"/>
          <w:sz w:val="28"/>
          <w:szCs w:val="28"/>
          <w:lang w:val="uk-UA"/>
        </w:rPr>
        <w:t>–</w:t>
      </w:r>
      <w:r w:rsidRPr="00A77A1F">
        <w:rPr>
          <w:rFonts w:ascii="Times New Roman" w:hAnsi="Times New Roman"/>
          <w:sz w:val="28"/>
          <w:szCs w:val="28"/>
          <w:lang w:val="uk-UA"/>
        </w:rPr>
        <w:t>98.</w:t>
      </w:r>
      <w:bookmarkEnd w:id="119"/>
    </w:p>
    <w:p w:rsidR="00A54D57" w:rsidRDefault="00A54D57" w:rsidP="00A54D57">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20" w:name="_Ref435399104"/>
      <w:r w:rsidRPr="00A54D57">
        <w:rPr>
          <w:rFonts w:ascii="Times New Roman" w:hAnsi="Times New Roman"/>
          <w:sz w:val="28"/>
          <w:szCs w:val="28"/>
          <w:lang w:val="uk-UA"/>
        </w:rPr>
        <w:t>Solomon</w:t>
      </w:r>
      <w:r>
        <w:rPr>
          <w:rFonts w:ascii="Times New Roman" w:hAnsi="Times New Roman"/>
          <w:sz w:val="28"/>
          <w:szCs w:val="28"/>
          <w:lang w:val="uk-UA"/>
        </w:rPr>
        <w:t> </w:t>
      </w:r>
      <w:r w:rsidRPr="00A54D57">
        <w:rPr>
          <w:rFonts w:ascii="Times New Roman" w:hAnsi="Times New Roman"/>
          <w:sz w:val="28"/>
          <w:szCs w:val="28"/>
          <w:lang w:val="uk-UA"/>
        </w:rPr>
        <w:t>E.</w:t>
      </w:r>
      <w:r>
        <w:rPr>
          <w:rFonts w:ascii="Times New Roman" w:hAnsi="Times New Roman"/>
          <w:sz w:val="28"/>
          <w:szCs w:val="28"/>
          <w:lang w:val="uk-UA"/>
        </w:rPr>
        <w:t> </w:t>
      </w:r>
      <w:r w:rsidRPr="00A54D57">
        <w:rPr>
          <w:rFonts w:ascii="Times New Roman" w:hAnsi="Times New Roman"/>
          <w:sz w:val="28"/>
          <w:szCs w:val="28"/>
          <w:lang w:val="uk-UA"/>
        </w:rPr>
        <w:t>S. Texas First Dental Home: a snapshot after five years / E.</w:t>
      </w:r>
      <w:r>
        <w:rPr>
          <w:rFonts w:ascii="Times New Roman" w:hAnsi="Times New Roman"/>
          <w:sz w:val="28"/>
          <w:szCs w:val="28"/>
          <w:lang w:val="uk-UA"/>
        </w:rPr>
        <w:t> </w:t>
      </w:r>
      <w:r w:rsidRPr="00A54D57">
        <w:rPr>
          <w:rFonts w:ascii="Times New Roman" w:hAnsi="Times New Roman"/>
          <w:sz w:val="28"/>
          <w:szCs w:val="28"/>
          <w:lang w:val="uk-UA"/>
        </w:rPr>
        <w:t>S.</w:t>
      </w:r>
      <w:r>
        <w:rPr>
          <w:rFonts w:ascii="Times New Roman" w:hAnsi="Times New Roman"/>
          <w:sz w:val="28"/>
          <w:szCs w:val="28"/>
          <w:lang w:val="uk-UA"/>
        </w:rPr>
        <w:t> </w:t>
      </w:r>
      <w:r w:rsidRPr="00A54D57">
        <w:rPr>
          <w:rFonts w:ascii="Times New Roman" w:hAnsi="Times New Roman"/>
          <w:sz w:val="28"/>
          <w:szCs w:val="28"/>
          <w:lang w:val="uk-UA"/>
        </w:rPr>
        <w:t>Solomon, A.</w:t>
      </w:r>
      <w:r>
        <w:rPr>
          <w:rFonts w:ascii="Times New Roman" w:hAnsi="Times New Roman"/>
          <w:sz w:val="28"/>
          <w:szCs w:val="28"/>
          <w:lang w:val="uk-UA"/>
        </w:rPr>
        <w:t> </w:t>
      </w:r>
      <w:r w:rsidRPr="00A54D57">
        <w:rPr>
          <w:rFonts w:ascii="Times New Roman" w:hAnsi="Times New Roman"/>
          <w:sz w:val="28"/>
          <w:szCs w:val="28"/>
          <w:lang w:val="uk-UA"/>
        </w:rPr>
        <w:t>E.</w:t>
      </w:r>
      <w:r>
        <w:rPr>
          <w:rFonts w:ascii="Times New Roman" w:hAnsi="Times New Roman"/>
          <w:sz w:val="28"/>
          <w:szCs w:val="28"/>
          <w:lang w:val="uk-UA"/>
        </w:rPr>
        <w:t xml:space="preserve"> Voinea-Griffin </w:t>
      </w:r>
      <w:r w:rsidRPr="00A54D57">
        <w:rPr>
          <w:rFonts w:ascii="Times New Roman" w:hAnsi="Times New Roman"/>
          <w:sz w:val="28"/>
          <w:szCs w:val="28"/>
          <w:lang w:val="uk-UA"/>
        </w:rPr>
        <w:t>// Tex Dent J. — 2015. — Vol.</w:t>
      </w:r>
      <w:r>
        <w:rPr>
          <w:rFonts w:ascii="Times New Roman" w:hAnsi="Times New Roman"/>
          <w:sz w:val="28"/>
          <w:szCs w:val="28"/>
          <w:lang w:val="uk-UA"/>
        </w:rPr>
        <w:t> </w:t>
      </w:r>
      <w:r w:rsidRPr="00A54D57">
        <w:rPr>
          <w:rFonts w:ascii="Times New Roman" w:hAnsi="Times New Roman"/>
          <w:sz w:val="28"/>
          <w:szCs w:val="28"/>
          <w:lang w:val="uk-UA"/>
        </w:rPr>
        <w:t>132, Issue</w:t>
      </w:r>
      <w:r>
        <w:rPr>
          <w:rFonts w:ascii="Times New Roman" w:hAnsi="Times New Roman"/>
          <w:sz w:val="28"/>
          <w:szCs w:val="28"/>
          <w:lang w:val="uk-UA"/>
        </w:rPr>
        <w:t> </w:t>
      </w:r>
      <w:r w:rsidRPr="00A54D57">
        <w:rPr>
          <w:rFonts w:ascii="Times New Roman" w:hAnsi="Times New Roman"/>
          <w:sz w:val="28"/>
          <w:szCs w:val="28"/>
          <w:lang w:val="uk-UA"/>
        </w:rPr>
        <w:t>6. — P. 382</w:t>
      </w:r>
      <w:r>
        <w:rPr>
          <w:rFonts w:ascii="Times New Roman" w:hAnsi="Times New Roman"/>
          <w:sz w:val="28"/>
          <w:szCs w:val="28"/>
          <w:lang w:val="uk-UA"/>
        </w:rPr>
        <w:t>–</w:t>
      </w:r>
      <w:r w:rsidRPr="00A54D57">
        <w:rPr>
          <w:rFonts w:ascii="Times New Roman" w:hAnsi="Times New Roman"/>
          <w:sz w:val="28"/>
          <w:szCs w:val="28"/>
          <w:lang w:val="uk-UA"/>
        </w:rPr>
        <w:t>389.</w:t>
      </w:r>
      <w:bookmarkEnd w:id="120"/>
    </w:p>
    <w:p w:rsidR="00496F46" w:rsidRDefault="00496F46" w:rsidP="00496F46">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21" w:name="_Ref433130279"/>
      <w:r w:rsidRPr="00496F46">
        <w:rPr>
          <w:rFonts w:ascii="Times New Roman" w:hAnsi="Times New Roman"/>
          <w:sz w:val="28"/>
          <w:szCs w:val="28"/>
          <w:lang w:val="uk-UA"/>
        </w:rPr>
        <w:t>Improving access and provision of preventive oral health care for very young, poor, and low-income children through a new interdisciplinary partnership / D.</w:t>
      </w:r>
      <w:r>
        <w:rPr>
          <w:rFonts w:ascii="Times New Roman" w:hAnsi="Times New Roman"/>
          <w:sz w:val="28"/>
          <w:szCs w:val="28"/>
          <w:lang w:val="uk-UA"/>
        </w:rPr>
        <w:t> </w:t>
      </w:r>
      <w:r w:rsidRPr="00496F46">
        <w:rPr>
          <w:rFonts w:ascii="Times New Roman" w:hAnsi="Times New Roman"/>
          <w:sz w:val="28"/>
          <w:szCs w:val="28"/>
          <w:lang w:val="uk-UA"/>
        </w:rPr>
        <w:t>L.</w:t>
      </w:r>
      <w:r>
        <w:rPr>
          <w:rFonts w:ascii="Times New Roman" w:hAnsi="Times New Roman"/>
          <w:sz w:val="28"/>
          <w:szCs w:val="28"/>
          <w:lang w:val="uk-UA"/>
        </w:rPr>
        <w:t> </w:t>
      </w:r>
      <w:r w:rsidRPr="00496F46">
        <w:rPr>
          <w:rFonts w:ascii="Times New Roman" w:hAnsi="Times New Roman"/>
          <w:sz w:val="28"/>
          <w:szCs w:val="28"/>
          <w:lang w:val="uk-UA"/>
        </w:rPr>
        <w:t>Biordi, M.</w:t>
      </w:r>
      <w:r>
        <w:rPr>
          <w:rFonts w:ascii="Times New Roman" w:hAnsi="Times New Roman"/>
          <w:sz w:val="28"/>
          <w:szCs w:val="28"/>
          <w:lang w:val="uk-UA"/>
        </w:rPr>
        <w:t> </w:t>
      </w:r>
      <w:r w:rsidRPr="00496F46">
        <w:rPr>
          <w:rFonts w:ascii="Times New Roman" w:hAnsi="Times New Roman"/>
          <w:sz w:val="28"/>
          <w:szCs w:val="28"/>
          <w:lang w:val="uk-UA"/>
        </w:rPr>
        <w:t>Heitzer, E.</w:t>
      </w:r>
      <w:r>
        <w:rPr>
          <w:rFonts w:ascii="Times New Roman" w:hAnsi="Times New Roman"/>
          <w:sz w:val="28"/>
          <w:szCs w:val="28"/>
          <w:lang w:val="uk-UA"/>
        </w:rPr>
        <w:t> </w:t>
      </w:r>
      <w:r w:rsidRPr="00496F46">
        <w:rPr>
          <w:rFonts w:ascii="Times New Roman" w:hAnsi="Times New Roman"/>
          <w:sz w:val="28"/>
          <w:szCs w:val="28"/>
          <w:lang w:val="uk-UA"/>
        </w:rPr>
        <w:t>Mundy [et al.] // Am J Public Health. — 2015. — Issue</w:t>
      </w:r>
      <w:r>
        <w:rPr>
          <w:rFonts w:ascii="Times New Roman" w:hAnsi="Times New Roman"/>
          <w:sz w:val="28"/>
          <w:szCs w:val="28"/>
          <w:lang w:val="uk-UA"/>
        </w:rPr>
        <w:t> </w:t>
      </w:r>
      <w:r w:rsidRPr="00496F46">
        <w:rPr>
          <w:rFonts w:ascii="Times New Roman" w:hAnsi="Times New Roman"/>
          <w:sz w:val="28"/>
          <w:szCs w:val="28"/>
          <w:lang w:val="uk-UA"/>
        </w:rPr>
        <w:t>105, Suppl.</w:t>
      </w:r>
      <w:r>
        <w:rPr>
          <w:rFonts w:ascii="Times New Roman" w:hAnsi="Times New Roman"/>
          <w:sz w:val="28"/>
          <w:szCs w:val="28"/>
          <w:lang w:val="uk-UA"/>
        </w:rPr>
        <w:t> </w:t>
      </w:r>
      <w:r w:rsidRPr="00496F46">
        <w:rPr>
          <w:rFonts w:ascii="Times New Roman" w:hAnsi="Times New Roman"/>
          <w:sz w:val="28"/>
          <w:szCs w:val="28"/>
          <w:lang w:val="uk-UA"/>
        </w:rPr>
        <w:t>2. — P. e23</w:t>
      </w:r>
      <w:r>
        <w:rPr>
          <w:rFonts w:ascii="Times New Roman" w:hAnsi="Times New Roman"/>
          <w:sz w:val="28"/>
          <w:szCs w:val="28"/>
          <w:lang w:val="uk-UA"/>
        </w:rPr>
        <w:t>–</w:t>
      </w:r>
      <w:r w:rsidRPr="00496F46">
        <w:rPr>
          <w:rFonts w:ascii="Times New Roman" w:hAnsi="Times New Roman"/>
          <w:sz w:val="28"/>
          <w:szCs w:val="28"/>
          <w:lang w:val="uk-UA"/>
        </w:rPr>
        <w:t>e29.</w:t>
      </w:r>
      <w:bookmarkEnd w:id="121"/>
    </w:p>
    <w:p w:rsidR="00120B53" w:rsidRDefault="00120B53" w:rsidP="00120B53">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22" w:name="_Ref433132436"/>
      <w:r w:rsidRPr="00120B53">
        <w:rPr>
          <w:rFonts w:ascii="Times New Roman" w:hAnsi="Times New Roman"/>
          <w:sz w:val="28"/>
          <w:szCs w:val="28"/>
          <w:lang w:val="uk-UA"/>
        </w:rPr>
        <w:t>Herndon</w:t>
      </w:r>
      <w:r>
        <w:rPr>
          <w:rFonts w:ascii="Times New Roman" w:hAnsi="Times New Roman" w:cs="Times New Roman"/>
          <w:sz w:val="28"/>
          <w:szCs w:val="28"/>
          <w:lang w:val="uk-UA"/>
        </w:rPr>
        <w:t> </w:t>
      </w:r>
      <w:r w:rsidRPr="00120B53">
        <w:rPr>
          <w:rFonts w:ascii="Times New Roman" w:hAnsi="Times New Roman"/>
          <w:sz w:val="28"/>
          <w:szCs w:val="28"/>
          <w:lang w:val="uk-UA"/>
        </w:rPr>
        <w:t>J.</w:t>
      </w:r>
      <w:r>
        <w:rPr>
          <w:rFonts w:ascii="Times New Roman" w:hAnsi="Times New Roman"/>
          <w:sz w:val="28"/>
          <w:szCs w:val="28"/>
          <w:lang w:val="uk-UA"/>
        </w:rPr>
        <w:t> </w:t>
      </w:r>
      <w:r w:rsidRPr="00120B53">
        <w:rPr>
          <w:rFonts w:ascii="Times New Roman" w:hAnsi="Times New Roman"/>
          <w:sz w:val="28"/>
          <w:szCs w:val="28"/>
          <w:lang w:val="uk-UA"/>
        </w:rPr>
        <w:t>B. Effect of training pediatricians and family physicians in early childhood caries prevention / J.</w:t>
      </w:r>
      <w:r>
        <w:rPr>
          <w:rFonts w:ascii="Times New Roman" w:hAnsi="Times New Roman"/>
          <w:sz w:val="28"/>
          <w:szCs w:val="28"/>
          <w:lang w:val="uk-UA"/>
        </w:rPr>
        <w:t> </w:t>
      </w:r>
      <w:r w:rsidRPr="00120B53">
        <w:rPr>
          <w:rFonts w:ascii="Times New Roman" w:hAnsi="Times New Roman"/>
          <w:sz w:val="28"/>
          <w:szCs w:val="28"/>
          <w:lang w:val="uk-UA"/>
        </w:rPr>
        <w:t>B.</w:t>
      </w:r>
      <w:r>
        <w:rPr>
          <w:rFonts w:ascii="Times New Roman" w:hAnsi="Times New Roman"/>
          <w:sz w:val="28"/>
          <w:szCs w:val="28"/>
          <w:lang w:val="uk-UA"/>
        </w:rPr>
        <w:t> </w:t>
      </w:r>
      <w:r w:rsidRPr="00120B53">
        <w:rPr>
          <w:rFonts w:ascii="Times New Roman" w:hAnsi="Times New Roman"/>
          <w:sz w:val="28"/>
          <w:szCs w:val="28"/>
          <w:lang w:val="uk-UA"/>
        </w:rPr>
        <w:t>Herndon, S.</w:t>
      </w:r>
      <w:r>
        <w:rPr>
          <w:rFonts w:ascii="Times New Roman" w:hAnsi="Times New Roman"/>
          <w:sz w:val="28"/>
          <w:szCs w:val="28"/>
          <w:lang w:val="uk-UA"/>
        </w:rPr>
        <w:t> </w:t>
      </w:r>
      <w:r w:rsidRPr="00120B53">
        <w:rPr>
          <w:rFonts w:ascii="Times New Roman" w:hAnsi="Times New Roman"/>
          <w:sz w:val="28"/>
          <w:szCs w:val="28"/>
          <w:lang w:val="uk-UA"/>
        </w:rPr>
        <w:t>L.</w:t>
      </w:r>
      <w:r>
        <w:rPr>
          <w:rFonts w:ascii="Times New Roman" w:hAnsi="Times New Roman"/>
          <w:sz w:val="28"/>
          <w:szCs w:val="28"/>
          <w:lang w:val="uk-UA"/>
        </w:rPr>
        <w:t> </w:t>
      </w:r>
      <w:r w:rsidRPr="00120B53">
        <w:rPr>
          <w:rFonts w:ascii="Times New Roman" w:hAnsi="Times New Roman"/>
          <w:sz w:val="28"/>
          <w:szCs w:val="28"/>
          <w:lang w:val="uk-UA"/>
        </w:rPr>
        <w:t>Tomar, F.</w:t>
      </w:r>
      <w:r>
        <w:rPr>
          <w:rFonts w:ascii="Times New Roman" w:hAnsi="Times New Roman"/>
          <w:sz w:val="28"/>
          <w:szCs w:val="28"/>
          <w:lang w:val="uk-UA"/>
        </w:rPr>
        <w:t> </w:t>
      </w:r>
      <w:r w:rsidRPr="00120B53">
        <w:rPr>
          <w:rFonts w:ascii="Times New Roman" w:hAnsi="Times New Roman"/>
          <w:sz w:val="28"/>
          <w:szCs w:val="28"/>
          <w:lang w:val="uk-UA"/>
        </w:rPr>
        <w:t>A.</w:t>
      </w:r>
      <w:r>
        <w:rPr>
          <w:rFonts w:ascii="Times New Roman" w:hAnsi="Times New Roman"/>
          <w:sz w:val="28"/>
          <w:szCs w:val="28"/>
          <w:lang w:val="uk-UA"/>
        </w:rPr>
        <w:t xml:space="preserve"> Catalanotto </w:t>
      </w:r>
      <w:r w:rsidRPr="00120B53">
        <w:rPr>
          <w:rFonts w:ascii="Times New Roman" w:hAnsi="Times New Roman"/>
          <w:sz w:val="28"/>
          <w:szCs w:val="28"/>
          <w:lang w:val="uk-UA"/>
        </w:rPr>
        <w:t>// J Pediatr. — 2015. — Vol.</w:t>
      </w:r>
      <w:r>
        <w:rPr>
          <w:rFonts w:ascii="Times New Roman" w:hAnsi="Times New Roman"/>
          <w:sz w:val="28"/>
          <w:szCs w:val="28"/>
          <w:lang w:val="uk-UA"/>
        </w:rPr>
        <w:t> </w:t>
      </w:r>
      <w:r w:rsidRPr="00120B53">
        <w:rPr>
          <w:rFonts w:ascii="Times New Roman" w:hAnsi="Times New Roman"/>
          <w:sz w:val="28"/>
          <w:szCs w:val="28"/>
          <w:lang w:val="uk-UA"/>
        </w:rPr>
        <w:t>166, Issue</w:t>
      </w:r>
      <w:r>
        <w:rPr>
          <w:rFonts w:ascii="Times New Roman" w:hAnsi="Times New Roman"/>
          <w:sz w:val="28"/>
          <w:szCs w:val="28"/>
          <w:lang w:val="uk-UA"/>
        </w:rPr>
        <w:t> </w:t>
      </w:r>
      <w:r w:rsidRPr="00120B53">
        <w:rPr>
          <w:rFonts w:ascii="Times New Roman" w:hAnsi="Times New Roman"/>
          <w:sz w:val="28"/>
          <w:szCs w:val="28"/>
          <w:lang w:val="uk-UA"/>
        </w:rPr>
        <w:t>4. — P. 1055</w:t>
      </w:r>
      <w:r>
        <w:rPr>
          <w:rFonts w:ascii="Times New Roman" w:hAnsi="Times New Roman"/>
          <w:sz w:val="28"/>
          <w:szCs w:val="28"/>
          <w:lang w:val="uk-UA"/>
        </w:rPr>
        <w:t>–</w:t>
      </w:r>
      <w:r w:rsidRPr="00120B53">
        <w:rPr>
          <w:rFonts w:ascii="Times New Roman" w:hAnsi="Times New Roman"/>
          <w:sz w:val="28"/>
          <w:szCs w:val="28"/>
          <w:lang w:val="uk-UA"/>
        </w:rPr>
        <w:t>1061.</w:t>
      </w:r>
      <w:bookmarkEnd w:id="122"/>
    </w:p>
    <w:p w:rsidR="00867118" w:rsidRDefault="00A67DE3" w:rsidP="00A67DE3">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23" w:name="_Ref433195719"/>
      <w:r w:rsidRPr="00A67DE3">
        <w:rPr>
          <w:rFonts w:ascii="Times New Roman" w:hAnsi="Times New Roman"/>
          <w:sz w:val="28"/>
          <w:szCs w:val="28"/>
          <w:lang w:val="uk-UA"/>
        </w:rPr>
        <w:t>Lee</w:t>
      </w:r>
      <w:r>
        <w:rPr>
          <w:rFonts w:ascii="Times New Roman" w:hAnsi="Times New Roman"/>
          <w:sz w:val="28"/>
          <w:szCs w:val="28"/>
          <w:lang w:val="uk-UA"/>
        </w:rPr>
        <w:t> </w:t>
      </w:r>
      <w:r w:rsidRPr="00A67DE3">
        <w:rPr>
          <w:rFonts w:ascii="Times New Roman" w:hAnsi="Times New Roman"/>
          <w:sz w:val="28"/>
          <w:szCs w:val="28"/>
          <w:lang w:val="uk-UA"/>
        </w:rPr>
        <w:t>G.</w:t>
      </w:r>
      <w:r>
        <w:rPr>
          <w:rFonts w:ascii="Times New Roman" w:hAnsi="Times New Roman"/>
          <w:sz w:val="28"/>
          <w:szCs w:val="28"/>
          <w:lang w:val="uk-UA"/>
        </w:rPr>
        <w:t> </w:t>
      </w:r>
      <w:r w:rsidRPr="00A67DE3">
        <w:rPr>
          <w:rFonts w:ascii="Times New Roman" w:hAnsi="Times New Roman"/>
          <w:sz w:val="28"/>
          <w:szCs w:val="28"/>
          <w:lang w:val="uk-UA"/>
        </w:rPr>
        <w:t>H. Barriers to providing oral health care to pre-school children-differences between paediatric dentists' and general dental practitioners' beliefs / G.</w:t>
      </w:r>
      <w:r>
        <w:rPr>
          <w:rFonts w:ascii="Times New Roman" w:hAnsi="Times New Roman"/>
          <w:sz w:val="28"/>
          <w:szCs w:val="28"/>
          <w:lang w:val="uk-UA"/>
        </w:rPr>
        <w:t> </w:t>
      </w:r>
      <w:r w:rsidRPr="00A67DE3">
        <w:rPr>
          <w:rFonts w:ascii="Times New Roman" w:hAnsi="Times New Roman"/>
          <w:sz w:val="28"/>
          <w:szCs w:val="28"/>
          <w:lang w:val="uk-UA"/>
        </w:rPr>
        <w:t>H.</w:t>
      </w:r>
      <w:r>
        <w:rPr>
          <w:rFonts w:ascii="Times New Roman" w:hAnsi="Times New Roman"/>
          <w:sz w:val="28"/>
          <w:szCs w:val="28"/>
          <w:lang w:val="uk-UA"/>
        </w:rPr>
        <w:t> </w:t>
      </w:r>
      <w:r w:rsidRPr="00A67DE3">
        <w:rPr>
          <w:rFonts w:ascii="Times New Roman" w:hAnsi="Times New Roman"/>
          <w:sz w:val="28"/>
          <w:szCs w:val="28"/>
          <w:lang w:val="uk-UA"/>
        </w:rPr>
        <w:t>Lee, C.</w:t>
      </w:r>
      <w:r>
        <w:rPr>
          <w:rFonts w:ascii="Times New Roman" w:hAnsi="Times New Roman"/>
          <w:sz w:val="28"/>
          <w:szCs w:val="28"/>
          <w:lang w:val="uk-UA"/>
        </w:rPr>
        <w:t> </w:t>
      </w:r>
      <w:r w:rsidRPr="00A67DE3">
        <w:rPr>
          <w:rFonts w:ascii="Times New Roman" w:hAnsi="Times New Roman"/>
          <w:sz w:val="28"/>
          <w:szCs w:val="28"/>
          <w:lang w:val="uk-UA"/>
        </w:rPr>
        <w:t>McGrath, C.</w:t>
      </w:r>
      <w:r>
        <w:rPr>
          <w:rFonts w:ascii="Times New Roman" w:hAnsi="Times New Roman"/>
          <w:sz w:val="28"/>
          <w:szCs w:val="28"/>
          <w:lang w:val="uk-UA"/>
        </w:rPr>
        <w:t> </w:t>
      </w:r>
      <w:r w:rsidRPr="00A67DE3">
        <w:rPr>
          <w:rFonts w:ascii="Times New Roman" w:hAnsi="Times New Roman"/>
          <w:sz w:val="28"/>
          <w:szCs w:val="28"/>
          <w:lang w:val="uk-UA"/>
        </w:rPr>
        <w:t>K.</w:t>
      </w:r>
      <w:r>
        <w:rPr>
          <w:rFonts w:ascii="Times New Roman" w:hAnsi="Times New Roman"/>
          <w:sz w:val="28"/>
          <w:szCs w:val="28"/>
          <w:lang w:val="uk-UA"/>
        </w:rPr>
        <w:t> </w:t>
      </w:r>
      <w:r w:rsidRPr="00A67DE3">
        <w:rPr>
          <w:rFonts w:ascii="Times New Roman" w:hAnsi="Times New Roman"/>
          <w:sz w:val="28"/>
          <w:szCs w:val="28"/>
          <w:lang w:val="uk-UA"/>
        </w:rPr>
        <w:t>Yiu // Community Dent Health. — 2015. — Vol.</w:t>
      </w:r>
      <w:r>
        <w:rPr>
          <w:rFonts w:ascii="Times New Roman" w:hAnsi="Times New Roman"/>
          <w:sz w:val="28"/>
          <w:szCs w:val="28"/>
          <w:lang w:val="uk-UA"/>
        </w:rPr>
        <w:t> </w:t>
      </w:r>
      <w:r w:rsidRPr="00A67DE3">
        <w:rPr>
          <w:rFonts w:ascii="Times New Roman" w:hAnsi="Times New Roman"/>
          <w:sz w:val="28"/>
          <w:szCs w:val="28"/>
          <w:lang w:val="uk-UA"/>
        </w:rPr>
        <w:t>32, Issue</w:t>
      </w:r>
      <w:r>
        <w:rPr>
          <w:rFonts w:ascii="Times New Roman" w:hAnsi="Times New Roman"/>
          <w:sz w:val="28"/>
          <w:szCs w:val="28"/>
          <w:lang w:val="uk-UA"/>
        </w:rPr>
        <w:t> </w:t>
      </w:r>
      <w:r w:rsidRPr="00A67DE3">
        <w:rPr>
          <w:rFonts w:ascii="Times New Roman" w:hAnsi="Times New Roman"/>
          <w:sz w:val="28"/>
          <w:szCs w:val="28"/>
          <w:lang w:val="uk-UA"/>
        </w:rPr>
        <w:t>1. — P. 32</w:t>
      </w:r>
      <w:r>
        <w:rPr>
          <w:rFonts w:ascii="Times New Roman" w:hAnsi="Times New Roman"/>
          <w:sz w:val="28"/>
          <w:szCs w:val="28"/>
          <w:lang w:val="uk-UA"/>
        </w:rPr>
        <w:t>–</w:t>
      </w:r>
      <w:r w:rsidRPr="00A67DE3">
        <w:rPr>
          <w:rFonts w:ascii="Times New Roman" w:hAnsi="Times New Roman"/>
          <w:sz w:val="28"/>
          <w:szCs w:val="28"/>
          <w:lang w:val="uk-UA"/>
        </w:rPr>
        <w:t>38.</w:t>
      </w:r>
      <w:bookmarkEnd w:id="123"/>
    </w:p>
    <w:p w:rsidR="00E27DA4" w:rsidRDefault="00E27DA4" w:rsidP="00E27DA4">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24" w:name="_Ref435404519"/>
      <w:r w:rsidRPr="00E27DA4">
        <w:rPr>
          <w:rFonts w:ascii="Times New Roman" w:hAnsi="Times New Roman"/>
          <w:sz w:val="28"/>
          <w:szCs w:val="28"/>
          <w:lang w:val="uk-UA"/>
        </w:rPr>
        <w:t>Neglect of oral care in children: a matter of integral approach / R. J. Gruythuysen, C. van Loveren, J. M. Wiggelendam [et al.] // Ned Tijdschr Geneeskd. — 2015. — Issue 159. — A8071.</w:t>
      </w:r>
      <w:bookmarkEnd w:id="124"/>
    </w:p>
    <w:p w:rsidR="00B908B9" w:rsidRDefault="00B908B9" w:rsidP="00B908B9">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25" w:name="_Ref435404915"/>
      <w:r w:rsidRPr="00B908B9">
        <w:rPr>
          <w:rFonts w:ascii="Times New Roman" w:hAnsi="Times New Roman"/>
          <w:sz w:val="28"/>
          <w:szCs w:val="28"/>
          <w:lang w:val="uk-UA"/>
        </w:rPr>
        <w:lastRenderedPageBreak/>
        <w:t>Hedman E. Dental hygienists working in schools - a two-year oral health intervention programme in swedish secondary schools / E. Hedman, P. Gabre, D. Birkhed  // Oral Health Prev Dent. — 2015. — Vol. 13, Issue 2. — P. 177-188.</w:t>
      </w:r>
      <w:bookmarkEnd w:id="125"/>
    </w:p>
    <w:p w:rsidR="00627D6A" w:rsidRDefault="00627D6A" w:rsidP="00627D6A">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26" w:name="_Ref435402400"/>
      <w:r w:rsidRPr="00627D6A">
        <w:rPr>
          <w:rFonts w:ascii="Times New Roman" w:hAnsi="Times New Roman"/>
          <w:sz w:val="28"/>
          <w:szCs w:val="28"/>
          <w:lang w:val="uk-UA"/>
        </w:rPr>
        <w:t>Chia L. An exploratory study of parental knowledge of early childhood oral health care in Southland, New Zealand / L. Chia, I. Densie, C. Morgan  // N Z Dent J. — 2015. — Vol. 111, Issue 1. — P. 18-24.</w:t>
      </w:r>
      <w:bookmarkEnd w:id="126"/>
    </w:p>
    <w:p w:rsidR="00584305" w:rsidRDefault="00584305" w:rsidP="00584305">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27" w:name="_Ref435403039"/>
      <w:r w:rsidRPr="00584305">
        <w:rPr>
          <w:rFonts w:ascii="Times New Roman" w:hAnsi="Times New Roman"/>
          <w:sz w:val="28"/>
          <w:szCs w:val="28"/>
          <w:lang w:val="uk-UA"/>
        </w:rPr>
        <w:t>Oral health knowledge of pregnant women on pregnancy gingivitis and children's oral health / C. Zhong, K. N. Ma, Y. S. Wong [et al.] // J Clin Pediatr Dent. — 2015. — Vol. 39, Issue 2. — P. 105-108.</w:t>
      </w:r>
      <w:bookmarkEnd w:id="127"/>
    </w:p>
    <w:p w:rsidR="00717B7A" w:rsidRDefault="00717B7A" w:rsidP="00717B7A">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28" w:name="_Ref433130715"/>
      <w:r w:rsidRPr="00717B7A">
        <w:rPr>
          <w:rFonts w:ascii="Times New Roman" w:hAnsi="Times New Roman"/>
          <w:sz w:val="28"/>
          <w:szCs w:val="28"/>
          <w:lang w:val="uk-UA"/>
        </w:rPr>
        <w:t>Oral health education program on dental caries incidence for school children / R.</w:t>
      </w:r>
      <w:r>
        <w:rPr>
          <w:rFonts w:ascii="Times New Roman" w:hAnsi="Times New Roman"/>
          <w:sz w:val="28"/>
          <w:szCs w:val="28"/>
          <w:lang w:val="uk-UA"/>
        </w:rPr>
        <w:t> </w:t>
      </w:r>
      <w:r w:rsidRPr="00717B7A">
        <w:rPr>
          <w:rFonts w:ascii="Times New Roman" w:hAnsi="Times New Roman"/>
          <w:sz w:val="28"/>
          <w:szCs w:val="28"/>
          <w:lang w:val="uk-UA"/>
        </w:rPr>
        <w:t>A.</w:t>
      </w:r>
      <w:r>
        <w:rPr>
          <w:rFonts w:ascii="Times New Roman" w:hAnsi="Times New Roman"/>
          <w:sz w:val="28"/>
          <w:szCs w:val="28"/>
          <w:lang w:val="uk-UA"/>
        </w:rPr>
        <w:t> </w:t>
      </w:r>
      <w:r w:rsidRPr="00717B7A">
        <w:rPr>
          <w:rFonts w:ascii="Times New Roman" w:hAnsi="Times New Roman"/>
          <w:sz w:val="28"/>
          <w:szCs w:val="28"/>
          <w:lang w:val="uk-UA"/>
        </w:rPr>
        <w:t>Jaime, T.</w:t>
      </w:r>
      <w:r>
        <w:rPr>
          <w:rFonts w:ascii="Times New Roman" w:hAnsi="Times New Roman"/>
          <w:sz w:val="28"/>
          <w:szCs w:val="28"/>
          <w:lang w:val="uk-UA"/>
        </w:rPr>
        <w:t> </w:t>
      </w:r>
      <w:r w:rsidRPr="00717B7A">
        <w:rPr>
          <w:rFonts w:ascii="Times New Roman" w:hAnsi="Times New Roman"/>
          <w:sz w:val="28"/>
          <w:szCs w:val="28"/>
          <w:lang w:val="uk-UA"/>
        </w:rPr>
        <w:t>S.</w:t>
      </w:r>
      <w:r>
        <w:rPr>
          <w:rFonts w:ascii="Times New Roman" w:hAnsi="Times New Roman"/>
          <w:sz w:val="28"/>
          <w:szCs w:val="28"/>
          <w:lang w:val="uk-UA"/>
        </w:rPr>
        <w:t> </w:t>
      </w:r>
      <w:r w:rsidRPr="00717B7A">
        <w:rPr>
          <w:rFonts w:ascii="Times New Roman" w:hAnsi="Times New Roman"/>
          <w:sz w:val="28"/>
          <w:szCs w:val="28"/>
          <w:lang w:val="uk-UA"/>
        </w:rPr>
        <w:t>Carvalho, G.</w:t>
      </w:r>
      <w:r>
        <w:rPr>
          <w:rFonts w:ascii="Times New Roman" w:hAnsi="Times New Roman"/>
          <w:sz w:val="28"/>
          <w:szCs w:val="28"/>
          <w:lang w:val="uk-UA"/>
        </w:rPr>
        <w:t> </w:t>
      </w:r>
      <w:r w:rsidRPr="00717B7A">
        <w:rPr>
          <w:rFonts w:ascii="Times New Roman" w:hAnsi="Times New Roman"/>
          <w:sz w:val="28"/>
          <w:szCs w:val="28"/>
          <w:lang w:val="uk-UA"/>
        </w:rPr>
        <w:t>C.</w:t>
      </w:r>
      <w:r>
        <w:rPr>
          <w:rFonts w:ascii="Times New Roman" w:hAnsi="Times New Roman"/>
          <w:sz w:val="28"/>
          <w:szCs w:val="28"/>
          <w:lang w:val="uk-UA"/>
        </w:rPr>
        <w:t> </w:t>
      </w:r>
      <w:r w:rsidRPr="00717B7A">
        <w:rPr>
          <w:rFonts w:ascii="Times New Roman" w:hAnsi="Times New Roman"/>
          <w:sz w:val="28"/>
          <w:szCs w:val="28"/>
          <w:lang w:val="uk-UA"/>
        </w:rPr>
        <w:t>Bonini [et al.] // J Clin Pediatr Dent. — 2015. — Vol.</w:t>
      </w:r>
      <w:r>
        <w:rPr>
          <w:rFonts w:ascii="Times New Roman" w:hAnsi="Times New Roman"/>
          <w:sz w:val="28"/>
          <w:szCs w:val="28"/>
          <w:lang w:val="uk-UA"/>
        </w:rPr>
        <w:t> </w:t>
      </w:r>
      <w:r w:rsidRPr="00717B7A">
        <w:rPr>
          <w:rFonts w:ascii="Times New Roman" w:hAnsi="Times New Roman"/>
          <w:sz w:val="28"/>
          <w:szCs w:val="28"/>
          <w:lang w:val="uk-UA"/>
        </w:rPr>
        <w:t>39, Issue</w:t>
      </w:r>
      <w:r>
        <w:rPr>
          <w:rFonts w:ascii="Times New Roman" w:hAnsi="Times New Roman"/>
          <w:sz w:val="28"/>
          <w:szCs w:val="28"/>
          <w:lang w:val="uk-UA"/>
        </w:rPr>
        <w:t> </w:t>
      </w:r>
      <w:r w:rsidRPr="00717B7A">
        <w:rPr>
          <w:rFonts w:ascii="Times New Roman" w:hAnsi="Times New Roman"/>
          <w:sz w:val="28"/>
          <w:szCs w:val="28"/>
          <w:lang w:val="uk-UA"/>
        </w:rPr>
        <w:t>3. — P. 277</w:t>
      </w:r>
      <w:r>
        <w:rPr>
          <w:rFonts w:ascii="Times New Roman" w:hAnsi="Times New Roman"/>
          <w:sz w:val="28"/>
          <w:szCs w:val="28"/>
          <w:lang w:val="uk-UA"/>
        </w:rPr>
        <w:t>–</w:t>
      </w:r>
      <w:r w:rsidRPr="00717B7A">
        <w:rPr>
          <w:rFonts w:ascii="Times New Roman" w:hAnsi="Times New Roman"/>
          <w:sz w:val="28"/>
          <w:szCs w:val="28"/>
          <w:lang w:val="uk-UA"/>
        </w:rPr>
        <w:t>283.</w:t>
      </w:r>
      <w:bookmarkEnd w:id="128"/>
    </w:p>
    <w:p w:rsidR="00C03CE3" w:rsidRDefault="00C03CE3" w:rsidP="00C03CE3">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29" w:name="_Ref433287756"/>
      <w:r w:rsidRPr="00C03CE3">
        <w:rPr>
          <w:rFonts w:ascii="Times New Roman" w:hAnsi="Times New Roman"/>
          <w:sz w:val="28"/>
          <w:szCs w:val="28"/>
          <w:lang w:val="uk-UA"/>
        </w:rPr>
        <w:t>Гажва</w:t>
      </w:r>
      <w:r>
        <w:rPr>
          <w:rFonts w:ascii="Times New Roman" w:hAnsi="Times New Roman"/>
          <w:sz w:val="28"/>
          <w:szCs w:val="28"/>
          <w:lang w:val="uk-UA"/>
        </w:rPr>
        <w:t> </w:t>
      </w:r>
      <w:r w:rsidRPr="00C03CE3">
        <w:rPr>
          <w:rFonts w:ascii="Times New Roman" w:hAnsi="Times New Roman"/>
          <w:sz w:val="28"/>
          <w:szCs w:val="28"/>
          <w:lang w:val="uk-UA"/>
        </w:rPr>
        <w:t>С.</w:t>
      </w:r>
      <w:r>
        <w:rPr>
          <w:rFonts w:ascii="Times New Roman" w:hAnsi="Times New Roman"/>
          <w:sz w:val="28"/>
          <w:szCs w:val="28"/>
          <w:lang w:val="uk-UA"/>
        </w:rPr>
        <w:t> </w:t>
      </w:r>
      <w:r w:rsidRPr="00C03CE3">
        <w:rPr>
          <w:rFonts w:ascii="Times New Roman" w:hAnsi="Times New Roman"/>
          <w:sz w:val="28"/>
          <w:szCs w:val="28"/>
          <w:lang w:val="uk-UA"/>
        </w:rPr>
        <w:t>И. Качество жизни пациентов с заболеваниями полости рта / С.</w:t>
      </w:r>
      <w:r>
        <w:rPr>
          <w:rFonts w:ascii="Times New Roman" w:hAnsi="Times New Roman"/>
          <w:sz w:val="28"/>
          <w:szCs w:val="28"/>
          <w:lang w:val="uk-UA"/>
        </w:rPr>
        <w:t> </w:t>
      </w:r>
      <w:r w:rsidRPr="00C03CE3">
        <w:rPr>
          <w:rFonts w:ascii="Times New Roman" w:hAnsi="Times New Roman"/>
          <w:sz w:val="28"/>
          <w:szCs w:val="28"/>
          <w:lang w:val="uk-UA"/>
        </w:rPr>
        <w:t>И.</w:t>
      </w:r>
      <w:r>
        <w:rPr>
          <w:rFonts w:ascii="Times New Roman" w:hAnsi="Times New Roman"/>
          <w:sz w:val="28"/>
          <w:szCs w:val="28"/>
          <w:lang w:val="uk-UA"/>
        </w:rPr>
        <w:t> </w:t>
      </w:r>
      <w:r w:rsidRPr="00C03CE3">
        <w:rPr>
          <w:rFonts w:ascii="Times New Roman" w:hAnsi="Times New Roman"/>
          <w:sz w:val="28"/>
          <w:szCs w:val="28"/>
          <w:lang w:val="uk-UA"/>
        </w:rPr>
        <w:t>Гажва, Р.</w:t>
      </w:r>
      <w:r>
        <w:rPr>
          <w:rFonts w:ascii="Times New Roman" w:hAnsi="Times New Roman"/>
          <w:sz w:val="28"/>
          <w:szCs w:val="28"/>
          <w:lang w:val="uk-UA"/>
        </w:rPr>
        <w:t> </w:t>
      </w:r>
      <w:r w:rsidRPr="00C03CE3">
        <w:rPr>
          <w:rFonts w:ascii="Times New Roman" w:hAnsi="Times New Roman"/>
          <w:sz w:val="28"/>
          <w:szCs w:val="28"/>
          <w:lang w:val="uk-UA"/>
        </w:rPr>
        <w:t>С.</w:t>
      </w:r>
      <w:r>
        <w:rPr>
          <w:rFonts w:ascii="Times New Roman" w:hAnsi="Times New Roman"/>
          <w:sz w:val="28"/>
          <w:szCs w:val="28"/>
          <w:lang w:val="uk-UA"/>
        </w:rPr>
        <w:t> </w:t>
      </w:r>
      <w:r w:rsidRPr="00C03CE3">
        <w:rPr>
          <w:rFonts w:ascii="Times New Roman" w:hAnsi="Times New Roman"/>
          <w:sz w:val="28"/>
          <w:szCs w:val="28"/>
          <w:lang w:val="uk-UA"/>
        </w:rPr>
        <w:t>Гулуев, Ю.</w:t>
      </w:r>
      <w:r>
        <w:rPr>
          <w:rFonts w:ascii="Times New Roman" w:hAnsi="Times New Roman"/>
          <w:sz w:val="28"/>
          <w:szCs w:val="28"/>
          <w:lang w:val="uk-UA"/>
        </w:rPr>
        <w:t> </w:t>
      </w:r>
      <w:r w:rsidRPr="00C03CE3">
        <w:rPr>
          <w:rFonts w:ascii="Times New Roman" w:hAnsi="Times New Roman"/>
          <w:sz w:val="28"/>
          <w:szCs w:val="28"/>
          <w:lang w:val="uk-UA"/>
        </w:rPr>
        <w:t>В.</w:t>
      </w:r>
      <w:r>
        <w:rPr>
          <w:rFonts w:ascii="Times New Roman" w:hAnsi="Times New Roman"/>
          <w:sz w:val="28"/>
          <w:szCs w:val="28"/>
          <w:lang w:val="uk-UA"/>
        </w:rPr>
        <w:t xml:space="preserve"> Гажва </w:t>
      </w:r>
      <w:r w:rsidRPr="00C03CE3">
        <w:rPr>
          <w:rFonts w:ascii="Times New Roman" w:hAnsi="Times New Roman"/>
          <w:sz w:val="28"/>
          <w:szCs w:val="28"/>
          <w:lang w:val="uk-UA"/>
        </w:rPr>
        <w:t>// Современные проблемы науки и образования. — 2012. — №</w:t>
      </w:r>
      <w:r>
        <w:rPr>
          <w:rFonts w:ascii="Times New Roman" w:hAnsi="Times New Roman"/>
          <w:sz w:val="28"/>
          <w:szCs w:val="28"/>
          <w:lang w:val="uk-UA"/>
        </w:rPr>
        <w:t> </w:t>
      </w:r>
      <w:r w:rsidRPr="00C03CE3">
        <w:rPr>
          <w:rFonts w:ascii="Times New Roman" w:hAnsi="Times New Roman"/>
          <w:sz w:val="28"/>
          <w:szCs w:val="28"/>
          <w:lang w:val="uk-UA"/>
        </w:rPr>
        <w:t>4. — [Режим доступа] http://www.scienc</w:t>
      </w:r>
      <w:r>
        <w:rPr>
          <w:rFonts w:ascii="Times New Roman" w:hAnsi="Times New Roman"/>
          <w:sz w:val="28"/>
          <w:szCs w:val="28"/>
          <w:lang w:val="uk-UA"/>
        </w:rPr>
        <w:t>e-education.ru/pdf/2012/4/7.pdf</w:t>
      </w:r>
      <w:r w:rsidRPr="00C03CE3">
        <w:rPr>
          <w:rFonts w:ascii="Times New Roman" w:hAnsi="Times New Roman"/>
          <w:sz w:val="28"/>
          <w:szCs w:val="28"/>
          <w:lang w:val="uk-UA"/>
        </w:rPr>
        <w:t>.</w:t>
      </w:r>
      <w:bookmarkEnd w:id="129"/>
    </w:p>
    <w:p w:rsidR="007E31CC" w:rsidRDefault="007E31CC" w:rsidP="007E31CC">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30" w:name="_Ref435405945"/>
      <w:r w:rsidRPr="007E31CC">
        <w:rPr>
          <w:rFonts w:ascii="Times New Roman" w:hAnsi="Times New Roman"/>
          <w:sz w:val="28"/>
          <w:szCs w:val="28"/>
          <w:lang w:val="uk-UA"/>
        </w:rPr>
        <w:t>Validation of a pediatric oral health-related quality of life scale in Navajo children / P. A. Braun, K. E. Lind, W. G. Henderson [et al.] // Qual Life Res. — 2015. — Vol. 24, Issue 1. — P. 231-239.</w:t>
      </w:r>
      <w:bookmarkEnd w:id="130"/>
    </w:p>
    <w:p w:rsidR="00AC4FC9" w:rsidRPr="005F09D6" w:rsidRDefault="00D2367C" w:rsidP="00D2367C">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31" w:name="_Ref433291896"/>
      <w:r w:rsidRPr="00D2367C">
        <w:rPr>
          <w:rFonts w:ascii="Times New Roman" w:hAnsi="Times New Roman"/>
          <w:sz w:val="28"/>
          <w:szCs w:val="28"/>
          <w:lang w:val="uk-UA"/>
        </w:rPr>
        <w:t>Impact of early childhood caries on oral health-related quality of life of preschool children / M.</w:t>
      </w:r>
      <w:r>
        <w:rPr>
          <w:rFonts w:ascii="Times New Roman" w:hAnsi="Times New Roman"/>
          <w:sz w:val="28"/>
          <w:szCs w:val="28"/>
          <w:lang w:val="uk-UA"/>
        </w:rPr>
        <w:t> </w:t>
      </w:r>
      <w:r w:rsidRPr="00D2367C">
        <w:rPr>
          <w:rFonts w:ascii="Times New Roman" w:hAnsi="Times New Roman"/>
          <w:sz w:val="28"/>
          <w:szCs w:val="28"/>
          <w:lang w:val="uk-UA"/>
        </w:rPr>
        <w:t>Y.</w:t>
      </w:r>
      <w:r>
        <w:rPr>
          <w:rFonts w:ascii="Times New Roman" w:hAnsi="Times New Roman"/>
          <w:sz w:val="28"/>
          <w:szCs w:val="28"/>
          <w:lang w:val="uk-UA"/>
        </w:rPr>
        <w:t> </w:t>
      </w:r>
      <w:r w:rsidRPr="00D2367C">
        <w:rPr>
          <w:rFonts w:ascii="Times New Roman" w:hAnsi="Times New Roman"/>
          <w:sz w:val="28"/>
          <w:szCs w:val="28"/>
          <w:lang w:val="uk-UA"/>
        </w:rPr>
        <w:t>Li, Q.</w:t>
      </w:r>
      <w:r>
        <w:rPr>
          <w:rFonts w:ascii="Times New Roman" w:hAnsi="Times New Roman"/>
          <w:sz w:val="28"/>
          <w:szCs w:val="28"/>
          <w:lang w:val="uk-UA"/>
        </w:rPr>
        <w:t> </w:t>
      </w:r>
      <w:r w:rsidRPr="00D2367C">
        <w:rPr>
          <w:rFonts w:ascii="Times New Roman" w:hAnsi="Times New Roman"/>
          <w:sz w:val="28"/>
          <w:szCs w:val="28"/>
          <w:lang w:val="uk-UA"/>
        </w:rPr>
        <w:t>H.</w:t>
      </w:r>
      <w:r>
        <w:rPr>
          <w:rFonts w:ascii="Times New Roman" w:hAnsi="Times New Roman"/>
          <w:sz w:val="28"/>
          <w:szCs w:val="28"/>
          <w:lang w:val="uk-UA"/>
        </w:rPr>
        <w:t> </w:t>
      </w:r>
      <w:r w:rsidRPr="00D2367C">
        <w:rPr>
          <w:rFonts w:ascii="Times New Roman" w:hAnsi="Times New Roman"/>
          <w:sz w:val="28"/>
          <w:szCs w:val="28"/>
          <w:lang w:val="uk-UA"/>
        </w:rPr>
        <w:t>Zhi, Y.</w:t>
      </w:r>
      <w:r>
        <w:rPr>
          <w:rFonts w:ascii="Times New Roman" w:hAnsi="Times New Roman"/>
          <w:sz w:val="28"/>
          <w:szCs w:val="28"/>
          <w:lang w:val="uk-UA"/>
        </w:rPr>
        <w:t> </w:t>
      </w:r>
      <w:r w:rsidRPr="00D2367C">
        <w:rPr>
          <w:rFonts w:ascii="Times New Roman" w:hAnsi="Times New Roman"/>
          <w:sz w:val="28"/>
          <w:szCs w:val="28"/>
          <w:lang w:val="uk-UA"/>
        </w:rPr>
        <w:t>Zhou [et al.] // Eur J Paediatr Dent. — 2015. — Vol.</w:t>
      </w:r>
      <w:r>
        <w:rPr>
          <w:rFonts w:ascii="Times New Roman" w:hAnsi="Times New Roman"/>
          <w:sz w:val="28"/>
          <w:szCs w:val="28"/>
          <w:lang w:val="uk-UA"/>
        </w:rPr>
        <w:t> </w:t>
      </w:r>
      <w:r w:rsidRPr="00D2367C">
        <w:rPr>
          <w:rFonts w:ascii="Times New Roman" w:hAnsi="Times New Roman"/>
          <w:sz w:val="28"/>
          <w:szCs w:val="28"/>
          <w:lang w:val="uk-UA"/>
        </w:rPr>
        <w:t>16, Issue</w:t>
      </w:r>
      <w:r>
        <w:rPr>
          <w:rFonts w:ascii="Times New Roman" w:hAnsi="Times New Roman"/>
          <w:sz w:val="28"/>
          <w:szCs w:val="28"/>
          <w:lang w:val="uk-UA"/>
        </w:rPr>
        <w:t> </w:t>
      </w:r>
      <w:r w:rsidRPr="00D2367C">
        <w:rPr>
          <w:rFonts w:ascii="Times New Roman" w:hAnsi="Times New Roman"/>
          <w:sz w:val="28"/>
          <w:szCs w:val="28"/>
          <w:lang w:val="uk-UA"/>
        </w:rPr>
        <w:t>1. — P. 65</w:t>
      </w:r>
      <w:r>
        <w:rPr>
          <w:rFonts w:ascii="Times New Roman" w:hAnsi="Times New Roman"/>
          <w:sz w:val="28"/>
          <w:szCs w:val="28"/>
          <w:lang w:val="uk-UA"/>
        </w:rPr>
        <w:t>–</w:t>
      </w:r>
      <w:r w:rsidRPr="00D2367C">
        <w:rPr>
          <w:rFonts w:ascii="Times New Roman" w:hAnsi="Times New Roman"/>
          <w:sz w:val="28"/>
          <w:szCs w:val="28"/>
          <w:lang w:val="uk-UA"/>
        </w:rPr>
        <w:t>72.</w:t>
      </w:r>
      <w:bookmarkEnd w:id="131"/>
    </w:p>
    <w:p w:rsidR="009D2CA5" w:rsidRDefault="009D2CA5" w:rsidP="009D2CA5">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32" w:name="_Ref433074337"/>
      <w:r w:rsidRPr="009D2CA5">
        <w:rPr>
          <w:rFonts w:ascii="Times New Roman" w:hAnsi="Times New Roman"/>
          <w:sz w:val="28"/>
          <w:szCs w:val="28"/>
          <w:lang w:val="uk-UA"/>
        </w:rPr>
        <w:t>Фадеенко</w:t>
      </w:r>
      <w:r>
        <w:rPr>
          <w:rFonts w:ascii="Times New Roman" w:hAnsi="Times New Roman"/>
          <w:sz w:val="28"/>
          <w:szCs w:val="28"/>
          <w:lang w:val="uk-UA"/>
        </w:rPr>
        <w:t> </w:t>
      </w:r>
      <w:r w:rsidRPr="009D2CA5">
        <w:rPr>
          <w:rFonts w:ascii="Times New Roman" w:hAnsi="Times New Roman"/>
          <w:sz w:val="28"/>
          <w:szCs w:val="28"/>
          <w:lang w:val="uk-UA"/>
        </w:rPr>
        <w:t>Г.</w:t>
      </w:r>
      <w:r>
        <w:rPr>
          <w:rFonts w:ascii="Times New Roman" w:hAnsi="Times New Roman"/>
          <w:sz w:val="28"/>
          <w:szCs w:val="28"/>
          <w:lang w:val="uk-UA"/>
        </w:rPr>
        <w:t> </w:t>
      </w:r>
      <w:r w:rsidRPr="009D2CA5">
        <w:rPr>
          <w:rFonts w:ascii="Times New Roman" w:hAnsi="Times New Roman"/>
          <w:sz w:val="28"/>
          <w:szCs w:val="28"/>
          <w:lang w:val="uk-UA"/>
        </w:rPr>
        <w:t>Д. Гастроэзофагеальная рефлюксная болезнь и Helicobacter pylori / Г.</w:t>
      </w:r>
      <w:r>
        <w:rPr>
          <w:rFonts w:ascii="Times New Roman" w:hAnsi="Times New Roman"/>
          <w:sz w:val="28"/>
          <w:szCs w:val="28"/>
          <w:lang w:val="uk-UA"/>
        </w:rPr>
        <w:t> </w:t>
      </w:r>
      <w:r w:rsidRPr="009D2CA5">
        <w:rPr>
          <w:rFonts w:ascii="Times New Roman" w:hAnsi="Times New Roman"/>
          <w:sz w:val="28"/>
          <w:szCs w:val="28"/>
          <w:lang w:val="uk-UA"/>
        </w:rPr>
        <w:t>Д.</w:t>
      </w:r>
      <w:r>
        <w:rPr>
          <w:rFonts w:ascii="Times New Roman" w:hAnsi="Times New Roman"/>
          <w:sz w:val="28"/>
          <w:szCs w:val="28"/>
          <w:lang w:val="uk-UA"/>
        </w:rPr>
        <w:t> </w:t>
      </w:r>
      <w:r w:rsidRPr="009D2CA5">
        <w:rPr>
          <w:rFonts w:ascii="Times New Roman" w:hAnsi="Times New Roman"/>
          <w:sz w:val="28"/>
          <w:szCs w:val="28"/>
          <w:lang w:val="uk-UA"/>
        </w:rPr>
        <w:t>Фадеенко, А.</w:t>
      </w:r>
      <w:r>
        <w:rPr>
          <w:rFonts w:ascii="Times New Roman" w:hAnsi="Times New Roman"/>
          <w:sz w:val="28"/>
          <w:szCs w:val="28"/>
          <w:lang w:val="uk-UA"/>
        </w:rPr>
        <w:t> </w:t>
      </w:r>
      <w:r w:rsidRPr="009D2CA5">
        <w:rPr>
          <w:rFonts w:ascii="Times New Roman" w:hAnsi="Times New Roman"/>
          <w:sz w:val="28"/>
          <w:szCs w:val="28"/>
          <w:lang w:val="uk-UA"/>
        </w:rPr>
        <w:t>Е.</w:t>
      </w:r>
      <w:r>
        <w:rPr>
          <w:rFonts w:ascii="Times New Roman" w:hAnsi="Times New Roman"/>
          <w:sz w:val="28"/>
          <w:szCs w:val="28"/>
          <w:lang w:val="uk-UA"/>
        </w:rPr>
        <w:t xml:space="preserve"> Гриднев </w:t>
      </w:r>
      <w:r w:rsidRPr="009D2CA5">
        <w:rPr>
          <w:rFonts w:ascii="Times New Roman" w:hAnsi="Times New Roman"/>
          <w:sz w:val="28"/>
          <w:szCs w:val="28"/>
          <w:lang w:val="uk-UA"/>
        </w:rPr>
        <w:t>// Сучасна гастроентерологія. — 2014. — №</w:t>
      </w:r>
      <w:r>
        <w:rPr>
          <w:rFonts w:ascii="Times New Roman" w:hAnsi="Times New Roman"/>
          <w:sz w:val="28"/>
          <w:szCs w:val="28"/>
          <w:lang w:val="uk-UA"/>
        </w:rPr>
        <w:t> </w:t>
      </w:r>
      <w:r w:rsidRPr="009D2CA5">
        <w:rPr>
          <w:rFonts w:ascii="Times New Roman" w:hAnsi="Times New Roman"/>
          <w:sz w:val="28"/>
          <w:szCs w:val="28"/>
          <w:lang w:val="uk-UA"/>
        </w:rPr>
        <w:t>1 (75). — С. 93</w:t>
      </w:r>
      <w:r>
        <w:rPr>
          <w:rFonts w:ascii="Times New Roman" w:hAnsi="Times New Roman"/>
          <w:sz w:val="28"/>
          <w:szCs w:val="28"/>
          <w:lang w:val="uk-UA"/>
        </w:rPr>
        <w:t>–</w:t>
      </w:r>
      <w:r w:rsidRPr="009D2CA5">
        <w:rPr>
          <w:rFonts w:ascii="Times New Roman" w:hAnsi="Times New Roman"/>
          <w:sz w:val="28"/>
          <w:szCs w:val="28"/>
          <w:lang w:val="uk-UA"/>
        </w:rPr>
        <w:t>96.</w:t>
      </w:r>
      <w:bookmarkEnd w:id="132"/>
    </w:p>
    <w:p w:rsidR="000B1C52" w:rsidRDefault="009135F5" w:rsidP="009135F5">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33" w:name="_Ref433082169"/>
      <w:r w:rsidRPr="009135F5">
        <w:rPr>
          <w:rFonts w:ascii="Times New Roman" w:hAnsi="Times New Roman"/>
          <w:sz w:val="28"/>
          <w:szCs w:val="28"/>
          <w:lang w:val="uk-UA"/>
        </w:rPr>
        <w:t>Helicobacter pylori and symptoms of gastroesophageal reflux in adolescents: role of cagA-comprising strains / O.</w:t>
      </w:r>
      <w:r>
        <w:rPr>
          <w:rFonts w:ascii="Times New Roman" w:hAnsi="Times New Roman"/>
          <w:sz w:val="28"/>
          <w:szCs w:val="28"/>
          <w:lang w:val="uk-UA"/>
        </w:rPr>
        <w:t> </w:t>
      </w:r>
      <w:r w:rsidRPr="009135F5">
        <w:rPr>
          <w:rFonts w:ascii="Times New Roman" w:hAnsi="Times New Roman"/>
          <w:sz w:val="28"/>
          <w:szCs w:val="28"/>
          <w:lang w:val="uk-UA"/>
        </w:rPr>
        <w:t>V.</w:t>
      </w:r>
      <w:r>
        <w:rPr>
          <w:rFonts w:ascii="Times New Roman" w:hAnsi="Times New Roman"/>
          <w:sz w:val="28"/>
          <w:szCs w:val="28"/>
          <w:lang w:val="uk-UA"/>
        </w:rPr>
        <w:t> </w:t>
      </w:r>
      <w:r w:rsidRPr="009135F5">
        <w:rPr>
          <w:rFonts w:ascii="Times New Roman" w:hAnsi="Times New Roman"/>
          <w:sz w:val="28"/>
          <w:szCs w:val="28"/>
          <w:lang w:val="uk-UA"/>
        </w:rPr>
        <w:t>Reshetnikov, S.</w:t>
      </w:r>
      <w:r>
        <w:rPr>
          <w:rFonts w:ascii="Times New Roman" w:hAnsi="Times New Roman"/>
          <w:sz w:val="28"/>
          <w:szCs w:val="28"/>
          <w:lang w:val="uk-UA"/>
        </w:rPr>
        <w:t> </w:t>
      </w:r>
      <w:r w:rsidRPr="009135F5">
        <w:rPr>
          <w:rFonts w:ascii="Times New Roman" w:hAnsi="Times New Roman"/>
          <w:sz w:val="28"/>
          <w:szCs w:val="28"/>
          <w:lang w:val="uk-UA"/>
        </w:rPr>
        <w:t>A.</w:t>
      </w:r>
      <w:r>
        <w:rPr>
          <w:rFonts w:ascii="Times New Roman" w:hAnsi="Times New Roman"/>
          <w:sz w:val="28"/>
          <w:szCs w:val="28"/>
          <w:lang w:val="uk-UA"/>
        </w:rPr>
        <w:t> </w:t>
      </w:r>
      <w:r w:rsidRPr="009135F5">
        <w:rPr>
          <w:rFonts w:ascii="Times New Roman" w:hAnsi="Times New Roman"/>
          <w:sz w:val="28"/>
          <w:szCs w:val="28"/>
          <w:lang w:val="uk-UA"/>
        </w:rPr>
        <w:t>Kurilovich, V.</w:t>
      </w:r>
      <w:r>
        <w:rPr>
          <w:rFonts w:ascii="Times New Roman" w:hAnsi="Times New Roman"/>
          <w:sz w:val="28"/>
          <w:szCs w:val="28"/>
          <w:lang w:val="uk-UA"/>
        </w:rPr>
        <w:t> </w:t>
      </w:r>
      <w:r w:rsidRPr="009135F5">
        <w:rPr>
          <w:rFonts w:ascii="Times New Roman" w:hAnsi="Times New Roman"/>
          <w:sz w:val="28"/>
          <w:szCs w:val="28"/>
          <w:lang w:val="uk-UA"/>
        </w:rPr>
        <w:t>A.</w:t>
      </w:r>
      <w:r>
        <w:rPr>
          <w:rFonts w:ascii="Times New Roman" w:hAnsi="Times New Roman"/>
          <w:sz w:val="28"/>
          <w:szCs w:val="28"/>
          <w:lang w:val="uk-UA"/>
        </w:rPr>
        <w:t> </w:t>
      </w:r>
      <w:r w:rsidRPr="009135F5">
        <w:rPr>
          <w:rFonts w:ascii="Times New Roman" w:hAnsi="Times New Roman"/>
          <w:sz w:val="28"/>
          <w:szCs w:val="28"/>
          <w:lang w:val="uk-UA"/>
        </w:rPr>
        <w:t>Krotova, S.</w:t>
      </w:r>
      <w:r>
        <w:rPr>
          <w:rFonts w:ascii="Times New Roman" w:hAnsi="Times New Roman"/>
          <w:sz w:val="28"/>
          <w:szCs w:val="28"/>
          <w:lang w:val="uk-UA"/>
        </w:rPr>
        <w:t> </w:t>
      </w:r>
      <w:r w:rsidRPr="009135F5">
        <w:rPr>
          <w:rFonts w:ascii="Times New Roman" w:hAnsi="Times New Roman"/>
          <w:sz w:val="28"/>
          <w:szCs w:val="28"/>
          <w:lang w:val="uk-UA"/>
        </w:rPr>
        <w:t>A.</w:t>
      </w:r>
      <w:r>
        <w:rPr>
          <w:rFonts w:ascii="Times New Roman" w:hAnsi="Times New Roman"/>
          <w:sz w:val="28"/>
          <w:szCs w:val="28"/>
          <w:lang w:val="uk-UA"/>
        </w:rPr>
        <w:t xml:space="preserve"> Krotov </w:t>
      </w:r>
      <w:r w:rsidRPr="009135F5">
        <w:rPr>
          <w:rFonts w:ascii="Times New Roman" w:hAnsi="Times New Roman"/>
          <w:sz w:val="28"/>
          <w:szCs w:val="28"/>
          <w:lang w:val="uk-UA"/>
        </w:rPr>
        <w:t>// Eksp Klin Gastroenterol. — 2006. — Issue</w:t>
      </w:r>
      <w:r>
        <w:rPr>
          <w:rFonts w:ascii="Times New Roman" w:hAnsi="Times New Roman"/>
          <w:sz w:val="28"/>
          <w:szCs w:val="28"/>
          <w:lang w:val="uk-UA"/>
        </w:rPr>
        <w:t> </w:t>
      </w:r>
      <w:r w:rsidRPr="009135F5">
        <w:rPr>
          <w:rFonts w:ascii="Times New Roman" w:hAnsi="Times New Roman"/>
          <w:sz w:val="28"/>
          <w:szCs w:val="28"/>
          <w:lang w:val="uk-UA"/>
        </w:rPr>
        <w:t>4. — P. 25</w:t>
      </w:r>
      <w:r>
        <w:rPr>
          <w:rFonts w:ascii="Times New Roman" w:hAnsi="Times New Roman"/>
          <w:sz w:val="28"/>
          <w:szCs w:val="28"/>
          <w:lang w:val="uk-UA"/>
        </w:rPr>
        <w:t>–</w:t>
      </w:r>
      <w:r w:rsidRPr="009135F5">
        <w:rPr>
          <w:rFonts w:ascii="Times New Roman" w:hAnsi="Times New Roman"/>
          <w:sz w:val="28"/>
          <w:szCs w:val="28"/>
          <w:lang w:val="uk-UA"/>
        </w:rPr>
        <w:t>27, 115.</w:t>
      </w:r>
      <w:bookmarkEnd w:id="133"/>
    </w:p>
    <w:p w:rsidR="004A1BF4" w:rsidRDefault="00BE7298" w:rsidP="00BE7298">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34" w:name="_Ref433082170"/>
      <w:r w:rsidRPr="00BE7298">
        <w:rPr>
          <w:rFonts w:ascii="Times New Roman" w:hAnsi="Times New Roman"/>
          <w:sz w:val="28"/>
          <w:szCs w:val="28"/>
          <w:lang w:val="uk-UA"/>
        </w:rPr>
        <w:lastRenderedPageBreak/>
        <w:t>Positive association between Helicobacter pylori and gastroesophageal reflux disease in children / A.</w:t>
      </w:r>
      <w:r>
        <w:rPr>
          <w:rFonts w:ascii="Times New Roman" w:hAnsi="Times New Roman"/>
          <w:sz w:val="28"/>
          <w:szCs w:val="28"/>
          <w:lang w:val="uk-UA"/>
        </w:rPr>
        <w:t> </w:t>
      </w:r>
      <w:r w:rsidRPr="00BE7298">
        <w:rPr>
          <w:rFonts w:ascii="Times New Roman" w:hAnsi="Times New Roman"/>
          <w:sz w:val="28"/>
          <w:szCs w:val="28"/>
          <w:lang w:val="uk-UA"/>
        </w:rPr>
        <w:t>Moon, A.</w:t>
      </w:r>
      <w:r>
        <w:rPr>
          <w:rFonts w:ascii="Times New Roman" w:hAnsi="Times New Roman"/>
          <w:sz w:val="28"/>
          <w:szCs w:val="28"/>
          <w:lang w:val="uk-UA"/>
        </w:rPr>
        <w:t> </w:t>
      </w:r>
      <w:r w:rsidRPr="00BE7298">
        <w:rPr>
          <w:rFonts w:ascii="Times New Roman" w:hAnsi="Times New Roman"/>
          <w:sz w:val="28"/>
          <w:szCs w:val="28"/>
          <w:lang w:val="uk-UA"/>
        </w:rPr>
        <w:t>Solomon, D.</w:t>
      </w:r>
      <w:r>
        <w:rPr>
          <w:rFonts w:ascii="Times New Roman" w:hAnsi="Times New Roman"/>
          <w:sz w:val="28"/>
          <w:szCs w:val="28"/>
          <w:lang w:val="uk-UA"/>
        </w:rPr>
        <w:t> </w:t>
      </w:r>
      <w:r w:rsidRPr="00BE7298">
        <w:rPr>
          <w:rFonts w:ascii="Times New Roman" w:hAnsi="Times New Roman"/>
          <w:sz w:val="28"/>
          <w:szCs w:val="28"/>
          <w:lang w:val="uk-UA"/>
        </w:rPr>
        <w:t>Beneck, S.</w:t>
      </w:r>
      <w:r>
        <w:rPr>
          <w:rFonts w:ascii="Times New Roman" w:hAnsi="Times New Roman"/>
          <w:sz w:val="28"/>
          <w:szCs w:val="28"/>
          <w:lang w:val="uk-UA"/>
        </w:rPr>
        <w:t xml:space="preserve"> Cunningham-Rundles </w:t>
      </w:r>
      <w:r w:rsidRPr="00BE7298">
        <w:rPr>
          <w:rFonts w:ascii="Times New Roman" w:hAnsi="Times New Roman"/>
          <w:sz w:val="28"/>
          <w:szCs w:val="28"/>
          <w:lang w:val="uk-UA"/>
        </w:rPr>
        <w:t>// J Pediatr Gastroenterol Nutr. — 2009. — Vol.</w:t>
      </w:r>
      <w:r>
        <w:rPr>
          <w:rFonts w:ascii="Times New Roman" w:hAnsi="Times New Roman"/>
          <w:sz w:val="28"/>
          <w:szCs w:val="28"/>
          <w:lang w:val="uk-UA"/>
        </w:rPr>
        <w:t> </w:t>
      </w:r>
      <w:r w:rsidRPr="00BE7298">
        <w:rPr>
          <w:rFonts w:ascii="Times New Roman" w:hAnsi="Times New Roman"/>
          <w:sz w:val="28"/>
          <w:szCs w:val="28"/>
          <w:lang w:val="uk-UA"/>
        </w:rPr>
        <w:t>49, Issue</w:t>
      </w:r>
      <w:r>
        <w:rPr>
          <w:rFonts w:ascii="Times New Roman" w:hAnsi="Times New Roman"/>
          <w:sz w:val="28"/>
          <w:szCs w:val="28"/>
          <w:lang w:val="uk-UA"/>
        </w:rPr>
        <w:t> </w:t>
      </w:r>
      <w:r w:rsidRPr="00BE7298">
        <w:rPr>
          <w:rFonts w:ascii="Times New Roman" w:hAnsi="Times New Roman"/>
          <w:sz w:val="28"/>
          <w:szCs w:val="28"/>
          <w:lang w:val="uk-UA"/>
        </w:rPr>
        <w:t>3. — P. 283</w:t>
      </w:r>
      <w:r>
        <w:rPr>
          <w:rFonts w:ascii="Times New Roman" w:hAnsi="Times New Roman"/>
          <w:sz w:val="28"/>
          <w:szCs w:val="28"/>
          <w:lang w:val="uk-UA"/>
        </w:rPr>
        <w:t>–</w:t>
      </w:r>
      <w:r w:rsidRPr="00BE7298">
        <w:rPr>
          <w:rFonts w:ascii="Times New Roman" w:hAnsi="Times New Roman"/>
          <w:sz w:val="28"/>
          <w:szCs w:val="28"/>
          <w:lang w:val="uk-UA"/>
        </w:rPr>
        <w:t>288.</w:t>
      </w:r>
      <w:bookmarkEnd w:id="134"/>
    </w:p>
    <w:p w:rsidR="004F02AE" w:rsidRDefault="004F02AE" w:rsidP="004F02AE">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35" w:name="_Ref433075308"/>
      <w:r w:rsidRPr="004F02AE">
        <w:rPr>
          <w:rFonts w:ascii="Times New Roman" w:hAnsi="Times New Roman"/>
          <w:sz w:val="28"/>
          <w:szCs w:val="28"/>
          <w:lang w:val="uk-UA"/>
        </w:rPr>
        <w:t>Does a relationship still exist between gastroesophageal reflux and Helicobacter pylori in patients with reflux symptoms? / M.</w:t>
      </w:r>
      <w:r>
        <w:rPr>
          <w:rFonts w:ascii="Times New Roman" w:hAnsi="Times New Roman"/>
          <w:sz w:val="28"/>
          <w:szCs w:val="28"/>
          <w:lang w:val="uk-UA"/>
        </w:rPr>
        <w:t> </w:t>
      </w:r>
      <w:r w:rsidRPr="004F02AE">
        <w:rPr>
          <w:rFonts w:ascii="Times New Roman" w:hAnsi="Times New Roman"/>
          <w:sz w:val="28"/>
          <w:szCs w:val="28"/>
          <w:lang w:val="uk-UA"/>
        </w:rPr>
        <w:t>Grande, G.</w:t>
      </w:r>
      <w:r>
        <w:rPr>
          <w:rFonts w:ascii="Times New Roman" w:hAnsi="Times New Roman"/>
          <w:sz w:val="28"/>
          <w:szCs w:val="28"/>
          <w:lang w:val="uk-UA"/>
        </w:rPr>
        <w:t> </w:t>
      </w:r>
      <w:r w:rsidRPr="004F02AE">
        <w:rPr>
          <w:rFonts w:ascii="Times New Roman" w:hAnsi="Times New Roman"/>
          <w:sz w:val="28"/>
          <w:szCs w:val="28"/>
          <w:lang w:val="uk-UA"/>
        </w:rPr>
        <w:t>Lisi, F.</w:t>
      </w:r>
      <w:r>
        <w:rPr>
          <w:rFonts w:ascii="Times New Roman" w:hAnsi="Times New Roman"/>
          <w:sz w:val="28"/>
          <w:szCs w:val="28"/>
          <w:lang w:val="uk-UA"/>
        </w:rPr>
        <w:t> </w:t>
      </w:r>
      <w:r w:rsidRPr="004F02AE">
        <w:rPr>
          <w:rFonts w:ascii="Times New Roman" w:hAnsi="Times New Roman"/>
          <w:sz w:val="28"/>
          <w:szCs w:val="28"/>
          <w:lang w:val="uk-UA"/>
        </w:rPr>
        <w:t>De Sanctis [et al.] // World J Surg Oncol. — 2014. — Issue</w:t>
      </w:r>
      <w:r>
        <w:rPr>
          <w:rFonts w:ascii="Times New Roman" w:hAnsi="Times New Roman"/>
          <w:sz w:val="28"/>
          <w:szCs w:val="28"/>
          <w:lang w:val="uk-UA"/>
        </w:rPr>
        <w:t> </w:t>
      </w:r>
      <w:r w:rsidRPr="004F02AE">
        <w:rPr>
          <w:rFonts w:ascii="Times New Roman" w:hAnsi="Times New Roman"/>
          <w:sz w:val="28"/>
          <w:szCs w:val="28"/>
          <w:lang w:val="uk-UA"/>
        </w:rPr>
        <w:t>12. — P. 375.</w:t>
      </w:r>
      <w:bookmarkEnd w:id="135"/>
    </w:p>
    <w:p w:rsidR="006963E5" w:rsidRDefault="00ED5819" w:rsidP="00ED5819">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36" w:name="_Ref433076474"/>
      <w:r w:rsidRPr="00ED5819">
        <w:rPr>
          <w:rFonts w:ascii="Times New Roman" w:hAnsi="Times New Roman"/>
          <w:sz w:val="28"/>
          <w:szCs w:val="28"/>
          <w:lang w:val="uk-UA"/>
        </w:rPr>
        <w:t>Effect of Helicobacter pylori eradication on reflux esophagitis therapy: a multi-center randomized control study / Y.</w:t>
      </w:r>
      <w:r>
        <w:rPr>
          <w:rFonts w:ascii="Times New Roman" w:hAnsi="Times New Roman"/>
          <w:sz w:val="28"/>
          <w:szCs w:val="28"/>
          <w:lang w:val="uk-UA"/>
        </w:rPr>
        <w:t> </w:t>
      </w:r>
      <w:r w:rsidRPr="00ED5819">
        <w:rPr>
          <w:rFonts w:ascii="Times New Roman" w:hAnsi="Times New Roman"/>
          <w:sz w:val="28"/>
          <w:szCs w:val="28"/>
          <w:lang w:val="uk-UA"/>
        </w:rPr>
        <w:t>Xue, L.</w:t>
      </w:r>
      <w:r>
        <w:rPr>
          <w:rFonts w:ascii="Times New Roman" w:hAnsi="Times New Roman"/>
          <w:sz w:val="28"/>
          <w:szCs w:val="28"/>
          <w:lang w:val="uk-UA"/>
        </w:rPr>
        <w:t> </w:t>
      </w:r>
      <w:r w:rsidRPr="00ED5819">
        <w:rPr>
          <w:rFonts w:ascii="Times New Roman" w:hAnsi="Times New Roman"/>
          <w:sz w:val="28"/>
          <w:szCs w:val="28"/>
          <w:lang w:val="uk-UA"/>
        </w:rPr>
        <w:t>Y.</w:t>
      </w:r>
      <w:r>
        <w:rPr>
          <w:rFonts w:ascii="Times New Roman" w:hAnsi="Times New Roman"/>
          <w:sz w:val="28"/>
          <w:szCs w:val="28"/>
          <w:lang w:val="uk-UA"/>
        </w:rPr>
        <w:t> </w:t>
      </w:r>
      <w:r w:rsidRPr="00ED5819">
        <w:rPr>
          <w:rFonts w:ascii="Times New Roman" w:hAnsi="Times New Roman"/>
          <w:sz w:val="28"/>
          <w:szCs w:val="28"/>
          <w:lang w:val="uk-UA"/>
        </w:rPr>
        <w:t>Zhou, S.</w:t>
      </w:r>
      <w:r>
        <w:rPr>
          <w:rFonts w:ascii="Times New Roman" w:hAnsi="Times New Roman"/>
          <w:sz w:val="28"/>
          <w:szCs w:val="28"/>
          <w:lang w:val="uk-UA"/>
        </w:rPr>
        <w:t> </w:t>
      </w:r>
      <w:r w:rsidRPr="00ED5819">
        <w:rPr>
          <w:rFonts w:ascii="Times New Roman" w:hAnsi="Times New Roman"/>
          <w:sz w:val="28"/>
          <w:szCs w:val="28"/>
          <w:lang w:val="uk-UA"/>
        </w:rPr>
        <w:t>R.</w:t>
      </w:r>
      <w:r>
        <w:rPr>
          <w:rFonts w:ascii="Times New Roman" w:hAnsi="Times New Roman"/>
          <w:sz w:val="28"/>
          <w:szCs w:val="28"/>
          <w:lang w:val="uk-UA"/>
        </w:rPr>
        <w:t> </w:t>
      </w:r>
      <w:r w:rsidRPr="00ED5819">
        <w:rPr>
          <w:rFonts w:ascii="Times New Roman" w:hAnsi="Times New Roman"/>
          <w:sz w:val="28"/>
          <w:szCs w:val="28"/>
          <w:lang w:val="uk-UA"/>
        </w:rPr>
        <w:t>Lin [et al.] // Chin Med J (Engl). — 2015. — Vol.</w:t>
      </w:r>
      <w:r>
        <w:rPr>
          <w:rFonts w:ascii="Times New Roman" w:hAnsi="Times New Roman"/>
          <w:sz w:val="28"/>
          <w:szCs w:val="28"/>
          <w:lang w:val="uk-UA"/>
        </w:rPr>
        <w:t> </w:t>
      </w:r>
      <w:r w:rsidRPr="00ED5819">
        <w:rPr>
          <w:rFonts w:ascii="Times New Roman" w:hAnsi="Times New Roman"/>
          <w:sz w:val="28"/>
          <w:szCs w:val="28"/>
          <w:lang w:val="uk-UA"/>
        </w:rPr>
        <w:t>128, Issue 8. — P. 995</w:t>
      </w:r>
      <w:r>
        <w:rPr>
          <w:rFonts w:ascii="Times New Roman" w:hAnsi="Times New Roman"/>
          <w:sz w:val="28"/>
          <w:szCs w:val="28"/>
          <w:lang w:val="uk-UA"/>
        </w:rPr>
        <w:t>–</w:t>
      </w:r>
      <w:r w:rsidRPr="00ED5819">
        <w:rPr>
          <w:rFonts w:ascii="Times New Roman" w:hAnsi="Times New Roman"/>
          <w:sz w:val="28"/>
          <w:szCs w:val="28"/>
          <w:lang w:val="uk-UA"/>
        </w:rPr>
        <w:t>999.</w:t>
      </w:r>
      <w:bookmarkEnd w:id="136"/>
    </w:p>
    <w:p w:rsidR="00F53464" w:rsidRDefault="00F53464" w:rsidP="00F53464">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37" w:name="_Ref433076727"/>
      <w:r w:rsidRPr="00F53464">
        <w:rPr>
          <w:rFonts w:ascii="Times New Roman" w:hAnsi="Times New Roman"/>
          <w:sz w:val="28"/>
          <w:szCs w:val="28"/>
          <w:lang w:val="uk-UA"/>
        </w:rPr>
        <w:t>Effect of H. pylori infection on gastrin, ghrelin, motilin, and gastroesophageal reflux / M.</w:t>
      </w:r>
      <w:r>
        <w:rPr>
          <w:rFonts w:ascii="Times New Roman" w:hAnsi="Times New Roman"/>
          <w:sz w:val="28"/>
          <w:szCs w:val="28"/>
          <w:lang w:val="uk-UA"/>
        </w:rPr>
        <w:t> </w:t>
      </w:r>
      <w:r w:rsidRPr="00F53464">
        <w:rPr>
          <w:rFonts w:ascii="Times New Roman" w:hAnsi="Times New Roman"/>
          <w:sz w:val="28"/>
          <w:szCs w:val="28"/>
          <w:lang w:val="uk-UA"/>
        </w:rPr>
        <w:t>Eren, Ö.</w:t>
      </w:r>
      <w:r>
        <w:rPr>
          <w:rFonts w:ascii="Times New Roman" w:hAnsi="Times New Roman"/>
          <w:sz w:val="28"/>
          <w:szCs w:val="28"/>
          <w:lang w:val="uk-UA"/>
        </w:rPr>
        <w:t> </w:t>
      </w:r>
      <w:r w:rsidRPr="00F53464">
        <w:rPr>
          <w:rFonts w:ascii="Times New Roman" w:hAnsi="Times New Roman"/>
          <w:sz w:val="28"/>
          <w:szCs w:val="28"/>
          <w:lang w:val="uk-UA"/>
        </w:rPr>
        <w:t>Çolak, S.</w:t>
      </w:r>
      <w:r>
        <w:rPr>
          <w:rFonts w:ascii="Times New Roman" w:hAnsi="Times New Roman"/>
          <w:sz w:val="28"/>
          <w:szCs w:val="28"/>
          <w:lang w:val="uk-UA"/>
        </w:rPr>
        <w:t> </w:t>
      </w:r>
      <w:r w:rsidRPr="00F53464">
        <w:rPr>
          <w:rFonts w:ascii="Times New Roman" w:hAnsi="Times New Roman"/>
          <w:sz w:val="28"/>
          <w:szCs w:val="28"/>
          <w:lang w:val="uk-UA"/>
        </w:rPr>
        <w:t>Işıksoy, A.</w:t>
      </w:r>
      <w:r>
        <w:rPr>
          <w:rFonts w:ascii="Times New Roman" w:hAnsi="Times New Roman"/>
          <w:sz w:val="28"/>
          <w:szCs w:val="28"/>
          <w:lang w:val="uk-UA"/>
        </w:rPr>
        <w:t> </w:t>
      </w:r>
      <w:r w:rsidRPr="00F53464">
        <w:rPr>
          <w:rFonts w:ascii="Times New Roman" w:hAnsi="Times New Roman"/>
          <w:sz w:val="28"/>
          <w:szCs w:val="28"/>
          <w:lang w:val="uk-UA"/>
        </w:rPr>
        <w:t>Yavuz // Turk J Gastroenterol. — 2015. — Vol.</w:t>
      </w:r>
      <w:r>
        <w:rPr>
          <w:rFonts w:ascii="Times New Roman" w:hAnsi="Times New Roman"/>
          <w:sz w:val="28"/>
          <w:szCs w:val="28"/>
          <w:lang w:val="uk-UA"/>
        </w:rPr>
        <w:t> </w:t>
      </w:r>
      <w:r w:rsidRPr="00F53464">
        <w:rPr>
          <w:rFonts w:ascii="Times New Roman" w:hAnsi="Times New Roman"/>
          <w:sz w:val="28"/>
          <w:szCs w:val="28"/>
          <w:lang w:val="uk-UA"/>
        </w:rPr>
        <w:t>26, Issue</w:t>
      </w:r>
      <w:r>
        <w:rPr>
          <w:rFonts w:ascii="Times New Roman" w:hAnsi="Times New Roman"/>
          <w:sz w:val="28"/>
          <w:szCs w:val="28"/>
          <w:lang w:val="uk-UA"/>
        </w:rPr>
        <w:t> </w:t>
      </w:r>
      <w:r w:rsidRPr="00F53464">
        <w:rPr>
          <w:rFonts w:ascii="Times New Roman" w:hAnsi="Times New Roman"/>
          <w:sz w:val="28"/>
          <w:szCs w:val="28"/>
          <w:lang w:val="uk-UA"/>
        </w:rPr>
        <w:t>5. — P. 367</w:t>
      </w:r>
      <w:r>
        <w:rPr>
          <w:rFonts w:ascii="Times New Roman" w:hAnsi="Times New Roman"/>
          <w:sz w:val="28"/>
          <w:szCs w:val="28"/>
          <w:lang w:val="uk-UA"/>
        </w:rPr>
        <w:t>–</w:t>
      </w:r>
      <w:r w:rsidRPr="00F53464">
        <w:rPr>
          <w:rFonts w:ascii="Times New Roman" w:hAnsi="Times New Roman"/>
          <w:sz w:val="28"/>
          <w:szCs w:val="28"/>
          <w:lang w:val="uk-UA"/>
        </w:rPr>
        <w:t>372.</w:t>
      </w:r>
      <w:bookmarkEnd w:id="137"/>
    </w:p>
    <w:p w:rsidR="00F73846" w:rsidRDefault="003E6D14" w:rsidP="003E6D14">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38" w:name="_Ref433074904"/>
      <w:r w:rsidRPr="003E6D14">
        <w:rPr>
          <w:rFonts w:ascii="Times New Roman" w:hAnsi="Times New Roman"/>
          <w:sz w:val="28"/>
          <w:szCs w:val="28"/>
          <w:lang w:val="uk-UA"/>
        </w:rPr>
        <w:t>Helicobacter pylori infection and gastroesophageal reflux in children / V.</w:t>
      </w:r>
      <w:r>
        <w:rPr>
          <w:rFonts w:ascii="Times New Roman" w:hAnsi="Times New Roman"/>
          <w:sz w:val="28"/>
          <w:szCs w:val="28"/>
          <w:lang w:val="uk-UA"/>
        </w:rPr>
        <w:t> </w:t>
      </w:r>
      <w:r w:rsidRPr="003E6D14">
        <w:rPr>
          <w:rFonts w:ascii="Times New Roman" w:hAnsi="Times New Roman"/>
          <w:sz w:val="28"/>
          <w:szCs w:val="28"/>
          <w:lang w:val="uk-UA"/>
        </w:rPr>
        <w:t>V.</w:t>
      </w:r>
      <w:r>
        <w:rPr>
          <w:rFonts w:ascii="Times New Roman" w:hAnsi="Times New Roman"/>
          <w:sz w:val="28"/>
          <w:szCs w:val="28"/>
          <w:lang w:val="uk-UA"/>
        </w:rPr>
        <w:t> </w:t>
      </w:r>
      <w:r w:rsidRPr="003E6D14">
        <w:rPr>
          <w:rFonts w:ascii="Times New Roman" w:hAnsi="Times New Roman"/>
          <w:sz w:val="28"/>
          <w:szCs w:val="28"/>
          <w:lang w:val="uk-UA"/>
        </w:rPr>
        <w:t>Lupu, A.</w:t>
      </w:r>
      <w:r>
        <w:rPr>
          <w:rFonts w:ascii="Times New Roman" w:hAnsi="Times New Roman"/>
          <w:sz w:val="28"/>
          <w:szCs w:val="28"/>
          <w:lang w:val="uk-UA"/>
        </w:rPr>
        <w:t> </w:t>
      </w:r>
      <w:r w:rsidRPr="003E6D14">
        <w:rPr>
          <w:rFonts w:ascii="Times New Roman" w:hAnsi="Times New Roman"/>
          <w:sz w:val="28"/>
          <w:szCs w:val="28"/>
          <w:lang w:val="uk-UA"/>
        </w:rPr>
        <w:t>Ignat, G.</w:t>
      </w:r>
      <w:r>
        <w:rPr>
          <w:rFonts w:ascii="Times New Roman" w:hAnsi="Times New Roman"/>
          <w:sz w:val="28"/>
          <w:szCs w:val="28"/>
          <w:lang w:val="uk-UA"/>
        </w:rPr>
        <w:t> </w:t>
      </w:r>
      <w:r w:rsidRPr="003E6D14">
        <w:rPr>
          <w:rFonts w:ascii="Times New Roman" w:hAnsi="Times New Roman"/>
          <w:sz w:val="28"/>
          <w:szCs w:val="28"/>
          <w:lang w:val="uk-UA"/>
        </w:rPr>
        <w:t>Ciubotariu [et al.] // Dis Esophagus. — 2015.</w:t>
      </w:r>
      <w:bookmarkEnd w:id="138"/>
      <w:r w:rsidR="008F67BD" w:rsidRPr="008F67BD">
        <w:rPr>
          <w:rFonts w:ascii="Times New Roman" w:hAnsi="Times New Roman"/>
          <w:color w:val="FFFFFF" w:themeColor="background1"/>
          <w:sz w:val="28"/>
          <w:szCs w:val="28"/>
          <w:lang w:val="uk-UA"/>
        </w:rPr>
        <w:t>!!!</w:t>
      </w:r>
    </w:p>
    <w:p w:rsidR="003A2080" w:rsidRDefault="003A2080" w:rsidP="003A2080">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39" w:name="_Ref433077519"/>
      <w:r w:rsidRPr="003A2080">
        <w:rPr>
          <w:rFonts w:ascii="Times New Roman" w:hAnsi="Times New Roman"/>
          <w:sz w:val="28"/>
          <w:szCs w:val="28"/>
          <w:lang w:val="uk-UA"/>
        </w:rPr>
        <w:t>Does Helicobacter pylori protect against eosinophilic esophagitis in children? / Y.</w:t>
      </w:r>
      <w:r>
        <w:rPr>
          <w:rFonts w:ascii="Times New Roman" w:hAnsi="Times New Roman"/>
          <w:sz w:val="28"/>
          <w:szCs w:val="28"/>
          <w:lang w:val="uk-UA"/>
        </w:rPr>
        <w:t> </w:t>
      </w:r>
      <w:r w:rsidRPr="003A2080">
        <w:rPr>
          <w:rFonts w:ascii="Times New Roman" w:hAnsi="Times New Roman"/>
          <w:sz w:val="28"/>
          <w:szCs w:val="28"/>
          <w:lang w:val="uk-UA"/>
        </w:rPr>
        <w:t>Elitsur, B.</w:t>
      </w:r>
      <w:r>
        <w:rPr>
          <w:rFonts w:ascii="Times New Roman" w:hAnsi="Times New Roman"/>
          <w:sz w:val="28"/>
          <w:szCs w:val="28"/>
          <w:lang w:val="uk-UA"/>
        </w:rPr>
        <w:t> </w:t>
      </w:r>
      <w:r w:rsidRPr="003A2080">
        <w:rPr>
          <w:rFonts w:ascii="Times New Roman" w:hAnsi="Times New Roman"/>
          <w:sz w:val="28"/>
          <w:szCs w:val="28"/>
          <w:lang w:val="uk-UA"/>
        </w:rPr>
        <w:t>A.</w:t>
      </w:r>
      <w:r>
        <w:rPr>
          <w:rFonts w:ascii="Times New Roman" w:hAnsi="Times New Roman"/>
          <w:sz w:val="28"/>
          <w:szCs w:val="28"/>
          <w:lang w:val="uk-UA"/>
        </w:rPr>
        <w:t> </w:t>
      </w:r>
      <w:r w:rsidRPr="003A2080">
        <w:rPr>
          <w:rFonts w:ascii="Times New Roman" w:hAnsi="Times New Roman"/>
          <w:sz w:val="28"/>
          <w:szCs w:val="28"/>
          <w:lang w:val="uk-UA"/>
        </w:rPr>
        <w:t>Alrazzak, D.</w:t>
      </w:r>
      <w:r>
        <w:rPr>
          <w:rFonts w:ascii="Times New Roman" w:hAnsi="Times New Roman"/>
          <w:sz w:val="28"/>
          <w:szCs w:val="28"/>
          <w:lang w:val="uk-UA"/>
        </w:rPr>
        <w:t> </w:t>
      </w:r>
      <w:r w:rsidRPr="003A2080">
        <w:rPr>
          <w:rFonts w:ascii="Times New Roman" w:hAnsi="Times New Roman"/>
          <w:sz w:val="28"/>
          <w:szCs w:val="28"/>
          <w:lang w:val="uk-UA"/>
        </w:rPr>
        <w:t>Preston, Y.</w:t>
      </w:r>
      <w:r>
        <w:rPr>
          <w:rFonts w:ascii="Times New Roman" w:hAnsi="Times New Roman"/>
          <w:sz w:val="28"/>
          <w:szCs w:val="28"/>
          <w:lang w:val="uk-UA"/>
        </w:rPr>
        <w:t> </w:t>
      </w:r>
      <w:r w:rsidRPr="003A2080">
        <w:rPr>
          <w:rFonts w:ascii="Times New Roman" w:hAnsi="Times New Roman"/>
          <w:sz w:val="28"/>
          <w:szCs w:val="28"/>
          <w:lang w:val="uk-UA"/>
        </w:rPr>
        <w:t>Demetieva // Helicobacter. — 2014. — Vol.</w:t>
      </w:r>
      <w:r>
        <w:rPr>
          <w:rFonts w:ascii="Times New Roman" w:hAnsi="Times New Roman"/>
          <w:sz w:val="28"/>
          <w:szCs w:val="28"/>
          <w:lang w:val="uk-UA"/>
        </w:rPr>
        <w:t> </w:t>
      </w:r>
      <w:r w:rsidRPr="003A2080">
        <w:rPr>
          <w:rFonts w:ascii="Times New Roman" w:hAnsi="Times New Roman"/>
          <w:sz w:val="28"/>
          <w:szCs w:val="28"/>
          <w:lang w:val="uk-UA"/>
        </w:rPr>
        <w:t>19, Issue</w:t>
      </w:r>
      <w:r>
        <w:rPr>
          <w:rFonts w:ascii="Times New Roman" w:hAnsi="Times New Roman"/>
          <w:sz w:val="28"/>
          <w:szCs w:val="28"/>
          <w:lang w:val="uk-UA"/>
        </w:rPr>
        <w:t> </w:t>
      </w:r>
      <w:r w:rsidRPr="003A2080">
        <w:rPr>
          <w:rFonts w:ascii="Times New Roman" w:hAnsi="Times New Roman"/>
          <w:sz w:val="28"/>
          <w:szCs w:val="28"/>
          <w:lang w:val="uk-UA"/>
        </w:rPr>
        <w:t>5. — P. 367</w:t>
      </w:r>
      <w:r>
        <w:rPr>
          <w:rFonts w:ascii="Times New Roman" w:hAnsi="Times New Roman"/>
          <w:sz w:val="28"/>
          <w:szCs w:val="28"/>
          <w:lang w:val="uk-UA"/>
        </w:rPr>
        <w:t>–</w:t>
      </w:r>
      <w:r w:rsidRPr="003A2080">
        <w:rPr>
          <w:rFonts w:ascii="Times New Roman" w:hAnsi="Times New Roman"/>
          <w:sz w:val="28"/>
          <w:szCs w:val="28"/>
          <w:lang w:val="uk-UA"/>
        </w:rPr>
        <w:t>371.</w:t>
      </w:r>
      <w:bookmarkEnd w:id="139"/>
    </w:p>
    <w:p w:rsidR="00E04ED2" w:rsidRDefault="00E04ED2" w:rsidP="00E04ED2">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40" w:name="_Ref433077671"/>
      <w:r w:rsidRPr="00E04ED2">
        <w:rPr>
          <w:rFonts w:ascii="Times New Roman" w:hAnsi="Times New Roman"/>
          <w:sz w:val="28"/>
          <w:szCs w:val="28"/>
          <w:lang w:val="uk-UA"/>
        </w:rPr>
        <w:t>Helicobacter pylori protection against reflux esophagitis / H.</w:t>
      </w:r>
      <w:r>
        <w:rPr>
          <w:rFonts w:ascii="Times New Roman" w:hAnsi="Times New Roman"/>
          <w:sz w:val="28"/>
          <w:szCs w:val="28"/>
          <w:lang w:val="uk-UA"/>
        </w:rPr>
        <w:t> </w:t>
      </w:r>
      <w:r w:rsidRPr="00E04ED2">
        <w:rPr>
          <w:rFonts w:ascii="Times New Roman" w:hAnsi="Times New Roman"/>
          <w:sz w:val="28"/>
          <w:szCs w:val="28"/>
          <w:lang w:val="uk-UA"/>
        </w:rPr>
        <w:t>Ashktorab, O.</w:t>
      </w:r>
      <w:r>
        <w:rPr>
          <w:rFonts w:ascii="Times New Roman" w:hAnsi="Times New Roman"/>
          <w:sz w:val="28"/>
          <w:szCs w:val="28"/>
          <w:lang w:val="uk-UA"/>
        </w:rPr>
        <w:t> </w:t>
      </w:r>
      <w:r w:rsidRPr="00E04ED2">
        <w:rPr>
          <w:rFonts w:ascii="Times New Roman" w:hAnsi="Times New Roman"/>
          <w:sz w:val="28"/>
          <w:szCs w:val="28"/>
          <w:lang w:val="uk-UA"/>
        </w:rPr>
        <w:t>Entezari, M.</w:t>
      </w:r>
      <w:r>
        <w:rPr>
          <w:rFonts w:ascii="Times New Roman" w:hAnsi="Times New Roman"/>
          <w:sz w:val="28"/>
          <w:szCs w:val="28"/>
          <w:lang w:val="uk-UA"/>
        </w:rPr>
        <w:t> </w:t>
      </w:r>
      <w:r w:rsidRPr="00E04ED2">
        <w:rPr>
          <w:rFonts w:ascii="Times New Roman" w:hAnsi="Times New Roman"/>
          <w:sz w:val="28"/>
          <w:szCs w:val="28"/>
          <w:lang w:val="uk-UA"/>
        </w:rPr>
        <w:t>Nouraie [et al.] // Dig Dis Sci. — 2012. — Vol.</w:t>
      </w:r>
      <w:r>
        <w:rPr>
          <w:rFonts w:ascii="Times New Roman" w:hAnsi="Times New Roman"/>
          <w:sz w:val="28"/>
          <w:szCs w:val="28"/>
          <w:lang w:val="uk-UA"/>
        </w:rPr>
        <w:t> </w:t>
      </w:r>
      <w:r w:rsidRPr="00E04ED2">
        <w:rPr>
          <w:rFonts w:ascii="Times New Roman" w:hAnsi="Times New Roman"/>
          <w:sz w:val="28"/>
          <w:szCs w:val="28"/>
          <w:lang w:val="uk-UA"/>
        </w:rPr>
        <w:t>57, Issue</w:t>
      </w:r>
      <w:r>
        <w:rPr>
          <w:rFonts w:ascii="Times New Roman" w:hAnsi="Times New Roman"/>
          <w:sz w:val="28"/>
          <w:szCs w:val="28"/>
          <w:lang w:val="uk-UA"/>
        </w:rPr>
        <w:t> </w:t>
      </w:r>
      <w:r w:rsidRPr="00E04ED2">
        <w:rPr>
          <w:rFonts w:ascii="Times New Roman" w:hAnsi="Times New Roman"/>
          <w:sz w:val="28"/>
          <w:szCs w:val="28"/>
          <w:lang w:val="uk-UA"/>
        </w:rPr>
        <w:t>11. — P. 2924</w:t>
      </w:r>
      <w:r>
        <w:rPr>
          <w:rFonts w:ascii="Times New Roman" w:hAnsi="Times New Roman"/>
          <w:sz w:val="28"/>
          <w:szCs w:val="28"/>
          <w:lang w:val="uk-UA"/>
        </w:rPr>
        <w:t>–</w:t>
      </w:r>
      <w:r w:rsidRPr="00E04ED2">
        <w:rPr>
          <w:rFonts w:ascii="Times New Roman" w:hAnsi="Times New Roman"/>
          <w:sz w:val="28"/>
          <w:szCs w:val="28"/>
          <w:lang w:val="uk-UA"/>
        </w:rPr>
        <w:t>2928.</w:t>
      </w:r>
      <w:bookmarkEnd w:id="140"/>
    </w:p>
    <w:p w:rsidR="009B79C7" w:rsidRPr="006F143E" w:rsidRDefault="00256B43" w:rsidP="00256B43">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41" w:name="_Ref433077065"/>
      <w:r w:rsidRPr="00256B43">
        <w:rPr>
          <w:rFonts w:ascii="Times New Roman" w:hAnsi="Times New Roman"/>
          <w:sz w:val="28"/>
          <w:szCs w:val="28"/>
          <w:lang w:val="uk-UA"/>
        </w:rPr>
        <w:t>The effect of Helicobacter pylori eradication therapy on the development of gastroesophageal reflux disease / J.</w:t>
      </w:r>
      <w:r>
        <w:rPr>
          <w:rFonts w:ascii="Times New Roman" w:hAnsi="Times New Roman"/>
          <w:sz w:val="28"/>
          <w:szCs w:val="28"/>
          <w:lang w:val="uk-UA"/>
        </w:rPr>
        <w:t> </w:t>
      </w:r>
      <w:r w:rsidRPr="00256B43">
        <w:rPr>
          <w:rFonts w:ascii="Times New Roman" w:hAnsi="Times New Roman"/>
          <w:sz w:val="28"/>
          <w:szCs w:val="28"/>
          <w:lang w:val="uk-UA"/>
        </w:rPr>
        <w:t>Tan, Y.</w:t>
      </w:r>
      <w:r>
        <w:rPr>
          <w:rFonts w:ascii="Times New Roman" w:hAnsi="Times New Roman"/>
          <w:sz w:val="28"/>
          <w:szCs w:val="28"/>
          <w:lang w:val="uk-UA"/>
        </w:rPr>
        <w:t> </w:t>
      </w:r>
      <w:r w:rsidRPr="00256B43">
        <w:rPr>
          <w:rFonts w:ascii="Times New Roman" w:hAnsi="Times New Roman"/>
          <w:sz w:val="28"/>
          <w:szCs w:val="28"/>
          <w:lang w:val="uk-UA"/>
        </w:rPr>
        <w:t>Wang, X.</w:t>
      </w:r>
      <w:r>
        <w:rPr>
          <w:rFonts w:ascii="Times New Roman" w:hAnsi="Times New Roman"/>
          <w:sz w:val="28"/>
          <w:szCs w:val="28"/>
          <w:lang w:val="uk-UA"/>
        </w:rPr>
        <w:t> </w:t>
      </w:r>
      <w:r w:rsidRPr="00256B43">
        <w:rPr>
          <w:rFonts w:ascii="Times New Roman" w:hAnsi="Times New Roman"/>
          <w:sz w:val="28"/>
          <w:szCs w:val="28"/>
          <w:lang w:val="uk-UA"/>
        </w:rPr>
        <w:t>Sun [et al.] // Am J Med Sci. — 2015. — Vol.</w:t>
      </w:r>
      <w:r>
        <w:rPr>
          <w:rFonts w:ascii="Times New Roman" w:hAnsi="Times New Roman"/>
          <w:sz w:val="28"/>
          <w:szCs w:val="28"/>
          <w:lang w:val="uk-UA"/>
        </w:rPr>
        <w:t> </w:t>
      </w:r>
      <w:r w:rsidRPr="00256B43">
        <w:rPr>
          <w:rFonts w:ascii="Times New Roman" w:hAnsi="Times New Roman"/>
          <w:sz w:val="28"/>
          <w:szCs w:val="28"/>
          <w:lang w:val="uk-UA"/>
        </w:rPr>
        <w:t>349, Issue</w:t>
      </w:r>
      <w:r>
        <w:rPr>
          <w:rFonts w:ascii="Times New Roman" w:hAnsi="Times New Roman"/>
          <w:sz w:val="28"/>
          <w:szCs w:val="28"/>
          <w:lang w:val="uk-UA"/>
        </w:rPr>
        <w:t> </w:t>
      </w:r>
      <w:r w:rsidRPr="00256B43">
        <w:rPr>
          <w:rFonts w:ascii="Times New Roman" w:hAnsi="Times New Roman"/>
          <w:sz w:val="28"/>
          <w:szCs w:val="28"/>
          <w:lang w:val="uk-UA"/>
        </w:rPr>
        <w:t>4. — P. 364</w:t>
      </w:r>
      <w:r>
        <w:rPr>
          <w:rFonts w:ascii="Times New Roman" w:hAnsi="Times New Roman"/>
          <w:sz w:val="28"/>
          <w:szCs w:val="28"/>
          <w:lang w:val="uk-UA"/>
        </w:rPr>
        <w:t>–</w:t>
      </w:r>
      <w:r w:rsidRPr="00256B43">
        <w:rPr>
          <w:rFonts w:ascii="Times New Roman" w:hAnsi="Times New Roman"/>
          <w:sz w:val="28"/>
          <w:szCs w:val="28"/>
          <w:lang w:val="uk-UA"/>
        </w:rPr>
        <w:t>371.</w:t>
      </w:r>
      <w:bookmarkEnd w:id="141"/>
    </w:p>
    <w:p w:rsidR="006F143E" w:rsidRPr="006F143E" w:rsidRDefault="006F143E" w:rsidP="00256B43">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42" w:name="_Ref435421131"/>
      <w:r w:rsidRPr="00863567">
        <w:rPr>
          <w:rFonts w:ascii="Times New Roman" w:hAnsi="Times New Roman"/>
          <w:sz w:val="28"/>
          <w:szCs w:val="28"/>
          <w:lang w:val="en-US"/>
        </w:rPr>
        <w:t>Yang K. Overview of researches for Helicobacter pylori in oral cavity and stomach / K. Yang, Y. Li, X. Zhou  // Hua Xi Kou Qiang Yi Xue Za Zhi. — 2014. — Vol. 32, Issue 3. — P. 314-318.</w:t>
      </w:r>
      <w:bookmarkEnd w:id="142"/>
    </w:p>
    <w:p w:rsidR="00E17E46" w:rsidRDefault="00741DB8" w:rsidP="00741D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43" w:name="_Ref435406711"/>
      <w:r w:rsidRPr="00741DB8">
        <w:rPr>
          <w:rFonts w:ascii="Times New Roman" w:hAnsi="Times New Roman"/>
          <w:sz w:val="28"/>
          <w:szCs w:val="28"/>
          <w:lang w:val="uk-UA"/>
        </w:rPr>
        <w:t>Correlation between children's dental decay and the contents of saliva CCL28 and secretory immunoglobulin A / Z. Liu, G. Que, J. Li [et al.] // Zhong Nan Da Xue Xue Bao Yi Xue Ban. — 2015. — Vol. 40, Issue 1. — P. 102-106.</w:t>
      </w:r>
      <w:bookmarkEnd w:id="143"/>
    </w:p>
    <w:p w:rsidR="002048CC" w:rsidRDefault="002048CC" w:rsidP="002048CC">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44" w:name="_Ref435420356"/>
      <w:r w:rsidRPr="002048CC">
        <w:rPr>
          <w:rFonts w:ascii="Times New Roman" w:hAnsi="Times New Roman"/>
          <w:sz w:val="28"/>
          <w:szCs w:val="28"/>
          <w:lang w:val="uk-UA"/>
        </w:rPr>
        <w:lastRenderedPageBreak/>
        <w:t>Agier J. Cathelicidin impact on inflammatory cells / J. Agier, M. Efenberger, E. Brzezińska-Błaszczyk  // Cent Eur J Immunol. — 2015. — Vol. 40, Issue 2. — P. 225-235.</w:t>
      </w:r>
      <w:bookmarkEnd w:id="144"/>
    </w:p>
    <w:p w:rsidR="002048CC" w:rsidRDefault="002048CC" w:rsidP="002048CC">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45" w:name="_Ref435420676"/>
      <w:r w:rsidRPr="002048CC">
        <w:rPr>
          <w:rFonts w:ascii="Times New Roman" w:hAnsi="Times New Roman"/>
          <w:sz w:val="28"/>
          <w:szCs w:val="28"/>
          <w:lang w:val="uk-UA"/>
        </w:rPr>
        <w:t>Bedi T. Defensins in periodontal health / T. Bedi, J. Mahendra, N. Ambalavanan  // Indian J Dent Res. — 2015. — Vol. 26, Issue 4. — P. 340-344.</w:t>
      </w:r>
      <w:bookmarkEnd w:id="145"/>
    </w:p>
    <w:p w:rsidR="009B79C7" w:rsidRPr="00B122CE" w:rsidRDefault="00317933" w:rsidP="00317933">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46" w:name="_Ref433085751"/>
      <w:r w:rsidRPr="00317933">
        <w:rPr>
          <w:rFonts w:ascii="Times New Roman" w:hAnsi="Times New Roman"/>
          <w:sz w:val="28"/>
          <w:szCs w:val="28"/>
          <w:lang w:val="uk-UA"/>
        </w:rPr>
        <w:t>Значение антимикробных пептидов при заболеваниях полости рта у детей с бронхиальной астмой / Ю.</w:t>
      </w:r>
      <w:r>
        <w:rPr>
          <w:rFonts w:ascii="Times New Roman" w:hAnsi="Times New Roman"/>
          <w:sz w:val="28"/>
          <w:szCs w:val="28"/>
          <w:lang w:val="uk-UA"/>
        </w:rPr>
        <w:t> </w:t>
      </w:r>
      <w:r w:rsidRPr="00317933">
        <w:rPr>
          <w:rFonts w:ascii="Times New Roman" w:hAnsi="Times New Roman"/>
          <w:sz w:val="28"/>
          <w:szCs w:val="28"/>
          <w:lang w:val="uk-UA"/>
        </w:rPr>
        <w:t>В.</w:t>
      </w:r>
      <w:r>
        <w:rPr>
          <w:rFonts w:ascii="Times New Roman" w:hAnsi="Times New Roman"/>
          <w:sz w:val="28"/>
          <w:szCs w:val="28"/>
          <w:lang w:val="uk-UA"/>
        </w:rPr>
        <w:t> </w:t>
      </w:r>
      <w:r w:rsidRPr="00317933">
        <w:rPr>
          <w:rFonts w:ascii="Times New Roman" w:hAnsi="Times New Roman"/>
          <w:sz w:val="28"/>
          <w:szCs w:val="28"/>
          <w:lang w:val="uk-UA"/>
        </w:rPr>
        <w:t>Саакян, В.</w:t>
      </w:r>
      <w:r>
        <w:rPr>
          <w:rFonts w:ascii="Times New Roman" w:hAnsi="Times New Roman"/>
          <w:sz w:val="28"/>
          <w:szCs w:val="28"/>
          <w:lang w:val="uk-UA"/>
        </w:rPr>
        <w:t> </w:t>
      </w:r>
      <w:r w:rsidRPr="00317933">
        <w:rPr>
          <w:rFonts w:ascii="Times New Roman" w:hAnsi="Times New Roman"/>
          <w:sz w:val="28"/>
          <w:szCs w:val="28"/>
          <w:lang w:val="uk-UA"/>
        </w:rPr>
        <w:t>М.</w:t>
      </w:r>
      <w:r>
        <w:rPr>
          <w:rFonts w:ascii="Times New Roman" w:hAnsi="Times New Roman"/>
          <w:sz w:val="28"/>
          <w:szCs w:val="28"/>
          <w:lang w:val="uk-UA"/>
        </w:rPr>
        <w:t> </w:t>
      </w:r>
      <w:r w:rsidRPr="00317933">
        <w:rPr>
          <w:rFonts w:ascii="Times New Roman" w:hAnsi="Times New Roman"/>
          <w:sz w:val="28"/>
          <w:szCs w:val="28"/>
          <w:lang w:val="uk-UA"/>
        </w:rPr>
        <w:t>Елизарова, Т.</w:t>
      </w:r>
      <w:r>
        <w:rPr>
          <w:rFonts w:ascii="Times New Roman" w:hAnsi="Times New Roman"/>
          <w:sz w:val="28"/>
          <w:szCs w:val="28"/>
          <w:lang w:val="uk-UA"/>
        </w:rPr>
        <w:t> </w:t>
      </w:r>
      <w:r w:rsidRPr="00317933">
        <w:rPr>
          <w:rFonts w:ascii="Times New Roman" w:hAnsi="Times New Roman"/>
          <w:sz w:val="28"/>
          <w:szCs w:val="28"/>
          <w:lang w:val="uk-UA"/>
        </w:rPr>
        <w:t>В.</w:t>
      </w:r>
      <w:r>
        <w:rPr>
          <w:rFonts w:ascii="Times New Roman" w:hAnsi="Times New Roman"/>
          <w:sz w:val="28"/>
          <w:szCs w:val="28"/>
          <w:lang w:val="uk-UA"/>
        </w:rPr>
        <w:t> </w:t>
      </w:r>
      <w:r w:rsidRPr="00317933">
        <w:rPr>
          <w:rFonts w:ascii="Times New Roman" w:hAnsi="Times New Roman"/>
          <w:sz w:val="28"/>
          <w:szCs w:val="28"/>
          <w:lang w:val="uk-UA"/>
        </w:rPr>
        <w:t>Виноградова, А.</w:t>
      </w:r>
      <w:r>
        <w:rPr>
          <w:rFonts w:ascii="Times New Roman" w:hAnsi="Times New Roman"/>
          <w:sz w:val="28"/>
          <w:szCs w:val="28"/>
          <w:lang w:val="uk-UA"/>
        </w:rPr>
        <w:t> </w:t>
      </w:r>
      <w:r w:rsidRPr="00317933">
        <w:rPr>
          <w:rFonts w:ascii="Times New Roman" w:hAnsi="Times New Roman"/>
          <w:sz w:val="28"/>
          <w:szCs w:val="28"/>
          <w:lang w:val="uk-UA"/>
        </w:rPr>
        <w:t>Н.</w:t>
      </w:r>
      <w:r>
        <w:rPr>
          <w:rFonts w:ascii="Times New Roman" w:hAnsi="Times New Roman"/>
          <w:sz w:val="28"/>
          <w:szCs w:val="28"/>
          <w:lang w:val="uk-UA"/>
        </w:rPr>
        <w:t xml:space="preserve"> Пампура </w:t>
      </w:r>
      <w:r w:rsidRPr="00317933">
        <w:rPr>
          <w:rFonts w:ascii="Times New Roman" w:hAnsi="Times New Roman"/>
          <w:sz w:val="28"/>
          <w:szCs w:val="28"/>
          <w:lang w:val="uk-UA"/>
        </w:rPr>
        <w:t>// Российский стоматологический журнал. — 2015. — №</w:t>
      </w:r>
      <w:r>
        <w:rPr>
          <w:rFonts w:ascii="Times New Roman" w:hAnsi="Times New Roman"/>
          <w:sz w:val="28"/>
          <w:szCs w:val="28"/>
          <w:lang w:val="uk-UA"/>
        </w:rPr>
        <w:t> </w:t>
      </w:r>
      <w:r w:rsidRPr="00317933">
        <w:rPr>
          <w:rFonts w:ascii="Times New Roman" w:hAnsi="Times New Roman"/>
          <w:sz w:val="28"/>
          <w:szCs w:val="28"/>
          <w:lang w:val="uk-UA"/>
        </w:rPr>
        <w:t>1. — С. 52</w:t>
      </w:r>
      <w:r>
        <w:rPr>
          <w:rFonts w:ascii="Times New Roman" w:hAnsi="Times New Roman"/>
          <w:sz w:val="28"/>
          <w:szCs w:val="28"/>
          <w:lang w:val="uk-UA"/>
        </w:rPr>
        <w:t>–</w:t>
      </w:r>
      <w:r w:rsidRPr="00317933">
        <w:rPr>
          <w:rFonts w:ascii="Times New Roman" w:hAnsi="Times New Roman"/>
          <w:sz w:val="28"/>
          <w:szCs w:val="28"/>
          <w:lang w:val="uk-UA"/>
        </w:rPr>
        <w:t>56.</w:t>
      </w:r>
      <w:bookmarkEnd w:id="146"/>
    </w:p>
    <w:p w:rsidR="00B122CE" w:rsidRPr="00B122CE" w:rsidRDefault="00B122CE" w:rsidP="00317933">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47" w:name="_Ref435407243"/>
      <w:r w:rsidRPr="00B122CE">
        <w:rPr>
          <w:rFonts w:ascii="Times New Roman" w:hAnsi="Times New Roman"/>
          <w:sz w:val="28"/>
          <w:szCs w:val="28"/>
          <w:lang w:val="uk-UA"/>
        </w:rPr>
        <w:t>Dental caries and associated factors among primary school children in Bahir Dar city: a cross-sectional study / W. Mulu, T. Demilie, M. Yimer [et al.] // BMC Res Notes. — 2014. — Vol. 7, Issue 949.</w:t>
      </w:r>
      <w:bookmarkEnd w:id="147"/>
    </w:p>
    <w:p w:rsidR="003E6BFF" w:rsidRDefault="00C745B8" w:rsidP="00C745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48" w:name="_Ref433113855"/>
      <w:r w:rsidRPr="00C745B8">
        <w:rPr>
          <w:rFonts w:ascii="Times New Roman" w:hAnsi="Times New Roman"/>
          <w:sz w:val="28"/>
          <w:szCs w:val="28"/>
          <w:lang w:val="uk-UA"/>
        </w:rPr>
        <w:t>Salivary urease and ADS enzymatic activity as endogenous protection against dental caries in children / G.</w:t>
      </w:r>
      <w:r>
        <w:rPr>
          <w:rFonts w:ascii="Times New Roman" w:hAnsi="Times New Roman"/>
          <w:sz w:val="28"/>
          <w:szCs w:val="28"/>
          <w:lang w:val="uk-UA"/>
        </w:rPr>
        <w:t> </w:t>
      </w:r>
      <w:r w:rsidRPr="00C745B8">
        <w:rPr>
          <w:rFonts w:ascii="Times New Roman" w:hAnsi="Times New Roman"/>
          <w:sz w:val="28"/>
          <w:szCs w:val="28"/>
          <w:lang w:val="uk-UA"/>
        </w:rPr>
        <w:t>Moncada, J.</w:t>
      </w:r>
      <w:r>
        <w:rPr>
          <w:rFonts w:ascii="Times New Roman" w:hAnsi="Times New Roman"/>
          <w:sz w:val="28"/>
          <w:szCs w:val="28"/>
          <w:lang w:val="uk-UA"/>
        </w:rPr>
        <w:t> </w:t>
      </w:r>
      <w:r w:rsidRPr="00C745B8">
        <w:rPr>
          <w:rFonts w:ascii="Times New Roman" w:hAnsi="Times New Roman"/>
          <w:sz w:val="28"/>
          <w:szCs w:val="28"/>
          <w:lang w:val="uk-UA"/>
        </w:rPr>
        <w:t>Maureira, M.</w:t>
      </w:r>
      <w:r>
        <w:rPr>
          <w:rFonts w:ascii="Times New Roman" w:hAnsi="Times New Roman"/>
          <w:sz w:val="28"/>
          <w:szCs w:val="28"/>
          <w:lang w:val="uk-UA"/>
        </w:rPr>
        <w:t> </w:t>
      </w:r>
      <w:r w:rsidRPr="00C745B8">
        <w:rPr>
          <w:rFonts w:ascii="Times New Roman" w:hAnsi="Times New Roman"/>
          <w:sz w:val="28"/>
          <w:szCs w:val="28"/>
          <w:lang w:val="uk-UA"/>
        </w:rPr>
        <w:t>Neira [et al.] // J Clin Pediatr Dent. — 2015. — Vol.</w:t>
      </w:r>
      <w:r>
        <w:rPr>
          <w:rFonts w:ascii="Times New Roman" w:hAnsi="Times New Roman"/>
          <w:sz w:val="28"/>
          <w:szCs w:val="28"/>
          <w:lang w:val="uk-UA"/>
        </w:rPr>
        <w:t> </w:t>
      </w:r>
      <w:r w:rsidRPr="00C745B8">
        <w:rPr>
          <w:rFonts w:ascii="Times New Roman" w:hAnsi="Times New Roman"/>
          <w:sz w:val="28"/>
          <w:szCs w:val="28"/>
          <w:lang w:val="uk-UA"/>
        </w:rPr>
        <w:t>39, Issue</w:t>
      </w:r>
      <w:r>
        <w:rPr>
          <w:rFonts w:ascii="Times New Roman" w:hAnsi="Times New Roman"/>
          <w:sz w:val="28"/>
          <w:szCs w:val="28"/>
          <w:lang w:val="uk-UA"/>
        </w:rPr>
        <w:t> </w:t>
      </w:r>
      <w:r w:rsidRPr="00C745B8">
        <w:rPr>
          <w:rFonts w:ascii="Times New Roman" w:hAnsi="Times New Roman"/>
          <w:sz w:val="28"/>
          <w:szCs w:val="28"/>
          <w:lang w:val="uk-UA"/>
        </w:rPr>
        <w:t>4. — P. 358</w:t>
      </w:r>
      <w:r>
        <w:rPr>
          <w:rFonts w:ascii="Times New Roman" w:hAnsi="Times New Roman"/>
          <w:sz w:val="28"/>
          <w:szCs w:val="28"/>
          <w:lang w:val="uk-UA"/>
        </w:rPr>
        <w:t>–</w:t>
      </w:r>
      <w:r w:rsidRPr="00C745B8">
        <w:rPr>
          <w:rFonts w:ascii="Times New Roman" w:hAnsi="Times New Roman"/>
          <w:sz w:val="28"/>
          <w:szCs w:val="28"/>
          <w:lang w:val="uk-UA"/>
        </w:rPr>
        <w:t>363.</w:t>
      </w:r>
      <w:bookmarkEnd w:id="148"/>
    </w:p>
    <w:p w:rsidR="006768EE" w:rsidRDefault="006768EE" w:rsidP="006768EE">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49" w:name="_Ref433114367"/>
      <w:r w:rsidRPr="006768EE">
        <w:rPr>
          <w:rFonts w:ascii="Times New Roman" w:hAnsi="Times New Roman"/>
          <w:sz w:val="28"/>
          <w:szCs w:val="28"/>
          <w:lang w:val="uk-UA"/>
        </w:rPr>
        <w:t>Salivary lysozyme in relation to dental caries among thai preschoolers / J.</w:t>
      </w:r>
      <w:r>
        <w:rPr>
          <w:rFonts w:ascii="Times New Roman" w:hAnsi="Times New Roman"/>
          <w:sz w:val="28"/>
          <w:szCs w:val="28"/>
          <w:lang w:val="uk-UA"/>
        </w:rPr>
        <w:t> </w:t>
      </w:r>
      <w:r w:rsidRPr="006768EE">
        <w:rPr>
          <w:rFonts w:ascii="Times New Roman" w:hAnsi="Times New Roman"/>
          <w:sz w:val="28"/>
          <w:szCs w:val="28"/>
          <w:lang w:val="uk-UA"/>
        </w:rPr>
        <w:t>Lertsirivorakul, B.</w:t>
      </w:r>
      <w:r>
        <w:rPr>
          <w:rFonts w:ascii="Times New Roman" w:hAnsi="Times New Roman"/>
          <w:sz w:val="28"/>
          <w:szCs w:val="28"/>
          <w:lang w:val="uk-UA"/>
        </w:rPr>
        <w:t> </w:t>
      </w:r>
      <w:r w:rsidRPr="006768EE">
        <w:rPr>
          <w:rFonts w:ascii="Times New Roman" w:hAnsi="Times New Roman"/>
          <w:sz w:val="28"/>
          <w:szCs w:val="28"/>
          <w:lang w:val="uk-UA"/>
        </w:rPr>
        <w:t>Petsongkram, P.</w:t>
      </w:r>
      <w:r>
        <w:rPr>
          <w:rFonts w:ascii="Times New Roman" w:hAnsi="Times New Roman"/>
          <w:sz w:val="28"/>
          <w:szCs w:val="28"/>
          <w:lang w:val="uk-UA"/>
        </w:rPr>
        <w:t> </w:t>
      </w:r>
      <w:r w:rsidRPr="006768EE">
        <w:rPr>
          <w:rFonts w:ascii="Times New Roman" w:hAnsi="Times New Roman"/>
          <w:sz w:val="28"/>
          <w:szCs w:val="28"/>
          <w:lang w:val="uk-UA"/>
        </w:rPr>
        <w:t>Chaiyarit [et al.] // J Clin Pediatr Dent. — 2015. — Vol.</w:t>
      </w:r>
      <w:r>
        <w:rPr>
          <w:rFonts w:ascii="Times New Roman" w:hAnsi="Times New Roman"/>
          <w:sz w:val="28"/>
          <w:szCs w:val="28"/>
          <w:lang w:val="uk-UA"/>
        </w:rPr>
        <w:t> </w:t>
      </w:r>
      <w:r w:rsidRPr="006768EE">
        <w:rPr>
          <w:rFonts w:ascii="Times New Roman" w:hAnsi="Times New Roman"/>
          <w:sz w:val="28"/>
          <w:szCs w:val="28"/>
          <w:lang w:val="uk-UA"/>
        </w:rPr>
        <w:t>39, Issue</w:t>
      </w:r>
      <w:r>
        <w:rPr>
          <w:rFonts w:ascii="Times New Roman" w:hAnsi="Times New Roman"/>
          <w:sz w:val="28"/>
          <w:szCs w:val="28"/>
          <w:lang w:val="uk-UA"/>
        </w:rPr>
        <w:t> </w:t>
      </w:r>
      <w:r w:rsidRPr="006768EE">
        <w:rPr>
          <w:rFonts w:ascii="Times New Roman" w:hAnsi="Times New Roman"/>
          <w:sz w:val="28"/>
          <w:szCs w:val="28"/>
          <w:lang w:val="uk-UA"/>
        </w:rPr>
        <w:t>4. — P. 343</w:t>
      </w:r>
      <w:r>
        <w:rPr>
          <w:rFonts w:ascii="Times New Roman" w:hAnsi="Times New Roman"/>
          <w:sz w:val="28"/>
          <w:szCs w:val="28"/>
          <w:lang w:val="uk-UA"/>
        </w:rPr>
        <w:t>–</w:t>
      </w:r>
      <w:r w:rsidRPr="006768EE">
        <w:rPr>
          <w:rFonts w:ascii="Times New Roman" w:hAnsi="Times New Roman"/>
          <w:sz w:val="28"/>
          <w:szCs w:val="28"/>
          <w:lang w:val="uk-UA"/>
        </w:rPr>
        <w:t>347.</w:t>
      </w:r>
      <w:bookmarkEnd w:id="149"/>
    </w:p>
    <w:p w:rsidR="006768EE" w:rsidRPr="00713177" w:rsidRDefault="006278E8" w:rsidP="00C745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uk-UA"/>
        </w:rPr>
      </w:pPr>
      <w:bookmarkStart w:id="150" w:name="_Ref433187460"/>
      <w:r w:rsidRPr="00713177">
        <w:rPr>
          <w:rFonts w:ascii="Times New Roman" w:hAnsi="Times New Roman"/>
          <w:sz w:val="28"/>
          <w:szCs w:val="28"/>
          <w:lang w:val="uk-UA"/>
        </w:rPr>
        <w:t>Perceived dental pain: determinants and impact on brazilian schoolchildren / H. S. Schuch, M. B. Correa, D. D. Torriani [et al.] // J Oral Facial Pain Headache. — 2015. — Vol. 29, Issue 2. — P. 168–176.</w:t>
      </w:r>
      <w:bookmarkEnd w:id="150"/>
    </w:p>
    <w:p w:rsidR="00863C65" w:rsidRPr="00FF182F" w:rsidRDefault="00863C65" w:rsidP="00863C6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51" w:name="_Ref388935536"/>
      <w:bookmarkStart w:id="152" w:name="_Ref322527749"/>
      <w:bookmarkEnd w:id="32"/>
      <w:r w:rsidRPr="00FF182F">
        <w:rPr>
          <w:rFonts w:ascii="Times New Roman" w:hAnsi="Times New Roman"/>
          <w:sz w:val="28"/>
          <w:szCs w:val="28"/>
        </w:rPr>
        <w:t>Ланг Т. А. Как описывать статистику в медицине / Т. А. Ланг, М. Сесик; пер. с англ. под ред. В. П. Леонова. — М. : Практическая медицина, 2011. — 480 с.</w:t>
      </w:r>
      <w:bookmarkEnd w:id="151"/>
    </w:p>
    <w:p w:rsidR="00863C65" w:rsidRPr="00FF182F" w:rsidRDefault="00863C65" w:rsidP="00863C6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53" w:name="_Ref388935538"/>
      <w:r w:rsidRPr="00FF182F">
        <w:rPr>
          <w:rFonts w:ascii="Times New Roman" w:hAnsi="Times New Roman"/>
          <w:sz w:val="28"/>
          <w:szCs w:val="28"/>
        </w:rPr>
        <w:t xml:space="preserve">Реброва О. Ю. Статистический анализ медицинских данных. Применение пакета прикладных программ </w:t>
      </w:r>
      <w:r w:rsidRPr="00863C65">
        <w:rPr>
          <w:rFonts w:ascii="Times New Roman" w:hAnsi="Times New Roman"/>
          <w:sz w:val="28"/>
          <w:szCs w:val="28"/>
        </w:rPr>
        <w:t>STATISTICA</w:t>
      </w:r>
      <w:r w:rsidRPr="00FF182F">
        <w:rPr>
          <w:rFonts w:ascii="Times New Roman" w:hAnsi="Times New Roman"/>
          <w:sz w:val="28"/>
          <w:szCs w:val="28"/>
        </w:rPr>
        <w:t xml:space="preserve"> / О. Ю.</w:t>
      </w:r>
      <w:r w:rsidRPr="00863C65">
        <w:rPr>
          <w:rFonts w:ascii="Times New Roman" w:hAnsi="Times New Roman"/>
          <w:sz w:val="28"/>
          <w:szCs w:val="28"/>
        </w:rPr>
        <w:t> </w:t>
      </w:r>
      <w:r w:rsidRPr="00FF182F">
        <w:rPr>
          <w:rFonts w:ascii="Times New Roman" w:hAnsi="Times New Roman"/>
          <w:sz w:val="28"/>
          <w:szCs w:val="28"/>
        </w:rPr>
        <w:t>Реброва. — М.</w:t>
      </w:r>
      <w:r>
        <w:rPr>
          <w:rFonts w:ascii="Times New Roman" w:hAnsi="Times New Roman"/>
          <w:sz w:val="28"/>
          <w:szCs w:val="28"/>
        </w:rPr>
        <w:t> </w:t>
      </w:r>
      <w:r w:rsidRPr="00FF182F">
        <w:rPr>
          <w:rFonts w:ascii="Times New Roman" w:hAnsi="Times New Roman"/>
          <w:sz w:val="28"/>
          <w:szCs w:val="28"/>
        </w:rPr>
        <w:t>: МедиаСфера, 2006. — 312 с.</w:t>
      </w:r>
      <w:bookmarkEnd w:id="152"/>
      <w:bookmarkEnd w:id="153"/>
    </w:p>
    <w:p w:rsidR="00863C65" w:rsidRPr="00FF182F" w:rsidRDefault="00863C65" w:rsidP="00863C65">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54" w:name="_Ref322527750"/>
      <w:r w:rsidRPr="00FF182F">
        <w:rPr>
          <w:rFonts w:ascii="Times New Roman" w:hAnsi="Times New Roman"/>
          <w:sz w:val="28"/>
          <w:szCs w:val="28"/>
        </w:rPr>
        <w:t xml:space="preserve">Лапач С. Н. Статистические методы в медико-биологических исследованиях с использованием </w:t>
      </w:r>
      <w:r w:rsidRPr="00FF182F">
        <w:rPr>
          <w:rFonts w:ascii="Times New Roman" w:hAnsi="Times New Roman"/>
          <w:sz w:val="28"/>
          <w:szCs w:val="28"/>
          <w:lang w:val="en-US"/>
        </w:rPr>
        <w:t>Excel</w:t>
      </w:r>
      <w:r w:rsidRPr="00FF182F">
        <w:rPr>
          <w:rFonts w:ascii="Times New Roman" w:hAnsi="Times New Roman"/>
          <w:sz w:val="28"/>
          <w:szCs w:val="28"/>
        </w:rPr>
        <w:t xml:space="preserve"> / С. Н. Лапач, А. В. Чубенко, П. Н. Бабич. — К. : Морион, 2001. — 408 с.</w:t>
      </w:r>
      <w:bookmarkEnd w:id="154"/>
    </w:p>
    <w:p w:rsidR="00E87914" w:rsidRPr="0027164C" w:rsidRDefault="00E87914" w:rsidP="00E87914">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bookmarkStart w:id="155" w:name="_Ref368988347"/>
      <w:r w:rsidRPr="0027164C">
        <w:rPr>
          <w:rFonts w:ascii="Times New Roman" w:hAnsi="Times New Roman"/>
          <w:sz w:val="28"/>
          <w:szCs w:val="28"/>
          <w:lang w:val="en-US"/>
        </w:rPr>
        <w:lastRenderedPageBreak/>
        <w:t>Wald A. Sequential analysis / A. Wald. — N.Y., 1947. — 212 p.</w:t>
      </w:r>
      <w:bookmarkEnd w:id="155"/>
    </w:p>
    <w:p w:rsidR="00E87914" w:rsidRPr="0027164C" w:rsidRDefault="00E87914" w:rsidP="00E87914">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56" w:name="_Ref192315201"/>
      <w:r w:rsidRPr="0027164C">
        <w:rPr>
          <w:rFonts w:ascii="Times New Roman" w:hAnsi="Times New Roman"/>
          <w:sz w:val="28"/>
          <w:szCs w:val="28"/>
        </w:rPr>
        <w:t>Гублер Е. В. Вычислительные методы анализа и распознавания патологических процессов / Е. В. Гублер. — Л. : Медицина, 1978. — 294 с.</w:t>
      </w:r>
      <w:bookmarkEnd w:id="156"/>
    </w:p>
    <w:p w:rsidR="00E87914" w:rsidRPr="0027164C" w:rsidRDefault="00E87914" w:rsidP="00E87914">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57" w:name="_Ref368989117"/>
      <w:r w:rsidRPr="0027164C">
        <w:rPr>
          <w:rFonts w:ascii="Times New Roman" w:hAnsi="Times New Roman"/>
          <w:sz w:val="28"/>
          <w:szCs w:val="28"/>
        </w:rPr>
        <w:t>Генкин А. А. Биологические аспекты кибернетики / А. А. Генкин. — М., 1962. — С. 231–233.</w:t>
      </w:r>
      <w:bookmarkEnd w:id="157"/>
    </w:p>
    <w:p w:rsidR="00F31987" w:rsidRPr="00713177" w:rsidRDefault="00E87914" w:rsidP="00E87914">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58" w:name="_Ref174268136"/>
      <w:bookmarkStart w:id="159" w:name="_Ref177174319"/>
      <w:bookmarkStart w:id="160" w:name="_Ref192315263"/>
      <w:r w:rsidRPr="00713177">
        <w:rPr>
          <w:rFonts w:ascii="Times New Roman" w:hAnsi="Times New Roman"/>
          <w:sz w:val="28"/>
          <w:szCs w:val="28"/>
        </w:rPr>
        <w:t>Коринко Р. О. Прикладные программы для статистического анализа результатов медицинского эксперимента / Р. О. Коринко. — СПб. : Наука, 2001. — 420 с.</w:t>
      </w:r>
      <w:bookmarkEnd w:id="158"/>
      <w:bookmarkEnd w:id="159"/>
      <w:bookmarkEnd w:id="160"/>
    </w:p>
    <w:p w:rsidR="00B908B9" w:rsidRDefault="00F31987" w:rsidP="00713177">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713177">
        <w:rPr>
          <w:rFonts w:ascii="Times New Roman" w:hAnsi="Times New Roman"/>
          <w:sz w:val="28"/>
          <w:szCs w:val="28"/>
        </w:rPr>
        <w:t>Булкина</w:t>
      </w:r>
      <w:r w:rsidRPr="005827B8">
        <w:rPr>
          <w:rFonts w:ascii="Times New Roman" w:hAnsi="Times New Roman"/>
          <w:sz w:val="28"/>
          <w:szCs w:val="28"/>
        </w:rPr>
        <w:t> </w:t>
      </w:r>
      <w:r w:rsidRPr="00713177">
        <w:rPr>
          <w:rFonts w:ascii="Times New Roman" w:hAnsi="Times New Roman"/>
          <w:sz w:val="28"/>
          <w:szCs w:val="28"/>
        </w:rPr>
        <w:t>Н.</w:t>
      </w:r>
      <w:r w:rsidRPr="005827B8">
        <w:rPr>
          <w:rFonts w:ascii="Times New Roman" w:hAnsi="Times New Roman"/>
          <w:sz w:val="28"/>
          <w:szCs w:val="28"/>
        </w:rPr>
        <w:t> </w:t>
      </w:r>
      <w:r w:rsidRPr="00713177">
        <w:rPr>
          <w:rFonts w:ascii="Times New Roman" w:hAnsi="Times New Roman"/>
          <w:sz w:val="28"/>
          <w:szCs w:val="28"/>
        </w:rPr>
        <w:t>В. Изучение региональных особенностей стоматологической заболеваемости взрослого населения Саратова на основе эпидемиологического обследования / Н.</w:t>
      </w:r>
      <w:r w:rsidRPr="005827B8">
        <w:rPr>
          <w:rFonts w:ascii="Times New Roman" w:hAnsi="Times New Roman"/>
          <w:sz w:val="28"/>
          <w:szCs w:val="28"/>
        </w:rPr>
        <w:t> </w:t>
      </w:r>
      <w:r w:rsidRPr="00713177">
        <w:rPr>
          <w:rFonts w:ascii="Times New Roman" w:hAnsi="Times New Roman"/>
          <w:sz w:val="28"/>
          <w:szCs w:val="28"/>
        </w:rPr>
        <w:t>В.</w:t>
      </w:r>
      <w:r w:rsidRPr="005827B8">
        <w:rPr>
          <w:rFonts w:ascii="Times New Roman" w:hAnsi="Times New Roman"/>
          <w:sz w:val="28"/>
          <w:szCs w:val="28"/>
        </w:rPr>
        <w:t> </w:t>
      </w:r>
      <w:r w:rsidRPr="00713177">
        <w:rPr>
          <w:rFonts w:ascii="Times New Roman" w:hAnsi="Times New Roman"/>
          <w:sz w:val="28"/>
          <w:szCs w:val="28"/>
        </w:rPr>
        <w:t>Булкина, Л.</w:t>
      </w:r>
      <w:r w:rsidRPr="005827B8">
        <w:rPr>
          <w:rFonts w:ascii="Times New Roman" w:hAnsi="Times New Roman"/>
          <w:sz w:val="28"/>
          <w:szCs w:val="28"/>
        </w:rPr>
        <w:t> </w:t>
      </w:r>
      <w:r w:rsidRPr="00713177">
        <w:rPr>
          <w:rFonts w:ascii="Times New Roman" w:hAnsi="Times New Roman"/>
          <w:sz w:val="28"/>
          <w:szCs w:val="28"/>
        </w:rPr>
        <w:t>Д.</w:t>
      </w:r>
      <w:r w:rsidRPr="005827B8">
        <w:rPr>
          <w:rFonts w:ascii="Times New Roman" w:hAnsi="Times New Roman"/>
          <w:sz w:val="28"/>
          <w:szCs w:val="28"/>
        </w:rPr>
        <w:t> </w:t>
      </w:r>
      <w:r w:rsidRPr="00713177">
        <w:rPr>
          <w:rFonts w:ascii="Times New Roman" w:hAnsi="Times New Roman"/>
          <w:sz w:val="28"/>
          <w:szCs w:val="28"/>
        </w:rPr>
        <w:t>Магдеева // Клиническая стоматология. — 2015. — №</w:t>
      </w:r>
      <w:r w:rsidRPr="005827B8">
        <w:rPr>
          <w:rFonts w:ascii="Times New Roman" w:hAnsi="Times New Roman"/>
          <w:sz w:val="28"/>
          <w:szCs w:val="28"/>
        </w:rPr>
        <w:t> </w:t>
      </w:r>
      <w:r w:rsidRPr="00713177">
        <w:rPr>
          <w:rFonts w:ascii="Times New Roman" w:hAnsi="Times New Roman"/>
          <w:sz w:val="28"/>
          <w:szCs w:val="28"/>
        </w:rPr>
        <w:t>2. — С. 60</w:t>
      </w:r>
      <w:r w:rsidRPr="005827B8">
        <w:rPr>
          <w:rFonts w:ascii="Times New Roman" w:hAnsi="Times New Roman"/>
          <w:sz w:val="28"/>
          <w:szCs w:val="28"/>
        </w:rPr>
        <w:t>–</w:t>
      </w:r>
      <w:r w:rsidRPr="00713177">
        <w:rPr>
          <w:rFonts w:ascii="Times New Roman" w:hAnsi="Times New Roman"/>
          <w:sz w:val="28"/>
          <w:szCs w:val="28"/>
        </w:rPr>
        <w:t>63.</w:t>
      </w:r>
    </w:p>
    <w:p w:rsidR="009B13FE" w:rsidRPr="00863567" w:rsidRDefault="00811123" w:rsidP="0081112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C/EBP</w:t>
      </w:r>
      <w:r w:rsidRPr="00811123">
        <w:rPr>
          <w:rFonts w:ascii="Times New Roman" w:hAnsi="Times New Roman"/>
          <w:sz w:val="28"/>
          <w:szCs w:val="28"/>
        </w:rPr>
        <w:t>β</w:t>
      </w:r>
      <w:r w:rsidRPr="00863567">
        <w:rPr>
          <w:rFonts w:ascii="Times New Roman" w:hAnsi="Times New Roman"/>
          <w:sz w:val="28"/>
          <w:szCs w:val="28"/>
          <w:lang w:val="en-US"/>
        </w:rPr>
        <w:t xml:space="preserve"> Promotes Immunity to Oral Candidiasis through Regulation of </w:t>
      </w:r>
      <w:r w:rsidRPr="00811123">
        <w:rPr>
          <w:rFonts w:ascii="Times New Roman" w:hAnsi="Times New Roman"/>
          <w:sz w:val="28"/>
          <w:szCs w:val="28"/>
        </w:rPr>
        <w:t>β</w:t>
      </w:r>
      <w:r w:rsidRPr="00863567">
        <w:rPr>
          <w:rFonts w:ascii="Times New Roman" w:hAnsi="Times New Roman"/>
          <w:sz w:val="28"/>
          <w:szCs w:val="28"/>
          <w:lang w:val="en-US"/>
        </w:rPr>
        <w:t>-Defensins / M. R. Simpson-Abelson, E. E. Childs, M. C. Ferreira [et al.] // PLoS One. — 2015. — Vol. 10, Issue 8. — e0136538 .</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Laurina Z. Growth factors/cytokines/defensins and apoptosis in periodontal pathologies / Z. Laurina, M. Pilmane, R. Care  // Stomatologija. — 2009. — Vol. 11, Issue 2. — P. 48-54.</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Bahri R. Candida famata modulates toll-like receptor, beta-defensin, and proinflammatory cytokine expression by normal human epithelial cells / R. Bahri, D. Saidane-Mosbahi, M. Rouabhia  // J Cell Physiol. — 2010. — Vol. 222, Issue 1. — P. 209-218.</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Human defensins and LL-37 in mucosal immunity / M. Doss, M. R. White, T. Tecle, K. L. Hartshorn  // J Leukoc Biol. — 2010. — Vol. 87, Issue 1. — P. 79-92.</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Gomes Pde S. Defensins in the oral cavity: distribution and biological role / S. Gomes Pde, M. H. Fernandes  // J Oral Pathol Med. — 2010. — Vol. 39, Issue 1. — P. 1-9.</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Treponema denticola suppresses expression of human {beta}-defensin-3 in gingival epithelial cells through inhibition of the toll-like receptor 2 </w:t>
      </w:r>
      <w:r w:rsidRPr="00863567">
        <w:rPr>
          <w:rFonts w:ascii="Times New Roman" w:hAnsi="Times New Roman"/>
          <w:sz w:val="28"/>
          <w:szCs w:val="28"/>
          <w:lang w:val="en-US"/>
        </w:rPr>
        <w:lastRenderedPageBreak/>
        <w:t>axis / J. E. Shin, Y. S. Kim, J. E. Oh  // Infect Immun. — 2010. — Vol. 78, Issue 2. — P. 672-679.</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Effect of proinflammatory cytokines on the expression and regulation of human beta-defensin 2 in human dental pulp cells / Y. S. Kim, K. S. Min, S. I. Lee [et al.] // J Endod. — 2010. — Vol. 36, Issue 1. — P. 64-69.</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Expression of human beta-defensin-2 in intratumoral vascular endothelium and in endothelial cells induced by transforming growth factor beta / H. I. Kawsar, S. K. Ghosh, S. A. Hirsch [et al.] // Peptides. — 2010. — Vol. 31, Issue 2. — P. 195-201.</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Defensins as anti-inflammatory compounds and mucosal adjuvants / K. G. Kohlgraf, L. C. Pingel, D. E. Dietrich, K. A. Brogden  // Future Microbiol. — 2010. — Vol. 5, Issue 1. — P. 99-113.</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Human beta-defensin-3 up-regulates cyclooxygenase-2 expression and prostaglandin E2 synthesis in human gingival fibroblasts / P. Chotjumlong, S. Khongkhunthian, S. Ongchai [et al.] // J Periodontal Res. — 2010. — Vol. 45, Issue 4. — P. 464-470.</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Differential and coordinated expression of defensins and cytokines by gingival epithelial cells and dendritic cells in response to oral bacteria / L. Yin, T. Chino, O. V. Horst [et al.] // BMC Immunol. — 2010. — Vol. 11, Issue 37. —  .</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Psychological stress has no association with salivary levels of </w:t>
      </w:r>
      <w:r w:rsidRPr="005827B8">
        <w:rPr>
          <w:rFonts w:ascii="Times New Roman" w:hAnsi="Times New Roman"/>
          <w:sz w:val="28"/>
          <w:szCs w:val="28"/>
        </w:rPr>
        <w:t>β</w:t>
      </w:r>
      <w:r w:rsidRPr="00863567">
        <w:rPr>
          <w:rFonts w:ascii="Times New Roman" w:hAnsi="Times New Roman"/>
          <w:sz w:val="28"/>
          <w:szCs w:val="28"/>
          <w:lang w:val="en-US"/>
        </w:rPr>
        <w:t xml:space="preserve">-defensin 2 and </w:t>
      </w:r>
      <w:r w:rsidRPr="005827B8">
        <w:rPr>
          <w:rFonts w:ascii="Times New Roman" w:hAnsi="Times New Roman"/>
          <w:sz w:val="28"/>
          <w:szCs w:val="28"/>
        </w:rPr>
        <w:t>β</w:t>
      </w:r>
      <w:r w:rsidRPr="00863567">
        <w:rPr>
          <w:rFonts w:ascii="Times New Roman" w:hAnsi="Times New Roman"/>
          <w:sz w:val="28"/>
          <w:szCs w:val="28"/>
          <w:lang w:val="en-US"/>
        </w:rPr>
        <w:t>-defensin 3 / L. F. Forte, S. C. Cortelli, J. R. Cortelli [et al.] // J Oral Pathol Med. — 2010. — Vol. 39, Issue 10. — P. 765-769.</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Shim D. H. Defensins play a crucial role in protecting mice against oral Shigella flexneri infection / D. H. Shim, S. Ryu, M. N. Kweon  // Biochem Biophys Res Commun. — 2010. — Vol. 401, Issue 4. — P. 554-560.</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Reduced human beta defensin 3 in individuals with periodontal disease / F. L. Brancatisano, G. Maisetta, F. Barsotti [et al.] // J Dent Res. — 2011. — Vol. 90, Issue 2. — P. 241-245.</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lastRenderedPageBreak/>
        <w:t xml:space="preserve"> Human beta-defensin-1, -2, and -3 exhibit opposite effects on oral squamous cell carcinoma cell proliferation / J. Winter, A. Pantelis, R. Reich [et al.] // Cancer Invest. — 2011. — Vol. 29, Issue 3. — P. 196-201.</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Effect of human beta-defensin-3 on the proliferation of fibroblasts on periodontally involved root surfaces / H. Wang, H. Watanabe, M. Ogita [et al.] // Peptides. — 2011. — Vol. 32, Issue 5. — P. 888-894.</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Diamond G. Beta-defensins: what are they really doing in the oral cavity? / G. Diamond, L. Ryan  // Oral Dis. — 2011. — Vol. 17, Issue 7. — P. 628-635.</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Comparison of neutrophil apoptosis, </w:t>
      </w:r>
      <w:r w:rsidRPr="005827B8">
        <w:rPr>
          <w:rFonts w:ascii="Times New Roman" w:hAnsi="Times New Roman"/>
          <w:sz w:val="28"/>
          <w:szCs w:val="28"/>
        </w:rPr>
        <w:t>α</w:t>
      </w:r>
      <w:r w:rsidRPr="00863567">
        <w:rPr>
          <w:rFonts w:ascii="Times New Roman" w:hAnsi="Times New Roman"/>
          <w:sz w:val="28"/>
          <w:szCs w:val="28"/>
          <w:lang w:val="en-US"/>
        </w:rPr>
        <w:t>-defensins and calprotectin in children with and without severe early childhood caries / L. Toomarian, M. Sattari, N. Hashemi [et al.] // Iran J Immunol. — 2011. — Vol. 8, Issue 1. — P. 11-19.</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Determination of defensin HNP-1 in human saliva of patients with oral mucosal diseases / H. Küçükkolbaşi, S. Küçükkolbaşi, R. Dursun [et al.] // J Immunoassay Immunochem. — 2011. — Vol. 32, Issue 4. — P. 284-295.</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Gorr S. U. Antimicrobial peptides in periodontal innate defense / S. U. Gorr  // Front Oral Biol. — 2012. — Issue 15. — P. 84-98.</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Gursoy U. K. Understanding the roles of gingival beta-defensins / U. K. Gursoy, E. Könönen  // J Oral Microbiol. — 2012. — Issue 4. —  .</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Human neutrophil defensins and their effect on epithelial cells / U. K. Gursoy, E. Könönen, N. Luukkonen, V. J. Uitto  // J Periodontol. — 2013. — Vol. 84, Issue 1. — P. 126-133.</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MxA expression induced by </w:t>
      </w:r>
      <w:r w:rsidRPr="005827B8">
        <w:rPr>
          <w:rFonts w:ascii="Times New Roman" w:hAnsi="Times New Roman"/>
          <w:sz w:val="28"/>
          <w:szCs w:val="28"/>
        </w:rPr>
        <w:t>α</w:t>
      </w:r>
      <w:r w:rsidRPr="00863567">
        <w:rPr>
          <w:rFonts w:ascii="Times New Roman" w:hAnsi="Times New Roman"/>
          <w:sz w:val="28"/>
          <w:szCs w:val="28"/>
          <w:lang w:val="en-US"/>
        </w:rPr>
        <w:t>-defensin in healthy human periodontal tissue / R. Mahanonda, N. Sa-Ard-Iam, P. Rerkyen [et al.] // Eur J Immunol. — 2012. — Vol. 42, Issue 4. — P. 946-956.</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Salivary defense proteins: their network and role in innate and acquired oral immunity / T. K. Fábián, P. Hermann, A. Beck [et al.] // Int J Mol Sci. — 2012. — Vol. 13, Issue 4. — P. 4295-4320.</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lastRenderedPageBreak/>
        <w:t xml:space="preserve"> Human </w:t>
      </w:r>
      <w:r w:rsidRPr="005827B8">
        <w:rPr>
          <w:rFonts w:ascii="Times New Roman" w:hAnsi="Times New Roman"/>
          <w:sz w:val="28"/>
          <w:szCs w:val="28"/>
        </w:rPr>
        <w:t>β</w:t>
      </w:r>
      <w:r w:rsidRPr="00863567">
        <w:rPr>
          <w:rFonts w:ascii="Times New Roman" w:hAnsi="Times New Roman"/>
          <w:sz w:val="28"/>
          <w:szCs w:val="28"/>
          <w:lang w:val="en-US"/>
        </w:rPr>
        <w:t>-defensin 2 and protease activated receptor-2 expression in patients with chronic periodontitis / A. L. Pereira, M. Holzhausen, G. C. Franco [et al.] // Arch Oral Biol. — 2012. — Vol. 57, Issue 12. — P. 1609-1614.</w:t>
      </w:r>
    </w:p>
    <w:p w:rsidR="005827B8"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DEFENSINS: potent biomarkers in oral squamous cell carcinoma / N. Swain, S. V. Kumar, Richa, J. Pathak  // Oral Oncol. — 2012. — Vol. 48, Issue 8. — P. e29-e30.</w:t>
      </w:r>
    </w:p>
    <w:p w:rsidR="00811123" w:rsidRPr="00863567" w:rsidRDefault="005827B8" w:rsidP="005827B8">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Influence of periodontal status and periodontopathogens on levels of oral human </w:t>
      </w:r>
      <w:r w:rsidRPr="005827B8">
        <w:rPr>
          <w:rFonts w:ascii="Times New Roman" w:hAnsi="Times New Roman"/>
          <w:sz w:val="28"/>
          <w:szCs w:val="28"/>
        </w:rPr>
        <w:t>β</w:t>
      </w:r>
      <w:r w:rsidRPr="00863567">
        <w:rPr>
          <w:rFonts w:ascii="Times New Roman" w:hAnsi="Times New Roman"/>
          <w:sz w:val="28"/>
          <w:szCs w:val="28"/>
          <w:lang w:val="en-US"/>
        </w:rPr>
        <w:t>-defensin-2 in saliva / A. L. Pereira, G. C. Franco, S. C. Cortelli [et al.] // J Periodontol. — 2013. — Vol. 84, Issue 10. — P. 1445-1453.</w:t>
      </w:r>
    </w:p>
    <w:p w:rsidR="005827B8" w:rsidRPr="00863567" w:rsidRDefault="008E435D" w:rsidP="008E435D">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Association of cytokines, high sensitive C-reactive protein, VEGF and beta-defensin-1 gene polymorphisms and their protein expressions with chronic periodontitis in the Chinese population / Y. Tian, J. L. Li, L. Hao [et al.] // Int J Biol Markers. — 2013. — Vol. 28, Issue 1. — P. 100-107.</w:t>
      </w:r>
    </w:p>
    <w:p w:rsidR="007B4A39" w:rsidRPr="00863567" w:rsidRDefault="007B4A39" w:rsidP="007B4A39">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Association of cytokines, high sensitive C-reactive protein, VEGF and beta-defensin-1 gene polymorphisms and their protein expressions with chronic periodontitis in the Chinese population / Y. Tian, J. L. Li, L. Hao [et al.] // Int J Biol Markers. — 2013. — Vol. 28, Issue 1. — P. 100-107.</w:t>
      </w:r>
    </w:p>
    <w:p w:rsidR="007B4A39" w:rsidRPr="00863567" w:rsidRDefault="007B4A39" w:rsidP="007B4A39">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Singh P. Integration of defensins: a promising clinical tool / P. Singh  // Int J Prev Med. — 2013. — Vol. 4, Issue 7. — P. 861-862.</w:t>
      </w:r>
    </w:p>
    <w:p w:rsidR="007B4A39" w:rsidRPr="00863567" w:rsidRDefault="007B4A39" w:rsidP="007B4A39">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Antimicrobial peptide coating of dental implants: biocompatibility assessment of recombinant human beta defensin-2 for human cells / P. H. Warnke, E. Voss, P. A. Russo [et al.] // Int J Oral Maxillofac Implants. — 2013. — Vol. 28, Issue 4. — P. 982-988.</w:t>
      </w:r>
    </w:p>
    <w:p w:rsidR="007B4A39" w:rsidRPr="00863567" w:rsidRDefault="007B4A39" w:rsidP="007B4A39">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Greer A. Defensins and LL-37: a review of function in the gingival epithelium / A. Greer, C. Zenobia, R. P. Darveau  // Periodontol. — 2013. — Vol. 63, Issue 1. — P. 67-79.</w:t>
      </w:r>
    </w:p>
    <w:p w:rsidR="007B4A39" w:rsidRPr="00863567" w:rsidRDefault="007B4A39" w:rsidP="007B4A39">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Influence of periodontal status and periodontopathogens on levels of oral human </w:t>
      </w:r>
      <w:r w:rsidRPr="007B4A39">
        <w:rPr>
          <w:rFonts w:ascii="Times New Roman" w:hAnsi="Times New Roman"/>
          <w:sz w:val="28"/>
          <w:szCs w:val="28"/>
        </w:rPr>
        <w:t>β</w:t>
      </w:r>
      <w:r w:rsidRPr="00863567">
        <w:rPr>
          <w:rFonts w:ascii="Times New Roman" w:hAnsi="Times New Roman"/>
          <w:sz w:val="28"/>
          <w:szCs w:val="28"/>
          <w:lang w:val="en-US"/>
        </w:rPr>
        <w:t>-defensin-2 in saliva / A. L. Pereira, G. C. Franco, S. C. Cortelli [et al.] // J Periodontol. — 2013. — Vol. 84, Issue 10. — P. 1445-1453.</w:t>
      </w:r>
    </w:p>
    <w:p w:rsidR="007B4A39" w:rsidRPr="00863567" w:rsidRDefault="007B4A39" w:rsidP="007B4A39">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lastRenderedPageBreak/>
        <w:t xml:space="preserve"> Expression and significance profile of human beta-defensin-2 in salivary gland tumors and inflammation / Y. S. Meng, H. Wang, S. Yu [et al.] // Hua Xi Kou Qiang Yi Xue Za Zhi. — 2013. — Vol. 31, Issue 5. — P. 514-517.</w:t>
      </w:r>
    </w:p>
    <w:p w:rsidR="007B4A39" w:rsidRPr="00863567" w:rsidRDefault="007B4A39" w:rsidP="007B4A39">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The induction expression of human </w:t>
      </w:r>
      <w:r w:rsidRPr="007B4A39">
        <w:rPr>
          <w:rFonts w:ascii="Times New Roman" w:hAnsi="Times New Roman"/>
          <w:sz w:val="28"/>
          <w:szCs w:val="28"/>
        </w:rPr>
        <w:t>β</w:t>
      </w:r>
      <w:r w:rsidRPr="00863567">
        <w:rPr>
          <w:rFonts w:ascii="Times New Roman" w:hAnsi="Times New Roman"/>
          <w:sz w:val="28"/>
          <w:szCs w:val="28"/>
          <w:lang w:val="en-US"/>
        </w:rPr>
        <w:t>-defensins in gingival epithelial cells and fibroblasts / J. Liu, X. Du, J. Chen [et al.] // Arch Oral Biol. — 2013. — Vol. 58, Issue 10. — P. 1415-1421.</w:t>
      </w:r>
    </w:p>
    <w:p w:rsidR="007B4A39" w:rsidRPr="00863567" w:rsidRDefault="007B4A39" w:rsidP="007B4A39">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Human </w:t>
      </w:r>
      <w:r w:rsidRPr="007B4A39">
        <w:rPr>
          <w:rFonts w:ascii="Times New Roman" w:hAnsi="Times New Roman"/>
          <w:sz w:val="28"/>
          <w:szCs w:val="28"/>
        </w:rPr>
        <w:t>β</w:t>
      </w:r>
      <w:r w:rsidRPr="00863567">
        <w:rPr>
          <w:rFonts w:ascii="Times New Roman" w:hAnsi="Times New Roman"/>
          <w:sz w:val="28"/>
          <w:szCs w:val="28"/>
          <w:lang w:val="en-US"/>
        </w:rPr>
        <w:t>-defensin-3 regulates the proliferation and the secretion of prostaglandin E2 and matrix metalloproteinase-1 in human gingival fibroblasts / C. X. Jin, Z. X. Qiao, B. Liu [et al.] // Zhonghua Kou Qiang Yi Xue Za Zhi. — 2013. — Vol. 48, Issue 12. — P. 734-739.</w:t>
      </w:r>
    </w:p>
    <w:p w:rsidR="007B4A39" w:rsidRPr="007B4A39" w:rsidRDefault="007B4A39" w:rsidP="007B4A39">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7B4A39">
        <w:rPr>
          <w:rFonts w:ascii="Times New Roman" w:hAnsi="Times New Roman"/>
          <w:sz w:val="28"/>
          <w:szCs w:val="28"/>
        </w:rPr>
        <w:t>Изучение содержания дефензинов у больных с гнойно-воспалительными заболеваниями челюстно-лицевой области / Т. П. Иванюшко  Л. В. Ганковская  С. В. Шаманаев [и др.] // Стоматология. — 2014. — № 2. — С. 23-26.</w:t>
      </w:r>
    </w:p>
    <w:p w:rsidR="007B4A39" w:rsidRPr="00863567" w:rsidRDefault="007B4A39" w:rsidP="007B4A39">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Synergistic anti-inflammatory activity of the antimicrobial peptides human beta-defensin-3 (hBD-3) and cathelicidin (LL-37) in a three-dimensional co-culture model of gingival epithelial cells and fibroblasts / T. B. Bedran, M. P. Mayer, D. P. Spolidorio, D. Grenier  // PLoS One. — 2014. — Vol. 9, Issue 9. — e106766 .</w:t>
      </w:r>
    </w:p>
    <w:p w:rsidR="007B4A39" w:rsidRPr="00863567" w:rsidRDefault="007B4A39" w:rsidP="007B4A39">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Effects of stress on mouse </w:t>
      </w:r>
      <w:r w:rsidRPr="007B4A39">
        <w:rPr>
          <w:rFonts w:ascii="Times New Roman" w:hAnsi="Times New Roman"/>
          <w:sz w:val="28"/>
          <w:szCs w:val="28"/>
        </w:rPr>
        <w:t>β</w:t>
      </w:r>
      <w:r w:rsidRPr="00863567">
        <w:rPr>
          <w:rFonts w:ascii="Times New Roman" w:hAnsi="Times New Roman"/>
          <w:sz w:val="28"/>
          <w:szCs w:val="28"/>
          <w:lang w:val="en-US"/>
        </w:rPr>
        <w:t>-defensin-3 expression in the upper digestive mucosa / R. Kawashima, T. Shimizu, M. To [et al.] // Yonsei Med J. — 2014. — Vol. 55, Issue 2. — P. 387-394.</w:t>
      </w:r>
    </w:p>
    <w:p w:rsidR="007B4A39" w:rsidRPr="00863567" w:rsidRDefault="007B4A39" w:rsidP="007B4A39">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Distinct signaling pathways leading to the induction of human </w:t>
      </w:r>
      <w:r w:rsidRPr="007B4A39">
        <w:rPr>
          <w:rFonts w:ascii="Times New Roman" w:hAnsi="Times New Roman"/>
          <w:sz w:val="28"/>
          <w:szCs w:val="28"/>
        </w:rPr>
        <w:t>β</w:t>
      </w:r>
      <w:r w:rsidRPr="00863567">
        <w:rPr>
          <w:rFonts w:ascii="Times New Roman" w:hAnsi="Times New Roman"/>
          <w:sz w:val="28"/>
          <w:szCs w:val="28"/>
          <w:lang w:val="en-US"/>
        </w:rPr>
        <w:t>-defensin 2 by stimulating an electrolyticaly-generated acid functional water and double strand RNA in oral epithelial cells / T. Gojoubori, Y. Nishio, M. Asano [et al.] // J Recept Signal Transduct Res. — 2014. — Vol. 34, Issue 2. — P. 97-103.</w:t>
      </w:r>
    </w:p>
    <w:p w:rsidR="007B4A39" w:rsidRPr="00863567" w:rsidRDefault="007B4A39" w:rsidP="007B4A39">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Effects of whole cigarette smoke on human beta defensins expression and secretion by oral mucosal epithelial cells / W. M. Wang, P. Ye, Y. J. Qian [et al.] // Tob Induc Dis. — 2015. — Vol. 13, Issue 1. — P. 3.</w:t>
      </w:r>
    </w:p>
    <w:p w:rsidR="007B4A39" w:rsidRPr="00863567" w:rsidRDefault="007B4A39" w:rsidP="007B4A39">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lastRenderedPageBreak/>
        <w:t xml:space="preserve"> C/EBP</w:t>
      </w:r>
      <w:r w:rsidRPr="007B4A39">
        <w:rPr>
          <w:rFonts w:ascii="Times New Roman" w:hAnsi="Times New Roman"/>
          <w:sz w:val="28"/>
          <w:szCs w:val="28"/>
        </w:rPr>
        <w:t>β</w:t>
      </w:r>
      <w:r w:rsidRPr="00863567">
        <w:rPr>
          <w:rFonts w:ascii="Times New Roman" w:hAnsi="Times New Roman"/>
          <w:sz w:val="28"/>
          <w:szCs w:val="28"/>
          <w:lang w:val="en-US"/>
        </w:rPr>
        <w:t xml:space="preserve"> Promotes Immunity to Oral Candidiasis through Regulation of </w:t>
      </w:r>
      <w:r w:rsidRPr="007B4A39">
        <w:rPr>
          <w:rFonts w:ascii="Times New Roman" w:hAnsi="Times New Roman"/>
          <w:sz w:val="28"/>
          <w:szCs w:val="28"/>
        </w:rPr>
        <w:t>β</w:t>
      </w:r>
      <w:r w:rsidRPr="00863567">
        <w:rPr>
          <w:rFonts w:ascii="Times New Roman" w:hAnsi="Times New Roman"/>
          <w:sz w:val="28"/>
          <w:szCs w:val="28"/>
          <w:lang w:val="en-US"/>
        </w:rPr>
        <w:t>-Defensins / M. R. Simpson-Abelson, E. E. Childs, M. C. Ferreira [et al.] // PLoS One. — 2015. — Vol. 10, Issue 8. — P. e0136538.</w:t>
      </w:r>
    </w:p>
    <w:p w:rsidR="007B4A39" w:rsidRPr="00863567" w:rsidRDefault="007B4A39" w:rsidP="007B4A39">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Gene polymorphism of </w:t>
      </w:r>
      <w:r w:rsidRPr="007B4A39">
        <w:rPr>
          <w:rFonts w:ascii="Times New Roman" w:hAnsi="Times New Roman"/>
          <w:sz w:val="28"/>
          <w:szCs w:val="28"/>
        </w:rPr>
        <w:t>β</w:t>
      </w:r>
      <w:r w:rsidRPr="00863567">
        <w:rPr>
          <w:rFonts w:ascii="Times New Roman" w:hAnsi="Times New Roman"/>
          <w:sz w:val="28"/>
          <w:szCs w:val="28"/>
          <w:lang w:val="en-US"/>
        </w:rPr>
        <w:t>-defensin-1 is associated with susceptibility to periodontitis in Japanese / T. Ikuta, Y. Inagaki, K. Tanaka [et al.] // Odontology. — 2015. — Vol. 103, Issue 1. — P. 66-74.</w:t>
      </w:r>
    </w:p>
    <w:p w:rsidR="007B4A39" w:rsidRPr="00863567" w:rsidRDefault="007B4A39" w:rsidP="007B4A39">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Cigarette smoke modulates NOD1 signal pathway and human </w:t>
      </w:r>
      <w:r w:rsidRPr="007B4A39">
        <w:rPr>
          <w:rFonts w:ascii="Times New Roman" w:hAnsi="Times New Roman"/>
          <w:sz w:val="28"/>
          <w:szCs w:val="28"/>
        </w:rPr>
        <w:t>β</w:t>
      </w:r>
      <w:r w:rsidRPr="00863567">
        <w:rPr>
          <w:rFonts w:ascii="Times New Roman" w:hAnsi="Times New Roman"/>
          <w:sz w:val="28"/>
          <w:szCs w:val="28"/>
          <w:lang w:val="en-US"/>
        </w:rPr>
        <w:t xml:space="preserve"> defensins expression in human oral mucosa / Y. J. Qian, X. Wang, Y. F. Gao [et al.] // Cell Physiol Biochem. — 2015. — Vol. 36, Issue 2. — P. 457-473.</w:t>
      </w:r>
    </w:p>
    <w:p w:rsidR="007B4A39" w:rsidRPr="00863567" w:rsidRDefault="007B4A39" w:rsidP="007B4A39">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Relationship between expression of human gingival beta-defensins and levels of periodontopathogens in subgingival plaque / P. Wang, D. Duan, X. Zhou [et al.] // J Periodontal Res. — 2015. — Vol. 50, Issue 1. — P. 113-122.</w:t>
      </w:r>
    </w:p>
    <w:p w:rsidR="007B4A39" w:rsidRPr="00863567" w:rsidRDefault="007B4A39" w:rsidP="007B4A39">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Immunohistological expression of human ß-defensin-1 and human ß-defensin-2 in exacerbation of acute and secondary chronic osteomyelitis of the mandible / B. E. Beck-Broichsitter, H. Dau, T. Moest [et al.] // J Oral Pathol Med. — 2015. — Vol. 44, Issue 2. — P. 88-93.</w:t>
      </w:r>
    </w:p>
    <w:p w:rsidR="007B4A39" w:rsidRPr="00863567" w:rsidRDefault="007B4A39" w:rsidP="007B4A39">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7B4A39">
        <w:rPr>
          <w:rFonts w:ascii="Times New Roman" w:hAnsi="Times New Roman"/>
          <w:sz w:val="28"/>
          <w:szCs w:val="28"/>
        </w:rPr>
        <w:t>β</w:t>
      </w:r>
      <w:r w:rsidRPr="00863567">
        <w:rPr>
          <w:rFonts w:ascii="Times New Roman" w:hAnsi="Times New Roman"/>
          <w:sz w:val="28"/>
          <w:szCs w:val="28"/>
          <w:lang w:val="en-US"/>
        </w:rPr>
        <w:t>-Defensin 1 plays a role in acute mucosal defense against Candida albicans / J. Tomalka, E. Azodi, H. P. Narra [et al.] // J Immunol. — 2015. — Vol. 194, Issue 4. — P. 1788-1795.</w:t>
      </w:r>
    </w:p>
    <w:p w:rsidR="007B4A39" w:rsidRPr="00863567" w:rsidRDefault="007B4A39" w:rsidP="007B4A39">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Increased beta 2 defensin in recurrent aphthous ulcer / A. Al-Samad, A. Salem, M. Ainola [et al.] // Oral Dis. — 2015. — Vol. 21, Issue 3. — P. 292-298.</w:t>
      </w:r>
    </w:p>
    <w:p w:rsidR="007B4A39" w:rsidRPr="00863567" w:rsidRDefault="007B4A39" w:rsidP="007B4A39">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Periodontopathogens and human </w:t>
      </w:r>
      <w:r w:rsidRPr="007B4A39">
        <w:rPr>
          <w:rFonts w:ascii="Times New Roman" w:hAnsi="Times New Roman"/>
          <w:sz w:val="28"/>
          <w:szCs w:val="28"/>
        </w:rPr>
        <w:t>β</w:t>
      </w:r>
      <w:r w:rsidRPr="00863567">
        <w:rPr>
          <w:rFonts w:ascii="Times New Roman" w:hAnsi="Times New Roman"/>
          <w:sz w:val="28"/>
          <w:szCs w:val="28"/>
          <w:lang w:val="en-US"/>
        </w:rPr>
        <w:t>-defensin-2 expression in gingival crevicular fluid from patients with periodontal disease in Guangxi, China / X. Yong, Y. Chen, R. Tao [et al.] // J Periodontal Res. — 2015. — Vol. 50, Issue 3. — P. 403-410.</w:t>
      </w:r>
    </w:p>
    <w:p w:rsidR="008E435D" w:rsidRPr="00863567" w:rsidRDefault="007B4A39" w:rsidP="007B4A39">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Two cheers for crohn's disease and periodontitis: beta-defensin-2 as an actionable target to intervene on two clinically distinct diseases / M. Keskin, F. Zeidán-Chuliá, M. Gursoy [et al.] // OMICS. — 2015. — Vol. 19, Issue 8. — P. 443-450.</w:t>
      </w:r>
    </w:p>
    <w:p w:rsidR="00FF75E0" w:rsidRPr="00FF75E0"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863567">
        <w:rPr>
          <w:rFonts w:ascii="Times New Roman" w:hAnsi="Times New Roman"/>
          <w:sz w:val="28"/>
          <w:szCs w:val="28"/>
          <w:lang w:val="en-US"/>
        </w:rPr>
        <w:lastRenderedPageBreak/>
        <w:t xml:space="preserve"> The assessment of sIgA, histatin-5, and lactoperoxidase levels in saliva of adolescents with dental caries / A. Gornowicz, G. Tokajuk, A. Bielawska [et al.] // Med Sci Monit. — 2014. — Issue. </w:t>
      </w:r>
      <w:r w:rsidRPr="00FF75E0">
        <w:rPr>
          <w:rFonts w:ascii="Times New Roman" w:hAnsi="Times New Roman"/>
          <w:sz w:val="28"/>
          <w:szCs w:val="28"/>
        </w:rPr>
        <w:t>20. — P. 1095-1100.</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Correlation of total salivary secretory immunoglobulin A (SIgA) and mutans specific SIgA in children having different caries status / S. Pal, M. Mitra, J. Mishra [et al.] // J Indian Soc Pedod Prev Dent. — 2013. — Vol. 31, Issue 4. — P. 270-274.</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Effect of dental treatments on salivary immunoglobulin A of children with and without dental caries: a comparative study / P. R. Priya, S. Asokan, K. Karthick [et al.] // Indian J Dent Res. — 2013. — Vol. 24, Issue 3. — P. 394.</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A comparative study of salivary buffering capacity, flow rate, resting pH, and salivary Immunoglobulin A in children with rampant caries and caries-resistant children / S. Kuriakose, C. Sundaresan, V. Mathai [et al.] // J Indian Soc Pedod Prev Dent. — 2013. — Vol. 31, Issue 2. — P. 69-73.</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Anti-caries DNA vaccine-induced secretory immunoglobulin A antibodies inhibit formation of Streptococcus mutans biofilms in vitro / L. Huang, Q. A. Xu, C. Liu [et al.] // Acta Pharmacol Sin. — 2013. — Vol. 34, Issue 2. — P. 239-246.</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Omar O. M. Glucosyltransferase B, immunoglobulin a, and caries experience among a group of Egyptian preschool children / O. M. Omar, N. M. Khattab, L. A. Rashed  // J Dent Child (Chic). — 2012. — Vol. 79, Issue 2. — P. 63-68.</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Salivary immunoglobulin A in rheumatoid arthritis (RA) with focus on dental caries: a cross-sectional study / M. Chopra, S. Jadhav, A. Venugopalan [et al.] // Clin Rheumatol. — 2012. — Vol. 31, Issue 2. — P. 247-250.</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Sheiham A. Diet and dental caries: the pivotal role of free sugars reemphasized / A. Sheiham, W. P. James  // J Dent Res. — 2015. — Vol. 94, Issue 10. — P. 1341-1347.</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lastRenderedPageBreak/>
        <w:t xml:space="preserve"> Co-relationships between glandular salivary flow rates and dental caries / C. Diaz de Guillory, J. D. Schoolfield, D. Johnson [et al.] // Gerodontology. — 2014. — Vol. 31, Issue 3. — P. 210-219.</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Relationship of children's salivary microbiota with their caries status: a pyrosequencing study / S. Gomar-Vercher, R. Cabrera-Rubio, A. Mira [et al.] // Clin Oral Investig. — 2014. — Vol. 18, Issue 9. — P. 2087-2094.</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Differentiation of salivary bacterial profiles of subjects with periodontitis and dental caries / D. Belstrøm, N. E. Fiehn, C. H. Nielsen [et al.] // J Oral Microbiol. — 2015. — Issue 7. — 27429 .</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Comparison of relationship between salivary electrolyte levels and dental caries in children with Down syndrome / V. Singh, R. Arora, D. Bhayya [et al.] // J Nat Sci Biol Med. — 2015. — Vol. 6, Issue 1. — P. 144-148.</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Mutans streptococci estimation in saliva before and after consumption of probiotic curd among school children / M. Bhalla, N. A. Ingle, N. Kaur, P. Yadav  // J Int Soc Prev Community Dent. — 2015. — Vol. 5, Issue 1. — P. 31-34.</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Association of salivary helicobacter pylori Infection with oral diseases: a cross-sectional study in a chinese population / Y. J. Ding, T. L. Yan, X. L. Hu [et al.] // Int J Med Sci. — 2015. — Vol. 12, Issue 9. — P. 742-747.</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Salivary markers of oxidative stress in oral diseases / L. Tóthová, N. Kamodyová, T. Červenka, P. Celec  // Front Cell Infect Microbiol. — 2015. — Issue 5. — P. 73.</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Cariogram outcome after 90 days of oral treatment with Streptococcus salivarius M18 in children at high risk for dental caries: results of a randomized, controlled study / F. Di Pierro, A. Zanvit, P. Nobili [et al.] // Clin Cosmet Investig Dent. — 2015. — Issue 7. — P. 107-113.</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Duckworth R. M. On the relationship between the rate of salivary flow and salivary fluoride clearance / R. M. Duckworth, S. Jones  // Caries Res. — 2015. — Vol. 49, Issue 2. — P. 141-146.</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lastRenderedPageBreak/>
        <w:t xml:space="preserve"> Knowledge of dental caries and salivary factors related to the disease: influence of the teaching-learning process / P. Ferreira-Nóbilo Nde, C. P. Tabchoury, L. Sousa Mda [et al.] // Braz Oral Res. — 2015. — Issue 29. —  .</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Correlation between dental caries experience and mutans streptococci counts using saliva and plaque as microbial risk indicators in 3-8 year old children. A cross Sectional study / J. Nanda, V. Sachdev, M. Sandhu [et al.] // J Clin Exp Dent. — 2015. — Vol. 7, Issue 1. — P. e114-e118.</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Salivary hypofunction: an update on aetiology, diagnosis and therapeutics / J. Saleh, M. A. Figueiredo, K. Cherubini, F. G. Salum  // Arch Oral Biol. — 2015. — Vol. 60, Issue 2. — P. 242-255.</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Comparative evaluation and correlation of salivary total antioxidant capacity and salivary pH in caries-free and severe early childhood caries children / S. Muchandi, H. Walimbe, M. N. Bijle [et al.] // J Contemp Dent Pract. — 2015. — Vol. 16, Issue 3. — P. 234-237.</w:t>
      </w:r>
    </w:p>
    <w:p w:rsidR="00FF75E0" w:rsidRPr="00FF75E0"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863567">
        <w:rPr>
          <w:rFonts w:ascii="Times New Roman" w:hAnsi="Times New Roman"/>
          <w:sz w:val="28"/>
          <w:szCs w:val="28"/>
          <w:lang w:val="en-US"/>
        </w:rPr>
        <w:t xml:space="preserve"> Estimation of salivary flow rate, pH, buffer capacity, calcium, total protein content and total antioxidant capacity in relation to dental caries severity, age and gender / P. Pandey, N. V. Reddy, V. A. Rao [et al.] // Contemp Clin Dent. — 2015. — Issue 6, Suppl. </w:t>
      </w:r>
      <w:r w:rsidRPr="00FF75E0">
        <w:rPr>
          <w:rFonts w:ascii="Times New Roman" w:hAnsi="Times New Roman"/>
          <w:sz w:val="28"/>
          <w:szCs w:val="28"/>
        </w:rPr>
        <w:t>1. — P. S65-S71.</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Evaluation of salivary streptococcus mutans and dental caries in children with heart diseases / B. Ajami, G. Abolfathi, E. Mahmoudi, Z. Mohammadzadeh  // J Dent Res Dent Clin Dent Prospects. — 2015. — Vol. 9, Issue 2. — P. 105-108.</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Relationship of salivary lactoferrin and lysozyme concentrations with early childhood caries / M. Moslemi, M. Sattari, F. Kooshki [et al.] // J Dent Res Dent Clin Dent Prospects. — 2015. — Vol. 9, Issue 2. — P. 109-114.</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Comparison between clinical aspects and salivary microbial profile of children with and without early childhood caries: a preliminary study / A. B. Neves, L. A. Lobo, K. C. Pinto [et al.] // J Clin Pediatr Dent. — 2015. — Vol. 39, Issue 3. — P. 209-114.</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lastRenderedPageBreak/>
        <w:t xml:space="preserve"> Saliva as a prediction tool for dental caries: An in vivo study / S. Singh, A. Sharma, P. B. Sood [et al.] // J Oral Biol Craniofac Res. — 2015. — Vol 5, Issue 2. — P. 59-64.</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Role of saliva proteinase 3 in dental caries / T. Y. Yang, W. J. Zhou, Y. Du [et al.] // Int J Oral Sci. — 2015. — Issue 29. — P. 7.</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Effect of endurance training on dental erosion, caries, and saliva / C. Frese, F. Frese, S. Kuhlmann [et al.] // Scand J Med Sci Sports. — 2015. — Vol. 25, Issue 3. — P. e319-e326.</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Salivary lysozyme in relation to dental caries among thai preschoolers / J. Lertsirivorakul, B. Petsongkram, P. Chaiyarit [et al.] // J Clin Pediatr Dent. — 2015. — Vol. 39, Issue 4. — P. 343-347.</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Salivary urease and ADS enzymatic activity as endogenous protection against dental caries in children / G. Moncada, J. Maureira, M. Neira [et al.] // J Clin Pediatr Dent. — 2015. — Vol. 39, Issue 4. — P. 358-363.</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Evaluation of total antioxidant capacity of saliva in high school students / M. Rahmani, V. Ghorchi, F. Rezaei, A. Vaisi-Raygani  // Glob J Health Sci. — 2015. — Vol. 8, Issue 4. — 45493 .</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Association among salivary flow rate, caries risk and nutritional status in pre-schoolers / P. N. Rodríguez, J. Martínez Reinoso, C. A. Gamba [et al.] // Acta Odontol Latinoam. — 2015. — Vol. 28, Issue 2. — P. 185-191.</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Bowen W. H. Dental caries - not just holes in teeth! A perspective / W. H. Bowen  // Mol Oral Microbiol. — 2015. — . —  .</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Gene-environment interactions in the etiology of dental caries / G. Yildiz, R. B. Ermis, N. S. Calapoglu [et al.] // J Dent Res. — 2015. — . —  .</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Evaluation of salivary mucins in children with deciduous and mixed dentition: comparative analysis between high and low caries-risk groups / O. Angwaravong, W. Pitiphat, J. G. Bolscher, P. Chaiyarit  // Clin Oral Investig. — 2015. — Vol. 19, Issue 8. — P. 1931-1937.</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lastRenderedPageBreak/>
        <w:t xml:space="preserve"> Evaluation of physio-chemical properties of saliva and comparison of its relation with dental caries / S. Dogra, D. Bhayya, R. Arora [et al.] // J Indian Soc Pedod Prev Dent. — 2013. — Vol. 31, Issue 4. — P. 221-224.</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Wennerholm K. Comparison of saliva-check mutans and saliva-check IgA mutans with the cariogram for caries risk assessment / K. Wennerholm, C. G. Emilson  // Eur J Oral Sci. — 2013. — Vol. 121, Issue 5. — P. 389-393.</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Bacterial profiles of saliva in relation to diet, lifestyle factors, and socioeconomic status / D. Belstrøm, P. Holmstrup, C. H. Nielsen [et al.] // J Oral Microbiol. — 2014. — Issue 1. — P. 6.</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Saliva characteristics, diet and carioreceptivity in dental students / I. Chifor, I. Badea, R. Chifor [et al.] // Clujul Med. — 2014. — Vol. 87, Issue 1. — P. 34-39.</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Biochemical indicators of dental caries in saliva: an in vivo study / M. N. Hegde, N. D. Hegde, A. Ashok, S. Shetty  // Caries Res. — 2014. — Vol. 48, Issue 2. — P. 170-173.</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Mucin levels in saliva of adolescents with dental caries / H. Gabryel-Porowska, A. Gornowicz, A. Bielawska [et al.] // Med Sci Monit. — 2014. — Issue 20. — P. 72-77.</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Correlation between unstimulated salivary flow, pH and streptococcus mutans, analysed with real time PCR, in caries-free and caries-active children / G. M. Abbate, D. Borghi, A. Passi, L. Levrini  // Eur J Paediatr Dent. — 2014. — Vol. 15, Issue 1. — P. 51-54.</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Nový B. B. Saliva and biofilm-based diagnostics: a critical review of the literature concerning sialochemistry / B. B. Nový  // J Evid Based Dent Pract. — 2014. — Issue 14, Suppl. — P. 27-32.</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Hegde A. M. Comparison of salivary calcium, phosphate and alkaline phosphatase levels in children with early childhood caries after administration of milk, cheese and GC tooth mousse: an in vivo study / A. M. Hegde, N. Naik, S. Kumari  // J Clin Pediatr Dent. — 2014. — Vol. 38, Issue 4. — P. 318-325.</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lastRenderedPageBreak/>
        <w:t xml:space="preserve"> Evaluation of pH, buffering capacity, viscosity and flow rate levels of saliva in caries-free, minimal caries and nursing caries children: An in vivo study / D. Animireddy, V. T. Reddy Bekkem, P. Vallala [et al.] // Contemp Clin Dent. — 2014. — Vol. 5, Issue 3. — P. 324-328.</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Saliva composition in three selected groups with normal stimulated salivary flow rates, but yet major differences in caries experience and dental erosion / A. Bardow, J. Lykkeaa, V. Qvist [et al.] // Acta Odontol Scand. — 2014. — Vol. 72, Issue 6. — P. 466-473.</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Measurement of nitrite and nitrate in saliva of children with different caries activity / M. Ghasempour, D. Qujeq, M. Rabiee, M. Hamzeh  // J Contemp Dent Pract. — 2014. — Vol. 15, Issue 5. — P. 623-625.</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Kaur A. Evaluation of non-microbial salivary caries activity parameters and salivary biochemical indicators in predicting dental caries / A. Kaur, K. S. Kwatra, P. Kamboj  // J Indian Soc Pedod Prev Dent. — 2012. — Vol. 30, Issue 3. — P. 212-217.</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Salivary parameters and teeth erosions in patients with gastroesophageal reflux disease / M. C. Corrêa, M. M. Lerco, L. Cunha Mde, M. A. Henry  // Arq Gastroenterol. — 2012. — Vol. 49, Issue 3. — P. 214-218.</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Tschoppe P. Effects of regular and highly fluoridated toothpastes in combination with saliva substitutes on artificial enamel caries lesions differing in mineral content / P. Tschoppe, H. Meyer-Lueckel  // Arch Oral Biol. — 2012. — Vol. 57, Issue 7. — P. 931-939.</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Evaluation of buffer capa city of saliva in caries-free and caries-active children / E. Zabokova Bilbilova, A. Sotirovska Ivkovska, Z. Georgiev, E. Stefanovska  // Prilozi. — 2013. — Vol. 34, Issue 2. — P. 151-157.</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Correlating dental caries with oral bacteria and the buffering capacity of saliva in children in Madinah, Saudi Arabia / A. Bhayat, M. S. Ahmad, T. Hifnawy [et al.] // J Int Soc Prev Community Dent. — 2013. — Vol. 3, Issue 1. — P. 38-43.</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lastRenderedPageBreak/>
        <w:t xml:space="preserve"> Salivary proteins as a biomarker for dental caries--a systematic review / C. Martins, A. K. Buczynski, L. C. Maia [et al.] // J Dent. — 2013. — Vol. 41, Issue 1. — P. 2-8.</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Basch Y. Salivary pH levels and caries among siblings and parents within families / Y. Basch, B. Peretz  // J Clin Pediatr Dent. — 2013. — Vol. 38, Issue 2. — P. 129-132.</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Tóthová L. Salivary markers of oxidative stress and their relation to periodontal and dental status in children / L. Tóthová, V. Celecová, P. Celec  // Dis Markers. — 2013. — Vol. 34, Issue 1. — P. 9-15.</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Wong D. T. Salivary diagnostics: the enabling factors for detecting oral diseases / D. T. Wong  // J Calif Dent Assoc. — 2013. — Vol. 41, Issue 2. — P. 94-96.</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Guo L. Salivary biomarkers for caries risk assessment / L. Guo, W. Shi  // J Calif Dent Assoc. — 2013. — Vol. 41, Issue 2. — P. 107-109, 112-118.</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Yan H. Salivary IgA enhancement strategy for development of a nasal-spray anti-caries mucosal vaccine / H. Yan  // Sci China Life Sci. — 2013. — Vol. 56, Issue 5. — P. 406-413.</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Salivary characteristics and dental caries: evidence from general dental practices / J. Cunha-Cruz, J. Scott, M. Rothen [et al.] // J Am Dent Assoc. — 2013. — Vol. 144, Issue 5. — P. e31-e40.</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Salivary trace elements in relation to dental caries in a group of multi-ethnic schoolchildren in Shah Alam, Malaysia / A. S. Hussein, H. F. Ghasheer, N. M. Ramli [et al.] // Eur J Paediatr Dent. — 2013. — Vol. 14, Issue 2. — P. 113-118.</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Erdem V. The evaluation of saliva flow rate, pH, buffer capacity, microbiological content and indice of decayed, missing and filled teeth in behçet's patients / V. Erdem, M. Yıldız, T. Erdem  // Balkan Med J. — 2013. — Vol. 30, Issue 2. — P. 211-214.</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lastRenderedPageBreak/>
        <w:t xml:space="preserve"> Association of dental caries and salivary sIgA with tobacco smoking / L. Golpasand Hagh, F. Zakavi, S. Ansarifar [et al.] // Aust Dent J. — 2013. — Vol. 58, Issue 2. — P. 219-223.</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Total antioxidant capacity of saliva and dental caries / F. Ahmadi-Motamayel, M. T. Goodarzi, S. S. Hendi [et al.] // Med Oral Patol Oral Cir Bucal. — 2013. — Vol. 18, Issue 4. — P. e553-e556.</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Tandon A. Minor salivary glands and dental caries: Approach towards a new horizon / A. Tandon, N. N. Singh, G. Sreedhar  // J Nat Sci Biol Med. — 2013. — Vol. 4, Issue 2. — P. 364-368.</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Association of salivary calcium, phosphate, pH and flow rate on oral health: A study on 90 subjects / M. Fiyaz, A. Ramesh, K. Ramalingam [et al.] // J Indian Soc Periodontol. — 2013. — Vol. 17, Issue 4. — P. 454-460.</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Defining salivary biomarkers using mass spectrometry-based proteomics: a systematic review / S. K. Al-Tarawneh, M. B. Border, C. F. Dibble, S. Bencharit  // OMICS. — 2011. — Vol. 15, Issue 6. — P. 353-361.</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Sakeenabi B. Dental caries experience and salivary Streptococcus mutans, lactobacilli scores, salivary flow rate, and salivary buffering capacity among 6-year-old Indian school children / B. Sakeenabi, S. S. Hiremath  // J Int Soc Prev Community Dent. — 2011. — Vol. 1, Issue 2. — P. 45-51.</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Filipi K. Oral health status, salivary factors and microbial analysis in patients with active gastro-oesophageal reflux disease / K. Filipi, Z. Halackova, V. Filipi  // Int Dent J. — 2011. — Vol. 61, Issue 4. — P. 231-237.</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Salivary SIgA and dental caries activity / J. G. Chawda, N. Chaduvula, H. R. Patel [et al.] // Indian Pediatr. — 2011. — Vol. 48, Issue 9. — P. 719-721.</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Giannobile W. V. Salivary diagnostics: oral health and beyond! / W. V. Giannobile, D. T. Wong  // J Dent Res. — 2011. — Vol. 90, Issue 10. — P. 1153-1154.</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lastRenderedPageBreak/>
        <w:t xml:space="preserve"> Dental caries recurrence following clinical treatment for severe early childhood caries / R. J. Berkowitz, A. Amante, D. T. Kopycka-Kedzierawski [et al.] // Pediatr Dent. — 2011. — Vol. 33, Issue 7. — P. 510-514.</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Oral findings and salivary parameters in children with celiac disease: a preliminary study / S. Acar, A. A. Yetkıner, N. Ersın [et al.] // Med Princ Pract. — 2012. — Vol. 21, Issue 2. — P. 129-133.</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Pro-inflammatory cytokines in saliva of adolescents with dental caries disease / A. Gornowicz, A. Bielawska, K. Bielawski [et al.] // Ann Agric Environ Med. — 2012. — Vol. 19, Issue 4. — P. 711-716.</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Salivary proteins in health and disease / D. Kościelniak, A. Jurczak, A. Zygmunt, W. Krzyściak  // Acta Biochim Pol. — 2012. — Vol. 59, Issue 4. — P. 451-457.</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Ranganath L. M. Saliva: a powerful diagnostic tool for minimal intervention dentistry / L. M. Ranganath, R. G. Shet, A. G. Rajesh  // J Contemp Dent Pract. — 2012. — Vol. 13, Issue 2. — P. 240-245.</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Oral symptoms including dental erosion in gastroesophageal reflux disease are associated with decreased salivary flow volume and swallowing function / H. Yoshikawa, K. Furuta, M. Ueno [et al.] // J Gastroenterol. — 2012. — Vol. 47, Issue 4. — P. 412-420.</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Salivary parameters and caries indices in children with black tooth stains / A. Garan, S. Akyüz, L. K. Oztürk, A. Yarat  // J Clin Pediatr Dent. — 2012. — Vol. 36, Issue 3. — P. 285-288.</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Salivary sialic acid levels and dental health in children with congenital heart disease / A. M. Hegde, R. Kavita, K. S. Sushma, S. Suchetha  // J Clin Pediatr Dent. — 2012. — Vol. 36, Issue 3. — P. 293-296.</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Assessment of dental caries risk in children based on color Doppler US and the changes in blood perfusion in the salivary glands during salivary stimulation / A. T. Turgut, M. D. Turgut, M. Tekçiçek [et al.] // Diagn Interv Radiol. — 2012. — Vol. 18, Issue 3. — P. 239-247.</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lastRenderedPageBreak/>
        <w:t>Tayab T. Evaluating the physicochemical properties and inorganic elements of saliva in caries-free and caries-active children. An in vivo study / T. Tayab, K. Rai, A. V. Kumari  // Eur J Paediatr Dent. — 2012. — Vol. 13, Issue 2. — P. 107-112.</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Salivary IgA antibody responses to Streptococcus mitis and Streptococcus mutans in preterm and fullterm newborn children / R. D. Nogueira, M. L. Sesso, M. C. Borges [et al.] // Arch Oral Biol. — 2012. — Vol. 57, Issue 6. — P. 647-653.</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Lee S. H. The cariogenic characters of xylitol-resistant and xylitol-sensitive Streptococcus mutans in biofilm formation with salivary bacteria / S. H. Lee, B. K. Choi, Y. J. Kim  // Arch Oral Biol. — 2012. — Vol. 57, Issue 6. — P. 697-703.</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Dental caries and total antioxidant status of unstimulated mixed whole saliva in patients aged 16-23 years / D. Krawczyk, M. H. Sikorska-Jaroszyńska, M. Mielnik-Błaszczak [et al.] // Adv Med Sci. — 2012. — Vol. 57, Issue 1. — P. 163-168.</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Zabokova Bilbilova E. Correlation between salivary urea level and dental caries / E. Zabokova Bilbilova, A. Sotirovska Ivkovska, V. Ambarkova  // Prilozi. — 2012. — Vol. 33, Issue 1. — P. 289-302.</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Wilder-Smith C. H. Dental erosion in children and adolescents: gastroenterologic background / C. H. Wilder-Smith, A. Lussi  // Schweiz Monatsschr Zahnmed. — 2006. — Vol. 116, Issue 9. — P. 917-927.</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Lussi A. Dental erosion in children / A. Lussi, T. Jaeggi  // Monogr Oral Sci. — 2006. — Issue 20. — P. 140-151.</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Dental erosion as extraoesophageal manifestation of gastro-oesophageal reflux / A. Benages, J. V. Muñoz, V. Sanchiz [et al.] // Gut. — 2006. — Vol. 55, Issue 7. — P. 1050-1051.</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Oral and dental manifestations of gastroesophageal reflux disease in children: a preliminary study / N. K. Ersin, O. Onçağ, G. Tümgör [et al.] // Pediatr Dent. — 2006. — Vol. 28, Issue 3. — P. 279-284.</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lastRenderedPageBreak/>
        <w:t>Jász M. Dental erosion and gastro-esophageal reflux disease / M. Jász, G. Varga, Z. Tóth  // Fogorv Sz. — 2007. — Vol. 100, Issue 1. — P. 3-10.</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Gastroesophageal reflux disease and dental erosion. A case report and review of the literature / R. G. Carlaio, R. F. Grassi, T. Losacco [et al.] // Clin Ter. — 2007. — Vol. 158, Issue 4. — P. 349-353.</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Esthetic and functional dental rehabilitation in a patient with gastroesophageal reflux / G. A. Broliato, D. B. Volcato, E. G. Reston [et al.] // Quintessence Int. — 2008. — Vol. 39, Issue 2. — P. 131-137.</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Corrêa M. C. Study in oral cavity alterations in patients with gastroesophageal reflux disease / M. C. Corrêa, M. M. Lerco, M. A. Henry  // Arq Gastroenterol. — 2008. — Vol. 45, Issue 2. — P. 132-136.</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Liberali S. Oral impact of gastro-oesophageal reflux disease: a case report / S. Liberali  // Aust Dent J. — 2008. — Vol. 53, Issue 2. — P. 176-179.</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Systematic review: gastro-oesophageal reflux disease and dental lesions / F. Pace, S. Pallotta, M. Tonini [et al.] // Aliment Pharmacol Ther. — 2008. — Vol. 27, Issue 12. — P. 1179-1186.</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Oral manifestations in patients with gastro-oesophageal reflux disease: a single-center case-control study / O. Di Fede, C. Di Liberto, G. Occhipinti [et al.] // J Oral Pathol Med. — 2008. — Vol. 37, Issue 6. — P. 336-340.</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Alfaro E. V. Oral implications in children with gastroesophageal reflux disease / E. V. Alfaro, J. K. Aps, L. C. Martens  // Curr Opin Pediatr. — 2008. — Vol. 20, Issue 5. — P. 576-583.</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Donovan T. Dental erosion / T. Donovan  // J Esthet Restor Dent. — 2009. — Vol. 21, Issue 6. — P. 359-364.</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Kois D. E. Clinical case report: full-mouth rehabilitation of a patient with GERD / D. E. Kois  // Compend Contin Educ Dent. — 2009. — Vol. 30, Issue 1. — P. 38-40, 43-45.</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lastRenderedPageBreak/>
        <w:t>Tolia V. Systematic review: the extra-oesophageal symptoms of gastro-oesophageal reflux disease in children / V. Tolia, Y. Vandenplas  // Aliment Pharmacol Ther. — 2009. — Vol. 29, Issue 3. — P. 258-272.</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Lazarchik D. A. Dental erosion and acid reflux disease: an overview / D. A. Lazarchik, K. B. Frazier  // Gen Dent. — 2009. — Vol. 57, Issue 2. — P. 151-156.</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Gastric reflux is a significant causative factor of tooth erosion / W. P. Holbrook, J. Furuholm, K. Gudmundsson [et al.] // J Dent Res. — 2009. — Vol. 88, Issue 5. — P. 422-426.</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Cengiz S. Dental erosion caused by gastroesophageal reflux disease: a case report / S. Cengiz, M. I. Cengiz, Y. S. Saraç  // Cases J. — 2009. — Issue 2. — P. 8018.</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Fan-Hsu J. Evidence linking gastroesophageal reflux disease and dental erosion is not strong / J. Fan-Hsu  // J Am Dent Assoc. — 2009. — Vol. 140, Issue 11. — P. 1401-1402.</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Helicobacter pylori in the oral cavity is associated with gastroesophageal disease / R. Morales-Espinosa, A. Fernandez-Presas, G. Gonzalez-Valencia [et al.] // Oral Microbiol Immunol. — 2009. — Vol. 24, Issue 6. — P. 464-468.</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Restoration of occlusal vertical dimension in dental erosion caused by gastroesophageal reflux: case report / E. G. Reston, L. Q. Closs, A. L. Busato [et al.] // Oper Dent. — 2010. — Vol. 35, Issue 1. — P. 125-129.</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Rathod N. R. Extra-oesophageal presentation of gastro-oesophageal reflux disease / N. R. Rathod  // J Indian Med Assoc. — 2010. — Vol. 108, Issue 1. — P. 18-20, 22.</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Immunoglobulin A deficiency and oral health status: a case-control study / G. H. Jorgensen, S. Arnlaugsson, A. Theodors, B. R. Ludviksson  // J Clin Periodontol. — 2010. — Vol. 37, Issue 1. — P. 1-8.</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lastRenderedPageBreak/>
        <w:t>Dzhamaldinova T. D. Manifestations of gastroesophageal reflux disease in the oral cavity / T. D. Dzhamaldinova, L. N. Maksimovskaia, E. D. Li  // Eksp Klin Gastroenterol. — 2010. — Issue 9. — P. 23-27.</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An interface between pediatrics and oral medicine: oral manifestations of gastroesophageal reflux in children / C. Madrid, M. Abarca, S. Pop [et al.] // Rev Med Suisse. — 2010. — Vol. 6, Issue 237. — P. 384-386, 388-389.</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Stojsin I. Reflux disease as an etiological factor of dental erosion / I. Stojsin, T. Brkanić, Z. Slavoljub  // Srp Arh Celok Lek. — 2010. — Vol. 138, Issue 5-6. — P. 292-296.</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Aframian D. J. Comparison of oral mucosal pH values in bulimia nervosa, GERD, BMS patients and healthy population / D. J. Aframian, M. Ofir, R. Benoliel  // Oral Dis. — 2010. — Vol. 16, Issue 8. — P. 807-811.</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Labenz J. Facts and fantasies in extra-oesophageal symptoms in GORD / J. Labenz  // Best Pract Res Clin Gastroenterol. — 2010. — Vol. 24, Issue 6. — P. 893-904.</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Oral manifestations of systemic disease / A. C. Chi, B. W. Neville, J. W. Krayer, W. C. Gonsalves  // Am Fam Physician. — 2010. — Vol. 82, Issue 11. — P. 1381-1388.</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Taji S. A literature review of dental erosion in children / S. Taji, W. K. Seow  // Aust Dent J. — 2010. — Vol. 55, Issue 4. — P. 358-367.</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Vargas-Ferreira F. Prevalence of tooth erosion and associated factors in 11-14-year-old Brazilian schoolchildren / F. Vargas-Ferreira, J. R. Praetzel, T. M. Ardenghi  // J Public Health Dent. — 2011. — Vol. 71, Issue 1. — P. 6-12.</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Decision-making in the management of the patient with dental erosion / D. A. Curtis, J. Jayanetti, R. Chu, M. Staninec  // J Calif Dent Assoc. — 2011. — Vol. 39, Issue 4. — P. 259-265.</w:t>
      </w:r>
    </w:p>
    <w:p w:rsidR="00FF75E0" w:rsidRPr="00FF75E0"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863567">
        <w:rPr>
          <w:rFonts w:ascii="Times New Roman" w:hAnsi="Times New Roman"/>
          <w:sz w:val="28"/>
          <w:szCs w:val="28"/>
          <w:lang w:val="en-US"/>
        </w:rPr>
        <w:t xml:space="preserve">Guo J. Full-mouth rehabilitation of a patient with gastroesophageal reflux disease: a clinical report / J. Guo, G. Reside, L. F. Cooper  // J Prosthodont. — 2011. — Issue 20, Suppl. </w:t>
      </w:r>
      <w:r w:rsidRPr="00FF75E0">
        <w:rPr>
          <w:rFonts w:ascii="Times New Roman" w:hAnsi="Times New Roman"/>
          <w:sz w:val="28"/>
          <w:szCs w:val="28"/>
        </w:rPr>
        <w:t>2. — P. S9-S13.</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lastRenderedPageBreak/>
        <w:t xml:space="preserve"> Gastroesophageal reflux is not associated with dental erosion in children / Y. K. Wild, M. B. Heyman, E. Vittinghoff [et al.] // Gastroenterology. — 2011. — Vol. 141, Issue 5. — P. 1605-1611.</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Gastroesophageal reflux disease and tooth erosion: SEPAHAN systematic review no. 10 / M. S. Firouzei, S. Khazaei, P. Afghari [et al.] // Dent Res J (Isfahan). — 2011. — Issue 8, Suppl 1. — P. S9-S14.</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Dental caries of the developmental age as a civilization disease / A. Wójcicka, M. Zalewska, E. Czerech [et al.] // Przegl Epidemiol. — 2012. — Vol. 66, Issue 4. — P. 705-711.</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Ranjitkar S. Oral manifestations of gastroesophageal reflux disease / S. Ranjitkar, R. J. Smales, J. A. Kaidonis  // J Gastroenterol Hepatol. — 2012. — Vol. 27, Issue 1. — P. 21-27.</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Ranjitkar S. Gastroesophageal reflux disease and tooth erosion / S. Ranjitkar, J. A. Kaidonis, R. J. Smales  // Int J Dent. — 2012. — 479850. —  .</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Quantitative analysis of tooth surface loss associated with gastroesophageal reflux disease: a longitudinal clinical study / D. Tantbirojn, M. R. Pintado, A. Versluis [et al.] // J Am Dent Assoc. — 2012. — Vol. 143, Issue 3. — P. 278-285.</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Managing dental erosion / D. A. Curtis, J. Jayanetti, R. Chu, M. Staninec  // Todays FDA. — 2012. — Vol. 24, Issue 4. — P. 44-45, 47-49, 51-53.</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Zhang T. Advances in research on extra-oesophageal symptoms of pediatric gastroesophageal reflux / T. Zhang, M. Z. Jiang  // Zhongguo Dang Dai Er Ke Za Zhi. — 2012. — Vol. 14, Issue 5. — P. 391-395.</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Schlueter N. Is dental erosion really a problem? / N. Schlueter, T. Jaeggi, A. Lussi  // Adv Dent Res. — 2012. — Vol. 24, Issue 2. — P. 68-71.</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Torres Vargas L. Dental erosions in patients with gastroesophageal reflux disease in National Hospital Arzobispo Loayza / L. Torres Vargas, N. Torres Vargas, G. Vargas Cárdenas  // Rev Gastroenterol Peru. — 2012. — Vol. 32, Issue 4. — P. 343-350.</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lastRenderedPageBreak/>
        <w:t>Gül P. Dental findings of gastroesophageal reflux disease and treatment planning / P. Gül  // Turk J Gastroenterol. — 2013. — Vol. 24, Issue 1. — P. 70-71.</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Gastroesophageal reflux, dental erosion, and halitosis in epidemiological surveys: a systematic review / J. A. Marsicano, P. G. de Moura-Grec, R. C. Bonato [et al.] // Eur J Gastroenterol Hepatol. — 2013. — Vol. 25, Issue 2. — P. 135-141.</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Halitosis and tongue coating in patients with erosive gastroesophageal reflux disease versus nonerosive gastroesophageal reflux disease / K. Kislig, C. H. Wilder-Smith, M. M. Bornstein [et al.] // Clin Oral Investig. — 2013. — Vol. 17, Issue 1. — P. 159-165.</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Dental erosion prevalence and associated risk indicators among preschool children in Athens, Greece / M. Mantonanaki, H. Koletsi-Kounari, E. Mamai-Homata, W. Papaioannou  // Clin Oral Investig. — 2013. — Vol. 17, Issue 2. — P. 585-593.</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Naik R. D. Extra-esophageal manifestations of GERD: who responds to GERD therapy? / R. D. Naik, M. F. Vaezi  // Curr Gastroenterol Rep. — 2013. — Vol. 15, Issue 4. — P. 318.</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Gastroesophageal reflux disease and tooth erosion: a cross-sectional observational study / F. Farahmand, M. Sabbaghian, S. Ghodousi [et al.] // Gut Liver. — 2013. — Vol. 7, Issue 3. — P. 278-281.</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Picos A. Dental erosion in patients with gastroesophageal reflux disease / A. Picos, A. Chisnoiu, D. L. Dumitrasc  // Adv Clin Exp Med. — 2013. — Vol. 22, Issue 3. — P. 303-307.</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Hom C. Extra-esophageal manifestations of gastroesophageal reflux disease: diagnosis and treatment / C. Hom, M. F. Vaezi  // Drugs. — 2013. — Vol. 73, Issue 12. — P. 1281-1295.</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Prevalence of dentine hypersensitivity and study of associated factors: a European population-based cross-sectional study / N. X. West, M. Sanz, A. Lussi [et al.] // J Dent. — 2013. — Vol. 41, Issue 10. — P. 841-851.</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lastRenderedPageBreak/>
        <w:t xml:space="preserve"> Gastrointestinal issues and dental erosions in children / J. Monagas, A. Suen, A. Kolomensky, P. E. Hyman  // Clin Pediatr (Phila). — 2013. — Vol. 52, Issue 11. — P. 1065-1066.</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Rada R. E. Dental erosion due to GERD in patients with developmental disabilities: case theory / R. E. Rada  // Spec Care Dentist. — 2014. — Vol. 34, Issue 1. — P. 7-11.</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Lussi A. Risk assessment and causal preventive measures / A. Lussi, E. Hellwig  // Monogr Oral Sci. — 2014. — Issue 25. — P. 220-229.</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The relationship between gastroesophageal reflux disease and chronic periodontitis / J. Y. Song, H. H. Kim, E. J. Cho, T. Y. Kim  // Gut Liver. — 2014. — Vol. 8, Issue 1. — P. 35-40.</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The study of oral liquid microcrystallization in children with gastro-esophageal reflux disease / A. Spinei, A. M. Picos, I. Romanciuc [et al.] // Clujul Med. — 2014. — Vol. 87, Issue 4. — P. 269-276.</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Dental erosion in a partially edentulous patient with gastroesophageal reflux disease: a case report / A. M. Picos, A. Picos, P. Nicoara, M. M. Craitoiu  // Clujul Med. — 2014. — Vol. 87, Issue 4. — P. 284-287.</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Dental erosion, an extraesophageal manifestation of gastroesophageal reflux disease. The experience of a center for digestive physiology in Southeastern Mexico / L. Roesch-Ramos, F. Roesch-Dietlen, J. M. Remes-Troche [et al.] // Rev Esp Enferm Dig. — 2014. — Vol. 106, Issue 2. — P. 92-97.</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Dental erosion in patients with gastroesophageal reflux disease (GERD) in a sample of patients referred to the Motahari Clinic, Shiraz, Iran / G. Alavi, A. Alavi, M. Saberfiroozi [et al.] // J Dent (Shiraz). — 2014. — Vol. 15, Issue 1. — P. 33-38.</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Dundar A. Dental approach to erosive tooth wear in gastroesophageal reflux disease / A. Dundar, A. Sengun  // Afr Health Sci. — 2014. — Vol. 14, Issue 2. — P. 481-486.</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lastRenderedPageBreak/>
        <w:t xml:space="preserve"> Age-specific prevalence of erosive tooth wear by acidic diet and gastroesophageal reflux in Japan / Y. Kitasako, Y. Sasaki, T. Takagaki [et al.] // J Dent. — 2015. — Vol. 43, Issue 4. — P. 418-423.</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Oral manifestations in gastroesophageal reflux disease / A. Preetha, D. Sujatha, B. A. Patil, S. Hegde  // Gen Dent. — 2015. — Vol. 63, Issue 3. — P. e27-e31.</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Pasalar M. Gastroesophageal reflux disease and dental erosion correlation; a new theory from ancient time / M. Pasalar, M. Firouzmandi, M. Saberifiroozi  // Rev Esp Enferm Dig. — 2015. — Vol. 107, Issue 7. — P. 462-463.</w:t>
      </w:r>
    </w:p>
    <w:p w:rsidR="00FF75E0" w:rsidRPr="00863567" w:rsidRDefault="00FF75E0" w:rsidP="00FB7983">
      <w:pPr>
        <w:numPr>
          <w:ilvl w:val="0"/>
          <w:numId w:val="43"/>
        </w:numPr>
        <w:tabs>
          <w:tab w:val="left" w:pos="1134"/>
        </w:tabs>
        <w:suppressAutoHyphens w:val="0"/>
        <w:spacing w:after="0" w:line="360" w:lineRule="auto"/>
        <w:ind w:left="0" w:firstLine="709"/>
        <w:jc w:val="both"/>
        <w:rPr>
          <w:rFonts w:ascii="Times New Roman" w:hAnsi="Times New Roman"/>
          <w:sz w:val="28"/>
          <w:szCs w:val="28"/>
          <w:lang w:val="en-US"/>
        </w:rPr>
      </w:pPr>
      <w:r w:rsidRPr="00863567">
        <w:rPr>
          <w:rFonts w:ascii="Times New Roman" w:hAnsi="Times New Roman"/>
          <w:sz w:val="28"/>
          <w:szCs w:val="28"/>
          <w:lang w:val="en-US"/>
        </w:rPr>
        <w:t xml:space="preserve"> Acid rather than non-acid reflux burden is a predictor of tooth erosion / M. Ganesh, A. Hertzberg, S. Nurko [et al.] // J Pediatr Gastroenterol Nutr. — 2015.</w:t>
      </w:r>
    </w:p>
    <w:p w:rsidR="009438B2" w:rsidRPr="00611518" w:rsidRDefault="009438B2" w:rsidP="009438B2">
      <w:pPr>
        <w:numPr>
          <w:ilvl w:val="0"/>
          <w:numId w:val="43"/>
        </w:numPr>
        <w:tabs>
          <w:tab w:val="left" w:pos="1134"/>
        </w:tabs>
        <w:suppressAutoHyphens w:val="0"/>
        <w:spacing w:after="0" w:line="360" w:lineRule="auto"/>
        <w:ind w:left="0" w:firstLine="709"/>
        <w:jc w:val="both"/>
        <w:rPr>
          <w:rFonts w:ascii="Times New Roman" w:hAnsi="Times New Roman"/>
          <w:sz w:val="28"/>
          <w:szCs w:val="28"/>
        </w:rPr>
      </w:pPr>
      <w:bookmarkStart w:id="161" w:name="_Ref437869338"/>
      <w:r>
        <w:rPr>
          <w:rFonts w:ascii="Times New Roman" w:hAnsi="Times New Roman"/>
          <w:sz w:val="28"/>
          <w:szCs w:val="28"/>
        </w:rPr>
        <w:t>Окушко</w:t>
      </w:r>
      <w:r>
        <w:rPr>
          <w:rFonts w:ascii="Times New Roman" w:hAnsi="Times New Roman"/>
          <w:sz w:val="28"/>
          <w:szCs w:val="28"/>
          <w:lang w:val="uk-UA"/>
        </w:rPr>
        <w:t> </w:t>
      </w:r>
      <w:r w:rsidRPr="009438B2">
        <w:rPr>
          <w:rFonts w:ascii="Times New Roman" w:hAnsi="Times New Roman"/>
          <w:sz w:val="28"/>
          <w:szCs w:val="28"/>
        </w:rPr>
        <w:t>В.</w:t>
      </w:r>
      <w:r>
        <w:rPr>
          <w:rFonts w:ascii="Times New Roman" w:hAnsi="Times New Roman"/>
          <w:sz w:val="28"/>
          <w:szCs w:val="28"/>
          <w:lang w:val="uk-UA"/>
        </w:rPr>
        <w:t> </w:t>
      </w:r>
      <w:r w:rsidRPr="009438B2">
        <w:rPr>
          <w:rFonts w:ascii="Times New Roman" w:hAnsi="Times New Roman"/>
          <w:sz w:val="28"/>
          <w:szCs w:val="28"/>
        </w:rPr>
        <w:t>Р. Методика выделения диспансерных группшкольников на основе донозологической диагностики кариеса /В.</w:t>
      </w:r>
      <w:r>
        <w:rPr>
          <w:rFonts w:ascii="Times New Roman" w:hAnsi="Times New Roman"/>
          <w:sz w:val="28"/>
          <w:szCs w:val="28"/>
          <w:lang w:val="uk-UA"/>
        </w:rPr>
        <w:t> </w:t>
      </w:r>
      <w:r w:rsidRPr="009438B2">
        <w:rPr>
          <w:rFonts w:ascii="Times New Roman" w:hAnsi="Times New Roman"/>
          <w:sz w:val="28"/>
          <w:szCs w:val="28"/>
        </w:rPr>
        <w:t>Р.</w:t>
      </w:r>
      <w:r>
        <w:rPr>
          <w:rFonts w:ascii="Times New Roman" w:hAnsi="Times New Roman"/>
          <w:sz w:val="28"/>
          <w:szCs w:val="28"/>
          <w:lang w:val="uk-UA"/>
        </w:rPr>
        <w:t> </w:t>
      </w:r>
      <w:r w:rsidRPr="009438B2">
        <w:rPr>
          <w:rFonts w:ascii="Times New Roman" w:hAnsi="Times New Roman"/>
          <w:sz w:val="28"/>
          <w:szCs w:val="28"/>
        </w:rPr>
        <w:t>Окушко, Л.</w:t>
      </w:r>
      <w:r>
        <w:rPr>
          <w:rFonts w:ascii="Times New Roman" w:hAnsi="Times New Roman"/>
          <w:sz w:val="28"/>
          <w:szCs w:val="28"/>
          <w:lang w:val="uk-UA"/>
        </w:rPr>
        <w:t> </w:t>
      </w:r>
      <w:r w:rsidRPr="009438B2">
        <w:rPr>
          <w:rFonts w:ascii="Times New Roman" w:hAnsi="Times New Roman"/>
          <w:sz w:val="28"/>
          <w:szCs w:val="28"/>
        </w:rPr>
        <w:t>И.</w:t>
      </w:r>
      <w:r>
        <w:rPr>
          <w:rFonts w:ascii="Times New Roman" w:hAnsi="Times New Roman"/>
          <w:sz w:val="28"/>
          <w:szCs w:val="28"/>
          <w:lang w:val="uk-UA"/>
        </w:rPr>
        <w:t> </w:t>
      </w:r>
      <w:r w:rsidRPr="009438B2">
        <w:rPr>
          <w:rFonts w:ascii="Times New Roman" w:hAnsi="Times New Roman"/>
          <w:sz w:val="28"/>
          <w:szCs w:val="28"/>
        </w:rPr>
        <w:t xml:space="preserve">Косарева // Стоматология. </w:t>
      </w:r>
      <w:r>
        <w:rPr>
          <w:rFonts w:ascii="Times New Roman" w:hAnsi="Times New Roman"/>
          <w:sz w:val="28"/>
          <w:szCs w:val="28"/>
          <w:lang w:val="uk-UA"/>
        </w:rPr>
        <w:t>—</w:t>
      </w:r>
      <w:r w:rsidRPr="009438B2">
        <w:rPr>
          <w:rFonts w:ascii="Times New Roman" w:hAnsi="Times New Roman"/>
          <w:sz w:val="28"/>
          <w:szCs w:val="28"/>
        </w:rPr>
        <w:t xml:space="preserve"> 1983. </w:t>
      </w:r>
      <w:r>
        <w:rPr>
          <w:rFonts w:ascii="Times New Roman" w:hAnsi="Times New Roman"/>
          <w:sz w:val="28"/>
          <w:szCs w:val="28"/>
          <w:lang w:val="uk-UA"/>
        </w:rPr>
        <w:t xml:space="preserve">— </w:t>
      </w:r>
      <w:r w:rsidRPr="009438B2">
        <w:rPr>
          <w:rFonts w:ascii="Times New Roman" w:hAnsi="Times New Roman"/>
          <w:sz w:val="28"/>
          <w:szCs w:val="28"/>
        </w:rPr>
        <w:t>№</w:t>
      </w:r>
      <w:r>
        <w:rPr>
          <w:rFonts w:ascii="Times New Roman" w:hAnsi="Times New Roman"/>
          <w:sz w:val="28"/>
          <w:szCs w:val="28"/>
          <w:lang w:val="uk-UA"/>
        </w:rPr>
        <w:t> </w:t>
      </w:r>
      <w:r w:rsidRPr="009438B2">
        <w:rPr>
          <w:rFonts w:ascii="Times New Roman" w:hAnsi="Times New Roman"/>
          <w:sz w:val="28"/>
          <w:szCs w:val="28"/>
        </w:rPr>
        <w:t xml:space="preserve">6. </w:t>
      </w:r>
      <w:r>
        <w:rPr>
          <w:rFonts w:ascii="Times New Roman" w:hAnsi="Times New Roman"/>
          <w:sz w:val="28"/>
          <w:szCs w:val="28"/>
          <w:lang w:val="uk-UA"/>
        </w:rPr>
        <w:t>—</w:t>
      </w:r>
      <w:r w:rsidRPr="009438B2">
        <w:rPr>
          <w:rFonts w:ascii="Times New Roman" w:hAnsi="Times New Roman"/>
          <w:sz w:val="28"/>
          <w:szCs w:val="28"/>
        </w:rPr>
        <w:t xml:space="preserve"> С.</w:t>
      </w:r>
      <w:r>
        <w:rPr>
          <w:rFonts w:ascii="Times New Roman" w:hAnsi="Times New Roman"/>
          <w:sz w:val="28"/>
          <w:szCs w:val="28"/>
          <w:lang w:val="uk-UA"/>
        </w:rPr>
        <w:t> </w:t>
      </w:r>
      <w:r w:rsidRPr="009438B2">
        <w:rPr>
          <w:rFonts w:ascii="Times New Roman" w:hAnsi="Times New Roman"/>
          <w:sz w:val="28"/>
          <w:szCs w:val="28"/>
        </w:rPr>
        <w:t>8</w:t>
      </w:r>
      <w:r>
        <w:rPr>
          <w:rFonts w:ascii="Times New Roman" w:hAnsi="Times New Roman"/>
          <w:sz w:val="28"/>
          <w:szCs w:val="28"/>
          <w:lang w:val="uk-UA"/>
        </w:rPr>
        <w:t>–</w:t>
      </w:r>
      <w:r w:rsidRPr="009438B2">
        <w:rPr>
          <w:rFonts w:ascii="Times New Roman" w:hAnsi="Times New Roman"/>
          <w:sz w:val="28"/>
          <w:szCs w:val="28"/>
        </w:rPr>
        <w:t>10.</w:t>
      </w:r>
      <w:bookmarkEnd w:id="161"/>
    </w:p>
    <w:p w:rsidR="00611518" w:rsidRPr="00065A72" w:rsidRDefault="00611518" w:rsidP="00611518">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611518">
        <w:rPr>
          <w:rFonts w:ascii="Times New Roman" w:hAnsi="Times New Roman"/>
          <w:sz w:val="28"/>
          <w:szCs w:val="28"/>
        </w:rPr>
        <w:t>Зинкович И. И. Биофизические показатели ротовой жидкости в прогнозировании кариеса зубов у детей / И. И. Зинкович  // Вісник стоматології. — 2012. — № 4. — С. 95-97.</w:t>
      </w:r>
    </w:p>
    <w:p w:rsidR="00065A72" w:rsidRPr="009438B2" w:rsidRDefault="00065A72" w:rsidP="00065A72">
      <w:pPr>
        <w:numPr>
          <w:ilvl w:val="0"/>
          <w:numId w:val="43"/>
        </w:numPr>
        <w:tabs>
          <w:tab w:val="left" w:pos="1134"/>
        </w:tabs>
        <w:suppressAutoHyphens w:val="0"/>
        <w:spacing w:after="0" w:line="360" w:lineRule="auto"/>
        <w:ind w:left="0" w:firstLine="709"/>
        <w:jc w:val="both"/>
        <w:rPr>
          <w:rFonts w:ascii="Times New Roman" w:hAnsi="Times New Roman"/>
          <w:sz w:val="28"/>
          <w:szCs w:val="28"/>
        </w:rPr>
      </w:pPr>
      <w:r w:rsidRPr="00065A72">
        <w:rPr>
          <w:rFonts w:ascii="Times New Roman" w:hAnsi="Times New Roman"/>
          <w:sz w:val="28"/>
          <w:szCs w:val="28"/>
        </w:rPr>
        <w:t>Смоляр Н. І. Оцінка визначення ступеню активності карієсу зубів у дітей шкільного віку як одного із показників санації / Н. І. Смоляр, Н. Л. Чухрай  // Вісник стоматології. — 2012. — № 4. — С. 97-100.</w:t>
      </w:r>
    </w:p>
    <w:sectPr w:rsidR="00065A72" w:rsidRPr="009438B2" w:rsidSect="00BE63B9">
      <w:headerReference w:type="default" r:id="rId14"/>
      <w:footnotePr>
        <w:pos w:val="beneathText"/>
      </w:footnotePr>
      <w:pgSz w:w="11905" w:h="16837" w:code="9"/>
      <w:pgMar w:top="1134" w:right="851" w:bottom="1134" w:left="1701" w:header="709"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41C4A" w:rsidRDefault="00C41C4A">
      <w:r>
        <w:separator/>
      </w:r>
    </w:p>
  </w:endnote>
  <w:endnote w:type="continuationSeparator" w:id="1">
    <w:p w:rsidR="00C41C4A" w:rsidRDefault="00C41C4A">
      <w:r>
        <w:continuationSeparator/>
      </w:r>
    </w:p>
  </w:endnote>
  <w:endnote w:type="continuationNotice" w:id="2">
    <w:p w:rsidR="00C41C4A" w:rsidRDefault="00C41C4A">
      <w:pPr>
        <w:spacing w:after="0" w:line="240" w:lineRule="auto"/>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CC"/>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TimesNewRomanPSMT">
    <w:altName w:val="Arial Unicode MS"/>
    <w:panose1 w:val="00000000000000000000"/>
    <w:charset w:val="80"/>
    <w:family w:val="auto"/>
    <w:notTrueType/>
    <w:pitch w:val="default"/>
    <w:sig w:usb0="00000001" w:usb1="08070000" w:usb2="00000010" w:usb3="00000000" w:csb0="0002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41C4A" w:rsidRDefault="00C41C4A">
      <w:r>
        <w:separator/>
      </w:r>
    </w:p>
  </w:footnote>
  <w:footnote w:type="continuationSeparator" w:id="1">
    <w:p w:rsidR="00C41C4A" w:rsidRDefault="00C41C4A">
      <w:r>
        <w:continuationSeparator/>
      </w:r>
    </w:p>
  </w:footnote>
  <w:footnote w:type="continuationNotice" w:id="2">
    <w:p w:rsidR="00C41C4A" w:rsidRDefault="00C41C4A">
      <w:pPr>
        <w:spacing w:after="0" w:line="240" w:lineRule="auto"/>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423B" w:rsidRPr="000D74E7" w:rsidRDefault="0089423B">
    <w:pPr>
      <w:pStyle w:val="ac"/>
      <w:jc w:val="right"/>
      <w:rPr>
        <w:rFonts w:ascii="Times New Roman" w:hAnsi="Times New Roman" w:cs="Times New Roman"/>
        <w:sz w:val="28"/>
        <w:szCs w:val="28"/>
      </w:rPr>
    </w:pPr>
    <w:r w:rsidRPr="000D74E7">
      <w:rPr>
        <w:rFonts w:ascii="Times New Roman" w:hAnsi="Times New Roman" w:cs="Times New Roman"/>
        <w:sz w:val="28"/>
        <w:szCs w:val="28"/>
      </w:rPr>
      <w:fldChar w:fldCharType="begin"/>
    </w:r>
    <w:r w:rsidRPr="000D74E7">
      <w:rPr>
        <w:rFonts w:ascii="Times New Roman" w:hAnsi="Times New Roman" w:cs="Times New Roman"/>
        <w:sz w:val="28"/>
        <w:szCs w:val="28"/>
      </w:rPr>
      <w:instrText xml:space="preserve"> PAGE </w:instrText>
    </w:r>
    <w:r w:rsidRPr="000D74E7">
      <w:rPr>
        <w:rFonts w:ascii="Times New Roman" w:hAnsi="Times New Roman" w:cs="Times New Roman"/>
        <w:sz w:val="28"/>
        <w:szCs w:val="28"/>
      </w:rPr>
      <w:fldChar w:fldCharType="separate"/>
    </w:r>
    <w:r w:rsidR="003D6537">
      <w:rPr>
        <w:rFonts w:ascii="Times New Roman" w:hAnsi="Times New Roman" w:cs="Times New Roman"/>
        <w:noProof/>
        <w:sz w:val="28"/>
        <w:szCs w:val="28"/>
      </w:rPr>
      <w:t>49</w:t>
    </w:r>
    <w:r w:rsidRPr="000D74E7">
      <w:rPr>
        <w:rFonts w:ascii="Times New Roman" w:hAnsi="Times New Roman" w:cs="Times New Roman"/>
        <w:sz w:val="28"/>
        <w:szCs w:val="28"/>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423B" w:rsidRPr="000D74E7" w:rsidRDefault="0089423B">
    <w:pPr>
      <w:pStyle w:val="ac"/>
      <w:jc w:val="right"/>
      <w:rPr>
        <w:rFonts w:ascii="Times New Roman" w:hAnsi="Times New Roman" w:cs="Times New Roman"/>
        <w:sz w:val="28"/>
        <w:szCs w:val="28"/>
      </w:rPr>
    </w:pPr>
    <w:r w:rsidRPr="000D74E7">
      <w:rPr>
        <w:rFonts w:ascii="Times New Roman" w:hAnsi="Times New Roman" w:cs="Times New Roman"/>
        <w:sz w:val="28"/>
        <w:szCs w:val="28"/>
      </w:rPr>
      <w:fldChar w:fldCharType="begin"/>
    </w:r>
    <w:r w:rsidRPr="000D74E7">
      <w:rPr>
        <w:rFonts w:ascii="Times New Roman" w:hAnsi="Times New Roman" w:cs="Times New Roman"/>
        <w:sz w:val="28"/>
        <w:szCs w:val="28"/>
      </w:rPr>
      <w:instrText xml:space="preserve"> PAGE </w:instrText>
    </w:r>
    <w:r w:rsidRPr="000D74E7">
      <w:rPr>
        <w:rFonts w:ascii="Times New Roman" w:hAnsi="Times New Roman" w:cs="Times New Roman"/>
        <w:sz w:val="28"/>
        <w:szCs w:val="28"/>
      </w:rPr>
      <w:fldChar w:fldCharType="separate"/>
    </w:r>
    <w:r w:rsidR="003D6537">
      <w:rPr>
        <w:rFonts w:ascii="Times New Roman" w:hAnsi="Times New Roman" w:cs="Times New Roman"/>
        <w:noProof/>
        <w:sz w:val="28"/>
        <w:szCs w:val="28"/>
      </w:rPr>
      <w:t>75</w:t>
    </w:r>
    <w:r w:rsidRPr="000D74E7">
      <w:rPr>
        <w:rFonts w:ascii="Times New Roman" w:hAnsi="Times New Roman" w:cs="Times New Roman"/>
        <w:sz w:val="28"/>
        <w:szCs w:val="28"/>
      </w:rPr>
      <w:fldChar w:fldCharType="end"/>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423B" w:rsidRPr="000D74E7" w:rsidRDefault="0089423B">
    <w:pPr>
      <w:pStyle w:val="ac"/>
      <w:jc w:val="right"/>
      <w:rPr>
        <w:rFonts w:ascii="Times New Roman" w:hAnsi="Times New Roman" w:cs="Times New Roman"/>
        <w:sz w:val="28"/>
        <w:szCs w:val="28"/>
      </w:rPr>
    </w:pPr>
    <w:r w:rsidRPr="000D74E7">
      <w:rPr>
        <w:rFonts w:ascii="Times New Roman" w:hAnsi="Times New Roman" w:cs="Times New Roman"/>
        <w:sz w:val="28"/>
        <w:szCs w:val="28"/>
      </w:rPr>
      <w:fldChar w:fldCharType="begin"/>
    </w:r>
    <w:r w:rsidRPr="000D74E7">
      <w:rPr>
        <w:rFonts w:ascii="Times New Roman" w:hAnsi="Times New Roman" w:cs="Times New Roman"/>
        <w:sz w:val="28"/>
        <w:szCs w:val="28"/>
      </w:rPr>
      <w:instrText xml:space="preserve"> PAGE </w:instrText>
    </w:r>
    <w:r w:rsidRPr="000D74E7">
      <w:rPr>
        <w:rFonts w:ascii="Times New Roman" w:hAnsi="Times New Roman" w:cs="Times New Roman"/>
        <w:sz w:val="28"/>
        <w:szCs w:val="28"/>
      </w:rPr>
      <w:fldChar w:fldCharType="separate"/>
    </w:r>
    <w:r w:rsidR="003D6537">
      <w:rPr>
        <w:rFonts w:ascii="Times New Roman" w:hAnsi="Times New Roman" w:cs="Times New Roman"/>
        <w:noProof/>
        <w:sz w:val="28"/>
        <w:szCs w:val="28"/>
      </w:rPr>
      <w:t>77</w:t>
    </w:r>
    <w:r w:rsidRPr="000D74E7">
      <w:rPr>
        <w:rFonts w:ascii="Times New Roman" w:hAnsi="Times New Roman" w:cs="Times New Roman"/>
        <w:sz w:val="28"/>
        <w:szCs w:val="28"/>
      </w:rPr>
      <w:fldChar w:fldCharType="end"/>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423B" w:rsidRPr="000D74E7" w:rsidRDefault="0089423B">
    <w:pPr>
      <w:pStyle w:val="ac"/>
      <w:jc w:val="right"/>
      <w:rPr>
        <w:rFonts w:ascii="Times New Roman" w:hAnsi="Times New Roman" w:cs="Times New Roman"/>
        <w:sz w:val="28"/>
        <w:szCs w:val="28"/>
      </w:rPr>
    </w:pPr>
    <w:r w:rsidRPr="000D74E7">
      <w:rPr>
        <w:rFonts w:ascii="Times New Roman" w:hAnsi="Times New Roman" w:cs="Times New Roman"/>
        <w:sz w:val="28"/>
        <w:szCs w:val="28"/>
      </w:rPr>
      <w:fldChar w:fldCharType="begin"/>
    </w:r>
    <w:r w:rsidRPr="000D74E7">
      <w:rPr>
        <w:rFonts w:ascii="Times New Roman" w:hAnsi="Times New Roman" w:cs="Times New Roman"/>
        <w:sz w:val="28"/>
        <w:szCs w:val="28"/>
      </w:rPr>
      <w:instrText xml:space="preserve"> PAGE </w:instrText>
    </w:r>
    <w:r w:rsidRPr="000D74E7">
      <w:rPr>
        <w:rFonts w:ascii="Times New Roman" w:hAnsi="Times New Roman" w:cs="Times New Roman"/>
        <w:sz w:val="28"/>
        <w:szCs w:val="28"/>
      </w:rPr>
      <w:fldChar w:fldCharType="separate"/>
    </w:r>
    <w:r w:rsidR="003D6537">
      <w:rPr>
        <w:rFonts w:ascii="Times New Roman" w:hAnsi="Times New Roman" w:cs="Times New Roman"/>
        <w:noProof/>
        <w:sz w:val="28"/>
        <w:szCs w:val="28"/>
      </w:rPr>
      <w:t>79</w:t>
    </w:r>
    <w:r w:rsidRPr="000D74E7">
      <w:rPr>
        <w:rFonts w:ascii="Times New Roman" w:hAnsi="Times New Roman" w:cs="Times New Roman"/>
        <w:sz w:val="28"/>
        <w:szCs w:val="28"/>
      </w:rPr>
      <w:fldChar w:fldCharType="end"/>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423B" w:rsidRPr="000D74E7" w:rsidRDefault="0089423B">
    <w:pPr>
      <w:pStyle w:val="ac"/>
      <w:jc w:val="right"/>
      <w:rPr>
        <w:rFonts w:ascii="Times New Roman" w:hAnsi="Times New Roman" w:cs="Times New Roman"/>
        <w:sz w:val="28"/>
        <w:szCs w:val="28"/>
      </w:rPr>
    </w:pPr>
    <w:r w:rsidRPr="000D74E7">
      <w:rPr>
        <w:rFonts w:ascii="Times New Roman" w:hAnsi="Times New Roman" w:cs="Times New Roman"/>
        <w:sz w:val="28"/>
        <w:szCs w:val="28"/>
      </w:rPr>
      <w:fldChar w:fldCharType="begin"/>
    </w:r>
    <w:r w:rsidRPr="000D74E7">
      <w:rPr>
        <w:rFonts w:ascii="Times New Roman" w:hAnsi="Times New Roman" w:cs="Times New Roman"/>
        <w:sz w:val="28"/>
        <w:szCs w:val="28"/>
      </w:rPr>
      <w:instrText xml:space="preserve"> PAGE </w:instrText>
    </w:r>
    <w:r w:rsidRPr="000D74E7">
      <w:rPr>
        <w:rFonts w:ascii="Times New Roman" w:hAnsi="Times New Roman" w:cs="Times New Roman"/>
        <w:sz w:val="28"/>
        <w:szCs w:val="28"/>
      </w:rPr>
      <w:fldChar w:fldCharType="separate"/>
    </w:r>
    <w:r w:rsidR="003D6537">
      <w:rPr>
        <w:rFonts w:ascii="Times New Roman" w:hAnsi="Times New Roman" w:cs="Times New Roman"/>
        <w:noProof/>
        <w:sz w:val="28"/>
        <w:szCs w:val="28"/>
      </w:rPr>
      <w:t>81</w:t>
    </w:r>
    <w:r w:rsidRPr="000D74E7">
      <w:rPr>
        <w:rFonts w:ascii="Times New Roman" w:hAnsi="Times New Roman" w:cs="Times New Roman"/>
        <w:sz w:val="28"/>
        <w:szCs w:val="28"/>
      </w:rPr>
      <w:fldChar w:fldCharType="end"/>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9423B" w:rsidRPr="000D74E7" w:rsidRDefault="0089423B">
    <w:pPr>
      <w:pStyle w:val="ac"/>
      <w:jc w:val="right"/>
      <w:rPr>
        <w:rFonts w:ascii="Times New Roman" w:hAnsi="Times New Roman" w:cs="Times New Roman"/>
        <w:sz w:val="28"/>
        <w:szCs w:val="28"/>
      </w:rPr>
    </w:pPr>
    <w:r w:rsidRPr="000D74E7">
      <w:rPr>
        <w:rFonts w:ascii="Times New Roman" w:hAnsi="Times New Roman" w:cs="Times New Roman"/>
        <w:sz w:val="28"/>
        <w:szCs w:val="28"/>
      </w:rPr>
      <w:fldChar w:fldCharType="begin"/>
    </w:r>
    <w:r w:rsidRPr="000D74E7">
      <w:rPr>
        <w:rFonts w:ascii="Times New Roman" w:hAnsi="Times New Roman" w:cs="Times New Roman"/>
        <w:sz w:val="28"/>
        <w:szCs w:val="28"/>
      </w:rPr>
      <w:instrText xml:space="preserve"> PAGE </w:instrText>
    </w:r>
    <w:r w:rsidRPr="000D74E7">
      <w:rPr>
        <w:rFonts w:ascii="Times New Roman" w:hAnsi="Times New Roman" w:cs="Times New Roman"/>
        <w:sz w:val="28"/>
        <w:szCs w:val="28"/>
      </w:rPr>
      <w:fldChar w:fldCharType="separate"/>
    </w:r>
    <w:r w:rsidR="00101F55">
      <w:rPr>
        <w:rFonts w:ascii="Times New Roman" w:hAnsi="Times New Roman" w:cs="Times New Roman"/>
        <w:noProof/>
        <w:sz w:val="28"/>
        <w:szCs w:val="28"/>
      </w:rPr>
      <w:t>151</w:t>
    </w:r>
    <w:r w:rsidRPr="000D74E7">
      <w:rPr>
        <w:rFonts w:ascii="Times New Roman" w:hAnsi="Times New Roman" w:cs="Times New Roman"/>
        <w:sz w:val="28"/>
        <w:szCs w:val="28"/>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1">
    <w:nsid w:val="00000002"/>
    <w:multiLevelType w:val="singleLevel"/>
    <w:tmpl w:val="00000002"/>
    <w:name w:val="WW8Num1"/>
    <w:lvl w:ilvl="0">
      <w:start w:val="1"/>
      <w:numFmt w:val="decimal"/>
      <w:lvlText w:val="%1."/>
      <w:lvlJc w:val="left"/>
      <w:pPr>
        <w:tabs>
          <w:tab w:val="num" w:pos="0"/>
        </w:tabs>
        <w:ind w:left="1774" w:hanging="1065"/>
      </w:pPr>
    </w:lvl>
  </w:abstractNum>
  <w:abstractNum w:abstractNumId="2">
    <w:nsid w:val="00000003"/>
    <w:multiLevelType w:val="singleLevel"/>
    <w:tmpl w:val="00000003"/>
    <w:name w:val="WW8Num2"/>
    <w:lvl w:ilvl="0">
      <w:start w:val="1"/>
      <w:numFmt w:val="decimal"/>
      <w:lvlText w:val="%1."/>
      <w:lvlJc w:val="left"/>
      <w:pPr>
        <w:tabs>
          <w:tab w:val="num" w:pos="1035"/>
        </w:tabs>
        <w:ind w:left="1035" w:hanging="1035"/>
      </w:pPr>
    </w:lvl>
  </w:abstractNum>
  <w:abstractNum w:abstractNumId="3">
    <w:nsid w:val="00000004"/>
    <w:multiLevelType w:val="singleLevel"/>
    <w:tmpl w:val="00000004"/>
    <w:name w:val="WW8Num4"/>
    <w:lvl w:ilvl="0">
      <w:start w:val="1"/>
      <w:numFmt w:val="decimal"/>
      <w:lvlText w:val="%1."/>
      <w:lvlJc w:val="left"/>
      <w:pPr>
        <w:tabs>
          <w:tab w:val="num" w:pos="0"/>
        </w:tabs>
        <w:ind w:left="1069" w:hanging="360"/>
      </w:pPr>
    </w:lvl>
  </w:abstractNum>
  <w:abstractNum w:abstractNumId="4">
    <w:nsid w:val="00000005"/>
    <w:multiLevelType w:val="multilevel"/>
    <w:tmpl w:val="00000005"/>
    <w:name w:val="WW8Num8"/>
    <w:lvl w:ilvl="0">
      <w:start w:val="1"/>
      <w:numFmt w:val="decimal"/>
      <w:lvlText w:val="%1."/>
      <w:lvlJc w:val="left"/>
      <w:pPr>
        <w:tabs>
          <w:tab w:val="num" w:pos="0"/>
        </w:tabs>
        <w:ind w:left="450" w:hanging="450"/>
      </w:pPr>
    </w:lvl>
    <w:lvl w:ilvl="1">
      <w:start w:val="1"/>
      <w:numFmt w:val="decimal"/>
      <w:lvlText w:val="%1.%2."/>
      <w:lvlJc w:val="left"/>
      <w:pPr>
        <w:tabs>
          <w:tab w:val="num" w:pos="0"/>
        </w:tabs>
        <w:ind w:left="1430" w:hanging="720"/>
      </w:pPr>
    </w:lvl>
    <w:lvl w:ilvl="2">
      <w:start w:val="1"/>
      <w:numFmt w:val="decimal"/>
      <w:lvlText w:val="%1.%2.%3."/>
      <w:lvlJc w:val="left"/>
      <w:pPr>
        <w:tabs>
          <w:tab w:val="num" w:pos="0"/>
        </w:tabs>
        <w:ind w:left="2138" w:hanging="720"/>
      </w:pPr>
    </w:lvl>
    <w:lvl w:ilvl="3">
      <w:start w:val="1"/>
      <w:numFmt w:val="decimal"/>
      <w:lvlText w:val="%1.%2.%3.%4."/>
      <w:lvlJc w:val="left"/>
      <w:pPr>
        <w:tabs>
          <w:tab w:val="num" w:pos="0"/>
        </w:tabs>
        <w:ind w:left="3207" w:hanging="1080"/>
      </w:pPr>
    </w:lvl>
    <w:lvl w:ilvl="4">
      <w:start w:val="1"/>
      <w:numFmt w:val="decimal"/>
      <w:lvlText w:val="%1.%2.%3.%4.%5."/>
      <w:lvlJc w:val="left"/>
      <w:pPr>
        <w:tabs>
          <w:tab w:val="num" w:pos="0"/>
        </w:tabs>
        <w:ind w:left="3916" w:hanging="1080"/>
      </w:pPr>
    </w:lvl>
    <w:lvl w:ilvl="5">
      <w:start w:val="1"/>
      <w:numFmt w:val="decimal"/>
      <w:lvlText w:val="%1.%2.%3.%4.%5.%6."/>
      <w:lvlJc w:val="left"/>
      <w:pPr>
        <w:tabs>
          <w:tab w:val="num" w:pos="0"/>
        </w:tabs>
        <w:ind w:left="4985" w:hanging="1440"/>
      </w:pPr>
    </w:lvl>
    <w:lvl w:ilvl="6">
      <w:start w:val="1"/>
      <w:numFmt w:val="decimal"/>
      <w:lvlText w:val="%1.%2.%3.%4.%5.%6.%7."/>
      <w:lvlJc w:val="left"/>
      <w:pPr>
        <w:tabs>
          <w:tab w:val="num" w:pos="0"/>
        </w:tabs>
        <w:ind w:left="6054" w:hanging="1800"/>
      </w:pPr>
    </w:lvl>
    <w:lvl w:ilvl="7">
      <w:start w:val="1"/>
      <w:numFmt w:val="decimal"/>
      <w:lvlText w:val="%1.%2.%3.%4.%5.%6.%7.%8."/>
      <w:lvlJc w:val="left"/>
      <w:pPr>
        <w:tabs>
          <w:tab w:val="num" w:pos="0"/>
        </w:tabs>
        <w:ind w:left="6763" w:hanging="1800"/>
      </w:pPr>
    </w:lvl>
    <w:lvl w:ilvl="8">
      <w:start w:val="1"/>
      <w:numFmt w:val="decimal"/>
      <w:lvlText w:val="%1.%2.%3.%4.%5.%6.%7.%8.%9."/>
      <w:lvlJc w:val="left"/>
      <w:pPr>
        <w:tabs>
          <w:tab w:val="num" w:pos="0"/>
        </w:tabs>
        <w:ind w:left="7832" w:hanging="2160"/>
      </w:pPr>
    </w:lvl>
  </w:abstractNum>
  <w:abstractNum w:abstractNumId="5">
    <w:nsid w:val="00000006"/>
    <w:multiLevelType w:val="singleLevel"/>
    <w:tmpl w:val="00000006"/>
    <w:name w:val="WW8Num9"/>
    <w:lvl w:ilvl="0">
      <w:start w:val="1"/>
      <w:numFmt w:val="decimal"/>
      <w:lvlText w:val="%1."/>
      <w:lvlJc w:val="left"/>
      <w:pPr>
        <w:tabs>
          <w:tab w:val="num" w:pos="0"/>
        </w:tabs>
        <w:ind w:left="720" w:hanging="360"/>
      </w:pPr>
    </w:lvl>
  </w:abstractNum>
  <w:abstractNum w:abstractNumId="6">
    <w:nsid w:val="00000007"/>
    <w:multiLevelType w:val="singleLevel"/>
    <w:tmpl w:val="00000007"/>
    <w:name w:val="WW8Num10"/>
    <w:lvl w:ilvl="0">
      <w:start w:val="1"/>
      <w:numFmt w:val="decimal"/>
      <w:lvlText w:val="%1."/>
      <w:lvlJc w:val="left"/>
      <w:pPr>
        <w:tabs>
          <w:tab w:val="num" w:pos="0"/>
        </w:tabs>
        <w:ind w:left="720" w:hanging="360"/>
      </w:pPr>
    </w:lvl>
  </w:abstractNum>
  <w:abstractNum w:abstractNumId="7">
    <w:nsid w:val="00000008"/>
    <w:multiLevelType w:val="singleLevel"/>
    <w:tmpl w:val="00000008"/>
    <w:name w:val="WW8Num13"/>
    <w:lvl w:ilvl="0">
      <w:start w:val="1"/>
      <w:numFmt w:val="decimal"/>
      <w:lvlText w:val="%1."/>
      <w:lvlJc w:val="left"/>
      <w:pPr>
        <w:tabs>
          <w:tab w:val="num" w:pos="0"/>
        </w:tabs>
        <w:ind w:left="928" w:hanging="360"/>
      </w:pPr>
    </w:lvl>
  </w:abstractNum>
  <w:abstractNum w:abstractNumId="8">
    <w:nsid w:val="00000009"/>
    <w:multiLevelType w:val="singleLevel"/>
    <w:tmpl w:val="00000009"/>
    <w:name w:val="WW8Num14"/>
    <w:lvl w:ilvl="0">
      <w:start w:val="1"/>
      <w:numFmt w:val="decimal"/>
      <w:lvlText w:val="%1."/>
      <w:lvlJc w:val="left"/>
      <w:pPr>
        <w:tabs>
          <w:tab w:val="num" w:pos="0"/>
        </w:tabs>
        <w:ind w:left="720" w:hanging="360"/>
      </w:pPr>
      <w:rPr>
        <w:b w:val="0"/>
      </w:rPr>
    </w:lvl>
  </w:abstractNum>
  <w:abstractNum w:abstractNumId="9">
    <w:nsid w:val="0000000A"/>
    <w:multiLevelType w:val="singleLevel"/>
    <w:tmpl w:val="0000000A"/>
    <w:name w:val="WW8Num15"/>
    <w:lvl w:ilvl="0">
      <w:start w:val="1"/>
      <w:numFmt w:val="decimal"/>
      <w:lvlText w:val="%1."/>
      <w:lvlJc w:val="left"/>
      <w:pPr>
        <w:tabs>
          <w:tab w:val="num" w:pos="0"/>
        </w:tabs>
        <w:ind w:left="1429" w:hanging="360"/>
      </w:pPr>
    </w:lvl>
  </w:abstractNum>
  <w:abstractNum w:abstractNumId="10">
    <w:nsid w:val="00A43E48"/>
    <w:multiLevelType w:val="hybridMultilevel"/>
    <w:tmpl w:val="46D6029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012B7993"/>
    <w:multiLevelType w:val="hybridMultilevel"/>
    <w:tmpl w:val="4D66BE90"/>
    <w:lvl w:ilvl="0" w:tplc="DF06684A">
      <w:start w:val="1"/>
      <w:numFmt w:val="decimal"/>
      <w:lvlText w:val="%1."/>
      <w:lvlJc w:val="left"/>
      <w:pPr>
        <w:ind w:left="1788" w:hanging="108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2">
    <w:nsid w:val="03FA506A"/>
    <w:multiLevelType w:val="hybridMultilevel"/>
    <w:tmpl w:val="664E317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nsid w:val="06E36134"/>
    <w:multiLevelType w:val="hybridMultilevel"/>
    <w:tmpl w:val="3EAA5290"/>
    <w:lvl w:ilvl="0" w:tplc="76866468">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4">
    <w:nsid w:val="080C547D"/>
    <w:multiLevelType w:val="hybridMultilevel"/>
    <w:tmpl w:val="FD6EFFC4"/>
    <w:lvl w:ilvl="0" w:tplc="0419000F">
      <w:start w:val="1"/>
      <w:numFmt w:val="decimal"/>
      <w:lvlText w:val="%1."/>
      <w:lvlJc w:val="left"/>
      <w:pPr>
        <w:ind w:left="1511" w:hanging="360"/>
      </w:pPr>
    </w:lvl>
    <w:lvl w:ilvl="1" w:tplc="04190019" w:tentative="1">
      <w:start w:val="1"/>
      <w:numFmt w:val="lowerLetter"/>
      <w:lvlText w:val="%2."/>
      <w:lvlJc w:val="left"/>
      <w:pPr>
        <w:ind w:left="2231" w:hanging="360"/>
      </w:pPr>
    </w:lvl>
    <w:lvl w:ilvl="2" w:tplc="0419001B" w:tentative="1">
      <w:start w:val="1"/>
      <w:numFmt w:val="lowerRoman"/>
      <w:lvlText w:val="%3."/>
      <w:lvlJc w:val="right"/>
      <w:pPr>
        <w:ind w:left="2951" w:hanging="180"/>
      </w:pPr>
    </w:lvl>
    <w:lvl w:ilvl="3" w:tplc="0419000F" w:tentative="1">
      <w:start w:val="1"/>
      <w:numFmt w:val="decimal"/>
      <w:lvlText w:val="%4."/>
      <w:lvlJc w:val="left"/>
      <w:pPr>
        <w:ind w:left="3671" w:hanging="360"/>
      </w:pPr>
    </w:lvl>
    <w:lvl w:ilvl="4" w:tplc="04190019" w:tentative="1">
      <w:start w:val="1"/>
      <w:numFmt w:val="lowerLetter"/>
      <w:lvlText w:val="%5."/>
      <w:lvlJc w:val="left"/>
      <w:pPr>
        <w:ind w:left="4391" w:hanging="360"/>
      </w:pPr>
    </w:lvl>
    <w:lvl w:ilvl="5" w:tplc="0419001B" w:tentative="1">
      <w:start w:val="1"/>
      <w:numFmt w:val="lowerRoman"/>
      <w:lvlText w:val="%6."/>
      <w:lvlJc w:val="right"/>
      <w:pPr>
        <w:ind w:left="5111" w:hanging="180"/>
      </w:pPr>
    </w:lvl>
    <w:lvl w:ilvl="6" w:tplc="0419000F" w:tentative="1">
      <w:start w:val="1"/>
      <w:numFmt w:val="decimal"/>
      <w:lvlText w:val="%7."/>
      <w:lvlJc w:val="left"/>
      <w:pPr>
        <w:ind w:left="5831" w:hanging="360"/>
      </w:pPr>
    </w:lvl>
    <w:lvl w:ilvl="7" w:tplc="04190019" w:tentative="1">
      <w:start w:val="1"/>
      <w:numFmt w:val="lowerLetter"/>
      <w:lvlText w:val="%8."/>
      <w:lvlJc w:val="left"/>
      <w:pPr>
        <w:ind w:left="6551" w:hanging="360"/>
      </w:pPr>
    </w:lvl>
    <w:lvl w:ilvl="8" w:tplc="0419001B" w:tentative="1">
      <w:start w:val="1"/>
      <w:numFmt w:val="lowerRoman"/>
      <w:lvlText w:val="%9."/>
      <w:lvlJc w:val="right"/>
      <w:pPr>
        <w:ind w:left="7271" w:hanging="180"/>
      </w:pPr>
    </w:lvl>
  </w:abstractNum>
  <w:abstractNum w:abstractNumId="15">
    <w:nsid w:val="09F23DE4"/>
    <w:multiLevelType w:val="hybridMultilevel"/>
    <w:tmpl w:val="291EB260"/>
    <w:lvl w:ilvl="0" w:tplc="B4C46076">
      <w:start w:val="1"/>
      <w:numFmt w:val="decimal"/>
      <w:lvlText w:val="%1."/>
      <w:lvlJc w:val="left"/>
      <w:pPr>
        <w:ind w:left="1818" w:hanging="111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6">
    <w:nsid w:val="0FA73548"/>
    <w:multiLevelType w:val="hybridMultilevel"/>
    <w:tmpl w:val="5A5CE0FA"/>
    <w:lvl w:ilvl="0" w:tplc="78EA2150">
      <w:start w:val="1"/>
      <w:numFmt w:val="decimal"/>
      <w:lvlText w:val="%1."/>
      <w:lvlJc w:val="left"/>
      <w:pPr>
        <w:tabs>
          <w:tab w:val="num" w:pos="360"/>
        </w:tabs>
        <w:ind w:left="360" w:hanging="360"/>
      </w:pPr>
      <w:rPr>
        <w:b w:val="0"/>
        <w:i w:val="0"/>
        <w:color w:val="auto"/>
        <w:sz w:val="28"/>
        <w:szCs w:val="28"/>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7">
    <w:nsid w:val="19C01B54"/>
    <w:multiLevelType w:val="multilevel"/>
    <w:tmpl w:val="24541EE8"/>
    <w:lvl w:ilvl="0">
      <w:start w:val="1"/>
      <w:numFmt w:val="decimal"/>
      <w:lvlText w:val="%1."/>
      <w:lvlJc w:val="left"/>
      <w:pPr>
        <w:tabs>
          <w:tab w:val="num" w:pos="1260"/>
        </w:tabs>
        <w:ind w:left="1260" w:hanging="360"/>
      </w:pPr>
      <w:rPr>
        <w:lang w:val="ru-RU"/>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8">
    <w:nsid w:val="1B0C5083"/>
    <w:multiLevelType w:val="hybridMultilevel"/>
    <w:tmpl w:val="92402548"/>
    <w:lvl w:ilvl="0" w:tplc="FC140E50">
      <w:start w:val="1"/>
      <w:numFmt w:val="decimal"/>
      <w:lvlText w:val="%1."/>
      <w:lvlJc w:val="left"/>
      <w:pPr>
        <w:ind w:left="1774" w:hanging="1065"/>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nsid w:val="1F470F5B"/>
    <w:multiLevelType w:val="hybridMultilevel"/>
    <w:tmpl w:val="CC58F2D4"/>
    <w:lvl w:ilvl="0" w:tplc="5964BDA6">
      <w:start w:val="1"/>
      <w:numFmt w:val="decimal"/>
      <w:lvlText w:val="%1."/>
      <w:lvlJc w:val="left"/>
      <w:pPr>
        <w:ind w:left="360" w:hanging="360"/>
      </w:pPr>
      <w:rPr>
        <w:rFonts w:ascii="Times New Roman" w:hAnsi="Times New Roman" w:cs="Times New Roman" w:hint="default"/>
        <w:sz w:val="28"/>
        <w:szCs w:val="28"/>
      </w:rPr>
    </w:lvl>
    <w:lvl w:ilvl="1" w:tplc="04190019" w:tentative="1">
      <w:start w:val="1"/>
      <w:numFmt w:val="lowerLetter"/>
      <w:lvlText w:val="%2."/>
      <w:lvlJc w:val="left"/>
      <w:pPr>
        <w:ind w:left="1363" w:hanging="360"/>
      </w:pPr>
    </w:lvl>
    <w:lvl w:ilvl="2" w:tplc="0419001B" w:tentative="1">
      <w:start w:val="1"/>
      <w:numFmt w:val="lowerRoman"/>
      <w:lvlText w:val="%3."/>
      <w:lvlJc w:val="right"/>
      <w:pPr>
        <w:ind w:left="2083" w:hanging="180"/>
      </w:pPr>
    </w:lvl>
    <w:lvl w:ilvl="3" w:tplc="0419000F" w:tentative="1">
      <w:start w:val="1"/>
      <w:numFmt w:val="decimal"/>
      <w:lvlText w:val="%4."/>
      <w:lvlJc w:val="left"/>
      <w:pPr>
        <w:ind w:left="2803" w:hanging="360"/>
      </w:pPr>
    </w:lvl>
    <w:lvl w:ilvl="4" w:tplc="04190019" w:tentative="1">
      <w:start w:val="1"/>
      <w:numFmt w:val="lowerLetter"/>
      <w:lvlText w:val="%5."/>
      <w:lvlJc w:val="left"/>
      <w:pPr>
        <w:ind w:left="3523" w:hanging="360"/>
      </w:pPr>
    </w:lvl>
    <w:lvl w:ilvl="5" w:tplc="0419001B" w:tentative="1">
      <w:start w:val="1"/>
      <w:numFmt w:val="lowerRoman"/>
      <w:lvlText w:val="%6."/>
      <w:lvlJc w:val="right"/>
      <w:pPr>
        <w:ind w:left="4243" w:hanging="180"/>
      </w:pPr>
    </w:lvl>
    <w:lvl w:ilvl="6" w:tplc="0419000F" w:tentative="1">
      <w:start w:val="1"/>
      <w:numFmt w:val="decimal"/>
      <w:lvlText w:val="%7."/>
      <w:lvlJc w:val="left"/>
      <w:pPr>
        <w:ind w:left="4963" w:hanging="360"/>
      </w:pPr>
    </w:lvl>
    <w:lvl w:ilvl="7" w:tplc="04190019" w:tentative="1">
      <w:start w:val="1"/>
      <w:numFmt w:val="lowerLetter"/>
      <w:lvlText w:val="%8."/>
      <w:lvlJc w:val="left"/>
      <w:pPr>
        <w:ind w:left="5683" w:hanging="360"/>
      </w:pPr>
    </w:lvl>
    <w:lvl w:ilvl="8" w:tplc="0419001B" w:tentative="1">
      <w:start w:val="1"/>
      <w:numFmt w:val="lowerRoman"/>
      <w:lvlText w:val="%9."/>
      <w:lvlJc w:val="right"/>
      <w:pPr>
        <w:ind w:left="6403" w:hanging="180"/>
      </w:pPr>
    </w:lvl>
  </w:abstractNum>
  <w:abstractNum w:abstractNumId="20">
    <w:nsid w:val="20EE0548"/>
    <w:multiLevelType w:val="hybridMultilevel"/>
    <w:tmpl w:val="00447EBA"/>
    <w:lvl w:ilvl="0" w:tplc="A64E7F6E">
      <w:start w:val="1"/>
      <w:numFmt w:val="decimal"/>
      <w:lvlText w:val="%1."/>
      <w:lvlJc w:val="left"/>
      <w:pPr>
        <w:ind w:left="0" w:firstLine="0"/>
      </w:pPr>
    </w:lvl>
    <w:lvl w:ilvl="1" w:tplc="04190019">
      <w:start w:val="1"/>
      <w:numFmt w:val="lowerLetter"/>
      <w:lvlText w:val="%2."/>
      <w:lvlJc w:val="left"/>
      <w:pPr>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1">
    <w:nsid w:val="22A84C22"/>
    <w:multiLevelType w:val="hybridMultilevel"/>
    <w:tmpl w:val="4D66BE90"/>
    <w:lvl w:ilvl="0" w:tplc="DF06684A">
      <w:start w:val="1"/>
      <w:numFmt w:val="decimal"/>
      <w:lvlText w:val="%1."/>
      <w:lvlJc w:val="left"/>
      <w:pPr>
        <w:ind w:left="1364" w:hanging="1080"/>
      </w:pPr>
      <w:rPr>
        <w:rFonts w:hint="default"/>
      </w:rPr>
    </w:lvl>
    <w:lvl w:ilvl="1" w:tplc="04190019" w:tentative="1">
      <w:start w:val="1"/>
      <w:numFmt w:val="lowerLetter"/>
      <w:lvlText w:val="%2."/>
      <w:lvlJc w:val="left"/>
      <w:pPr>
        <w:ind w:left="1364" w:hanging="360"/>
      </w:pPr>
    </w:lvl>
    <w:lvl w:ilvl="2" w:tplc="0419001B" w:tentative="1">
      <w:start w:val="1"/>
      <w:numFmt w:val="lowerRoman"/>
      <w:lvlText w:val="%3."/>
      <w:lvlJc w:val="right"/>
      <w:pPr>
        <w:ind w:left="2084" w:hanging="180"/>
      </w:pPr>
    </w:lvl>
    <w:lvl w:ilvl="3" w:tplc="0419000F" w:tentative="1">
      <w:start w:val="1"/>
      <w:numFmt w:val="decimal"/>
      <w:lvlText w:val="%4."/>
      <w:lvlJc w:val="left"/>
      <w:pPr>
        <w:ind w:left="2804" w:hanging="360"/>
      </w:pPr>
    </w:lvl>
    <w:lvl w:ilvl="4" w:tplc="04190019" w:tentative="1">
      <w:start w:val="1"/>
      <w:numFmt w:val="lowerLetter"/>
      <w:lvlText w:val="%5."/>
      <w:lvlJc w:val="left"/>
      <w:pPr>
        <w:ind w:left="3524" w:hanging="360"/>
      </w:pPr>
    </w:lvl>
    <w:lvl w:ilvl="5" w:tplc="0419001B" w:tentative="1">
      <w:start w:val="1"/>
      <w:numFmt w:val="lowerRoman"/>
      <w:lvlText w:val="%6."/>
      <w:lvlJc w:val="right"/>
      <w:pPr>
        <w:ind w:left="4244" w:hanging="180"/>
      </w:pPr>
    </w:lvl>
    <w:lvl w:ilvl="6" w:tplc="0419000F" w:tentative="1">
      <w:start w:val="1"/>
      <w:numFmt w:val="decimal"/>
      <w:lvlText w:val="%7."/>
      <w:lvlJc w:val="left"/>
      <w:pPr>
        <w:ind w:left="4964" w:hanging="360"/>
      </w:pPr>
    </w:lvl>
    <w:lvl w:ilvl="7" w:tplc="04190019" w:tentative="1">
      <w:start w:val="1"/>
      <w:numFmt w:val="lowerLetter"/>
      <w:lvlText w:val="%8."/>
      <w:lvlJc w:val="left"/>
      <w:pPr>
        <w:ind w:left="5684" w:hanging="360"/>
      </w:pPr>
    </w:lvl>
    <w:lvl w:ilvl="8" w:tplc="0419001B" w:tentative="1">
      <w:start w:val="1"/>
      <w:numFmt w:val="lowerRoman"/>
      <w:lvlText w:val="%9."/>
      <w:lvlJc w:val="right"/>
      <w:pPr>
        <w:ind w:left="6404" w:hanging="180"/>
      </w:pPr>
    </w:lvl>
  </w:abstractNum>
  <w:abstractNum w:abstractNumId="22">
    <w:nsid w:val="261125EB"/>
    <w:multiLevelType w:val="hybridMultilevel"/>
    <w:tmpl w:val="5CA6C62E"/>
    <w:lvl w:ilvl="0" w:tplc="7F98715C">
      <w:start w:val="1"/>
      <w:numFmt w:val="decimal"/>
      <w:lvlText w:val="%1."/>
      <w:lvlJc w:val="left"/>
      <w:pPr>
        <w:ind w:left="1069" w:hanging="360"/>
      </w:pPr>
      <w:rPr>
        <w:rFonts w:ascii="Times New Roman" w:eastAsia="Times New Roman" w:hAnsi="Times New Roman" w:cs="Times New Roman"/>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3">
    <w:nsid w:val="27260F44"/>
    <w:multiLevelType w:val="hybridMultilevel"/>
    <w:tmpl w:val="8DCC4A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nsid w:val="28B73E03"/>
    <w:multiLevelType w:val="singleLevel"/>
    <w:tmpl w:val="5A56FACA"/>
    <w:lvl w:ilvl="0">
      <w:start w:val="79"/>
      <w:numFmt w:val="decimal"/>
      <w:lvlText w:val="%1."/>
      <w:legacy w:legacy="1" w:legacySpace="0" w:legacyIndent="269"/>
      <w:lvlJc w:val="left"/>
      <w:pPr>
        <w:ind w:left="0" w:firstLine="0"/>
      </w:pPr>
      <w:rPr>
        <w:rFonts w:ascii="Times New Roman" w:hAnsi="Times New Roman" w:cs="Times New Roman" w:hint="default"/>
      </w:rPr>
    </w:lvl>
  </w:abstractNum>
  <w:abstractNum w:abstractNumId="25">
    <w:nsid w:val="29211E7D"/>
    <w:multiLevelType w:val="multilevel"/>
    <w:tmpl w:val="B246C4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nsid w:val="2C5918B1"/>
    <w:multiLevelType w:val="multilevel"/>
    <w:tmpl w:val="4E0EDA12"/>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2CDC4131"/>
    <w:multiLevelType w:val="hybridMultilevel"/>
    <w:tmpl w:val="C7F8180C"/>
    <w:lvl w:ilvl="0" w:tplc="43EC0150">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28">
    <w:nsid w:val="39400CDC"/>
    <w:multiLevelType w:val="multilevel"/>
    <w:tmpl w:val="252ECA5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4BB945F8"/>
    <w:multiLevelType w:val="hybridMultilevel"/>
    <w:tmpl w:val="10F881DA"/>
    <w:lvl w:ilvl="0" w:tplc="F57072EA">
      <w:start w:val="2"/>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0">
    <w:nsid w:val="4D5B6397"/>
    <w:multiLevelType w:val="multilevel"/>
    <w:tmpl w:val="981038D4"/>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1">
    <w:nsid w:val="50552591"/>
    <w:multiLevelType w:val="hybridMultilevel"/>
    <w:tmpl w:val="BF049228"/>
    <w:lvl w:ilvl="0" w:tplc="B38ED61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nsid w:val="5CAE38FC"/>
    <w:multiLevelType w:val="hybridMultilevel"/>
    <w:tmpl w:val="5C708F7C"/>
    <w:lvl w:ilvl="0" w:tplc="0680950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3">
    <w:nsid w:val="5E08364D"/>
    <w:multiLevelType w:val="hybridMultilevel"/>
    <w:tmpl w:val="8FFC4F64"/>
    <w:lvl w:ilvl="0" w:tplc="BAC000C0">
      <w:start w:val="1"/>
      <w:numFmt w:val="decimal"/>
      <w:lvlText w:val="%1."/>
      <w:lvlJc w:val="left"/>
      <w:pPr>
        <w:tabs>
          <w:tab w:val="num" w:pos="644"/>
        </w:tabs>
        <w:ind w:left="644" w:hanging="360"/>
      </w:pPr>
    </w:lvl>
    <w:lvl w:ilvl="1" w:tplc="45C881DA" w:tentative="1">
      <w:start w:val="1"/>
      <w:numFmt w:val="decimal"/>
      <w:lvlText w:val="%2."/>
      <w:lvlJc w:val="left"/>
      <w:pPr>
        <w:tabs>
          <w:tab w:val="num" w:pos="1364"/>
        </w:tabs>
        <w:ind w:left="1364" w:hanging="360"/>
      </w:pPr>
    </w:lvl>
    <w:lvl w:ilvl="2" w:tplc="20ACBC16" w:tentative="1">
      <w:start w:val="1"/>
      <w:numFmt w:val="decimal"/>
      <w:lvlText w:val="%3."/>
      <w:lvlJc w:val="left"/>
      <w:pPr>
        <w:tabs>
          <w:tab w:val="num" w:pos="2084"/>
        </w:tabs>
        <w:ind w:left="2084" w:hanging="360"/>
      </w:pPr>
    </w:lvl>
    <w:lvl w:ilvl="3" w:tplc="27F0A548" w:tentative="1">
      <w:start w:val="1"/>
      <w:numFmt w:val="decimal"/>
      <w:lvlText w:val="%4."/>
      <w:lvlJc w:val="left"/>
      <w:pPr>
        <w:tabs>
          <w:tab w:val="num" w:pos="2804"/>
        </w:tabs>
        <w:ind w:left="2804" w:hanging="360"/>
      </w:pPr>
    </w:lvl>
    <w:lvl w:ilvl="4" w:tplc="25C8F5DC" w:tentative="1">
      <w:start w:val="1"/>
      <w:numFmt w:val="decimal"/>
      <w:lvlText w:val="%5."/>
      <w:lvlJc w:val="left"/>
      <w:pPr>
        <w:tabs>
          <w:tab w:val="num" w:pos="3524"/>
        </w:tabs>
        <w:ind w:left="3524" w:hanging="360"/>
      </w:pPr>
    </w:lvl>
    <w:lvl w:ilvl="5" w:tplc="9378FB2E" w:tentative="1">
      <w:start w:val="1"/>
      <w:numFmt w:val="decimal"/>
      <w:lvlText w:val="%6."/>
      <w:lvlJc w:val="left"/>
      <w:pPr>
        <w:tabs>
          <w:tab w:val="num" w:pos="4244"/>
        </w:tabs>
        <w:ind w:left="4244" w:hanging="360"/>
      </w:pPr>
    </w:lvl>
    <w:lvl w:ilvl="6" w:tplc="BEDEC0A0" w:tentative="1">
      <w:start w:val="1"/>
      <w:numFmt w:val="decimal"/>
      <w:lvlText w:val="%7."/>
      <w:lvlJc w:val="left"/>
      <w:pPr>
        <w:tabs>
          <w:tab w:val="num" w:pos="4964"/>
        </w:tabs>
        <w:ind w:left="4964" w:hanging="360"/>
      </w:pPr>
    </w:lvl>
    <w:lvl w:ilvl="7" w:tplc="3A1CB0FA" w:tentative="1">
      <w:start w:val="1"/>
      <w:numFmt w:val="decimal"/>
      <w:lvlText w:val="%8."/>
      <w:lvlJc w:val="left"/>
      <w:pPr>
        <w:tabs>
          <w:tab w:val="num" w:pos="5684"/>
        </w:tabs>
        <w:ind w:left="5684" w:hanging="360"/>
      </w:pPr>
    </w:lvl>
    <w:lvl w:ilvl="8" w:tplc="D7F43754" w:tentative="1">
      <w:start w:val="1"/>
      <w:numFmt w:val="decimal"/>
      <w:lvlText w:val="%9."/>
      <w:lvlJc w:val="left"/>
      <w:pPr>
        <w:tabs>
          <w:tab w:val="num" w:pos="6404"/>
        </w:tabs>
        <w:ind w:left="6404" w:hanging="360"/>
      </w:pPr>
    </w:lvl>
  </w:abstractNum>
  <w:abstractNum w:abstractNumId="34">
    <w:nsid w:val="640A0CF4"/>
    <w:multiLevelType w:val="hybridMultilevel"/>
    <w:tmpl w:val="185274AA"/>
    <w:lvl w:ilvl="0" w:tplc="3120272C">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5">
    <w:nsid w:val="679211AF"/>
    <w:multiLevelType w:val="hybridMultilevel"/>
    <w:tmpl w:val="08644EB4"/>
    <w:lvl w:ilvl="0" w:tplc="CC3C9394">
      <w:start w:val="1"/>
      <w:numFmt w:val="decimal"/>
      <w:lvlText w:val="%1."/>
      <w:lvlJc w:val="left"/>
      <w:pPr>
        <w:ind w:left="360"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36">
    <w:nsid w:val="6B933BB6"/>
    <w:multiLevelType w:val="hybridMultilevel"/>
    <w:tmpl w:val="80C8EFFA"/>
    <w:lvl w:ilvl="0" w:tplc="C3A4E54E">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7">
    <w:nsid w:val="702B6071"/>
    <w:multiLevelType w:val="hybridMultilevel"/>
    <w:tmpl w:val="BC102A20"/>
    <w:lvl w:ilvl="0" w:tplc="50F09D96">
      <w:numFmt w:val="decimal"/>
      <w:lvlText w:val="%1."/>
      <w:lvlJc w:val="left"/>
      <w:pPr>
        <w:ind w:left="720" w:hanging="360"/>
      </w:pPr>
      <w:rPr>
        <w:rFonts w:hint="default"/>
        <w:lang w:val="uk-UA"/>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8">
    <w:nsid w:val="715056AA"/>
    <w:multiLevelType w:val="hybridMultilevel"/>
    <w:tmpl w:val="EEBC2C34"/>
    <w:lvl w:ilvl="0" w:tplc="0419000F">
      <w:start w:val="1"/>
      <w:numFmt w:val="decimal"/>
      <w:lvlText w:val="%1."/>
      <w:lvlJc w:val="left"/>
      <w:pPr>
        <w:ind w:left="720" w:hanging="360"/>
      </w:pPr>
    </w:lvl>
    <w:lvl w:ilvl="1" w:tplc="F22E8AFA">
      <w:start w:val="3"/>
      <w:numFmt w:val="bullet"/>
      <w:lvlText w:val="-"/>
      <w:lvlJc w:val="left"/>
      <w:pPr>
        <w:tabs>
          <w:tab w:val="num" w:pos="1440"/>
        </w:tabs>
        <w:ind w:left="1440" w:hanging="360"/>
      </w:pPr>
      <w:rPr>
        <w:rFonts w:ascii="Arial" w:eastAsia="Times New Roman" w:hAnsi="Arial" w:cs="Arial"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73DA3B27"/>
    <w:multiLevelType w:val="hybridMultilevel"/>
    <w:tmpl w:val="0AEAFCB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0">
    <w:nsid w:val="76C411AD"/>
    <w:multiLevelType w:val="hybridMultilevel"/>
    <w:tmpl w:val="337C902C"/>
    <w:lvl w:ilvl="0" w:tplc="5C7A2674">
      <w:numFmt w:val="decimal"/>
      <w:lvlText w:val="%1."/>
      <w:lvlJc w:val="left"/>
      <w:pPr>
        <w:tabs>
          <w:tab w:val="num" w:pos="1260"/>
        </w:tabs>
        <w:ind w:left="1260" w:hanging="360"/>
      </w:pPr>
      <w:rPr>
        <w:rFonts w:hint="default"/>
        <w:lang w:val="ru-RU"/>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nsid w:val="7EB71301"/>
    <w:multiLevelType w:val="multilevel"/>
    <w:tmpl w:val="83001C4E"/>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rPr>
    </w:lvl>
    <w:lvl w:ilvl="1">
      <w:start w:val="1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7"/>
        <w:szCs w:val="27"/>
        <w:u w:val="none"/>
        <w:lang/>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2">
    <w:nsid w:val="7F425A22"/>
    <w:multiLevelType w:val="hybridMultilevel"/>
    <w:tmpl w:val="3E8AA6C0"/>
    <w:lvl w:ilvl="0" w:tplc="76866468">
      <w:start w:val="1"/>
      <w:numFmt w:val="decimal"/>
      <w:lvlText w:val="%1."/>
      <w:lvlJc w:val="left"/>
      <w:pPr>
        <w:ind w:left="360"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25"/>
  </w:num>
  <w:num w:numId="12">
    <w:abstractNumId w:val="33"/>
  </w:num>
  <w:num w:numId="13">
    <w:abstractNumId w:val="19"/>
  </w:num>
  <w:num w:numId="14">
    <w:abstractNumId w:val="36"/>
  </w:num>
  <w:num w:numId="15">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1"/>
  </w:num>
  <w:num w:numId="1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24"/>
    <w:lvlOverride w:ilvl="0">
      <w:startOverride w:val="79"/>
    </w:lvlOverride>
  </w:num>
  <w:num w:numId="2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0"/>
  </w:num>
  <w:num w:numId="22">
    <w:abstractNumId w:val="28"/>
  </w:num>
  <w:num w:numId="23">
    <w:abstractNumId w:val="40"/>
  </w:num>
  <w:num w:numId="24">
    <w:abstractNumId w:val="5"/>
    <w:lvlOverride w:ilvl="0">
      <w:startOverride w:val="1"/>
    </w:lvlOverride>
  </w:num>
  <w:num w:numId="25">
    <w:abstractNumId w:val="15"/>
  </w:num>
  <w:num w:numId="26">
    <w:abstractNumId w:val="35"/>
  </w:num>
  <w:num w:numId="27">
    <w:abstractNumId w:val="42"/>
  </w:num>
  <w:num w:numId="28">
    <w:abstractNumId w:val="18"/>
  </w:num>
  <w:num w:numId="29">
    <w:abstractNumId w:val="27"/>
  </w:num>
  <w:num w:numId="30">
    <w:abstractNumId w:val="11"/>
  </w:num>
  <w:num w:numId="31">
    <w:abstractNumId w:val="13"/>
  </w:num>
  <w:num w:numId="32">
    <w:abstractNumId w:val="21"/>
  </w:num>
  <w:num w:numId="33">
    <w:abstractNumId w:val="26"/>
  </w:num>
  <w:num w:numId="34">
    <w:abstractNumId w:val="30"/>
  </w:num>
  <w:num w:numId="35">
    <w:abstractNumId w:val="17"/>
  </w:num>
  <w:num w:numId="36">
    <w:abstractNumId w:val="41"/>
  </w:num>
  <w:num w:numId="37">
    <w:abstractNumId w:val="38"/>
  </w:num>
  <w:num w:numId="38">
    <w:abstractNumId w:val="22"/>
  </w:num>
  <w:num w:numId="39">
    <w:abstractNumId w:val="29"/>
  </w:num>
  <w:num w:numId="40">
    <w:abstractNumId w:val="32"/>
  </w:num>
  <w:num w:numId="41">
    <w:abstractNumId w:val="16"/>
  </w:num>
  <w:num w:numId="42">
    <w:abstractNumId w:val="34"/>
  </w:num>
  <w:num w:numId="43">
    <w:abstractNumId w:val="37"/>
  </w:num>
  <w:num w:numId="44">
    <w:abstractNumId w:val="14"/>
  </w:num>
  <w:num w:numId="45">
    <w:abstractNumId w:val="39"/>
  </w:num>
  <w:num w:numId="46">
    <w:abstractNumId w:val="23"/>
  </w:num>
  <w:num w:numId="47">
    <w:abstractNumId w:val="10"/>
  </w:num>
  <w:num w:numId="48">
    <w:abstractNumId w:val="1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hideGrammaticalErrors/>
  <w:stylePaneFormatFilter w:val="3F01"/>
  <w:defaultTabStop w:val="709"/>
  <w:hyphenationZone w:val="425"/>
  <w:characterSpacingControl w:val="doNotCompress"/>
  <w:footnotePr>
    <w:pos w:val="beneathText"/>
    <w:footnote w:id="0"/>
    <w:footnote w:id="1"/>
    <w:footnote w:id="2"/>
  </w:footnotePr>
  <w:endnotePr>
    <w:endnote w:id="0"/>
    <w:endnote w:id="1"/>
    <w:endnote w:id="2"/>
  </w:endnotePr>
  <w:compat/>
  <w:rsids>
    <w:rsidRoot w:val="00DB507B"/>
    <w:rsid w:val="00000209"/>
    <w:rsid w:val="00000DF8"/>
    <w:rsid w:val="00000E07"/>
    <w:rsid w:val="000012CB"/>
    <w:rsid w:val="0000138A"/>
    <w:rsid w:val="00001A47"/>
    <w:rsid w:val="00002A2F"/>
    <w:rsid w:val="00002AF5"/>
    <w:rsid w:val="00003001"/>
    <w:rsid w:val="000035C6"/>
    <w:rsid w:val="00003872"/>
    <w:rsid w:val="00004341"/>
    <w:rsid w:val="00004BF9"/>
    <w:rsid w:val="00005514"/>
    <w:rsid w:val="000057C4"/>
    <w:rsid w:val="00005D4D"/>
    <w:rsid w:val="00005E57"/>
    <w:rsid w:val="0000691D"/>
    <w:rsid w:val="00006D99"/>
    <w:rsid w:val="00006DE2"/>
    <w:rsid w:val="0000703E"/>
    <w:rsid w:val="000075D7"/>
    <w:rsid w:val="000076A9"/>
    <w:rsid w:val="00007A1E"/>
    <w:rsid w:val="00007BF2"/>
    <w:rsid w:val="00007DF0"/>
    <w:rsid w:val="00010851"/>
    <w:rsid w:val="00010BBF"/>
    <w:rsid w:val="00010FC8"/>
    <w:rsid w:val="000112D9"/>
    <w:rsid w:val="000113FF"/>
    <w:rsid w:val="0001206D"/>
    <w:rsid w:val="000126E0"/>
    <w:rsid w:val="00012A5D"/>
    <w:rsid w:val="0001333F"/>
    <w:rsid w:val="00013579"/>
    <w:rsid w:val="000141B7"/>
    <w:rsid w:val="0001479E"/>
    <w:rsid w:val="0001486C"/>
    <w:rsid w:val="00014E7C"/>
    <w:rsid w:val="000159FC"/>
    <w:rsid w:val="00015ED2"/>
    <w:rsid w:val="0001602F"/>
    <w:rsid w:val="00016405"/>
    <w:rsid w:val="000166B9"/>
    <w:rsid w:val="00016923"/>
    <w:rsid w:val="0001701E"/>
    <w:rsid w:val="00017A7D"/>
    <w:rsid w:val="0002126F"/>
    <w:rsid w:val="000213FF"/>
    <w:rsid w:val="00021C72"/>
    <w:rsid w:val="00021EF2"/>
    <w:rsid w:val="000221B5"/>
    <w:rsid w:val="00022409"/>
    <w:rsid w:val="000226C3"/>
    <w:rsid w:val="00022723"/>
    <w:rsid w:val="00022A2D"/>
    <w:rsid w:val="00022D97"/>
    <w:rsid w:val="00022F16"/>
    <w:rsid w:val="00022F49"/>
    <w:rsid w:val="000231B8"/>
    <w:rsid w:val="000233A4"/>
    <w:rsid w:val="000237A4"/>
    <w:rsid w:val="00023DFD"/>
    <w:rsid w:val="00024445"/>
    <w:rsid w:val="0002477C"/>
    <w:rsid w:val="00025440"/>
    <w:rsid w:val="000256FD"/>
    <w:rsid w:val="00025736"/>
    <w:rsid w:val="0002580D"/>
    <w:rsid w:val="0002594D"/>
    <w:rsid w:val="00025EF9"/>
    <w:rsid w:val="00026318"/>
    <w:rsid w:val="0002634A"/>
    <w:rsid w:val="00026403"/>
    <w:rsid w:val="0002645D"/>
    <w:rsid w:val="00026AB3"/>
    <w:rsid w:val="0002703B"/>
    <w:rsid w:val="00027531"/>
    <w:rsid w:val="000278A9"/>
    <w:rsid w:val="00027A64"/>
    <w:rsid w:val="00027AF4"/>
    <w:rsid w:val="00027C7F"/>
    <w:rsid w:val="00030510"/>
    <w:rsid w:val="00030D42"/>
    <w:rsid w:val="00030DB6"/>
    <w:rsid w:val="00031BC1"/>
    <w:rsid w:val="00031E2E"/>
    <w:rsid w:val="00032204"/>
    <w:rsid w:val="00032725"/>
    <w:rsid w:val="00032968"/>
    <w:rsid w:val="00033616"/>
    <w:rsid w:val="00033AE6"/>
    <w:rsid w:val="00033CAD"/>
    <w:rsid w:val="000349F4"/>
    <w:rsid w:val="00034B3D"/>
    <w:rsid w:val="00034D40"/>
    <w:rsid w:val="000354B8"/>
    <w:rsid w:val="0003554F"/>
    <w:rsid w:val="00035629"/>
    <w:rsid w:val="000358CE"/>
    <w:rsid w:val="00035F90"/>
    <w:rsid w:val="0003643E"/>
    <w:rsid w:val="0003663D"/>
    <w:rsid w:val="00036C6D"/>
    <w:rsid w:val="000376D1"/>
    <w:rsid w:val="000377AE"/>
    <w:rsid w:val="00037D57"/>
    <w:rsid w:val="000400A3"/>
    <w:rsid w:val="00040414"/>
    <w:rsid w:val="0004043B"/>
    <w:rsid w:val="00040AE1"/>
    <w:rsid w:val="00041692"/>
    <w:rsid w:val="00041A81"/>
    <w:rsid w:val="00042085"/>
    <w:rsid w:val="00042343"/>
    <w:rsid w:val="000425D4"/>
    <w:rsid w:val="00042828"/>
    <w:rsid w:val="000433DD"/>
    <w:rsid w:val="00044356"/>
    <w:rsid w:val="000445DE"/>
    <w:rsid w:val="00044D95"/>
    <w:rsid w:val="0004505B"/>
    <w:rsid w:val="0004531B"/>
    <w:rsid w:val="00045672"/>
    <w:rsid w:val="000457B9"/>
    <w:rsid w:val="00046122"/>
    <w:rsid w:val="0004664E"/>
    <w:rsid w:val="00046689"/>
    <w:rsid w:val="00046734"/>
    <w:rsid w:val="00046F85"/>
    <w:rsid w:val="0004750D"/>
    <w:rsid w:val="000475B1"/>
    <w:rsid w:val="00047AED"/>
    <w:rsid w:val="000510DB"/>
    <w:rsid w:val="0005187E"/>
    <w:rsid w:val="0005233F"/>
    <w:rsid w:val="00052647"/>
    <w:rsid w:val="00052ABC"/>
    <w:rsid w:val="00053241"/>
    <w:rsid w:val="000537CD"/>
    <w:rsid w:val="00054716"/>
    <w:rsid w:val="00054951"/>
    <w:rsid w:val="000549D6"/>
    <w:rsid w:val="00054BD1"/>
    <w:rsid w:val="000554B5"/>
    <w:rsid w:val="00055CFF"/>
    <w:rsid w:val="0005604E"/>
    <w:rsid w:val="000560F7"/>
    <w:rsid w:val="00056208"/>
    <w:rsid w:val="00056947"/>
    <w:rsid w:val="0005743A"/>
    <w:rsid w:val="00060703"/>
    <w:rsid w:val="00061378"/>
    <w:rsid w:val="000616DB"/>
    <w:rsid w:val="000622BE"/>
    <w:rsid w:val="0006273F"/>
    <w:rsid w:val="00062811"/>
    <w:rsid w:val="00062824"/>
    <w:rsid w:val="00062DDE"/>
    <w:rsid w:val="00062E40"/>
    <w:rsid w:val="00063996"/>
    <w:rsid w:val="0006401B"/>
    <w:rsid w:val="00064345"/>
    <w:rsid w:val="00064F75"/>
    <w:rsid w:val="000658F1"/>
    <w:rsid w:val="00065A07"/>
    <w:rsid w:val="00065A72"/>
    <w:rsid w:val="00065C6D"/>
    <w:rsid w:val="00066249"/>
    <w:rsid w:val="000664C2"/>
    <w:rsid w:val="00066EDB"/>
    <w:rsid w:val="00067550"/>
    <w:rsid w:val="00067F83"/>
    <w:rsid w:val="000706BB"/>
    <w:rsid w:val="0007136D"/>
    <w:rsid w:val="00071D66"/>
    <w:rsid w:val="00072096"/>
    <w:rsid w:val="00073033"/>
    <w:rsid w:val="000731A8"/>
    <w:rsid w:val="0007389A"/>
    <w:rsid w:val="00074641"/>
    <w:rsid w:val="0007489D"/>
    <w:rsid w:val="00074DE4"/>
    <w:rsid w:val="00075055"/>
    <w:rsid w:val="00075092"/>
    <w:rsid w:val="00075450"/>
    <w:rsid w:val="00075E90"/>
    <w:rsid w:val="00076647"/>
    <w:rsid w:val="000777F4"/>
    <w:rsid w:val="0007790E"/>
    <w:rsid w:val="00077A2E"/>
    <w:rsid w:val="00077E05"/>
    <w:rsid w:val="00077E0C"/>
    <w:rsid w:val="00080212"/>
    <w:rsid w:val="00080B85"/>
    <w:rsid w:val="0008102C"/>
    <w:rsid w:val="000810BF"/>
    <w:rsid w:val="00081BB4"/>
    <w:rsid w:val="00081CF5"/>
    <w:rsid w:val="000821B8"/>
    <w:rsid w:val="00082316"/>
    <w:rsid w:val="00082893"/>
    <w:rsid w:val="00082E1F"/>
    <w:rsid w:val="000833C8"/>
    <w:rsid w:val="000835E8"/>
    <w:rsid w:val="00083616"/>
    <w:rsid w:val="00083719"/>
    <w:rsid w:val="00083B16"/>
    <w:rsid w:val="000843F4"/>
    <w:rsid w:val="00085702"/>
    <w:rsid w:val="000857FB"/>
    <w:rsid w:val="0008592D"/>
    <w:rsid w:val="00085D56"/>
    <w:rsid w:val="0008639C"/>
    <w:rsid w:val="0008755C"/>
    <w:rsid w:val="000877F3"/>
    <w:rsid w:val="00087A3E"/>
    <w:rsid w:val="00087B23"/>
    <w:rsid w:val="00087B48"/>
    <w:rsid w:val="00087C42"/>
    <w:rsid w:val="00087E2E"/>
    <w:rsid w:val="00087E87"/>
    <w:rsid w:val="00090083"/>
    <w:rsid w:val="00091256"/>
    <w:rsid w:val="000917C1"/>
    <w:rsid w:val="0009208A"/>
    <w:rsid w:val="00092528"/>
    <w:rsid w:val="00092876"/>
    <w:rsid w:val="00092A12"/>
    <w:rsid w:val="00092BB6"/>
    <w:rsid w:val="00092D5E"/>
    <w:rsid w:val="00093063"/>
    <w:rsid w:val="00093A1E"/>
    <w:rsid w:val="00093EDC"/>
    <w:rsid w:val="000941FB"/>
    <w:rsid w:val="000942E7"/>
    <w:rsid w:val="000951DB"/>
    <w:rsid w:val="00095312"/>
    <w:rsid w:val="00095778"/>
    <w:rsid w:val="000958BD"/>
    <w:rsid w:val="00095B4A"/>
    <w:rsid w:val="000960E6"/>
    <w:rsid w:val="0009639B"/>
    <w:rsid w:val="000979DE"/>
    <w:rsid w:val="000A0026"/>
    <w:rsid w:val="000A1183"/>
    <w:rsid w:val="000A135B"/>
    <w:rsid w:val="000A14B9"/>
    <w:rsid w:val="000A177D"/>
    <w:rsid w:val="000A1C8C"/>
    <w:rsid w:val="000A1EDF"/>
    <w:rsid w:val="000A20CB"/>
    <w:rsid w:val="000A2889"/>
    <w:rsid w:val="000A28B4"/>
    <w:rsid w:val="000A2EE8"/>
    <w:rsid w:val="000A3DD1"/>
    <w:rsid w:val="000A4F50"/>
    <w:rsid w:val="000A50F2"/>
    <w:rsid w:val="000A610D"/>
    <w:rsid w:val="000A6A7A"/>
    <w:rsid w:val="000A6B97"/>
    <w:rsid w:val="000A734F"/>
    <w:rsid w:val="000A7394"/>
    <w:rsid w:val="000A77E6"/>
    <w:rsid w:val="000A7F3D"/>
    <w:rsid w:val="000B0401"/>
    <w:rsid w:val="000B0A05"/>
    <w:rsid w:val="000B1A36"/>
    <w:rsid w:val="000B1C52"/>
    <w:rsid w:val="000B1C95"/>
    <w:rsid w:val="000B1DA8"/>
    <w:rsid w:val="000B2152"/>
    <w:rsid w:val="000B2B52"/>
    <w:rsid w:val="000B2BB3"/>
    <w:rsid w:val="000B2ED4"/>
    <w:rsid w:val="000B37E9"/>
    <w:rsid w:val="000B3A3A"/>
    <w:rsid w:val="000B3AAE"/>
    <w:rsid w:val="000B3BD8"/>
    <w:rsid w:val="000B40BD"/>
    <w:rsid w:val="000B40C8"/>
    <w:rsid w:val="000B4870"/>
    <w:rsid w:val="000B56A8"/>
    <w:rsid w:val="000B58A9"/>
    <w:rsid w:val="000B5AE1"/>
    <w:rsid w:val="000B5D2F"/>
    <w:rsid w:val="000B6571"/>
    <w:rsid w:val="000B6C0C"/>
    <w:rsid w:val="000B7002"/>
    <w:rsid w:val="000B7201"/>
    <w:rsid w:val="000B73BE"/>
    <w:rsid w:val="000B777F"/>
    <w:rsid w:val="000B7DE6"/>
    <w:rsid w:val="000C00FD"/>
    <w:rsid w:val="000C0577"/>
    <w:rsid w:val="000C05C1"/>
    <w:rsid w:val="000C07EA"/>
    <w:rsid w:val="000C0A55"/>
    <w:rsid w:val="000C0A6F"/>
    <w:rsid w:val="000C0FB2"/>
    <w:rsid w:val="000C12D0"/>
    <w:rsid w:val="000C167D"/>
    <w:rsid w:val="000C16CB"/>
    <w:rsid w:val="000C170F"/>
    <w:rsid w:val="000C1773"/>
    <w:rsid w:val="000C1A63"/>
    <w:rsid w:val="000C1E8C"/>
    <w:rsid w:val="000C2856"/>
    <w:rsid w:val="000C30DB"/>
    <w:rsid w:val="000C362D"/>
    <w:rsid w:val="000C3669"/>
    <w:rsid w:val="000C3C54"/>
    <w:rsid w:val="000C50BA"/>
    <w:rsid w:val="000C60B8"/>
    <w:rsid w:val="000C6258"/>
    <w:rsid w:val="000C66FF"/>
    <w:rsid w:val="000C6B8C"/>
    <w:rsid w:val="000C78D1"/>
    <w:rsid w:val="000D0BD7"/>
    <w:rsid w:val="000D0DF5"/>
    <w:rsid w:val="000D17CC"/>
    <w:rsid w:val="000D1D00"/>
    <w:rsid w:val="000D2CD3"/>
    <w:rsid w:val="000D3082"/>
    <w:rsid w:val="000D3441"/>
    <w:rsid w:val="000D3596"/>
    <w:rsid w:val="000D38E7"/>
    <w:rsid w:val="000D4173"/>
    <w:rsid w:val="000D4BD1"/>
    <w:rsid w:val="000D5897"/>
    <w:rsid w:val="000D59D9"/>
    <w:rsid w:val="000D5AE2"/>
    <w:rsid w:val="000D67D7"/>
    <w:rsid w:val="000D6AC5"/>
    <w:rsid w:val="000D74E7"/>
    <w:rsid w:val="000D7A62"/>
    <w:rsid w:val="000D7ECA"/>
    <w:rsid w:val="000E0239"/>
    <w:rsid w:val="000E03D9"/>
    <w:rsid w:val="000E057E"/>
    <w:rsid w:val="000E0B1D"/>
    <w:rsid w:val="000E146B"/>
    <w:rsid w:val="000E15B6"/>
    <w:rsid w:val="000E16B2"/>
    <w:rsid w:val="000E221D"/>
    <w:rsid w:val="000E2380"/>
    <w:rsid w:val="000E3A36"/>
    <w:rsid w:val="000E3C64"/>
    <w:rsid w:val="000E4B39"/>
    <w:rsid w:val="000E4EF1"/>
    <w:rsid w:val="000E5238"/>
    <w:rsid w:val="000E58B4"/>
    <w:rsid w:val="000E654D"/>
    <w:rsid w:val="000E6725"/>
    <w:rsid w:val="000E686B"/>
    <w:rsid w:val="000E6F64"/>
    <w:rsid w:val="000E70A3"/>
    <w:rsid w:val="000F04D4"/>
    <w:rsid w:val="000F08C6"/>
    <w:rsid w:val="000F0992"/>
    <w:rsid w:val="000F1082"/>
    <w:rsid w:val="000F18BE"/>
    <w:rsid w:val="000F20EA"/>
    <w:rsid w:val="000F2C11"/>
    <w:rsid w:val="000F30A5"/>
    <w:rsid w:val="000F3628"/>
    <w:rsid w:val="000F3629"/>
    <w:rsid w:val="000F3C50"/>
    <w:rsid w:val="000F4334"/>
    <w:rsid w:val="000F48B8"/>
    <w:rsid w:val="000F4A62"/>
    <w:rsid w:val="000F5809"/>
    <w:rsid w:val="000F5859"/>
    <w:rsid w:val="000F617B"/>
    <w:rsid w:val="000F61C4"/>
    <w:rsid w:val="000F6FE7"/>
    <w:rsid w:val="000F7CB4"/>
    <w:rsid w:val="00100D2F"/>
    <w:rsid w:val="001015A3"/>
    <w:rsid w:val="00101C3B"/>
    <w:rsid w:val="00101D8E"/>
    <w:rsid w:val="00101F2A"/>
    <w:rsid w:val="00101F55"/>
    <w:rsid w:val="00102108"/>
    <w:rsid w:val="00102610"/>
    <w:rsid w:val="0010265E"/>
    <w:rsid w:val="00102F8E"/>
    <w:rsid w:val="00103419"/>
    <w:rsid w:val="00103B11"/>
    <w:rsid w:val="001045CA"/>
    <w:rsid w:val="0010463C"/>
    <w:rsid w:val="00104B7F"/>
    <w:rsid w:val="00104C3F"/>
    <w:rsid w:val="00104CD0"/>
    <w:rsid w:val="001057FA"/>
    <w:rsid w:val="0010586B"/>
    <w:rsid w:val="0010649A"/>
    <w:rsid w:val="00106903"/>
    <w:rsid w:val="00106F19"/>
    <w:rsid w:val="001072B5"/>
    <w:rsid w:val="00110047"/>
    <w:rsid w:val="00110464"/>
    <w:rsid w:val="00110BBC"/>
    <w:rsid w:val="00111341"/>
    <w:rsid w:val="00111847"/>
    <w:rsid w:val="00111CB4"/>
    <w:rsid w:val="001129BF"/>
    <w:rsid w:val="00112F89"/>
    <w:rsid w:val="0011390E"/>
    <w:rsid w:val="00113C33"/>
    <w:rsid w:val="00114855"/>
    <w:rsid w:val="00115478"/>
    <w:rsid w:val="0011565D"/>
    <w:rsid w:val="001156DE"/>
    <w:rsid w:val="00115AE2"/>
    <w:rsid w:val="00115BFC"/>
    <w:rsid w:val="0011610C"/>
    <w:rsid w:val="00116F72"/>
    <w:rsid w:val="0011705E"/>
    <w:rsid w:val="0011707A"/>
    <w:rsid w:val="00120B53"/>
    <w:rsid w:val="00120FD2"/>
    <w:rsid w:val="0012209D"/>
    <w:rsid w:val="001223D6"/>
    <w:rsid w:val="0012268B"/>
    <w:rsid w:val="001230FD"/>
    <w:rsid w:val="00123ECF"/>
    <w:rsid w:val="001248EE"/>
    <w:rsid w:val="00125779"/>
    <w:rsid w:val="0012615F"/>
    <w:rsid w:val="0012620B"/>
    <w:rsid w:val="00126C8C"/>
    <w:rsid w:val="001270CB"/>
    <w:rsid w:val="0012726F"/>
    <w:rsid w:val="001277F9"/>
    <w:rsid w:val="001279D7"/>
    <w:rsid w:val="00127CEE"/>
    <w:rsid w:val="0013027E"/>
    <w:rsid w:val="0013066B"/>
    <w:rsid w:val="001307A3"/>
    <w:rsid w:val="001310CF"/>
    <w:rsid w:val="001311E8"/>
    <w:rsid w:val="00132438"/>
    <w:rsid w:val="001328C9"/>
    <w:rsid w:val="00132F2B"/>
    <w:rsid w:val="00133DCB"/>
    <w:rsid w:val="0013425F"/>
    <w:rsid w:val="0013464E"/>
    <w:rsid w:val="00134CB8"/>
    <w:rsid w:val="00134EA1"/>
    <w:rsid w:val="001351DB"/>
    <w:rsid w:val="00135FE7"/>
    <w:rsid w:val="001368A2"/>
    <w:rsid w:val="0013694D"/>
    <w:rsid w:val="00136A78"/>
    <w:rsid w:val="00136D25"/>
    <w:rsid w:val="00137020"/>
    <w:rsid w:val="0013787E"/>
    <w:rsid w:val="00137B6D"/>
    <w:rsid w:val="00140125"/>
    <w:rsid w:val="001402A2"/>
    <w:rsid w:val="00140867"/>
    <w:rsid w:val="00140D6E"/>
    <w:rsid w:val="0014111C"/>
    <w:rsid w:val="00141BEF"/>
    <w:rsid w:val="00141EE9"/>
    <w:rsid w:val="0014239E"/>
    <w:rsid w:val="001426C6"/>
    <w:rsid w:val="0014277F"/>
    <w:rsid w:val="00142872"/>
    <w:rsid w:val="001429B1"/>
    <w:rsid w:val="00143111"/>
    <w:rsid w:val="001431FF"/>
    <w:rsid w:val="0014535D"/>
    <w:rsid w:val="00145417"/>
    <w:rsid w:val="001458DD"/>
    <w:rsid w:val="00145DEC"/>
    <w:rsid w:val="00145DF3"/>
    <w:rsid w:val="0014661B"/>
    <w:rsid w:val="001466B2"/>
    <w:rsid w:val="00146AA0"/>
    <w:rsid w:val="00146D01"/>
    <w:rsid w:val="00147845"/>
    <w:rsid w:val="00147ED0"/>
    <w:rsid w:val="001502EF"/>
    <w:rsid w:val="00151967"/>
    <w:rsid w:val="00151D73"/>
    <w:rsid w:val="001523A5"/>
    <w:rsid w:val="001527C2"/>
    <w:rsid w:val="0015368E"/>
    <w:rsid w:val="00153811"/>
    <w:rsid w:val="0015397E"/>
    <w:rsid w:val="00153E8D"/>
    <w:rsid w:val="00154C38"/>
    <w:rsid w:val="001550E7"/>
    <w:rsid w:val="001553CC"/>
    <w:rsid w:val="0015556A"/>
    <w:rsid w:val="0015559C"/>
    <w:rsid w:val="0015568B"/>
    <w:rsid w:val="00155AD0"/>
    <w:rsid w:val="00155DF9"/>
    <w:rsid w:val="001562F2"/>
    <w:rsid w:val="0015633D"/>
    <w:rsid w:val="00156531"/>
    <w:rsid w:val="00157689"/>
    <w:rsid w:val="001578EC"/>
    <w:rsid w:val="00157FF0"/>
    <w:rsid w:val="00160065"/>
    <w:rsid w:val="0016073E"/>
    <w:rsid w:val="00161335"/>
    <w:rsid w:val="0016179E"/>
    <w:rsid w:val="00161AD9"/>
    <w:rsid w:val="00162E45"/>
    <w:rsid w:val="0016360C"/>
    <w:rsid w:val="00163DBC"/>
    <w:rsid w:val="00163FF4"/>
    <w:rsid w:val="001646FA"/>
    <w:rsid w:val="00164C9D"/>
    <w:rsid w:val="00164E4E"/>
    <w:rsid w:val="001658F4"/>
    <w:rsid w:val="00165AB4"/>
    <w:rsid w:val="00165C81"/>
    <w:rsid w:val="00166445"/>
    <w:rsid w:val="001666C3"/>
    <w:rsid w:val="001666DD"/>
    <w:rsid w:val="00166940"/>
    <w:rsid w:val="0016745D"/>
    <w:rsid w:val="00167D99"/>
    <w:rsid w:val="00170616"/>
    <w:rsid w:val="001707C9"/>
    <w:rsid w:val="00170906"/>
    <w:rsid w:val="00170FDE"/>
    <w:rsid w:val="00171D31"/>
    <w:rsid w:val="00171EB0"/>
    <w:rsid w:val="001724D0"/>
    <w:rsid w:val="0017282E"/>
    <w:rsid w:val="00172DF5"/>
    <w:rsid w:val="00172E97"/>
    <w:rsid w:val="001740DC"/>
    <w:rsid w:val="00174835"/>
    <w:rsid w:val="001757BC"/>
    <w:rsid w:val="0017638B"/>
    <w:rsid w:val="00177138"/>
    <w:rsid w:val="00177AB9"/>
    <w:rsid w:val="00177C7A"/>
    <w:rsid w:val="00177E22"/>
    <w:rsid w:val="0018214D"/>
    <w:rsid w:val="001827A8"/>
    <w:rsid w:val="001828A7"/>
    <w:rsid w:val="00182D12"/>
    <w:rsid w:val="001842F5"/>
    <w:rsid w:val="00184B05"/>
    <w:rsid w:val="00185096"/>
    <w:rsid w:val="00185946"/>
    <w:rsid w:val="00185E6E"/>
    <w:rsid w:val="00186381"/>
    <w:rsid w:val="001865AF"/>
    <w:rsid w:val="0018694E"/>
    <w:rsid w:val="0018794F"/>
    <w:rsid w:val="00190CF4"/>
    <w:rsid w:val="00190F20"/>
    <w:rsid w:val="00191816"/>
    <w:rsid w:val="00192D81"/>
    <w:rsid w:val="001933B7"/>
    <w:rsid w:val="00193F0B"/>
    <w:rsid w:val="00194155"/>
    <w:rsid w:val="0019478C"/>
    <w:rsid w:val="001953D8"/>
    <w:rsid w:val="00195447"/>
    <w:rsid w:val="00195955"/>
    <w:rsid w:val="001961EA"/>
    <w:rsid w:val="00197A3E"/>
    <w:rsid w:val="00197D96"/>
    <w:rsid w:val="00197F5A"/>
    <w:rsid w:val="001A14A1"/>
    <w:rsid w:val="001A1990"/>
    <w:rsid w:val="001A1B81"/>
    <w:rsid w:val="001A203E"/>
    <w:rsid w:val="001A23CB"/>
    <w:rsid w:val="001A2654"/>
    <w:rsid w:val="001A3656"/>
    <w:rsid w:val="001A3739"/>
    <w:rsid w:val="001A3BC0"/>
    <w:rsid w:val="001A3F2C"/>
    <w:rsid w:val="001A408B"/>
    <w:rsid w:val="001A4A99"/>
    <w:rsid w:val="001A4F57"/>
    <w:rsid w:val="001A5240"/>
    <w:rsid w:val="001A55A8"/>
    <w:rsid w:val="001A5705"/>
    <w:rsid w:val="001A6407"/>
    <w:rsid w:val="001A6679"/>
    <w:rsid w:val="001A6A1B"/>
    <w:rsid w:val="001A6EE0"/>
    <w:rsid w:val="001A7281"/>
    <w:rsid w:val="001A72C3"/>
    <w:rsid w:val="001A7AE9"/>
    <w:rsid w:val="001B07FF"/>
    <w:rsid w:val="001B0CA2"/>
    <w:rsid w:val="001B15E1"/>
    <w:rsid w:val="001B1629"/>
    <w:rsid w:val="001B2407"/>
    <w:rsid w:val="001B27DC"/>
    <w:rsid w:val="001B2FE8"/>
    <w:rsid w:val="001B313B"/>
    <w:rsid w:val="001B32D4"/>
    <w:rsid w:val="001B3A0B"/>
    <w:rsid w:val="001B3E87"/>
    <w:rsid w:val="001B4136"/>
    <w:rsid w:val="001B45E2"/>
    <w:rsid w:val="001B605A"/>
    <w:rsid w:val="001B66ED"/>
    <w:rsid w:val="001B6B0A"/>
    <w:rsid w:val="001B6BD1"/>
    <w:rsid w:val="001C036C"/>
    <w:rsid w:val="001C0AC3"/>
    <w:rsid w:val="001C0D82"/>
    <w:rsid w:val="001C0E6A"/>
    <w:rsid w:val="001C16C1"/>
    <w:rsid w:val="001C2126"/>
    <w:rsid w:val="001C2D26"/>
    <w:rsid w:val="001C2FCA"/>
    <w:rsid w:val="001C31DD"/>
    <w:rsid w:val="001C32D2"/>
    <w:rsid w:val="001C3888"/>
    <w:rsid w:val="001C43AC"/>
    <w:rsid w:val="001C44AB"/>
    <w:rsid w:val="001C49F5"/>
    <w:rsid w:val="001C4D96"/>
    <w:rsid w:val="001C4FB9"/>
    <w:rsid w:val="001C56C8"/>
    <w:rsid w:val="001C5CF5"/>
    <w:rsid w:val="001C5FBC"/>
    <w:rsid w:val="001C5FF6"/>
    <w:rsid w:val="001C61FE"/>
    <w:rsid w:val="001C627A"/>
    <w:rsid w:val="001C6926"/>
    <w:rsid w:val="001C6D19"/>
    <w:rsid w:val="001C6D66"/>
    <w:rsid w:val="001D02BC"/>
    <w:rsid w:val="001D0697"/>
    <w:rsid w:val="001D07C4"/>
    <w:rsid w:val="001D07DA"/>
    <w:rsid w:val="001D0C30"/>
    <w:rsid w:val="001D0F68"/>
    <w:rsid w:val="001D16C1"/>
    <w:rsid w:val="001D1A5A"/>
    <w:rsid w:val="001D1E1D"/>
    <w:rsid w:val="001D298A"/>
    <w:rsid w:val="001D3118"/>
    <w:rsid w:val="001D3139"/>
    <w:rsid w:val="001D39AF"/>
    <w:rsid w:val="001D3E73"/>
    <w:rsid w:val="001D4600"/>
    <w:rsid w:val="001D50AD"/>
    <w:rsid w:val="001D5144"/>
    <w:rsid w:val="001D56BE"/>
    <w:rsid w:val="001D5D7E"/>
    <w:rsid w:val="001D6164"/>
    <w:rsid w:val="001D619F"/>
    <w:rsid w:val="001D627E"/>
    <w:rsid w:val="001D6778"/>
    <w:rsid w:val="001D711C"/>
    <w:rsid w:val="001D78A2"/>
    <w:rsid w:val="001E0120"/>
    <w:rsid w:val="001E1271"/>
    <w:rsid w:val="001E195A"/>
    <w:rsid w:val="001E1B38"/>
    <w:rsid w:val="001E2947"/>
    <w:rsid w:val="001E2F7D"/>
    <w:rsid w:val="001E2FB3"/>
    <w:rsid w:val="001E40EA"/>
    <w:rsid w:val="001E4162"/>
    <w:rsid w:val="001E4199"/>
    <w:rsid w:val="001E4295"/>
    <w:rsid w:val="001E45E7"/>
    <w:rsid w:val="001E4618"/>
    <w:rsid w:val="001E4923"/>
    <w:rsid w:val="001E4EA9"/>
    <w:rsid w:val="001E5EFE"/>
    <w:rsid w:val="001E67EB"/>
    <w:rsid w:val="001E6E98"/>
    <w:rsid w:val="001E713B"/>
    <w:rsid w:val="001E723A"/>
    <w:rsid w:val="001E72CF"/>
    <w:rsid w:val="001E7A7C"/>
    <w:rsid w:val="001F031A"/>
    <w:rsid w:val="001F04D9"/>
    <w:rsid w:val="001F0618"/>
    <w:rsid w:val="001F0D50"/>
    <w:rsid w:val="001F1375"/>
    <w:rsid w:val="001F1514"/>
    <w:rsid w:val="001F185A"/>
    <w:rsid w:val="001F1BBD"/>
    <w:rsid w:val="001F1DD2"/>
    <w:rsid w:val="001F357E"/>
    <w:rsid w:val="001F3ABE"/>
    <w:rsid w:val="001F3AEC"/>
    <w:rsid w:val="001F3D3D"/>
    <w:rsid w:val="001F3F47"/>
    <w:rsid w:val="001F40C2"/>
    <w:rsid w:val="001F46FA"/>
    <w:rsid w:val="001F489A"/>
    <w:rsid w:val="001F538A"/>
    <w:rsid w:val="001F5B12"/>
    <w:rsid w:val="001F5F9B"/>
    <w:rsid w:val="001F6FC0"/>
    <w:rsid w:val="001F7195"/>
    <w:rsid w:val="001F7DC1"/>
    <w:rsid w:val="001F7E11"/>
    <w:rsid w:val="00200936"/>
    <w:rsid w:val="00200954"/>
    <w:rsid w:val="00201463"/>
    <w:rsid w:val="00201C76"/>
    <w:rsid w:val="00202324"/>
    <w:rsid w:val="00202B0E"/>
    <w:rsid w:val="0020308F"/>
    <w:rsid w:val="0020319A"/>
    <w:rsid w:val="00203B0C"/>
    <w:rsid w:val="002048CC"/>
    <w:rsid w:val="00204B76"/>
    <w:rsid w:val="00204F0E"/>
    <w:rsid w:val="00204FB2"/>
    <w:rsid w:val="0020525F"/>
    <w:rsid w:val="00205B9C"/>
    <w:rsid w:val="00205C5F"/>
    <w:rsid w:val="0020625C"/>
    <w:rsid w:val="00206F38"/>
    <w:rsid w:val="0020731B"/>
    <w:rsid w:val="00210559"/>
    <w:rsid w:val="002109C2"/>
    <w:rsid w:val="00211480"/>
    <w:rsid w:val="002117BF"/>
    <w:rsid w:val="00211D41"/>
    <w:rsid w:val="00211D75"/>
    <w:rsid w:val="00211E0A"/>
    <w:rsid w:val="0021205D"/>
    <w:rsid w:val="002127FF"/>
    <w:rsid w:val="00212BE9"/>
    <w:rsid w:val="002137C1"/>
    <w:rsid w:val="00213F55"/>
    <w:rsid w:val="00214053"/>
    <w:rsid w:val="0021447C"/>
    <w:rsid w:val="002148C6"/>
    <w:rsid w:val="00214CDB"/>
    <w:rsid w:val="0021574C"/>
    <w:rsid w:val="00215A80"/>
    <w:rsid w:val="00215B0D"/>
    <w:rsid w:val="00215EC9"/>
    <w:rsid w:val="00215F6E"/>
    <w:rsid w:val="002160A8"/>
    <w:rsid w:val="00216A58"/>
    <w:rsid w:val="00216CFE"/>
    <w:rsid w:val="00216DF1"/>
    <w:rsid w:val="00217407"/>
    <w:rsid w:val="00217A92"/>
    <w:rsid w:val="00217DA1"/>
    <w:rsid w:val="00220DFB"/>
    <w:rsid w:val="00220E99"/>
    <w:rsid w:val="0022169C"/>
    <w:rsid w:val="00221830"/>
    <w:rsid w:val="00221B63"/>
    <w:rsid w:val="00221CC8"/>
    <w:rsid w:val="00221FA4"/>
    <w:rsid w:val="0022240E"/>
    <w:rsid w:val="00222CC1"/>
    <w:rsid w:val="00222F1E"/>
    <w:rsid w:val="00223C3A"/>
    <w:rsid w:val="00224268"/>
    <w:rsid w:val="00224579"/>
    <w:rsid w:val="00224641"/>
    <w:rsid w:val="00224F4C"/>
    <w:rsid w:val="00226162"/>
    <w:rsid w:val="002261B7"/>
    <w:rsid w:val="00226991"/>
    <w:rsid w:val="00226A9D"/>
    <w:rsid w:val="002270F3"/>
    <w:rsid w:val="002272D0"/>
    <w:rsid w:val="00227580"/>
    <w:rsid w:val="00227C86"/>
    <w:rsid w:val="00230181"/>
    <w:rsid w:val="00230ECE"/>
    <w:rsid w:val="00230FE5"/>
    <w:rsid w:val="00231114"/>
    <w:rsid w:val="00231378"/>
    <w:rsid w:val="002313C5"/>
    <w:rsid w:val="0023140E"/>
    <w:rsid w:val="002314E2"/>
    <w:rsid w:val="00231A77"/>
    <w:rsid w:val="00231FD1"/>
    <w:rsid w:val="002321CA"/>
    <w:rsid w:val="00232D29"/>
    <w:rsid w:val="002330BB"/>
    <w:rsid w:val="00234344"/>
    <w:rsid w:val="0023442A"/>
    <w:rsid w:val="00234468"/>
    <w:rsid w:val="00234A3D"/>
    <w:rsid w:val="00234E04"/>
    <w:rsid w:val="00234EA9"/>
    <w:rsid w:val="0023518A"/>
    <w:rsid w:val="00235619"/>
    <w:rsid w:val="00235A4C"/>
    <w:rsid w:val="00235E05"/>
    <w:rsid w:val="00235F0B"/>
    <w:rsid w:val="00235F46"/>
    <w:rsid w:val="002361F5"/>
    <w:rsid w:val="002363DF"/>
    <w:rsid w:val="002363EA"/>
    <w:rsid w:val="00236DEA"/>
    <w:rsid w:val="00237142"/>
    <w:rsid w:val="0023741D"/>
    <w:rsid w:val="00237830"/>
    <w:rsid w:val="00237D71"/>
    <w:rsid w:val="00237F6E"/>
    <w:rsid w:val="00240204"/>
    <w:rsid w:val="002404E0"/>
    <w:rsid w:val="002404F5"/>
    <w:rsid w:val="00240DEE"/>
    <w:rsid w:val="0024161A"/>
    <w:rsid w:val="00242397"/>
    <w:rsid w:val="002426C4"/>
    <w:rsid w:val="00242CF5"/>
    <w:rsid w:val="0024335A"/>
    <w:rsid w:val="002437FD"/>
    <w:rsid w:val="00243814"/>
    <w:rsid w:val="002438E5"/>
    <w:rsid w:val="002438F1"/>
    <w:rsid w:val="002442AD"/>
    <w:rsid w:val="00244C3E"/>
    <w:rsid w:val="00244D88"/>
    <w:rsid w:val="00245814"/>
    <w:rsid w:val="002460DA"/>
    <w:rsid w:val="0024619B"/>
    <w:rsid w:val="002471B6"/>
    <w:rsid w:val="00247261"/>
    <w:rsid w:val="00247416"/>
    <w:rsid w:val="0024751E"/>
    <w:rsid w:val="00247522"/>
    <w:rsid w:val="0024772A"/>
    <w:rsid w:val="00250256"/>
    <w:rsid w:val="00250B91"/>
    <w:rsid w:val="00251DA4"/>
    <w:rsid w:val="00252ADE"/>
    <w:rsid w:val="00252BA7"/>
    <w:rsid w:val="00252E08"/>
    <w:rsid w:val="00253215"/>
    <w:rsid w:val="002536ED"/>
    <w:rsid w:val="0025395E"/>
    <w:rsid w:val="00253AAA"/>
    <w:rsid w:val="00253D3A"/>
    <w:rsid w:val="00253DD2"/>
    <w:rsid w:val="00253F23"/>
    <w:rsid w:val="00254268"/>
    <w:rsid w:val="00254300"/>
    <w:rsid w:val="002549F3"/>
    <w:rsid w:val="00254E17"/>
    <w:rsid w:val="002553DE"/>
    <w:rsid w:val="0025693C"/>
    <w:rsid w:val="00256B43"/>
    <w:rsid w:val="00256D07"/>
    <w:rsid w:val="00256E43"/>
    <w:rsid w:val="002570DC"/>
    <w:rsid w:val="002577E8"/>
    <w:rsid w:val="00257BE1"/>
    <w:rsid w:val="00257FA3"/>
    <w:rsid w:val="00260873"/>
    <w:rsid w:val="00260C71"/>
    <w:rsid w:val="00260CC9"/>
    <w:rsid w:val="00260FCC"/>
    <w:rsid w:val="00261090"/>
    <w:rsid w:val="00261118"/>
    <w:rsid w:val="00261808"/>
    <w:rsid w:val="0026181A"/>
    <w:rsid w:val="00261D51"/>
    <w:rsid w:val="002629A3"/>
    <w:rsid w:val="00262DF8"/>
    <w:rsid w:val="00263310"/>
    <w:rsid w:val="0026394B"/>
    <w:rsid w:val="00263D4D"/>
    <w:rsid w:val="002644C2"/>
    <w:rsid w:val="002647C3"/>
    <w:rsid w:val="00264940"/>
    <w:rsid w:val="00264EEF"/>
    <w:rsid w:val="002654C6"/>
    <w:rsid w:val="002657AD"/>
    <w:rsid w:val="00265A47"/>
    <w:rsid w:val="002667EA"/>
    <w:rsid w:val="002670F5"/>
    <w:rsid w:val="002679DD"/>
    <w:rsid w:val="00267A9B"/>
    <w:rsid w:val="00270160"/>
    <w:rsid w:val="00270BA0"/>
    <w:rsid w:val="00270D29"/>
    <w:rsid w:val="00270EF1"/>
    <w:rsid w:val="0027100B"/>
    <w:rsid w:val="00271382"/>
    <w:rsid w:val="00271411"/>
    <w:rsid w:val="0027171B"/>
    <w:rsid w:val="00271E91"/>
    <w:rsid w:val="00272303"/>
    <w:rsid w:val="002724A4"/>
    <w:rsid w:val="0027302D"/>
    <w:rsid w:val="002735B7"/>
    <w:rsid w:val="00273B73"/>
    <w:rsid w:val="00274412"/>
    <w:rsid w:val="00274C3D"/>
    <w:rsid w:val="002764F9"/>
    <w:rsid w:val="00277B38"/>
    <w:rsid w:val="00277E95"/>
    <w:rsid w:val="002803A9"/>
    <w:rsid w:val="002810DE"/>
    <w:rsid w:val="00281338"/>
    <w:rsid w:val="00281412"/>
    <w:rsid w:val="00281B53"/>
    <w:rsid w:val="002826F4"/>
    <w:rsid w:val="0028281F"/>
    <w:rsid w:val="00282AFC"/>
    <w:rsid w:val="00282E04"/>
    <w:rsid w:val="002832BB"/>
    <w:rsid w:val="002839D5"/>
    <w:rsid w:val="002839F0"/>
    <w:rsid w:val="00283AE8"/>
    <w:rsid w:val="00283AEA"/>
    <w:rsid w:val="00283E87"/>
    <w:rsid w:val="0028494A"/>
    <w:rsid w:val="00284950"/>
    <w:rsid w:val="00284B6C"/>
    <w:rsid w:val="00284CD3"/>
    <w:rsid w:val="00285159"/>
    <w:rsid w:val="002853DC"/>
    <w:rsid w:val="00285C0D"/>
    <w:rsid w:val="0028744A"/>
    <w:rsid w:val="00287732"/>
    <w:rsid w:val="0028775D"/>
    <w:rsid w:val="00287B1B"/>
    <w:rsid w:val="00287E0D"/>
    <w:rsid w:val="0029028D"/>
    <w:rsid w:val="002908A1"/>
    <w:rsid w:val="00291955"/>
    <w:rsid w:val="00291C45"/>
    <w:rsid w:val="00291FC1"/>
    <w:rsid w:val="002921DC"/>
    <w:rsid w:val="00292872"/>
    <w:rsid w:val="00292DDF"/>
    <w:rsid w:val="00292E24"/>
    <w:rsid w:val="00292F99"/>
    <w:rsid w:val="002938F6"/>
    <w:rsid w:val="002940DE"/>
    <w:rsid w:val="002943C8"/>
    <w:rsid w:val="00295876"/>
    <w:rsid w:val="002959B6"/>
    <w:rsid w:val="00295CCB"/>
    <w:rsid w:val="00296765"/>
    <w:rsid w:val="0029702D"/>
    <w:rsid w:val="002A10A2"/>
    <w:rsid w:val="002A1998"/>
    <w:rsid w:val="002A1A6C"/>
    <w:rsid w:val="002A2183"/>
    <w:rsid w:val="002A2267"/>
    <w:rsid w:val="002A2451"/>
    <w:rsid w:val="002A25C6"/>
    <w:rsid w:val="002A36AD"/>
    <w:rsid w:val="002A491D"/>
    <w:rsid w:val="002A49E2"/>
    <w:rsid w:val="002A5EAA"/>
    <w:rsid w:val="002A6E90"/>
    <w:rsid w:val="002A7019"/>
    <w:rsid w:val="002A70D4"/>
    <w:rsid w:val="002A780F"/>
    <w:rsid w:val="002A7A5E"/>
    <w:rsid w:val="002A7DAE"/>
    <w:rsid w:val="002A7E72"/>
    <w:rsid w:val="002B040B"/>
    <w:rsid w:val="002B08C9"/>
    <w:rsid w:val="002B0BA8"/>
    <w:rsid w:val="002B0E13"/>
    <w:rsid w:val="002B1186"/>
    <w:rsid w:val="002B14D2"/>
    <w:rsid w:val="002B1984"/>
    <w:rsid w:val="002B23BB"/>
    <w:rsid w:val="002B32E1"/>
    <w:rsid w:val="002B477C"/>
    <w:rsid w:val="002B4DE5"/>
    <w:rsid w:val="002B539C"/>
    <w:rsid w:val="002B5441"/>
    <w:rsid w:val="002B589E"/>
    <w:rsid w:val="002B5C82"/>
    <w:rsid w:val="002B63C7"/>
    <w:rsid w:val="002B67C6"/>
    <w:rsid w:val="002B6DEE"/>
    <w:rsid w:val="002C04FF"/>
    <w:rsid w:val="002C06A0"/>
    <w:rsid w:val="002C1196"/>
    <w:rsid w:val="002C14AE"/>
    <w:rsid w:val="002C1D8A"/>
    <w:rsid w:val="002C1F76"/>
    <w:rsid w:val="002C1F89"/>
    <w:rsid w:val="002C2B7B"/>
    <w:rsid w:val="002C4012"/>
    <w:rsid w:val="002C4745"/>
    <w:rsid w:val="002C56F3"/>
    <w:rsid w:val="002C5CB2"/>
    <w:rsid w:val="002C5D56"/>
    <w:rsid w:val="002C6051"/>
    <w:rsid w:val="002C7E32"/>
    <w:rsid w:val="002D0BDB"/>
    <w:rsid w:val="002D2039"/>
    <w:rsid w:val="002D24D6"/>
    <w:rsid w:val="002D2CEE"/>
    <w:rsid w:val="002D4FAD"/>
    <w:rsid w:val="002D5722"/>
    <w:rsid w:val="002D5A9F"/>
    <w:rsid w:val="002D5D6B"/>
    <w:rsid w:val="002D5D6D"/>
    <w:rsid w:val="002D6145"/>
    <w:rsid w:val="002D676B"/>
    <w:rsid w:val="002D6BDC"/>
    <w:rsid w:val="002D73B6"/>
    <w:rsid w:val="002D73D1"/>
    <w:rsid w:val="002D76DB"/>
    <w:rsid w:val="002E044B"/>
    <w:rsid w:val="002E08D5"/>
    <w:rsid w:val="002E0C66"/>
    <w:rsid w:val="002E0CC7"/>
    <w:rsid w:val="002E0E0D"/>
    <w:rsid w:val="002E1381"/>
    <w:rsid w:val="002E14F4"/>
    <w:rsid w:val="002E16BC"/>
    <w:rsid w:val="002E1A03"/>
    <w:rsid w:val="002E256F"/>
    <w:rsid w:val="002E2912"/>
    <w:rsid w:val="002E2B96"/>
    <w:rsid w:val="002E4416"/>
    <w:rsid w:val="002E48B5"/>
    <w:rsid w:val="002E4E66"/>
    <w:rsid w:val="002E5611"/>
    <w:rsid w:val="002E5B34"/>
    <w:rsid w:val="002E5BBE"/>
    <w:rsid w:val="002E5C6B"/>
    <w:rsid w:val="002E5D2C"/>
    <w:rsid w:val="002E5FBA"/>
    <w:rsid w:val="002E6C49"/>
    <w:rsid w:val="002E6EFB"/>
    <w:rsid w:val="002E7DC3"/>
    <w:rsid w:val="002F15DB"/>
    <w:rsid w:val="002F1925"/>
    <w:rsid w:val="002F1B1E"/>
    <w:rsid w:val="002F1B30"/>
    <w:rsid w:val="002F1BEC"/>
    <w:rsid w:val="002F226D"/>
    <w:rsid w:val="002F2382"/>
    <w:rsid w:val="002F240F"/>
    <w:rsid w:val="002F2456"/>
    <w:rsid w:val="002F2525"/>
    <w:rsid w:val="002F304C"/>
    <w:rsid w:val="002F3288"/>
    <w:rsid w:val="002F3430"/>
    <w:rsid w:val="002F41E0"/>
    <w:rsid w:val="002F4568"/>
    <w:rsid w:val="002F45D2"/>
    <w:rsid w:val="002F520C"/>
    <w:rsid w:val="002F614D"/>
    <w:rsid w:val="002F7079"/>
    <w:rsid w:val="002F7E0F"/>
    <w:rsid w:val="0030031B"/>
    <w:rsid w:val="003006C2"/>
    <w:rsid w:val="00301165"/>
    <w:rsid w:val="0030133A"/>
    <w:rsid w:val="003015D8"/>
    <w:rsid w:val="00301A7D"/>
    <w:rsid w:val="00301F18"/>
    <w:rsid w:val="0030284C"/>
    <w:rsid w:val="00302D96"/>
    <w:rsid w:val="0030332F"/>
    <w:rsid w:val="00303576"/>
    <w:rsid w:val="0030369E"/>
    <w:rsid w:val="00303D82"/>
    <w:rsid w:val="00303EDC"/>
    <w:rsid w:val="0030488C"/>
    <w:rsid w:val="003060AC"/>
    <w:rsid w:val="00306546"/>
    <w:rsid w:val="003065F7"/>
    <w:rsid w:val="00307589"/>
    <w:rsid w:val="00307861"/>
    <w:rsid w:val="003078E1"/>
    <w:rsid w:val="00307A68"/>
    <w:rsid w:val="00307A72"/>
    <w:rsid w:val="0031027C"/>
    <w:rsid w:val="00310BBE"/>
    <w:rsid w:val="00310E58"/>
    <w:rsid w:val="003117B7"/>
    <w:rsid w:val="00311924"/>
    <w:rsid w:val="003119EC"/>
    <w:rsid w:val="00312153"/>
    <w:rsid w:val="003122D9"/>
    <w:rsid w:val="003122E1"/>
    <w:rsid w:val="00312385"/>
    <w:rsid w:val="00312A6B"/>
    <w:rsid w:val="00313238"/>
    <w:rsid w:val="0031378F"/>
    <w:rsid w:val="00313981"/>
    <w:rsid w:val="003141ED"/>
    <w:rsid w:val="003146D0"/>
    <w:rsid w:val="003152E3"/>
    <w:rsid w:val="00315309"/>
    <w:rsid w:val="00315AC3"/>
    <w:rsid w:val="00315AC7"/>
    <w:rsid w:val="00315E5E"/>
    <w:rsid w:val="00315FD9"/>
    <w:rsid w:val="0031772F"/>
    <w:rsid w:val="00317933"/>
    <w:rsid w:val="00317AB6"/>
    <w:rsid w:val="0032017D"/>
    <w:rsid w:val="003203FE"/>
    <w:rsid w:val="00320EF3"/>
    <w:rsid w:val="00321481"/>
    <w:rsid w:val="00321EE7"/>
    <w:rsid w:val="00322AF4"/>
    <w:rsid w:val="0032407B"/>
    <w:rsid w:val="00324BF5"/>
    <w:rsid w:val="003257F2"/>
    <w:rsid w:val="003263E9"/>
    <w:rsid w:val="00326A98"/>
    <w:rsid w:val="00326D84"/>
    <w:rsid w:val="0032717A"/>
    <w:rsid w:val="00330A6F"/>
    <w:rsid w:val="0033100C"/>
    <w:rsid w:val="003312CB"/>
    <w:rsid w:val="003318F2"/>
    <w:rsid w:val="00331A62"/>
    <w:rsid w:val="00331C18"/>
    <w:rsid w:val="00331E1B"/>
    <w:rsid w:val="003332A4"/>
    <w:rsid w:val="003333C1"/>
    <w:rsid w:val="00333A7F"/>
    <w:rsid w:val="00333B50"/>
    <w:rsid w:val="00334116"/>
    <w:rsid w:val="00334120"/>
    <w:rsid w:val="0033435B"/>
    <w:rsid w:val="003343C8"/>
    <w:rsid w:val="00334806"/>
    <w:rsid w:val="00335B88"/>
    <w:rsid w:val="00336087"/>
    <w:rsid w:val="00336A99"/>
    <w:rsid w:val="00337942"/>
    <w:rsid w:val="00340293"/>
    <w:rsid w:val="003406C4"/>
    <w:rsid w:val="003424A5"/>
    <w:rsid w:val="00342A3F"/>
    <w:rsid w:val="003432BB"/>
    <w:rsid w:val="00343AC3"/>
    <w:rsid w:val="00343C66"/>
    <w:rsid w:val="00343E4B"/>
    <w:rsid w:val="00343F41"/>
    <w:rsid w:val="003445C4"/>
    <w:rsid w:val="00344B18"/>
    <w:rsid w:val="00344C66"/>
    <w:rsid w:val="003450DA"/>
    <w:rsid w:val="003451DB"/>
    <w:rsid w:val="00345AED"/>
    <w:rsid w:val="00345DEC"/>
    <w:rsid w:val="00346002"/>
    <w:rsid w:val="0034623E"/>
    <w:rsid w:val="00346636"/>
    <w:rsid w:val="00346664"/>
    <w:rsid w:val="003470B2"/>
    <w:rsid w:val="003473DD"/>
    <w:rsid w:val="00347AA6"/>
    <w:rsid w:val="00350BBA"/>
    <w:rsid w:val="00350E85"/>
    <w:rsid w:val="00351921"/>
    <w:rsid w:val="00352009"/>
    <w:rsid w:val="00352B31"/>
    <w:rsid w:val="00352E61"/>
    <w:rsid w:val="0035334A"/>
    <w:rsid w:val="003534F9"/>
    <w:rsid w:val="00353606"/>
    <w:rsid w:val="00353D29"/>
    <w:rsid w:val="0035402A"/>
    <w:rsid w:val="003540F6"/>
    <w:rsid w:val="003541E7"/>
    <w:rsid w:val="0035481B"/>
    <w:rsid w:val="00354A8C"/>
    <w:rsid w:val="00354BD7"/>
    <w:rsid w:val="00354D19"/>
    <w:rsid w:val="00354D8B"/>
    <w:rsid w:val="00354F72"/>
    <w:rsid w:val="003553B5"/>
    <w:rsid w:val="0035548B"/>
    <w:rsid w:val="0035592E"/>
    <w:rsid w:val="00355A3F"/>
    <w:rsid w:val="00355ABD"/>
    <w:rsid w:val="00355AF2"/>
    <w:rsid w:val="00355D4A"/>
    <w:rsid w:val="0035623C"/>
    <w:rsid w:val="003567BF"/>
    <w:rsid w:val="00356B63"/>
    <w:rsid w:val="00356D30"/>
    <w:rsid w:val="003573F7"/>
    <w:rsid w:val="00357652"/>
    <w:rsid w:val="00357B1C"/>
    <w:rsid w:val="00357DD3"/>
    <w:rsid w:val="003606A4"/>
    <w:rsid w:val="00360CE5"/>
    <w:rsid w:val="003616C6"/>
    <w:rsid w:val="0036298A"/>
    <w:rsid w:val="0036311E"/>
    <w:rsid w:val="003635D7"/>
    <w:rsid w:val="003639C1"/>
    <w:rsid w:val="00363BE5"/>
    <w:rsid w:val="00365CDC"/>
    <w:rsid w:val="0036633B"/>
    <w:rsid w:val="003664D2"/>
    <w:rsid w:val="00366561"/>
    <w:rsid w:val="00366E51"/>
    <w:rsid w:val="003673A9"/>
    <w:rsid w:val="0036786F"/>
    <w:rsid w:val="00370810"/>
    <w:rsid w:val="00370909"/>
    <w:rsid w:val="003709B3"/>
    <w:rsid w:val="00370DB9"/>
    <w:rsid w:val="003713F4"/>
    <w:rsid w:val="00371552"/>
    <w:rsid w:val="00371574"/>
    <w:rsid w:val="00371A42"/>
    <w:rsid w:val="003723FC"/>
    <w:rsid w:val="003726CE"/>
    <w:rsid w:val="003728D8"/>
    <w:rsid w:val="00372D8F"/>
    <w:rsid w:val="00372E1E"/>
    <w:rsid w:val="00372E81"/>
    <w:rsid w:val="00373658"/>
    <w:rsid w:val="003736D2"/>
    <w:rsid w:val="00373BDF"/>
    <w:rsid w:val="003740CF"/>
    <w:rsid w:val="0037417C"/>
    <w:rsid w:val="0037496E"/>
    <w:rsid w:val="00374B79"/>
    <w:rsid w:val="003759F0"/>
    <w:rsid w:val="00375F2A"/>
    <w:rsid w:val="00376198"/>
    <w:rsid w:val="00376F12"/>
    <w:rsid w:val="00377045"/>
    <w:rsid w:val="00377C25"/>
    <w:rsid w:val="003800F3"/>
    <w:rsid w:val="00380163"/>
    <w:rsid w:val="00381239"/>
    <w:rsid w:val="003815C8"/>
    <w:rsid w:val="00381852"/>
    <w:rsid w:val="00381A18"/>
    <w:rsid w:val="00381A3E"/>
    <w:rsid w:val="003826D2"/>
    <w:rsid w:val="00382C54"/>
    <w:rsid w:val="003834D6"/>
    <w:rsid w:val="0038403E"/>
    <w:rsid w:val="0038404A"/>
    <w:rsid w:val="00384091"/>
    <w:rsid w:val="00384A04"/>
    <w:rsid w:val="00384CC9"/>
    <w:rsid w:val="00385487"/>
    <w:rsid w:val="0038695B"/>
    <w:rsid w:val="00386EA2"/>
    <w:rsid w:val="00386FCF"/>
    <w:rsid w:val="0038771E"/>
    <w:rsid w:val="0038783D"/>
    <w:rsid w:val="00390E63"/>
    <w:rsid w:val="00391322"/>
    <w:rsid w:val="00391739"/>
    <w:rsid w:val="0039206E"/>
    <w:rsid w:val="0039269D"/>
    <w:rsid w:val="00392DA5"/>
    <w:rsid w:val="003931D6"/>
    <w:rsid w:val="003939BB"/>
    <w:rsid w:val="00394698"/>
    <w:rsid w:val="003947DD"/>
    <w:rsid w:val="003957B1"/>
    <w:rsid w:val="0039620B"/>
    <w:rsid w:val="003965CC"/>
    <w:rsid w:val="00396B68"/>
    <w:rsid w:val="00396CB0"/>
    <w:rsid w:val="00397599"/>
    <w:rsid w:val="0039764A"/>
    <w:rsid w:val="00397C05"/>
    <w:rsid w:val="00397C5F"/>
    <w:rsid w:val="00397E8C"/>
    <w:rsid w:val="00397F1C"/>
    <w:rsid w:val="003A01B0"/>
    <w:rsid w:val="003A0B00"/>
    <w:rsid w:val="003A0DBF"/>
    <w:rsid w:val="003A1196"/>
    <w:rsid w:val="003A146A"/>
    <w:rsid w:val="003A1974"/>
    <w:rsid w:val="003A1BE3"/>
    <w:rsid w:val="003A2080"/>
    <w:rsid w:val="003A2278"/>
    <w:rsid w:val="003A240A"/>
    <w:rsid w:val="003A281A"/>
    <w:rsid w:val="003A3239"/>
    <w:rsid w:val="003A358F"/>
    <w:rsid w:val="003A3714"/>
    <w:rsid w:val="003A3BF2"/>
    <w:rsid w:val="003A3CE8"/>
    <w:rsid w:val="003A40E8"/>
    <w:rsid w:val="003A4252"/>
    <w:rsid w:val="003A4997"/>
    <w:rsid w:val="003A4AAF"/>
    <w:rsid w:val="003A5629"/>
    <w:rsid w:val="003A578D"/>
    <w:rsid w:val="003A5EBD"/>
    <w:rsid w:val="003A6931"/>
    <w:rsid w:val="003A6B3D"/>
    <w:rsid w:val="003A711A"/>
    <w:rsid w:val="003B034D"/>
    <w:rsid w:val="003B0DDB"/>
    <w:rsid w:val="003B1712"/>
    <w:rsid w:val="003B1C59"/>
    <w:rsid w:val="003B1F2B"/>
    <w:rsid w:val="003B2442"/>
    <w:rsid w:val="003B275E"/>
    <w:rsid w:val="003B2D9F"/>
    <w:rsid w:val="003B30D2"/>
    <w:rsid w:val="003B339A"/>
    <w:rsid w:val="003B3C3A"/>
    <w:rsid w:val="003B4A78"/>
    <w:rsid w:val="003B4B01"/>
    <w:rsid w:val="003B4EA8"/>
    <w:rsid w:val="003B5046"/>
    <w:rsid w:val="003B5533"/>
    <w:rsid w:val="003B57A3"/>
    <w:rsid w:val="003B5DA9"/>
    <w:rsid w:val="003B5EA4"/>
    <w:rsid w:val="003B5F3D"/>
    <w:rsid w:val="003B5FFA"/>
    <w:rsid w:val="003B6B1C"/>
    <w:rsid w:val="003B7450"/>
    <w:rsid w:val="003B7D85"/>
    <w:rsid w:val="003C01B0"/>
    <w:rsid w:val="003C0DF0"/>
    <w:rsid w:val="003C1BCF"/>
    <w:rsid w:val="003C227D"/>
    <w:rsid w:val="003C256D"/>
    <w:rsid w:val="003C2664"/>
    <w:rsid w:val="003C271D"/>
    <w:rsid w:val="003C27C3"/>
    <w:rsid w:val="003C3141"/>
    <w:rsid w:val="003C391E"/>
    <w:rsid w:val="003C4069"/>
    <w:rsid w:val="003C4472"/>
    <w:rsid w:val="003C4901"/>
    <w:rsid w:val="003C4EF9"/>
    <w:rsid w:val="003C521A"/>
    <w:rsid w:val="003C5E65"/>
    <w:rsid w:val="003C6184"/>
    <w:rsid w:val="003C61C9"/>
    <w:rsid w:val="003C63E1"/>
    <w:rsid w:val="003C6637"/>
    <w:rsid w:val="003C67D2"/>
    <w:rsid w:val="003C6D6B"/>
    <w:rsid w:val="003C6E86"/>
    <w:rsid w:val="003C6F0B"/>
    <w:rsid w:val="003C7283"/>
    <w:rsid w:val="003C7D27"/>
    <w:rsid w:val="003C7D30"/>
    <w:rsid w:val="003C7D9F"/>
    <w:rsid w:val="003C7EA7"/>
    <w:rsid w:val="003D0AFB"/>
    <w:rsid w:val="003D0E69"/>
    <w:rsid w:val="003D0FCE"/>
    <w:rsid w:val="003D132A"/>
    <w:rsid w:val="003D1637"/>
    <w:rsid w:val="003D19EA"/>
    <w:rsid w:val="003D1A70"/>
    <w:rsid w:val="003D2101"/>
    <w:rsid w:val="003D252C"/>
    <w:rsid w:val="003D3A66"/>
    <w:rsid w:val="003D4884"/>
    <w:rsid w:val="003D4DDA"/>
    <w:rsid w:val="003D5750"/>
    <w:rsid w:val="003D6537"/>
    <w:rsid w:val="003D6561"/>
    <w:rsid w:val="003D6983"/>
    <w:rsid w:val="003D6C30"/>
    <w:rsid w:val="003D6E01"/>
    <w:rsid w:val="003D6EF3"/>
    <w:rsid w:val="003D72A6"/>
    <w:rsid w:val="003D77CF"/>
    <w:rsid w:val="003D7C79"/>
    <w:rsid w:val="003E029E"/>
    <w:rsid w:val="003E0CA3"/>
    <w:rsid w:val="003E10A7"/>
    <w:rsid w:val="003E1612"/>
    <w:rsid w:val="003E1FE0"/>
    <w:rsid w:val="003E26A8"/>
    <w:rsid w:val="003E29B3"/>
    <w:rsid w:val="003E2B24"/>
    <w:rsid w:val="003E3997"/>
    <w:rsid w:val="003E3C01"/>
    <w:rsid w:val="003E436C"/>
    <w:rsid w:val="003E49A2"/>
    <w:rsid w:val="003E49E7"/>
    <w:rsid w:val="003E4AC9"/>
    <w:rsid w:val="003E4E04"/>
    <w:rsid w:val="003E5005"/>
    <w:rsid w:val="003E5350"/>
    <w:rsid w:val="003E5531"/>
    <w:rsid w:val="003E583F"/>
    <w:rsid w:val="003E6023"/>
    <w:rsid w:val="003E6135"/>
    <w:rsid w:val="003E661D"/>
    <w:rsid w:val="003E6BFF"/>
    <w:rsid w:val="003E6D14"/>
    <w:rsid w:val="003E7113"/>
    <w:rsid w:val="003F0037"/>
    <w:rsid w:val="003F04D7"/>
    <w:rsid w:val="003F0852"/>
    <w:rsid w:val="003F08C6"/>
    <w:rsid w:val="003F0A2B"/>
    <w:rsid w:val="003F1A71"/>
    <w:rsid w:val="003F22D4"/>
    <w:rsid w:val="003F2321"/>
    <w:rsid w:val="003F2B1B"/>
    <w:rsid w:val="003F2FA3"/>
    <w:rsid w:val="003F3127"/>
    <w:rsid w:val="003F3204"/>
    <w:rsid w:val="003F377F"/>
    <w:rsid w:val="003F422B"/>
    <w:rsid w:val="003F4538"/>
    <w:rsid w:val="003F4861"/>
    <w:rsid w:val="003F5083"/>
    <w:rsid w:val="003F52FC"/>
    <w:rsid w:val="003F57F4"/>
    <w:rsid w:val="003F5881"/>
    <w:rsid w:val="003F5F9F"/>
    <w:rsid w:val="003F66FC"/>
    <w:rsid w:val="003F6777"/>
    <w:rsid w:val="003F6A29"/>
    <w:rsid w:val="003F6EDB"/>
    <w:rsid w:val="003F78BB"/>
    <w:rsid w:val="003F7BB1"/>
    <w:rsid w:val="003F7CC7"/>
    <w:rsid w:val="003F7FFD"/>
    <w:rsid w:val="00400507"/>
    <w:rsid w:val="004006C4"/>
    <w:rsid w:val="00400778"/>
    <w:rsid w:val="004009DC"/>
    <w:rsid w:val="00401CE6"/>
    <w:rsid w:val="00401DCD"/>
    <w:rsid w:val="00401F83"/>
    <w:rsid w:val="004037A4"/>
    <w:rsid w:val="00404C2C"/>
    <w:rsid w:val="004051B4"/>
    <w:rsid w:val="004052BC"/>
    <w:rsid w:val="00405FE6"/>
    <w:rsid w:val="004065D3"/>
    <w:rsid w:val="004070A6"/>
    <w:rsid w:val="00407FE3"/>
    <w:rsid w:val="00410677"/>
    <w:rsid w:val="0041150D"/>
    <w:rsid w:val="00411A92"/>
    <w:rsid w:val="00411DB7"/>
    <w:rsid w:val="00411F32"/>
    <w:rsid w:val="00412309"/>
    <w:rsid w:val="00412A6B"/>
    <w:rsid w:val="00412D5D"/>
    <w:rsid w:val="00412DCB"/>
    <w:rsid w:val="00412DF7"/>
    <w:rsid w:val="00412F0D"/>
    <w:rsid w:val="0041341B"/>
    <w:rsid w:val="00413894"/>
    <w:rsid w:val="004140CD"/>
    <w:rsid w:val="004146CB"/>
    <w:rsid w:val="00414BBF"/>
    <w:rsid w:val="00414D01"/>
    <w:rsid w:val="00414EC1"/>
    <w:rsid w:val="00414FB0"/>
    <w:rsid w:val="00415620"/>
    <w:rsid w:val="00415CBD"/>
    <w:rsid w:val="004162F8"/>
    <w:rsid w:val="004165FF"/>
    <w:rsid w:val="00416DE1"/>
    <w:rsid w:val="00420391"/>
    <w:rsid w:val="0042045C"/>
    <w:rsid w:val="00420710"/>
    <w:rsid w:val="00420A12"/>
    <w:rsid w:val="00420BD4"/>
    <w:rsid w:val="0042121F"/>
    <w:rsid w:val="00421CD9"/>
    <w:rsid w:val="00422285"/>
    <w:rsid w:val="00422998"/>
    <w:rsid w:val="00422C57"/>
    <w:rsid w:val="00423059"/>
    <w:rsid w:val="00423814"/>
    <w:rsid w:val="00423BB7"/>
    <w:rsid w:val="00423EB7"/>
    <w:rsid w:val="00424157"/>
    <w:rsid w:val="004242C9"/>
    <w:rsid w:val="00424524"/>
    <w:rsid w:val="004248A8"/>
    <w:rsid w:val="00424B05"/>
    <w:rsid w:val="00425391"/>
    <w:rsid w:val="00425A83"/>
    <w:rsid w:val="0042620A"/>
    <w:rsid w:val="00427067"/>
    <w:rsid w:val="00430DD9"/>
    <w:rsid w:val="004313BC"/>
    <w:rsid w:val="004319B3"/>
    <w:rsid w:val="00431BA4"/>
    <w:rsid w:val="00431C09"/>
    <w:rsid w:val="00431E58"/>
    <w:rsid w:val="00432AC8"/>
    <w:rsid w:val="00432BC4"/>
    <w:rsid w:val="004337AF"/>
    <w:rsid w:val="00433868"/>
    <w:rsid w:val="00433C25"/>
    <w:rsid w:val="00434476"/>
    <w:rsid w:val="00434C04"/>
    <w:rsid w:val="00434CD9"/>
    <w:rsid w:val="00435982"/>
    <w:rsid w:val="00435E68"/>
    <w:rsid w:val="00437219"/>
    <w:rsid w:val="0043729C"/>
    <w:rsid w:val="004379FB"/>
    <w:rsid w:val="00437B5B"/>
    <w:rsid w:val="00440356"/>
    <w:rsid w:val="00442075"/>
    <w:rsid w:val="00442147"/>
    <w:rsid w:val="00443530"/>
    <w:rsid w:val="00443A38"/>
    <w:rsid w:val="00443DD4"/>
    <w:rsid w:val="00443F82"/>
    <w:rsid w:val="00444199"/>
    <w:rsid w:val="0044438F"/>
    <w:rsid w:val="0044449D"/>
    <w:rsid w:val="004451F5"/>
    <w:rsid w:val="004452B1"/>
    <w:rsid w:val="004454A8"/>
    <w:rsid w:val="004459DD"/>
    <w:rsid w:val="00445AE9"/>
    <w:rsid w:val="00446352"/>
    <w:rsid w:val="00446F42"/>
    <w:rsid w:val="00447054"/>
    <w:rsid w:val="00447BE0"/>
    <w:rsid w:val="0045054D"/>
    <w:rsid w:val="004506D2"/>
    <w:rsid w:val="00450733"/>
    <w:rsid w:val="004507D8"/>
    <w:rsid w:val="00450A5B"/>
    <w:rsid w:val="00450FF0"/>
    <w:rsid w:val="00451359"/>
    <w:rsid w:val="0045201F"/>
    <w:rsid w:val="004523AF"/>
    <w:rsid w:val="0045299B"/>
    <w:rsid w:val="00453D24"/>
    <w:rsid w:val="00454833"/>
    <w:rsid w:val="004548F7"/>
    <w:rsid w:val="004554BE"/>
    <w:rsid w:val="00455CC8"/>
    <w:rsid w:val="0045652D"/>
    <w:rsid w:val="00456F5F"/>
    <w:rsid w:val="0045701F"/>
    <w:rsid w:val="00457318"/>
    <w:rsid w:val="00457CDA"/>
    <w:rsid w:val="00460568"/>
    <w:rsid w:val="00460703"/>
    <w:rsid w:val="0046101B"/>
    <w:rsid w:val="00461803"/>
    <w:rsid w:val="00461D09"/>
    <w:rsid w:val="004629E7"/>
    <w:rsid w:val="00462A4D"/>
    <w:rsid w:val="00462A7E"/>
    <w:rsid w:val="00462FAC"/>
    <w:rsid w:val="00463744"/>
    <w:rsid w:val="00463BDD"/>
    <w:rsid w:val="00463D4E"/>
    <w:rsid w:val="00463E22"/>
    <w:rsid w:val="00463F4A"/>
    <w:rsid w:val="004648F8"/>
    <w:rsid w:val="004649B9"/>
    <w:rsid w:val="00464A9E"/>
    <w:rsid w:val="00464B7C"/>
    <w:rsid w:val="00465281"/>
    <w:rsid w:val="004659B9"/>
    <w:rsid w:val="004659D4"/>
    <w:rsid w:val="00465FD5"/>
    <w:rsid w:val="0046674F"/>
    <w:rsid w:val="004668F6"/>
    <w:rsid w:val="00466D52"/>
    <w:rsid w:val="00467890"/>
    <w:rsid w:val="004703F4"/>
    <w:rsid w:val="00470EF4"/>
    <w:rsid w:val="004710F7"/>
    <w:rsid w:val="00471614"/>
    <w:rsid w:val="004720D2"/>
    <w:rsid w:val="0047278C"/>
    <w:rsid w:val="004728FE"/>
    <w:rsid w:val="00472B53"/>
    <w:rsid w:val="00472D3A"/>
    <w:rsid w:val="00472EAF"/>
    <w:rsid w:val="00473A3E"/>
    <w:rsid w:val="00473D4D"/>
    <w:rsid w:val="0047404D"/>
    <w:rsid w:val="004741A5"/>
    <w:rsid w:val="00474923"/>
    <w:rsid w:val="00474A3F"/>
    <w:rsid w:val="00474D18"/>
    <w:rsid w:val="00474E4D"/>
    <w:rsid w:val="004750D4"/>
    <w:rsid w:val="004758FE"/>
    <w:rsid w:val="00475DD3"/>
    <w:rsid w:val="00475DDB"/>
    <w:rsid w:val="00476302"/>
    <w:rsid w:val="00476FAB"/>
    <w:rsid w:val="004770B3"/>
    <w:rsid w:val="004772A6"/>
    <w:rsid w:val="0047796C"/>
    <w:rsid w:val="004807FE"/>
    <w:rsid w:val="0048123F"/>
    <w:rsid w:val="00481809"/>
    <w:rsid w:val="00481B25"/>
    <w:rsid w:val="004821EF"/>
    <w:rsid w:val="00482575"/>
    <w:rsid w:val="00482A82"/>
    <w:rsid w:val="00482EFB"/>
    <w:rsid w:val="00483128"/>
    <w:rsid w:val="004836F4"/>
    <w:rsid w:val="00483E90"/>
    <w:rsid w:val="00484F0E"/>
    <w:rsid w:val="00485347"/>
    <w:rsid w:val="00485428"/>
    <w:rsid w:val="00485957"/>
    <w:rsid w:val="00485C81"/>
    <w:rsid w:val="004868B7"/>
    <w:rsid w:val="00486BDF"/>
    <w:rsid w:val="00487569"/>
    <w:rsid w:val="004878CA"/>
    <w:rsid w:val="00487AEB"/>
    <w:rsid w:val="004900B1"/>
    <w:rsid w:val="00490CA3"/>
    <w:rsid w:val="00491B18"/>
    <w:rsid w:val="0049204A"/>
    <w:rsid w:val="00492232"/>
    <w:rsid w:val="0049235C"/>
    <w:rsid w:val="0049237C"/>
    <w:rsid w:val="0049255F"/>
    <w:rsid w:val="004927BE"/>
    <w:rsid w:val="0049297C"/>
    <w:rsid w:val="00492FF6"/>
    <w:rsid w:val="00493089"/>
    <w:rsid w:val="00493DB8"/>
    <w:rsid w:val="00494028"/>
    <w:rsid w:val="004942F2"/>
    <w:rsid w:val="0049453C"/>
    <w:rsid w:val="00494F3C"/>
    <w:rsid w:val="0049509D"/>
    <w:rsid w:val="00495722"/>
    <w:rsid w:val="00495E58"/>
    <w:rsid w:val="004960FE"/>
    <w:rsid w:val="00496A53"/>
    <w:rsid w:val="00496F46"/>
    <w:rsid w:val="004973CA"/>
    <w:rsid w:val="0049779B"/>
    <w:rsid w:val="004977AF"/>
    <w:rsid w:val="00497C55"/>
    <w:rsid w:val="004A0085"/>
    <w:rsid w:val="004A06B7"/>
    <w:rsid w:val="004A108C"/>
    <w:rsid w:val="004A13F7"/>
    <w:rsid w:val="004A1794"/>
    <w:rsid w:val="004A1969"/>
    <w:rsid w:val="004A1BBD"/>
    <w:rsid w:val="004A1BF4"/>
    <w:rsid w:val="004A1CD6"/>
    <w:rsid w:val="004A202F"/>
    <w:rsid w:val="004A2669"/>
    <w:rsid w:val="004A2F64"/>
    <w:rsid w:val="004A42BA"/>
    <w:rsid w:val="004A46FA"/>
    <w:rsid w:val="004A4FCD"/>
    <w:rsid w:val="004A540B"/>
    <w:rsid w:val="004A556C"/>
    <w:rsid w:val="004A5B75"/>
    <w:rsid w:val="004A74D1"/>
    <w:rsid w:val="004A77FC"/>
    <w:rsid w:val="004B0586"/>
    <w:rsid w:val="004B0760"/>
    <w:rsid w:val="004B1A3E"/>
    <w:rsid w:val="004B1A8F"/>
    <w:rsid w:val="004B1B7D"/>
    <w:rsid w:val="004B1B8E"/>
    <w:rsid w:val="004B223D"/>
    <w:rsid w:val="004B23D2"/>
    <w:rsid w:val="004B2471"/>
    <w:rsid w:val="004B24EE"/>
    <w:rsid w:val="004B2539"/>
    <w:rsid w:val="004B30F3"/>
    <w:rsid w:val="004B31C0"/>
    <w:rsid w:val="004B3286"/>
    <w:rsid w:val="004B38E2"/>
    <w:rsid w:val="004B3B95"/>
    <w:rsid w:val="004B3CD6"/>
    <w:rsid w:val="004B3E62"/>
    <w:rsid w:val="004B5974"/>
    <w:rsid w:val="004B5E16"/>
    <w:rsid w:val="004B62E6"/>
    <w:rsid w:val="004B6455"/>
    <w:rsid w:val="004B665B"/>
    <w:rsid w:val="004B6980"/>
    <w:rsid w:val="004B6F48"/>
    <w:rsid w:val="004B7065"/>
    <w:rsid w:val="004B7525"/>
    <w:rsid w:val="004B7531"/>
    <w:rsid w:val="004B78BE"/>
    <w:rsid w:val="004B7948"/>
    <w:rsid w:val="004C063E"/>
    <w:rsid w:val="004C0E1D"/>
    <w:rsid w:val="004C1372"/>
    <w:rsid w:val="004C231B"/>
    <w:rsid w:val="004C2AA6"/>
    <w:rsid w:val="004C2CC1"/>
    <w:rsid w:val="004C2D1F"/>
    <w:rsid w:val="004C3043"/>
    <w:rsid w:val="004C31AF"/>
    <w:rsid w:val="004C3206"/>
    <w:rsid w:val="004C3348"/>
    <w:rsid w:val="004C3D24"/>
    <w:rsid w:val="004C504B"/>
    <w:rsid w:val="004C57E3"/>
    <w:rsid w:val="004C5A43"/>
    <w:rsid w:val="004C5BFC"/>
    <w:rsid w:val="004C6116"/>
    <w:rsid w:val="004C6163"/>
    <w:rsid w:val="004C713D"/>
    <w:rsid w:val="004C74AE"/>
    <w:rsid w:val="004C76FD"/>
    <w:rsid w:val="004C7703"/>
    <w:rsid w:val="004C7ECF"/>
    <w:rsid w:val="004D0D28"/>
    <w:rsid w:val="004D15DB"/>
    <w:rsid w:val="004D19AB"/>
    <w:rsid w:val="004D1D51"/>
    <w:rsid w:val="004D1F44"/>
    <w:rsid w:val="004D21D4"/>
    <w:rsid w:val="004D2795"/>
    <w:rsid w:val="004D31E4"/>
    <w:rsid w:val="004D378C"/>
    <w:rsid w:val="004D3E12"/>
    <w:rsid w:val="004D3E18"/>
    <w:rsid w:val="004D4A84"/>
    <w:rsid w:val="004D4B4B"/>
    <w:rsid w:val="004D4C64"/>
    <w:rsid w:val="004D5861"/>
    <w:rsid w:val="004D5B96"/>
    <w:rsid w:val="004D69B2"/>
    <w:rsid w:val="004D6FBD"/>
    <w:rsid w:val="004D716F"/>
    <w:rsid w:val="004D726A"/>
    <w:rsid w:val="004D7481"/>
    <w:rsid w:val="004D7683"/>
    <w:rsid w:val="004D7835"/>
    <w:rsid w:val="004E0E4A"/>
    <w:rsid w:val="004E0FC8"/>
    <w:rsid w:val="004E15C1"/>
    <w:rsid w:val="004E1B50"/>
    <w:rsid w:val="004E1E38"/>
    <w:rsid w:val="004E22A2"/>
    <w:rsid w:val="004E2658"/>
    <w:rsid w:val="004E2733"/>
    <w:rsid w:val="004E29CC"/>
    <w:rsid w:val="004E34F2"/>
    <w:rsid w:val="004E3B9E"/>
    <w:rsid w:val="004E3F74"/>
    <w:rsid w:val="004E45AC"/>
    <w:rsid w:val="004E4BBF"/>
    <w:rsid w:val="004E4E98"/>
    <w:rsid w:val="004E52BD"/>
    <w:rsid w:val="004E52C4"/>
    <w:rsid w:val="004E5321"/>
    <w:rsid w:val="004E58CB"/>
    <w:rsid w:val="004E59B6"/>
    <w:rsid w:val="004E6086"/>
    <w:rsid w:val="004E6603"/>
    <w:rsid w:val="004E6B56"/>
    <w:rsid w:val="004E7006"/>
    <w:rsid w:val="004E76F5"/>
    <w:rsid w:val="004E7BCD"/>
    <w:rsid w:val="004E7C8C"/>
    <w:rsid w:val="004F02AE"/>
    <w:rsid w:val="004F1CC6"/>
    <w:rsid w:val="004F2108"/>
    <w:rsid w:val="004F297E"/>
    <w:rsid w:val="004F2CD6"/>
    <w:rsid w:val="004F3235"/>
    <w:rsid w:val="004F3431"/>
    <w:rsid w:val="004F350A"/>
    <w:rsid w:val="004F363D"/>
    <w:rsid w:val="004F391C"/>
    <w:rsid w:val="004F3ADC"/>
    <w:rsid w:val="004F3E6B"/>
    <w:rsid w:val="004F4159"/>
    <w:rsid w:val="004F436F"/>
    <w:rsid w:val="004F4CA1"/>
    <w:rsid w:val="004F53F9"/>
    <w:rsid w:val="004F5540"/>
    <w:rsid w:val="004F57CB"/>
    <w:rsid w:val="004F5F32"/>
    <w:rsid w:val="004F63A7"/>
    <w:rsid w:val="004F6C6C"/>
    <w:rsid w:val="004F6F0F"/>
    <w:rsid w:val="004F7046"/>
    <w:rsid w:val="004F7DEF"/>
    <w:rsid w:val="00500697"/>
    <w:rsid w:val="00500E06"/>
    <w:rsid w:val="0050131D"/>
    <w:rsid w:val="00501982"/>
    <w:rsid w:val="00503388"/>
    <w:rsid w:val="00503714"/>
    <w:rsid w:val="00503D60"/>
    <w:rsid w:val="00504000"/>
    <w:rsid w:val="00504602"/>
    <w:rsid w:val="00504697"/>
    <w:rsid w:val="00504AD5"/>
    <w:rsid w:val="005052B5"/>
    <w:rsid w:val="005053AD"/>
    <w:rsid w:val="00505614"/>
    <w:rsid w:val="00505617"/>
    <w:rsid w:val="0050770C"/>
    <w:rsid w:val="00510172"/>
    <w:rsid w:val="00510357"/>
    <w:rsid w:val="0051057C"/>
    <w:rsid w:val="00510F12"/>
    <w:rsid w:val="00512B22"/>
    <w:rsid w:val="005132B6"/>
    <w:rsid w:val="005148BD"/>
    <w:rsid w:val="00514ABA"/>
    <w:rsid w:val="005153BF"/>
    <w:rsid w:val="00515517"/>
    <w:rsid w:val="00516A89"/>
    <w:rsid w:val="00516C06"/>
    <w:rsid w:val="00516C37"/>
    <w:rsid w:val="00516CFD"/>
    <w:rsid w:val="00520B6A"/>
    <w:rsid w:val="00520E34"/>
    <w:rsid w:val="00522CFE"/>
    <w:rsid w:val="0052384A"/>
    <w:rsid w:val="00523FC6"/>
    <w:rsid w:val="00524A8A"/>
    <w:rsid w:val="00524B75"/>
    <w:rsid w:val="00524FB5"/>
    <w:rsid w:val="00525638"/>
    <w:rsid w:val="00526431"/>
    <w:rsid w:val="00526E8B"/>
    <w:rsid w:val="0053019C"/>
    <w:rsid w:val="0053041C"/>
    <w:rsid w:val="00530546"/>
    <w:rsid w:val="00530657"/>
    <w:rsid w:val="005310EE"/>
    <w:rsid w:val="00531C8D"/>
    <w:rsid w:val="00531E82"/>
    <w:rsid w:val="00531E87"/>
    <w:rsid w:val="00531ED7"/>
    <w:rsid w:val="00532280"/>
    <w:rsid w:val="0053283B"/>
    <w:rsid w:val="00532B30"/>
    <w:rsid w:val="00532F78"/>
    <w:rsid w:val="00533398"/>
    <w:rsid w:val="00533808"/>
    <w:rsid w:val="00533A84"/>
    <w:rsid w:val="0053410E"/>
    <w:rsid w:val="00534228"/>
    <w:rsid w:val="00534BB9"/>
    <w:rsid w:val="005353DD"/>
    <w:rsid w:val="00535469"/>
    <w:rsid w:val="00535A8E"/>
    <w:rsid w:val="005361E2"/>
    <w:rsid w:val="005368A8"/>
    <w:rsid w:val="00536C24"/>
    <w:rsid w:val="00536F6F"/>
    <w:rsid w:val="00537656"/>
    <w:rsid w:val="005378EA"/>
    <w:rsid w:val="00537DB5"/>
    <w:rsid w:val="0054069C"/>
    <w:rsid w:val="005406FF"/>
    <w:rsid w:val="00540820"/>
    <w:rsid w:val="00541258"/>
    <w:rsid w:val="005423AE"/>
    <w:rsid w:val="0054267A"/>
    <w:rsid w:val="005427D3"/>
    <w:rsid w:val="0054291C"/>
    <w:rsid w:val="00543507"/>
    <w:rsid w:val="00543EC2"/>
    <w:rsid w:val="00543F35"/>
    <w:rsid w:val="0054431F"/>
    <w:rsid w:val="00544BB0"/>
    <w:rsid w:val="005451F2"/>
    <w:rsid w:val="005453DC"/>
    <w:rsid w:val="005454F2"/>
    <w:rsid w:val="0054567E"/>
    <w:rsid w:val="00546B03"/>
    <w:rsid w:val="00547E6F"/>
    <w:rsid w:val="00547FF5"/>
    <w:rsid w:val="00550C44"/>
    <w:rsid w:val="00550E60"/>
    <w:rsid w:val="00551328"/>
    <w:rsid w:val="00552687"/>
    <w:rsid w:val="005530ED"/>
    <w:rsid w:val="00553B27"/>
    <w:rsid w:val="00553E04"/>
    <w:rsid w:val="00553E64"/>
    <w:rsid w:val="00553F60"/>
    <w:rsid w:val="00554446"/>
    <w:rsid w:val="00554AF6"/>
    <w:rsid w:val="00554F3D"/>
    <w:rsid w:val="0055580E"/>
    <w:rsid w:val="00555C5D"/>
    <w:rsid w:val="00556140"/>
    <w:rsid w:val="00557059"/>
    <w:rsid w:val="00560B08"/>
    <w:rsid w:val="005611E4"/>
    <w:rsid w:val="00561A54"/>
    <w:rsid w:val="00562415"/>
    <w:rsid w:val="00562446"/>
    <w:rsid w:val="005629D7"/>
    <w:rsid w:val="0056304E"/>
    <w:rsid w:val="00563624"/>
    <w:rsid w:val="00563962"/>
    <w:rsid w:val="00563BC1"/>
    <w:rsid w:val="005641EB"/>
    <w:rsid w:val="00564680"/>
    <w:rsid w:val="00564814"/>
    <w:rsid w:val="00564A22"/>
    <w:rsid w:val="0056714D"/>
    <w:rsid w:val="00567B3A"/>
    <w:rsid w:val="00567ED0"/>
    <w:rsid w:val="005701EC"/>
    <w:rsid w:val="00570487"/>
    <w:rsid w:val="005705BA"/>
    <w:rsid w:val="0057070F"/>
    <w:rsid w:val="00571291"/>
    <w:rsid w:val="005719E5"/>
    <w:rsid w:val="00571B9A"/>
    <w:rsid w:val="00571CA4"/>
    <w:rsid w:val="00572555"/>
    <w:rsid w:val="00572651"/>
    <w:rsid w:val="00572674"/>
    <w:rsid w:val="00573173"/>
    <w:rsid w:val="00573303"/>
    <w:rsid w:val="00573593"/>
    <w:rsid w:val="005736EF"/>
    <w:rsid w:val="00573ECA"/>
    <w:rsid w:val="005743BB"/>
    <w:rsid w:val="00574D0D"/>
    <w:rsid w:val="005751AC"/>
    <w:rsid w:val="005753C0"/>
    <w:rsid w:val="00575548"/>
    <w:rsid w:val="00575662"/>
    <w:rsid w:val="00575759"/>
    <w:rsid w:val="00575953"/>
    <w:rsid w:val="00575E9A"/>
    <w:rsid w:val="00577296"/>
    <w:rsid w:val="00577882"/>
    <w:rsid w:val="005778C2"/>
    <w:rsid w:val="00577D01"/>
    <w:rsid w:val="0058001B"/>
    <w:rsid w:val="005805D2"/>
    <w:rsid w:val="0058061E"/>
    <w:rsid w:val="00581509"/>
    <w:rsid w:val="00581714"/>
    <w:rsid w:val="00582636"/>
    <w:rsid w:val="0058264B"/>
    <w:rsid w:val="005827B8"/>
    <w:rsid w:val="00582D5A"/>
    <w:rsid w:val="00583FAD"/>
    <w:rsid w:val="00584033"/>
    <w:rsid w:val="00584305"/>
    <w:rsid w:val="00584E3A"/>
    <w:rsid w:val="00584F0F"/>
    <w:rsid w:val="005852EF"/>
    <w:rsid w:val="005854E1"/>
    <w:rsid w:val="00585B78"/>
    <w:rsid w:val="00585BE1"/>
    <w:rsid w:val="005866A2"/>
    <w:rsid w:val="00586BFA"/>
    <w:rsid w:val="00587446"/>
    <w:rsid w:val="0059001A"/>
    <w:rsid w:val="005901C9"/>
    <w:rsid w:val="0059073F"/>
    <w:rsid w:val="005907B4"/>
    <w:rsid w:val="00590842"/>
    <w:rsid w:val="005908AF"/>
    <w:rsid w:val="005914BB"/>
    <w:rsid w:val="005916F7"/>
    <w:rsid w:val="00591951"/>
    <w:rsid w:val="00591B4B"/>
    <w:rsid w:val="00591B6E"/>
    <w:rsid w:val="00591C3F"/>
    <w:rsid w:val="0059326B"/>
    <w:rsid w:val="00593F23"/>
    <w:rsid w:val="00594B73"/>
    <w:rsid w:val="005951D4"/>
    <w:rsid w:val="00595958"/>
    <w:rsid w:val="005959EE"/>
    <w:rsid w:val="00595C55"/>
    <w:rsid w:val="005960A9"/>
    <w:rsid w:val="00596863"/>
    <w:rsid w:val="00596928"/>
    <w:rsid w:val="005972A7"/>
    <w:rsid w:val="005974AD"/>
    <w:rsid w:val="005974F9"/>
    <w:rsid w:val="0059761B"/>
    <w:rsid w:val="00597739"/>
    <w:rsid w:val="005A00BD"/>
    <w:rsid w:val="005A02E6"/>
    <w:rsid w:val="005A115D"/>
    <w:rsid w:val="005A130B"/>
    <w:rsid w:val="005A1425"/>
    <w:rsid w:val="005A1522"/>
    <w:rsid w:val="005A1E1E"/>
    <w:rsid w:val="005A249C"/>
    <w:rsid w:val="005A28D2"/>
    <w:rsid w:val="005A322C"/>
    <w:rsid w:val="005A35E1"/>
    <w:rsid w:val="005A5374"/>
    <w:rsid w:val="005A56B5"/>
    <w:rsid w:val="005A5992"/>
    <w:rsid w:val="005A6812"/>
    <w:rsid w:val="005A6E2A"/>
    <w:rsid w:val="005A7176"/>
    <w:rsid w:val="005B00D8"/>
    <w:rsid w:val="005B02A3"/>
    <w:rsid w:val="005B0E4B"/>
    <w:rsid w:val="005B0F75"/>
    <w:rsid w:val="005B1083"/>
    <w:rsid w:val="005B3416"/>
    <w:rsid w:val="005B3ED0"/>
    <w:rsid w:val="005B4304"/>
    <w:rsid w:val="005B4D24"/>
    <w:rsid w:val="005B4FEA"/>
    <w:rsid w:val="005B53DF"/>
    <w:rsid w:val="005B64F1"/>
    <w:rsid w:val="005B64FD"/>
    <w:rsid w:val="005B6614"/>
    <w:rsid w:val="005B6712"/>
    <w:rsid w:val="005B6DF3"/>
    <w:rsid w:val="005B6E7D"/>
    <w:rsid w:val="005B7142"/>
    <w:rsid w:val="005B7717"/>
    <w:rsid w:val="005C0493"/>
    <w:rsid w:val="005C0846"/>
    <w:rsid w:val="005C0D08"/>
    <w:rsid w:val="005C1D61"/>
    <w:rsid w:val="005C237D"/>
    <w:rsid w:val="005C245E"/>
    <w:rsid w:val="005C2F69"/>
    <w:rsid w:val="005C3543"/>
    <w:rsid w:val="005C3ECC"/>
    <w:rsid w:val="005C43D6"/>
    <w:rsid w:val="005C480E"/>
    <w:rsid w:val="005C5176"/>
    <w:rsid w:val="005C551C"/>
    <w:rsid w:val="005C5521"/>
    <w:rsid w:val="005C5625"/>
    <w:rsid w:val="005C5EEE"/>
    <w:rsid w:val="005C6174"/>
    <w:rsid w:val="005C66DE"/>
    <w:rsid w:val="005C6766"/>
    <w:rsid w:val="005C6B22"/>
    <w:rsid w:val="005C782D"/>
    <w:rsid w:val="005C7F50"/>
    <w:rsid w:val="005D002A"/>
    <w:rsid w:val="005D0291"/>
    <w:rsid w:val="005D029A"/>
    <w:rsid w:val="005D08BA"/>
    <w:rsid w:val="005D1506"/>
    <w:rsid w:val="005D150C"/>
    <w:rsid w:val="005D15FF"/>
    <w:rsid w:val="005D1DD1"/>
    <w:rsid w:val="005D2AE4"/>
    <w:rsid w:val="005D2B11"/>
    <w:rsid w:val="005D2ED7"/>
    <w:rsid w:val="005D2F9C"/>
    <w:rsid w:val="005D306E"/>
    <w:rsid w:val="005D3332"/>
    <w:rsid w:val="005D3D74"/>
    <w:rsid w:val="005D42EE"/>
    <w:rsid w:val="005D42EF"/>
    <w:rsid w:val="005D5650"/>
    <w:rsid w:val="005D5909"/>
    <w:rsid w:val="005D5A02"/>
    <w:rsid w:val="005D7087"/>
    <w:rsid w:val="005D7ADB"/>
    <w:rsid w:val="005D7CF1"/>
    <w:rsid w:val="005E1C0D"/>
    <w:rsid w:val="005E1C70"/>
    <w:rsid w:val="005E2185"/>
    <w:rsid w:val="005E21C9"/>
    <w:rsid w:val="005E2433"/>
    <w:rsid w:val="005E295D"/>
    <w:rsid w:val="005E2D5D"/>
    <w:rsid w:val="005E2E46"/>
    <w:rsid w:val="005E2F81"/>
    <w:rsid w:val="005E32AC"/>
    <w:rsid w:val="005E3953"/>
    <w:rsid w:val="005E3D61"/>
    <w:rsid w:val="005E5B3D"/>
    <w:rsid w:val="005E6224"/>
    <w:rsid w:val="005E6B5B"/>
    <w:rsid w:val="005E738D"/>
    <w:rsid w:val="005E7C4E"/>
    <w:rsid w:val="005E7D2C"/>
    <w:rsid w:val="005F09D6"/>
    <w:rsid w:val="005F1A85"/>
    <w:rsid w:val="005F2992"/>
    <w:rsid w:val="005F2EF9"/>
    <w:rsid w:val="005F3060"/>
    <w:rsid w:val="005F3362"/>
    <w:rsid w:val="005F45A6"/>
    <w:rsid w:val="005F4D54"/>
    <w:rsid w:val="005F4F06"/>
    <w:rsid w:val="005F561E"/>
    <w:rsid w:val="005F57FC"/>
    <w:rsid w:val="005F5909"/>
    <w:rsid w:val="005F6837"/>
    <w:rsid w:val="005F7953"/>
    <w:rsid w:val="005F7FB6"/>
    <w:rsid w:val="006008DB"/>
    <w:rsid w:val="00600A7C"/>
    <w:rsid w:val="00600BEA"/>
    <w:rsid w:val="00600DD3"/>
    <w:rsid w:val="00601360"/>
    <w:rsid w:val="0060148A"/>
    <w:rsid w:val="00601DFC"/>
    <w:rsid w:val="00602854"/>
    <w:rsid w:val="006037ED"/>
    <w:rsid w:val="006038A5"/>
    <w:rsid w:val="00604020"/>
    <w:rsid w:val="00604030"/>
    <w:rsid w:val="0060490C"/>
    <w:rsid w:val="006058B0"/>
    <w:rsid w:val="00605D14"/>
    <w:rsid w:val="00605EC4"/>
    <w:rsid w:val="00606148"/>
    <w:rsid w:val="006064A4"/>
    <w:rsid w:val="00606884"/>
    <w:rsid w:val="00606A81"/>
    <w:rsid w:val="00606D2E"/>
    <w:rsid w:val="006070F8"/>
    <w:rsid w:val="006071A6"/>
    <w:rsid w:val="00607579"/>
    <w:rsid w:val="006078BC"/>
    <w:rsid w:val="006079E0"/>
    <w:rsid w:val="00607E4B"/>
    <w:rsid w:val="00610056"/>
    <w:rsid w:val="006100CD"/>
    <w:rsid w:val="00610464"/>
    <w:rsid w:val="00610EAB"/>
    <w:rsid w:val="00611518"/>
    <w:rsid w:val="006118D4"/>
    <w:rsid w:val="00611F30"/>
    <w:rsid w:val="0061214E"/>
    <w:rsid w:val="0061216C"/>
    <w:rsid w:val="00612713"/>
    <w:rsid w:val="00612990"/>
    <w:rsid w:val="00613608"/>
    <w:rsid w:val="00613B57"/>
    <w:rsid w:val="006144C8"/>
    <w:rsid w:val="00614AF6"/>
    <w:rsid w:val="0061578C"/>
    <w:rsid w:val="00615869"/>
    <w:rsid w:val="0061693F"/>
    <w:rsid w:val="00617229"/>
    <w:rsid w:val="00617350"/>
    <w:rsid w:val="00617641"/>
    <w:rsid w:val="0061765C"/>
    <w:rsid w:val="00617898"/>
    <w:rsid w:val="00617B09"/>
    <w:rsid w:val="00617D22"/>
    <w:rsid w:val="00617DCA"/>
    <w:rsid w:val="00620799"/>
    <w:rsid w:val="00621378"/>
    <w:rsid w:val="00621DE6"/>
    <w:rsid w:val="00622265"/>
    <w:rsid w:val="00622997"/>
    <w:rsid w:val="00623AD2"/>
    <w:rsid w:val="00623BF3"/>
    <w:rsid w:val="006240A7"/>
    <w:rsid w:val="00624631"/>
    <w:rsid w:val="0062602E"/>
    <w:rsid w:val="0062610E"/>
    <w:rsid w:val="0062625D"/>
    <w:rsid w:val="006262A8"/>
    <w:rsid w:val="006263B3"/>
    <w:rsid w:val="0062667A"/>
    <w:rsid w:val="00626D2B"/>
    <w:rsid w:val="006272C8"/>
    <w:rsid w:val="0062771F"/>
    <w:rsid w:val="0062788C"/>
    <w:rsid w:val="006278E8"/>
    <w:rsid w:val="00627D6A"/>
    <w:rsid w:val="0063041A"/>
    <w:rsid w:val="0063295D"/>
    <w:rsid w:val="00632E39"/>
    <w:rsid w:val="00634B55"/>
    <w:rsid w:val="00635231"/>
    <w:rsid w:val="0063555A"/>
    <w:rsid w:val="006361D2"/>
    <w:rsid w:val="00636937"/>
    <w:rsid w:val="00637220"/>
    <w:rsid w:val="00640372"/>
    <w:rsid w:val="00640441"/>
    <w:rsid w:val="006404F3"/>
    <w:rsid w:val="0064057B"/>
    <w:rsid w:val="00640988"/>
    <w:rsid w:val="00640AE5"/>
    <w:rsid w:val="00641C1E"/>
    <w:rsid w:val="00641DF3"/>
    <w:rsid w:val="00641F5B"/>
    <w:rsid w:val="006422B8"/>
    <w:rsid w:val="00643260"/>
    <w:rsid w:val="006434E4"/>
    <w:rsid w:val="00643AE4"/>
    <w:rsid w:val="00643BDF"/>
    <w:rsid w:val="00643EC5"/>
    <w:rsid w:val="00643EF9"/>
    <w:rsid w:val="006448D5"/>
    <w:rsid w:val="00645570"/>
    <w:rsid w:val="006456B2"/>
    <w:rsid w:val="006456B4"/>
    <w:rsid w:val="006457F0"/>
    <w:rsid w:val="00646068"/>
    <w:rsid w:val="00646463"/>
    <w:rsid w:val="00646601"/>
    <w:rsid w:val="006468F5"/>
    <w:rsid w:val="006471E0"/>
    <w:rsid w:val="0064727C"/>
    <w:rsid w:val="00647482"/>
    <w:rsid w:val="0064798E"/>
    <w:rsid w:val="00647B2D"/>
    <w:rsid w:val="00647D90"/>
    <w:rsid w:val="00650776"/>
    <w:rsid w:val="00650E28"/>
    <w:rsid w:val="00651A85"/>
    <w:rsid w:val="00652403"/>
    <w:rsid w:val="006527AC"/>
    <w:rsid w:val="00652EE5"/>
    <w:rsid w:val="00652F4F"/>
    <w:rsid w:val="00653C77"/>
    <w:rsid w:val="0065462C"/>
    <w:rsid w:val="0065491C"/>
    <w:rsid w:val="00654C81"/>
    <w:rsid w:val="00654FAA"/>
    <w:rsid w:val="00655398"/>
    <w:rsid w:val="0065580C"/>
    <w:rsid w:val="006566C1"/>
    <w:rsid w:val="00656A49"/>
    <w:rsid w:val="00656BA5"/>
    <w:rsid w:val="00656E9D"/>
    <w:rsid w:val="0065728D"/>
    <w:rsid w:val="00657716"/>
    <w:rsid w:val="00657748"/>
    <w:rsid w:val="00657B45"/>
    <w:rsid w:val="00657B97"/>
    <w:rsid w:val="00657DB8"/>
    <w:rsid w:val="00657DBF"/>
    <w:rsid w:val="00660BB1"/>
    <w:rsid w:val="00660C53"/>
    <w:rsid w:val="00660DBA"/>
    <w:rsid w:val="00660EBC"/>
    <w:rsid w:val="00661323"/>
    <w:rsid w:val="00661770"/>
    <w:rsid w:val="00661BAB"/>
    <w:rsid w:val="00661BFB"/>
    <w:rsid w:val="00661C75"/>
    <w:rsid w:val="00661DEF"/>
    <w:rsid w:val="00661E04"/>
    <w:rsid w:val="00662156"/>
    <w:rsid w:val="00662C63"/>
    <w:rsid w:val="00662D26"/>
    <w:rsid w:val="00663602"/>
    <w:rsid w:val="00663DF9"/>
    <w:rsid w:val="0066451B"/>
    <w:rsid w:val="00664792"/>
    <w:rsid w:val="006648F7"/>
    <w:rsid w:val="00666331"/>
    <w:rsid w:val="006667A1"/>
    <w:rsid w:val="00666893"/>
    <w:rsid w:val="0066695F"/>
    <w:rsid w:val="00667DDC"/>
    <w:rsid w:val="0067037E"/>
    <w:rsid w:val="006705C2"/>
    <w:rsid w:val="006705CF"/>
    <w:rsid w:val="00670ABC"/>
    <w:rsid w:val="00670CD8"/>
    <w:rsid w:val="006715FA"/>
    <w:rsid w:val="0067171E"/>
    <w:rsid w:val="006719F2"/>
    <w:rsid w:val="00671E06"/>
    <w:rsid w:val="0067272C"/>
    <w:rsid w:val="00673173"/>
    <w:rsid w:val="00673DDC"/>
    <w:rsid w:val="00674DAD"/>
    <w:rsid w:val="006750B3"/>
    <w:rsid w:val="006755B8"/>
    <w:rsid w:val="00675737"/>
    <w:rsid w:val="00675C39"/>
    <w:rsid w:val="00675DD2"/>
    <w:rsid w:val="0067601D"/>
    <w:rsid w:val="00676433"/>
    <w:rsid w:val="006768EE"/>
    <w:rsid w:val="00677738"/>
    <w:rsid w:val="00680164"/>
    <w:rsid w:val="006808F9"/>
    <w:rsid w:val="00680F05"/>
    <w:rsid w:val="00680FDD"/>
    <w:rsid w:val="006811F6"/>
    <w:rsid w:val="0068130C"/>
    <w:rsid w:val="006814CF"/>
    <w:rsid w:val="0068269C"/>
    <w:rsid w:val="00682C29"/>
    <w:rsid w:val="00682E02"/>
    <w:rsid w:val="006832E5"/>
    <w:rsid w:val="006845E7"/>
    <w:rsid w:val="00684686"/>
    <w:rsid w:val="00684CB4"/>
    <w:rsid w:val="00684F1C"/>
    <w:rsid w:val="006851D5"/>
    <w:rsid w:val="00685222"/>
    <w:rsid w:val="006858E9"/>
    <w:rsid w:val="00685C48"/>
    <w:rsid w:val="006861B5"/>
    <w:rsid w:val="00686B42"/>
    <w:rsid w:val="00686B45"/>
    <w:rsid w:val="00686F1E"/>
    <w:rsid w:val="00690257"/>
    <w:rsid w:val="006905D5"/>
    <w:rsid w:val="00690CB2"/>
    <w:rsid w:val="00692093"/>
    <w:rsid w:val="00692B23"/>
    <w:rsid w:val="00692FCE"/>
    <w:rsid w:val="00693643"/>
    <w:rsid w:val="0069452C"/>
    <w:rsid w:val="006949CB"/>
    <w:rsid w:val="00694D4C"/>
    <w:rsid w:val="00694D50"/>
    <w:rsid w:val="00695378"/>
    <w:rsid w:val="00695434"/>
    <w:rsid w:val="00695499"/>
    <w:rsid w:val="00696124"/>
    <w:rsid w:val="006963E5"/>
    <w:rsid w:val="00696748"/>
    <w:rsid w:val="00697473"/>
    <w:rsid w:val="006974A1"/>
    <w:rsid w:val="00697B9A"/>
    <w:rsid w:val="006A0529"/>
    <w:rsid w:val="006A066F"/>
    <w:rsid w:val="006A072D"/>
    <w:rsid w:val="006A07FF"/>
    <w:rsid w:val="006A1009"/>
    <w:rsid w:val="006A168D"/>
    <w:rsid w:val="006A175C"/>
    <w:rsid w:val="006A1B04"/>
    <w:rsid w:val="006A231D"/>
    <w:rsid w:val="006A3570"/>
    <w:rsid w:val="006A3572"/>
    <w:rsid w:val="006A3682"/>
    <w:rsid w:val="006A46AF"/>
    <w:rsid w:val="006A4E4B"/>
    <w:rsid w:val="006A4FDC"/>
    <w:rsid w:val="006A5446"/>
    <w:rsid w:val="006A55F1"/>
    <w:rsid w:val="006A5B6B"/>
    <w:rsid w:val="006A614B"/>
    <w:rsid w:val="006A6C22"/>
    <w:rsid w:val="006A6CC8"/>
    <w:rsid w:val="006A7273"/>
    <w:rsid w:val="006A73C3"/>
    <w:rsid w:val="006A7425"/>
    <w:rsid w:val="006A764E"/>
    <w:rsid w:val="006A790B"/>
    <w:rsid w:val="006A7996"/>
    <w:rsid w:val="006B0600"/>
    <w:rsid w:val="006B0903"/>
    <w:rsid w:val="006B0DE0"/>
    <w:rsid w:val="006B0F3B"/>
    <w:rsid w:val="006B11A2"/>
    <w:rsid w:val="006B11E8"/>
    <w:rsid w:val="006B12CE"/>
    <w:rsid w:val="006B14C2"/>
    <w:rsid w:val="006B2352"/>
    <w:rsid w:val="006B268C"/>
    <w:rsid w:val="006B2C6E"/>
    <w:rsid w:val="006B33BB"/>
    <w:rsid w:val="006B4223"/>
    <w:rsid w:val="006B46C9"/>
    <w:rsid w:val="006B4CD2"/>
    <w:rsid w:val="006B4D58"/>
    <w:rsid w:val="006B4FA4"/>
    <w:rsid w:val="006B511D"/>
    <w:rsid w:val="006B55F7"/>
    <w:rsid w:val="006B5601"/>
    <w:rsid w:val="006B57FF"/>
    <w:rsid w:val="006B5B37"/>
    <w:rsid w:val="006B6028"/>
    <w:rsid w:val="006B6441"/>
    <w:rsid w:val="006B6689"/>
    <w:rsid w:val="006B76A3"/>
    <w:rsid w:val="006B7759"/>
    <w:rsid w:val="006B7A5E"/>
    <w:rsid w:val="006B7A8B"/>
    <w:rsid w:val="006C09B0"/>
    <w:rsid w:val="006C0C1D"/>
    <w:rsid w:val="006C10C2"/>
    <w:rsid w:val="006C1ED0"/>
    <w:rsid w:val="006C26EB"/>
    <w:rsid w:val="006C281F"/>
    <w:rsid w:val="006C29C6"/>
    <w:rsid w:val="006C2AC7"/>
    <w:rsid w:val="006C2B36"/>
    <w:rsid w:val="006C2F31"/>
    <w:rsid w:val="006C349B"/>
    <w:rsid w:val="006C46E4"/>
    <w:rsid w:val="006C4A7D"/>
    <w:rsid w:val="006C4DB9"/>
    <w:rsid w:val="006C4E8F"/>
    <w:rsid w:val="006C5A58"/>
    <w:rsid w:val="006C6090"/>
    <w:rsid w:val="006C67E8"/>
    <w:rsid w:val="006C6D6A"/>
    <w:rsid w:val="006C6EA8"/>
    <w:rsid w:val="006C77E3"/>
    <w:rsid w:val="006C7AFC"/>
    <w:rsid w:val="006D0000"/>
    <w:rsid w:val="006D0567"/>
    <w:rsid w:val="006D0F9F"/>
    <w:rsid w:val="006D14E0"/>
    <w:rsid w:val="006D1CF3"/>
    <w:rsid w:val="006D2CF8"/>
    <w:rsid w:val="006D309A"/>
    <w:rsid w:val="006D3301"/>
    <w:rsid w:val="006D3ED4"/>
    <w:rsid w:val="006D56BD"/>
    <w:rsid w:val="006D67E1"/>
    <w:rsid w:val="006D6F2C"/>
    <w:rsid w:val="006E0695"/>
    <w:rsid w:val="006E06B3"/>
    <w:rsid w:val="006E0806"/>
    <w:rsid w:val="006E173C"/>
    <w:rsid w:val="006E1793"/>
    <w:rsid w:val="006E1860"/>
    <w:rsid w:val="006E1CA0"/>
    <w:rsid w:val="006E215E"/>
    <w:rsid w:val="006E27A3"/>
    <w:rsid w:val="006E29B9"/>
    <w:rsid w:val="006E2F9C"/>
    <w:rsid w:val="006E3701"/>
    <w:rsid w:val="006E419E"/>
    <w:rsid w:val="006E4CC5"/>
    <w:rsid w:val="006E4E13"/>
    <w:rsid w:val="006E50D2"/>
    <w:rsid w:val="006E5CFD"/>
    <w:rsid w:val="006E5E72"/>
    <w:rsid w:val="006E65F4"/>
    <w:rsid w:val="006E6B11"/>
    <w:rsid w:val="006E6ECE"/>
    <w:rsid w:val="006E7727"/>
    <w:rsid w:val="006E77BD"/>
    <w:rsid w:val="006F0029"/>
    <w:rsid w:val="006F08FA"/>
    <w:rsid w:val="006F0C4E"/>
    <w:rsid w:val="006F0D08"/>
    <w:rsid w:val="006F143E"/>
    <w:rsid w:val="006F2225"/>
    <w:rsid w:val="006F23DF"/>
    <w:rsid w:val="006F25FE"/>
    <w:rsid w:val="006F3E50"/>
    <w:rsid w:val="006F48C2"/>
    <w:rsid w:val="006F4D04"/>
    <w:rsid w:val="006F5770"/>
    <w:rsid w:val="006F6204"/>
    <w:rsid w:val="006F6859"/>
    <w:rsid w:val="006F6EE9"/>
    <w:rsid w:val="006F7266"/>
    <w:rsid w:val="006F74FC"/>
    <w:rsid w:val="006F77D7"/>
    <w:rsid w:val="006F7E90"/>
    <w:rsid w:val="006F7E96"/>
    <w:rsid w:val="00700367"/>
    <w:rsid w:val="0070105E"/>
    <w:rsid w:val="007014D4"/>
    <w:rsid w:val="007018DB"/>
    <w:rsid w:val="00702AD5"/>
    <w:rsid w:val="0070514F"/>
    <w:rsid w:val="00705BFA"/>
    <w:rsid w:val="00705CB9"/>
    <w:rsid w:val="0070614D"/>
    <w:rsid w:val="00706D7F"/>
    <w:rsid w:val="0070706B"/>
    <w:rsid w:val="00707494"/>
    <w:rsid w:val="0070757E"/>
    <w:rsid w:val="0070775C"/>
    <w:rsid w:val="00707DC9"/>
    <w:rsid w:val="00707E0A"/>
    <w:rsid w:val="00710196"/>
    <w:rsid w:val="0071095D"/>
    <w:rsid w:val="00710BC9"/>
    <w:rsid w:val="00711035"/>
    <w:rsid w:val="00711BDB"/>
    <w:rsid w:val="00712C88"/>
    <w:rsid w:val="00712CE1"/>
    <w:rsid w:val="00713177"/>
    <w:rsid w:val="0071335F"/>
    <w:rsid w:val="007133EC"/>
    <w:rsid w:val="00714E05"/>
    <w:rsid w:val="007153BD"/>
    <w:rsid w:val="007155CF"/>
    <w:rsid w:val="00715E88"/>
    <w:rsid w:val="007161EE"/>
    <w:rsid w:val="00716612"/>
    <w:rsid w:val="0071666E"/>
    <w:rsid w:val="0071667F"/>
    <w:rsid w:val="00716D83"/>
    <w:rsid w:val="007175B3"/>
    <w:rsid w:val="00717B7A"/>
    <w:rsid w:val="00717D1A"/>
    <w:rsid w:val="007213AC"/>
    <w:rsid w:val="0072163C"/>
    <w:rsid w:val="007216ED"/>
    <w:rsid w:val="00721960"/>
    <w:rsid w:val="0072198C"/>
    <w:rsid w:val="007219F4"/>
    <w:rsid w:val="00722156"/>
    <w:rsid w:val="00722973"/>
    <w:rsid w:val="00722E47"/>
    <w:rsid w:val="007230E5"/>
    <w:rsid w:val="00723449"/>
    <w:rsid w:val="007237C5"/>
    <w:rsid w:val="00723AE7"/>
    <w:rsid w:val="0072480D"/>
    <w:rsid w:val="00724988"/>
    <w:rsid w:val="00724E4C"/>
    <w:rsid w:val="00724FC9"/>
    <w:rsid w:val="0072509C"/>
    <w:rsid w:val="00725499"/>
    <w:rsid w:val="007263D6"/>
    <w:rsid w:val="00726414"/>
    <w:rsid w:val="00727127"/>
    <w:rsid w:val="00727BB9"/>
    <w:rsid w:val="007300F7"/>
    <w:rsid w:val="007305A4"/>
    <w:rsid w:val="007307DF"/>
    <w:rsid w:val="007318EB"/>
    <w:rsid w:val="0073199E"/>
    <w:rsid w:val="00731C97"/>
    <w:rsid w:val="00732210"/>
    <w:rsid w:val="007331D0"/>
    <w:rsid w:val="00733357"/>
    <w:rsid w:val="00734F05"/>
    <w:rsid w:val="0073537D"/>
    <w:rsid w:val="00735C6C"/>
    <w:rsid w:val="007364D0"/>
    <w:rsid w:val="00736C54"/>
    <w:rsid w:val="0073702E"/>
    <w:rsid w:val="007370AF"/>
    <w:rsid w:val="007370F1"/>
    <w:rsid w:val="0073741C"/>
    <w:rsid w:val="00737988"/>
    <w:rsid w:val="0073798B"/>
    <w:rsid w:val="007379D8"/>
    <w:rsid w:val="00737A89"/>
    <w:rsid w:val="00737ADC"/>
    <w:rsid w:val="00737DE8"/>
    <w:rsid w:val="00737E8F"/>
    <w:rsid w:val="007404DF"/>
    <w:rsid w:val="0074179B"/>
    <w:rsid w:val="00741DB8"/>
    <w:rsid w:val="00742012"/>
    <w:rsid w:val="007426D1"/>
    <w:rsid w:val="00742A4F"/>
    <w:rsid w:val="007437AE"/>
    <w:rsid w:val="00743B4B"/>
    <w:rsid w:val="00744260"/>
    <w:rsid w:val="007443B5"/>
    <w:rsid w:val="00744A73"/>
    <w:rsid w:val="00744C86"/>
    <w:rsid w:val="00744FC8"/>
    <w:rsid w:val="007451B4"/>
    <w:rsid w:val="007457C1"/>
    <w:rsid w:val="007457E8"/>
    <w:rsid w:val="00745FAA"/>
    <w:rsid w:val="0074615E"/>
    <w:rsid w:val="00746AD4"/>
    <w:rsid w:val="00746E57"/>
    <w:rsid w:val="00746E5E"/>
    <w:rsid w:val="007471FC"/>
    <w:rsid w:val="00747215"/>
    <w:rsid w:val="00747375"/>
    <w:rsid w:val="007475A1"/>
    <w:rsid w:val="0075050A"/>
    <w:rsid w:val="00750975"/>
    <w:rsid w:val="00750AF2"/>
    <w:rsid w:val="00750B43"/>
    <w:rsid w:val="00750D56"/>
    <w:rsid w:val="007514E2"/>
    <w:rsid w:val="007515F8"/>
    <w:rsid w:val="00751B79"/>
    <w:rsid w:val="00752172"/>
    <w:rsid w:val="007526EE"/>
    <w:rsid w:val="00753331"/>
    <w:rsid w:val="00753410"/>
    <w:rsid w:val="00753941"/>
    <w:rsid w:val="00753D4A"/>
    <w:rsid w:val="00754203"/>
    <w:rsid w:val="00754230"/>
    <w:rsid w:val="007543AF"/>
    <w:rsid w:val="00754639"/>
    <w:rsid w:val="007549A9"/>
    <w:rsid w:val="00754F29"/>
    <w:rsid w:val="00754F48"/>
    <w:rsid w:val="00755EA3"/>
    <w:rsid w:val="00756285"/>
    <w:rsid w:val="0075633A"/>
    <w:rsid w:val="00756531"/>
    <w:rsid w:val="00756A56"/>
    <w:rsid w:val="007602AA"/>
    <w:rsid w:val="007608B7"/>
    <w:rsid w:val="00761D49"/>
    <w:rsid w:val="007629DF"/>
    <w:rsid w:val="00762C68"/>
    <w:rsid w:val="00762DDA"/>
    <w:rsid w:val="00763A38"/>
    <w:rsid w:val="00763ED9"/>
    <w:rsid w:val="0076418D"/>
    <w:rsid w:val="00764246"/>
    <w:rsid w:val="00765497"/>
    <w:rsid w:val="00765A69"/>
    <w:rsid w:val="00765C57"/>
    <w:rsid w:val="007663F6"/>
    <w:rsid w:val="00766B9F"/>
    <w:rsid w:val="00767410"/>
    <w:rsid w:val="00770533"/>
    <w:rsid w:val="00770782"/>
    <w:rsid w:val="007710E9"/>
    <w:rsid w:val="007713F2"/>
    <w:rsid w:val="00772271"/>
    <w:rsid w:val="00772630"/>
    <w:rsid w:val="00772FDD"/>
    <w:rsid w:val="0077497C"/>
    <w:rsid w:val="00774CAE"/>
    <w:rsid w:val="00775109"/>
    <w:rsid w:val="0077516F"/>
    <w:rsid w:val="00775412"/>
    <w:rsid w:val="00775630"/>
    <w:rsid w:val="00775931"/>
    <w:rsid w:val="00775E7A"/>
    <w:rsid w:val="007763B4"/>
    <w:rsid w:val="0077649B"/>
    <w:rsid w:val="00777026"/>
    <w:rsid w:val="00777116"/>
    <w:rsid w:val="00777CE1"/>
    <w:rsid w:val="0078036A"/>
    <w:rsid w:val="0078075F"/>
    <w:rsid w:val="007807D0"/>
    <w:rsid w:val="00780B34"/>
    <w:rsid w:val="00780EA0"/>
    <w:rsid w:val="00781630"/>
    <w:rsid w:val="00781E14"/>
    <w:rsid w:val="00781F77"/>
    <w:rsid w:val="007821E3"/>
    <w:rsid w:val="0078256E"/>
    <w:rsid w:val="00782B57"/>
    <w:rsid w:val="007836BF"/>
    <w:rsid w:val="00784513"/>
    <w:rsid w:val="00784657"/>
    <w:rsid w:val="00784BD2"/>
    <w:rsid w:val="007852AB"/>
    <w:rsid w:val="00785EE0"/>
    <w:rsid w:val="00785F38"/>
    <w:rsid w:val="00786B1E"/>
    <w:rsid w:val="0078737C"/>
    <w:rsid w:val="00787728"/>
    <w:rsid w:val="00787C55"/>
    <w:rsid w:val="00787F72"/>
    <w:rsid w:val="007903EA"/>
    <w:rsid w:val="00790D90"/>
    <w:rsid w:val="00790FB9"/>
    <w:rsid w:val="00791CF3"/>
    <w:rsid w:val="00791D12"/>
    <w:rsid w:val="00792202"/>
    <w:rsid w:val="00792548"/>
    <w:rsid w:val="007929EC"/>
    <w:rsid w:val="00793601"/>
    <w:rsid w:val="00793987"/>
    <w:rsid w:val="00794180"/>
    <w:rsid w:val="0079425C"/>
    <w:rsid w:val="007944E8"/>
    <w:rsid w:val="00794FB4"/>
    <w:rsid w:val="00796BFC"/>
    <w:rsid w:val="00796E5A"/>
    <w:rsid w:val="0079752C"/>
    <w:rsid w:val="007A0680"/>
    <w:rsid w:val="007A0703"/>
    <w:rsid w:val="007A09EB"/>
    <w:rsid w:val="007A0B29"/>
    <w:rsid w:val="007A0C60"/>
    <w:rsid w:val="007A0E1C"/>
    <w:rsid w:val="007A0E52"/>
    <w:rsid w:val="007A1048"/>
    <w:rsid w:val="007A2287"/>
    <w:rsid w:val="007A25DB"/>
    <w:rsid w:val="007A2826"/>
    <w:rsid w:val="007A2B15"/>
    <w:rsid w:val="007A2EA1"/>
    <w:rsid w:val="007A2ED9"/>
    <w:rsid w:val="007A48AA"/>
    <w:rsid w:val="007A48EA"/>
    <w:rsid w:val="007A4EB6"/>
    <w:rsid w:val="007A53BC"/>
    <w:rsid w:val="007A5A44"/>
    <w:rsid w:val="007A5D1A"/>
    <w:rsid w:val="007A5DC9"/>
    <w:rsid w:val="007A614C"/>
    <w:rsid w:val="007A7C77"/>
    <w:rsid w:val="007B09B3"/>
    <w:rsid w:val="007B0E9F"/>
    <w:rsid w:val="007B0F2F"/>
    <w:rsid w:val="007B1045"/>
    <w:rsid w:val="007B329A"/>
    <w:rsid w:val="007B4013"/>
    <w:rsid w:val="007B4906"/>
    <w:rsid w:val="007B4A39"/>
    <w:rsid w:val="007B4CDC"/>
    <w:rsid w:val="007B568C"/>
    <w:rsid w:val="007B61B3"/>
    <w:rsid w:val="007B6A0B"/>
    <w:rsid w:val="007B6E7C"/>
    <w:rsid w:val="007B7068"/>
    <w:rsid w:val="007B7163"/>
    <w:rsid w:val="007B78B1"/>
    <w:rsid w:val="007B795A"/>
    <w:rsid w:val="007B7E29"/>
    <w:rsid w:val="007B7EF3"/>
    <w:rsid w:val="007C0C83"/>
    <w:rsid w:val="007C0ED6"/>
    <w:rsid w:val="007C1E2A"/>
    <w:rsid w:val="007C1EE8"/>
    <w:rsid w:val="007C2BF7"/>
    <w:rsid w:val="007C33E9"/>
    <w:rsid w:val="007C39EA"/>
    <w:rsid w:val="007C3AB4"/>
    <w:rsid w:val="007C43A9"/>
    <w:rsid w:val="007C445F"/>
    <w:rsid w:val="007C4F4A"/>
    <w:rsid w:val="007C5224"/>
    <w:rsid w:val="007C54AD"/>
    <w:rsid w:val="007C5AA0"/>
    <w:rsid w:val="007C5DA1"/>
    <w:rsid w:val="007C5FC7"/>
    <w:rsid w:val="007C62D8"/>
    <w:rsid w:val="007C69AF"/>
    <w:rsid w:val="007C7050"/>
    <w:rsid w:val="007C79CB"/>
    <w:rsid w:val="007D00D2"/>
    <w:rsid w:val="007D013C"/>
    <w:rsid w:val="007D0431"/>
    <w:rsid w:val="007D13C3"/>
    <w:rsid w:val="007D1595"/>
    <w:rsid w:val="007D2C8A"/>
    <w:rsid w:val="007D2C9A"/>
    <w:rsid w:val="007D2CD8"/>
    <w:rsid w:val="007D2EAE"/>
    <w:rsid w:val="007D320E"/>
    <w:rsid w:val="007D4179"/>
    <w:rsid w:val="007D4415"/>
    <w:rsid w:val="007D4A7B"/>
    <w:rsid w:val="007D541C"/>
    <w:rsid w:val="007D58B0"/>
    <w:rsid w:val="007D59D3"/>
    <w:rsid w:val="007D62FE"/>
    <w:rsid w:val="007D648E"/>
    <w:rsid w:val="007D70A9"/>
    <w:rsid w:val="007D72ED"/>
    <w:rsid w:val="007D78BD"/>
    <w:rsid w:val="007E077B"/>
    <w:rsid w:val="007E0A22"/>
    <w:rsid w:val="007E0E4C"/>
    <w:rsid w:val="007E1061"/>
    <w:rsid w:val="007E2352"/>
    <w:rsid w:val="007E2363"/>
    <w:rsid w:val="007E2E08"/>
    <w:rsid w:val="007E31CC"/>
    <w:rsid w:val="007E3570"/>
    <w:rsid w:val="007E35ED"/>
    <w:rsid w:val="007E3B8C"/>
    <w:rsid w:val="007E3ED6"/>
    <w:rsid w:val="007E3F14"/>
    <w:rsid w:val="007E44AF"/>
    <w:rsid w:val="007E452C"/>
    <w:rsid w:val="007E45DB"/>
    <w:rsid w:val="007E4956"/>
    <w:rsid w:val="007E4BE8"/>
    <w:rsid w:val="007E6B29"/>
    <w:rsid w:val="007E716B"/>
    <w:rsid w:val="007E74BD"/>
    <w:rsid w:val="007E7CBB"/>
    <w:rsid w:val="007E7F74"/>
    <w:rsid w:val="007E7F8A"/>
    <w:rsid w:val="007F0E74"/>
    <w:rsid w:val="007F10DA"/>
    <w:rsid w:val="007F141D"/>
    <w:rsid w:val="007F1552"/>
    <w:rsid w:val="007F18C5"/>
    <w:rsid w:val="007F1F0B"/>
    <w:rsid w:val="007F2064"/>
    <w:rsid w:val="007F223E"/>
    <w:rsid w:val="007F2259"/>
    <w:rsid w:val="007F23C6"/>
    <w:rsid w:val="007F23FD"/>
    <w:rsid w:val="007F2870"/>
    <w:rsid w:val="007F2959"/>
    <w:rsid w:val="007F3313"/>
    <w:rsid w:val="007F3349"/>
    <w:rsid w:val="007F3A88"/>
    <w:rsid w:val="007F3E4E"/>
    <w:rsid w:val="007F4494"/>
    <w:rsid w:val="007F46A1"/>
    <w:rsid w:val="007F49B7"/>
    <w:rsid w:val="007F5181"/>
    <w:rsid w:val="007F54DE"/>
    <w:rsid w:val="007F569B"/>
    <w:rsid w:val="007F5A62"/>
    <w:rsid w:val="007F5B26"/>
    <w:rsid w:val="007F5D7B"/>
    <w:rsid w:val="007F6B66"/>
    <w:rsid w:val="007F6FE7"/>
    <w:rsid w:val="007F79B4"/>
    <w:rsid w:val="008000BD"/>
    <w:rsid w:val="00800122"/>
    <w:rsid w:val="00800340"/>
    <w:rsid w:val="008006F1"/>
    <w:rsid w:val="00800EF2"/>
    <w:rsid w:val="00801127"/>
    <w:rsid w:val="00801739"/>
    <w:rsid w:val="00801CE9"/>
    <w:rsid w:val="00802701"/>
    <w:rsid w:val="008035AB"/>
    <w:rsid w:val="00803D31"/>
    <w:rsid w:val="008040DE"/>
    <w:rsid w:val="00804641"/>
    <w:rsid w:val="0080583E"/>
    <w:rsid w:val="00805D2C"/>
    <w:rsid w:val="008066BC"/>
    <w:rsid w:val="0080693E"/>
    <w:rsid w:val="00807AE0"/>
    <w:rsid w:val="00807F80"/>
    <w:rsid w:val="00811123"/>
    <w:rsid w:val="00811689"/>
    <w:rsid w:val="0081186A"/>
    <w:rsid w:val="00811CDB"/>
    <w:rsid w:val="008123B8"/>
    <w:rsid w:val="00812A57"/>
    <w:rsid w:val="00812B07"/>
    <w:rsid w:val="0081361B"/>
    <w:rsid w:val="00814189"/>
    <w:rsid w:val="0081497D"/>
    <w:rsid w:val="0081499F"/>
    <w:rsid w:val="00814BB1"/>
    <w:rsid w:val="00814E3F"/>
    <w:rsid w:val="00814FBB"/>
    <w:rsid w:val="008150FF"/>
    <w:rsid w:val="008155E5"/>
    <w:rsid w:val="008159A0"/>
    <w:rsid w:val="00816582"/>
    <w:rsid w:val="00816949"/>
    <w:rsid w:val="00816CDD"/>
    <w:rsid w:val="008171C7"/>
    <w:rsid w:val="00817958"/>
    <w:rsid w:val="00817FBE"/>
    <w:rsid w:val="008206D6"/>
    <w:rsid w:val="00820884"/>
    <w:rsid w:val="008211B5"/>
    <w:rsid w:val="0082166A"/>
    <w:rsid w:val="00822DEF"/>
    <w:rsid w:val="00823666"/>
    <w:rsid w:val="00823DB8"/>
    <w:rsid w:val="008246BC"/>
    <w:rsid w:val="008249D0"/>
    <w:rsid w:val="008249DA"/>
    <w:rsid w:val="00824ECC"/>
    <w:rsid w:val="008257CA"/>
    <w:rsid w:val="0082596A"/>
    <w:rsid w:val="00826A87"/>
    <w:rsid w:val="00826F41"/>
    <w:rsid w:val="0082725F"/>
    <w:rsid w:val="00827E0F"/>
    <w:rsid w:val="00827FAA"/>
    <w:rsid w:val="00831655"/>
    <w:rsid w:val="00831A6B"/>
    <w:rsid w:val="00831C16"/>
    <w:rsid w:val="00832F6A"/>
    <w:rsid w:val="00833037"/>
    <w:rsid w:val="008331ED"/>
    <w:rsid w:val="008335FC"/>
    <w:rsid w:val="00833AF6"/>
    <w:rsid w:val="00834BC0"/>
    <w:rsid w:val="00834C49"/>
    <w:rsid w:val="00834C9F"/>
    <w:rsid w:val="008354EF"/>
    <w:rsid w:val="00835E03"/>
    <w:rsid w:val="008363D7"/>
    <w:rsid w:val="00836442"/>
    <w:rsid w:val="00837107"/>
    <w:rsid w:val="008372E5"/>
    <w:rsid w:val="00837D96"/>
    <w:rsid w:val="00837F65"/>
    <w:rsid w:val="00840048"/>
    <w:rsid w:val="008400C2"/>
    <w:rsid w:val="008400F8"/>
    <w:rsid w:val="00840242"/>
    <w:rsid w:val="00840363"/>
    <w:rsid w:val="00840632"/>
    <w:rsid w:val="0084063F"/>
    <w:rsid w:val="008407B5"/>
    <w:rsid w:val="0084093B"/>
    <w:rsid w:val="008415F1"/>
    <w:rsid w:val="0084163F"/>
    <w:rsid w:val="00841B32"/>
    <w:rsid w:val="00841E9B"/>
    <w:rsid w:val="0084287A"/>
    <w:rsid w:val="00842961"/>
    <w:rsid w:val="00842A2E"/>
    <w:rsid w:val="00842BFD"/>
    <w:rsid w:val="00842D77"/>
    <w:rsid w:val="00842E46"/>
    <w:rsid w:val="00844141"/>
    <w:rsid w:val="00844342"/>
    <w:rsid w:val="00844CD1"/>
    <w:rsid w:val="00844F39"/>
    <w:rsid w:val="008458A9"/>
    <w:rsid w:val="00845958"/>
    <w:rsid w:val="00846172"/>
    <w:rsid w:val="008463FD"/>
    <w:rsid w:val="008468CF"/>
    <w:rsid w:val="00846AA8"/>
    <w:rsid w:val="00846C21"/>
    <w:rsid w:val="0084721B"/>
    <w:rsid w:val="00847525"/>
    <w:rsid w:val="00847774"/>
    <w:rsid w:val="0084782F"/>
    <w:rsid w:val="00847C04"/>
    <w:rsid w:val="00847EEF"/>
    <w:rsid w:val="0085087C"/>
    <w:rsid w:val="00850DB8"/>
    <w:rsid w:val="00850E8E"/>
    <w:rsid w:val="00851716"/>
    <w:rsid w:val="00851DE2"/>
    <w:rsid w:val="00851F89"/>
    <w:rsid w:val="0085259A"/>
    <w:rsid w:val="008534A1"/>
    <w:rsid w:val="008537B5"/>
    <w:rsid w:val="00853ED1"/>
    <w:rsid w:val="00853EE8"/>
    <w:rsid w:val="0085422D"/>
    <w:rsid w:val="008549C6"/>
    <w:rsid w:val="00854C47"/>
    <w:rsid w:val="00855250"/>
    <w:rsid w:val="00855726"/>
    <w:rsid w:val="00856B62"/>
    <w:rsid w:val="00861706"/>
    <w:rsid w:val="008619B1"/>
    <w:rsid w:val="00861BBF"/>
    <w:rsid w:val="008626A6"/>
    <w:rsid w:val="008628F0"/>
    <w:rsid w:val="00863567"/>
    <w:rsid w:val="008635E7"/>
    <w:rsid w:val="008639D8"/>
    <w:rsid w:val="00863C65"/>
    <w:rsid w:val="00863DF1"/>
    <w:rsid w:val="008640AF"/>
    <w:rsid w:val="008641B0"/>
    <w:rsid w:val="0086427D"/>
    <w:rsid w:val="00864466"/>
    <w:rsid w:val="00864A8A"/>
    <w:rsid w:val="00864DAD"/>
    <w:rsid w:val="00864FE0"/>
    <w:rsid w:val="008655C1"/>
    <w:rsid w:val="00865ADA"/>
    <w:rsid w:val="00867118"/>
    <w:rsid w:val="00867497"/>
    <w:rsid w:val="008674AD"/>
    <w:rsid w:val="00870193"/>
    <w:rsid w:val="00870323"/>
    <w:rsid w:val="0087087F"/>
    <w:rsid w:val="00870F6D"/>
    <w:rsid w:val="0087138F"/>
    <w:rsid w:val="00871422"/>
    <w:rsid w:val="008714B9"/>
    <w:rsid w:val="0087185D"/>
    <w:rsid w:val="0087198F"/>
    <w:rsid w:val="00871E1C"/>
    <w:rsid w:val="00871FDC"/>
    <w:rsid w:val="00873720"/>
    <w:rsid w:val="00873920"/>
    <w:rsid w:val="00873932"/>
    <w:rsid w:val="00873CDE"/>
    <w:rsid w:val="00873EC3"/>
    <w:rsid w:val="00875283"/>
    <w:rsid w:val="00875E86"/>
    <w:rsid w:val="008761A9"/>
    <w:rsid w:val="0087658F"/>
    <w:rsid w:val="00876825"/>
    <w:rsid w:val="008768E6"/>
    <w:rsid w:val="00876CAD"/>
    <w:rsid w:val="00877022"/>
    <w:rsid w:val="00877666"/>
    <w:rsid w:val="00880490"/>
    <w:rsid w:val="008804CC"/>
    <w:rsid w:val="008806D9"/>
    <w:rsid w:val="00880812"/>
    <w:rsid w:val="008808D8"/>
    <w:rsid w:val="008809AF"/>
    <w:rsid w:val="00881159"/>
    <w:rsid w:val="008814A8"/>
    <w:rsid w:val="00882E56"/>
    <w:rsid w:val="00883CDD"/>
    <w:rsid w:val="008841E8"/>
    <w:rsid w:val="00884792"/>
    <w:rsid w:val="00884A78"/>
    <w:rsid w:val="00885E9E"/>
    <w:rsid w:val="00885F92"/>
    <w:rsid w:val="008861D8"/>
    <w:rsid w:val="0088717D"/>
    <w:rsid w:val="00887721"/>
    <w:rsid w:val="008910D4"/>
    <w:rsid w:val="008913AF"/>
    <w:rsid w:val="00891C2B"/>
    <w:rsid w:val="008921F6"/>
    <w:rsid w:val="0089266A"/>
    <w:rsid w:val="00893153"/>
    <w:rsid w:val="00893777"/>
    <w:rsid w:val="0089423B"/>
    <w:rsid w:val="00894A0D"/>
    <w:rsid w:val="00894D7E"/>
    <w:rsid w:val="00895777"/>
    <w:rsid w:val="008957FD"/>
    <w:rsid w:val="00895F2F"/>
    <w:rsid w:val="00896307"/>
    <w:rsid w:val="00896970"/>
    <w:rsid w:val="00897050"/>
    <w:rsid w:val="008972F2"/>
    <w:rsid w:val="008976B7"/>
    <w:rsid w:val="00897868"/>
    <w:rsid w:val="00897B0D"/>
    <w:rsid w:val="00897BC8"/>
    <w:rsid w:val="008A05C8"/>
    <w:rsid w:val="008A05FD"/>
    <w:rsid w:val="008A0AB8"/>
    <w:rsid w:val="008A0E44"/>
    <w:rsid w:val="008A2AD5"/>
    <w:rsid w:val="008A3183"/>
    <w:rsid w:val="008A3710"/>
    <w:rsid w:val="008A398C"/>
    <w:rsid w:val="008A3AEC"/>
    <w:rsid w:val="008A3F96"/>
    <w:rsid w:val="008A4807"/>
    <w:rsid w:val="008A4B70"/>
    <w:rsid w:val="008A4C36"/>
    <w:rsid w:val="008A4E3A"/>
    <w:rsid w:val="008A5176"/>
    <w:rsid w:val="008A6285"/>
    <w:rsid w:val="008A699F"/>
    <w:rsid w:val="008A6EDE"/>
    <w:rsid w:val="008A7086"/>
    <w:rsid w:val="008A7B2C"/>
    <w:rsid w:val="008A7C0C"/>
    <w:rsid w:val="008B048F"/>
    <w:rsid w:val="008B05B6"/>
    <w:rsid w:val="008B0651"/>
    <w:rsid w:val="008B1101"/>
    <w:rsid w:val="008B11AD"/>
    <w:rsid w:val="008B1AEF"/>
    <w:rsid w:val="008B26DF"/>
    <w:rsid w:val="008B298D"/>
    <w:rsid w:val="008B2E81"/>
    <w:rsid w:val="008B2F2C"/>
    <w:rsid w:val="008B307D"/>
    <w:rsid w:val="008B3145"/>
    <w:rsid w:val="008B4639"/>
    <w:rsid w:val="008B4736"/>
    <w:rsid w:val="008B4D29"/>
    <w:rsid w:val="008B529C"/>
    <w:rsid w:val="008B6175"/>
    <w:rsid w:val="008B6487"/>
    <w:rsid w:val="008B64DE"/>
    <w:rsid w:val="008B6590"/>
    <w:rsid w:val="008B67FD"/>
    <w:rsid w:val="008B72D9"/>
    <w:rsid w:val="008B751B"/>
    <w:rsid w:val="008B79E9"/>
    <w:rsid w:val="008C0138"/>
    <w:rsid w:val="008C057B"/>
    <w:rsid w:val="008C0B88"/>
    <w:rsid w:val="008C15F4"/>
    <w:rsid w:val="008C170F"/>
    <w:rsid w:val="008C1899"/>
    <w:rsid w:val="008C189E"/>
    <w:rsid w:val="008C1BEA"/>
    <w:rsid w:val="008C224C"/>
    <w:rsid w:val="008C2399"/>
    <w:rsid w:val="008C24A9"/>
    <w:rsid w:val="008C2641"/>
    <w:rsid w:val="008C3771"/>
    <w:rsid w:val="008C38A9"/>
    <w:rsid w:val="008C395D"/>
    <w:rsid w:val="008C3AAB"/>
    <w:rsid w:val="008C40A9"/>
    <w:rsid w:val="008C5C40"/>
    <w:rsid w:val="008C6399"/>
    <w:rsid w:val="008C6C99"/>
    <w:rsid w:val="008C7752"/>
    <w:rsid w:val="008C7C7F"/>
    <w:rsid w:val="008D0560"/>
    <w:rsid w:val="008D0C9E"/>
    <w:rsid w:val="008D10DF"/>
    <w:rsid w:val="008D178C"/>
    <w:rsid w:val="008D1B35"/>
    <w:rsid w:val="008D205B"/>
    <w:rsid w:val="008D2E08"/>
    <w:rsid w:val="008D31CB"/>
    <w:rsid w:val="008D324D"/>
    <w:rsid w:val="008D3974"/>
    <w:rsid w:val="008D4037"/>
    <w:rsid w:val="008D40B1"/>
    <w:rsid w:val="008D4B3F"/>
    <w:rsid w:val="008D4DB1"/>
    <w:rsid w:val="008D4DDC"/>
    <w:rsid w:val="008D4FC4"/>
    <w:rsid w:val="008D6058"/>
    <w:rsid w:val="008D6219"/>
    <w:rsid w:val="008D641A"/>
    <w:rsid w:val="008D648F"/>
    <w:rsid w:val="008D696B"/>
    <w:rsid w:val="008D6C2B"/>
    <w:rsid w:val="008D7695"/>
    <w:rsid w:val="008D7D3D"/>
    <w:rsid w:val="008D7EC7"/>
    <w:rsid w:val="008E0372"/>
    <w:rsid w:val="008E04E5"/>
    <w:rsid w:val="008E053D"/>
    <w:rsid w:val="008E0560"/>
    <w:rsid w:val="008E05F5"/>
    <w:rsid w:val="008E080B"/>
    <w:rsid w:val="008E0AED"/>
    <w:rsid w:val="008E0D95"/>
    <w:rsid w:val="008E0DCD"/>
    <w:rsid w:val="008E20D8"/>
    <w:rsid w:val="008E2140"/>
    <w:rsid w:val="008E22CE"/>
    <w:rsid w:val="008E2682"/>
    <w:rsid w:val="008E2FC1"/>
    <w:rsid w:val="008E3060"/>
    <w:rsid w:val="008E3461"/>
    <w:rsid w:val="008E3BD2"/>
    <w:rsid w:val="008E40CE"/>
    <w:rsid w:val="008E41AD"/>
    <w:rsid w:val="008E4204"/>
    <w:rsid w:val="008E435D"/>
    <w:rsid w:val="008E47FE"/>
    <w:rsid w:val="008E4DC7"/>
    <w:rsid w:val="008E5C77"/>
    <w:rsid w:val="008E5E03"/>
    <w:rsid w:val="008E661A"/>
    <w:rsid w:val="008E6895"/>
    <w:rsid w:val="008E69A5"/>
    <w:rsid w:val="008E7A99"/>
    <w:rsid w:val="008F0ECE"/>
    <w:rsid w:val="008F1084"/>
    <w:rsid w:val="008F1467"/>
    <w:rsid w:val="008F21CC"/>
    <w:rsid w:val="008F2B52"/>
    <w:rsid w:val="008F3060"/>
    <w:rsid w:val="008F30C9"/>
    <w:rsid w:val="008F323D"/>
    <w:rsid w:val="008F3AB8"/>
    <w:rsid w:val="008F3BB4"/>
    <w:rsid w:val="008F3EA3"/>
    <w:rsid w:val="008F4514"/>
    <w:rsid w:val="008F4D85"/>
    <w:rsid w:val="008F4F7A"/>
    <w:rsid w:val="008F4FC0"/>
    <w:rsid w:val="008F552B"/>
    <w:rsid w:val="008F5927"/>
    <w:rsid w:val="008F62A5"/>
    <w:rsid w:val="008F62A9"/>
    <w:rsid w:val="008F67BD"/>
    <w:rsid w:val="009010CD"/>
    <w:rsid w:val="0090291A"/>
    <w:rsid w:val="00902F73"/>
    <w:rsid w:val="009032B6"/>
    <w:rsid w:val="0090470F"/>
    <w:rsid w:val="0090507E"/>
    <w:rsid w:val="00905628"/>
    <w:rsid w:val="00906A96"/>
    <w:rsid w:val="00907041"/>
    <w:rsid w:val="00907F26"/>
    <w:rsid w:val="00907F77"/>
    <w:rsid w:val="00910467"/>
    <w:rsid w:val="00910B89"/>
    <w:rsid w:val="00911699"/>
    <w:rsid w:val="00911BC6"/>
    <w:rsid w:val="009128E7"/>
    <w:rsid w:val="00912FCA"/>
    <w:rsid w:val="0091357A"/>
    <w:rsid w:val="009135F5"/>
    <w:rsid w:val="00913624"/>
    <w:rsid w:val="00913D7C"/>
    <w:rsid w:val="00914287"/>
    <w:rsid w:val="00914C7C"/>
    <w:rsid w:val="00914D2C"/>
    <w:rsid w:val="00916283"/>
    <w:rsid w:val="0091641F"/>
    <w:rsid w:val="009167CB"/>
    <w:rsid w:val="00916993"/>
    <w:rsid w:val="00916CC4"/>
    <w:rsid w:val="009170A4"/>
    <w:rsid w:val="00917100"/>
    <w:rsid w:val="009173C7"/>
    <w:rsid w:val="00917A2B"/>
    <w:rsid w:val="00917A67"/>
    <w:rsid w:val="00917FC3"/>
    <w:rsid w:val="0092000F"/>
    <w:rsid w:val="009213AB"/>
    <w:rsid w:val="00921C4A"/>
    <w:rsid w:val="0092281D"/>
    <w:rsid w:val="00922ACF"/>
    <w:rsid w:val="00923337"/>
    <w:rsid w:val="009235A6"/>
    <w:rsid w:val="00923778"/>
    <w:rsid w:val="00923A65"/>
    <w:rsid w:val="00923ECC"/>
    <w:rsid w:val="00923FD7"/>
    <w:rsid w:val="00925006"/>
    <w:rsid w:val="0092529D"/>
    <w:rsid w:val="0092578D"/>
    <w:rsid w:val="009257CD"/>
    <w:rsid w:val="00926309"/>
    <w:rsid w:val="009264E6"/>
    <w:rsid w:val="0092658D"/>
    <w:rsid w:val="00927588"/>
    <w:rsid w:val="009279FE"/>
    <w:rsid w:val="00927AB2"/>
    <w:rsid w:val="009309D1"/>
    <w:rsid w:val="00930CA9"/>
    <w:rsid w:val="00930F79"/>
    <w:rsid w:val="00931079"/>
    <w:rsid w:val="009312F3"/>
    <w:rsid w:val="0093173D"/>
    <w:rsid w:val="00931D8E"/>
    <w:rsid w:val="00932D43"/>
    <w:rsid w:val="00932F9E"/>
    <w:rsid w:val="00934022"/>
    <w:rsid w:val="00934654"/>
    <w:rsid w:val="00934722"/>
    <w:rsid w:val="00934769"/>
    <w:rsid w:val="0093544A"/>
    <w:rsid w:val="009356BD"/>
    <w:rsid w:val="00935C6F"/>
    <w:rsid w:val="0093619E"/>
    <w:rsid w:val="00936788"/>
    <w:rsid w:val="00936B88"/>
    <w:rsid w:val="009375EC"/>
    <w:rsid w:val="00937B7B"/>
    <w:rsid w:val="00937FE3"/>
    <w:rsid w:val="0094047B"/>
    <w:rsid w:val="00940A72"/>
    <w:rsid w:val="00940AFC"/>
    <w:rsid w:val="00940D47"/>
    <w:rsid w:val="00940FA5"/>
    <w:rsid w:val="009410B9"/>
    <w:rsid w:val="00941166"/>
    <w:rsid w:val="00941A09"/>
    <w:rsid w:val="00941BE1"/>
    <w:rsid w:val="009422BD"/>
    <w:rsid w:val="00942577"/>
    <w:rsid w:val="00942891"/>
    <w:rsid w:val="00943380"/>
    <w:rsid w:val="009438B2"/>
    <w:rsid w:val="00943B30"/>
    <w:rsid w:val="00943FF8"/>
    <w:rsid w:val="00944D4C"/>
    <w:rsid w:val="00944F39"/>
    <w:rsid w:val="0094516F"/>
    <w:rsid w:val="0094565F"/>
    <w:rsid w:val="0094594E"/>
    <w:rsid w:val="00945B8F"/>
    <w:rsid w:val="009462E8"/>
    <w:rsid w:val="009464F9"/>
    <w:rsid w:val="009465D2"/>
    <w:rsid w:val="009474DB"/>
    <w:rsid w:val="009478DA"/>
    <w:rsid w:val="00950AA1"/>
    <w:rsid w:val="00950DAB"/>
    <w:rsid w:val="009511AF"/>
    <w:rsid w:val="009513E2"/>
    <w:rsid w:val="00951B9A"/>
    <w:rsid w:val="00953A22"/>
    <w:rsid w:val="00954D65"/>
    <w:rsid w:val="0095548A"/>
    <w:rsid w:val="00955559"/>
    <w:rsid w:val="00955860"/>
    <w:rsid w:val="009564CA"/>
    <w:rsid w:val="009565BE"/>
    <w:rsid w:val="00957258"/>
    <w:rsid w:val="0095730D"/>
    <w:rsid w:val="00957476"/>
    <w:rsid w:val="0096012E"/>
    <w:rsid w:val="00960319"/>
    <w:rsid w:val="009608D4"/>
    <w:rsid w:val="00960B59"/>
    <w:rsid w:val="00960C49"/>
    <w:rsid w:val="009610D4"/>
    <w:rsid w:val="00961139"/>
    <w:rsid w:val="00961DF5"/>
    <w:rsid w:val="00961E28"/>
    <w:rsid w:val="00962696"/>
    <w:rsid w:val="009626EF"/>
    <w:rsid w:val="00962869"/>
    <w:rsid w:val="00962A8B"/>
    <w:rsid w:val="0096364D"/>
    <w:rsid w:val="00963D91"/>
    <w:rsid w:val="00964BE0"/>
    <w:rsid w:val="00964D6C"/>
    <w:rsid w:val="009654AA"/>
    <w:rsid w:val="00965A65"/>
    <w:rsid w:val="00967195"/>
    <w:rsid w:val="0096733B"/>
    <w:rsid w:val="0096753E"/>
    <w:rsid w:val="00967BA6"/>
    <w:rsid w:val="009708D8"/>
    <w:rsid w:val="00970C81"/>
    <w:rsid w:val="00970D94"/>
    <w:rsid w:val="0097149E"/>
    <w:rsid w:val="00971B6E"/>
    <w:rsid w:val="00971CC8"/>
    <w:rsid w:val="009723EB"/>
    <w:rsid w:val="00972434"/>
    <w:rsid w:val="0097292C"/>
    <w:rsid w:val="00973414"/>
    <w:rsid w:val="00973795"/>
    <w:rsid w:val="00973B0D"/>
    <w:rsid w:val="00973B8A"/>
    <w:rsid w:val="0097502A"/>
    <w:rsid w:val="00975223"/>
    <w:rsid w:val="009754D6"/>
    <w:rsid w:val="0097577C"/>
    <w:rsid w:val="00976391"/>
    <w:rsid w:val="00976649"/>
    <w:rsid w:val="0097698C"/>
    <w:rsid w:val="00977260"/>
    <w:rsid w:val="00977480"/>
    <w:rsid w:val="00977481"/>
    <w:rsid w:val="0097787B"/>
    <w:rsid w:val="00977A6D"/>
    <w:rsid w:val="00977C9E"/>
    <w:rsid w:val="00977EDE"/>
    <w:rsid w:val="00977FE8"/>
    <w:rsid w:val="00980AE0"/>
    <w:rsid w:val="009810B0"/>
    <w:rsid w:val="00981308"/>
    <w:rsid w:val="009815D4"/>
    <w:rsid w:val="00981919"/>
    <w:rsid w:val="00981A49"/>
    <w:rsid w:val="00981E25"/>
    <w:rsid w:val="00983178"/>
    <w:rsid w:val="00983D99"/>
    <w:rsid w:val="009841F3"/>
    <w:rsid w:val="0098579F"/>
    <w:rsid w:val="009858C8"/>
    <w:rsid w:val="00985924"/>
    <w:rsid w:val="00985B00"/>
    <w:rsid w:val="00986B03"/>
    <w:rsid w:val="0098759A"/>
    <w:rsid w:val="00987ED2"/>
    <w:rsid w:val="00990251"/>
    <w:rsid w:val="0099172F"/>
    <w:rsid w:val="00991AFF"/>
    <w:rsid w:val="00991B99"/>
    <w:rsid w:val="00992F3E"/>
    <w:rsid w:val="00994219"/>
    <w:rsid w:val="00994D0E"/>
    <w:rsid w:val="00994D6B"/>
    <w:rsid w:val="0099524A"/>
    <w:rsid w:val="00995B68"/>
    <w:rsid w:val="00995E9C"/>
    <w:rsid w:val="00995EA7"/>
    <w:rsid w:val="00995EAF"/>
    <w:rsid w:val="00996EBD"/>
    <w:rsid w:val="0099703F"/>
    <w:rsid w:val="0099723D"/>
    <w:rsid w:val="00997404"/>
    <w:rsid w:val="00997931"/>
    <w:rsid w:val="009A1083"/>
    <w:rsid w:val="009A160E"/>
    <w:rsid w:val="009A198D"/>
    <w:rsid w:val="009A19FD"/>
    <w:rsid w:val="009A3471"/>
    <w:rsid w:val="009A3823"/>
    <w:rsid w:val="009A3A6E"/>
    <w:rsid w:val="009A548E"/>
    <w:rsid w:val="009A6057"/>
    <w:rsid w:val="009A62EF"/>
    <w:rsid w:val="009A663B"/>
    <w:rsid w:val="009A6C34"/>
    <w:rsid w:val="009A7511"/>
    <w:rsid w:val="009A7645"/>
    <w:rsid w:val="009B05E4"/>
    <w:rsid w:val="009B064E"/>
    <w:rsid w:val="009B08B9"/>
    <w:rsid w:val="009B0BAA"/>
    <w:rsid w:val="009B0CEA"/>
    <w:rsid w:val="009B108D"/>
    <w:rsid w:val="009B11A8"/>
    <w:rsid w:val="009B12E4"/>
    <w:rsid w:val="009B13FE"/>
    <w:rsid w:val="009B179B"/>
    <w:rsid w:val="009B1EA9"/>
    <w:rsid w:val="009B245D"/>
    <w:rsid w:val="009B273D"/>
    <w:rsid w:val="009B294B"/>
    <w:rsid w:val="009B2B1B"/>
    <w:rsid w:val="009B2DB0"/>
    <w:rsid w:val="009B300C"/>
    <w:rsid w:val="009B3797"/>
    <w:rsid w:val="009B3C7F"/>
    <w:rsid w:val="009B49F3"/>
    <w:rsid w:val="009B4C07"/>
    <w:rsid w:val="009B4DA0"/>
    <w:rsid w:val="009B5645"/>
    <w:rsid w:val="009B568F"/>
    <w:rsid w:val="009B5889"/>
    <w:rsid w:val="009B5F05"/>
    <w:rsid w:val="009B5FEB"/>
    <w:rsid w:val="009B63DF"/>
    <w:rsid w:val="009B79C7"/>
    <w:rsid w:val="009B7E8A"/>
    <w:rsid w:val="009C0667"/>
    <w:rsid w:val="009C16DE"/>
    <w:rsid w:val="009C1C4B"/>
    <w:rsid w:val="009C26BE"/>
    <w:rsid w:val="009C33F8"/>
    <w:rsid w:val="009C3417"/>
    <w:rsid w:val="009C349C"/>
    <w:rsid w:val="009C376D"/>
    <w:rsid w:val="009C4571"/>
    <w:rsid w:val="009C480B"/>
    <w:rsid w:val="009C491B"/>
    <w:rsid w:val="009C4D25"/>
    <w:rsid w:val="009C53B1"/>
    <w:rsid w:val="009C53B7"/>
    <w:rsid w:val="009C548D"/>
    <w:rsid w:val="009C5B3B"/>
    <w:rsid w:val="009C61FA"/>
    <w:rsid w:val="009C6C84"/>
    <w:rsid w:val="009C70CD"/>
    <w:rsid w:val="009C7497"/>
    <w:rsid w:val="009C78B1"/>
    <w:rsid w:val="009D1746"/>
    <w:rsid w:val="009D18A9"/>
    <w:rsid w:val="009D24AF"/>
    <w:rsid w:val="009D26D8"/>
    <w:rsid w:val="009D2AD7"/>
    <w:rsid w:val="009D2CA5"/>
    <w:rsid w:val="009D328C"/>
    <w:rsid w:val="009D3619"/>
    <w:rsid w:val="009D36C0"/>
    <w:rsid w:val="009D4466"/>
    <w:rsid w:val="009D4858"/>
    <w:rsid w:val="009D4916"/>
    <w:rsid w:val="009D4F04"/>
    <w:rsid w:val="009D5120"/>
    <w:rsid w:val="009D5330"/>
    <w:rsid w:val="009D67C7"/>
    <w:rsid w:val="009D746D"/>
    <w:rsid w:val="009D763D"/>
    <w:rsid w:val="009D76B5"/>
    <w:rsid w:val="009D7CDD"/>
    <w:rsid w:val="009D7F65"/>
    <w:rsid w:val="009E006C"/>
    <w:rsid w:val="009E0132"/>
    <w:rsid w:val="009E08BF"/>
    <w:rsid w:val="009E09D0"/>
    <w:rsid w:val="009E09F4"/>
    <w:rsid w:val="009E1595"/>
    <w:rsid w:val="009E1C86"/>
    <w:rsid w:val="009E1F0A"/>
    <w:rsid w:val="009E2727"/>
    <w:rsid w:val="009E2908"/>
    <w:rsid w:val="009E2BC2"/>
    <w:rsid w:val="009E2C36"/>
    <w:rsid w:val="009E2D21"/>
    <w:rsid w:val="009E320E"/>
    <w:rsid w:val="009E3210"/>
    <w:rsid w:val="009E36F5"/>
    <w:rsid w:val="009E3709"/>
    <w:rsid w:val="009E3C01"/>
    <w:rsid w:val="009E4493"/>
    <w:rsid w:val="009E45DA"/>
    <w:rsid w:val="009E4D01"/>
    <w:rsid w:val="009E4E19"/>
    <w:rsid w:val="009E6344"/>
    <w:rsid w:val="009E6F5A"/>
    <w:rsid w:val="009E7125"/>
    <w:rsid w:val="009E7444"/>
    <w:rsid w:val="009E784D"/>
    <w:rsid w:val="009E78A6"/>
    <w:rsid w:val="009E7CAD"/>
    <w:rsid w:val="009F00F3"/>
    <w:rsid w:val="009F0601"/>
    <w:rsid w:val="009F0792"/>
    <w:rsid w:val="009F0E1F"/>
    <w:rsid w:val="009F163B"/>
    <w:rsid w:val="009F192A"/>
    <w:rsid w:val="009F1AE7"/>
    <w:rsid w:val="009F21E1"/>
    <w:rsid w:val="009F2267"/>
    <w:rsid w:val="009F2B1B"/>
    <w:rsid w:val="009F2D9F"/>
    <w:rsid w:val="009F320E"/>
    <w:rsid w:val="009F322D"/>
    <w:rsid w:val="009F35A1"/>
    <w:rsid w:val="009F3C65"/>
    <w:rsid w:val="009F3F79"/>
    <w:rsid w:val="009F5C0B"/>
    <w:rsid w:val="009F6381"/>
    <w:rsid w:val="009F639C"/>
    <w:rsid w:val="009F65F3"/>
    <w:rsid w:val="009F6626"/>
    <w:rsid w:val="009F6937"/>
    <w:rsid w:val="009F7585"/>
    <w:rsid w:val="009F7823"/>
    <w:rsid w:val="009F7CD3"/>
    <w:rsid w:val="009F7F8D"/>
    <w:rsid w:val="00A00A0F"/>
    <w:rsid w:val="00A01191"/>
    <w:rsid w:val="00A01457"/>
    <w:rsid w:val="00A01BCE"/>
    <w:rsid w:val="00A01F9F"/>
    <w:rsid w:val="00A03503"/>
    <w:rsid w:val="00A04087"/>
    <w:rsid w:val="00A045D3"/>
    <w:rsid w:val="00A048F9"/>
    <w:rsid w:val="00A05A14"/>
    <w:rsid w:val="00A064AF"/>
    <w:rsid w:val="00A064DC"/>
    <w:rsid w:val="00A069BC"/>
    <w:rsid w:val="00A10192"/>
    <w:rsid w:val="00A1055E"/>
    <w:rsid w:val="00A10F5F"/>
    <w:rsid w:val="00A111F0"/>
    <w:rsid w:val="00A11878"/>
    <w:rsid w:val="00A118A1"/>
    <w:rsid w:val="00A11F07"/>
    <w:rsid w:val="00A12327"/>
    <w:rsid w:val="00A12353"/>
    <w:rsid w:val="00A139AD"/>
    <w:rsid w:val="00A13AFC"/>
    <w:rsid w:val="00A13BCF"/>
    <w:rsid w:val="00A14590"/>
    <w:rsid w:val="00A150FE"/>
    <w:rsid w:val="00A15436"/>
    <w:rsid w:val="00A159B8"/>
    <w:rsid w:val="00A16239"/>
    <w:rsid w:val="00A162D5"/>
    <w:rsid w:val="00A165DE"/>
    <w:rsid w:val="00A16BB5"/>
    <w:rsid w:val="00A17289"/>
    <w:rsid w:val="00A178DF"/>
    <w:rsid w:val="00A17E98"/>
    <w:rsid w:val="00A20178"/>
    <w:rsid w:val="00A20285"/>
    <w:rsid w:val="00A202E2"/>
    <w:rsid w:val="00A20407"/>
    <w:rsid w:val="00A20767"/>
    <w:rsid w:val="00A2122D"/>
    <w:rsid w:val="00A22058"/>
    <w:rsid w:val="00A22206"/>
    <w:rsid w:val="00A22207"/>
    <w:rsid w:val="00A23178"/>
    <w:rsid w:val="00A233E8"/>
    <w:rsid w:val="00A23702"/>
    <w:rsid w:val="00A23896"/>
    <w:rsid w:val="00A238E0"/>
    <w:rsid w:val="00A240A1"/>
    <w:rsid w:val="00A246E1"/>
    <w:rsid w:val="00A2538A"/>
    <w:rsid w:val="00A25D23"/>
    <w:rsid w:val="00A25ECA"/>
    <w:rsid w:val="00A2619F"/>
    <w:rsid w:val="00A2634C"/>
    <w:rsid w:val="00A26C90"/>
    <w:rsid w:val="00A273C9"/>
    <w:rsid w:val="00A2743E"/>
    <w:rsid w:val="00A2746B"/>
    <w:rsid w:val="00A277F4"/>
    <w:rsid w:val="00A27E46"/>
    <w:rsid w:val="00A27E5D"/>
    <w:rsid w:val="00A30912"/>
    <w:rsid w:val="00A3116E"/>
    <w:rsid w:val="00A312C7"/>
    <w:rsid w:val="00A31C02"/>
    <w:rsid w:val="00A32880"/>
    <w:rsid w:val="00A33289"/>
    <w:rsid w:val="00A33408"/>
    <w:rsid w:val="00A33547"/>
    <w:rsid w:val="00A33867"/>
    <w:rsid w:val="00A34456"/>
    <w:rsid w:val="00A34779"/>
    <w:rsid w:val="00A35053"/>
    <w:rsid w:val="00A352A5"/>
    <w:rsid w:val="00A354B7"/>
    <w:rsid w:val="00A35728"/>
    <w:rsid w:val="00A3573D"/>
    <w:rsid w:val="00A365BF"/>
    <w:rsid w:val="00A36602"/>
    <w:rsid w:val="00A36CED"/>
    <w:rsid w:val="00A36E72"/>
    <w:rsid w:val="00A3739E"/>
    <w:rsid w:val="00A3750F"/>
    <w:rsid w:val="00A37735"/>
    <w:rsid w:val="00A37A51"/>
    <w:rsid w:val="00A37ADD"/>
    <w:rsid w:val="00A37AF6"/>
    <w:rsid w:val="00A37CB3"/>
    <w:rsid w:val="00A37E48"/>
    <w:rsid w:val="00A40010"/>
    <w:rsid w:val="00A4019E"/>
    <w:rsid w:val="00A40AB3"/>
    <w:rsid w:val="00A40E73"/>
    <w:rsid w:val="00A40EB2"/>
    <w:rsid w:val="00A411DB"/>
    <w:rsid w:val="00A4169F"/>
    <w:rsid w:val="00A41A1F"/>
    <w:rsid w:val="00A41AD9"/>
    <w:rsid w:val="00A41E9E"/>
    <w:rsid w:val="00A42865"/>
    <w:rsid w:val="00A42B74"/>
    <w:rsid w:val="00A43062"/>
    <w:rsid w:val="00A43817"/>
    <w:rsid w:val="00A44717"/>
    <w:rsid w:val="00A4473A"/>
    <w:rsid w:val="00A448FF"/>
    <w:rsid w:val="00A44B98"/>
    <w:rsid w:val="00A458AD"/>
    <w:rsid w:val="00A46414"/>
    <w:rsid w:val="00A4660A"/>
    <w:rsid w:val="00A46635"/>
    <w:rsid w:val="00A46771"/>
    <w:rsid w:val="00A47E21"/>
    <w:rsid w:val="00A47FCB"/>
    <w:rsid w:val="00A51127"/>
    <w:rsid w:val="00A51342"/>
    <w:rsid w:val="00A5144B"/>
    <w:rsid w:val="00A525A0"/>
    <w:rsid w:val="00A52AA5"/>
    <w:rsid w:val="00A530D7"/>
    <w:rsid w:val="00A53211"/>
    <w:rsid w:val="00A53DC8"/>
    <w:rsid w:val="00A54017"/>
    <w:rsid w:val="00A541EA"/>
    <w:rsid w:val="00A546E4"/>
    <w:rsid w:val="00A549A3"/>
    <w:rsid w:val="00A54D57"/>
    <w:rsid w:val="00A55588"/>
    <w:rsid w:val="00A55EE3"/>
    <w:rsid w:val="00A562A1"/>
    <w:rsid w:val="00A56A2E"/>
    <w:rsid w:val="00A56F42"/>
    <w:rsid w:val="00A57332"/>
    <w:rsid w:val="00A576DD"/>
    <w:rsid w:val="00A57B88"/>
    <w:rsid w:val="00A57D0D"/>
    <w:rsid w:val="00A57E12"/>
    <w:rsid w:val="00A60191"/>
    <w:rsid w:val="00A606AB"/>
    <w:rsid w:val="00A608D5"/>
    <w:rsid w:val="00A60B75"/>
    <w:rsid w:val="00A61B9F"/>
    <w:rsid w:val="00A62409"/>
    <w:rsid w:val="00A62E0C"/>
    <w:rsid w:val="00A62FE9"/>
    <w:rsid w:val="00A639B0"/>
    <w:rsid w:val="00A6458E"/>
    <w:rsid w:val="00A664E7"/>
    <w:rsid w:val="00A66B56"/>
    <w:rsid w:val="00A66DB7"/>
    <w:rsid w:val="00A67195"/>
    <w:rsid w:val="00A67DC0"/>
    <w:rsid w:val="00A67DE3"/>
    <w:rsid w:val="00A7068F"/>
    <w:rsid w:val="00A70CC6"/>
    <w:rsid w:val="00A7177E"/>
    <w:rsid w:val="00A71A80"/>
    <w:rsid w:val="00A71D9F"/>
    <w:rsid w:val="00A72252"/>
    <w:rsid w:val="00A72561"/>
    <w:rsid w:val="00A72F2F"/>
    <w:rsid w:val="00A73658"/>
    <w:rsid w:val="00A74450"/>
    <w:rsid w:val="00A746B9"/>
    <w:rsid w:val="00A75138"/>
    <w:rsid w:val="00A756D5"/>
    <w:rsid w:val="00A75DFC"/>
    <w:rsid w:val="00A763DF"/>
    <w:rsid w:val="00A767E8"/>
    <w:rsid w:val="00A7776F"/>
    <w:rsid w:val="00A77A1F"/>
    <w:rsid w:val="00A77B46"/>
    <w:rsid w:val="00A80C47"/>
    <w:rsid w:val="00A80F9D"/>
    <w:rsid w:val="00A81A2D"/>
    <w:rsid w:val="00A81A3B"/>
    <w:rsid w:val="00A81DD6"/>
    <w:rsid w:val="00A8204E"/>
    <w:rsid w:val="00A82068"/>
    <w:rsid w:val="00A82774"/>
    <w:rsid w:val="00A8345E"/>
    <w:rsid w:val="00A83AFA"/>
    <w:rsid w:val="00A84AEA"/>
    <w:rsid w:val="00A84F71"/>
    <w:rsid w:val="00A85335"/>
    <w:rsid w:val="00A85509"/>
    <w:rsid w:val="00A855EF"/>
    <w:rsid w:val="00A85607"/>
    <w:rsid w:val="00A8583D"/>
    <w:rsid w:val="00A8588E"/>
    <w:rsid w:val="00A85A21"/>
    <w:rsid w:val="00A860EF"/>
    <w:rsid w:val="00A86237"/>
    <w:rsid w:val="00A867D6"/>
    <w:rsid w:val="00A86B06"/>
    <w:rsid w:val="00A87DB3"/>
    <w:rsid w:val="00A87E05"/>
    <w:rsid w:val="00A908E1"/>
    <w:rsid w:val="00A90E80"/>
    <w:rsid w:val="00A91265"/>
    <w:rsid w:val="00A912A6"/>
    <w:rsid w:val="00A91DBB"/>
    <w:rsid w:val="00A922FC"/>
    <w:rsid w:val="00A931D0"/>
    <w:rsid w:val="00A93729"/>
    <w:rsid w:val="00A93856"/>
    <w:rsid w:val="00A93F14"/>
    <w:rsid w:val="00A93F26"/>
    <w:rsid w:val="00A94545"/>
    <w:rsid w:val="00A94F4B"/>
    <w:rsid w:val="00A95021"/>
    <w:rsid w:val="00A95F83"/>
    <w:rsid w:val="00A96360"/>
    <w:rsid w:val="00A97146"/>
    <w:rsid w:val="00A97FB6"/>
    <w:rsid w:val="00AA0201"/>
    <w:rsid w:val="00AA0CC8"/>
    <w:rsid w:val="00AA135D"/>
    <w:rsid w:val="00AA1EC4"/>
    <w:rsid w:val="00AA25BD"/>
    <w:rsid w:val="00AA27AE"/>
    <w:rsid w:val="00AA2D16"/>
    <w:rsid w:val="00AA3226"/>
    <w:rsid w:val="00AA3251"/>
    <w:rsid w:val="00AA4225"/>
    <w:rsid w:val="00AA4898"/>
    <w:rsid w:val="00AA49BE"/>
    <w:rsid w:val="00AA4A59"/>
    <w:rsid w:val="00AA51CE"/>
    <w:rsid w:val="00AA58A2"/>
    <w:rsid w:val="00AA61BB"/>
    <w:rsid w:val="00AA65E9"/>
    <w:rsid w:val="00AA6952"/>
    <w:rsid w:val="00AA698D"/>
    <w:rsid w:val="00AA6BEB"/>
    <w:rsid w:val="00AA6DCB"/>
    <w:rsid w:val="00AA770B"/>
    <w:rsid w:val="00AA7DD6"/>
    <w:rsid w:val="00AA7F53"/>
    <w:rsid w:val="00AB0B20"/>
    <w:rsid w:val="00AB0B90"/>
    <w:rsid w:val="00AB16B7"/>
    <w:rsid w:val="00AB3E23"/>
    <w:rsid w:val="00AB4338"/>
    <w:rsid w:val="00AB44BD"/>
    <w:rsid w:val="00AB4ED2"/>
    <w:rsid w:val="00AB53EA"/>
    <w:rsid w:val="00AB54A0"/>
    <w:rsid w:val="00AB584C"/>
    <w:rsid w:val="00AB599C"/>
    <w:rsid w:val="00AB5B4A"/>
    <w:rsid w:val="00AB5BF0"/>
    <w:rsid w:val="00AB63D8"/>
    <w:rsid w:val="00AB69EE"/>
    <w:rsid w:val="00AB6F60"/>
    <w:rsid w:val="00AB7622"/>
    <w:rsid w:val="00AB795C"/>
    <w:rsid w:val="00AC0FA4"/>
    <w:rsid w:val="00AC1B25"/>
    <w:rsid w:val="00AC3304"/>
    <w:rsid w:val="00AC3C24"/>
    <w:rsid w:val="00AC4057"/>
    <w:rsid w:val="00AC4D4F"/>
    <w:rsid w:val="00AC4F37"/>
    <w:rsid w:val="00AC4FC9"/>
    <w:rsid w:val="00AC56B2"/>
    <w:rsid w:val="00AC6236"/>
    <w:rsid w:val="00AC65F8"/>
    <w:rsid w:val="00AC6844"/>
    <w:rsid w:val="00AC6FF9"/>
    <w:rsid w:val="00AC7CA3"/>
    <w:rsid w:val="00AD0378"/>
    <w:rsid w:val="00AD06D4"/>
    <w:rsid w:val="00AD181E"/>
    <w:rsid w:val="00AD182A"/>
    <w:rsid w:val="00AD22CC"/>
    <w:rsid w:val="00AD2B75"/>
    <w:rsid w:val="00AD3DB1"/>
    <w:rsid w:val="00AD40B9"/>
    <w:rsid w:val="00AD4127"/>
    <w:rsid w:val="00AD4329"/>
    <w:rsid w:val="00AD4D28"/>
    <w:rsid w:val="00AD4F17"/>
    <w:rsid w:val="00AD543D"/>
    <w:rsid w:val="00AD55F4"/>
    <w:rsid w:val="00AD5FF0"/>
    <w:rsid w:val="00AD60EA"/>
    <w:rsid w:val="00AD6AE5"/>
    <w:rsid w:val="00AD77B8"/>
    <w:rsid w:val="00AD78F7"/>
    <w:rsid w:val="00AD795D"/>
    <w:rsid w:val="00AD79A2"/>
    <w:rsid w:val="00AD7E31"/>
    <w:rsid w:val="00AE0E99"/>
    <w:rsid w:val="00AE10CB"/>
    <w:rsid w:val="00AE125D"/>
    <w:rsid w:val="00AE1A76"/>
    <w:rsid w:val="00AE25E5"/>
    <w:rsid w:val="00AE2DCB"/>
    <w:rsid w:val="00AE358B"/>
    <w:rsid w:val="00AE3A61"/>
    <w:rsid w:val="00AE406A"/>
    <w:rsid w:val="00AE4393"/>
    <w:rsid w:val="00AE45A8"/>
    <w:rsid w:val="00AE4621"/>
    <w:rsid w:val="00AE512F"/>
    <w:rsid w:val="00AE5A64"/>
    <w:rsid w:val="00AE661B"/>
    <w:rsid w:val="00AE67A4"/>
    <w:rsid w:val="00AE6873"/>
    <w:rsid w:val="00AE69C5"/>
    <w:rsid w:val="00AE6A1C"/>
    <w:rsid w:val="00AE6DB5"/>
    <w:rsid w:val="00AE7264"/>
    <w:rsid w:val="00AE7896"/>
    <w:rsid w:val="00AE7DAF"/>
    <w:rsid w:val="00AF0629"/>
    <w:rsid w:val="00AF0DEF"/>
    <w:rsid w:val="00AF0F54"/>
    <w:rsid w:val="00AF1656"/>
    <w:rsid w:val="00AF1A02"/>
    <w:rsid w:val="00AF1A18"/>
    <w:rsid w:val="00AF2285"/>
    <w:rsid w:val="00AF2673"/>
    <w:rsid w:val="00AF2F62"/>
    <w:rsid w:val="00AF31DC"/>
    <w:rsid w:val="00AF33F5"/>
    <w:rsid w:val="00AF3DFC"/>
    <w:rsid w:val="00AF457A"/>
    <w:rsid w:val="00AF4CF8"/>
    <w:rsid w:val="00AF54E7"/>
    <w:rsid w:val="00AF582D"/>
    <w:rsid w:val="00AF6A10"/>
    <w:rsid w:val="00AF79F9"/>
    <w:rsid w:val="00AF7BC7"/>
    <w:rsid w:val="00B00189"/>
    <w:rsid w:val="00B00590"/>
    <w:rsid w:val="00B00777"/>
    <w:rsid w:val="00B00887"/>
    <w:rsid w:val="00B00D19"/>
    <w:rsid w:val="00B00EE4"/>
    <w:rsid w:val="00B01480"/>
    <w:rsid w:val="00B01A83"/>
    <w:rsid w:val="00B01B70"/>
    <w:rsid w:val="00B01D9F"/>
    <w:rsid w:val="00B02573"/>
    <w:rsid w:val="00B029C6"/>
    <w:rsid w:val="00B02E27"/>
    <w:rsid w:val="00B030B1"/>
    <w:rsid w:val="00B039A1"/>
    <w:rsid w:val="00B039E0"/>
    <w:rsid w:val="00B03F8E"/>
    <w:rsid w:val="00B04191"/>
    <w:rsid w:val="00B04236"/>
    <w:rsid w:val="00B048F5"/>
    <w:rsid w:val="00B049ED"/>
    <w:rsid w:val="00B05814"/>
    <w:rsid w:val="00B05E1F"/>
    <w:rsid w:val="00B06275"/>
    <w:rsid w:val="00B07488"/>
    <w:rsid w:val="00B074A9"/>
    <w:rsid w:val="00B074E5"/>
    <w:rsid w:val="00B07827"/>
    <w:rsid w:val="00B1034D"/>
    <w:rsid w:val="00B1042F"/>
    <w:rsid w:val="00B113AC"/>
    <w:rsid w:val="00B113C1"/>
    <w:rsid w:val="00B11A13"/>
    <w:rsid w:val="00B11B21"/>
    <w:rsid w:val="00B122CE"/>
    <w:rsid w:val="00B12D4A"/>
    <w:rsid w:val="00B12DFF"/>
    <w:rsid w:val="00B12FAA"/>
    <w:rsid w:val="00B1310B"/>
    <w:rsid w:val="00B13221"/>
    <w:rsid w:val="00B1360B"/>
    <w:rsid w:val="00B13869"/>
    <w:rsid w:val="00B1399D"/>
    <w:rsid w:val="00B149A0"/>
    <w:rsid w:val="00B14E50"/>
    <w:rsid w:val="00B152A6"/>
    <w:rsid w:val="00B1571B"/>
    <w:rsid w:val="00B15953"/>
    <w:rsid w:val="00B1595C"/>
    <w:rsid w:val="00B15F3E"/>
    <w:rsid w:val="00B15FC8"/>
    <w:rsid w:val="00B1643C"/>
    <w:rsid w:val="00B16779"/>
    <w:rsid w:val="00B16FC4"/>
    <w:rsid w:val="00B175C7"/>
    <w:rsid w:val="00B17604"/>
    <w:rsid w:val="00B201D3"/>
    <w:rsid w:val="00B20BC9"/>
    <w:rsid w:val="00B20CD9"/>
    <w:rsid w:val="00B2163A"/>
    <w:rsid w:val="00B2165A"/>
    <w:rsid w:val="00B21A96"/>
    <w:rsid w:val="00B2246F"/>
    <w:rsid w:val="00B22504"/>
    <w:rsid w:val="00B22902"/>
    <w:rsid w:val="00B22CEE"/>
    <w:rsid w:val="00B235DE"/>
    <w:rsid w:val="00B24525"/>
    <w:rsid w:val="00B2452A"/>
    <w:rsid w:val="00B2452F"/>
    <w:rsid w:val="00B245D2"/>
    <w:rsid w:val="00B24BCF"/>
    <w:rsid w:val="00B254DB"/>
    <w:rsid w:val="00B2601F"/>
    <w:rsid w:val="00B26136"/>
    <w:rsid w:val="00B26772"/>
    <w:rsid w:val="00B2695B"/>
    <w:rsid w:val="00B27468"/>
    <w:rsid w:val="00B2758F"/>
    <w:rsid w:val="00B27777"/>
    <w:rsid w:val="00B27952"/>
    <w:rsid w:val="00B27A4F"/>
    <w:rsid w:val="00B30273"/>
    <w:rsid w:val="00B30A5C"/>
    <w:rsid w:val="00B30B44"/>
    <w:rsid w:val="00B31231"/>
    <w:rsid w:val="00B31767"/>
    <w:rsid w:val="00B31E96"/>
    <w:rsid w:val="00B329B4"/>
    <w:rsid w:val="00B32AE1"/>
    <w:rsid w:val="00B32C23"/>
    <w:rsid w:val="00B330A8"/>
    <w:rsid w:val="00B331EE"/>
    <w:rsid w:val="00B33292"/>
    <w:rsid w:val="00B33F2C"/>
    <w:rsid w:val="00B34A0B"/>
    <w:rsid w:val="00B34A2F"/>
    <w:rsid w:val="00B3647E"/>
    <w:rsid w:val="00B36563"/>
    <w:rsid w:val="00B37013"/>
    <w:rsid w:val="00B403B9"/>
    <w:rsid w:val="00B4097B"/>
    <w:rsid w:val="00B40C7A"/>
    <w:rsid w:val="00B413E7"/>
    <w:rsid w:val="00B419AD"/>
    <w:rsid w:val="00B422EE"/>
    <w:rsid w:val="00B424A7"/>
    <w:rsid w:val="00B427CF"/>
    <w:rsid w:val="00B43555"/>
    <w:rsid w:val="00B43693"/>
    <w:rsid w:val="00B43E8B"/>
    <w:rsid w:val="00B44402"/>
    <w:rsid w:val="00B44B0E"/>
    <w:rsid w:val="00B45501"/>
    <w:rsid w:val="00B45956"/>
    <w:rsid w:val="00B45F08"/>
    <w:rsid w:val="00B4690C"/>
    <w:rsid w:val="00B46B32"/>
    <w:rsid w:val="00B46DE8"/>
    <w:rsid w:val="00B47502"/>
    <w:rsid w:val="00B47C49"/>
    <w:rsid w:val="00B50C7A"/>
    <w:rsid w:val="00B512C1"/>
    <w:rsid w:val="00B51732"/>
    <w:rsid w:val="00B51ED1"/>
    <w:rsid w:val="00B52C9F"/>
    <w:rsid w:val="00B5343A"/>
    <w:rsid w:val="00B53F58"/>
    <w:rsid w:val="00B5418A"/>
    <w:rsid w:val="00B54831"/>
    <w:rsid w:val="00B56497"/>
    <w:rsid w:val="00B56521"/>
    <w:rsid w:val="00B56CDE"/>
    <w:rsid w:val="00B56E2F"/>
    <w:rsid w:val="00B56F58"/>
    <w:rsid w:val="00B57D17"/>
    <w:rsid w:val="00B60A5F"/>
    <w:rsid w:val="00B61471"/>
    <w:rsid w:val="00B61D92"/>
    <w:rsid w:val="00B61ED1"/>
    <w:rsid w:val="00B61F13"/>
    <w:rsid w:val="00B621C2"/>
    <w:rsid w:val="00B63925"/>
    <w:rsid w:val="00B63F73"/>
    <w:rsid w:val="00B64279"/>
    <w:rsid w:val="00B642CF"/>
    <w:rsid w:val="00B6457F"/>
    <w:rsid w:val="00B64A80"/>
    <w:rsid w:val="00B653ED"/>
    <w:rsid w:val="00B65816"/>
    <w:rsid w:val="00B659B2"/>
    <w:rsid w:val="00B67609"/>
    <w:rsid w:val="00B67AA0"/>
    <w:rsid w:val="00B67F55"/>
    <w:rsid w:val="00B70197"/>
    <w:rsid w:val="00B7030B"/>
    <w:rsid w:val="00B70750"/>
    <w:rsid w:val="00B70F0D"/>
    <w:rsid w:val="00B71094"/>
    <w:rsid w:val="00B7140E"/>
    <w:rsid w:val="00B71637"/>
    <w:rsid w:val="00B7245E"/>
    <w:rsid w:val="00B72531"/>
    <w:rsid w:val="00B726EA"/>
    <w:rsid w:val="00B7290B"/>
    <w:rsid w:val="00B72DCA"/>
    <w:rsid w:val="00B7334E"/>
    <w:rsid w:val="00B73AD0"/>
    <w:rsid w:val="00B73DE1"/>
    <w:rsid w:val="00B7407F"/>
    <w:rsid w:val="00B740D9"/>
    <w:rsid w:val="00B745F7"/>
    <w:rsid w:val="00B74B3D"/>
    <w:rsid w:val="00B74DFA"/>
    <w:rsid w:val="00B76705"/>
    <w:rsid w:val="00B77047"/>
    <w:rsid w:val="00B77B97"/>
    <w:rsid w:val="00B77D6A"/>
    <w:rsid w:val="00B77F7C"/>
    <w:rsid w:val="00B81C31"/>
    <w:rsid w:val="00B821CA"/>
    <w:rsid w:val="00B824A0"/>
    <w:rsid w:val="00B8261E"/>
    <w:rsid w:val="00B82CB1"/>
    <w:rsid w:val="00B82D79"/>
    <w:rsid w:val="00B82DC2"/>
    <w:rsid w:val="00B82E66"/>
    <w:rsid w:val="00B83A58"/>
    <w:rsid w:val="00B84234"/>
    <w:rsid w:val="00B85312"/>
    <w:rsid w:val="00B864C5"/>
    <w:rsid w:val="00B86F89"/>
    <w:rsid w:val="00B87843"/>
    <w:rsid w:val="00B87DB6"/>
    <w:rsid w:val="00B904A2"/>
    <w:rsid w:val="00B908B9"/>
    <w:rsid w:val="00B90B55"/>
    <w:rsid w:val="00B90C5F"/>
    <w:rsid w:val="00B910C9"/>
    <w:rsid w:val="00B91AD9"/>
    <w:rsid w:val="00B92526"/>
    <w:rsid w:val="00B92A3B"/>
    <w:rsid w:val="00B93252"/>
    <w:rsid w:val="00B933E4"/>
    <w:rsid w:val="00B93721"/>
    <w:rsid w:val="00B93C60"/>
    <w:rsid w:val="00B945AD"/>
    <w:rsid w:val="00B94788"/>
    <w:rsid w:val="00B95353"/>
    <w:rsid w:val="00B95C37"/>
    <w:rsid w:val="00B9631B"/>
    <w:rsid w:val="00B963D9"/>
    <w:rsid w:val="00B9656C"/>
    <w:rsid w:val="00B96CED"/>
    <w:rsid w:val="00B96D74"/>
    <w:rsid w:val="00B97151"/>
    <w:rsid w:val="00B978EE"/>
    <w:rsid w:val="00B97966"/>
    <w:rsid w:val="00B97B35"/>
    <w:rsid w:val="00BA08A7"/>
    <w:rsid w:val="00BA0AC5"/>
    <w:rsid w:val="00BA0BAB"/>
    <w:rsid w:val="00BA0ED2"/>
    <w:rsid w:val="00BA125D"/>
    <w:rsid w:val="00BA131C"/>
    <w:rsid w:val="00BA2B62"/>
    <w:rsid w:val="00BA2BF4"/>
    <w:rsid w:val="00BA32E8"/>
    <w:rsid w:val="00BA5603"/>
    <w:rsid w:val="00BA606E"/>
    <w:rsid w:val="00BA6771"/>
    <w:rsid w:val="00BA67B8"/>
    <w:rsid w:val="00BA69D3"/>
    <w:rsid w:val="00BA6BD5"/>
    <w:rsid w:val="00BA7E10"/>
    <w:rsid w:val="00BB03CF"/>
    <w:rsid w:val="00BB075B"/>
    <w:rsid w:val="00BB0D91"/>
    <w:rsid w:val="00BB104F"/>
    <w:rsid w:val="00BB148A"/>
    <w:rsid w:val="00BB25F7"/>
    <w:rsid w:val="00BB34B6"/>
    <w:rsid w:val="00BB3809"/>
    <w:rsid w:val="00BB389E"/>
    <w:rsid w:val="00BB3DFA"/>
    <w:rsid w:val="00BB41E1"/>
    <w:rsid w:val="00BB4282"/>
    <w:rsid w:val="00BB42F4"/>
    <w:rsid w:val="00BB45F1"/>
    <w:rsid w:val="00BB5303"/>
    <w:rsid w:val="00BB6419"/>
    <w:rsid w:val="00BB667C"/>
    <w:rsid w:val="00BB6786"/>
    <w:rsid w:val="00BB75AD"/>
    <w:rsid w:val="00BC0846"/>
    <w:rsid w:val="00BC0A54"/>
    <w:rsid w:val="00BC0BFB"/>
    <w:rsid w:val="00BC136C"/>
    <w:rsid w:val="00BC169E"/>
    <w:rsid w:val="00BC179E"/>
    <w:rsid w:val="00BC1960"/>
    <w:rsid w:val="00BC2892"/>
    <w:rsid w:val="00BC2A88"/>
    <w:rsid w:val="00BC2B50"/>
    <w:rsid w:val="00BC2D09"/>
    <w:rsid w:val="00BC2F66"/>
    <w:rsid w:val="00BC3218"/>
    <w:rsid w:val="00BC3482"/>
    <w:rsid w:val="00BC3FC5"/>
    <w:rsid w:val="00BC4103"/>
    <w:rsid w:val="00BC4978"/>
    <w:rsid w:val="00BC49B5"/>
    <w:rsid w:val="00BC4F14"/>
    <w:rsid w:val="00BC54E8"/>
    <w:rsid w:val="00BC581A"/>
    <w:rsid w:val="00BC6522"/>
    <w:rsid w:val="00BC7603"/>
    <w:rsid w:val="00BC7896"/>
    <w:rsid w:val="00BC7E12"/>
    <w:rsid w:val="00BD00D7"/>
    <w:rsid w:val="00BD083C"/>
    <w:rsid w:val="00BD11F2"/>
    <w:rsid w:val="00BD15D6"/>
    <w:rsid w:val="00BD42A0"/>
    <w:rsid w:val="00BD42A9"/>
    <w:rsid w:val="00BD4633"/>
    <w:rsid w:val="00BD468D"/>
    <w:rsid w:val="00BD4F46"/>
    <w:rsid w:val="00BD5D36"/>
    <w:rsid w:val="00BD6A91"/>
    <w:rsid w:val="00BD71BF"/>
    <w:rsid w:val="00BD7275"/>
    <w:rsid w:val="00BD78B1"/>
    <w:rsid w:val="00BE0DF1"/>
    <w:rsid w:val="00BE187A"/>
    <w:rsid w:val="00BE2086"/>
    <w:rsid w:val="00BE2652"/>
    <w:rsid w:val="00BE2B4F"/>
    <w:rsid w:val="00BE30D2"/>
    <w:rsid w:val="00BE336E"/>
    <w:rsid w:val="00BE33D3"/>
    <w:rsid w:val="00BE3ADC"/>
    <w:rsid w:val="00BE4FD2"/>
    <w:rsid w:val="00BE5BCB"/>
    <w:rsid w:val="00BE5CA2"/>
    <w:rsid w:val="00BE5E15"/>
    <w:rsid w:val="00BE5E33"/>
    <w:rsid w:val="00BE6139"/>
    <w:rsid w:val="00BE63B9"/>
    <w:rsid w:val="00BE7298"/>
    <w:rsid w:val="00BE730B"/>
    <w:rsid w:val="00BE73FC"/>
    <w:rsid w:val="00BE78B7"/>
    <w:rsid w:val="00BE7AF6"/>
    <w:rsid w:val="00BF05C3"/>
    <w:rsid w:val="00BF0F0A"/>
    <w:rsid w:val="00BF10BE"/>
    <w:rsid w:val="00BF178E"/>
    <w:rsid w:val="00BF190E"/>
    <w:rsid w:val="00BF1E6B"/>
    <w:rsid w:val="00BF21B4"/>
    <w:rsid w:val="00BF319C"/>
    <w:rsid w:val="00BF4AE4"/>
    <w:rsid w:val="00BF4D96"/>
    <w:rsid w:val="00BF4E68"/>
    <w:rsid w:val="00BF52A5"/>
    <w:rsid w:val="00BF60F5"/>
    <w:rsid w:val="00BF63E9"/>
    <w:rsid w:val="00BF7096"/>
    <w:rsid w:val="00BF709E"/>
    <w:rsid w:val="00BF74BB"/>
    <w:rsid w:val="00BF78E4"/>
    <w:rsid w:val="00BF7B28"/>
    <w:rsid w:val="00BF7BEA"/>
    <w:rsid w:val="00BF7FB0"/>
    <w:rsid w:val="00C00042"/>
    <w:rsid w:val="00C0008C"/>
    <w:rsid w:val="00C00E05"/>
    <w:rsid w:val="00C00FEB"/>
    <w:rsid w:val="00C01A6B"/>
    <w:rsid w:val="00C01F51"/>
    <w:rsid w:val="00C021C1"/>
    <w:rsid w:val="00C03704"/>
    <w:rsid w:val="00C03CE3"/>
    <w:rsid w:val="00C042D9"/>
    <w:rsid w:val="00C04AF6"/>
    <w:rsid w:val="00C051DE"/>
    <w:rsid w:val="00C052CA"/>
    <w:rsid w:val="00C05590"/>
    <w:rsid w:val="00C05F50"/>
    <w:rsid w:val="00C05FC7"/>
    <w:rsid w:val="00C068F7"/>
    <w:rsid w:val="00C07A36"/>
    <w:rsid w:val="00C10368"/>
    <w:rsid w:val="00C10AE3"/>
    <w:rsid w:val="00C11CAE"/>
    <w:rsid w:val="00C11F08"/>
    <w:rsid w:val="00C1241D"/>
    <w:rsid w:val="00C12440"/>
    <w:rsid w:val="00C12576"/>
    <w:rsid w:val="00C12828"/>
    <w:rsid w:val="00C12EF9"/>
    <w:rsid w:val="00C12F0C"/>
    <w:rsid w:val="00C12F9A"/>
    <w:rsid w:val="00C12FB5"/>
    <w:rsid w:val="00C13435"/>
    <w:rsid w:val="00C134B0"/>
    <w:rsid w:val="00C13755"/>
    <w:rsid w:val="00C13D7B"/>
    <w:rsid w:val="00C145AE"/>
    <w:rsid w:val="00C14684"/>
    <w:rsid w:val="00C14A01"/>
    <w:rsid w:val="00C14E7C"/>
    <w:rsid w:val="00C175FE"/>
    <w:rsid w:val="00C17D5B"/>
    <w:rsid w:val="00C17F25"/>
    <w:rsid w:val="00C20008"/>
    <w:rsid w:val="00C2079C"/>
    <w:rsid w:val="00C207CC"/>
    <w:rsid w:val="00C20BD8"/>
    <w:rsid w:val="00C20E81"/>
    <w:rsid w:val="00C20F57"/>
    <w:rsid w:val="00C20F64"/>
    <w:rsid w:val="00C214AA"/>
    <w:rsid w:val="00C2190B"/>
    <w:rsid w:val="00C21928"/>
    <w:rsid w:val="00C21ADE"/>
    <w:rsid w:val="00C21D11"/>
    <w:rsid w:val="00C226C8"/>
    <w:rsid w:val="00C22CAE"/>
    <w:rsid w:val="00C22E43"/>
    <w:rsid w:val="00C23351"/>
    <w:rsid w:val="00C2385C"/>
    <w:rsid w:val="00C23DD7"/>
    <w:rsid w:val="00C24671"/>
    <w:rsid w:val="00C2486A"/>
    <w:rsid w:val="00C248EF"/>
    <w:rsid w:val="00C24D0F"/>
    <w:rsid w:val="00C25220"/>
    <w:rsid w:val="00C264AC"/>
    <w:rsid w:val="00C2672B"/>
    <w:rsid w:val="00C27E2E"/>
    <w:rsid w:val="00C30023"/>
    <w:rsid w:val="00C30BAD"/>
    <w:rsid w:val="00C3257F"/>
    <w:rsid w:val="00C326BB"/>
    <w:rsid w:val="00C3271F"/>
    <w:rsid w:val="00C32BE7"/>
    <w:rsid w:val="00C33046"/>
    <w:rsid w:val="00C33164"/>
    <w:rsid w:val="00C3328F"/>
    <w:rsid w:val="00C336A1"/>
    <w:rsid w:val="00C33789"/>
    <w:rsid w:val="00C33C53"/>
    <w:rsid w:val="00C33E6E"/>
    <w:rsid w:val="00C34143"/>
    <w:rsid w:val="00C34336"/>
    <w:rsid w:val="00C357A1"/>
    <w:rsid w:val="00C358EB"/>
    <w:rsid w:val="00C36023"/>
    <w:rsid w:val="00C36939"/>
    <w:rsid w:val="00C36BC8"/>
    <w:rsid w:val="00C375C3"/>
    <w:rsid w:val="00C379A6"/>
    <w:rsid w:val="00C379B7"/>
    <w:rsid w:val="00C40025"/>
    <w:rsid w:val="00C4066B"/>
    <w:rsid w:val="00C40913"/>
    <w:rsid w:val="00C40DD0"/>
    <w:rsid w:val="00C40EA2"/>
    <w:rsid w:val="00C41259"/>
    <w:rsid w:val="00C41933"/>
    <w:rsid w:val="00C41ACD"/>
    <w:rsid w:val="00C41AFD"/>
    <w:rsid w:val="00C41BCB"/>
    <w:rsid w:val="00C41C4A"/>
    <w:rsid w:val="00C4224E"/>
    <w:rsid w:val="00C42C64"/>
    <w:rsid w:val="00C433D9"/>
    <w:rsid w:val="00C43424"/>
    <w:rsid w:val="00C43A82"/>
    <w:rsid w:val="00C43CD0"/>
    <w:rsid w:val="00C43E63"/>
    <w:rsid w:val="00C44E71"/>
    <w:rsid w:val="00C452D6"/>
    <w:rsid w:val="00C453E7"/>
    <w:rsid w:val="00C454A8"/>
    <w:rsid w:val="00C455DD"/>
    <w:rsid w:val="00C45844"/>
    <w:rsid w:val="00C45E1A"/>
    <w:rsid w:val="00C45EE2"/>
    <w:rsid w:val="00C510A6"/>
    <w:rsid w:val="00C51460"/>
    <w:rsid w:val="00C5156E"/>
    <w:rsid w:val="00C52476"/>
    <w:rsid w:val="00C532CF"/>
    <w:rsid w:val="00C53C4F"/>
    <w:rsid w:val="00C54474"/>
    <w:rsid w:val="00C5455C"/>
    <w:rsid w:val="00C5514B"/>
    <w:rsid w:val="00C560C5"/>
    <w:rsid w:val="00C56B63"/>
    <w:rsid w:val="00C57063"/>
    <w:rsid w:val="00C57734"/>
    <w:rsid w:val="00C578EF"/>
    <w:rsid w:val="00C606CA"/>
    <w:rsid w:val="00C60FD2"/>
    <w:rsid w:val="00C6103B"/>
    <w:rsid w:val="00C611A1"/>
    <w:rsid w:val="00C617FF"/>
    <w:rsid w:val="00C62505"/>
    <w:rsid w:val="00C62549"/>
    <w:rsid w:val="00C64720"/>
    <w:rsid w:val="00C649A4"/>
    <w:rsid w:val="00C64C92"/>
    <w:rsid w:val="00C64D8C"/>
    <w:rsid w:val="00C64EF8"/>
    <w:rsid w:val="00C6516C"/>
    <w:rsid w:val="00C6567B"/>
    <w:rsid w:val="00C66D19"/>
    <w:rsid w:val="00C7090F"/>
    <w:rsid w:val="00C712A6"/>
    <w:rsid w:val="00C715D3"/>
    <w:rsid w:val="00C715E5"/>
    <w:rsid w:val="00C71F6B"/>
    <w:rsid w:val="00C7343F"/>
    <w:rsid w:val="00C73900"/>
    <w:rsid w:val="00C73909"/>
    <w:rsid w:val="00C745B8"/>
    <w:rsid w:val="00C74845"/>
    <w:rsid w:val="00C7517D"/>
    <w:rsid w:val="00C76FF1"/>
    <w:rsid w:val="00C771F0"/>
    <w:rsid w:val="00C77429"/>
    <w:rsid w:val="00C77514"/>
    <w:rsid w:val="00C77883"/>
    <w:rsid w:val="00C8185D"/>
    <w:rsid w:val="00C822A7"/>
    <w:rsid w:val="00C82B7A"/>
    <w:rsid w:val="00C82BF5"/>
    <w:rsid w:val="00C8309D"/>
    <w:rsid w:val="00C83118"/>
    <w:rsid w:val="00C84A02"/>
    <w:rsid w:val="00C84E51"/>
    <w:rsid w:val="00C8554C"/>
    <w:rsid w:val="00C85F6C"/>
    <w:rsid w:val="00C863E4"/>
    <w:rsid w:val="00C87B78"/>
    <w:rsid w:val="00C87C03"/>
    <w:rsid w:val="00C87F90"/>
    <w:rsid w:val="00C900B4"/>
    <w:rsid w:val="00C906CB"/>
    <w:rsid w:val="00C91147"/>
    <w:rsid w:val="00C91A74"/>
    <w:rsid w:val="00C922C7"/>
    <w:rsid w:val="00C925F8"/>
    <w:rsid w:val="00C9262B"/>
    <w:rsid w:val="00C928C0"/>
    <w:rsid w:val="00C93281"/>
    <w:rsid w:val="00C932E0"/>
    <w:rsid w:val="00C93540"/>
    <w:rsid w:val="00C935AC"/>
    <w:rsid w:val="00C9499E"/>
    <w:rsid w:val="00C950FE"/>
    <w:rsid w:val="00C95300"/>
    <w:rsid w:val="00C95961"/>
    <w:rsid w:val="00C95C36"/>
    <w:rsid w:val="00C95C3F"/>
    <w:rsid w:val="00C962DD"/>
    <w:rsid w:val="00C96562"/>
    <w:rsid w:val="00C9680C"/>
    <w:rsid w:val="00C96AB5"/>
    <w:rsid w:val="00C97882"/>
    <w:rsid w:val="00C97A6D"/>
    <w:rsid w:val="00C97E1A"/>
    <w:rsid w:val="00C97F2F"/>
    <w:rsid w:val="00CA05FF"/>
    <w:rsid w:val="00CA2222"/>
    <w:rsid w:val="00CA22A1"/>
    <w:rsid w:val="00CA2C01"/>
    <w:rsid w:val="00CA3180"/>
    <w:rsid w:val="00CA3463"/>
    <w:rsid w:val="00CA349F"/>
    <w:rsid w:val="00CA3B3E"/>
    <w:rsid w:val="00CA3C56"/>
    <w:rsid w:val="00CA4A6F"/>
    <w:rsid w:val="00CA5AF8"/>
    <w:rsid w:val="00CA6218"/>
    <w:rsid w:val="00CA6EFE"/>
    <w:rsid w:val="00CA76FC"/>
    <w:rsid w:val="00CA7BCD"/>
    <w:rsid w:val="00CB0EAB"/>
    <w:rsid w:val="00CB1397"/>
    <w:rsid w:val="00CB1B88"/>
    <w:rsid w:val="00CB1BF5"/>
    <w:rsid w:val="00CB21AD"/>
    <w:rsid w:val="00CB239C"/>
    <w:rsid w:val="00CB2AC6"/>
    <w:rsid w:val="00CB2CE9"/>
    <w:rsid w:val="00CB2FF8"/>
    <w:rsid w:val="00CB30E2"/>
    <w:rsid w:val="00CB3262"/>
    <w:rsid w:val="00CB32C3"/>
    <w:rsid w:val="00CB3B76"/>
    <w:rsid w:val="00CB3C49"/>
    <w:rsid w:val="00CB3F39"/>
    <w:rsid w:val="00CB43D5"/>
    <w:rsid w:val="00CB4775"/>
    <w:rsid w:val="00CB4B70"/>
    <w:rsid w:val="00CB574F"/>
    <w:rsid w:val="00CB6183"/>
    <w:rsid w:val="00CB63C4"/>
    <w:rsid w:val="00CB699F"/>
    <w:rsid w:val="00CB6BDA"/>
    <w:rsid w:val="00CB749B"/>
    <w:rsid w:val="00CB7613"/>
    <w:rsid w:val="00CB76BE"/>
    <w:rsid w:val="00CB7759"/>
    <w:rsid w:val="00CB7878"/>
    <w:rsid w:val="00CC0715"/>
    <w:rsid w:val="00CC0736"/>
    <w:rsid w:val="00CC089A"/>
    <w:rsid w:val="00CC0954"/>
    <w:rsid w:val="00CC15DF"/>
    <w:rsid w:val="00CC3843"/>
    <w:rsid w:val="00CC3FA8"/>
    <w:rsid w:val="00CC4448"/>
    <w:rsid w:val="00CC46D5"/>
    <w:rsid w:val="00CC49E4"/>
    <w:rsid w:val="00CC5074"/>
    <w:rsid w:val="00CC5419"/>
    <w:rsid w:val="00CC56E3"/>
    <w:rsid w:val="00CC5775"/>
    <w:rsid w:val="00CC57E8"/>
    <w:rsid w:val="00CC6883"/>
    <w:rsid w:val="00CC6A04"/>
    <w:rsid w:val="00CC6B2B"/>
    <w:rsid w:val="00CC78A0"/>
    <w:rsid w:val="00CD0131"/>
    <w:rsid w:val="00CD0160"/>
    <w:rsid w:val="00CD01C4"/>
    <w:rsid w:val="00CD0C48"/>
    <w:rsid w:val="00CD0F86"/>
    <w:rsid w:val="00CD1438"/>
    <w:rsid w:val="00CD1490"/>
    <w:rsid w:val="00CD1786"/>
    <w:rsid w:val="00CD22F2"/>
    <w:rsid w:val="00CD269A"/>
    <w:rsid w:val="00CD2C35"/>
    <w:rsid w:val="00CD38AF"/>
    <w:rsid w:val="00CD4500"/>
    <w:rsid w:val="00CD5D70"/>
    <w:rsid w:val="00CD6019"/>
    <w:rsid w:val="00CD6521"/>
    <w:rsid w:val="00CE0C9C"/>
    <w:rsid w:val="00CE24CB"/>
    <w:rsid w:val="00CE2D48"/>
    <w:rsid w:val="00CE2E89"/>
    <w:rsid w:val="00CE3176"/>
    <w:rsid w:val="00CE32DC"/>
    <w:rsid w:val="00CE3737"/>
    <w:rsid w:val="00CE40F2"/>
    <w:rsid w:val="00CE4877"/>
    <w:rsid w:val="00CE4A16"/>
    <w:rsid w:val="00CE4EBA"/>
    <w:rsid w:val="00CE513E"/>
    <w:rsid w:val="00CE5374"/>
    <w:rsid w:val="00CE5FD5"/>
    <w:rsid w:val="00CE60E0"/>
    <w:rsid w:val="00CE61B5"/>
    <w:rsid w:val="00CE643A"/>
    <w:rsid w:val="00CE6CB2"/>
    <w:rsid w:val="00CF0205"/>
    <w:rsid w:val="00CF02F1"/>
    <w:rsid w:val="00CF1291"/>
    <w:rsid w:val="00CF17A7"/>
    <w:rsid w:val="00CF1A9B"/>
    <w:rsid w:val="00CF2696"/>
    <w:rsid w:val="00CF2966"/>
    <w:rsid w:val="00CF2E57"/>
    <w:rsid w:val="00CF3200"/>
    <w:rsid w:val="00CF3C65"/>
    <w:rsid w:val="00CF485B"/>
    <w:rsid w:val="00CF493E"/>
    <w:rsid w:val="00CF7B0A"/>
    <w:rsid w:val="00CF7BE0"/>
    <w:rsid w:val="00D00484"/>
    <w:rsid w:val="00D00CC4"/>
    <w:rsid w:val="00D01F61"/>
    <w:rsid w:val="00D02268"/>
    <w:rsid w:val="00D0268A"/>
    <w:rsid w:val="00D02A95"/>
    <w:rsid w:val="00D0365B"/>
    <w:rsid w:val="00D0370D"/>
    <w:rsid w:val="00D03EEB"/>
    <w:rsid w:val="00D0420D"/>
    <w:rsid w:val="00D048BA"/>
    <w:rsid w:val="00D04D6D"/>
    <w:rsid w:val="00D070BD"/>
    <w:rsid w:val="00D075D8"/>
    <w:rsid w:val="00D07E78"/>
    <w:rsid w:val="00D07F06"/>
    <w:rsid w:val="00D1050F"/>
    <w:rsid w:val="00D10957"/>
    <w:rsid w:val="00D1096D"/>
    <w:rsid w:val="00D11301"/>
    <w:rsid w:val="00D11519"/>
    <w:rsid w:val="00D11689"/>
    <w:rsid w:val="00D120ED"/>
    <w:rsid w:val="00D121A0"/>
    <w:rsid w:val="00D13020"/>
    <w:rsid w:val="00D132A6"/>
    <w:rsid w:val="00D13A39"/>
    <w:rsid w:val="00D13B9C"/>
    <w:rsid w:val="00D13E48"/>
    <w:rsid w:val="00D13FAF"/>
    <w:rsid w:val="00D141B5"/>
    <w:rsid w:val="00D14ABE"/>
    <w:rsid w:val="00D14B95"/>
    <w:rsid w:val="00D15618"/>
    <w:rsid w:val="00D159FC"/>
    <w:rsid w:val="00D161B4"/>
    <w:rsid w:val="00D16484"/>
    <w:rsid w:val="00D1656C"/>
    <w:rsid w:val="00D16F41"/>
    <w:rsid w:val="00D17087"/>
    <w:rsid w:val="00D176D6"/>
    <w:rsid w:val="00D1791C"/>
    <w:rsid w:val="00D17AAE"/>
    <w:rsid w:val="00D20245"/>
    <w:rsid w:val="00D20576"/>
    <w:rsid w:val="00D2060D"/>
    <w:rsid w:val="00D209E5"/>
    <w:rsid w:val="00D20F98"/>
    <w:rsid w:val="00D21BFE"/>
    <w:rsid w:val="00D2254E"/>
    <w:rsid w:val="00D227AF"/>
    <w:rsid w:val="00D22A2B"/>
    <w:rsid w:val="00D22AC2"/>
    <w:rsid w:val="00D22B5C"/>
    <w:rsid w:val="00D22D1F"/>
    <w:rsid w:val="00D2367C"/>
    <w:rsid w:val="00D23711"/>
    <w:rsid w:val="00D25A32"/>
    <w:rsid w:val="00D2628A"/>
    <w:rsid w:val="00D264C4"/>
    <w:rsid w:val="00D265B8"/>
    <w:rsid w:val="00D268A3"/>
    <w:rsid w:val="00D271EA"/>
    <w:rsid w:val="00D27E5C"/>
    <w:rsid w:val="00D27F40"/>
    <w:rsid w:val="00D30098"/>
    <w:rsid w:val="00D3180B"/>
    <w:rsid w:val="00D31F44"/>
    <w:rsid w:val="00D3226B"/>
    <w:rsid w:val="00D3253C"/>
    <w:rsid w:val="00D32E73"/>
    <w:rsid w:val="00D331A3"/>
    <w:rsid w:val="00D333EF"/>
    <w:rsid w:val="00D33434"/>
    <w:rsid w:val="00D334DB"/>
    <w:rsid w:val="00D33625"/>
    <w:rsid w:val="00D33C1D"/>
    <w:rsid w:val="00D34418"/>
    <w:rsid w:val="00D34758"/>
    <w:rsid w:val="00D34C18"/>
    <w:rsid w:val="00D34D4C"/>
    <w:rsid w:val="00D34DAF"/>
    <w:rsid w:val="00D359C9"/>
    <w:rsid w:val="00D35C15"/>
    <w:rsid w:val="00D35C56"/>
    <w:rsid w:val="00D36052"/>
    <w:rsid w:val="00D360C1"/>
    <w:rsid w:val="00D3610E"/>
    <w:rsid w:val="00D36183"/>
    <w:rsid w:val="00D36447"/>
    <w:rsid w:val="00D36DF3"/>
    <w:rsid w:val="00D36EB3"/>
    <w:rsid w:val="00D3733F"/>
    <w:rsid w:val="00D3779B"/>
    <w:rsid w:val="00D4010A"/>
    <w:rsid w:val="00D405CC"/>
    <w:rsid w:val="00D407FB"/>
    <w:rsid w:val="00D4130F"/>
    <w:rsid w:val="00D41885"/>
    <w:rsid w:val="00D425AE"/>
    <w:rsid w:val="00D42C96"/>
    <w:rsid w:val="00D4354C"/>
    <w:rsid w:val="00D4366F"/>
    <w:rsid w:val="00D44335"/>
    <w:rsid w:val="00D4526D"/>
    <w:rsid w:val="00D452C2"/>
    <w:rsid w:val="00D454B9"/>
    <w:rsid w:val="00D457F2"/>
    <w:rsid w:val="00D45D27"/>
    <w:rsid w:val="00D468FB"/>
    <w:rsid w:val="00D4693F"/>
    <w:rsid w:val="00D46E9D"/>
    <w:rsid w:val="00D46EE0"/>
    <w:rsid w:val="00D47735"/>
    <w:rsid w:val="00D477BC"/>
    <w:rsid w:val="00D50345"/>
    <w:rsid w:val="00D50353"/>
    <w:rsid w:val="00D50379"/>
    <w:rsid w:val="00D50541"/>
    <w:rsid w:val="00D516A6"/>
    <w:rsid w:val="00D51816"/>
    <w:rsid w:val="00D51925"/>
    <w:rsid w:val="00D51C0E"/>
    <w:rsid w:val="00D52216"/>
    <w:rsid w:val="00D522FA"/>
    <w:rsid w:val="00D52CDB"/>
    <w:rsid w:val="00D536AF"/>
    <w:rsid w:val="00D53A9D"/>
    <w:rsid w:val="00D53CCB"/>
    <w:rsid w:val="00D53E22"/>
    <w:rsid w:val="00D55076"/>
    <w:rsid w:val="00D550BB"/>
    <w:rsid w:val="00D556F5"/>
    <w:rsid w:val="00D55BC0"/>
    <w:rsid w:val="00D5700D"/>
    <w:rsid w:val="00D576E5"/>
    <w:rsid w:val="00D57B0F"/>
    <w:rsid w:val="00D57EA0"/>
    <w:rsid w:val="00D600A1"/>
    <w:rsid w:val="00D6031D"/>
    <w:rsid w:val="00D60769"/>
    <w:rsid w:val="00D60E3D"/>
    <w:rsid w:val="00D60F60"/>
    <w:rsid w:val="00D60F6C"/>
    <w:rsid w:val="00D61460"/>
    <w:rsid w:val="00D61C48"/>
    <w:rsid w:val="00D61E52"/>
    <w:rsid w:val="00D62897"/>
    <w:rsid w:val="00D62E88"/>
    <w:rsid w:val="00D63271"/>
    <w:rsid w:val="00D63299"/>
    <w:rsid w:val="00D636F8"/>
    <w:rsid w:val="00D6397E"/>
    <w:rsid w:val="00D646E9"/>
    <w:rsid w:val="00D64C06"/>
    <w:rsid w:val="00D64C70"/>
    <w:rsid w:val="00D6544A"/>
    <w:rsid w:val="00D655B2"/>
    <w:rsid w:val="00D656DD"/>
    <w:rsid w:val="00D65A79"/>
    <w:rsid w:val="00D6610F"/>
    <w:rsid w:val="00D668C8"/>
    <w:rsid w:val="00D66C05"/>
    <w:rsid w:val="00D66D40"/>
    <w:rsid w:val="00D66ECF"/>
    <w:rsid w:val="00D701AE"/>
    <w:rsid w:val="00D70DEF"/>
    <w:rsid w:val="00D7147F"/>
    <w:rsid w:val="00D71AAA"/>
    <w:rsid w:val="00D71E0E"/>
    <w:rsid w:val="00D7225A"/>
    <w:rsid w:val="00D72D03"/>
    <w:rsid w:val="00D72DAA"/>
    <w:rsid w:val="00D72EA5"/>
    <w:rsid w:val="00D73330"/>
    <w:rsid w:val="00D7376E"/>
    <w:rsid w:val="00D73D6C"/>
    <w:rsid w:val="00D73E49"/>
    <w:rsid w:val="00D74047"/>
    <w:rsid w:val="00D74175"/>
    <w:rsid w:val="00D741D7"/>
    <w:rsid w:val="00D74F77"/>
    <w:rsid w:val="00D75163"/>
    <w:rsid w:val="00D75435"/>
    <w:rsid w:val="00D7625E"/>
    <w:rsid w:val="00D77C86"/>
    <w:rsid w:val="00D80056"/>
    <w:rsid w:val="00D800D2"/>
    <w:rsid w:val="00D805BC"/>
    <w:rsid w:val="00D81324"/>
    <w:rsid w:val="00D8136B"/>
    <w:rsid w:val="00D81C04"/>
    <w:rsid w:val="00D81D8F"/>
    <w:rsid w:val="00D81EEA"/>
    <w:rsid w:val="00D82136"/>
    <w:rsid w:val="00D8220F"/>
    <w:rsid w:val="00D825DA"/>
    <w:rsid w:val="00D82767"/>
    <w:rsid w:val="00D834E7"/>
    <w:rsid w:val="00D83674"/>
    <w:rsid w:val="00D837CC"/>
    <w:rsid w:val="00D8493A"/>
    <w:rsid w:val="00D84AAD"/>
    <w:rsid w:val="00D84F07"/>
    <w:rsid w:val="00D84F3B"/>
    <w:rsid w:val="00D85956"/>
    <w:rsid w:val="00D85A6E"/>
    <w:rsid w:val="00D85DE8"/>
    <w:rsid w:val="00D865BE"/>
    <w:rsid w:val="00D86F86"/>
    <w:rsid w:val="00D87558"/>
    <w:rsid w:val="00D90250"/>
    <w:rsid w:val="00D90C3D"/>
    <w:rsid w:val="00D91740"/>
    <w:rsid w:val="00D9176C"/>
    <w:rsid w:val="00D91B60"/>
    <w:rsid w:val="00D9200B"/>
    <w:rsid w:val="00D926B4"/>
    <w:rsid w:val="00D92AED"/>
    <w:rsid w:val="00D93650"/>
    <w:rsid w:val="00D93B49"/>
    <w:rsid w:val="00D93C54"/>
    <w:rsid w:val="00D93DC5"/>
    <w:rsid w:val="00D93F7C"/>
    <w:rsid w:val="00D95F76"/>
    <w:rsid w:val="00D96151"/>
    <w:rsid w:val="00D97C59"/>
    <w:rsid w:val="00DA010A"/>
    <w:rsid w:val="00DA0265"/>
    <w:rsid w:val="00DA0A1E"/>
    <w:rsid w:val="00DA0AD8"/>
    <w:rsid w:val="00DA0B15"/>
    <w:rsid w:val="00DA0B82"/>
    <w:rsid w:val="00DA18FE"/>
    <w:rsid w:val="00DA2033"/>
    <w:rsid w:val="00DA2347"/>
    <w:rsid w:val="00DA268C"/>
    <w:rsid w:val="00DA3B05"/>
    <w:rsid w:val="00DA4AA7"/>
    <w:rsid w:val="00DA5938"/>
    <w:rsid w:val="00DA5BC5"/>
    <w:rsid w:val="00DA5F83"/>
    <w:rsid w:val="00DA6B8A"/>
    <w:rsid w:val="00DA718B"/>
    <w:rsid w:val="00DA76CA"/>
    <w:rsid w:val="00DB023B"/>
    <w:rsid w:val="00DB05BF"/>
    <w:rsid w:val="00DB05C0"/>
    <w:rsid w:val="00DB0A1E"/>
    <w:rsid w:val="00DB14DB"/>
    <w:rsid w:val="00DB16F8"/>
    <w:rsid w:val="00DB2531"/>
    <w:rsid w:val="00DB2677"/>
    <w:rsid w:val="00DB2A8C"/>
    <w:rsid w:val="00DB2FCB"/>
    <w:rsid w:val="00DB3827"/>
    <w:rsid w:val="00DB507B"/>
    <w:rsid w:val="00DB58F2"/>
    <w:rsid w:val="00DB5B30"/>
    <w:rsid w:val="00DB6050"/>
    <w:rsid w:val="00DB672B"/>
    <w:rsid w:val="00DB7488"/>
    <w:rsid w:val="00DB79A7"/>
    <w:rsid w:val="00DB7D5D"/>
    <w:rsid w:val="00DB7EB1"/>
    <w:rsid w:val="00DB7F7A"/>
    <w:rsid w:val="00DC00FC"/>
    <w:rsid w:val="00DC0174"/>
    <w:rsid w:val="00DC09A1"/>
    <w:rsid w:val="00DC09F0"/>
    <w:rsid w:val="00DC0B14"/>
    <w:rsid w:val="00DC1C0F"/>
    <w:rsid w:val="00DC1E8D"/>
    <w:rsid w:val="00DC25DA"/>
    <w:rsid w:val="00DC2B5A"/>
    <w:rsid w:val="00DC3F94"/>
    <w:rsid w:val="00DC42B4"/>
    <w:rsid w:val="00DC43D9"/>
    <w:rsid w:val="00DC5A12"/>
    <w:rsid w:val="00DC5D92"/>
    <w:rsid w:val="00DC5DCE"/>
    <w:rsid w:val="00DC6F04"/>
    <w:rsid w:val="00DC7E4A"/>
    <w:rsid w:val="00DC7E55"/>
    <w:rsid w:val="00DD01B8"/>
    <w:rsid w:val="00DD0770"/>
    <w:rsid w:val="00DD18F1"/>
    <w:rsid w:val="00DD2D8B"/>
    <w:rsid w:val="00DD2FD1"/>
    <w:rsid w:val="00DD3442"/>
    <w:rsid w:val="00DD4078"/>
    <w:rsid w:val="00DD4DF3"/>
    <w:rsid w:val="00DD4F13"/>
    <w:rsid w:val="00DD5098"/>
    <w:rsid w:val="00DD5587"/>
    <w:rsid w:val="00DD56EB"/>
    <w:rsid w:val="00DD5A78"/>
    <w:rsid w:val="00DD5E95"/>
    <w:rsid w:val="00DD5F5C"/>
    <w:rsid w:val="00DD5FD4"/>
    <w:rsid w:val="00DD6258"/>
    <w:rsid w:val="00DD77EB"/>
    <w:rsid w:val="00DD7EC7"/>
    <w:rsid w:val="00DE06CB"/>
    <w:rsid w:val="00DE1D53"/>
    <w:rsid w:val="00DE23ED"/>
    <w:rsid w:val="00DE25C3"/>
    <w:rsid w:val="00DE3947"/>
    <w:rsid w:val="00DE4AD0"/>
    <w:rsid w:val="00DE5546"/>
    <w:rsid w:val="00DE5C23"/>
    <w:rsid w:val="00DE5DBC"/>
    <w:rsid w:val="00DE5FD5"/>
    <w:rsid w:val="00DE6F59"/>
    <w:rsid w:val="00DE7043"/>
    <w:rsid w:val="00DE71E9"/>
    <w:rsid w:val="00DF06FD"/>
    <w:rsid w:val="00DF1A4B"/>
    <w:rsid w:val="00DF2175"/>
    <w:rsid w:val="00DF23FD"/>
    <w:rsid w:val="00DF35A2"/>
    <w:rsid w:val="00DF3695"/>
    <w:rsid w:val="00DF3BD4"/>
    <w:rsid w:val="00DF3D93"/>
    <w:rsid w:val="00DF497D"/>
    <w:rsid w:val="00DF4C21"/>
    <w:rsid w:val="00DF4EFF"/>
    <w:rsid w:val="00DF6E70"/>
    <w:rsid w:val="00E000A2"/>
    <w:rsid w:val="00E01276"/>
    <w:rsid w:val="00E01652"/>
    <w:rsid w:val="00E016AD"/>
    <w:rsid w:val="00E02082"/>
    <w:rsid w:val="00E02314"/>
    <w:rsid w:val="00E0231F"/>
    <w:rsid w:val="00E0237A"/>
    <w:rsid w:val="00E0243B"/>
    <w:rsid w:val="00E02AC0"/>
    <w:rsid w:val="00E0346F"/>
    <w:rsid w:val="00E040C3"/>
    <w:rsid w:val="00E044A0"/>
    <w:rsid w:val="00E04723"/>
    <w:rsid w:val="00E04ED2"/>
    <w:rsid w:val="00E051D6"/>
    <w:rsid w:val="00E053E0"/>
    <w:rsid w:val="00E0638B"/>
    <w:rsid w:val="00E072CC"/>
    <w:rsid w:val="00E07340"/>
    <w:rsid w:val="00E073D0"/>
    <w:rsid w:val="00E07BAF"/>
    <w:rsid w:val="00E1040B"/>
    <w:rsid w:val="00E1047F"/>
    <w:rsid w:val="00E104C9"/>
    <w:rsid w:val="00E11511"/>
    <w:rsid w:val="00E115AB"/>
    <w:rsid w:val="00E11CA3"/>
    <w:rsid w:val="00E122F8"/>
    <w:rsid w:val="00E12846"/>
    <w:rsid w:val="00E133CC"/>
    <w:rsid w:val="00E13455"/>
    <w:rsid w:val="00E14044"/>
    <w:rsid w:val="00E1427E"/>
    <w:rsid w:val="00E1452E"/>
    <w:rsid w:val="00E14D30"/>
    <w:rsid w:val="00E1504E"/>
    <w:rsid w:val="00E1518C"/>
    <w:rsid w:val="00E15806"/>
    <w:rsid w:val="00E16296"/>
    <w:rsid w:val="00E16BE4"/>
    <w:rsid w:val="00E17B52"/>
    <w:rsid w:val="00E17E46"/>
    <w:rsid w:val="00E20090"/>
    <w:rsid w:val="00E20750"/>
    <w:rsid w:val="00E2085B"/>
    <w:rsid w:val="00E2089B"/>
    <w:rsid w:val="00E208E1"/>
    <w:rsid w:val="00E21746"/>
    <w:rsid w:val="00E2193B"/>
    <w:rsid w:val="00E2238D"/>
    <w:rsid w:val="00E224E9"/>
    <w:rsid w:val="00E22ACC"/>
    <w:rsid w:val="00E232AC"/>
    <w:rsid w:val="00E23ECD"/>
    <w:rsid w:val="00E23F11"/>
    <w:rsid w:val="00E240DB"/>
    <w:rsid w:val="00E24323"/>
    <w:rsid w:val="00E24360"/>
    <w:rsid w:val="00E247AC"/>
    <w:rsid w:val="00E24C47"/>
    <w:rsid w:val="00E24F99"/>
    <w:rsid w:val="00E25E7E"/>
    <w:rsid w:val="00E26572"/>
    <w:rsid w:val="00E27200"/>
    <w:rsid w:val="00E275C4"/>
    <w:rsid w:val="00E27DA4"/>
    <w:rsid w:val="00E30D97"/>
    <w:rsid w:val="00E30E25"/>
    <w:rsid w:val="00E31588"/>
    <w:rsid w:val="00E323B0"/>
    <w:rsid w:val="00E32A7D"/>
    <w:rsid w:val="00E331A8"/>
    <w:rsid w:val="00E333D0"/>
    <w:rsid w:val="00E3399E"/>
    <w:rsid w:val="00E34D10"/>
    <w:rsid w:val="00E3555A"/>
    <w:rsid w:val="00E356E6"/>
    <w:rsid w:val="00E357FC"/>
    <w:rsid w:val="00E35F1F"/>
    <w:rsid w:val="00E36790"/>
    <w:rsid w:val="00E36D6D"/>
    <w:rsid w:val="00E406E8"/>
    <w:rsid w:val="00E4099D"/>
    <w:rsid w:val="00E40DCA"/>
    <w:rsid w:val="00E41264"/>
    <w:rsid w:val="00E41592"/>
    <w:rsid w:val="00E41C26"/>
    <w:rsid w:val="00E421B5"/>
    <w:rsid w:val="00E42256"/>
    <w:rsid w:val="00E434D3"/>
    <w:rsid w:val="00E4413D"/>
    <w:rsid w:val="00E44E24"/>
    <w:rsid w:val="00E45DEC"/>
    <w:rsid w:val="00E46268"/>
    <w:rsid w:val="00E462E9"/>
    <w:rsid w:val="00E46AD6"/>
    <w:rsid w:val="00E46DCB"/>
    <w:rsid w:val="00E47669"/>
    <w:rsid w:val="00E4773B"/>
    <w:rsid w:val="00E479D2"/>
    <w:rsid w:val="00E50418"/>
    <w:rsid w:val="00E508E0"/>
    <w:rsid w:val="00E50ABA"/>
    <w:rsid w:val="00E513FE"/>
    <w:rsid w:val="00E514D8"/>
    <w:rsid w:val="00E518B5"/>
    <w:rsid w:val="00E5198C"/>
    <w:rsid w:val="00E51BA2"/>
    <w:rsid w:val="00E51BD9"/>
    <w:rsid w:val="00E52F12"/>
    <w:rsid w:val="00E52F4A"/>
    <w:rsid w:val="00E53122"/>
    <w:rsid w:val="00E53461"/>
    <w:rsid w:val="00E54A3F"/>
    <w:rsid w:val="00E54B57"/>
    <w:rsid w:val="00E55037"/>
    <w:rsid w:val="00E558E0"/>
    <w:rsid w:val="00E563A0"/>
    <w:rsid w:val="00E56637"/>
    <w:rsid w:val="00E57631"/>
    <w:rsid w:val="00E57B13"/>
    <w:rsid w:val="00E600DF"/>
    <w:rsid w:val="00E61159"/>
    <w:rsid w:val="00E614D7"/>
    <w:rsid w:val="00E61822"/>
    <w:rsid w:val="00E6275D"/>
    <w:rsid w:val="00E62C16"/>
    <w:rsid w:val="00E63035"/>
    <w:rsid w:val="00E633EA"/>
    <w:rsid w:val="00E63497"/>
    <w:rsid w:val="00E6456D"/>
    <w:rsid w:val="00E652A9"/>
    <w:rsid w:val="00E65499"/>
    <w:rsid w:val="00E6590C"/>
    <w:rsid w:val="00E67304"/>
    <w:rsid w:val="00E6735A"/>
    <w:rsid w:val="00E67C63"/>
    <w:rsid w:val="00E67E03"/>
    <w:rsid w:val="00E702CA"/>
    <w:rsid w:val="00E7057A"/>
    <w:rsid w:val="00E706E9"/>
    <w:rsid w:val="00E70B30"/>
    <w:rsid w:val="00E71584"/>
    <w:rsid w:val="00E718DC"/>
    <w:rsid w:val="00E71ACF"/>
    <w:rsid w:val="00E71DC4"/>
    <w:rsid w:val="00E71E67"/>
    <w:rsid w:val="00E738CD"/>
    <w:rsid w:val="00E74123"/>
    <w:rsid w:val="00E74F32"/>
    <w:rsid w:val="00E753D5"/>
    <w:rsid w:val="00E75B46"/>
    <w:rsid w:val="00E762F9"/>
    <w:rsid w:val="00E76500"/>
    <w:rsid w:val="00E766FC"/>
    <w:rsid w:val="00E76995"/>
    <w:rsid w:val="00E76BEF"/>
    <w:rsid w:val="00E77027"/>
    <w:rsid w:val="00E77BFB"/>
    <w:rsid w:val="00E801E9"/>
    <w:rsid w:val="00E80380"/>
    <w:rsid w:val="00E80A2E"/>
    <w:rsid w:val="00E80ACD"/>
    <w:rsid w:val="00E81042"/>
    <w:rsid w:val="00E81915"/>
    <w:rsid w:val="00E81C58"/>
    <w:rsid w:val="00E820F1"/>
    <w:rsid w:val="00E82734"/>
    <w:rsid w:val="00E82C8A"/>
    <w:rsid w:val="00E82E42"/>
    <w:rsid w:val="00E82E82"/>
    <w:rsid w:val="00E83514"/>
    <w:rsid w:val="00E83628"/>
    <w:rsid w:val="00E83843"/>
    <w:rsid w:val="00E84077"/>
    <w:rsid w:val="00E844C4"/>
    <w:rsid w:val="00E8468C"/>
    <w:rsid w:val="00E84850"/>
    <w:rsid w:val="00E85EF5"/>
    <w:rsid w:val="00E861B7"/>
    <w:rsid w:val="00E86B01"/>
    <w:rsid w:val="00E86D69"/>
    <w:rsid w:val="00E876AE"/>
    <w:rsid w:val="00E87710"/>
    <w:rsid w:val="00E877E8"/>
    <w:rsid w:val="00E87914"/>
    <w:rsid w:val="00E8792D"/>
    <w:rsid w:val="00E87CAE"/>
    <w:rsid w:val="00E90385"/>
    <w:rsid w:val="00E90D38"/>
    <w:rsid w:val="00E91CC8"/>
    <w:rsid w:val="00E91D51"/>
    <w:rsid w:val="00E92C55"/>
    <w:rsid w:val="00E93E3E"/>
    <w:rsid w:val="00E941AD"/>
    <w:rsid w:val="00E942F8"/>
    <w:rsid w:val="00E945AB"/>
    <w:rsid w:val="00E953DB"/>
    <w:rsid w:val="00E9544A"/>
    <w:rsid w:val="00E95896"/>
    <w:rsid w:val="00E95F93"/>
    <w:rsid w:val="00E96C8C"/>
    <w:rsid w:val="00E96D3B"/>
    <w:rsid w:val="00E96D74"/>
    <w:rsid w:val="00E96DB8"/>
    <w:rsid w:val="00E96F43"/>
    <w:rsid w:val="00E97648"/>
    <w:rsid w:val="00E9792A"/>
    <w:rsid w:val="00E97AAE"/>
    <w:rsid w:val="00E97B05"/>
    <w:rsid w:val="00EA048E"/>
    <w:rsid w:val="00EA04B5"/>
    <w:rsid w:val="00EA06C9"/>
    <w:rsid w:val="00EA0972"/>
    <w:rsid w:val="00EA1165"/>
    <w:rsid w:val="00EA14B2"/>
    <w:rsid w:val="00EA1823"/>
    <w:rsid w:val="00EA2195"/>
    <w:rsid w:val="00EA21B9"/>
    <w:rsid w:val="00EA21BC"/>
    <w:rsid w:val="00EA2A85"/>
    <w:rsid w:val="00EA2E05"/>
    <w:rsid w:val="00EA32CD"/>
    <w:rsid w:val="00EA3748"/>
    <w:rsid w:val="00EA380A"/>
    <w:rsid w:val="00EA3C9C"/>
    <w:rsid w:val="00EA47F9"/>
    <w:rsid w:val="00EA4C81"/>
    <w:rsid w:val="00EA535D"/>
    <w:rsid w:val="00EA64D3"/>
    <w:rsid w:val="00EA7168"/>
    <w:rsid w:val="00EA72BD"/>
    <w:rsid w:val="00EA7717"/>
    <w:rsid w:val="00EB0065"/>
    <w:rsid w:val="00EB04F7"/>
    <w:rsid w:val="00EB0D6D"/>
    <w:rsid w:val="00EB122D"/>
    <w:rsid w:val="00EB2695"/>
    <w:rsid w:val="00EB3FE8"/>
    <w:rsid w:val="00EB46E0"/>
    <w:rsid w:val="00EB491C"/>
    <w:rsid w:val="00EB4D7A"/>
    <w:rsid w:val="00EB4DA4"/>
    <w:rsid w:val="00EB4F92"/>
    <w:rsid w:val="00EB59F3"/>
    <w:rsid w:val="00EB621F"/>
    <w:rsid w:val="00EB6394"/>
    <w:rsid w:val="00EB651A"/>
    <w:rsid w:val="00EB65FD"/>
    <w:rsid w:val="00EB6689"/>
    <w:rsid w:val="00EB690D"/>
    <w:rsid w:val="00EB71F3"/>
    <w:rsid w:val="00EB722B"/>
    <w:rsid w:val="00EB7715"/>
    <w:rsid w:val="00EB7D50"/>
    <w:rsid w:val="00EC01F2"/>
    <w:rsid w:val="00EC14BC"/>
    <w:rsid w:val="00EC1740"/>
    <w:rsid w:val="00EC1A88"/>
    <w:rsid w:val="00EC2506"/>
    <w:rsid w:val="00EC2576"/>
    <w:rsid w:val="00EC286E"/>
    <w:rsid w:val="00EC2C66"/>
    <w:rsid w:val="00EC30A4"/>
    <w:rsid w:val="00EC33AD"/>
    <w:rsid w:val="00EC3512"/>
    <w:rsid w:val="00EC4410"/>
    <w:rsid w:val="00EC442F"/>
    <w:rsid w:val="00EC48FA"/>
    <w:rsid w:val="00EC5904"/>
    <w:rsid w:val="00EC5C51"/>
    <w:rsid w:val="00EC6D10"/>
    <w:rsid w:val="00EC7853"/>
    <w:rsid w:val="00ED0266"/>
    <w:rsid w:val="00ED02DB"/>
    <w:rsid w:val="00ED045F"/>
    <w:rsid w:val="00ED2490"/>
    <w:rsid w:val="00ED2B88"/>
    <w:rsid w:val="00ED474E"/>
    <w:rsid w:val="00ED4A00"/>
    <w:rsid w:val="00ED4DCB"/>
    <w:rsid w:val="00ED52AF"/>
    <w:rsid w:val="00ED562C"/>
    <w:rsid w:val="00ED5819"/>
    <w:rsid w:val="00ED60AD"/>
    <w:rsid w:val="00ED618C"/>
    <w:rsid w:val="00ED6424"/>
    <w:rsid w:val="00ED66CE"/>
    <w:rsid w:val="00ED6CF3"/>
    <w:rsid w:val="00ED6E19"/>
    <w:rsid w:val="00ED79BB"/>
    <w:rsid w:val="00EE006B"/>
    <w:rsid w:val="00EE0521"/>
    <w:rsid w:val="00EE0719"/>
    <w:rsid w:val="00EE0F36"/>
    <w:rsid w:val="00EE1617"/>
    <w:rsid w:val="00EE1921"/>
    <w:rsid w:val="00EE1BE8"/>
    <w:rsid w:val="00EE1D98"/>
    <w:rsid w:val="00EE2415"/>
    <w:rsid w:val="00EE283C"/>
    <w:rsid w:val="00EE3876"/>
    <w:rsid w:val="00EE4A2D"/>
    <w:rsid w:val="00EE4E0B"/>
    <w:rsid w:val="00EE4FB7"/>
    <w:rsid w:val="00EE5115"/>
    <w:rsid w:val="00EE562F"/>
    <w:rsid w:val="00EE5733"/>
    <w:rsid w:val="00EE5FC0"/>
    <w:rsid w:val="00EE6656"/>
    <w:rsid w:val="00EE71E5"/>
    <w:rsid w:val="00EE7B66"/>
    <w:rsid w:val="00EF1222"/>
    <w:rsid w:val="00EF1B31"/>
    <w:rsid w:val="00EF1DAD"/>
    <w:rsid w:val="00EF2584"/>
    <w:rsid w:val="00EF335E"/>
    <w:rsid w:val="00EF3873"/>
    <w:rsid w:val="00EF3A6B"/>
    <w:rsid w:val="00EF3A85"/>
    <w:rsid w:val="00EF44A4"/>
    <w:rsid w:val="00EF460F"/>
    <w:rsid w:val="00EF4799"/>
    <w:rsid w:val="00EF4B51"/>
    <w:rsid w:val="00EF5244"/>
    <w:rsid w:val="00EF58A0"/>
    <w:rsid w:val="00EF6719"/>
    <w:rsid w:val="00EF67AF"/>
    <w:rsid w:val="00EF70E9"/>
    <w:rsid w:val="00EF7358"/>
    <w:rsid w:val="00EF7857"/>
    <w:rsid w:val="00EF7A40"/>
    <w:rsid w:val="00F00182"/>
    <w:rsid w:val="00F01325"/>
    <w:rsid w:val="00F0143C"/>
    <w:rsid w:val="00F01B42"/>
    <w:rsid w:val="00F02238"/>
    <w:rsid w:val="00F02269"/>
    <w:rsid w:val="00F026DA"/>
    <w:rsid w:val="00F03120"/>
    <w:rsid w:val="00F034E5"/>
    <w:rsid w:val="00F038C3"/>
    <w:rsid w:val="00F03EA8"/>
    <w:rsid w:val="00F04437"/>
    <w:rsid w:val="00F04B6F"/>
    <w:rsid w:val="00F05D8B"/>
    <w:rsid w:val="00F05EA1"/>
    <w:rsid w:val="00F05F99"/>
    <w:rsid w:val="00F05FD3"/>
    <w:rsid w:val="00F0611E"/>
    <w:rsid w:val="00F062E2"/>
    <w:rsid w:val="00F0668D"/>
    <w:rsid w:val="00F068A9"/>
    <w:rsid w:val="00F0713C"/>
    <w:rsid w:val="00F07158"/>
    <w:rsid w:val="00F07F75"/>
    <w:rsid w:val="00F1055A"/>
    <w:rsid w:val="00F108E5"/>
    <w:rsid w:val="00F10D5E"/>
    <w:rsid w:val="00F117E6"/>
    <w:rsid w:val="00F12071"/>
    <w:rsid w:val="00F1232C"/>
    <w:rsid w:val="00F1312D"/>
    <w:rsid w:val="00F1371B"/>
    <w:rsid w:val="00F14000"/>
    <w:rsid w:val="00F14525"/>
    <w:rsid w:val="00F15453"/>
    <w:rsid w:val="00F1576A"/>
    <w:rsid w:val="00F161C0"/>
    <w:rsid w:val="00F16343"/>
    <w:rsid w:val="00F16F9F"/>
    <w:rsid w:val="00F172CC"/>
    <w:rsid w:val="00F20A2E"/>
    <w:rsid w:val="00F20D21"/>
    <w:rsid w:val="00F20E4C"/>
    <w:rsid w:val="00F21F91"/>
    <w:rsid w:val="00F22090"/>
    <w:rsid w:val="00F221BB"/>
    <w:rsid w:val="00F22365"/>
    <w:rsid w:val="00F22671"/>
    <w:rsid w:val="00F2291F"/>
    <w:rsid w:val="00F22B1B"/>
    <w:rsid w:val="00F22D99"/>
    <w:rsid w:val="00F22E13"/>
    <w:rsid w:val="00F237B0"/>
    <w:rsid w:val="00F23882"/>
    <w:rsid w:val="00F25112"/>
    <w:rsid w:val="00F25576"/>
    <w:rsid w:val="00F255D9"/>
    <w:rsid w:val="00F263EA"/>
    <w:rsid w:val="00F27FF3"/>
    <w:rsid w:val="00F30A2E"/>
    <w:rsid w:val="00F30DD1"/>
    <w:rsid w:val="00F312E9"/>
    <w:rsid w:val="00F3131E"/>
    <w:rsid w:val="00F316BB"/>
    <w:rsid w:val="00F31987"/>
    <w:rsid w:val="00F3213D"/>
    <w:rsid w:val="00F325C9"/>
    <w:rsid w:val="00F327DA"/>
    <w:rsid w:val="00F33B4A"/>
    <w:rsid w:val="00F33EC0"/>
    <w:rsid w:val="00F33F61"/>
    <w:rsid w:val="00F34AE1"/>
    <w:rsid w:val="00F34C30"/>
    <w:rsid w:val="00F34D3A"/>
    <w:rsid w:val="00F3572A"/>
    <w:rsid w:val="00F3572B"/>
    <w:rsid w:val="00F3583C"/>
    <w:rsid w:val="00F3621C"/>
    <w:rsid w:val="00F374ED"/>
    <w:rsid w:val="00F37B06"/>
    <w:rsid w:val="00F37D22"/>
    <w:rsid w:val="00F4019C"/>
    <w:rsid w:val="00F410F6"/>
    <w:rsid w:val="00F414EE"/>
    <w:rsid w:val="00F4183F"/>
    <w:rsid w:val="00F42893"/>
    <w:rsid w:val="00F42AFC"/>
    <w:rsid w:val="00F42D96"/>
    <w:rsid w:val="00F42EC9"/>
    <w:rsid w:val="00F43708"/>
    <w:rsid w:val="00F441D5"/>
    <w:rsid w:val="00F44840"/>
    <w:rsid w:val="00F44D16"/>
    <w:rsid w:val="00F44F71"/>
    <w:rsid w:val="00F4510F"/>
    <w:rsid w:val="00F453B2"/>
    <w:rsid w:val="00F45588"/>
    <w:rsid w:val="00F45CAF"/>
    <w:rsid w:val="00F45F17"/>
    <w:rsid w:val="00F46658"/>
    <w:rsid w:val="00F46825"/>
    <w:rsid w:val="00F4730F"/>
    <w:rsid w:val="00F47D06"/>
    <w:rsid w:val="00F47FEA"/>
    <w:rsid w:val="00F508E7"/>
    <w:rsid w:val="00F516B1"/>
    <w:rsid w:val="00F51874"/>
    <w:rsid w:val="00F5296E"/>
    <w:rsid w:val="00F53464"/>
    <w:rsid w:val="00F539A8"/>
    <w:rsid w:val="00F54213"/>
    <w:rsid w:val="00F54C0B"/>
    <w:rsid w:val="00F54D4A"/>
    <w:rsid w:val="00F54E01"/>
    <w:rsid w:val="00F552B5"/>
    <w:rsid w:val="00F557B3"/>
    <w:rsid w:val="00F5581B"/>
    <w:rsid w:val="00F5586F"/>
    <w:rsid w:val="00F55D80"/>
    <w:rsid w:val="00F56996"/>
    <w:rsid w:val="00F56A1D"/>
    <w:rsid w:val="00F56D2E"/>
    <w:rsid w:val="00F5727E"/>
    <w:rsid w:val="00F579DC"/>
    <w:rsid w:val="00F6037D"/>
    <w:rsid w:val="00F60D8B"/>
    <w:rsid w:val="00F61032"/>
    <w:rsid w:val="00F611CF"/>
    <w:rsid w:val="00F61295"/>
    <w:rsid w:val="00F61DD4"/>
    <w:rsid w:val="00F6204E"/>
    <w:rsid w:val="00F62155"/>
    <w:rsid w:val="00F621DB"/>
    <w:rsid w:val="00F6244F"/>
    <w:rsid w:val="00F62597"/>
    <w:rsid w:val="00F62E62"/>
    <w:rsid w:val="00F6304B"/>
    <w:rsid w:val="00F6325B"/>
    <w:rsid w:val="00F63854"/>
    <w:rsid w:val="00F63B23"/>
    <w:rsid w:val="00F63D58"/>
    <w:rsid w:val="00F63F9D"/>
    <w:rsid w:val="00F64600"/>
    <w:rsid w:val="00F6465B"/>
    <w:rsid w:val="00F647FA"/>
    <w:rsid w:val="00F65A35"/>
    <w:rsid w:val="00F65B0D"/>
    <w:rsid w:val="00F65BA7"/>
    <w:rsid w:val="00F65DF7"/>
    <w:rsid w:val="00F65F00"/>
    <w:rsid w:val="00F662D4"/>
    <w:rsid w:val="00F664A9"/>
    <w:rsid w:val="00F66997"/>
    <w:rsid w:val="00F67007"/>
    <w:rsid w:val="00F674C7"/>
    <w:rsid w:val="00F678EC"/>
    <w:rsid w:val="00F7010A"/>
    <w:rsid w:val="00F7070C"/>
    <w:rsid w:val="00F70D1B"/>
    <w:rsid w:val="00F71027"/>
    <w:rsid w:val="00F71D5E"/>
    <w:rsid w:val="00F71F71"/>
    <w:rsid w:val="00F72445"/>
    <w:rsid w:val="00F72581"/>
    <w:rsid w:val="00F734D7"/>
    <w:rsid w:val="00F73846"/>
    <w:rsid w:val="00F74D39"/>
    <w:rsid w:val="00F75411"/>
    <w:rsid w:val="00F755E9"/>
    <w:rsid w:val="00F757AD"/>
    <w:rsid w:val="00F766A8"/>
    <w:rsid w:val="00F76738"/>
    <w:rsid w:val="00F76B1E"/>
    <w:rsid w:val="00F76BC7"/>
    <w:rsid w:val="00F76BD6"/>
    <w:rsid w:val="00F77337"/>
    <w:rsid w:val="00F77D56"/>
    <w:rsid w:val="00F77E82"/>
    <w:rsid w:val="00F804C3"/>
    <w:rsid w:val="00F80B73"/>
    <w:rsid w:val="00F810C8"/>
    <w:rsid w:val="00F82091"/>
    <w:rsid w:val="00F8234C"/>
    <w:rsid w:val="00F8243D"/>
    <w:rsid w:val="00F82F7A"/>
    <w:rsid w:val="00F83008"/>
    <w:rsid w:val="00F8334C"/>
    <w:rsid w:val="00F833C3"/>
    <w:rsid w:val="00F83645"/>
    <w:rsid w:val="00F84167"/>
    <w:rsid w:val="00F847A8"/>
    <w:rsid w:val="00F84E8D"/>
    <w:rsid w:val="00F84F39"/>
    <w:rsid w:val="00F84F8C"/>
    <w:rsid w:val="00F84FB3"/>
    <w:rsid w:val="00F850AE"/>
    <w:rsid w:val="00F85199"/>
    <w:rsid w:val="00F869C7"/>
    <w:rsid w:val="00F86D15"/>
    <w:rsid w:val="00F8759F"/>
    <w:rsid w:val="00F8771D"/>
    <w:rsid w:val="00F8782F"/>
    <w:rsid w:val="00F87934"/>
    <w:rsid w:val="00F903A3"/>
    <w:rsid w:val="00F90F4E"/>
    <w:rsid w:val="00F9100B"/>
    <w:rsid w:val="00F9124B"/>
    <w:rsid w:val="00F912F6"/>
    <w:rsid w:val="00F91B90"/>
    <w:rsid w:val="00F91D72"/>
    <w:rsid w:val="00F928E0"/>
    <w:rsid w:val="00F93023"/>
    <w:rsid w:val="00F93323"/>
    <w:rsid w:val="00F93810"/>
    <w:rsid w:val="00F93D5B"/>
    <w:rsid w:val="00F93E47"/>
    <w:rsid w:val="00F95013"/>
    <w:rsid w:val="00F95283"/>
    <w:rsid w:val="00F95721"/>
    <w:rsid w:val="00F95BAE"/>
    <w:rsid w:val="00F96A98"/>
    <w:rsid w:val="00F9706B"/>
    <w:rsid w:val="00F970A8"/>
    <w:rsid w:val="00F975B1"/>
    <w:rsid w:val="00FA0144"/>
    <w:rsid w:val="00FA0328"/>
    <w:rsid w:val="00FA045E"/>
    <w:rsid w:val="00FA0554"/>
    <w:rsid w:val="00FA0B87"/>
    <w:rsid w:val="00FA0C7F"/>
    <w:rsid w:val="00FA0E72"/>
    <w:rsid w:val="00FA1289"/>
    <w:rsid w:val="00FA15E3"/>
    <w:rsid w:val="00FA1C2E"/>
    <w:rsid w:val="00FA2754"/>
    <w:rsid w:val="00FA3DE3"/>
    <w:rsid w:val="00FA4110"/>
    <w:rsid w:val="00FA4328"/>
    <w:rsid w:val="00FA5BC4"/>
    <w:rsid w:val="00FA5F38"/>
    <w:rsid w:val="00FA5FD7"/>
    <w:rsid w:val="00FA6520"/>
    <w:rsid w:val="00FA6950"/>
    <w:rsid w:val="00FA6E3E"/>
    <w:rsid w:val="00FA7B40"/>
    <w:rsid w:val="00FA7F77"/>
    <w:rsid w:val="00FA7FA0"/>
    <w:rsid w:val="00FB0272"/>
    <w:rsid w:val="00FB05BA"/>
    <w:rsid w:val="00FB0E6C"/>
    <w:rsid w:val="00FB158F"/>
    <w:rsid w:val="00FB1640"/>
    <w:rsid w:val="00FB2042"/>
    <w:rsid w:val="00FB26FE"/>
    <w:rsid w:val="00FB277B"/>
    <w:rsid w:val="00FB2C6A"/>
    <w:rsid w:val="00FB2DE4"/>
    <w:rsid w:val="00FB35E5"/>
    <w:rsid w:val="00FB3803"/>
    <w:rsid w:val="00FB4870"/>
    <w:rsid w:val="00FB4A72"/>
    <w:rsid w:val="00FB4DFA"/>
    <w:rsid w:val="00FB4E0E"/>
    <w:rsid w:val="00FB55D3"/>
    <w:rsid w:val="00FB5666"/>
    <w:rsid w:val="00FB60A5"/>
    <w:rsid w:val="00FB659B"/>
    <w:rsid w:val="00FB6F3B"/>
    <w:rsid w:val="00FB78DE"/>
    <w:rsid w:val="00FB7983"/>
    <w:rsid w:val="00FB7B05"/>
    <w:rsid w:val="00FB7C9B"/>
    <w:rsid w:val="00FB7D71"/>
    <w:rsid w:val="00FC0012"/>
    <w:rsid w:val="00FC023E"/>
    <w:rsid w:val="00FC094C"/>
    <w:rsid w:val="00FC0F7B"/>
    <w:rsid w:val="00FC11BF"/>
    <w:rsid w:val="00FC1311"/>
    <w:rsid w:val="00FC1A71"/>
    <w:rsid w:val="00FC2621"/>
    <w:rsid w:val="00FC26DD"/>
    <w:rsid w:val="00FC2A47"/>
    <w:rsid w:val="00FC3D5C"/>
    <w:rsid w:val="00FC3E18"/>
    <w:rsid w:val="00FC4C52"/>
    <w:rsid w:val="00FC4F37"/>
    <w:rsid w:val="00FC4F3F"/>
    <w:rsid w:val="00FC505C"/>
    <w:rsid w:val="00FC67ED"/>
    <w:rsid w:val="00FC6861"/>
    <w:rsid w:val="00FC69C1"/>
    <w:rsid w:val="00FC717B"/>
    <w:rsid w:val="00FC7B03"/>
    <w:rsid w:val="00FD004B"/>
    <w:rsid w:val="00FD0AE7"/>
    <w:rsid w:val="00FD1583"/>
    <w:rsid w:val="00FD21B6"/>
    <w:rsid w:val="00FD22C1"/>
    <w:rsid w:val="00FD2A39"/>
    <w:rsid w:val="00FD2BF2"/>
    <w:rsid w:val="00FD2F8F"/>
    <w:rsid w:val="00FD386F"/>
    <w:rsid w:val="00FD3B80"/>
    <w:rsid w:val="00FD5420"/>
    <w:rsid w:val="00FD5834"/>
    <w:rsid w:val="00FD6255"/>
    <w:rsid w:val="00FD67CD"/>
    <w:rsid w:val="00FD69DC"/>
    <w:rsid w:val="00FD69E8"/>
    <w:rsid w:val="00FD6E90"/>
    <w:rsid w:val="00FD78EA"/>
    <w:rsid w:val="00FD7CF2"/>
    <w:rsid w:val="00FD7E4C"/>
    <w:rsid w:val="00FE10CA"/>
    <w:rsid w:val="00FE1A9E"/>
    <w:rsid w:val="00FE1DB9"/>
    <w:rsid w:val="00FE1F98"/>
    <w:rsid w:val="00FE23A9"/>
    <w:rsid w:val="00FE2450"/>
    <w:rsid w:val="00FE2678"/>
    <w:rsid w:val="00FE2CA7"/>
    <w:rsid w:val="00FE2CAA"/>
    <w:rsid w:val="00FE2F4D"/>
    <w:rsid w:val="00FE375E"/>
    <w:rsid w:val="00FE3E47"/>
    <w:rsid w:val="00FE4182"/>
    <w:rsid w:val="00FE42A0"/>
    <w:rsid w:val="00FE49CB"/>
    <w:rsid w:val="00FE4E05"/>
    <w:rsid w:val="00FE5C57"/>
    <w:rsid w:val="00FE5CB6"/>
    <w:rsid w:val="00FE6678"/>
    <w:rsid w:val="00FE6D44"/>
    <w:rsid w:val="00FE70FF"/>
    <w:rsid w:val="00FE7251"/>
    <w:rsid w:val="00FE7E1D"/>
    <w:rsid w:val="00FF0121"/>
    <w:rsid w:val="00FF04F2"/>
    <w:rsid w:val="00FF191D"/>
    <w:rsid w:val="00FF1EC8"/>
    <w:rsid w:val="00FF289D"/>
    <w:rsid w:val="00FF2B1C"/>
    <w:rsid w:val="00FF2FE6"/>
    <w:rsid w:val="00FF35EA"/>
    <w:rsid w:val="00FF3AF0"/>
    <w:rsid w:val="00FF3BF7"/>
    <w:rsid w:val="00FF42FC"/>
    <w:rsid w:val="00FF45E2"/>
    <w:rsid w:val="00FF48CF"/>
    <w:rsid w:val="00FF5419"/>
    <w:rsid w:val="00FF5DC5"/>
    <w:rsid w:val="00FF66BA"/>
    <w:rsid w:val="00FF6CC6"/>
    <w:rsid w:val="00FF6F53"/>
    <w:rsid w:val="00FF7181"/>
    <w:rsid w:val="00FF75E0"/>
    <w:rsid w:val="00FF792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uk-UA" w:eastAsia="uk-UA" w:bidi="ar-SA"/>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header" w:uiPriority="99"/>
    <w:lsdException w:name="caption" w:qFormat="1"/>
    <w:lsdException w:name="List Bullet" w:semiHidden="0" w:unhideWhenUsed="0"/>
    <w:lsdException w:name="List 3" w:semiHidden="0" w:unhideWhenUsed="0"/>
    <w:lsdException w:name="List 4" w:semiHidden="0" w:unhideWhenUsed="0"/>
    <w:lsdException w:name="Title" w:semiHidden="0" w:unhideWhenUsed="0" w:qFormat="1"/>
    <w:lsdException w:name="Default Paragraph Font" w:uiPriority="1"/>
    <w:lsdException w:name="Message Header" w:semiHidden="0" w:unhideWhenUsed="0"/>
    <w:lsdException w:name="Subtitle" w:semiHidden="0" w:unhideWhenUsed="0" w:qFormat="1"/>
    <w:lsdException w:name="Salutation" w:semiHidden="0" w:unhideWhenUsed="0"/>
    <w:lsdException w:name="Date" w:semiHidden="0" w:unhideWhenUsed="0"/>
    <w:lsdException w:name="Hyperlink" w:uiPriority="99"/>
    <w:lsdException w:name="Strong" w:semiHidden="0" w:unhideWhenUsed="0" w:qFormat="1"/>
    <w:lsdException w:name="Emphasis" w:semiHidden="0" w:uiPriority="20" w:unhideWhenUsed="0" w:qFormat="1"/>
    <w:lsdException w:name="Normal (Web)" w:uiPriority="99"/>
    <w:lsdException w:name="No List" w:uiPriority="99"/>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B507B"/>
    <w:pPr>
      <w:suppressAutoHyphens/>
      <w:spacing w:after="200" w:line="276" w:lineRule="auto"/>
    </w:pPr>
    <w:rPr>
      <w:rFonts w:ascii="Calibri" w:hAnsi="Calibri" w:cs="Calibri"/>
      <w:sz w:val="22"/>
      <w:szCs w:val="22"/>
      <w:lang w:val="ru-RU" w:eastAsia="ar-SA"/>
    </w:rPr>
  </w:style>
  <w:style w:type="paragraph" w:styleId="1">
    <w:name w:val="heading 1"/>
    <w:basedOn w:val="a"/>
    <w:next w:val="a"/>
    <w:uiPriority w:val="9"/>
    <w:qFormat/>
    <w:rsid w:val="00DB507B"/>
    <w:pPr>
      <w:keepNext/>
      <w:tabs>
        <w:tab w:val="num" w:pos="432"/>
      </w:tabs>
      <w:spacing w:before="240" w:after="60"/>
      <w:ind w:left="432" w:hanging="432"/>
      <w:outlineLvl w:val="0"/>
    </w:pPr>
    <w:rPr>
      <w:rFonts w:ascii="Cambria" w:hAnsi="Cambria"/>
      <w:b/>
      <w:bCs/>
      <w:kern w:val="1"/>
      <w:sz w:val="32"/>
      <w:szCs w:val="32"/>
    </w:rPr>
  </w:style>
  <w:style w:type="paragraph" w:styleId="2">
    <w:name w:val="heading 2"/>
    <w:basedOn w:val="a"/>
    <w:next w:val="a"/>
    <w:qFormat/>
    <w:rsid w:val="00DB507B"/>
    <w:pPr>
      <w:keepNext/>
      <w:tabs>
        <w:tab w:val="num" w:pos="576"/>
      </w:tabs>
      <w:spacing w:before="240" w:after="60"/>
      <w:ind w:left="576" w:hanging="576"/>
      <w:outlineLvl w:val="1"/>
    </w:pPr>
    <w:rPr>
      <w:rFonts w:ascii="Cambria" w:hAnsi="Cambria"/>
      <w:b/>
      <w:bCs/>
      <w:i/>
      <w:iCs/>
      <w:sz w:val="28"/>
      <w:szCs w:val="28"/>
    </w:rPr>
  </w:style>
  <w:style w:type="paragraph" w:styleId="4">
    <w:name w:val="heading 4"/>
    <w:basedOn w:val="a"/>
    <w:next w:val="a"/>
    <w:link w:val="40"/>
    <w:semiHidden/>
    <w:unhideWhenUsed/>
    <w:qFormat/>
    <w:rsid w:val="002C04FF"/>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WW8Num12z0">
    <w:name w:val="WW8Num12z0"/>
    <w:rsid w:val="00DB507B"/>
    <w:rPr>
      <w:rFonts w:ascii="Symbol" w:hAnsi="Symbol"/>
      <w:sz w:val="20"/>
    </w:rPr>
  </w:style>
  <w:style w:type="character" w:customStyle="1" w:styleId="WW8Num12z1">
    <w:name w:val="WW8Num12z1"/>
    <w:rsid w:val="00DB507B"/>
    <w:rPr>
      <w:rFonts w:ascii="Courier New" w:hAnsi="Courier New"/>
      <w:sz w:val="20"/>
    </w:rPr>
  </w:style>
  <w:style w:type="character" w:customStyle="1" w:styleId="WW8Num12z2">
    <w:name w:val="WW8Num12z2"/>
    <w:rsid w:val="00DB507B"/>
    <w:rPr>
      <w:rFonts w:ascii="Wingdings" w:hAnsi="Wingdings"/>
      <w:sz w:val="20"/>
    </w:rPr>
  </w:style>
  <w:style w:type="character" w:customStyle="1" w:styleId="WW8Num14z0">
    <w:name w:val="WW8Num14z0"/>
    <w:rsid w:val="00DB507B"/>
    <w:rPr>
      <w:b w:val="0"/>
    </w:rPr>
  </w:style>
  <w:style w:type="character" w:customStyle="1" w:styleId="10">
    <w:name w:val="Основной шрифт абзаца1"/>
    <w:rsid w:val="00DB507B"/>
  </w:style>
  <w:style w:type="character" w:customStyle="1" w:styleId="a3">
    <w:name w:val="Верхний колонтитул Знак"/>
    <w:uiPriority w:val="99"/>
    <w:rsid w:val="00DB507B"/>
    <w:rPr>
      <w:sz w:val="22"/>
      <w:szCs w:val="22"/>
    </w:rPr>
  </w:style>
  <w:style w:type="character" w:customStyle="1" w:styleId="a4">
    <w:name w:val="Нижний колонтитул Знак"/>
    <w:rsid w:val="00DB507B"/>
    <w:rPr>
      <w:sz w:val="22"/>
      <w:szCs w:val="22"/>
    </w:rPr>
  </w:style>
  <w:style w:type="character" w:customStyle="1" w:styleId="a5">
    <w:name w:val="Основной текст Знак"/>
    <w:rsid w:val="00DB507B"/>
    <w:rPr>
      <w:rFonts w:ascii="Times New Roman" w:hAnsi="Times New Roman"/>
      <w:sz w:val="24"/>
      <w:lang w:val="uk-UA"/>
    </w:rPr>
  </w:style>
  <w:style w:type="character" w:customStyle="1" w:styleId="20">
    <w:name w:val="Основной текст 2 Знак"/>
    <w:rsid w:val="00DB507B"/>
    <w:rPr>
      <w:rFonts w:ascii="Times New Roman" w:hAnsi="Times New Roman"/>
      <w:sz w:val="24"/>
      <w:szCs w:val="24"/>
    </w:rPr>
  </w:style>
  <w:style w:type="character" w:customStyle="1" w:styleId="a6">
    <w:name w:val="Основной текст с отступом Знак"/>
    <w:rsid w:val="00DB507B"/>
    <w:rPr>
      <w:rFonts w:ascii="Times New Roman" w:hAnsi="Times New Roman"/>
      <w:sz w:val="24"/>
      <w:szCs w:val="24"/>
    </w:rPr>
  </w:style>
  <w:style w:type="character" w:customStyle="1" w:styleId="11">
    <w:name w:val="Заголовок 1 Знак"/>
    <w:uiPriority w:val="9"/>
    <w:rsid w:val="00DB507B"/>
    <w:rPr>
      <w:rFonts w:ascii="Cambria" w:eastAsia="Times New Roman" w:hAnsi="Cambria" w:cs="Times New Roman"/>
      <w:b/>
      <w:bCs/>
      <w:kern w:val="1"/>
      <w:sz w:val="32"/>
      <w:szCs w:val="32"/>
    </w:rPr>
  </w:style>
  <w:style w:type="character" w:customStyle="1" w:styleId="21">
    <w:name w:val="Заголовок 2 Знак"/>
    <w:rsid w:val="00DB507B"/>
    <w:rPr>
      <w:rFonts w:ascii="Cambria" w:eastAsia="Times New Roman" w:hAnsi="Cambria" w:cs="Times New Roman"/>
      <w:b/>
      <w:bCs/>
      <w:i/>
      <w:iCs/>
      <w:sz w:val="28"/>
      <w:szCs w:val="28"/>
    </w:rPr>
  </w:style>
  <w:style w:type="character" w:styleId="a7">
    <w:name w:val="Hyperlink"/>
    <w:uiPriority w:val="99"/>
    <w:rsid w:val="00DB507B"/>
    <w:rPr>
      <w:color w:val="0000FF"/>
      <w:u w:val="single"/>
    </w:rPr>
  </w:style>
  <w:style w:type="character" w:styleId="a8">
    <w:name w:val="FollowedHyperlink"/>
    <w:semiHidden/>
    <w:rsid w:val="00DB507B"/>
    <w:rPr>
      <w:color w:val="800080"/>
      <w:u w:val="single"/>
    </w:rPr>
  </w:style>
  <w:style w:type="character" w:styleId="a9">
    <w:name w:val="Strong"/>
    <w:qFormat/>
    <w:rsid w:val="00DB507B"/>
    <w:rPr>
      <w:b/>
      <w:bCs/>
    </w:rPr>
  </w:style>
  <w:style w:type="paragraph" w:customStyle="1" w:styleId="12">
    <w:name w:val="Заголовок1"/>
    <w:basedOn w:val="a"/>
    <w:next w:val="aa"/>
    <w:rsid w:val="00DB507B"/>
    <w:pPr>
      <w:keepNext/>
      <w:spacing w:before="240" w:after="120"/>
    </w:pPr>
    <w:rPr>
      <w:rFonts w:ascii="Arial" w:eastAsia="MS Mincho" w:hAnsi="Arial" w:cs="Tahoma"/>
      <w:sz w:val="28"/>
      <w:szCs w:val="28"/>
    </w:rPr>
  </w:style>
  <w:style w:type="paragraph" w:styleId="aa">
    <w:name w:val="Body Text"/>
    <w:basedOn w:val="a"/>
    <w:link w:val="13"/>
    <w:rsid w:val="00DB507B"/>
    <w:pPr>
      <w:spacing w:after="0" w:line="240" w:lineRule="auto"/>
      <w:jc w:val="both"/>
    </w:pPr>
    <w:rPr>
      <w:rFonts w:ascii="Times New Roman" w:hAnsi="Times New Roman"/>
      <w:sz w:val="24"/>
      <w:szCs w:val="20"/>
      <w:lang w:val="uk-UA"/>
    </w:rPr>
  </w:style>
  <w:style w:type="paragraph" w:styleId="ab">
    <w:name w:val="List"/>
    <w:basedOn w:val="aa"/>
    <w:semiHidden/>
    <w:rsid w:val="00DB507B"/>
    <w:rPr>
      <w:rFonts w:cs="Tahoma"/>
    </w:rPr>
  </w:style>
  <w:style w:type="paragraph" w:customStyle="1" w:styleId="14">
    <w:name w:val="Название1"/>
    <w:basedOn w:val="a"/>
    <w:rsid w:val="00DB507B"/>
    <w:pPr>
      <w:suppressLineNumbers/>
      <w:spacing w:before="120" w:after="120"/>
    </w:pPr>
    <w:rPr>
      <w:rFonts w:cs="Tahoma"/>
      <w:i/>
      <w:iCs/>
      <w:sz w:val="24"/>
      <w:szCs w:val="24"/>
    </w:rPr>
  </w:style>
  <w:style w:type="paragraph" w:customStyle="1" w:styleId="15">
    <w:name w:val="Указатель1"/>
    <w:basedOn w:val="a"/>
    <w:rsid w:val="00DB507B"/>
    <w:pPr>
      <w:suppressLineNumbers/>
    </w:pPr>
    <w:rPr>
      <w:rFonts w:cs="Tahoma"/>
    </w:rPr>
  </w:style>
  <w:style w:type="paragraph" w:styleId="ac">
    <w:name w:val="header"/>
    <w:basedOn w:val="a"/>
    <w:link w:val="16"/>
    <w:uiPriority w:val="99"/>
    <w:rsid w:val="00DB507B"/>
  </w:style>
  <w:style w:type="paragraph" w:styleId="ad">
    <w:name w:val="footer"/>
    <w:basedOn w:val="a"/>
    <w:link w:val="17"/>
    <w:rsid w:val="00DB507B"/>
  </w:style>
  <w:style w:type="paragraph" w:customStyle="1" w:styleId="210">
    <w:name w:val="Основной текст 21"/>
    <w:basedOn w:val="a"/>
    <w:rsid w:val="00DB507B"/>
    <w:pPr>
      <w:spacing w:after="120" w:line="480" w:lineRule="auto"/>
    </w:pPr>
    <w:rPr>
      <w:rFonts w:ascii="Times New Roman" w:hAnsi="Times New Roman"/>
      <w:sz w:val="24"/>
      <w:szCs w:val="24"/>
    </w:rPr>
  </w:style>
  <w:style w:type="paragraph" w:styleId="ae">
    <w:name w:val="Body Text Indent"/>
    <w:basedOn w:val="a"/>
    <w:link w:val="18"/>
    <w:semiHidden/>
    <w:rsid w:val="00DB507B"/>
    <w:pPr>
      <w:spacing w:after="120" w:line="240" w:lineRule="auto"/>
      <w:ind w:left="283"/>
    </w:pPr>
    <w:rPr>
      <w:rFonts w:ascii="Times New Roman" w:hAnsi="Times New Roman"/>
      <w:sz w:val="24"/>
      <w:szCs w:val="24"/>
    </w:rPr>
  </w:style>
  <w:style w:type="paragraph" w:styleId="af">
    <w:name w:val="Balloon Text"/>
    <w:basedOn w:val="a"/>
    <w:link w:val="af0"/>
    <w:rsid w:val="00DB507B"/>
    <w:rPr>
      <w:rFonts w:ascii="Tahoma" w:hAnsi="Tahoma" w:cs="Tahoma"/>
      <w:sz w:val="16"/>
      <w:szCs w:val="16"/>
    </w:rPr>
  </w:style>
  <w:style w:type="paragraph" w:styleId="af1">
    <w:name w:val="List Paragraph"/>
    <w:basedOn w:val="a"/>
    <w:uiPriority w:val="34"/>
    <w:qFormat/>
    <w:rsid w:val="00DB507B"/>
    <w:pPr>
      <w:ind w:left="720"/>
    </w:pPr>
  </w:style>
  <w:style w:type="paragraph" w:styleId="af2">
    <w:name w:val="Normal (Web)"/>
    <w:basedOn w:val="a"/>
    <w:uiPriority w:val="99"/>
    <w:rsid w:val="00DB507B"/>
    <w:pPr>
      <w:spacing w:before="280" w:after="280" w:line="240" w:lineRule="auto"/>
    </w:pPr>
    <w:rPr>
      <w:rFonts w:ascii="Times New Roman" w:hAnsi="Times New Roman"/>
      <w:color w:val="0D1649"/>
      <w:sz w:val="24"/>
      <w:szCs w:val="24"/>
    </w:rPr>
  </w:style>
  <w:style w:type="paragraph" w:customStyle="1" w:styleId="af3">
    <w:name w:val="Содержимое таблицы"/>
    <w:basedOn w:val="a"/>
    <w:rsid w:val="00DB507B"/>
    <w:pPr>
      <w:suppressLineNumbers/>
    </w:pPr>
  </w:style>
  <w:style w:type="paragraph" w:customStyle="1" w:styleId="af4">
    <w:name w:val="Заголовок таблицы"/>
    <w:basedOn w:val="af3"/>
    <w:rsid w:val="00DB507B"/>
    <w:pPr>
      <w:jc w:val="center"/>
    </w:pPr>
    <w:rPr>
      <w:b/>
      <w:bCs/>
    </w:rPr>
  </w:style>
  <w:style w:type="paragraph" w:customStyle="1" w:styleId="af5">
    <w:name w:val="Содержимое врезки"/>
    <w:basedOn w:val="aa"/>
    <w:rsid w:val="00DB507B"/>
  </w:style>
  <w:style w:type="table" w:styleId="af6">
    <w:name w:val="Table Grid"/>
    <w:basedOn w:val="a1"/>
    <w:uiPriority w:val="59"/>
    <w:rsid w:val="00DB507B"/>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9">
    <w:name w:val="Нет списка1"/>
    <w:next w:val="a2"/>
    <w:semiHidden/>
    <w:unhideWhenUsed/>
    <w:rsid w:val="00DB507B"/>
  </w:style>
  <w:style w:type="character" w:styleId="af7">
    <w:name w:val="page number"/>
    <w:basedOn w:val="a0"/>
    <w:rsid w:val="00DB507B"/>
  </w:style>
  <w:style w:type="paragraph" w:customStyle="1" w:styleId="dh1">
    <w:name w:val="dh1"/>
    <w:basedOn w:val="a"/>
    <w:rsid w:val="00DB507B"/>
    <w:pPr>
      <w:suppressAutoHyphens w:val="0"/>
      <w:spacing w:before="100" w:beforeAutospacing="1" w:after="100" w:afterAutospacing="1" w:line="240" w:lineRule="auto"/>
    </w:pPr>
    <w:rPr>
      <w:rFonts w:ascii="Times New Roman" w:hAnsi="Times New Roman" w:cs="Courier New"/>
      <w:sz w:val="24"/>
      <w:szCs w:val="24"/>
      <w:lang w:eastAsia="ru-RU"/>
    </w:rPr>
  </w:style>
  <w:style w:type="paragraph" w:styleId="af8">
    <w:name w:val="Document Map"/>
    <w:basedOn w:val="a"/>
    <w:link w:val="af9"/>
    <w:rsid w:val="00DB507B"/>
    <w:pPr>
      <w:suppressAutoHyphens w:val="0"/>
      <w:spacing w:after="0" w:line="240" w:lineRule="auto"/>
    </w:pPr>
    <w:rPr>
      <w:rFonts w:ascii="Tahoma" w:hAnsi="Tahoma" w:cs="Tahoma"/>
      <w:sz w:val="16"/>
      <w:szCs w:val="16"/>
      <w:lang w:eastAsia="ru-RU"/>
    </w:rPr>
  </w:style>
  <w:style w:type="character" w:customStyle="1" w:styleId="af9">
    <w:name w:val="Схема документа Знак"/>
    <w:link w:val="af8"/>
    <w:rsid w:val="00DB507B"/>
    <w:rPr>
      <w:rFonts w:ascii="Tahoma" w:hAnsi="Tahoma" w:cs="Tahoma"/>
      <w:sz w:val="16"/>
      <w:szCs w:val="16"/>
      <w:lang w:val="ru-RU" w:eastAsia="ru-RU" w:bidi="ar-SA"/>
    </w:rPr>
  </w:style>
  <w:style w:type="character" w:customStyle="1" w:styleId="citation">
    <w:name w:val="citation"/>
    <w:rsid w:val="00DB507B"/>
    <w:rPr>
      <w:i w:val="0"/>
      <w:iCs w:val="0"/>
    </w:rPr>
  </w:style>
  <w:style w:type="character" w:customStyle="1" w:styleId="neverexpand">
    <w:name w:val="neverexpand"/>
    <w:basedOn w:val="a0"/>
    <w:rsid w:val="00DB507B"/>
  </w:style>
  <w:style w:type="character" w:customStyle="1" w:styleId="z3988">
    <w:name w:val="z3988"/>
    <w:basedOn w:val="a0"/>
    <w:rsid w:val="00DB507B"/>
  </w:style>
  <w:style w:type="character" w:styleId="afa">
    <w:name w:val="Emphasis"/>
    <w:uiPriority w:val="20"/>
    <w:qFormat/>
    <w:rsid w:val="00DB507B"/>
    <w:rPr>
      <w:i/>
      <w:iCs/>
    </w:rPr>
  </w:style>
  <w:style w:type="character" w:customStyle="1" w:styleId="google-src-text1">
    <w:name w:val="google-src-text1"/>
    <w:rsid w:val="00DB507B"/>
    <w:rPr>
      <w:vanish/>
      <w:webHidden w:val="0"/>
      <w:specVanish w:val="0"/>
    </w:rPr>
  </w:style>
  <w:style w:type="character" w:customStyle="1" w:styleId="af0">
    <w:name w:val="Текст выноски Знак"/>
    <w:link w:val="af"/>
    <w:rsid w:val="00DB507B"/>
    <w:rPr>
      <w:rFonts w:ascii="Tahoma" w:hAnsi="Tahoma" w:cs="Tahoma"/>
      <w:sz w:val="16"/>
      <w:szCs w:val="16"/>
      <w:lang w:val="ru-RU" w:eastAsia="ar-SA" w:bidi="ar-SA"/>
    </w:rPr>
  </w:style>
  <w:style w:type="character" w:customStyle="1" w:styleId="13">
    <w:name w:val="Основной текст Знак1"/>
    <w:link w:val="aa"/>
    <w:locked/>
    <w:rsid w:val="00DB507B"/>
    <w:rPr>
      <w:rFonts w:cs="Calibri"/>
      <w:sz w:val="24"/>
      <w:lang w:val="uk-UA" w:eastAsia="ar-SA" w:bidi="ar-SA"/>
    </w:rPr>
  </w:style>
  <w:style w:type="character" w:customStyle="1" w:styleId="16">
    <w:name w:val="Верхний колонтитул Знак1"/>
    <w:link w:val="ac"/>
    <w:locked/>
    <w:rsid w:val="00DB507B"/>
    <w:rPr>
      <w:rFonts w:ascii="Calibri" w:hAnsi="Calibri" w:cs="Calibri"/>
      <w:sz w:val="22"/>
      <w:szCs w:val="22"/>
      <w:lang w:val="ru-RU" w:eastAsia="ar-SA" w:bidi="ar-SA"/>
    </w:rPr>
  </w:style>
  <w:style w:type="character" w:customStyle="1" w:styleId="17">
    <w:name w:val="Нижний колонтитул Знак1"/>
    <w:link w:val="ad"/>
    <w:locked/>
    <w:rsid w:val="00DB507B"/>
    <w:rPr>
      <w:rFonts w:ascii="Calibri" w:hAnsi="Calibri" w:cs="Calibri"/>
      <w:sz w:val="22"/>
      <w:szCs w:val="22"/>
      <w:lang w:val="ru-RU" w:eastAsia="ar-SA" w:bidi="ar-SA"/>
    </w:rPr>
  </w:style>
  <w:style w:type="character" w:customStyle="1" w:styleId="18">
    <w:name w:val="Основной текст с отступом Знак1"/>
    <w:link w:val="ae"/>
    <w:semiHidden/>
    <w:locked/>
    <w:rsid w:val="00DB507B"/>
    <w:rPr>
      <w:rFonts w:cs="Calibri"/>
      <w:sz w:val="24"/>
      <w:szCs w:val="24"/>
      <w:lang w:val="ru-RU" w:eastAsia="ar-SA" w:bidi="ar-SA"/>
    </w:rPr>
  </w:style>
  <w:style w:type="character" w:styleId="afb">
    <w:name w:val="annotation reference"/>
    <w:semiHidden/>
    <w:rsid w:val="00DB507B"/>
    <w:rPr>
      <w:sz w:val="16"/>
      <w:szCs w:val="16"/>
    </w:rPr>
  </w:style>
  <w:style w:type="paragraph" w:styleId="afc">
    <w:name w:val="annotation text"/>
    <w:basedOn w:val="a"/>
    <w:link w:val="afd"/>
    <w:semiHidden/>
    <w:rsid w:val="00DB507B"/>
    <w:rPr>
      <w:sz w:val="20"/>
      <w:szCs w:val="20"/>
    </w:rPr>
  </w:style>
  <w:style w:type="character" w:customStyle="1" w:styleId="afd">
    <w:name w:val="Текст примечания Знак"/>
    <w:link w:val="afc"/>
    <w:semiHidden/>
    <w:rsid w:val="00DB507B"/>
    <w:rPr>
      <w:rFonts w:ascii="Calibri" w:hAnsi="Calibri" w:cs="Calibri"/>
      <w:lang w:val="ru-RU" w:eastAsia="ar-SA" w:bidi="ar-SA"/>
    </w:rPr>
  </w:style>
  <w:style w:type="paragraph" w:styleId="afe">
    <w:name w:val="annotation subject"/>
    <w:basedOn w:val="afc"/>
    <w:next w:val="afc"/>
    <w:link w:val="aff"/>
    <w:semiHidden/>
    <w:rsid w:val="00DB507B"/>
    <w:rPr>
      <w:b/>
      <w:bCs/>
    </w:rPr>
  </w:style>
  <w:style w:type="character" w:customStyle="1" w:styleId="aff">
    <w:name w:val="Тема примечания Знак"/>
    <w:link w:val="afe"/>
    <w:semiHidden/>
    <w:rsid w:val="00DB507B"/>
    <w:rPr>
      <w:rFonts w:ascii="Calibri" w:hAnsi="Calibri" w:cs="Calibri"/>
      <w:b/>
      <w:bCs/>
      <w:lang w:val="ru-RU" w:eastAsia="ar-SA" w:bidi="ar-SA"/>
    </w:rPr>
  </w:style>
  <w:style w:type="character" w:customStyle="1" w:styleId="src1">
    <w:name w:val="src1"/>
    <w:rsid w:val="00446F42"/>
    <w:rPr>
      <w:vanish w:val="0"/>
      <w:webHidden w:val="0"/>
      <w:specVanish w:val="0"/>
    </w:rPr>
  </w:style>
  <w:style w:type="character" w:customStyle="1" w:styleId="jrnl">
    <w:name w:val="jrnl"/>
    <w:basedOn w:val="a0"/>
    <w:rsid w:val="00026AB3"/>
  </w:style>
  <w:style w:type="paragraph" w:customStyle="1" w:styleId="aff0">
    <w:name w:val="Знак Знак Знак Знак Знак Знак Знак"/>
    <w:basedOn w:val="a"/>
    <w:rsid w:val="006448D5"/>
    <w:pPr>
      <w:suppressAutoHyphens w:val="0"/>
      <w:spacing w:before="100" w:beforeAutospacing="1" w:after="100" w:afterAutospacing="1" w:line="240" w:lineRule="auto"/>
    </w:pPr>
    <w:rPr>
      <w:rFonts w:ascii="Tahoma" w:hAnsi="Tahoma" w:cs="Times New Roman"/>
      <w:sz w:val="20"/>
      <w:szCs w:val="20"/>
      <w:lang w:val="en-US" w:eastAsia="en-US"/>
    </w:rPr>
  </w:style>
  <w:style w:type="character" w:customStyle="1" w:styleId="apple-converted-space">
    <w:name w:val="apple-converted-space"/>
    <w:rsid w:val="00D075D8"/>
  </w:style>
  <w:style w:type="character" w:customStyle="1" w:styleId="aff1">
    <w:name w:val="Основной текст_"/>
    <w:link w:val="5"/>
    <w:rsid w:val="00A045D3"/>
    <w:rPr>
      <w:sz w:val="27"/>
      <w:szCs w:val="27"/>
      <w:lang w:bidi="ar-SA"/>
    </w:rPr>
  </w:style>
  <w:style w:type="paragraph" w:customStyle="1" w:styleId="5">
    <w:name w:val="Основной текст5"/>
    <w:basedOn w:val="a"/>
    <w:link w:val="aff1"/>
    <w:rsid w:val="00A045D3"/>
    <w:pPr>
      <w:shd w:val="clear" w:color="auto" w:fill="FFFFFF"/>
      <w:suppressAutoHyphens w:val="0"/>
      <w:spacing w:before="300" w:after="60" w:line="0" w:lineRule="atLeast"/>
      <w:ind w:hanging="360"/>
      <w:jc w:val="center"/>
    </w:pPr>
    <w:rPr>
      <w:rFonts w:ascii="Times New Roman" w:hAnsi="Times New Roman" w:cs="Times New Roman"/>
      <w:sz w:val="27"/>
      <w:szCs w:val="27"/>
      <w:lang w:val="uk-UA" w:eastAsia="uk-UA"/>
    </w:rPr>
  </w:style>
  <w:style w:type="character" w:customStyle="1" w:styleId="2pt">
    <w:name w:val="Основной текст + Интервал 2 pt"/>
    <w:rsid w:val="00E71E67"/>
    <w:rPr>
      <w:rFonts w:ascii="Times New Roman" w:eastAsia="Times New Roman" w:hAnsi="Times New Roman" w:cs="Times New Roman"/>
      <w:b w:val="0"/>
      <w:bCs w:val="0"/>
      <w:i w:val="0"/>
      <w:iCs w:val="0"/>
      <w:smallCaps w:val="0"/>
      <w:strike w:val="0"/>
      <w:spacing w:val="40"/>
      <w:sz w:val="27"/>
      <w:szCs w:val="27"/>
    </w:rPr>
  </w:style>
  <w:style w:type="character" w:customStyle="1" w:styleId="apple-style-span">
    <w:name w:val="apple-style-span"/>
    <w:basedOn w:val="a0"/>
    <w:rsid w:val="00E20090"/>
  </w:style>
  <w:style w:type="character" w:customStyle="1" w:styleId="hl">
    <w:name w:val="hl"/>
    <w:rsid w:val="005132B6"/>
  </w:style>
  <w:style w:type="paragraph" w:customStyle="1" w:styleId="1a">
    <w:name w:val="Без интервала1"/>
    <w:rsid w:val="00DF4EFF"/>
    <w:rPr>
      <w:rFonts w:ascii="Calibri" w:eastAsia="Calibri" w:hAnsi="Calibri"/>
      <w:sz w:val="22"/>
      <w:szCs w:val="22"/>
      <w:lang w:eastAsia="en-US"/>
    </w:rPr>
  </w:style>
  <w:style w:type="paragraph" w:styleId="aff2">
    <w:name w:val="Revision"/>
    <w:hidden/>
    <w:uiPriority w:val="99"/>
    <w:semiHidden/>
    <w:rsid w:val="00954D65"/>
    <w:rPr>
      <w:rFonts w:ascii="Calibri" w:hAnsi="Calibri" w:cs="Calibri"/>
      <w:sz w:val="22"/>
      <w:szCs w:val="22"/>
      <w:lang w:val="ru-RU" w:eastAsia="ar-SA"/>
    </w:rPr>
  </w:style>
  <w:style w:type="character" w:customStyle="1" w:styleId="120">
    <w:name w:val="Стиль 12 пт полужирный"/>
    <w:rsid w:val="00847C04"/>
    <w:rPr>
      <w:b/>
      <w:bCs/>
      <w:sz w:val="24"/>
    </w:rPr>
  </w:style>
  <w:style w:type="paragraph" w:customStyle="1" w:styleId="1b">
    <w:name w:val="Обычный1"/>
    <w:rsid w:val="00D6544A"/>
    <w:pPr>
      <w:widowControl w:val="0"/>
      <w:snapToGrid w:val="0"/>
      <w:spacing w:line="300" w:lineRule="auto"/>
      <w:ind w:firstLine="420"/>
      <w:jc w:val="both"/>
    </w:pPr>
    <w:rPr>
      <w:sz w:val="22"/>
      <w:lang w:eastAsia="ru-RU"/>
    </w:rPr>
  </w:style>
  <w:style w:type="character" w:customStyle="1" w:styleId="40">
    <w:name w:val="Заголовок 4 Знак"/>
    <w:basedOn w:val="a0"/>
    <w:link w:val="4"/>
    <w:semiHidden/>
    <w:rsid w:val="002C04FF"/>
    <w:rPr>
      <w:rFonts w:asciiTheme="majorHAnsi" w:eastAsiaTheme="majorEastAsia" w:hAnsiTheme="majorHAnsi" w:cstheme="majorBidi"/>
      <w:b/>
      <w:bCs/>
      <w:i/>
      <w:iCs/>
      <w:color w:val="4F81BD" w:themeColor="accent1"/>
      <w:sz w:val="22"/>
      <w:szCs w:val="22"/>
      <w:lang w:val="ru-RU" w:eastAsia="ar-SA"/>
    </w:rPr>
  </w:style>
  <w:style w:type="character" w:styleId="aff3">
    <w:name w:val="Placeholder Text"/>
    <w:basedOn w:val="a0"/>
    <w:uiPriority w:val="99"/>
    <w:semiHidden/>
    <w:rsid w:val="00E67304"/>
    <w:rPr>
      <w:color w:val="808080"/>
    </w:rPr>
  </w:style>
</w:styles>
</file>

<file path=word/webSettings.xml><?xml version="1.0" encoding="utf-8"?>
<w:webSettings xmlns:r="http://schemas.openxmlformats.org/officeDocument/2006/relationships" xmlns:w="http://schemas.openxmlformats.org/wordprocessingml/2006/main">
  <w:divs>
    <w:div w:id="9719026">
      <w:bodyDiv w:val="1"/>
      <w:marLeft w:val="0"/>
      <w:marRight w:val="0"/>
      <w:marTop w:val="0"/>
      <w:marBottom w:val="0"/>
      <w:divBdr>
        <w:top w:val="none" w:sz="0" w:space="0" w:color="auto"/>
        <w:left w:val="none" w:sz="0" w:space="0" w:color="auto"/>
        <w:bottom w:val="none" w:sz="0" w:space="0" w:color="auto"/>
        <w:right w:val="none" w:sz="0" w:space="0" w:color="auto"/>
      </w:divBdr>
      <w:divsChild>
        <w:div w:id="1541817208">
          <w:marLeft w:val="0"/>
          <w:marRight w:val="0"/>
          <w:marTop w:val="34"/>
          <w:marBottom w:val="34"/>
          <w:divBdr>
            <w:top w:val="none" w:sz="0" w:space="0" w:color="auto"/>
            <w:left w:val="none" w:sz="0" w:space="0" w:color="auto"/>
            <w:bottom w:val="none" w:sz="0" w:space="0" w:color="auto"/>
            <w:right w:val="none" w:sz="0" w:space="0" w:color="auto"/>
          </w:divBdr>
        </w:div>
      </w:divsChild>
    </w:div>
    <w:div w:id="37436292">
      <w:bodyDiv w:val="1"/>
      <w:marLeft w:val="0"/>
      <w:marRight w:val="0"/>
      <w:marTop w:val="0"/>
      <w:marBottom w:val="0"/>
      <w:divBdr>
        <w:top w:val="none" w:sz="0" w:space="0" w:color="auto"/>
        <w:left w:val="none" w:sz="0" w:space="0" w:color="auto"/>
        <w:bottom w:val="none" w:sz="0" w:space="0" w:color="auto"/>
        <w:right w:val="none" w:sz="0" w:space="0" w:color="auto"/>
      </w:divBdr>
    </w:div>
    <w:div w:id="77293162">
      <w:bodyDiv w:val="1"/>
      <w:marLeft w:val="0"/>
      <w:marRight w:val="0"/>
      <w:marTop w:val="0"/>
      <w:marBottom w:val="0"/>
      <w:divBdr>
        <w:top w:val="none" w:sz="0" w:space="0" w:color="auto"/>
        <w:left w:val="none" w:sz="0" w:space="0" w:color="auto"/>
        <w:bottom w:val="none" w:sz="0" w:space="0" w:color="auto"/>
        <w:right w:val="none" w:sz="0" w:space="0" w:color="auto"/>
      </w:divBdr>
    </w:div>
    <w:div w:id="86581858">
      <w:bodyDiv w:val="1"/>
      <w:marLeft w:val="0"/>
      <w:marRight w:val="0"/>
      <w:marTop w:val="0"/>
      <w:marBottom w:val="0"/>
      <w:divBdr>
        <w:top w:val="none" w:sz="0" w:space="0" w:color="auto"/>
        <w:left w:val="none" w:sz="0" w:space="0" w:color="auto"/>
        <w:bottom w:val="none" w:sz="0" w:space="0" w:color="auto"/>
        <w:right w:val="none" w:sz="0" w:space="0" w:color="auto"/>
      </w:divBdr>
    </w:div>
    <w:div w:id="101465387">
      <w:bodyDiv w:val="1"/>
      <w:marLeft w:val="0"/>
      <w:marRight w:val="0"/>
      <w:marTop w:val="0"/>
      <w:marBottom w:val="0"/>
      <w:divBdr>
        <w:top w:val="none" w:sz="0" w:space="0" w:color="auto"/>
        <w:left w:val="none" w:sz="0" w:space="0" w:color="auto"/>
        <w:bottom w:val="none" w:sz="0" w:space="0" w:color="auto"/>
        <w:right w:val="none" w:sz="0" w:space="0" w:color="auto"/>
      </w:divBdr>
    </w:div>
    <w:div w:id="121848233">
      <w:bodyDiv w:val="1"/>
      <w:marLeft w:val="0"/>
      <w:marRight w:val="0"/>
      <w:marTop w:val="0"/>
      <w:marBottom w:val="0"/>
      <w:divBdr>
        <w:top w:val="none" w:sz="0" w:space="0" w:color="auto"/>
        <w:left w:val="none" w:sz="0" w:space="0" w:color="auto"/>
        <w:bottom w:val="none" w:sz="0" w:space="0" w:color="auto"/>
        <w:right w:val="none" w:sz="0" w:space="0" w:color="auto"/>
      </w:divBdr>
    </w:div>
    <w:div w:id="194513251">
      <w:bodyDiv w:val="1"/>
      <w:marLeft w:val="0"/>
      <w:marRight w:val="0"/>
      <w:marTop w:val="0"/>
      <w:marBottom w:val="0"/>
      <w:divBdr>
        <w:top w:val="none" w:sz="0" w:space="0" w:color="auto"/>
        <w:left w:val="none" w:sz="0" w:space="0" w:color="auto"/>
        <w:bottom w:val="none" w:sz="0" w:space="0" w:color="auto"/>
        <w:right w:val="none" w:sz="0" w:space="0" w:color="auto"/>
      </w:divBdr>
      <w:divsChild>
        <w:div w:id="960040928">
          <w:marLeft w:val="0"/>
          <w:marRight w:val="0"/>
          <w:marTop w:val="0"/>
          <w:marBottom w:val="0"/>
          <w:divBdr>
            <w:top w:val="none" w:sz="0" w:space="0" w:color="auto"/>
            <w:left w:val="none" w:sz="0" w:space="0" w:color="auto"/>
            <w:bottom w:val="none" w:sz="0" w:space="0" w:color="auto"/>
            <w:right w:val="none" w:sz="0" w:space="0" w:color="auto"/>
          </w:divBdr>
          <w:divsChild>
            <w:div w:id="1838226929">
              <w:marLeft w:val="0"/>
              <w:marRight w:val="0"/>
              <w:marTop w:val="0"/>
              <w:marBottom w:val="0"/>
              <w:divBdr>
                <w:top w:val="none" w:sz="0" w:space="0" w:color="auto"/>
                <w:left w:val="none" w:sz="0" w:space="0" w:color="auto"/>
                <w:bottom w:val="none" w:sz="0" w:space="0" w:color="auto"/>
                <w:right w:val="none" w:sz="0" w:space="0" w:color="auto"/>
              </w:divBdr>
              <w:divsChild>
                <w:div w:id="231895785">
                  <w:marLeft w:val="0"/>
                  <w:marRight w:val="-6084"/>
                  <w:marTop w:val="0"/>
                  <w:marBottom w:val="0"/>
                  <w:divBdr>
                    <w:top w:val="none" w:sz="0" w:space="0" w:color="auto"/>
                    <w:left w:val="none" w:sz="0" w:space="0" w:color="auto"/>
                    <w:bottom w:val="none" w:sz="0" w:space="0" w:color="auto"/>
                    <w:right w:val="none" w:sz="0" w:space="0" w:color="auto"/>
                  </w:divBdr>
                  <w:divsChild>
                    <w:div w:id="759370677">
                      <w:marLeft w:val="0"/>
                      <w:marRight w:val="5604"/>
                      <w:marTop w:val="0"/>
                      <w:marBottom w:val="0"/>
                      <w:divBdr>
                        <w:top w:val="none" w:sz="0" w:space="0" w:color="auto"/>
                        <w:left w:val="none" w:sz="0" w:space="0" w:color="auto"/>
                        <w:bottom w:val="none" w:sz="0" w:space="0" w:color="auto"/>
                        <w:right w:val="none" w:sz="0" w:space="0" w:color="auto"/>
                      </w:divBdr>
                      <w:divsChild>
                        <w:div w:id="671109944">
                          <w:marLeft w:val="0"/>
                          <w:marRight w:val="0"/>
                          <w:marTop w:val="0"/>
                          <w:marBottom w:val="0"/>
                          <w:divBdr>
                            <w:top w:val="none" w:sz="0" w:space="0" w:color="auto"/>
                            <w:left w:val="none" w:sz="0" w:space="0" w:color="auto"/>
                            <w:bottom w:val="none" w:sz="0" w:space="0" w:color="auto"/>
                            <w:right w:val="none" w:sz="0" w:space="0" w:color="auto"/>
                          </w:divBdr>
                          <w:divsChild>
                            <w:div w:id="72513238">
                              <w:marLeft w:val="0"/>
                              <w:marRight w:val="0"/>
                              <w:marTop w:val="120"/>
                              <w:marBottom w:val="360"/>
                              <w:divBdr>
                                <w:top w:val="none" w:sz="0" w:space="0" w:color="auto"/>
                                <w:left w:val="none" w:sz="0" w:space="0" w:color="auto"/>
                                <w:bottom w:val="none" w:sz="0" w:space="0" w:color="auto"/>
                                <w:right w:val="none" w:sz="0" w:space="0" w:color="auto"/>
                              </w:divBdr>
                              <w:divsChild>
                                <w:div w:id="1006904322">
                                  <w:marLeft w:val="38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56447985">
      <w:bodyDiv w:val="1"/>
      <w:marLeft w:val="0"/>
      <w:marRight w:val="0"/>
      <w:marTop w:val="0"/>
      <w:marBottom w:val="0"/>
      <w:divBdr>
        <w:top w:val="none" w:sz="0" w:space="0" w:color="auto"/>
        <w:left w:val="none" w:sz="0" w:space="0" w:color="auto"/>
        <w:bottom w:val="none" w:sz="0" w:space="0" w:color="auto"/>
        <w:right w:val="none" w:sz="0" w:space="0" w:color="auto"/>
      </w:divBdr>
    </w:div>
    <w:div w:id="269897800">
      <w:bodyDiv w:val="1"/>
      <w:marLeft w:val="0"/>
      <w:marRight w:val="0"/>
      <w:marTop w:val="0"/>
      <w:marBottom w:val="0"/>
      <w:divBdr>
        <w:top w:val="none" w:sz="0" w:space="0" w:color="auto"/>
        <w:left w:val="none" w:sz="0" w:space="0" w:color="auto"/>
        <w:bottom w:val="none" w:sz="0" w:space="0" w:color="auto"/>
        <w:right w:val="none" w:sz="0" w:space="0" w:color="auto"/>
      </w:divBdr>
    </w:div>
    <w:div w:id="288165181">
      <w:bodyDiv w:val="1"/>
      <w:marLeft w:val="0"/>
      <w:marRight w:val="0"/>
      <w:marTop w:val="0"/>
      <w:marBottom w:val="0"/>
      <w:divBdr>
        <w:top w:val="none" w:sz="0" w:space="0" w:color="auto"/>
        <w:left w:val="none" w:sz="0" w:space="0" w:color="auto"/>
        <w:bottom w:val="none" w:sz="0" w:space="0" w:color="auto"/>
        <w:right w:val="none" w:sz="0" w:space="0" w:color="auto"/>
      </w:divBdr>
    </w:div>
    <w:div w:id="313488774">
      <w:bodyDiv w:val="1"/>
      <w:marLeft w:val="0"/>
      <w:marRight w:val="0"/>
      <w:marTop w:val="0"/>
      <w:marBottom w:val="0"/>
      <w:divBdr>
        <w:top w:val="none" w:sz="0" w:space="0" w:color="auto"/>
        <w:left w:val="none" w:sz="0" w:space="0" w:color="auto"/>
        <w:bottom w:val="none" w:sz="0" w:space="0" w:color="auto"/>
        <w:right w:val="none" w:sz="0" w:space="0" w:color="auto"/>
      </w:divBdr>
      <w:divsChild>
        <w:div w:id="1501654971">
          <w:marLeft w:val="0"/>
          <w:marRight w:val="0"/>
          <w:marTop w:val="0"/>
          <w:marBottom w:val="0"/>
          <w:divBdr>
            <w:top w:val="none" w:sz="0" w:space="0" w:color="auto"/>
            <w:left w:val="none" w:sz="0" w:space="0" w:color="auto"/>
            <w:bottom w:val="none" w:sz="0" w:space="0" w:color="auto"/>
            <w:right w:val="none" w:sz="0" w:space="0" w:color="auto"/>
          </w:divBdr>
          <w:divsChild>
            <w:div w:id="624849356">
              <w:marLeft w:val="0"/>
              <w:marRight w:val="0"/>
              <w:marTop w:val="0"/>
              <w:marBottom w:val="0"/>
              <w:divBdr>
                <w:top w:val="none" w:sz="0" w:space="0" w:color="auto"/>
                <w:left w:val="none" w:sz="0" w:space="0" w:color="auto"/>
                <w:bottom w:val="none" w:sz="0" w:space="0" w:color="auto"/>
                <w:right w:val="none" w:sz="0" w:space="0" w:color="auto"/>
              </w:divBdr>
              <w:divsChild>
                <w:div w:id="543104553">
                  <w:marLeft w:val="0"/>
                  <w:marRight w:val="-6084"/>
                  <w:marTop w:val="0"/>
                  <w:marBottom w:val="0"/>
                  <w:divBdr>
                    <w:top w:val="none" w:sz="0" w:space="0" w:color="auto"/>
                    <w:left w:val="none" w:sz="0" w:space="0" w:color="auto"/>
                    <w:bottom w:val="none" w:sz="0" w:space="0" w:color="auto"/>
                    <w:right w:val="none" w:sz="0" w:space="0" w:color="auto"/>
                  </w:divBdr>
                  <w:divsChild>
                    <w:div w:id="2075005357">
                      <w:marLeft w:val="0"/>
                      <w:marRight w:val="5604"/>
                      <w:marTop w:val="0"/>
                      <w:marBottom w:val="0"/>
                      <w:divBdr>
                        <w:top w:val="none" w:sz="0" w:space="0" w:color="auto"/>
                        <w:left w:val="none" w:sz="0" w:space="0" w:color="auto"/>
                        <w:bottom w:val="none" w:sz="0" w:space="0" w:color="auto"/>
                        <w:right w:val="none" w:sz="0" w:space="0" w:color="auto"/>
                      </w:divBdr>
                      <w:divsChild>
                        <w:div w:id="453983660">
                          <w:marLeft w:val="0"/>
                          <w:marRight w:val="0"/>
                          <w:marTop w:val="0"/>
                          <w:marBottom w:val="0"/>
                          <w:divBdr>
                            <w:top w:val="none" w:sz="0" w:space="0" w:color="auto"/>
                            <w:left w:val="none" w:sz="0" w:space="0" w:color="auto"/>
                            <w:bottom w:val="none" w:sz="0" w:space="0" w:color="auto"/>
                            <w:right w:val="none" w:sz="0" w:space="0" w:color="auto"/>
                          </w:divBdr>
                          <w:divsChild>
                            <w:div w:id="1975675495">
                              <w:marLeft w:val="0"/>
                              <w:marRight w:val="0"/>
                              <w:marTop w:val="120"/>
                              <w:marBottom w:val="360"/>
                              <w:divBdr>
                                <w:top w:val="none" w:sz="0" w:space="0" w:color="auto"/>
                                <w:left w:val="none" w:sz="0" w:space="0" w:color="auto"/>
                                <w:bottom w:val="none" w:sz="0" w:space="0" w:color="auto"/>
                                <w:right w:val="none" w:sz="0" w:space="0" w:color="auto"/>
                              </w:divBdr>
                              <w:divsChild>
                                <w:div w:id="1855529135">
                                  <w:marLeft w:val="351"/>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449085324">
      <w:bodyDiv w:val="1"/>
      <w:marLeft w:val="0"/>
      <w:marRight w:val="0"/>
      <w:marTop w:val="0"/>
      <w:marBottom w:val="0"/>
      <w:divBdr>
        <w:top w:val="none" w:sz="0" w:space="0" w:color="auto"/>
        <w:left w:val="none" w:sz="0" w:space="0" w:color="auto"/>
        <w:bottom w:val="none" w:sz="0" w:space="0" w:color="auto"/>
        <w:right w:val="none" w:sz="0" w:space="0" w:color="auto"/>
      </w:divBdr>
    </w:div>
    <w:div w:id="563956619">
      <w:bodyDiv w:val="1"/>
      <w:marLeft w:val="0"/>
      <w:marRight w:val="0"/>
      <w:marTop w:val="0"/>
      <w:marBottom w:val="0"/>
      <w:divBdr>
        <w:top w:val="none" w:sz="0" w:space="0" w:color="auto"/>
        <w:left w:val="none" w:sz="0" w:space="0" w:color="auto"/>
        <w:bottom w:val="none" w:sz="0" w:space="0" w:color="auto"/>
        <w:right w:val="none" w:sz="0" w:space="0" w:color="auto"/>
      </w:divBdr>
    </w:div>
    <w:div w:id="593129627">
      <w:bodyDiv w:val="1"/>
      <w:marLeft w:val="0"/>
      <w:marRight w:val="0"/>
      <w:marTop w:val="0"/>
      <w:marBottom w:val="0"/>
      <w:divBdr>
        <w:top w:val="none" w:sz="0" w:space="0" w:color="auto"/>
        <w:left w:val="none" w:sz="0" w:space="0" w:color="auto"/>
        <w:bottom w:val="none" w:sz="0" w:space="0" w:color="auto"/>
        <w:right w:val="none" w:sz="0" w:space="0" w:color="auto"/>
      </w:divBdr>
    </w:div>
    <w:div w:id="610630578">
      <w:bodyDiv w:val="1"/>
      <w:marLeft w:val="0"/>
      <w:marRight w:val="0"/>
      <w:marTop w:val="0"/>
      <w:marBottom w:val="0"/>
      <w:divBdr>
        <w:top w:val="none" w:sz="0" w:space="0" w:color="auto"/>
        <w:left w:val="none" w:sz="0" w:space="0" w:color="auto"/>
        <w:bottom w:val="none" w:sz="0" w:space="0" w:color="auto"/>
        <w:right w:val="none" w:sz="0" w:space="0" w:color="auto"/>
      </w:divBdr>
    </w:div>
    <w:div w:id="646083945">
      <w:bodyDiv w:val="1"/>
      <w:marLeft w:val="0"/>
      <w:marRight w:val="0"/>
      <w:marTop w:val="0"/>
      <w:marBottom w:val="0"/>
      <w:divBdr>
        <w:top w:val="none" w:sz="0" w:space="0" w:color="auto"/>
        <w:left w:val="none" w:sz="0" w:space="0" w:color="auto"/>
        <w:bottom w:val="none" w:sz="0" w:space="0" w:color="auto"/>
        <w:right w:val="none" w:sz="0" w:space="0" w:color="auto"/>
      </w:divBdr>
    </w:div>
    <w:div w:id="662657698">
      <w:bodyDiv w:val="1"/>
      <w:marLeft w:val="0"/>
      <w:marRight w:val="0"/>
      <w:marTop w:val="0"/>
      <w:marBottom w:val="0"/>
      <w:divBdr>
        <w:top w:val="none" w:sz="0" w:space="0" w:color="auto"/>
        <w:left w:val="none" w:sz="0" w:space="0" w:color="auto"/>
        <w:bottom w:val="none" w:sz="0" w:space="0" w:color="auto"/>
        <w:right w:val="none" w:sz="0" w:space="0" w:color="auto"/>
      </w:divBdr>
    </w:div>
    <w:div w:id="752896704">
      <w:bodyDiv w:val="1"/>
      <w:marLeft w:val="0"/>
      <w:marRight w:val="0"/>
      <w:marTop w:val="0"/>
      <w:marBottom w:val="0"/>
      <w:divBdr>
        <w:top w:val="none" w:sz="0" w:space="0" w:color="auto"/>
        <w:left w:val="none" w:sz="0" w:space="0" w:color="auto"/>
        <w:bottom w:val="none" w:sz="0" w:space="0" w:color="auto"/>
        <w:right w:val="none" w:sz="0" w:space="0" w:color="auto"/>
      </w:divBdr>
    </w:div>
    <w:div w:id="784546072">
      <w:bodyDiv w:val="1"/>
      <w:marLeft w:val="0"/>
      <w:marRight w:val="0"/>
      <w:marTop w:val="0"/>
      <w:marBottom w:val="0"/>
      <w:divBdr>
        <w:top w:val="none" w:sz="0" w:space="0" w:color="auto"/>
        <w:left w:val="none" w:sz="0" w:space="0" w:color="auto"/>
        <w:bottom w:val="none" w:sz="0" w:space="0" w:color="auto"/>
        <w:right w:val="none" w:sz="0" w:space="0" w:color="auto"/>
      </w:divBdr>
    </w:div>
    <w:div w:id="857281112">
      <w:bodyDiv w:val="1"/>
      <w:marLeft w:val="0"/>
      <w:marRight w:val="0"/>
      <w:marTop w:val="0"/>
      <w:marBottom w:val="0"/>
      <w:divBdr>
        <w:top w:val="none" w:sz="0" w:space="0" w:color="auto"/>
        <w:left w:val="none" w:sz="0" w:space="0" w:color="auto"/>
        <w:bottom w:val="none" w:sz="0" w:space="0" w:color="auto"/>
        <w:right w:val="none" w:sz="0" w:space="0" w:color="auto"/>
      </w:divBdr>
    </w:div>
    <w:div w:id="934896694">
      <w:bodyDiv w:val="1"/>
      <w:marLeft w:val="0"/>
      <w:marRight w:val="0"/>
      <w:marTop w:val="0"/>
      <w:marBottom w:val="0"/>
      <w:divBdr>
        <w:top w:val="none" w:sz="0" w:space="0" w:color="auto"/>
        <w:left w:val="none" w:sz="0" w:space="0" w:color="auto"/>
        <w:bottom w:val="none" w:sz="0" w:space="0" w:color="auto"/>
        <w:right w:val="none" w:sz="0" w:space="0" w:color="auto"/>
      </w:divBdr>
    </w:div>
    <w:div w:id="975377501">
      <w:bodyDiv w:val="1"/>
      <w:marLeft w:val="0"/>
      <w:marRight w:val="0"/>
      <w:marTop w:val="0"/>
      <w:marBottom w:val="0"/>
      <w:divBdr>
        <w:top w:val="none" w:sz="0" w:space="0" w:color="auto"/>
        <w:left w:val="none" w:sz="0" w:space="0" w:color="auto"/>
        <w:bottom w:val="none" w:sz="0" w:space="0" w:color="auto"/>
        <w:right w:val="none" w:sz="0" w:space="0" w:color="auto"/>
      </w:divBdr>
    </w:div>
    <w:div w:id="1013411311">
      <w:bodyDiv w:val="1"/>
      <w:marLeft w:val="0"/>
      <w:marRight w:val="0"/>
      <w:marTop w:val="0"/>
      <w:marBottom w:val="0"/>
      <w:divBdr>
        <w:top w:val="none" w:sz="0" w:space="0" w:color="auto"/>
        <w:left w:val="none" w:sz="0" w:space="0" w:color="auto"/>
        <w:bottom w:val="none" w:sz="0" w:space="0" w:color="auto"/>
        <w:right w:val="none" w:sz="0" w:space="0" w:color="auto"/>
      </w:divBdr>
    </w:div>
    <w:div w:id="1016148993">
      <w:bodyDiv w:val="1"/>
      <w:marLeft w:val="0"/>
      <w:marRight w:val="0"/>
      <w:marTop w:val="0"/>
      <w:marBottom w:val="0"/>
      <w:divBdr>
        <w:top w:val="none" w:sz="0" w:space="0" w:color="auto"/>
        <w:left w:val="none" w:sz="0" w:space="0" w:color="auto"/>
        <w:bottom w:val="none" w:sz="0" w:space="0" w:color="auto"/>
        <w:right w:val="none" w:sz="0" w:space="0" w:color="auto"/>
      </w:divBdr>
    </w:div>
    <w:div w:id="1021859685">
      <w:bodyDiv w:val="1"/>
      <w:marLeft w:val="0"/>
      <w:marRight w:val="0"/>
      <w:marTop w:val="0"/>
      <w:marBottom w:val="0"/>
      <w:divBdr>
        <w:top w:val="none" w:sz="0" w:space="0" w:color="auto"/>
        <w:left w:val="none" w:sz="0" w:space="0" w:color="auto"/>
        <w:bottom w:val="none" w:sz="0" w:space="0" w:color="auto"/>
        <w:right w:val="none" w:sz="0" w:space="0" w:color="auto"/>
      </w:divBdr>
    </w:div>
    <w:div w:id="1113475654">
      <w:bodyDiv w:val="1"/>
      <w:marLeft w:val="0"/>
      <w:marRight w:val="0"/>
      <w:marTop w:val="0"/>
      <w:marBottom w:val="0"/>
      <w:divBdr>
        <w:top w:val="none" w:sz="0" w:space="0" w:color="auto"/>
        <w:left w:val="none" w:sz="0" w:space="0" w:color="auto"/>
        <w:bottom w:val="none" w:sz="0" w:space="0" w:color="auto"/>
        <w:right w:val="none" w:sz="0" w:space="0" w:color="auto"/>
      </w:divBdr>
    </w:div>
    <w:div w:id="1182743052">
      <w:bodyDiv w:val="1"/>
      <w:marLeft w:val="0"/>
      <w:marRight w:val="0"/>
      <w:marTop w:val="0"/>
      <w:marBottom w:val="0"/>
      <w:divBdr>
        <w:top w:val="none" w:sz="0" w:space="0" w:color="auto"/>
        <w:left w:val="none" w:sz="0" w:space="0" w:color="auto"/>
        <w:bottom w:val="none" w:sz="0" w:space="0" w:color="auto"/>
        <w:right w:val="none" w:sz="0" w:space="0" w:color="auto"/>
      </w:divBdr>
    </w:div>
    <w:div w:id="1202741414">
      <w:bodyDiv w:val="1"/>
      <w:marLeft w:val="0"/>
      <w:marRight w:val="0"/>
      <w:marTop w:val="0"/>
      <w:marBottom w:val="0"/>
      <w:divBdr>
        <w:top w:val="none" w:sz="0" w:space="0" w:color="auto"/>
        <w:left w:val="none" w:sz="0" w:space="0" w:color="auto"/>
        <w:bottom w:val="none" w:sz="0" w:space="0" w:color="auto"/>
        <w:right w:val="none" w:sz="0" w:space="0" w:color="auto"/>
      </w:divBdr>
    </w:div>
    <w:div w:id="1212692563">
      <w:bodyDiv w:val="1"/>
      <w:marLeft w:val="0"/>
      <w:marRight w:val="0"/>
      <w:marTop w:val="0"/>
      <w:marBottom w:val="0"/>
      <w:divBdr>
        <w:top w:val="none" w:sz="0" w:space="0" w:color="auto"/>
        <w:left w:val="none" w:sz="0" w:space="0" w:color="auto"/>
        <w:bottom w:val="none" w:sz="0" w:space="0" w:color="auto"/>
        <w:right w:val="none" w:sz="0" w:space="0" w:color="auto"/>
      </w:divBdr>
    </w:div>
    <w:div w:id="1288051741">
      <w:bodyDiv w:val="1"/>
      <w:marLeft w:val="0"/>
      <w:marRight w:val="0"/>
      <w:marTop w:val="0"/>
      <w:marBottom w:val="0"/>
      <w:divBdr>
        <w:top w:val="none" w:sz="0" w:space="0" w:color="auto"/>
        <w:left w:val="none" w:sz="0" w:space="0" w:color="auto"/>
        <w:bottom w:val="none" w:sz="0" w:space="0" w:color="auto"/>
        <w:right w:val="none" w:sz="0" w:space="0" w:color="auto"/>
      </w:divBdr>
      <w:divsChild>
        <w:div w:id="1678653099">
          <w:marLeft w:val="0"/>
          <w:marRight w:val="0"/>
          <w:marTop w:val="34"/>
          <w:marBottom w:val="34"/>
          <w:divBdr>
            <w:top w:val="none" w:sz="0" w:space="0" w:color="auto"/>
            <w:left w:val="none" w:sz="0" w:space="0" w:color="auto"/>
            <w:bottom w:val="none" w:sz="0" w:space="0" w:color="auto"/>
            <w:right w:val="none" w:sz="0" w:space="0" w:color="auto"/>
          </w:divBdr>
        </w:div>
      </w:divsChild>
    </w:div>
    <w:div w:id="1293025849">
      <w:bodyDiv w:val="1"/>
      <w:marLeft w:val="0"/>
      <w:marRight w:val="0"/>
      <w:marTop w:val="0"/>
      <w:marBottom w:val="0"/>
      <w:divBdr>
        <w:top w:val="none" w:sz="0" w:space="0" w:color="auto"/>
        <w:left w:val="none" w:sz="0" w:space="0" w:color="auto"/>
        <w:bottom w:val="none" w:sz="0" w:space="0" w:color="auto"/>
        <w:right w:val="none" w:sz="0" w:space="0" w:color="auto"/>
      </w:divBdr>
    </w:div>
    <w:div w:id="1361004293">
      <w:bodyDiv w:val="1"/>
      <w:marLeft w:val="0"/>
      <w:marRight w:val="0"/>
      <w:marTop w:val="0"/>
      <w:marBottom w:val="0"/>
      <w:divBdr>
        <w:top w:val="none" w:sz="0" w:space="0" w:color="auto"/>
        <w:left w:val="none" w:sz="0" w:space="0" w:color="auto"/>
        <w:bottom w:val="none" w:sz="0" w:space="0" w:color="auto"/>
        <w:right w:val="none" w:sz="0" w:space="0" w:color="auto"/>
      </w:divBdr>
    </w:div>
    <w:div w:id="1390496050">
      <w:bodyDiv w:val="1"/>
      <w:marLeft w:val="0"/>
      <w:marRight w:val="0"/>
      <w:marTop w:val="0"/>
      <w:marBottom w:val="0"/>
      <w:divBdr>
        <w:top w:val="none" w:sz="0" w:space="0" w:color="auto"/>
        <w:left w:val="none" w:sz="0" w:space="0" w:color="auto"/>
        <w:bottom w:val="none" w:sz="0" w:space="0" w:color="auto"/>
        <w:right w:val="none" w:sz="0" w:space="0" w:color="auto"/>
      </w:divBdr>
    </w:div>
    <w:div w:id="1399014821">
      <w:bodyDiv w:val="1"/>
      <w:marLeft w:val="0"/>
      <w:marRight w:val="0"/>
      <w:marTop w:val="0"/>
      <w:marBottom w:val="0"/>
      <w:divBdr>
        <w:top w:val="none" w:sz="0" w:space="0" w:color="auto"/>
        <w:left w:val="none" w:sz="0" w:space="0" w:color="auto"/>
        <w:bottom w:val="none" w:sz="0" w:space="0" w:color="auto"/>
        <w:right w:val="none" w:sz="0" w:space="0" w:color="auto"/>
      </w:divBdr>
    </w:div>
    <w:div w:id="1434861420">
      <w:bodyDiv w:val="1"/>
      <w:marLeft w:val="0"/>
      <w:marRight w:val="0"/>
      <w:marTop w:val="0"/>
      <w:marBottom w:val="0"/>
      <w:divBdr>
        <w:top w:val="none" w:sz="0" w:space="0" w:color="auto"/>
        <w:left w:val="none" w:sz="0" w:space="0" w:color="auto"/>
        <w:bottom w:val="none" w:sz="0" w:space="0" w:color="auto"/>
        <w:right w:val="none" w:sz="0" w:space="0" w:color="auto"/>
      </w:divBdr>
    </w:div>
    <w:div w:id="1458182796">
      <w:bodyDiv w:val="1"/>
      <w:marLeft w:val="0"/>
      <w:marRight w:val="0"/>
      <w:marTop w:val="0"/>
      <w:marBottom w:val="0"/>
      <w:divBdr>
        <w:top w:val="none" w:sz="0" w:space="0" w:color="auto"/>
        <w:left w:val="none" w:sz="0" w:space="0" w:color="auto"/>
        <w:bottom w:val="none" w:sz="0" w:space="0" w:color="auto"/>
        <w:right w:val="none" w:sz="0" w:space="0" w:color="auto"/>
      </w:divBdr>
    </w:div>
    <w:div w:id="1577977861">
      <w:bodyDiv w:val="1"/>
      <w:marLeft w:val="0"/>
      <w:marRight w:val="0"/>
      <w:marTop w:val="0"/>
      <w:marBottom w:val="0"/>
      <w:divBdr>
        <w:top w:val="none" w:sz="0" w:space="0" w:color="auto"/>
        <w:left w:val="none" w:sz="0" w:space="0" w:color="auto"/>
        <w:bottom w:val="none" w:sz="0" w:space="0" w:color="auto"/>
        <w:right w:val="none" w:sz="0" w:space="0" w:color="auto"/>
      </w:divBdr>
    </w:div>
    <w:div w:id="1656488790">
      <w:bodyDiv w:val="1"/>
      <w:marLeft w:val="0"/>
      <w:marRight w:val="0"/>
      <w:marTop w:val="0"/>
      <w:marBottom w:val="0"/>
      <w:divBdr>
        <w:top w:val="none" w:sz="0" w:space="0" w:color="auto"/>
        <w:left w:val="none" w:sz="0" w:space="0" w:color="auto"/>
        <w:bottom w:val="none" w:sz="0" w:space="0" w:color="auto"/>
        <w:right w:val="none" w:sz="0" w:space="0" w:color="auto"/>
      </w:divBdr>
    </w:div>
    <w:div w:id="1669215929">
      <w:bodyDiv w:val="1"/>
      <w:marLeft w:val="0"/>
      <w:marRight w:val="0"/>
      <w:marTop w:val="0"/>
      <w:marBottom w:val="0"/>
      <w:divBdr>
        <w:top w:val="none" w:sz="0" w:space="0" w:color="auto"/>
        <w:left w:val="none" w:sz="0" w:space="0" w:color="auto"/>
        <w:bottom w:val="none" w:sz="0" w:space="0" w:color="auto"/>
        <w:right w:val="none" w:sz="0" w:space="0" w:color="auto"/>
      </w:divBdr>
    </w:div>
    <w:div w:id="1682508728">
      <w:bodyDiv w:val="1"/>
      <w:marLeft w:val="0"/>
      <w:marRight w:val="0"/>
      <w:marTop w:val="0"/>
      <w:marBottom w:val="0"/>
      <w:divBdr>
        <w:top w:val="none" w:sz="0" w:space="0" w:color="auto"/>
        <w:left w:val="none" w:sz="0" w:space="0" w:color="auto"/>
        <w:bottom w:val="none" w:sz="0" w:space="0" w:color="auto"/>
        <w:right w:val="none" w:sz="0" w:space="0" w:color="auto"/>
      </w:divBdr>
    </w:div>
    <w:div w:id="1723360955">
      <w:bodyDiv w:val="1"/>
      <w:marLeft w:val="0"/>
      <w:marRight w:val="0"/>
      <w:marTop w:val="0"/>
      <w:marBottom w:val="0"/>
      <w:divBdr>
        <w:top w:val="none" w:sz="0" w:space="0" w:color="auto"/>
        <w:left w:val="none" w:sz="0" w:space="0" w:color="auto"/>
        <w:bottom w:val="none" w:sz="0" w:space="0" w:color="auto"/>
        <w:right w:val="none" w:sz="0" w:space="0" w:color="auto"/>
      </w:divBdr>
      <w:divsChild>
        <w:div w:id="1371343682">
          <w:marLeft w:val="0"/>
          <w:marRight w:val="0"/>
          <w:marTop w:val="34"/>
          <w:marBottom w:val="34"/>
          <w:divBdr>
            <w:top w:val="none" w:sz="0" w:space="0" w:color="auto"/>
            <w:left w:val="none" w:sz="0" w:space="0" w:color="auto"/>
            <w:bottom w:val="none" w:sz="0" w:space="0" w:color="auto"/>
            <w:right w:val="none" w:sz="0" w:space="0" w:color="auto"/>
          </w:divBdr>
        </w:div>
      </w:divsChild>
    </w:div>
    <w:div w:id="1760059200">
      <w:bodyDiv w:val="1"/>
      <w:marLeft w:val="0"/>
      <w:marRight w:val="0"/>
      <w:marTop w:val="0"/>
      <w:marBottom w:val="0"/>
      <w:divBdr>
        <w:top w:val="none" w:sz="0" w:space="0" w:color="auto"/>
        <w:left w:val="none" w:sz="0" w:space="0" w:color="auto"/>
        <w:bottom w:val="none" w:sz="0" w:space="0" w:color="auto"/>
        <w:right w:val="none" w:sz="0" w:space="0" w:color="auto"/>
      </w:divBdr>
    </w:div>
    <w:div w:id="1836920314">
      <w:bodyDiv w:val="1"/>
      <w:marLeft w:val="0"/>
      <w:marRight w:val="0"/>
      <w:marTop w:val="0"/>
      <w:marBottom w:val="0"/>
      <w:divBdr>
        <w:top w:val="none" w:sz="0" w:space="0" w:color="auto"/>
        <w:left w:val="none" w:sz="0" w:space="0" w:color="auto"/>
        <w:bottom w:val="none" w:sz="0" w:space="0" w:color="auto"/>
        <w:right w:val="none" w:sz="0" w:space="0" w:color="auto"/>
      </w:divBdr>
    </w:div>
    <w:div w:id="1872572462">
      <w:bodyDiv w:val="1"/>
      <w:marLeft w:val="0"/>
      <w:marRight w:val="0"/>
      <w:marTop w:val="0"/>
      <w:marBottom w:val="0"/>
      <w:divBdr>
        <w:top w:val="none" w:sz="0" w:space="0" w:color="auto"/>
        <w:left w:val="none" w:sz="0" w:space="0" w:color="auto"/>
        <w:bottom w:val="none" w:sz="0" w:space="0" w:color="auto"/>
        <w:right w:val="none" w:sz="0" w:space="0" w:color="auto"/>
      </w:divBdr>
      <w:divsChild>
        <w:div w:id="82990482">
          <w:marLeft w:val="0"/>
          <w:marRight w:val="0"/>
          <w:marTop w:val="34"/>
          <w:marBottom w:val="34"/>
          <w:divBdr>
            <w:top w:val="none" w:sz="0" w:space="0" w:color="auto"/>
            <w:left w:val="none" w:sz="0" w:space="0" w:color="auto"/>
            <w:bottom w:val="none" w:sz="0" w:space="0" w:color="auto"/>
            <w:right w:val="none" w:sz="0" w:space="0" w:color="auto"/>
          </w:divBdr>
        </w:div>
      </w:divsChild>
    </w:div>
    <w:div w:id="1950503181">
      <w:bodyDiv w:val="1"/>
      <w:marLeft w:val="0"/>
      <w:marRight w:val="0"/>
      <w:marTop w:val="0"/>
      <w:marBottom w:val="0"/>
      <w:divBdr>
        <w:top w:val="none" w:sz="0" w:space="0" w:color="auto"/>
        <w:left w:val="none" w:sz="0" w:space="0" w:color="auto"/>
        <w:bottom w:val="none" w:sz="0" w:space="0" w:color="auto"/>
        <w:right w:val="none" w:sz="0" w:space="0" w:color="auto"/>
      </w:divBdr>
    </w:div>
    <w:div w:id="2021662510">
      <w:bodyDiv w:val="1"/>
      <w:marLeft w:val="0"/>
      <w:marRight w:val="0"/>
      <w:marTop w:val="0"/>
      <w:marBottom w:val="0"/>
      <w:divBdr>
        <w:top w:val="none" w:sz="0" w:space="0" w:color="auto"/>
        <w:left w:val="none" w:sz="0" w:space="0" w:color="auto"/>
        <w:bottom w:val="none" w:sz="0" w:space="0" w:color="auto"/>
        <w:right w:val="none" w:sz="0" w:space="0" w:color="auto"/>
      </w:divBdr>
    </w:div>
    <w:div w:id="20351121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chart" Target="charts/chart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5.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6.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0.17862039719163994"/>
          <c:y val="6.8487407757470184E-2"/>
          <c:w val="0.7968684373822964"/>
          <c:h val="0.63564953569950866"/>
        </c:manualLayout>
      </c:layout>
      <c:barChart>
        <c:barDir val="bar"/>
        <c:grouping val="clustered"/>
        <c:ser>
          <c:idx val="0"/>
          <c:order val="0"/>
          <c:tx>
            <c:strRef>
              <c:f>Sheet1!$A$2</c:f>
              <c:strCache>
                <c:ptCount val="1"/>
                <c:pt idx="0">
                  <c:v>Контроль</c:v>
                </c:pt>
              </c:strCache>
            </c:strRef>
          </c:tx>
          <c:spPr>
            <a:solidFill>
              <a:schemeClr val="bg1"/>
            </a:solidFill>
            <a:ln w="12674">
              <a:solidFill>
                <a:srgbClr val="000000"/>
              </a:solidFill>
              <a:prstDash val="solid"/>
            </a:ln>
            <a:effectLst>
              <a:outerShdw blurRad="50800" dist="38100" dir="2700000" algn="tl" rotWithShape="0">
                <a:prstClr val="black">
                  <a:alpha val="40000"/>
                </a:prstClr>
              </a:outerShdw>
            </a:effectLst>
          </c:spPr>
          <c:cat>
            <c:strRef>
              <c:f>Sheet1!$B$1:$I$1</c:f>
              <c:strCache>
                <c:ptCount val="8"/>
                <c:pt idx="0">
                  <c:v>Фізичне функціонування (PF)</c:v>
                </c:pt>
                <c:pt idx="1">
                  <c:v>Рольове фізичне функц-ння (RP)</c:v>
                </c:pt>
                <c:pt idx="2">
                  <c:v>Інтенсивність болю (BR)</c:v>
                </c:pt>
                <c:pt idx="3">
                  <c:v>Загальне здоров'я (GH)</c:v>
                </c:pt>
                <c:pt idx="4">
                  <c:v>Життєздатність (VT)</c:v>
                </c:pt>
                <c:pt idx="5">
                  <c:v>Соціальне функціонування (SF)</c:v>
                </c:pt>
                <c:pt idx="6">
                  <c:v>Рольове емоційне функц-ння (RF)</c:v>
                </c:pt>
                <c:pt idx="7">
                  <c:v>Психічне здоров'я (МН)</c:v>
                </c:pt>
              </c:strCache>
            </c:strRef>
          </c:cat>
          <c:val>
            <c:numRef>
              <c:f>Sheet1!$B$2:$I$2</c:f>
              <c:numCache>
                <c:formatCode>General</c:formatCode>
                <c:ptCount val="8"/>
                <c:pt idx="0">
                  <c:v>84.5</c:v>
                </c:pt>
                <c:pt idx="1">
                  <c:v>71.400000000000006</c:v>
                </c:pt>
                <c:pt idx="2">
                  <c:v>76.3</c:v>
                </c:pt>
                <c:pt idx="3">
                  <c:v>74.900000000000006</c:v>
                </c:pt>
                <c:pt idx="4">
                  <c:v>80.5</c:v>
                </c:pt>
                <c:pt idx="5">
                  <c:v>81.400000000000006</c:v>
                </c:pt>
                <c:pt idx="6">
                  <c:v>78.599999999999994</c:v>
                </c:pt>
                <c:pt idx="7">
                  <c:v>75.099999999999994</c:v>
                </c:pt>
              </c:numCache>
            </c:numRef>
          </c:val>
          <c:extLst xmlns:c16r2="http://schemas.microsoft.com/office/drawing/2015/06/chart">
            <c:ext xmlns:c16="http://schemas.microsoft.com/office/drawing/2014/chart" uri="{C3380CC4-5D6E-409C-BE32-E72D297353CC}">
              <c16:uniqueId val="{00000000-C216-4FC3-A05C-16D9AFF47E6D}"/>
            </c:ext>
          </c:extLst>
        </c:ser>
        <c:ser>
          <c:idx val="1"/>
          <c:order val="1"/>
          <c:tx>
            <c:strRef>
              <c:f>Sheet1!$A$3</c:f>
              <c:strCache>
                <c:ptCount val="1"/>
                <c:pt idx="0">
                  <c:v>Основна лікувальна група</c:v>
                </c:pt>
              </c:strCache>
            </c:strRef>
          </c:tx>
          <c:spPr>
            <a:pattFill prst="wdUpDiag">
              <a:fgClr>
                <a:schemeClr val="tx1"/>
              </a:fgClr>
              <a:bgClr>
                <a:schemeClr val="bg1"/>
              </a:bgClr>
            </a:pattFill>
            <a:ln w="12674">
              <a:solidFill>
                <a:srgbClr val="000000"/>
              </a:solidFill>
              <a:prstDash val="solid"/>
            </a:ln>
            <a:effectLst>
              <a:outerShdw blurRad="50800" dist="38100" dir="2700000" algn="tl" rotWithShape="0">
                <a:prstClr val="black">
                  <a:alpha val="40000"/>
                </a:prstClr>
              </a:outerShdw>
            </a:effectLst>
          </c:spPr>
          <c:cat>
            <c:strRef>
              <c:f>Sheet1!$B$1:$I$1</c:f>
              <c:strCache>
                <c:ptCount val="8"/>
                <c:pt idx="0">
                  <c:v>Фізичне функціонування (PF)</c:v>
                </c:pt>
                <c:pt idx="1">
                  <c:v>Рольове фізичне функц-ння (RP)</c:v>
                </c:pt>
                <c:pt idx="2">
                  <c:v>Інтенсивність болю (BR)</c:v>
                </c:pt>
                <c:pt idx="3">
                  <c:v>Загальне здоров'я (GH)</c:v>
                </c:pt>
                <c:pt idx="4">
                  <c:v>Життєздатність (VT)</c:v>
                </c:pt>
                <c:pt idx="5">
                  <c:v>Соціальне функціонування (SF)</c:v>
                </c:pt>
                <c:pt idx="6">
                  <c:v>Рольове емоційне функц-ння (RF)</c:v>
                </c:pt>
                <c:pt idx="7">
                  <c:v>Психічне здоров'я (МН)</c:v>
                </c:pt>
              </c:strCache>
            </c:strRef>
          </c:cat>
          <c:val>
            <c:numRef>
              <c:f>Sheet1!$B$3:$I$3</c:f>
              <c:numCache>
                <c:formatCode>General</c:formatCode>
                <c:ptCount val="8"/>
                <c:pt idx="0">
                  <c:v>74.5</c:v>
                </c:pt>
                <c:pt idx="1">
                  <c:v>61.400000000000006</c:v>
                </c:pt>
                <c:pt idx="2">
                  <c:v>66.3</c:v>
                </c:pt>
                <c:pt idx="3">
                  <c:v>64.900000000000006</c:v>
                </c:pt>
                <c:pt idx="4">
                  <c:v>70.5</c:v>
                </c:pt>
                <c:pt idx="5">
                  <c:v>71.400000000000006</c:v>
                </c:pt>
                <c:pt idx="6">
                  <c:v>68.599999999999994</c:v>
                </c:pt>
                <c:pt idx="7">
                  <c:v>65.099999999999994</c:v>
                </c:pt>
              </c:numCache>
            </c:numRef>
          </c:val>
          <c:extLst xmlns:c16r2="http://schemas.microsoft.com/office/drawing/2015/06/chart">
            <c:ext xmlns:c16="http://schemas.microsoft.com/office/drawing/2014/chart" uri="{C3380CC4-5D6E-409C-BE32-E72D297353CC}">
              <c16:uniqueId val="{00000001-C216-4FC3-A05C-16D9AFF47E6D}"/>
            </c:ext>
          </c:extLst>
        </c:ser>
        <c:ser>
          <c:idx val="2"/>
          <c:order val="2"/>
          <c:tx>
            <c:strRef>
              <c:f>Sheet1!$A$4</c:f>
              <c:strCache>
                <c:ptCount val="1"/>
                <c:pt idx="0">
                  <c:v>Лікувальна група порівняння</c:v>
                </c:pt>
              </c:strCache>
            </c:strRef>
          </c:tx>
          <c:spPr>
            <a:solidFill>
              <a:schemeClr val="bg1">
                <a:lumMod val="50000"/>
              </a:schemeClr>
            </a:solidFill>
            <a:ln w="12674">
              <a:solidFill>
                <a:srgbClr val="000000"/>
              </a:solidFill>
              <a:prstDash val="solid"/>
            </a:ln>
            <a:effectLst>
              <a:outerShdw blurRad="50800" dist="38100" dir="2700000" algn="tl" rotWithShape="0">
                <a:prstClr val="black">
                  <a:alpha val="40000"/>
                </a:prstClr>
              </a:outerShdw>
            </a:effectLst>
          </c:spPr>
          <c:cat>
            <c:strRef>
              <c:f>Sheet1!$B$1:$I$1</c:f>
              <c:strCache>
                <c:ptCount val="8"/>
                <c:pt idx="0">
                  <c:v>Фізичне функціонування (PF)</c:v>
                </c:pt>
                <c:pt idx="1">
                  <c:v>Рольове фізичне функц-ння (RP)</c:v>
                </c:pt>
                <c:pt idx="2">
                  <c:v>Інтенсивність болю (BR)</c:v>
                </c:pt>
                <c:pt idx="3">
                  <c:v>Загальне здоров'я (GH)</c:v>
                </c:pt>
                <c:pt idx="4">
                  <c:v>Життєздатність (VT)</c:v>
                </c:pt>
                <c:pt idx="5">
                  <c:v>Соціальне функціонування (SF)</c:v>
                </c:pt>
                <c:pt idx="6">
                  <c:v>Рольове емоційне функц-ння (RF)</c:v>
                </c:pt>
                <c:pt idx="7">
                  <c:v>Психічне здоров'я (МН)</c:v>
                </c:pt>
              </c:strCache>
            </c:strRef>
          </c:cat>
          <c:val>
            <c:numRef>
              <c:f>Sheet1!$B$4:$I$4</c:f>
              <c:numCache>
                <c:formatCode>General</c:formatCode>
                <c:ptCount val="8"/>
                <c:pt idx="0">
                  <c:v>59.5</c:v>
                </c:pt>
                <c:pt idx="1">
                  <c:v>46.400000000000006</c:v>
                </c:pt>
                <c:pt idx="2">
                  <c:v>51.3</c:v>
                </c:pt>
                <c:pt idx="3">
                  <c:v>49.900000000000006</c:v>
                </c:pt>
                <c:pt idx="4">
                  <c:v>55.5</c:v>
                </c:pt>
                <c:pt idx="5">
                  <c:v>56.400000000000006</c:v>
                </c:pt>
                <c:pt idx="6">
                  <c:v>53.600000000000009</c:v>
                </c:pt>
                <c:pt idx="7">
                  <c:v>50.100000000000009</c:v>
                </c:pt>
              </c:numCache>
            </c:numRef>
          </c:val>
          <c:extLst xmlns:c16r2="http://schemas.microsoft.com/office/drawing/2015/06/chart">
            <c:ext xmlns:c16="http://schemas.microsoft.com/office/drawing/2014/chart" uri="{C3380CC4-5D6E-409C-BE32-E72D297353CC}">
              <c16:uniqueId val="{00000002-C216-4FC3-A05C-16D9AFF47E6D}"/>
            </c:ext>
          </c:extLst>
        </c:ser>
        <c:axId val="77879936"/>
        <c:axId val="77889920"/>
      </c:barChart>
      <c:catAx>
        <c:axId val="77879936"/>
        <c:scaling>
          <c:orientation val="minMax"/>
        </c:scaling>
        <c:axPos val="l"/>
        <c:numFmt formatCode="General" sourceLinked="1"/>
        <c:tickLblPos val="nextTo"/>
        <c:spPr>
          <a:ln w="3168">
            <a:solidFill>
              <a:srgbClr val="000000"/>
            </a:solidFill>
            <a:prstDash val="solid"/>
          </a:ln>
        </c:spPr>
        <c:txPr>
          <a:bodyPr rot="0" vert="horz"/>
          <a:lstStyle/>
          <a:p>
            <a:pPr>
              <a:defRPr/>
            </a:pPr>
            <a:endParaRPr lang="ru-RU"/>
          </a:p>
        </c:txPr>
        <c:crossAx val="77889920"/>
        <c:crosses val="autoZero"/>
        <c:auto val="1"/>
        <c:lblAlgn val="ctr"/>
        <c:lblOffset val="100"/>
      </c:catAx>
      <c:valAx>
        <c:axId val="77889920"/>
        <c:scaling>
          <c:orientation val="minMax"/>
        </c:scaling>
        <c:axPos val="b"/>
        <c:numFmt formatCode="General" sourceLinked="1"/>
        <c:tickLblPos val="nextTo"/>
        <c:crossAx val="77879936"/>
        <c:crosses val="autoZero"/>
        <c:crossBetween val="between"/>
      </c:valAx>
      <c:spPr>
        <a:noFill/>
        <a:ln w="25400">
          <a:noFill/>
        </a:ln>
      </c:spPr>
    </c:plotArea>
    <c:legend>
      <c:legendPos val="b"/>
      <c:layout>
        <c:manualLayout>
          <c:xMode val="edge"/>
          <c:yMode val="edge"/>
          <c:x val="9.7178302300579819E-2"/>
          <c:y val="0.82161284104261612"/>
          <c:w val="0.80564322702472002"/>
          <c:h val="0.15967516768964618"/>
        </c:manualLayout>
      </c:layout>
    </c:legend>
    <c:plotVisOnly val="1"/>
    <c:dispBlanksAs val="gap"/>
  </c:chart>
  <c:spPr>
    <a:noFill/>
    <a:ln>
      <a:noFill/>
    </a:ln>
  </c:spPr>
  <c:txPr>
    <a:bodyPr/>
    <a:lstStyle/>
    <a:p>
      <a:pPr>
        <a:defRPr sz="1400" b="0" i="0" u="none" strike="noStrike" baseline="0">
          <a:solidFill>
            <a:srgbClr val="000000"/>
          </a:solidFill>
          <a:latin typeface="Times New Roman" panose="02020603050405020304" pitchFamily="18" charset="0"/>
          <a:ea typeface="Times New Roman"/>
          <a:cs typeface="Times New Roman" panose="02020603050405020304" pitchFamily="18" charset="0"/>
        </a:defRPr>
      </a:pPr>
      <a:endParaRPr lang="ru-RU"/>
    </a:p>
  </c:txPr>
  <c:externalData r:id="rId1"/>
  <c:userShapes r:id="rId2"/>
</c:chartSpace>
</file>

<file path=word/drawings/drawing1.xml><?xml version="1.0" encoding="utf-8"?>
<c:userShapes xmlns:c="http://schemas.openxmlformats.org/drawingml/2006/chart">
  <cdr:relSizeAnchor xmlns:cdr="http://schemas.openxmlformats.org/drawingml/2006/chartDrawing">
    <cdr:from>
      <cdr:x>0.92735</cdr:x>
      <cdr:y>0.78283</cdr:y>
    </cdr:from>
    <cdr:to>
      <cdr:x>1</cdr:x>
      <cdr:y>0.89584</cdr:y>
    </cdr:to>
    <cdr:sp macro="" textlink="">
      <cdr:nvSpPr>
        <cdr:cNvPr id="2" name="Поле 1"/>
        <cdr:cNvSpPr txBox="1"/>
      </cdr:nvSpPr>
      <cdr:spPr>
        <a:xfrm xmlns:a="http://schemas.openxmlformats.org/drawingml/2006/main">
          <a:off x="5507686" y="3187900"/>
          <a:ext cx="431469" cy="460175"/>
        </a:xfrm>
        <a:prstGeom xmlns:a="http://schemas.openxmlformats.org/drawingml/2006/main" prst="rect">
          <a:avLst/>
        </a:prstGeom>
      </cdr:spPr>
      <cdr:txBody>
        <a:bodyPr xmlns:a="http://schemas.openxmlformats.org/drawingml/2006/main" vertOverflow="clip" wrap="square" lIns="0" tIns="0" rIns="0" bIns="0" rtlCol="0"/>
        <a:lstStyle xmlns:a="http://schemas.openxmlformats.org/drawingml/2006/main"/>
        <a:p xmlns:a="http://schemas.openxmlformats.org/drawingml/2006/main">
          <a:r>
            <a:rPr lang="ru-RU" sz="1400" dirty="0">
              <a:latin typeface="Times New Roman" panose="02020603050405020304" pitchFamily="18" charset="0"/>
              <a:cs typeface="Times New Roman" panose="02020603050405020304" pitchFamily="18" charset="0"/>
            </a:rPr>
            <a:t>ЯЖ, </a:t>
          </a:r>
          <a:r>
            <a:rPr lang="ru-RU" sz="1400" dirty="0" err="1">
              <a:latin typeface="Times New Roman" panose="02020603050405020304" pitchFamily="18" charset="0"/>
              <a:cs typeface="Times New Roman" panose="02020603050405020304" pitchFamily="18" charset="0"/>
            </a:rPr>
            <a:t>бали</a:t>
          </a:r>
          <a:endParaRPr lang="ru-RU" sz="1400" dirty="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0.79295</cdr:x>
      <cdr:y>0.08047</cdr:y>
    </cdr:from>
    <cdr:to>
      <cdr:x>0.82943</cdr:x>
      <cdr:y>0.11681</cdr:y>
    </cdr:to>
    <cdr:sp macro="" textlink="">
      <cdr:nvSpPr>
        <cdr:cNvPr id="3" name="Надпись 2"/>
        <cdr:cNvSpPr txBox="1"/>
      </cdr:nvSpPr>
      <cdr:spPr>
        <a:xfrm xmlns:a="http://schemas.openxmlformats.org/drawingml/2006/main">
          <a:off x="4709424" y="327704"/>
          <a:ext cx="216708" cy="147995"/>
        </a:xfrm>
        <a:prstGeom xmlns:a="http://schemas.openxmlformats.org/drawingml/2006/main" prst="rect">
          <a:avLst/>
        </a:prstGeom>
      </cdr:spPr>
      <cdr:txBody>
        <a:bodyPr xmlns:a="http://schemas.openxmlformats.org/drawingml/2006/main" vertOverflow="clip" wrap="square" lIns="0" tIns="0" rIns="0" bIns="0" rtlCol="0"/>
        <a:lstStyle xmlns:a="http://schemas.openxmlformats.org/drawingml/2006/main"/>
        <a:p xmlns:a="http://schemas.openxmlformats.org/drawingml/2006/main">
          <a:pPr algn="ctr"/>
          <a:r>
            <a:rPr lang="en-US" sz="1000">
              <a:latin typeface="Times New Roman" panose="02020603050405020304" pitchFamily="18" charset="0"/>
              <a:cs typeface="Times New Roman" panose="02020603050405020304" pitchFamily="18" charset="0"/>
            </a:rPr>
            <a:t>#</a:t>
          </a:r>
          <a:endParaRPr lang="uk-UA" sz="10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0.81964</cdr:x>
      <cdr:y>0.16224</cdr:y>
    </cdr:from>
    <cdr:to>
      <cdr:x>0.85613</cdr:x>
      <cdr:y>0.19858</cdr:y>
    </cdr:to>
    <cdr:sp macro="" textlink="">
      <cdr:nvSpPr>
        <cdr:cNvPr id="4" name="Надпись 3"/>
        <cdr:cNvSpPr txBox="1"/>
      </cdr:nvSpPr>
      <cdr:spPr>
        <a:xfrm xmlns:a="http://schemas.openxmlformats.org/drawingml/2006/main">
          <a:off x="4867990" y="660693"/>
          <a:ext cx="216708" cy="147995"/>
        </a:xfrm>
        <a:prstGeom xmlns:a="http://schemas.openxmlformats.org/drawingml/2006/main" prst="rect">
          <a:avLst/>
        </a:prstGeom>
      </cdr:spPr>
      <cdr:txBody>
        <a:bodyPr xmlns:a="http://schemas.openxmlformats.org/drawingml/2006/main" vertOverflow="clip" wrap="square" lIns="0" tIns="0" rIns="0" bIns="0" rtlCol="0"/>
        <a:lstStyle xmlns:a="http://schemas.openxmlformats.org/drawingml/2006/main"/>
        <a:p xmlns:a="http://schemas.openxmlformats.org/drawingml/2006/main">
          <a:pPr algn="ctr"/>
          <a:r>
            <a:rPr lang="en-US" sz="1000">
              <a:latin typeface="Times New Roman" panose="02020603050405020304" pitchFamily="18" charset="0"/>
              <a:cs typeface="Times New Roman" panose="02020603050405020304" pitchFamily="18" charset="0"/>
            </a:rPr>
            <a:t>#</a:t>
          </a:r>
          <a:endParaRPr lang="uk-UA" sz="10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0.7885</cdr:x>
      <cdr:y>0.55682</cdr:y>
    </cdr:from>
    <cdr:to>
      <cdr:x>0.82498</cdr:x>
      <cdr:y>0.59316</cdr:y>
    </cdr:to>
    <cdr:sp macro="" textlink="">
      <cdr:nvSpPr>
        <cdr:cNvPr id="5" name="Надпись 4"/>
        <cdr:cNvSpPr txBox="1"/>
      </cdr:nvSpPr>
      <cdr:spPr>
        <a:xfrm xmlns:a="http://schemas.openxmlformats.org/drawingml/2006/main">
          <a:off x="4682996" y="2267500"/>
          <a:ext cx="216708" cy="147995"/>
        </a:xfrm>
        <a:prstGeom xmlns:a="http://schemas.openxmlformats.org/drawingml/2006/main" prst="rect">
          <a:avLst/>
        </a:prstGeom>
      </cdr:spPr>
      <cdr:txBody>
        <a:bodyPr xmlns:a="http://schemas.openxmlformats.org/drawingml/2006/main" vertOverflow="clip" wrap="square" lIns="0" tIns="0" rIns="0" bIns="0" rtlCol="0"/>
        <a:lstStyle xmlns:a="http://schemas.openxmlformats.org/drawingml/2006/main"/>
        <a:p xmlns:a="http://schemas.openxmlformats.org/drawingml/2006/main">
          <a:pPr algn="ctr"/>
          <a:r>
            <a:rPr lang="en-US" sz="1000">
              <a:latin typeface="Times New Roman" panose="02020603050405020304" pitchFamily="18" charset="0"/>
              <a:cs typeface="Times New Roman" panose="02020603050405020304" pitchFamily="18" charset="0"/>
            </a:rPr>
            <a:t>#</a:t>
          </a:r>
          <a:endParaRPr lang="uk-UA" sz="10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0.82409</cdr:x>
      <cdr:y>0.3141</cdr:y>
    </cdr:from>
    <cdr:to>
      <cdr:x>0.86058</cdr:x>
      <cdr:y>0.35044</cdr:y>
    </cdr:to>
    <cdr:sp macro="" textlink="">
      <cdr:nvSpPr>
        <cdr:cNvPr id="6" name="Надпись 5"/>
        <cdr:cNvSpPr txBox="1"/>
      </cdr:nvSpPr>
      <cdr:spPr>
        <a:xfrm xmlns:a="http://schemas.openxmlformats.org/drawingml/2006/main">
          <a:off x="4894418" y="1279102"/>
          <a:ext cx="216708" cy="147995"/>
        </a:xfrm>
        <a:prstGeom xmlns:a="http://schemas.openxmlformats.org/drawingml/2006/main" prst="rect">
          <a:avLst/>
        </a:prstGeom>
      </cdr:spPr>
      <cdr:txBody>
        <a:bodyPr xmlns:a="http://schemas.openxmlformats.org/drawingml/2006/main" vertOverflow="clip" wrap="square" lIns="0" tIns="0" rIns="0" bIns="0" rtlCol="0"/>
        <a:lstStyle xmlns:a="http://schemas.openxmlformats.org/drawingml/2006/main"/>
        <a:p xmlns:a="http://schemas.openxmlformats.org/drawingml/2006/main">
          <a:pPr algn="ctr"/>
          <a:r>
            <a:rPr lang="en-US" sz="1000">
              <a:latin typeface="Times New Roman" panose="02020603050405020304" pitchFamily="18" charset="0"/>
              <a:cs typeface="Times New Roman" panose="02020603050405020304" pitchFamily="18" charset="0"/>
            </a:rPr>
            <a:t>#</a:t>
          </a:r>
          <a:endParaRPr lang="uk-UA" sz="10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0.72709</cdr:x>
      <cdr:y>0.07139</cdr:y>
    </cdr:from>
    <cdr:to>
      <cdr:x>0.76358</cdr:x>
      <cdr:y>0.10773</cdr:y>
    </cdr:to>
    <cdr:sp macro="" textlink="">
      <cdr:nvSpPr>
        <cdr:cNvPr id="7" name="Надпись 6"/>
        <cdr:cNvSpPr txBox="1"/>
      </cdr:nvSpPr>
      <cdr:spPr>
        <a:xfrm xmlns:a="http://schemas.openxmlformats.org/drawingml/2006/main">
          <a:off x="4318293" y="290705"/>
          <a:ext cx="216708" cy="147995"/>
        </a:xfrm>
        <a:prstGeom xmlns:a="http://schemas.openxmlformats.org/drawingml/2006/main" prst="rect">
          <a:avLst/>
        </a:prstGeom>
      </cdr:spPr>
      <cdr:txBody>
        <a:bodyPr xmlns:a="http://schemas.openxmlformats.org/drawingml/2006/main" vertOverflow="clip" wrap="square" lIns="0" tIns="0" rIns="0" bIns="0" rtlCol="0"/>
        <a:lstStyle xmlns:a="http://schemas.openxmlformats.org/drawingml/2006/main"/>
        <a:p xmlns:a="http://schemas.openxmlformats.org/drawingml/2006/main">
          <a:pPr algn="ctr"/>
          <a:r>
            <a:rPr lang="en-US" sz="1000">
              <a:latin typeface="Times New Roman" panose="02020603050405020304" pitchFamily="18" charset="0"/>
              <a:cs typeface="Times New Roman" panose="02020603050405020304" pitchFamily="18" charset="0"/>
            </a:rPr>
            <a:t>*</a:t>
          </a:r>
          <a:endParaRPr lang="uk-UA" sz="10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0.73955</cdr:x>
      <cdr:y>0.15056</cdr:y>
    </cdr:from>
    <cdr:to>
      <cdr:x>0.77604</cdr:x>
      <cdr:y>0.1869</cdr:y>
    </cdr:to>
    <cdr:sp macro="" textlink="">
      <cdr:nvSpPr>
        <cdr:cNvPr id="8" name="Надпись 7"/>
        <cdr:cNvSpPr txBox="1"/>
      </cdr:nvSpPr>
      <cdr:spPr>
        <a:xfrm xmlns:a="http://schemas.openxmlformats.org/drawingml/2006/main">
          <a:off x="4392291" y="613123"/>
          <a:ext cx="216708" cy="147995"/>
        </a:xfrm>
        <a:prstGeom xmlns:a="http://schemas.openxmlformats.org/drawingml/2006/main" prst="rect">
          <a:avLst/>
        </a:prstGeom>
      </cdr:spPr>
      <cdr:txBody>
        <a:bodyPr xmlns:a="http://schemas.openxmlformats.org/drawingml/2006/main" vertOverflow="clip" wrap="square" lIns="0" tIns="0" rIns="0" bIns="0" rtlCol="0"/>
        <a:lstStyle xmlns:a="http://schemas.openxmlformats.org/drawingml/2006/main"/>
        <a:p xmlns:a="http://schemas.openxmlformats.org/drawingml/2006/main">
          <a:pPr algn="ctr"/>
          <a:r>
            <a:rPr lang="en-US" sz="1000">
              <a:latin typeface="Times New Roman" panose="02020603050405020304" pitchFamily="18" charset="0"/>
              <a:cs typeface="Times New Roman" panose="02020603050405020304" pitchFamily="18" charset="0"/>
            </a:rPr>
            <a:t>*</a:t>
          </a:r>
          <a:endParaRPr lang="uk-UA" sz="10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0.75735</cdr:x>
      <cdr:y>0.22974</cdr:y>
    </cdr:from>
    <cdr:to>
      <cdr:x>0.79384</cdr:x>
      <cdr:y>0.26608</cdr:y>
    </cdr:to>
    <cdr:sp macro="" textlink="">
      <cdr:nvSpPr>
        <cdr:cNvPr id="9" name="Надпись 8"/>
        <cdr:cNvSpPr txBox="1"/>
      </cdr:nvSpPr>
      <cdr:spPr>
        <a:xfrm xmlns:a="http://schemas.openxmlformats.org/drawingml/2006/main">
          <a:off x="4498002" y="935542"/>
          <a:ext cx="216708" cy="147995"/>
        </a:xfrm>
        <a:prstGeom xmlns:a="http://schemas.openxmlformats.org/drawingml/2006/main" prst="rect">
          <a:avLst/>
        </a:prstGeom>
      </cdr:spPr>
      <cdr:txBody>
        <a:bodyPr xmlns:a="http://schemas.openxmlformats.org/drawingml/2006/main" vertOverflow="clip" wrap="square" lIns="0" tIns="0" rIns="0" bIns="0" rtlCol="0"/>
        <a:lstStyle xmlns:a="http://schemas.openxmlformats.org/drawingml/2006/main"/>
        <a:p xmlns:a="http://schemas.openxmlformats.org/drawingml/2006/main">
          <a:pPr algn="ctr"/>
          <a:r>
            <a:rPr lang="en-US" sz="1000">
              <a:latin typeface="Times New Roman" panose="02020603050405020304" pitchFamily="18" charset="0"/>
              <a:cs typeface="Times New Roman" panose="02020603050405020304" pitchFamily="18" charset="0"/>
            </a:rPr>
            <a:t>*</a:t>
          </a:r>
          <a:endParaRPr lang="uk-UA" sz="10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0.74934</cdr:x>
      <cdr:y>0.30631</cdr:y>
    </cdr:from>
    <cdr:to>
      <cdr:x>0.78583</cdr:x>
      <cdr:y>0.34266</cdr:y>
    </cdr:to>
    <cdr:sp macro="" textlink="">
      <cdr:nvSpPr>
        <cdr:cNvPr id="10" name="Надпись 9"/>
        <cdr:cNvSpPr txBox="1"/>
      </cdr:nvSpPr>
      <cdr:spPr>
        <a:xfrm xmlns:a="http://schemas.openxmlformats.org/drawingml/2006/main">
          <a:off x="4450432" y="1247389"/>
          <a:ext cx="216708" cy="147995"/>
        </a:xfrm>
        <a:prstGeom xmlns:a="http://schemas.openxmlformats.org/drawingml/2006/main" prst="rect">
          <a:avLst/>
        </a:prstGeom>
      </cdr:spPr>
      <cdr:txBody>
        <a:bodyPr xmlns:a="http://schemas.openxmlformats.org/drawingml/2006/main" vertOverflow="clip" wrap="square" lIns="0" tIns="0" rIns="0" bIns="0" rtlCol="0"/>
        <a:lstStyle xmlns:a="http://schemas.openxmlformats.org/drawingml/2006/main"/>
        <a:p xmlns:a="http://schemas.openxmlformats.org/drawingml/2006/main">
          <a:pPr algn="ctr"/>
          <a:r>
            <a:rPr lang="en-US" sz="1000">
              <a:latin typeface="Times New Roman" panose="02020603050405020304" pitchFamily="18" charset="0"/>
              <a:cs typeface="Times New Roman" panose="02020603050405020304" pitchFamily="18" charset="0"/>
            </a:rPr>
            <a:t>*</a:t>
          </a:r>
          <a:endParaRPr lang="uk-UA" sz="10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0.7262</cdr:x>
      <cdr:y>0.38549</cdr:y>
    </cdr:from>
    <cdr:to>
      <cdr:x>0.76269</cdr:x>
      <cdr:y>0.42183</cdr:y>
    </cdr:to>
    <cdr:sp macro="" textlink="">
      <cdr:nvSpPr>
        <cdr:cNvPr id="11" name="Надпись 10"/>
        <cdr:cNvSpPr txBox="1"/>
      </cdr:nvSpPr>
      <cdr:spPr>
        <a:xfrm xmlns:a="http://schemas.openxmlformats.org/drawingml/2006/main">
          <a:off x="4313007" y="1569808"/>
          <a:ext cx="216708" cy="147995"/>
        </a:xfrm>
        <a:prstGeom xmlns:a="http://schemas.openxmlformats.org/drawingml/2006/main" prst="rect">
          <a:avLst/>
        </a:prstGeom>
      </cdr:spPr>
      <cdr:txBody>
        <a:bodyPr xmlns:a="http://schemas.openxmlformats.org/drawingml/2006/main" vertOverflow="clip" wrap="square" lIns="0" tIns="0" rIns="0" bIns="0" rtlCol="0"/>
        <a:lstStyle xmlns:a="http://schemas.openxmlformats.org/drawingml/2006/main"/>
        <a:p xmlns:a="http://schemas.openxmlformats.org/drawingml/2006/main">
          <a:pPr algn="ctr"/>
          <a:r>
            <a:rPr lang="en-US" sz="1000">
              <a:latin typeface="Times New Roman" panose="02020603050405020304" pitchFamily="18" charset="0"/>
              <a:cs typeface="Times New Roman" panose="02020603050405020304" pitchFamily="18" charset="0"/>
            </a:rPr>
            <a:t>*</a:t>
          </a:r>
          <a:endParaRPr lang="uk-UA" sz="10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0.72976</cdr:x>
      <cdr:y>0.46856</cdr:y>
    </cdr:from>
    <cdr:to>
      <cdr:x>0.76625</cdr:x>
      <cdr:y>0.5049</cdr:y>
    </cdr:to>
    <cdr:sp macro="" textlink="">
      <cdr:nvSpPr>
        <cdr:cNvPr id="12" name="Надпись 11"/>
        <cdr:cNvSpPr txBox="1"/>
      </cdr:nvSpPr>
      <cdr:spPr>
        <a:xfrm xmlns:a="http://schemas.openxmlformats.org/drawingml/2006/main">
          <a:off x="4334150" y="1908082"/>
          <a:ext cx="216708" cy="147995"/>
        </a:xfrm>
        <a:prstGeom xmlns:a="http://schemas.openxmlformats.org/drawingml/2006/main" prst="rect">
          <a:avLst/>
        </a:prstGeom>
      </cdr:spPr>
      <cdr:txBody>
        <a:bodyPr xmlns:a="http://schemas.openxmlformats.org/drawingml/2006/main" vertOverflow="clip" wrap="square" lIns="0" tIns="0" rIns="0" bIns="0" rtlCol="0"/>
        <a:lstStyle xmlns:a="http://schemas.openxmlformats.org/drawingml/2006/main"/>
        <a:p xmlns:a="http://schemas.openxmlformats.org/drawingml/2006/main">
          <a:pPr algn="ctr"/>
          <a:r>
            <a:rPr lang="en-US" sz="1000">
              <a:latin typeface="Times New Roman" panose="02020603050405020304" pitchFamily="18" charset="0"/>
              <a:cs typeface="Times New Roman" panose="02020603050405020304" pitchFamily="18" charset="0"/>
            </a:rPr>
            <a:t>*</a:t>
          </a:r>
          <a:endParaRPr lang="uk-UA" sz="10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0.70662</cdr:x>
      <cdr:y>0.54514</cdr:y>
    </cdr:from>
    <cdr:to>
      <cdr:x>0.74311</cdr:x>
      <cdr:y>0.58148</cdr:y>
    </cdr:to>
    <cdr:sp macro="" textlink="">
      <cdr:nvSpPr>
        <cdr:cNvPr id="13" name="Надпись 12"/>
        <cdr:cNvSpPr txBox="1"/>
      </cdr:nvSpPr>
      <cdr:spPr>
        <a:xfrm xmlns:a="http://schemas.openxmlformats.org/drawingml/2006/main">
          <a:off x="4196725" y="2219931"/>
          <a:ext cx="216708" cy="147995"/>
        </a:xfrm>
        <a:prstGeom xmlns:a="http://schemas.openxmlformats.org/drawingml/2006/main" prst="rect">
          <a:avLst/>
        </a:prstGeom>
      </cdr:spPr>
      <cdr:txBody>
        <a:bodyPr xmlns:a="http://schemas.openxmlformats.org/drawingml/2006/main" vertOverflow="clip" wrap="square" lIns="0" tIns="0" rIns="0" bIns="0" rtlCol="0"/>
        <a:lstStyle xmlns:a="http://schemas.openxmlformats.org/drawingml/2006/main"/>
        <a:p xmlns:a="http://schemas.openxmlformats.org/drawingml/2006/main">
          <a:pPr algn="ctr"/>
          <a:r>
            <a:rPr lang="en-US" sz="1000">
              <a:latin typeface="Times New Roman" panose="02020603050405020304" pitchFamily="18" charset="0"/>
              <a:cs typeface="Times New Roman" panose="02020603050405020304" pitchFamily="18" charset="0"/>
            </a:rPr>
            <a:t>*</a:t>
          </a:r>
          <a:endParaRPr lang="uk-UA" sz="1000">
            <a:latin typeface="Times New Roman" panose="02020603050405020304" pitchFamily="18" charset="0"/>
            <a:cs typeface="Times New Roman" panose="02020603050405020304" pitchFamily="18" charset="0"/>
          </a:endParaRPr>
        </a:p>
      </cdr:txBody>
    </cdr:sp>
  </cdr:relSizeAnchor>
  <cdr:relSizeAnchor xmlns:cdr="http://schemas.openxmlformats.org/drawingml/2006/chartDrawing">
    <cdr:from>
      <cdr:x>0.77159</cdr:x>
      <cdr:y>0.62301</cdr:y>
    </cdr:from>
    <cdr:to>
      <cdr:x>0.80807</cdr:x>
      <cdr:y>0.65935</cdr:y>
    </cdr:to>
    <cdr:sp macro="" textlink="">
      <cdr:nvSpPr>
        <cdr:cNvPr id="14" name="Надпись 13"/>
        <cdr:cNvSpPr txBox="1"/>
      </cdr:nvSpPr>
      <cdr:spPr>
        <a:xfrm xmlns:a="http://schemas.openxmlformats.org/drawingml/2006/main">
          <a:off x="4582570" y="2537064"/>
          <a:ext cx="216708" cy="147995"/>
        </a:xfrm>
        <a:prstGeom xmlns:a="http://schemas.openxmlformats.org/drawingml/2006/main" prst="rect">
          <a:avLst/>
        </a:prstGeom>
      </cdr:spPr>
      <cdr:txBody>
        <a:bodyPr xmlns:a="http://schemas.openxmlformats.org/drawingml/2006/main" vertOverflow="clip" wrap="square" lIns="0" tIns="0" rIns="0" bIns="0" rtlCol="0"/>
        <a:lstStyle xmlns:a="http://schemas.openxmlformats.org/drawingml/2006/main"/>
        <a:p xmlns:a="http://schemas.openxmlformats.org/drawingml/2006/main">
          <a:pPr algn="ctr"/>
          <a:r>
            <a:rPr lang="en-US" sz="1000">
              <a:latin typeface="Times New Roman" panose="02020603050405020304" pitchFamily="18" charset="0"/>
              <a:cs typeface="Times New Roman" panose="02020603050405020304" pitchFamily="18" charset="0"/>
            </a:rPr>
            <a:t>*</a:t>
          </a:r>
          <a:endParaRPr lang="uk-UA" sz="1000">
            <a:latin typeface="Times New Roman" panose="02020603050405020304" pitchFamily="18" charset="0"/>
            <a:cs typeface="Times New Roman" panose="02020603050405020304" pitchFamily="18" charset="0"/>
          </a:endParaRPr>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057981-AF28-44C7-9259-E128B547E4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TotalTime>
  <Pages>152</Pages>
  <Words>32800</Words>
  <Characters>186962</Characters>
  <Application>Microsoft Office Word</Application>
  <DocSecurity>0</DocSecurity>
  <Lines>1558</Lines>
  <Paragraphs>438</Paragraphs>
  <ScaleCrop>false</ScaleCrop>
  <HeadingPairs>
    <vt:vector size="2" baseType="variant">
      <vt:variant>
        <vt:lpstr>Название</vt:lpstr>
      </vt:variant>
      <vt:variant>
        <vt:i4>1</vt:i4>
      </vt:variant>
    </vt:vector>
  </HeadingPairs>
  <TitlesOfParts>
    <vt:vector size="1" baseType="lpstr">
      <vt:lpstr>Показатели ЭТ-1 у обследованных больных с различным стажем работы</vt:lpstr>
    </vt:vector>
  </TitlesOfParts>
  <Company>!</Company>
  <LinksUpToDate>false</LinksUpToDate>
  <CharactersWithSpaces>219324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Показатели ЭТ-1 у обследованных больных с различным стажем работы</dc:title>
  <dc:subject/>
  <dc:creator>www.medicalcd.info</dc:creator>
  <cp:keywords/>
  <dc:description/>
  <cp:lastModifiedBy>User</cp:lastModifiedBy>
  <cp:revision>8</cp:revision>
  <cp:lastPrinted>2016-12-21T20:19:00Z</cp:lastPrinted>
  <dcterms:created xsi:type="dcterms:W3CDTF">2016-12-21T19:43:00Z</dcterms:created>
  <dcterms:modified xsi:type="dcterms:W3CDTF">2016-12-21T21:05:00Z</dcterms:modified>
</cp:coreProperties>
</file>