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C5365" w:rsidRPr="0014736E" w:rsidRDefault="0014736E" w:rsidP="0014736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4736E">
        <w:rPr>
          <w:rFonts w:ascii="Times New Roman" w:hAnsi="Times New Roman" w:cs="Times New Roman"/>
          <w:b/>
          <w:sz w:val="28"/>
          <w:szCs w:val="28"/>
          <w:lang w:val="uk-UA"/>
        </w:rPr>
        <w:t>ВИВЧЕННЯ ЯКОСТІ ЖИТТЯ ХВОРИХ НА ХРОНІЧНИЙ ПАНКРЕАТИТ</w:t>
      </w:r>
    </w:p>
    <w:p w:rsidR="0014736E" w:rsidRPr="007F09E4" w:rsidRDefault="0014736E" w:rsidP="0014736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F09E4">
        <w:rPr>
          <w:rFonts w:ascii="Times New Roman" w:hAnsi="Times New Roman" w:cs="Times New Roman"/>
          <w:b/>
          <w:sz w:val="28"/>
          <w:szCs w:val="28"/>
          <w:lang w:val="uk-UA"/>
        </w:rPr>
        <w:t>Трегуб П.О.</w:t>
      </w:r>
    </w:p>
    <w:p w:rsidR="0014736E" w:rsidRPr="007F09E4" w:rsidRDefault="0014736E" w:rsidP="0014736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F09E4"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14736E" w:rsidRDefault="0014736E" w:rsidP="0014736E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7F09E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Кафедра громадського здоров’я та </w:t>
      </w:r>
      <w:r w:rsidR="007F09E4" w:rsidRPr="007F09E4">
        <w:rPr>
          <w:rFonts w:ascii="Times New Roman" w:hAnsi="Times New Roman" w:cs="Times New Roman"/>
          <w:b/>
          <w:sz w:val="28"/>
          <w:szCs w:val="28"/>
          <w:lang w:val="uk-UA"/>
        </w:rPr>
        <w:t>управління охороною здоров’я</w:t>
      </w:r>
    </w:p>
    <w:p w:rsidR="00CA2FA1" w:rsidRDefault="00CA2FA1" w:rsidP="00F2044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7F09E4" w:rsidRDefault="00F20442" w:rsidP="00FA3D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065453">
        <w:rPr>
          <w:rFonts w:ascii="Times New Roman" w:hAnsi="Times New Roman" w:cs="Times New Roman"/>
          <w:sz w:val="28"/>
          <w:szCs w:val="28"/>
          <w:lang w:val="uk-UA"/>
        </w:rPr>
        <w:t>ронічний панкреатит – це тяжке захворювання</w:t>
      </w:r>
      <w:r w:rsidR="00065453">
        <w:rPr>
          <w:rFonts w:ascii="Times New Roman" w:hAnsi="Times New Roman" w:cs="Times New Roman"/>
          <w:sz w:val="28"/>
          <w:szCs w:val="28"/>
          <w:lang w:val="uk-UA"/>
        </w:rPr>
        <w:t xml:space="preserve"> при якому, як правило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65453">
        <w:rPr>
          <w:rFonts w:ascii="Times New Roman" w:hAnsi="Times New Roman" w:cs="Times New Roman"/>
          <w:sz w:val="28"/>
          <w:szCs w:val="28"/>
          <w:lang w:val="uk-UA"/>
        </w:rPr>
        <w:t>повного одужання пацієнта не наступає</w:t>
      </w:r>
      <w:r w:rsidR="00636085">
        <w:rPr>
          <w:rFonts w:ascii="Times New Roman" w:hAnsi="Times New Roman" w:cs="Times New Roman"/>
          <w:sz w:val="28"/>
          <w:szCs w:val="28"/>
          <w:lang w:val="uk-UA"/>
        </w:rPr>
        <w:t xml:space="preserve">. В зв’язку з </w:t>
      </w:r>
      <w:r w:rsidR="002B0B86">
        <w:rPr>
          <w:rFonts w:ascii="Times New Roman" w:hAnsi="Times New Roman" w:cs="Times New Roman"/>
          <w:sz w:val="28"/>
          <w:szCs w:val="28"/>
          <w:lang w:val="uk-UA"/>
        </w:rPr>
        <w:t xml:space="preserve">цим метою проведеного дослідження було 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37BF0" w:rsidRPr="00337BF0">
        <w:rPr>
          <w:rFonts w:ascii="Times New Roman" w:hAnsi="Times New Roman" w:cs="Times New Roman"/>
          <w:sz w:val="28"/>
          <w:szCs w:val="28"/>
          <w:lang w:val="uk-UA"/>
        </w:rPr>
        <w:t>ивч</w:t>
      </w:r>
      <w:r w:rsidR="00CE70E2">
        <w:rPr>
          <w:rFonts w:ascii="Times New Roman" w:hAnsi="Times New Roman" w:cs="Times New Roman"/>
          <w:sz w:val="28"/>
          <w:szCs w:val="28"/>
          <w:lang w:val="uk-UA"/>
        </w:rPr>
        <w:t>ити</w:t>
      </w:r>
      <w:r w:rsidR="00337BF0" w:rsidRPr="00337BF0">
        <w:rPr>
          <w:rFonts w:ascii="Times New Roman" w:hAnsi="Times New Roman" w:cs="Times New Roman"/>
          <w:sz w:val="28"/>
          <w:szCs w:val="28"/>
          <w:lang w:val="uk-UA"/>
        </w:rPr>
        <w:t xml:space="preserve"> як</w:t>
      </w:r>
      <w:r w:rsidR="00CE70E2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37BF0" w:rsidRPr="00337BF0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CE70E2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337BF0" w:rsidRPr="00337BF0">
        <w:rPr>
          <w:rFonts w:ascii="Times New Roman" w:hAnsi="Times New Roman" w:cs="Times New Roman"/>
          <w:sz w:val="28"/>
          <w:szCs w:val="28"/>
          <w:lang w:val="uk-UA"/>
        </w:rPr>
        <w:t xml:space="preserve"> життя хворих на хронічний панкреатит</w:t>
      </w:r>
      <w:r w:rsidR="00CA2FA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E70E2" w:rsidRPr="00337BF0" w:rsidRDefault="00943BA5" w:rsidP="00FA3DA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Pr="00943BA5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якості життя хворих на хронічний панкреатит </w:t>
      </w:r>
      <w:r>
        <w:rPr>
          <w:rFonts w:ascii="Times New Roman" w:hAnsi="Times New Roman" w:cs="Times New Roman"/>
          <w:sz w:val="28"/>
          <w:szCs w:val="28"/>
          <w:lang w:val="uk-UA"/>
        </w:rPr>
        <w:t>було</w:t>
      </w:r>
      <w:r w:rsidRPr="00943BA5">
        <w:rPr>
          <w:rFonts w:ascii="Times New Roman" w:hAnsi="Times New Roman" w:cs="Times New Roman"/>
          <w:sz w:val="28"/>
          <w:szCs w:val="28"/>
          <w:lang w:val="uk-UA"/>
        </w:rPr>
        <w:t xml:space="preserve"> проанкет</w:t>
      </w:r>
      <w:r>
        <w:rPr>
          <w:rFonts w:ascii="Times New Roman" w:hAnsi="Times New Roman" w:cs="Times New Roman"/>
          <w:sz w:val="28"/>
          <w:szCs w:val="28"/>
          <w:lang w:val="uk-UA"/>
        </w:rPr>
        <w:t>овано</w:t>
      </w:r>
      <w:r w:rsidRPr="00943BA5">
        <w:rPr>
          <w:rFonts w:ascii="Times New Roman" w:hAnsi="Times New Roman" w:cs="Times New Roman"/>
          <w:sz w:val="28"/>
          <w:szCs w:val="28"/>
          <w:lang w:val="uk-UA"/>
        </w:rPr>
        <w:t xml:space="preserve"> 300 осіб, що проживають в місті Харкові та в Харківській області.</w:t>
      </w:r>
    </w:p>
    <w:p w:rsidR="004606A8" w:rsidRDefault="00D705CF" w:rsidP="00FA3DA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результаті дослідження були отримані такі дані: </w:t>
      </w:r>
      <w:r w:rsidR="00A45026" w:rsidRPr="00A45026">
        <w:rPr>
          <w:rFonts w:ascii="Times New Roman" w:hAnsi="Times New Roman" w:cs="Times New Roman"/>
          <w:sz w:val="28"/>
          <w:szCs w:val="28"/>
          <w:lang w:val="uk-UA"/>
        </w:rPr>
        <w:t>середній показник якості життя у хворих на хронічний панкреатит склав 55,73±0,50%, середнє квадратичне відхилення становить ±8,74, коефіцієнт варіації 15,14%</w:t>
      </w:r>
      <w:r w:rsidR="00A450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A69A4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4606A8">
        <w:rPr>
          <w:rFonts w:ascii="Times New Roman" w:hAnsi="Times New Roman" w:cs="Times New Roman"/>
          <w:sz w:val="28"/>
          <w:szCs w:val="28"/>
          <w:lang w:val="uk-UA"/>
        </w:rPr>
        <w:t xml:space="preserve">ри цьому </w:t>
      </w:r>
      <w:r w:rsidR="004606A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с</w:t>
      </w:r>
      <w:r w:rsidR="004606A8" w:rsidRPr="004606A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ередній рівень якості життя мали 66,67% проанкетованих хворих на хронічний панкреатит, що складає більшість з даної статистичної сукупності, 4</w:t>
      </w:r>
      <w:r w:rsidR="004606A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,33% з оптимальною якістю життя</w:t>
      </w:r>
      <w:r w:rsidR="004606A8" w:rsidRPr="004606A8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та 29,00% мають низьку якість життя.</w:t>
      </w:r>
    </w:p>
    <w:p w:rsidR="004606A8" w:rsidRPr="004606A8" w:rsidRDefault="00FA3DA4" w:rsidP="00FA3DA4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За результатами дослідження можна зробити висновок</w:t>
      </w:r>
      <w:r w:rsidR="00E25B3D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 xml:space="preserve"> про достатньо низьку якість життя хворих на хронічний панкреатит, що </w:t>
      </w:r>
      <w:r w:rsidR="00303C7D">
        <w:rPr>
          <w:rFonts w:ascii="Times New Roman" w:eastAsia="Times New Roman" w:hAnsi="Times New Roman" w:cs="Times New Roman"/>
          <w:sz w:val="28"/>
          <w:szCs w:val="24"/>
          <w:lang w:val="uk-UA" w:eastAsia="ru-RU"/>
        </w:rPr>
        <w:t>потребує детального аналізу проведення заходів для покращення надання медичної допомоги та реабілітації даного контингенту населення, що в свою чергу призведе до покращення якості життя хворих на хронічний панкреатит.</w:t>
      </w:r>
      <w:bookmarkStart w:id="0" w:name="_GoBack"/>
      <w:bookmarkEnd w:id="0"/>
    </w:p>
    <w:p w:rsidR="00065453" w:rsidRPr="00337BF0" w:rsidRDefault="00065453" w:rsidP="00A450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065453" w:rsidRPr="00337BF0" w:rsidSect="004F6F40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0E6D"/>
    <w:rsid w:val="00065453"/>
    <w:rsid w:val="00065AA0"/>
    <w:rsid w:val="0014736E"/>
    <w:rsid w:val="001B11F9"/>
    <w:rsid w:val="001B63EA"/>
    <w:rsid w:val="00250D37"/>
    <w:rsid w:val="002B0B86"/>
    <w:rsid w:val="002F18D0"/>
    <w:rsid w:val="003019C4"/>
    <w:rsid w:val="00303C7D"/>
    <w:rsid w:val="00312436"/>
    <w:rsid w:val="00337BF0"/>
    <w:rsid w:val="00411182"/>
    <w:rsid w:val="00454746"/>
    <w:rsid w:val="004606A8"/>
    <w:rsid w:val="00493F1B"/>
    <w:rsid w:val="004A69A4"/>
    <w:rsid w:val="004F6F40"/>
    <w:rsid w:val="005342EA"/>
    <w:rsid w:val="005B1A15"/>
    <w:rsid w:val="005F7DD7"/>
    <w:rsid w:val="00636085"/>
    <w:rsid w:val="006811F8"/>
    <w:rsid w:val="00707071"/>
    <w:rsid w:val="007F09E4"/>
    <w:rsid w:val="008415C2"/>
    <w:rsid w:val="00943BA5"/>
    <w:rsid w:val="00A45026"/>
    <w:rsid w:val="00A5025B"/>
    <w:rsid w:val="00A91018"/>
    <w:rsid w:val="00B263E2"/>
    <w:rsid w:val="00CA2FA1"/>
    <w:rsid w:val="00CC5365"/>
    <w:rsid w:val="00CE70E2"/>
    <w:rsid w:val="00D705CF"/>
    <w:rsid w:val="00E00E6D"/>
    <w:rsid w:val="00E25B3D"/>
    <w:rsid w:val="00EC03F7"/>
    <w:rsid w:val="00F20442"/>
    <w:rsid w:val="00FA3DA4"/>
    <w:rsid w:val="00FC0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Павел</dc:creator>
  <cp:keywords/>
  <dc:description/>
  <cp:lastModifiedBy>Павел</cp:lastModifiedBy>
  <cp:revision>2</cp:revision>
  <dcterms:created xsi:type="dcterms:W3CDTF">2018-10-31T11:23:00Z</dcterms:created>
  <dcterms:modified xsi:type="dcterms:W3CDTF">2018-10-31T12:03:00Z</dcterms:modified>
</cp:coreProperties>
</file>