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DD4" w:rsidRDefault="000B2DD4" w:rsidP="000B2DD4">
      <w:pPr>
        <w:spacing w:line="360" w:lineRule="auto"/>
        <w:ind w:firstLine="708"/>
        <w:rPr>
          <w:b/>
          <w:bCs/>
          <w:color w:val="000000"/>
          <w:sz w:val="28"/>
          <w:szCs w:val="28"/>
          <w:shd w:val="clear" w:color="auto" w:fill="FFFFFF"/>
          <w:lang w:val="uk-UA"/>
        </w:rPr>
      </w:pPr>
      <w:r>
        <w:rPr>
          <w:b/>
          <w:bCs/>
          <w:color w:val="000000"/>
          <w:sz w:val="28"/>
          <w:szCs w:val="28"/>
          <w:shd w:val="clear" w:color="auto" w:fill="FFFFFF"/>
          <w:lang w:val="uk-UA"/>
        </w:rPr>
        <w:t>УДК:</w:t>
      </w:r>
      <w:r w:rsidR="003D6B88">
        <w:rPr>
          <w:b/>
          <w:bCs/>
          <w:color w:val="000000"/>
          <w:sz w:val="28"/>
          <w:szCs w:val="28"/>
          <w:shd w:val="clear" w:color="auto" w:fill="FFFFFF"/>
          <w:lang w:val="uk-UA"/>
        </w:rPr>
        <w:t xml:space="preserve">614:616.379-008.64-053.2     </w:t>
      </w:r>
      <w:r>
        <w:rPr>
          <w:b/>
          <w:bCs/>
          <w:color w:val="000000"/>
          <w:sz w:val="28"/>
          <w:szCs w:val="28"/>
          <w:shd w:val="clear" w:color="auto" w:fill="FFFFFF"/>
          <w:lang w:val="uk-UA"/>
        </w:rPr>
        <w:t xml:space="preserve">                                    9. Медичні науки</w:t>
      </w:r>
    </w:p>
    <w:p w:rsidR="000B2DD4" w:rsidRDefault="000B2DD4" w:rsidP="00AE0B36">
      <w:pPr>
        <w:spacing w:line="360" w:lineRule="auto"/>
        <w:ind w:firstLine="708"/>
        <w:jc w:val="center"/>
        <w:rPr>
          <w:b/>
          <w:bCs/>
          <w:color w:val="000000"/>
          <w:sz w:val="28"/>
          <w:szCs w:val="28"/>
          <w:shd w:val="clear" w:color="auto" w:fill="FFFFFF"/>
          <w:lang w:val="uk-UA"/>
        </w:rPr>
      </w:pPr>
      <w:r w:rsidRPr="000B2DD4">
        <w:rPr>
          <w:b/>
          <w:bCs/>
          <w:color w:val="000000"/>
          <w:sz w:val="28"/>
          <w:szCs w:val="28"/>
          <w:shd w:val="clear" w:color="auto" w:fill="FFFFFF"/>
          <w:lang w:val="uk-UA"/>
        </w:rPr>
        <w:t xml:space="preserve">МІЖСЕКТОРАЛЬНИЙ ПІДХІД В АСПЕКТАХ ЯКОСТІ НАДАННЯ </w:t>
      </w:r>
      <w:r w:rsidRPr="000B2DD4">
        <w:rPr>
          <w:b/>
          <w:sz w:val="28"/>
          <w:lang w:val="uk-UA"/>
        </w:rPr>
        <w:t xml:space="preserve">МЕДИКО–САНІТАРНОЇ </w:t>
      </w:r>
      <w:r w:rsidRPr="000B2DD4">
        <w:rPr>
          <w:b/>
          <w:bCs/>
          <w:color w:val="000000"/>
          <w:sz w:val="28"/>
          <w:szCs w:val="28"/>
          <w:shd w:val="clear" w:color="auto" w:fill="FFFFFF"/>
          <w:lang w:val="uk-UA"/>
        </w:rPr>
        <w:t xml:space="preserve">ДОПОМОГИ ДІТЯМ </w:t>
      </w:r>
    </w:p>
    <w:p w:rsidR="00AE0B36" w:rsidRPr="000B2DD4" w:rsidRDefault="000B2DD4" w:rsidP="00AE0B36">
      <w:pPr>
        <w:spacing w:line="360" w:lineRule="auto"/>
        <w:ind w:firstLine="708"/>
        <w:jc w:val="center"/>
        <w:rPr>
          <w:b/>
          <w:bCs/>
          <w:color w:val="000000"/>
          <w:sz w:val="28"/>
          <w:szCs w:val="28"/>
          <w:shd w:val="clear" w:color="auto" w:fill="FFFFFF"/>
          <w:lang w:val="uk-UA"/>
        </w:rPr>
      </w:pPr>
      <w:r w:rsidRPr="000B2DD4">
        <w:rPr>
          <w:b/>
          <w:bCs/>
          <w:color w:val="000000"/>
          <w:sz w:val="28"/>
          <w:szCs w:val="28"/>
          <w:shd w:val="clear" w:color="auto" w:fill="FFFFFF"/>
          <w:lang w:val="uk-UA"/>
        </w:rPr>
        <w:t>З ЦУКРОВИМ ДІАБЕТОМ.</w:t>
      </w:r>
    </w:p>
    <w:p w:rsidR="00AE0B36" w:rsidRDefault="00AE0B36" w:rsidP="000B2DD4">
      <w:pPr>
        <w:spacing w:line="360" w:lineRule="auto"/>
        <w:ind w:firstLine="708"/>
        <w:jc w:val="right"/>
        <w:rPr>
          <w:b/>
          <w:bCs/>
          <w:i/>
          <w:color w:val="000000"/>
          <w:sz w:val="28"/>
          <w:szCs w:val="28"/>
          <w:shd w:val="clear" w:color="auto" w:fill="FFFFFF"/>
          <w:lang w:val="uk-UA"/>
        </w:rPr>
      </w:pPr>
      <w:r w:rsidRPr="000B2DD4">
        <w:rPr>
          <w:b/>
          <w:bCs/>
          <w:i/>
          <w:color w:val="000000"/>
          <w:sz w:val="28"/>
          <w:szCs w:val="28"/>
          <w:shd w:val="clear" w:color="auto" w:fill="FFFFFF"/>
          <w:lang w:val="uk-UA"/>
        </w:rPr>
        <w:t>Чумак</w:t>
      </w:r>
      <w:r w:rsidR="000B2DD4" w:rsidRPr="000B2DD4">
        <w:rPr>
          <w:b/>
          <w:bCs/>
          <w:i/>
          <w:color w:val="000000"/>
          <w:sz w:val="28"/>
          <w:szCs w:val="28"/>
          <w:shd w:val="clear" w:color="auto" w:fill="FFFFFF"/>
          <w:lang w:val="uk-UA"/>
        </w:rPr>
        <w:t xml:space="preserve"> Л.І.</w:t>
      </w:r>
    </w:p>
    <w:p w:rsidR="000B2DD4" w:rsidRDefault="000B2DD4" w:rsidP="000B2DD4">
      <w:pPr>
        <w:spacing w:line="360" w:lineRule="auto"/>
        <w:ind w:firstLine="708"/>
        <w:jc w:val="right"/>
        <w:rPr>
          <w:bCs/>
          <w:i/>
          <w:color w:val="000000"/>
          <w:sz w:val="28"/>
          <w:szCs w:val="28"/>
          <w:shd w:val="clear" w:color="auto" w:fill="FFFFFF"/>
          <w:lang w:val="uk-UA"/>
        </w:rPr>
      </w:pPr>
      <w:r>
        <w:rPr>
          <w:bCs/>
          <w:i/>
          <w:color w:val="000000"/>
          <w:sz w:val="28"/>
          <w:szCs w:val="28"/>
          <w:shd w:val="clear" w:color="auto" w:fill="FFFFFF"/>
          <w:lang w:val="uk-UA"/>
        </w:rPr>
        <w:t>доцент кафедри соціальної медицини,</w:t>
      </w:r>
    </w:p>
    <w:p w:rsidR="000B2DD4" w:rsidRPr="000B2DD4" w:rsidRDefault="000B2DD4" w:rsidP="000B2DD4">
      <w:pPr>
        <w:spacing w:line="360" w:lineRule="auto"/>
        <w:ind w:firstLine="708"/>
        <w:jc w:val="right"/>
        <w:rPr>
          <w:bCs/>
          <w:i/>
          <w:color w:val="000000"/>
          <w:sz w:val="28"/>
          <w:szCs w:val="28"/>
          <w:shd w:val="clear" w:color="auto" w:fill="FFFFFF"/>
          <w:lang w:val="uk-UA"/>
        </w:rPr>
      </w:pPr>
      <w:r>
        <w:rPr>
          <w:bCs/>
          <w:i/>
          <w:color w:val="000000"/>
          <w:sz w:val="28"/>
          <w:szCs w:val="28"/>
          <w:shd w:val="clear" w:color="auto" w:fill="FFFFFF"/>
          <w:lang w:val="uk-UA"/>
        </w:rPr>
        <w:t xml:space="preserve">організації та економіки охорони здоров’я </w:t>
      </w:r>
    </w:p>
    <w:p w:rsidR="000B2DD4" w:rsidRDefault="00AE0B36" w:rsidP="000B2DD4">
      <w:pPr>
        <w:spacing w:line="360" w:lineRule="auto"/>
        <w:ind w:firstLine="708"/>
        <w:jc w:val="right"/>
        <w:rPr>
          <w:bCs/>
          <w:i/>
          <w:color w:val="000000"/>
          <w:sz w:val="28"/>
          <w:szCs w:val="28"/>
          <w:shd w:val="clear" w:color="auto" w:fill="FFFFFF"/>
          <w:lang w:val="uk-UA"/>
        </w:rPr>
      </w:pPr>
      <w:r w:rsidRPr="000B2DD4">
        <w:rPr>
          <w:bCs/>
          <w:i/>
          <w:color w:val="000000"/>
          <w:sz w:val="28"/>
          <w:szCs w:val="28"/>
          <w:shd w:val="clear" w:color="auto" w:fill="FFFFFF"/>
          <w:lang w:val="uk-UA"/>
        </w:rPr>
        <w:t>Харківський на</w:t>
      </w:r>
      <w:r w:rsidR="000B2DD4">
        <w:rPr>
          <w:bCs/>
          <w:i/>
          <w:color w:val="000000"/>
          <w:sz w:val="28"/>
          <w:szCs w:val="28"/>
          <w:shd w:val="clear" w:color="auto" w:fill="FFFFFF"/>
          <w:lang w:val="uk-UA"/>
        </w:rPr>
        <w:t>ціональний медичний університет</w:t>
      </w:r>
    </w:p>
    <w:p w:rsidR="00AE0B36" w:rsidRPr="000B2DD4" w:rsidRDefault="00AE0B36" w:rsidP="000B2DD4">
      <w:pPr>
        <w:spacing w:line="360" w:lineRule="auto"/>
        <w:ind w:firstLine="708"/>
        <w:jc w:val="right"/>
        <w:rPr>
          <w:bCs/>
          <w:i/>
          <w:color w:val="000000"/>
          <w:sz w:val="28"/>
          <w:szCs w:val="28"/>
          <w:shd w:val="clear" w:color="auto" w:fill="FFFFFF"/>
          <w:lang w:val="uk-UA"/>
        </w:rPr>
      </w:pPr>
      <w:proofErr w:type="spellStart"/>
      <w:r w:rsidRPr="000B2DD4">
        <w:rPr>
          <w:bCs/>
          <w:i/>
          <w:color w:val="000000"/>
          <w:sz w:val="28"/>
          <w:szCs w:val="28"/>
          <w:shd w:val="clear" w:color="auto" w:fill="FFFFFF"/>
          <w:lang w:val="uk-UA"/>
        </w:rPr>
        <w:t>м.Харків</w:t>
      </w:r>
      <w:proofErr w:type="spellEnd"/>
      <w:r w:rsidR="000B2DD4">
        <w:rPr>
          <w:bCs/>
          <w:i/>
          <w:color w:val="000000"/>
          <w:sz w:val="28"/>
          <w:szCs w:val="28"/>
          <w:shd w:val="clear" w:color="auto" w:fill="FFFFFF"/>
          <w:lang w:val="uk-UA"/>
        </w:rPr>
        <w:t>, Україна</w:t>
      </w:r>
    </w:p>
    <w:p w:rsidR="00BB5375" w:rsidRDefault="00BB5375" w:rsidP="000C34F7">
      <w:pPr>
        <w:spacing w:line="360" w:lineRule="auto"/>
        <w:ind w:firstLine="709"/>
        <w:jc w:val="both"/>
        <w:rPr>
          <w:sz w:val="28"/>
          <w:szCs w:val="28"/>
          <w:lang w:val="uk-UA"/>
        </w:rPr>
      </w:pPr>
      <w:r w:rsidRPr="00BB5375">
        <w:rPr>
          <w:sz w:val="28"/>
          <w:szCs w:val="28"/>
          <w:lang w:val="uk-UA"/>
        </w:rPr>
        <w:t>Відомо, що на</w:t>
      </w:r>
      <w:r>
        <w:rPr>
          <w:sz w:val="28"/>
          <w:szCs w:val="28"/>
          <w:lang w:val="uk-UA"/>
        </w:rPr>
        <w:t>йбільш надійний шлях для забез</w:t>
      </w:r>
      <w:r w:rsidRPr="00BB5375">
        <w:rPr>
          <w:sz w:val="28"/>
          <w:szCs w:val="28"/>
          <w:lang w:val="uk-UA"/>
        </w:rPr>
        <w:t xml:space="preserve">печення здоров’я і </w:t>
      </w:r>
      <w:r>
        <w:rPr>
          <w:sz w:val="28"/>
          <w:szCs w:val="28"/>
          <w:lang w:val="uk-UA"/>
        </w:rPr>
        <w:t>благополуччя населення – спіль</w:t>
      </w:r>
      <w:r w:rsidRPr="00BB5375">
        <w:rPr>
          <w:sz w:val="28"/>
          <w:szCs w:val="28"/>
          <w:lang w:val="uk-UA"/>
        </w:rPr>
        <w:t>на робота всіх сект</w:t>
      </w:r>
      <w:r>
        <w:rPr>
          <w:sz w:val="28"/>
          <w:szCs w:val="28"/>
          <w:lang w:val="uk-UA"/>
        </w:rPr>
        <w:t>орів держави, спрямована на со</w:t>
      </w:r>
      <w:r w:rsidRPr="00BB5375">
        <w:rPr>
          <w:sz w:val="28"/>
          <w:szCs w:val="28"/>
          <w:lang w:val="uk-UA"/>
        </w:rPr>
        <w:t>ціальні та індивідуальні детермінанти здоров’я.</w:t>
      </w:r>
      <w:r w:rsidRPr="00BB5375">
        <w:rPr>
          <w:sz w:val="28"/>
          <w:szCs w:val="28"/>
          <w:lang w:val="uk-UA"/>
        </w:rPr>
        <w:t xml:space="preserve"> </w:t>
      </w:r>
      <w:r w:rsidR="00C84DD8">
        <w:rPr>
          <w:sz w:val="28"/>
          <w:szCs w:val="28"/>
          <w:lang w:val="uk-UA"/>
        </w:rPr>
        <w:t>С</w:t>
      </w:r>
      <w:r w:rsidRPr="00BB5375">
        <w:rPr>
          <w:sz w:val="28"/>
          <w:szCs w:val="28"/>
          <w:lang w:val="uk-UA"/>
        </w:rPr>
        <w:t>пільн</w:t>
      </w:r>
      <w:r w:rsidR="00C84DD8">
        <w:rPr>
          <w:sz w:val="28"/>
          <w:szCs w:val="28"/>
          <w:lang w:val="uk-UA"/>
        </w:rPr>
        <w:t>а</w:t>
      </w:r>
      <w:r w:rsidRPr="00BB5375">
        <w:rPr>
          <w:sz w:val="28"/>
          <w:szCs w:val="28"/>
          <w:lang w:val="uk-UA"/>
        </w:rPr>
        <w:t xml:space="preserve"> діяльн</w:t>
      </w:r>
      <w:r w:rsidR="00C84DD8">
        <w:rPr>
          <w:sz w:val="28"/>
          <w:szCs w:val="28"/>
          <w:lang w:val="uk-UA"/>
        </w:rPr>
        <w:t>і</w:t>
      </w:r>
      <w:r w:rsidRPr="00BB5375">
        <w:rPr>
          <w:sz w:val="28"/>
          <w:szCs w:val="28"/>
          <w:lang w:val="uk-UA"/>
        </w:rPr>
        <w:t>ст</w:t>
      </w:r>
      <w:r w:rsidR="00C84DD8">
        <w:rPr>
          <w:sz w:val="28"/>
          <w:szCs w:val="28"/>
          <w:lang w:val="uk-UA"/>
        </w:rPr>
        <w:t>ь</w:t>
      </w:r>
      <w:r w:rsidRPr="00BB5375">
        <w:rPr>
          <w:sz w:val="28"/>
          <w:szCs w:val="28"/>
          <w:lang w:val="uk-UA"/>
        </w:rPr>
        <w:t xml:space="preserve"> широкого кола суб’єктів, що діють на рівні держави та на рівні суспільства, таких як міністерств</w:t>
      </w:r>
      <w:r>
        <w:rPr>
          <w:sz w:val="28"/>
          <w:szCs w:val="28"/>
          <w:lang w:val="uk-UA"/>
        </w:rPr>
        <w:t>а, парламенти, організації, ві</w:t>
      </w:r>
      <w:r w:rsidRPr="00BB5375">
        <w:rPr>
          <w:sz w:val="28"/>
          <w:szCs w:val="28"/>
          <w:lang w:val="uk-UA"/>
        </w:rPr>
        <w:t>домства, комісії, ко</w:t>
      </w:r>
      <w:r>
        <w:rPr>
          <w:sz w:val="28"/>
          <w:szCs w:val="28"/>
          <w:lang w:val="uk-UA"/>
        </w:rPr>
        <w:t>мерційні підприємства, громадя</w:t>
      </w:r>
      <w:r w:rsidRPr="00BB5375">
        <w:rPr>
          <w:sz w:val="28"/>
          <w:szCs w:val="28"/>
          <w:lang w:val="uk-UA"/>
        </w:rPr>
        <w:t>ни, громадські об’єднання, фонди та засоби масової інформації</w:t>
      </w:r>
      <w:r w:rsidR="00C84DD8">
        <w:rPr>
          <w:sz w:val="28"/>
          <w:szCs w:val="28"/>
          <w:lang w:val="uk-UA"/>
        </w:rPr>
        <w:t xml:space="preserve"> передбачає </w:t>
      </w:r>
      <w:r w:rsidRPr="00C84DD8">
        <w:rPr>
          <w:sz w:val="28"/>
          <w:szCs w:val="28"/>
          <w:lang w:val="uk-UA"/>
        </w:rPr>
        <w:t>успішн</w:t>
      </w:r>
      <w:r w:rsidR="00C84DD8">
        <w:rPr>
          <w:sz w:val="28"/>
          <w:szCs w:val="28"/>
          <w:lang w:val="uk-UA"/>
        </w:rPr>
        <w:t>е</w:t>
      </w:r>
      <w:r w:rsidRPr="00C84DD8">
        <w:rPr>
          <w:sz w:val="28"/>
          <w:szCs w:val="28"/>
          <w:lang w:val="uk-UA"/>
        </w:rPr>
        <w:t xml:space="preserve"> здійсненн</w:t>
      </w:r>
      <w:r w:rsidR="00C84DD8">
        <w:rPr>
          <w:sz w:val="28"/>
          <w:szCs w:val="28"/>
          <w:lang w:val="uk-UA"/>
        </w:rPr>
        <w:t>я</w:t>
      </w:r>
      <w:r w:rsidRPr="00C84DD8">
        <w:rPr>
          <w:sz w:val="28"/>
          <w:szCs w:val="28"/>
          <w:lang w:val="uk-UA"/>
        </w:rPr>
        <w:t xml:space="preserve"> дій у спільних інтересах сектора охорони здоров’я та інших секторів</w:t>
      </w:r>
      <w:r w:rsidR="00C84DD8">
        <w:rPr>
          <w:sz w:val="28"/>
          <w:szCs w:val="28"/>
          <w:lang w:val="uk-UA"/>
        </w:rPr>
        <w:t xml:space="preserve"> </w:t>
      </w:r>
      <w:r w:rsidR="00C84DD8" w:rsidRPr="00C84DD8">
        <w:rPr>
          <w:sz w:val="28"/>
          <w:szCs w:val="28"/>
          <w:lang w:val="uk-UA"/>
        </w:rPr>
        <w:t>[1</w:t>
      </w:r>
      <w:r w:rsidR="000C34F7">
        <w:rPr>
          <w:sz w:val="28"/>
          <w:szCs w:val="28"/>
          <w:lang w:val="uk-UA"/>
        </w:rPr>
        <w:t>,</w:t>
      </w:r>
      <w:r w:rsidR="00C84DD8" w:rsidRPr="00C84DD8">
        <w:rPr>
          <w:sz w:val="28"/>
          <w:szCs w:val="28"/>
          <w:lang w:val="uk-UA"/>
        </w:rPr>
        <w:t xml:space="preserve"> </w:t>
      </w:r>
      <w:r w:rsidR="00C84DD8">
        <w:rPr>
          <w:sz w:val="28"/>
          <w:szCs w:val="28"/>
          <w:lang w:val="en-US"/>
        </w:rPr>
        <w:t>c</w:t>
      </w:r>
      <w:r w:rsidR="000C34F7">
        <w:rPr>
          <w:sz w:val="28"/>
          <w:szCs w:val="28"/>
          <w:lang w:val="uk-UA"/>
        </w:rPr>
        <w:t>.</w:t>
      </w:r>
      <w:r w:rsidR="00C84DD8" w:rsidRPr="00C84DD8">
        <w:rPr>
          <w:sz w:val="28"/>
          <w:szCs w:val="28"/>
          <w:lang w:val="uk-UA"/>
        </w:rPr>
        <w:t>27]</w:t>
      </w:r>
      <w:r w:rsidRPr="00C84DD8">
        <w:rPr>
          <w:sz w:val="28"/>
          <w:szCs w:val="28"/>
          <w:lang w:val="uk-UA"/>
        </w:rPr>
        <w:t>.</w:t>
      </w:r>
    </w:p>
    <w:p w:rsidR="00C84DD8" w:rsidRDefault="00C84DD8" w:rsidP="000C34F7">
      <w:pPr>
        <w:spacing w:line="360" w:lineRule="auto"/>
        <w:ind w:firstLine="709"/>
        <w:jc w:val="both"/>
        <w:rPr>
          <w:sz w:val="28"/>
          <w:lang w:val="uk-UA"/>
        </w:rPr>
      </w:pPr>
      <w:r>
        <w:rPr>
          <w:bCs/>
          <w:color w:val="000000"/>
          <w:sz w:val="28"/>
          <w:szCs w:val="28"/>
          <w:shd w:val="clear" w:color="auto" w:fill="FFFFFF"/>
          <w:lang w:val="uk-UA"/>
        </w:rPr>
        <w:t xml:space="preserve">Метою нашого дослідження стало дослідження можливостей між секторального підходу до </w:t>
      </w:r>
      <w:r>
        <w:rPr>
          <w:sz w:val="28"/>
          <w:lang w:val="uk-UA"/>
        </w:rPr>
        <w:t>у</w:t>
      </w:r>
      <w:r>
        <w:rPr>
          <w:sz w:val="28"/>
          <w:lang w:val="uk-UA"/>
        </w:rPr>
        <w:t>правління якістю медичної допомоги</w:t>
      </w:r>
      <w:r>
        <w:rPr>
          <w:bCs/>
          <w:color w:val="000000"/>
          <w:sz w:val="28"/>
          <w:szCs w:val="28"/>
          <w:shd w:val="clear" w:color="auto" w:fill="FFFFFF"/>
          <w:lang w:val="uk-UA"/>
        </w:rPr>
        <w:t xml:space="preserve"> </w:t>
      </w:r>
      <w:r>
        <w:rPr>
          <w:sz w:val="28"/>
          <w:lang w:val="uk-UA"/>
        </w:rPr>
        <w:t xml:space="preserve">дітям з цукровим діабетом </w:t>
      </w:r>
      <w:r>
        <w:rPr>
          <w:sz w:val="28"/>
          <w:lang w:val="en-US"/>
        </w:rPr>
        <w:t>I</w:t>
      </w:r>
      <w:r>
        <w:rPr>
          <w:sz w:val="28"/>
          <w:lang w:val="uk-UA"/>
        </w:rPr>
        <w:t xml:space="preserve"> типу</w:t>
      </w:r>
      <w:r>
        <w:rPr>
          <w:sz w:val="28"/>
          <w:lang w:val="uk-UA"/>
        </w:rPr>
        <w:t>.</w:t>
      </w:r>
    </w:p>
    <w:p w:rsidR="00C84DD8" w:rsidRDefault="00C84DD8" w:rsidP="000C34F7">
      <w:pPr>
        <w:spacing w:line="360" w:lineRule="auto"/>
        <w:ind w:firstLine="709"/>
        <w:jc w:val="both"/>
        <w:rPr>
          <w:bCs/>
          <w:color w:val="000000"/>
          <w:sz w:val="28"/>
          <w:szCs w:val="28"/>
          <w:shd w:val="clear" w:color="auto" w:fill="FFFFFF"/>
          <w:lang w:val="uk-UA"/>
        </w:rPr>
      </w:pPr>
      <w:r>
        <w:rPr>
          <w:sz w:val="28"/>
          <w:lang w:val="uk-UA"/>
        </w:rPr>
        <w:t>Управління якістю медичної допомоги вживається для характеристики процесу надання медико–соціальної допомоги пацієнтам, враховуючи економічні витрати, співпрацю лікарів–спеціалістів, родини хворого та його самого</w:t>
      </w:r>
      <w:r w:rsidR="00736488">
        <w:rPr>
          <w:sz w:val="28"/>
          <w:lang w:val="uk-UA"/>
        </w:rPr>
        <w:t>, а сучасний стан розвитку охорони здоров</w:t>
      </w:r>
      <w:r w:rsidR="00736488" w:rsidRPr="00736488">
        <w:rPr>
          <w:sz w:val="28"/>
          <w:lang w:val="uk-UA"/>
        </w:rPr>
        <w:t>’</w:t>
      </w:r>
      <w:r w:rsidR="00736488">
        <w:rPr>
          <w:sz w:val="28"/>
          <w:lang w:val="uk-UA"/>
        </w:rPr>
        <w:t>я України потребує переходу від контролю якості до її забезпечення</w:t>
      </w:r>
      <w:r>
        <w:rPr>
          <w:sz w:val="28"/>
          <w:lang w:val="uk-UA"/>
        </w:rPr>
        <w:t xml:space="preserve"> </w:t>
      </w:r>
      <w:r w:rsidRPr="00C84DD8">
        <w:rPr>
          <w:sz w:val="28"/>
          <w:szCs w:val="28"/>
          <w:lang w:val="uk-UA"/>
        </w:rPr>
        <w:t>[</w:t>
      </w:r>
      <w:r w:rsidR="00736488">
        <w:rPr>
          <w:sz w:val="28"/>
          <w:szCs w:val="28"/>
          <w:lang w:val="uk-UA"/>
        </w:rPr>
        <w:t>2</w:t>
      </w:r>
      <w:r w:rsidR="000C34F7">
        <w:rPr>
          <w:sz w:val="28"/>
          <w:szCs w:val="28"/>
          <w:lang w:val="uk-UA"/>
        </w:rPr>
        <w:t>,</w:t>
      </w:r>
      <w:r w:rsidRPr="00C84DD8">
        <w:rPr>
          <w:sz w:val="28"/>
          <w:szCs w:val="28"/>
          <w:lang w:val="uk-UA"/>
        </w:rPr>
        <w:t xml:space="preserve"> </w:t>
      </w:r>
      <w:r>
        <w:rPr>
          <w:sz w:val="28"/>
          <w:szCs w:val="28"/>
          <w:lang w:val="en-US"/>
        </w:rPr>
        <w:t>c</w:t>
      </w:r>
      <w:r w:rsidR="000C34F7">
        <w:rPr>
          <w:sz w:val="28"/>
          <w:szCs w:val="28"/>
          <w:lang w:val="uk-UA"/>
        </w:rPr>
        <w:t>.</w:t>
      </w:r>
      <w:r w:rsidRPr="00C84DD8">
        <w:rPr>
          <w:sz w:val="28"/>
          <w:szCs w:val="28"/>
          <w:lang w:val="uk-UA"/>
        </w:rPr>
        <w:t>2</w:t>
      </w:r>
      <w:r w:rsidR="00736488">
        <w:rPr>
          <w:sz w:val="28"/>
          <w:szCs w:val="28"/>
          <w:lang w:val="uk-UA"/>
        </w:rPr>
        <w:t>04</w:t>
      </w:r>
      <w:r w:rsidRPr="00C84DD8">
        <w:rPr>
          <w:sz w:val="28"/>
          <w:szCs w:val="28"/>
          <w:lang w:val="uk-UA"/>
        </w:rPr>
        <w:t>].</w:t>
      </w:r>
    </w:p>
    <w:p w:rsidR="00736488" w:rsidRDefault="00573B30" w:rsidP="000C34F7">
      <w:pPr>
        <w:spacing w:line="360" w:lineRule="auto"/>
        <w:ind w:firstLine="709"/>
        <w:jc w:val="both"/>
        <w:rPr>
          <w:bCs/>
          <w:color w:val="000000"/>
          <w:sz w:val="28"/>
          <w:szCs w:val="28"/>
          <w:shd w:val="clear" w:color="auto" w:fill="FFFFFF"/>
          <w:lang w:val="uk-UA"/>
        </w:rPr>
      </w:pPr>
      <w:r>
        <w:rPr>
          <w:sz w:val="28"/>
          <w:lang w:val="uk-UA"/>
        </w:rPr>
        <w:t>Управління</w:t>
      </w:r>
      <w:r w:rsidR="00C148A6">
        <w:rPr>
          <w:sz w:val="28"/>
          <w:lang w:val="uk-UA"/>
        </w:rPr>
        <w:t xml:space="preserve"> як</w:t>
      </w:r>
      <w:r>
        <w:rPr>
          <w:sz w:val="28"/>
          <w:lang w:val="uk-UA"/>
        </w:rPr>
        <w:t>і</w:t>
      </w:r>
      <w:r w:rsidR="00C148A6">
        <w:rPr>
          <w:sz w:val="28"/>
          <w:lang w:val="uk-UA"/>
        </w:rPr>
        <w:t>ст</w:t>
      </w:r>
      <w:r>
        <w:rPr>
          <w:sz w:val="28"/>
          <w:lang w:val="uk-UA"/>
        </w:rPr>
        <w:t>ю</w:t>
      </w:r>
      <w:r w:rsidR="00C148A6">
        <w:rPr>
          <w:sz w:val="28"/>
          <w:lang w:val="uk-UA"/>
        </w:rPr>
        <w:t xml:space="preserve"> медичної допомоги дітям з цукровим діабетом </w:t>
      </w:r>
      <w:r w:rsidR="00C148A6">
        <w:rPr>
          <w:sz w:val="28"/>
          <w:lang w:val="en-US"/>
        </w:rPr>
        <w:t>I</w:t>
      </w:r>
      <w:r w:rsidR="00C148A6">
        <w:rPr>
          <w:sz w:val="28"/>
          <w:lang w:val="uk-UA"/>
        </w:rPr>
        <w:t xml:space="preserve"> типу розглядається в світі певних структурних компонентів, які знаходяться у взаємодії. Це – виконання професійних функцій, </w:t>
      </w:r>
      <w:r w:rsidR="00C148A6" w:rsidRPr="008D0987">
        <w:rPr>
          <w:sz w:val="28"/>
          <w:lang w:val="uk-UA"/>
        </w:rPr>
        <w:t>що пов’язано з використанням кваліфікаційн</w:t>
      </w:r>
      <w:r w:rsidR="00C148A6">
        <w:rPr>
          <w:sz w:val="28"/>
          <w:lang w:val="uk-UA"/>
        </w:rPr>
        <w:t xml:space="preserve">ого рівня кадрового потенціалу та </w:t>
      </w:r>
      <w:r w:rsidR="00C148A6" w:rsidRPr="008D0987">
        <w:rPr>
          <w:sz w:val="28"/>
          <w:lang w:val="uk-UA"/>
        </w:rPr>
        <w:t>ресурсів</w:t>
      </w:r>
      <w:r w:rsidR="00C148A6">
        <w:rPr>
          <w:sz w:val="28"/>
          <w:lang w:val="uk-UA"/>
        </w:rPr>
        <w:t xml:space="preserve">, а саме сучасних медичних технологій діагностики та лікування, матеріально-технічного </w:t>
      </w:r>
      <w:r w:rsidR="00C148A6">
        <w:rPr>
          <w:sz w:val="28"/>
          <w:lang w:val="uk-UA"/>
        </w:rPr>
        <w:lastRenderedPageBreak/>
        <w:t>забезпечення відповідним медичним обладнанням, засобами медичного призначення та ліками.</w:t>
      </w:r>
      <w:r w:rsidR="00C148A6" w:rsidRPr="00C148A6">
        <w:rPr>
          <w:sz w:val="28"/>
          <w:lang w:val="uk-UA"/>
        </w:rPr>
        <w:t xml:space="preserve"> </w:t>
      </w:r>
      <w:r w:rsidR="00C148A6">
        <w:rPr>
          <w:sz w:val="28"/>
          <w:lang w:val="uk-UA"/>
        </w:rPr>
        <w:t>Комплексність в управлінні якістю</w:t>
      </w:r>
      <w:r w:rsidR="00D734CC">
        <w:rPr>
          <w:sz w:val="28"/>
          <w:lang w:val="uk-UA"/>
        </w:rPr>
        <w:t xml:space="preserve"> медичної допомоги</w:t>
      </w:r>
      <w:r w:rsidR="00C148A6">
        <w:rPr>
          <w:sz w:val="28"/>
          <w:lang w:val="uk-UA"/>
        </w:rPr>
        <w:t xml:space="preserve"> передбачає участь дільничного педіатра або сімейного лікаря, дитячих лікарів – спеціалістів: ендокринолога, невролога, офтальмолога, нефролога, кардіолога, психолога, дієтолога. Для визначення та врахування потреб пацієнтів передбачена активна участь хворого та його рідних у лікуванні та контролі стану здоров’я</w:t>
      </w:r>
      <w:r w:rsidR="00736488">
        <w:rPr>
          <w:sz w:val="28"/>
          <w:lang w:val="uk-UA"/>
        </w:rPr>
        <w:t xml:space="preserve"> </w:t>
      </w:r>
      <w:r w:rsidR="00736488" w:rsidRPr="00C84DD8">
        <w:rPr>
          <w:sz w:val="28"/>
          <w:szCs w:val="28"/>
          <w:lang w:val="uk-UA"/>
        </w:rPr>
        <w:t>[</w:t>
      </w:r>
      <w:r w:rsidR="000C34F7">
        <w:rPr>
          <w:sz w:val="28"/>
          <w:szCs w:val="28"/>
          <w:lang w:val="uk-UA"/>
        </w:rPr>
        <w:t>3,</w:t>
      </w:r>
      <w:r w:rsidR="00736488" w:rsidRPr="00C84DD8">
        <w:rPr>
          <w:sz w:val="28"/>
          <w:szCs w:val="28"/>
          <w:lang w:val="uk-UA"/>
        </w:rPr>
        <w:t xml:space="preserve"> </w:t>
      </w:r>
      <w:r w:rsidR="00736488">
        <w:rPr>
          <w:sz w:val="28"/>
          <w:szCs w:val="28"/>
          <w:lang w:val="en-US"/>
        </w:rPr>
        <w:t>c</w:t>
      </w:r>
      <w:r w:rsidR="000C34F7">
        <w:rPr>
          <w:sz w:val="28"/>
          <w:szCs w:val="28"/>
          <w:lang w:val="uk-UA"/>
        </w:rPr>
        <w:t>.17</w:t>
      </w:r>
      <w:r w:rsidR="00736488" w:rsidRPr="00C84DD8">
        <w:rPr>
          <w:sz w:val="28"/>
          <w:szCs w:val="28"/>
          <w:lang w:val="uk-UA"/>
        </w:rPr>
        <w:t>].</w:t>
      </w:r>
    </w:p>
    <w:p w:rsidR="00B527A4" w:rsidRPr="00AD1CB6" w:rsidRDefault="00B527A4" w:rsidP="000C34F7">
      <w:pPr>
        <w:spacing w:line="360" w:lineRule="auto"/>
        <w:ind w:firstLine="709"/>
        <w:jc w:val="both"/>
        <w:rPr>
          <w:sz w:val="28"/>
          <w:lang w:val="uk-UA"/>
        </w:rPr>
      </w:pPr>
      <w:r>
        <w:rPr>
          <w:sz w:val="28"/>
          <w:lang w:val="uk-UA"/>
        </w:rPr>
        <w:t>Надання медичної допомоги дітям з цукровим діабетом не має обмежуватись лише дитиною. В родині, що має таку дитину формується особливий спосіб життя, спричинений цукровим діабетом.</w:t>
      </w:r>
      <w:r w:rsidRPr="00B527A4">
        <w:rPr>
          <w:sz w:val="28"/>
          <w:lang w:val="uk-UA"/>
        </w:rPr>
        <w:t xml:space="preserve"> </w:t>
      </w:r>
      <w:r>
        <w:rPr>
          <w:sz w:val="28"/>
          <w:lang w:val="uk-UA"/>
        </w:rPr>
        <w:t>Здоров</w:t>
      </w:r>
      <w:r w:rsidRPr="00AD1CB6">
        <w:rPr>
          <w:sz w:val="28"/>
          <w:lang w:val="uk-UA"/>
        </w:rPr>
        <w:t>’</w:t>
      </w:r>
      <w:r>
        <w:rPr>
          <w:sz w:val="28"/>
          <w:lang w:val="uk-UA"/>
        </w:rPr>
        <w:t>я дитини залежить від ступеню відповідальності та інформованості батьків і передбачає їх співпрацю з медичними працівниками та громадськими організаціями</w:t>
      </w:r>
      <w:r w:rsidR="000C34F7">
        <w:rPr>
          <w:sz w:val="28"/>
          <w:lang w:val="uk-UA"/>
        </w:rPr>
        <w:t xml:space="preserve"> </w:t>
      </w:r>
      <w:r w:rsidR="000C34F7" w:rsidRPr="00C84DD8">
        <w:rPr>
          <w:sz w:val="28"/>
          <w:szCs w:val="28"/>
          <w:lang w:val="uk-UA"/>
        </w:rPr>
        <w:t>[</w:t>
      </w:r>
      <w:r w:rsidR="000C34F7">
        <w:rPr>
          <w:sz w:val="28"/>
          <w:szCs w:val="28"/>
          <w:lang w:val="uk-UA"/>
        </w:rPr>
        <w:t>4,</w:t>
      </w:r>
      <w:r w:rsidR="000C34F7" w:rsidRPr="00C84DD8">
        <w:rPr>
          <w:sz w:val="28"/>
          <w:szCs w:val="28"/>
          <w:lang w:val="uk-UA"/>
        </w:rPr>
        <w:t xml:space="preserve"> </w:t>
      </w:r>
      <w:r w:rsidR="000C34F7">
        <w:rPr>
          <w:sz w:val="28"/>
          <w:szCs w:val="28"/>
          <w:lang w:val="en-US"/>
        </w:rPr>
        <w:t>c</w:t>
      </w:r>
      <w:r w:rsidR="000C34F7">
        <w:rPr>
          <w:sz w:val="28"/>
          <w:szCs w:val="28"/>
          <w:lang w:val="uk-UA"/>
        </w:rPr>
        <w:t>.304</w:t>
      </w:r>
      <w:r w:rsidR="000C34F7" w:rsidRPr="00C84DD8">
        <w:rPr>
          <w:sz w:val="28"/>
          <w:szCs w:val="28"/>
          <w:lang w:val="uk-UA"/>
        </w:rPr>
        <w:t>].</w:t>
      </w:r>
      <w:r>
        <w:rPr>
          <w:sz w:val="28"/>
          <w:lang w:val="uk-UA"/>
        </w:rPr>
        <w:t xml:space="preserve"> Родина при цьому є перспективною дільницею впливу на формування навичок соціальної адаптації дітей, їх свідомої безпечної поведінки та підвищення рівня їх якості життя.</w:t>
      </w:r>
    </w:p>
    <w:p w:rsidR="00B527A4" w:rsidRDefault="00B527A4" w:rsidP="00B527A4">
      <w:pPr>
        <w:spacing w:line="360" w:lineRule="auto"/>
        <w:ind w:firstLine="708"/>
        <w:jc w:val="both"/>
        <w:rPr>
          <w:sz w:val="28"/>
          <w:lang w:val="uk-UA"/>
        </w:rPr>
      </w:pPr>
      <w:r>
        <w:rPr>
          <w:sz w:val="28"/>
          <w:lang w:val="uk-UA"/>
        </w:rPr>
        <w:t>На сучасному рівні організації медико–санітарної допомоги дітям з цукровим діабетом створюються організовані групи дітей з цим захворюванням. Це групи дошкільного дитячого закладу або спеціалізовані школи для дітей, хворих на цукровий діабет. Індивідуальні особливості перебігу хвороби в кожному випадку різні, але у даній групі діти знаходяться у певних умовах існування, що характеризуються однаковим харчуванням, умовами праці та відпочинку, певним психологічним кліматом у групі. Кожна дитина групи має свій індивідуальний план управління цукровим діабетом, розроблений її лікуючим лікарем, а робота в групі має за мету допомагати цьому процесу.</w:t>
      </w:r>
      <w:r w:rsidRPr="00B527A4">
        <w:rPr>
          <w:sz w:val="28"/>
          <w:lang w:val="uk-UA"/>
        </w:rPr>
        <w:t xml:space="preserve"> </w:t>
      </w:r>
      <w:r>
        <w:rPr>
          <w:sz w:val="28"/>
          <w:lang w:val="uk-UA"/>
        </w:rPr>
        <w:t xml:space="preserve">Діти об’єднані спільною метою досягнення кращого рівня здоров’я та життя скоріше досягають стабільної компенсації захворювання. В групі можуть проводитись </w:t>
      </w:r>
      <w:r w:rsidR="00D734CC">
        <w:rPr>
          <w:sz w:val="28"/>
          <w:lang w:val="uk-UA"/>
        </w:rPr>
        <w:t xml:space="preserve">заходи як </w:t>
      </w:r>
      <w:r>
        <w:rPr>
          <w:sz w:val="28"/>
          <w:lang w:val="uk-UA"/>
        </w:rPr>
        <w:t>медичним та</w:t>
      </w:r>
      <w:r w:rsidR="00D734CC">
        <w:rPr>
          <w:sz w:val="28"/>
          <w:lang w:val="uk-UA"/>
        </w:rPr>
        <w:t>к і</w:t>
      </w:r>
      <w:r>
        <w:rPr>
          <w:sz w:val="28"/>
          <w:lang w:val="uk-UA"/>
        </w:rPr>
        <w:t xml:space="preserve"> педагогічним персоналом і їх ефективність</w:t>
      </w:r>
      <w:r w:rsidRPr="00250784">
        <w:rPr>
          <w:sz w:val="28"/>
          <w:lang w:val="uk-UA"/>
        </w:rPr>
        <w:t xml:space="preserve"> </w:t>
      </w:r>
      <w:r>
        <w:rPr>
          <w:sz w:val="28"/>
          <w:lang w:val="uk-UA"/>
        </w:rPr>
        <w:t>буде вищою.</w:t>
      </w:r>
      <w:r w:rsidRPr="00B527A4">
        <w:rPr>
          <w:sz w:val="28"/>
          <w:lang w:val="uk-UA"/>
        </w:rPr>
        <w:t xml:space="preserve"> </w:t>
      </w:r>
      <w:r>
        <w:rPr>
          <w:sz w:val="28"/>
          <w:lang w:val="uk-UA"/>
        </w:rPr>
        <w:t xml:space="preserve">Щоденна робота педагогів, розробка ними методик педагогічної реабілітації дітей з цукровим діабетом призведе до </w:t>
      </w:r>
      <w:r>
        <w:rPr>
          <w:sz w:val="28"/>
          <w:lang w:val="uk-UA"/>
        </w:rPr>
        <w:lastRenderedPageBreak/>
        <w:t>певних позитивних зрушень і суттєво впливатиме на кінцевий результат, як на груповому, так і на індивідуальному рівнях.</w:t>
      </w:r>
    </w:p>
    <w:p w:rsidR="00B527A4" w:rsidRDefault="00B527A4" w:rsidP="00AB2044">
      <w:pPr>
        <w:spacing w:line="360" w:lineRule="auto"/>
        <w:jc w:val="both"/>
        <w:rPr>
          <w:spacing w:val="-4"/>
          <w:sz w:val="28"/>
          <w:lang w:val="uk-UA"/>
        </w:rPr>
      </w:pPr>
      <w:r>
        <w:rPr>
          <w:sz w:val="28"/>
          <w:lang w:val="uk-UA"/>
        </w:rPr>
        <w:tab/>
        <w:t xml:space="preserve">Проведене нами дослідження включало вивчення способу життя 220 родин, які мають хворих на цукрових діабет </w:t>
      </w:r>
      <w:r>
        <w:rPr>
          <w:sz w:val="28"/>
          <w:lang w:val="en-US"/>
        </w:rPr>
        <w:t>I</w:t>
      </w:r>
      <w:r>
        <w:rPr>
          <w:sz w:val="28"/>
          <w:lang w:val="uk-UA"/>
        </w:rPr>
        <w:t xml:space="preserve"> типу дітей</w:t>
      </w:r>
      <w:r w:rsidR="00CC7EC3">
        <w:rPr>
          <w:sz w:val="28"/>
          <w:lang w:val="uk-UA"/>
        </w:rPr>
        <w:t xml:space="preserve"> до 18 років. Були визначені основні фактори ризику та запропонована методика </w:t>
      </w:r>
      <w:r w:rsidR="00CC7EC3" w:rsidRPr="006E1ABA">
        <w:rPr>
          <w:spacing w:val="-4"/>
          <w:sz w:val="28"/>
          <w:lang w:val="uk-UA"/>
        </w:rPr>
        <w:t xml:space="preserve">прогнозування ризику розвитку захворювання на </w:t>
      </w:r>
      <w:proofErr w:type="spellStart"/>
      <w:r w:rsidR="00CC7EC3" w:rsidRPr="006E1ABA">
        <w:rPr>
          <w:spacing w:val="-4"/>
          <w:sz w:val="28"/>
          <w:lang w:val="uk-UA"/>
        </w:rPr>
        <w:t>доклінічній</w:t>
      </w:r>
      <w:proofErr w:type="spellEnd"/>
      <w:r w:rsidR="00CC7EC3" w:rsidRPr="006E1ABA">
        <w:rPr>
          <w:spacing w:val="-4"/>
          <w:sz w:val="28"/>
          <w:lang w:val="uk-UA"/>
        </w:rPr>
        <w:t xml:space="preserve"> стадії</w:t>
      </w:r>
      <w:r w:rsidR="00CC7EC3">
        <w:rPr>
          <w:spacing w:val="-4"/>
          <w:sz w:val="28"/>
          <w:lang w:val="uk-UA"/>
        </w:rPr>
        <w:t>. Також було проведено дослідження якості життя хворих дітей у динаміці.</w:t>
      </w:r>
    </w:p>
    <w:p w:rsidR="00AB2044" w:rsidRPr="005B29C9" w:rsidRDefault="00AB2044" w:rsidP="005B29C9">
      <w:pPr>
        <w:pStyle w:val="a3"/>
        <w:spacing w:before="0" w:beforeAutospacing="0" w:after="0" w:afterAutospacing="0" w:line="360" w:lineRule="auto"/>
        <w:ind w:firstLine="720"/>
        <w:jc w:val="both"/>
        <w:rPr>
          <w:color w:val="000000"/>
          <w:sz w:val="23"/>
          <w:szCs w:val="23"/>
          <w:shd w:val="clear" w:color="auto" w:fill="FFFFFF"/>
          <w:lang w:val="uk-UA"/>
        </w:rPr>
      </w:pPr>
      <w:r w:rsidRPr="00303055">
        <w:rPr>
          <w:color w:val="000000"/>
          <w:spacing w:val="-4"/>
          <w:sz w:val="28"/>
          <w:szCs w:val="28"/>
          <w:shd w:val="clear" w:color="auto" w:fill="FFFFFF"/>
          <w:lang w:val="uk-UA"/>
        </w:rPr>
        <w:t>Поглиблене вивчення факторів ризику щодо цукрового діабету дозволило виявити фактори ризику, які відповідно зі значенням показника сили впливу 3% та більше враховувались як значущі. Найбільш вагомі серед біологічних факторів – це наявність рідних з цукровим діабетом у родоводі дитини (сила впливу 7%), наявність хронічних захворювань у матері та хвороб перших місяців вагітності (сила впливу кожного 3%), серед психологічних факторів – стресові ситуації у родині (сила впливу 6%), а серед соціальних факторів – відсутність занять спортом, недотримання режиму харчування (сила спливу кожного фактора 4%), особливості літнього відпочинку та незначна доля гарячого харчування протягом дня (сила впливу кожного фактора – 3%). Таким чином встановлено, що провідна роль у розвитку цукрового діабету у дітей належить таким факторам, як обтяжена спадковість, наявність стресів, відсутність занять спортом та не дотримання режиму харчування. Отримані дані покладені в основу прогнозування ризику виникнення цукрового діабету у дітей та виділення контингентів з високим ризиком формування ендокринної патології серед дитячого населення. Методика прогнозування включає розробку прогностичної таблиці для визначення належності дитини до певної групи ризику щодо виникнення цукрового діабету, що містить фактори ризику, їх градації та прогностичні коефіцієнти та внесена до оптимізованої системи управління якістю медичної допомоги дітям з цукровим діабетом.</w:t>
      </w:r>
      <w:r w:rsidR="005B29C9">
        <w:rPr>
          <w:color w:val="000000"/>
          <w:sz w:val="23"/>
          <w:szCs w:val="23"/>
          <w:shd w:val="clear" w:color="auto" w:fill="FFFFFF"/>
          <w:lang w:val="uk-UA"/>
        </w:rPr>
        <w:t xml:space="preserve"> </w:t>
      </w:r>
      <w:r>
        <w:rPr>
          <w:color w:val="000000"/>
          <w:sz w:val="28"/>
          <w:szCs w:val="28"/>
          <w:lang w:val="uk-UA"/>
        </w:rPr>
        <w:t>П</w:t>
      </w:r>
      <w:r w:rsidRPr="00303055">
        <w:rPr>
          <w:color w:val="000000"/>
          <w:sz w:val="28"/>
          <w:szCs w:val="28"/>
          <w:lang w:val="uk-UA"/>
        </w:rPr>
        <w:t xml:space="preserve">ропонується додати до алгоритму надання медичної допомоги методику прогнозування розвитку захворювання на </w:t>
      </w:r>
      <w:proofErr w:type="spellStart"/>
      <w:r w:rsidRPr="00303055">
        <w:rPr>
          <w:color w:val="000000"/>
          <w:sz w:val="28"/>
          <w:szCs w:val="28"/>
          <w:lang w:val="uk-UA"/>
        </w:rPr>
        <w:t>доклінічній</w:t>
      </w:r>
      <w:proofErr w:type="spellEnd"/>
      <w:r w:rsidRPr="00303055">
        <w:rPr>
          <w:color w:val="000000"/>
          <w:sz w:val="28"/>
          <w:szCs w:val="28"/>
          <w:lang w:val="uk-UA"/>
        </w:rPr>
        <w:t xml:space="preserve"> стадії, що дозволить визначити належність дитини до певної групи ризику та оптимізувати роботу по профілактиці цукрового діабету. Існуючи методики </w:t>
      </w:r>
      <w:r w:rsidRPr="00303055">
        <w:rPr>
          <w:color w:val="000000"/>
          <w:sz w:val="28"/>
          <w:szCs w:val="28"/>
          <w:lang w:val="uk-UA"/>
        </w:rPr>
        <w:lastRenderedPageBreak/>
        <w:t xml:space="preserve">прогнозування розвитку ускладнень цукрового діабету у дітей </w:t>
      </w:r>
      <w:r w:rsidR="005B29C9">
        <w:rPr>
          <w:color w:val="000000"/>
          <w:sz w:val="28"/>
          <w:szCs w:val="28"/>
          <w:lang w:val="uk-UA"/>
        </w:rPr>
        <w:t xml:space="preserve">також </w:t>
      </w:r>
      <w:r w:rsidRPr="00303055">
        <w:rPr>
          <w:color w:val="000000"/>
          <w:sz w:val="28"/>
          <w:szCs w:val="28"/>
          <w:lang w:val="uk-UA"/>
        </w:rPr>
        <w:t>мають бути у складі технологій надання медичної допомоги. </w:t>
      </w:r>
    </w:p>
    <w:p w:rsidR="00AB2044" w:rsidRPr="005B29C9" w:rsidRDefault="005B29C9" w:rsidP="005B29C9">
      <w:pPr>
        <w:spacing w:line="360" w:lineRule="auto"/>
        <w:ind w:firstLine="851"/>
        <w:jc w:val="both"/>
        <w:rPr>
          <w:sz w:val="28"/>
          <w:szCs w:val="28"/>
          <w:lang w:val="uk-UA"/>
        </w:rPr>
      </w:pPr>
      <w:r w:rsidRPr="00A17B1B">
        <w:rPr>
          <w:spacing w:val="-12"/>
          <w:sz w:val="28"/>
          <w:szCs w:val="28"/>
          <w:lang w:val="uk-UA"/>
        </w:rPr>
        <w:t>Якість життя дітей</w:t>
      </w:r>
      <w:r w:rsidRPr="00A17B1B">
        <w:rPr>
          <w:sz w:val="28"/>
          <w:szCs w:val="28"/>
          <w:lang w:val="uk-UA"/>
        </w:rPr>
        <w:t xml:space="preserve"> з цукровим діабетом I типу</w:t>
      </w:r>
      <w:r w:rsidRPr="00A17B1B">
        <w:rPr>
          <w:spacing w:val="-12"/>
          <w:sz w:val="28"/>
          <w:szCs w:val="28"/>
          <w:lang w:val="uk-UA"/>
        </w:rPr>
        <w:t xml:space="preserve"> </w:t>
      </w:r>
      <w:r>
        <w:rPr>
          <w:spacing w:val="-12"/>
          <w:sz w:val="28"/>
          <w:szCs w:val="28"/>
          <w:lang w:val="uk-UA"/>
        </w:rPr>
        <w:t xml:space="preserve">вивчалась на основі розробленої нами методики, яка </w:t>
      </w:r>
      <w:r w:rsidRPr="00AB2044">
        <w:rPr>
          <w:sz w:val="28"/>
          <w:szCs w:val="28"/>
          <w:lang w:val="uk-UA"/>
        </w:rPr>
        <w:t>базується на рекомендаціях та вимогах ВООЗ щодо складових крите</w:t>
      </w:r>
      <w:r>
        <w:rPr>
          <w:sz w:val="28"/>
          <w:szCs w:val="28"/>
          <w:lang w:val="uk-UA"/>
        </w:rPr>
        <w:t xml:space="preserve">ріїв цього поняття та дозволяє </w:t>
      </w:r>
      <w:r w:rsidRPr="008671E0">
        <w:rPr>
          <w:sz w:val="28"/>
          <w:szCs w:val="28"/>
          <w:lang w:val="uk-UA"/>
        </w:rPr>
        <w:t>з оцін</w:t>
      </w:r>
      <w:r>
        <w:rPr>
          <w:sz w:val="28"/>
          <w:szCs w:val="28"/>
          <w:lang w:val="uk-UA"/>
        </w:rPr>
        <w:t>ити</w:t>
      </w:r>
      <w:r w:rsidRPr="008671E0">
        <w:rPr>
          <w:sz w:val="28"/>
          <w:szCs w:val="28"/>
          <w:lang w:val="uk-UA"/>
        </w:rPr>
        <w:t xml:space="preserve"> ц</w:t>
      </w:r>
      <w:r>
        <w:rPr>
          <w:sz w:val="28"/>
          <w:szCs w:val="28"/>
          <w:lang w:val="uk-UA"/>
        </w:rPr>
        <w:t>ей</w:t>
      </w:r>
      <w:r w:rsidRPr="008671E0">
        <w:rPr>
          <w:sz w:val="28"/>
          <w:szCs w:val="28"/>
          <w:lang w:val="uk-UA"/>
        </w:rPr>
        <w:t xml:space="preserve"> показник на індивідуальному</w:t>
      </w:r>
      <w:r>
        <w:rPr>
          <w:sz w:val="28"/>
          <w:szCs w:val="28"/>
          <w:lang w:val="uk-UA"/>
        </w:rPr>
        <w:t xml:space="preserve"> рівні. Нами визначено, що якість життя </w:t>
      </w:r>
      <w:r w:rsidRPr="00A17B1B">
        <w:rPr>
          <w:spacing w:val="-12"/>
          <w:sz w:val="28"/>
          <w:szCs w:val="28"/>
          <w:lang w:val="uk-UA"/>
        </w:rPr>
        <w:t>дітей</w:t>
      </w:r>
      <w:r w:rsidRPr="00A17B1B">
        <w:rPr>
          <w:sz w:val="28"/>
          <w:szCs w:val="28"/>
          <w:lang w:val="uk-UA"/>
        </w:rPr>
        <w:t xml:space="preserve"> з цукровим діабетом I типу</w:t>
      </w:r>
      <w:r w:rsidRPr="00A17B1B">
        <w:rPr>
          <w:spacing w:val="-12"/>
          <w:sz w:val="28"/>
          <w:szCs w:val="28"/>
          <w:lang w:val="uk-UA"/>
        </w:rPr>
        <w:t xml:space="preserve"> знаходиться на середньому рівні, складає 63,9% </w:t>
      </w:r>
      <w:r w:rsidRPr="00A17B1B">
        <w:rPr>
          <w:sz w:val="28"/>
          <w:szCs w:val="28"/>
          <w:lang w:val="uk-UA"/>
        </w:rPr>
        <w:t>та на 98% залежить від обмежень у харчуванні, психологічній та духовній сферах, у суспільному та повсякденному житті та від фізичних обмежень. Найбільш значущими серед них є обмеження у психологічно - духовній сфері (28,1%) та фізичній сфері (22,0%), які у сукупності складають 50,1% обмежень. Свідомий вплив на ці аспекти життя хворої дитини має враховуватись в процесі управління цукровим діабетом.</w:t>
      </w:r>
    </w:p>
    <w:p w:rsidR="0045257F" w:rsidRPr="0045257F" w:rsidRDefault="00CC7EC3" w:rsidP="0045257F">
      <w:pPr>
        <w:spacing w:line="360" w:lineRule="auto"/>
        <w:ind w:firstLine="708"/>
        <w:jc w:val="both"/>
        <w:rPr>
          <w:spacing w:val="-4"/>
          <w:sz w:val="28"/>
          <w:lang w:val="uk-UA"/>
        </w:rPr>
      </w:pPr>
      <w:r>
        <w:rPr>
          <w:sz w:val="28"/>
          <w:lang w:val="uk-UA"/>
        </w:rPr>
        <w:t xml:space="preserve">В результаті </w:t>
      </w:r>
      <w:r w:rsidR="005B29C9">
        <w:rPr>
          <w:sz w:val="28"/>
          <w:lang w:val="uk-UA"/>
        </w:rPr>
        <w:t xml:space="preserve">нами </w:t>
      </w:r>
      <w:r>
        <w:rPr>
          <w:sz w:val="28"/>
          <w:lang w:val="uk-UA"/>
        </w:rPr>
        <w:t xml:space="preserve">була запропонована модель </w:t>
      </w:r>
      <w:r w:rsidRPr="0045257F">
        <w:rPr>
          <w:spacing w:val="-4"/>
          <w:sz w:val="28"/>
          <w:lang w:val="uk-UA"/>
        </w:rPr>
        <w:t>управління якістю медичної допомоги дітям з цукровим діабетом</w:t>
      </w:r>
      <w:r w:rsidR="005D3084">
        <w:rPr>
          <w:spacing w:val="-4"/>
          <w:sz w:val="28"/>
          <w:lang w:val="uk-UA"/>
        </w:rPr>
        <w:t xml:space="preserve"> </w:t>
      </w:r>
      <w:r w:rsidR="005D3084">
        <w:rPr>
          <w:spacing w:val="-4"/>
          <w:sz w:val="28"/>
          <w:lang w:val="en-US"/>
        </w:rPr>
        <w:t>I</w:t>
      </w:r>
      <w:r w:rsidR="005D3084">
        <w:rPr>
          <w:spacing w:val="-4"/>
          <w:sz w:val="28"/>
          <w:lang w:val="uk-UA"/>
        </w:rPr>
        <w:t xml:space="preserve"> типу</w:t>
      </w:r>
      <w:r>
        <w:rPr>
          <w:spacing w:val="-4"/>
          <w:sz w:val="28"/>
          <w:lang w:val="uk-UA"/>
        </w:rPr>
        <w:t xml:space="preserve">, яка </w:t>
      </w:r>
      <w:r w:rsidR="0045257F">
        <w:rPr>
          <w:spacing w:val="-4"/>
          <w:sz w:val="28"/>
          <w:lang w:val="uk-UA"/>
        </w:rPr>
        <w:t xml:space="preserve">містить компоненти </w:t>
      </w:r>
      <w:proofErr w:type="spellStart"/>
      <w:r w:rsidR="0045257F">
        <w:rPr>
          <w:spacing w:val="-4"/>
          <w:sz w:val="28"/>
          <w:lang w:val="uk-UA"/>
        </w:rPr>
        <w:t>міжсеторального</w:t>
      </w:r>
      <w:proofErr w:type="spellEnd"/>
      <w:r w:rsidR="0045257F">
        <w:rPr>
          <w:spacing w:val="-4"/>
          <w:sz w:val="28"/>
          <w:lang w:val="uk-UA"/>
        </w:rPr>
        <w:t xml:space="preserve"> підходу, а саме </w:t>
      </w:r>
      <w:r w:rsidR="0045257F" w:rsidRPr="0045257F">
        <w:rPr>
          <w:spacing w:val="-4"/>
          <w:sz w:val="28"/>
          <w:lang w:val="uk-UA"/>
        </w:rPr>
        <w:t>психологічн</w:t>
      </w:r>
      <w:r w:rsidR="0045257F">
        <w:rPr>
          <w:spacing w:val="-4"/>
          <w:sz w:val="28"/>
          <w:lang w:val="uk-UA"/>
        </w:rPr>
        <w:t>у</w:t>
      </w:r>
      <w:r w:rsidR="0045257F" w:rsidRPr="0045257F">
        <w:rPr>
          <w:spacing w:val="-4"/>
          <w:sz w:val="28"/>
          <w:lang w:val="uk-UA"/>
        </w:rPr>
        <w:t xml:space="preserve"> підтримк</w:t>
      </w:r>
      <w:r w:rsidR="0045257F">
        <w:rPr>
          <w:spacing w:val="-4"/>
          <w:sz w:val="28"/>
          <w:lang w:val="uk-UA"/>
        </w:rPr>
        <w:t xml:space="preserve">у пацієнтів та їх родин </w:t>
      </w:r>
      <w:r w:rsidR="0045257F" w:rsidRPr="0045257F">
        <w:rPr>
          <w:spacing w:val="-4"/>
          <w:sz w:val="28"/>
          <w:lang w:val="uk-UA"/>
        </w:rPr>
        <w:t>через співпрацю з громадськими організаціями, підвищення інформованості на індивідуальному, родинному та гр</w:t>
      </w:r>
      <w:r w:rsidR="005D3084">
        <w:rPr>
          <w:spacing w:val="-4"/>
          <w:sz w:val="28"/>
          <w:lang w:val="uk-UA"/>
        </w:rPr>
        <w:t>уповому рівнях надання допомоги,</w:t>
      </w:r>
      <w:r w:rsidR="0045257F" w:rsidRPr="0045257F">
        <w:rPr>
          <w:spacing w:val="-4"/>
          <w:sz w:val="28"/>
          <w:lang w:val="uk-UA"/>
        </w:rPr>
        <w:t xml:space="preserve"> прогнозування ризику розвитку захворювання на </w:t>
      </w:r>
      <w:proofErr w:type="spellStart"/>
      <w:r w:rsidR="0045257F" w:rsidRPr="0045257F">
        <w:rPr>
          <w:spacing w:val="-4"/>
          <w:sz w:val="28"/>
          <w:lang w:val="uk-UA"/>
        </w:rPr>
        <w:t>доклінічній</w:t>
      </w:r>
      <w:proofErr w:type="spellEnd"/>
      <w:r w:rsidR="0045257F" w:rsidRPr="0045257F">
        <w:rPr>
          <w:spacing w:val="-4"/>
          <w:sz w:val="28"/>
          <w:lang w:val="uk-UA"/>
        </w:rPr>
        <w:t xml:space="preserve"> стадії, дослідження якості життя хворої дитини в динаміці</w:t>
      </w:r>
      <w:r w:rsidR="005D3084">
        <w:rPr>
          <w:spacing w:val="-4"/>
          <w:sz w:val="28"/>
          <w:lang w:val="uk-UA"/>
        </w:rPr>
        <w:t>, вивчення рівня</w:t>
      </w:r>
      <w:r w:rsidR="0045257F" w:rsidRPr="0045257F">
        <w:rPr>
          <w:spacing w:val="-4"/>
          <w:sz w:val="28"/>
          <w:lang w:val="uk-UA"/>
        </w:rPr>
        <w:t xml:space="preserve"> задоволеності якістю медичної допомоги, що </w:t>
      </w:r>
      <w:r w:rsidR="005D3084">
        <w:rPr>
          <w:spacing w:val="-4"/>
          <w:sz w:val="28"/>
          <w:lang w:val="uk-UA"/>
        </w:rPr>
        <w:t>в комплексі дозволить</w:t>
      </w:r>
      <w:r w:rsidR="0045257F" w:rsidRPr="0045257F">
        <w:rPr>
          <w:spacing w:val="-4"/>
          <w:sz w:val="28"/>
          <w:lang w:val="uk-UA"/>
        </w:rPr>
        <w:t xml:space="preserve"> забезпеч</w:t>
      </w:r>
      <w:r w:rsidR="005D3084">
        <w:rPr>
          <w:spacing w:val="-4"/>
          <w:sz w:val="28"/>
          <w:lang w:val="uk-UA"/>
        </w:rPr>
        <w:t>ити</w:t>
      </w:r>
      <w:r w:rsidR="0045257F" w:rsidRPr="0045257F">
        <w:rPr>
          <w:spacing w:val="-4"/>
          <w:sz w:val="28"/>
          <w:lang w:val="uk-UA"/>
        </w:rPr>
        <w:t xml:space="preserve"> оптимізацію системи управління якістю медичної допомоги</w:t>
      </w:r>
      <w:r w:rsidR="005D3084">
        <w:rPr>
          <w:spacing w:val="-4"/>
          <w:sz w:val="28"/>
          <w:lang w:val="uk-UA"/>
        </w:rPr>
        <w:t xml:space="preserve"> </w:t>
      </w:r>
      <w:r w:rsidR="005D3084">
        <w:rPr>
          <w:sz w:val="28"/>
          <w:lang w:val="uk-UA"/>
        </w:rPr>
        <w:t xml:space="preserve">дітям з цукровим діабетом </w:t>
      </w:r>
      <w:r w:rsidR="005D3084">
        <w:rPr>
          <w:sz w:val="28"/>
          <w:lang w:val="en-US"/>
        </w:rPr>
        <w:t>I</w:t>
      </w:r>
      <w:r w:rsidR="005D3084">
        <w:rPr>
          <w:sz w:val="28"/>
          <w:lang w:val="uk-UA"/>
        </w:rPr>
        <w:t xml:space="preserve"> типу</w:t>
      </w:r>
      <w:r w:rsidR="0045257F" w:rsidRPr="0045257F">
        <w:rPr>
          <w:spacing w:val="-4"/>
          <w:sz w:val="28"/>
          <w:lang w:val="uk-UA"/>
        </w:rPr>
        <w:t>.</w:t>
      </w:r>
    </w:p>
    <w:p w:rsidR="00C148A6" w:rsidRDefault="00C148A6" w:rsidP="00C148A6">
      <w:pPr>
        <w:spacing w:line="360" w:lineRule="auto"/>
        <w:ind w:firstLine="708"/>
        <w:jc w:val="both"/>
        <w:rPr>
          <w:sz w:val="28"/>
          <w:lang w:val="uk-UA"/>
        </w:rPr>
      </w:pPr>
    </w:p>
    <w:p w:rsidR="005B29C9" w:rsidRPr="00C84DD8" w:rsidRDefault="005B29C9" w:rsidP="00C148A6">
      <w:pPr>
        <w:spacing w:line="360" w:lineRule="auto"/>
        <w:ind w:firstLine="708"/>
        <w:jc w:val="both"/>
        <w:rPr>
          <w:sz w:val="28"/>
          <w:szCs w:val="28"/>
          <w:lang w:val="uk-UA"/>
        </w:rPr>
      </w:pPr>
      <w:r w:rsidRPr="00C84DD8">
        <w:rPr>
          <w:sz w:val="28"/>
          <w:szCs w:val="28"/>
          <w:lang w:val="uk-UA"/>
        </w:rPr>
        <w:t>Література:</w:t>
      </w:r>
    </w:p>
    <w:p w:rsidR="00BB5375" w:rsidRDefault="00BB5375" w:rsidP="00BB5375">
      <w:pPr>
        <w:spacing w:line="360" w:lineRule="auto"/>
        <w:ind w:firstLine="708"/>
        <w:jc w:val="both"/>
        <w:rPr>
          <w:sz w:val="28"/>
          <w:szCs w:val="28"/>
          <w:lang w:val="uk-UA"/>
        </w:rPr>
      </w:pPr>
      <w:r w:rsidRPr="00C84DD8">
        <w:rPr>
          <w:bCs/>
          <w:color w:val="000000"/>
          <w:sz w:val="28"/>
          <w:szCs w:val="28"/>
          <w:shd w:val="clear" w:color="auto" w:fill="FFFFFF"/>
          <w:lang w:val="uk-UA"/>
        </w:rPr>
        <w:t xml:space="preserve">1.Грузєва Т.С. </w:t>
      </w:r>
      <w:r w:rsidRPr="00C84DD8">
        <w:rPr>
          <w:sz w:val="28"/>
          <w:szCs w:val="28"/>
          <w:lang w:val="uk-UA"/>
        </w:rPr>
        <w:t xml:space="preserve">Інноваційна </w:t>
      </w:r>
      <w:bookmarkStart w:id="0" w:name="_GoBack"/>
      <w:bookmarkEnd w:id="0"/>
      <w:r w:rsidRPr="00C84DD8">
        <w:rPr>
          <w:sz w:val="28"/>
          <w:szCs w:val="28"/>
          <w:lang w:val="uk-UA"/>
        </w:rPr>
        <w:t>сутність та стратегічний і практичний потенціал нової європейської політики «ЗДОРОВ’Я – 2020»</w:t>
      </w:r>
      <w:r w:rsidRPr="00C84DD8">
        <w:rPr>
          <w:sz w:val="28"/>
          <w:szCs w:val="28"/>
          <w:lang w:val="uk-UA"/>
        </w:rPr>
        <w:t>. / Т.С.</w:t>
      </w:r>
      <w:proofErr w:type="spellStart"/>
      <w:r w:rsidRPr="00C84DD8">
        <w:rPr>
          <w:sz w:val="28"/>
          <w:szCs w:val="28"/>
          <w:lang w:val="uk-UA"/>
        </w:rPr>
        <w:t>Грузєва</w:t>
      </w:r>
      <w:proofErr w:type="spellEnd"/>
      <w:r w:rsidRPr="00C84DD8">
        <w:rPr>
          <w:sz w:val="28"/>
          <w:szCs w:val="28"/>
          <w:lang w:val="uk-UA"/>
        </w:rPr>
        <w:t xml:space="preserve"> // </w:t>
      </w:r>
      <w:r w:rsidRPr="00C84DD8">
        <w:rPr>
          <w:sz w:val="28"/>
          <w:szCs w:val="28"/>
          <w:lang w:val="uk-UA"/>
        </w:rPr>
        <w:t>Вісник проблем біології і медицини – 2014 – Вип. 3, Том 1 (110)</w:t>
      </w:r>
      <w:r w:rsidRPr="00C84DD8">
        <w:rPr>
          <w:sz w:val="28"/>
          <w:szCs w:val="28"/>
          <w:lang w:val="uk-UA"/>
        </w:rPr>
        <w:t>. – С.25-33.</w:t>
      </w:r>
    </w:p>
    <w:p w:rsidR="00C84DD8" w:rsidRDefault="00C84DD8" w:rsidP="00BB5375">
      <w:pPr>
        <w:spacing w:line="360" w:lineRule="auto"/>
        <w:ind w:firstLine="708"/>
        <w:jc w:val="both"/>
        <w:rPr>
          <w:sz w:val="28"/>
          <w:szCs w:val="28"/>
          <w:shd w:val="clear" w:color="auto" w:fill="FFFFFF"/>
          <w:lang w:val="uk-UA"/>
        </w:rPr>
      </w:pPr>
      <w:r w:rsidRPr="00C84DD8">
        <w:rPr>
          <w:sz w:val="28"/>
          <w:szCs w:val="28"/>
          <w:lang w:val="uk-UA"/>
        </w:rPr>
        <w:t>2.</w:t>
      </w:r>
      <w:r w:rsidRPr="00C84DD8">
        <w:rPr>
          <w:sz w:val="28"/>
          <w:szCs w:val="28"/>
          <w:shd w:val="clear" w:color="auto" w:fill="FFFFFF"/>
        </w:rPr>
        <w:t xml:space="preserve"> </w:t>
      </w:r>
      <w:proofErr w:type="spellStart"/>
      <w:r w:rsidRPr="00C84DD8">
        <w:rPr>
          <w:sz w:val="28"/>
          <w:szCs w:val="28"/>
          <w:shd w:val="clear" w:color="auto" w:fill="FFFFFF"/>
        </w:rPr>
        <w:t>Сміянов</w:t>
      </w:r>
      <w:proofErr w:type="spellEnd"/>
      <w:r w:rsidRPr="00C84DD8">
        <w:rPr>
          <w:sz w:val="28"/>
          <w:szCs w:val="28"/>
          <w:shd w:val="clear" w:color="auto" w:fill="FFFFFF"/>
        </w:rPr>
        <w:t xml:space="preserve"> В.А. </w:t>
      </w:r>
      <w:proofErr w:type="spellStart"/>
      <w:r w:rsidRPr="00C84DD8">
        <w:rPr>
          <w:sz w:val="28"/>
          <w:szCs w:val="28"/>
          <w:shd w:val="clear" w:color="auto" w:fill="FFFFFF"/>
        </w:rPr>
        <w:t>Проблеми</w:t>
      </w:r>
      <w:proofErr w:type="spellEnd"/>
      <w:r w:rsidRPr="00C84DD8">
        <w:rPr>
          <w:sz w:val="28"/>
          <w:szCs w:val="28"/>
          <w:shd w:val="clear" w:color="auto" w:fill="FFFFFF"/>
        </w:rPr>
        <w:t xml:space="preserve"> </w:t>
      </w:r>
      <w:proofErr w:type="spellStart"/>
      <w:r w:rsidRPr="00C84DD8">
        <w:rPr>
          <w:sz w:val="28"/>
          <w:szCs w:val="28"/>
          <w:shd w:val="clear" w:color="auto" w:fill="FFFFFF"/>
        </w:rPr>
        <w:t>забезпечення</w:t>
      </w:r>
      <w:proofErr w:type="spellEnd"/>
      <w:r w:rsidRPr="00C84DD8">
        <w:rPr>
          <w:sz w:val="28"/>
          <w:szCs w:val="28"/>
          <w:shd w:val="clear" w:color="auto" w:fill="FFFFFF"/>
        </w:rPr>
        <w:t xml:space="preserve"> </w:t>
      </w:r>
      <w:proofErr w:type="spellStart"/>
      <w:r w:rsidRPr="00C84DD8">
        <w:rPr>
          <w:sz w:val="28"/>
          <w:szCs w:val="28"/>
          <w:shd w:val="clear" w:color="auto" w:fill="FFFFFF"/>
        </w:rPr>
        <w:t>якості</w:t>
      </w:r>
      <w:proofErr w:type="spellEnd"/>
      <w:r w:rsidRPr="00C84DD8">
        <w:rPr>
          <w:sz w:val="28"/>
          <w:szCs w:val="28"/>
          <w:shd w:val="clear" w:color="auto" w:fill="FFFFFF"/>
        </w:rPr>
        <w:t xml:space="preserve"> </w:t>
      </w:r>
      <w:proofErr w:type="spellStart"/>
      <w:r w:rsidRPr="00C84DD8">
        <w:rPr>
          <w:sz w:val="28"/>
          <w:szCs w:val="28"/>
          <w:shd w:val="clear" w:color="auto" w:fill="FFFFFF"/>
        </w:rPr>
        <w:t>медичної</w:t>
      </w:r>
      <w:proofErr w:type="spellEnd"/>
      <w:r w:rsidRPr="00C84DD8">
        <w:rPr>
          <w:sz w:val="28"/>
          <w:szCs w:val="28"/>
          <w:shd w:val="clear" w:color="auto" w:fill="FFFFFF"/>
        </w:rPr>
        <w:t xml:space="preserve"> </w:t>
      </w:r>
      <w:proofErr w:type="spellStart"/>
      <w:r w:rsidRPr="00C84DD8">
        <w:rPr>
          <w:sz w:val="28"/>
          <w:szCs w:val="28"/>
          <w:shd w:val="clear" w:color="auto" w:fill="FFFFFF"/>
        </w:rPr>
        <w:t>допомоги</w:t>
      </w:r>
      <w:proofErr w:type="spellEnd"/>
      <w:r w:rsidRPr="00C84DD8">
        <w:rPr>
          <w:sz w:val="28"/>
          <w:szCs w:val="28"/>
          <w:shd w:val="clear" w:color="auto" w:fill="FFFFFF"/>
        </w:rPr>
        <w:t xml:space="preserve"> в </w:t>
      </w:r>
      <w:proofErr w:type="spellStart"/>
      <w:r w:rsidRPr="00C84DD8">
        <w:rPr>
          <w:sz w:val="28"/>
          <w:szCs w:val="28"/>
          <w:shd w:val="clear" w:color="auto" w:fill="FFFFFF"/>
        </w:rPr>
        <w:t>системі</w:t>
      </w:r>
      <w:proofErr w:type="spellEnd"/>
      <w:r w:rsidRPr="00C84DD8">
        <w:rPr>
          <w:sz w:val="28"/>
          <w:szCs w:val="28"/>
          <w:shd w:val="clear" w:color="auto" w:fill="FFFFFF"/>
        </w:rPr>
        <w:t xml:space="preserve"> </w:t>
      </w:r>
      <w:proofErr w:type="spellStart"/>
      <w:r w:rsidRPr="00C84DD8">
        <w:rPr>
          <w:sz w:val="28"/>
          <w:szCs w:val="28"/>
          <w:shd w:val="clear" w:color="auto" w:fill="FFFFFF"/>
        </w:rPr>
        <w:t>охорони</w:t>
      </w:r>
      <w:proofErr w:type="spellEnd"/>
      <w:r w:rsidRPr="00C84DD8">
        <w:rPr>
          <w:sz w:val="28"/>
          <w:szCs w:val="28"/>
          <w:shd w:val="clear" w:color="auto" w:fill="FFFFFF"/>
        </w:rPr>
        <w:t xml:space="preserve"> </w:t>
      </w:r>
      <w:proofErr w:type="spellStart"/>
      <w:r w:rsidRPr="00C84DD8">
        <w:rPr>
          <w:sz w:val="28"/>
          <w:szCs w:val="28"/>
          <w:shd w:val="clear" w:color="auto" w:fill="FFFFFF"/>
        </w:rPr>
        <w:t>здоров</w:t>
      </w:r>
      <w:proofErr w:type="gramStart"/>
      <w:r w:rsidRPr="00C84DD8">
        <w:rPr>
          <w:sz w:val="28"/>
          <w:szCs w:val="28"/>
          <w:shd w:val="clear" w:color="auto" w:fill="FFFFFF"/>
        </w:rPr>
        <w:t>`я</w:t>
      </w:r>
      <w:proofErr w:type="spellEnd"/>
      <w:proofErr w:type="gramEnd"/>
      <w:r w:rsidRPr="00C84DD8">
        <w:rPr>
          <w:sz w:val="28"/>
          <w:szCs w:val="28"/>
          <w:shd w:val="clear" w:color="auto" w:fill="FFFFFF"/>
        </w:rPr>
        <w:t xml:space="preserve"> </w:t>
      </w:r>
      <w:proofErr w:type="spellStart"/>
      <w:r w:rsidRPr="00C84DD8">
        <w:rPr>
          <w:sz w:val="28"/>
          <w:szCs w:val="28"/>
          <w:shd w:val="clear" w:color="auto" w:fill="FFFFFF"/>
        </w:rPr>
        <w:t>України</w:t>
      </w:r>
      <w:proofErr w:type="spellEnd"/>
      <w:r w:rsidRPr="00C84DD8">
        <w:rPr>
          <w:sz w:val="28"/>
          <w:szCs w:val="28"/>
          <w:shd w:val="clear" w:color="auto" w:fill="FFFFFF"/>
        </w:rPr>
        <w:t xml:space="preserve"> / </w:t>
      </w:r>
      <w:proofErr w:type="spellStart"/>
      <w:r w:rsidRPr="00C84DD8">
        <w:rPr>
          <w:sz w:val="28"/>
          <w:szCs w:val="28"/>
          <w:shd w:val="clear" w:color="auto" w:fill="FFFFFF"/>
        </w:rPr>
        <w:t>В.А.Сміянов</w:t>
      </w:r>
      <w:proofErr w:type="spellEnd"/>
      <w:r w:rsidRPr="00C84DD8">
        <w:rPr>
          <w:sz w:val="28"/>
          <w:szCs w:val="28"/>
          <w:shd w:val="clear" w:color="auto" w:fill="FFFFFF"/>
        </w:rPr>
        <w:t xml:space="preserve"> // </w:t>
      </w:r>
      <w:proofErr w:type="spellStart"/>
      <w:r w:rsidRPr="00C84DD8">
        <w:rPr>
          <w:sz w:val="28"/>
          <w:szCs w:val="28"/>
          <w:shd w:val="clear" w:color="auto" w:fill="FFFFFF"/>
        </w:rPr>
        <w:t>Вісник</w:t>
      </w:r>
      <w:proofErr w:type="spellEnd"/>
      <w:r w:rsidRPr="00C84DD8">
        <w:rPr>
          <w:sz w:val="28"/>
          <w:szCs w:val="28"/>
          <w:shd w:val="clear" w:color="auto" w:fill="FFFFFF"/>
        </w:rPr>
        <w:t xml:space="preserve"> </w:t>
      </w:r>
      <w:proofErr w:type="spellStart"/>
      <w:r w:rsidRPr="00C84DD8">
        <w:rPr>
          <w:sz w:val="28"/>
          <w:szCs w:val="28"/>
          <w:shd w:val="clear" w:color="auto" w:fill="FFFFFF"/>
        </w:rPr>
        <w:t>Сумського</w:t>
      </w:r>
      <w:proofErr w:type="spellEnd"/>
      <w:r w:rsidRPr="00C84DD8">
        <w:rPr>
          <w:sz w:val="28"/>
          <w:szCs w:val="28"/>
          <w:shd w:val="clear" w:color="auto" w:fill="FFFFFF"/>
        </w:rPr>
        <w:t xml:space="preserve"> державного </w:t>
      </w:r>
      <w:proofErr w:type="spellStart"/>
      <w:r w:rsidRPr="00C84DD8">
        <w:rPr>
          <w:sz w:val="28"/>
          <w:szCs w:val="28"/>
          <w:shd w:val="clear" w:color="auto" w:fill="FFFFFF"/>
        </w:rPr>
        <w:t>університету</w:t>
      </w:r>
      <w:proofErr w:type="spellEnd"/>
      <w:r w:rsidRPr="00C84DD8">
        <w:rPr>
          <w:sz w:val="28"/>
          <w:szCs w:val="28"/>
          <w:shd w:val="clear" w:color="auto" w:fill="FFFFFF"/>
        </w:rPr>
        <w:t xml:space="preserve">. </w:t>
      </w:r>
      <w:proofErr w:type="spellStart"/>
      <w:r w:rsidRPr="00C84DD8">
        <w:rPr>
          <w:sz w:val="28"/>
          <w:szCs w:val="28"/>
          <w:shd w:val="clear" w:color="auto" w:fill="FFFFFF"/>
        </w:rPr>
        <w:t>Серія</w:t>
      </w:r>
      <w:proofErr w:type="spellEnd"/>
      <w:r w:rsidRPr="00C84DD8">
        <w:rPr>
          <w:sz w:val="28"/>
          <w:szCs w:val="28"/>
          <w:shd w:val="clear" w:color="auto" w:fill="FFFFFF"/>
        </w:rPr>
        <w:t xml:space="preserve"> Медицина. – 2010. – № 2. –С.200-205</w:t>
      </w:r>
      <w:r>
        <w:rPr>
          <w:sz w:val="28"/>
          <w:szCs w:val="28"/>
          <w:shd w:val="clear" w:color="auto" w:fill="FFFFFF"/>
          <w:lang w:val="uk-UA"/>
        </w:rPr>
        <w:t>.</w:t>
      </w:r>
    </w:p>
    <w:p w:rsidR="00AE0B36" w:rsidRDefault="000C34F7" w:rsidP="000C34F7">
      <w:pPr>
        <w:spacing w:line="360" w:lineRule="auto"/>
        <w:ind w:firstLine="708"/>
        <w:jc w:val="both"/>
        <w:rPr>
          <w:bCs/>
          <w:sz w:val="28"/>
          <w:szCs w:val="28"/>
          <w:shd w:val="clear" w:color="auto" w:fill="FFFFFF"/>
          <w:lang w:val="uk-UA"/>
        </w:rPr>
      </w:pPr>
      <w:r>
        <w:rPr>
          <w:sz w:val="28"/>
          <w:szCs w:val="28"/>
          <w:shd w:val="clear" w:color="auto" w:fill="FFFFFF"/>
          <w:lang w:val="uk-UA"/>
        </w:rPr>
        <w:lastRenderedPageBreak/>
        <w:t>3.</w:t>
      </w:r>
      <w:r w:rsidRPr="000C34F7">
        <w:rPr>
          <w:sz w:val="28"/>
          <w:lang w:val="en-US"/>
        </w:rPr>
        <w:t xml:space="preserve"> </w:t>
      </w:r>
      <w:r>
        <w:rPr>
          <w:sz w:val="28"/>
          <w:lang w:val="en-US"/>
        </w:rPr>
        <w:t xml:space="preserve">Services for children with diabetes / </w:t>
      </w:r>
      <w:proofErr w:type="spellStart"/>
      <w:r>
        <w:rPr>
          <w:sz w:val="28"/>
          <w:lang w:val="en-US"/>
        </w:rPr>
        <w:t>T.Savage</w:t>
      </w:r>
      <w:proofErr w:type="spellEnd"/>
      <w:r>
        <w:rPr>
          <w:sz w:val="28"/>
          <w:lang w:val="en-US"/>
        </w:rPr>
        <w:t xml:space="preserve">, </w:t>
      </w:r>
      <w:proofErr w:type="spellStart"/>
      <w:r>
        <w:rPr>
          <w:sz w:val="28"/>
          <w:lang w:val="en-US"/>
        </w:rPr>
        <w:t>A.Clarke</w:t>
      </w:r>
      <w:proofErr w:type="spellEnd"/>
      <w:r>
        <w:rPr>
          <w:sz w:val="28"/>
          <w:lang w:val="en-US"/>
        </w:rPr>
        <w:t xml:space="preserve">, </w:t>
      </w:r>
      <w:proofErr w:type="spellStart"/>
      <w:r>
        <w:rPr>
          <w:sz w:val="28"/>
          <w:lang w:val="en-US"/>
        </w:rPr>
        <w:t>C.Costigan</w:t>
      </w:r>
      <w:proofErr w:type="spellEnd"/>
      <w:r>
        <w:rPr>
          <w:sz w:val="28"/>
          <w:lang w:val="en-US"/>
        </w:rPr>
        <w:t xml:space="preserve"> et al. // Ir. Med. J. – 2008. – Jan. - №</w:t>
      </w:r>
      <w:proofErr w:type="gramStart"/>
      <w:r>
        <w:rPr>
          <w:sz w:val="28"/>
          <w:lang w:val="en-US"/>
        </w:rPr>
        <w:t>101(</w:t>
      </w:r>
      <w:proofErr w:type="gramEnd"/>
      <w:r>
        <w:rPr>
          <w:sz w:val="28"/>
          <w:lang w:val="en-US"/>
        </w:rPr>
        <w:t>1). – P.15-17.</w:t>
      </w:r>
    </w:p>
    <w:p w:rsidR="000C34F7" w:rsidRPr="00C148A6" w:rsidRDefault="000C34F7" w:rsidP="000C34F7">
      <w:pPr>
        <w:spacing w:line="360" w:lineRule="auto"/>
        <w:ind w:firstLine="708"/>
        <w:jc w:val="both"/>
        <w:rPr>
          <w:bCs/>
          <w:color w:val="000000"/>
          <w:sz w:val="28"/>
          <w:szCs w:val="28"/>
          <w:shd w:val="clear" w:color="auto" w:fill="FFFFFF"/>
          <w:lang w:val="uk-UA"/>
        </w:rPr>
      </w:pPr>
      <w:r>
        <w:rPr>
          <w:bCs/>
          <w:sz w:val="28"/>
          <w:szCs w:val="28"/>
          <w:shd w:val="clear" w:color="auto" w:fill="FFFFFF"/>
          <w:lang w:val="uk-UA"/>
        </w:rPr>
        <w:t>4.</w:t>
      </w:r>
      <w:r w:rsidRPr="000C34F7">
        <w:rPr>
          <w:lang w:val="en-US"/>
        </w:rPr>
        <w:t xml:space="preserve"> </w:t>
      </w:r>
      <w:r w:rsidRPr="000C34F7">
        <w:fldChar w:fldCharType="begin"/>
      </w:r>
      <w:r w:rsidRPr="000C34F7">
        <w:rPr>
          <w:lang w:val="en-US"/>
        </w:rPr>
        <w:instrText xml:space="preserve"> HYPERLINK "javascript:__doLinkPostBack('','ss~~AU%20%22Coffen%20RD%22%7C%7Csl~~rl','');" \o "Search for Coffen RD" </w:instrText>
      </w:r>
      <w:r w:rsidRPr="000C34F7">
        <w:fldChar w:fldCharType="separate"/>
      </w:r>
      <w:proofErr w:type="spellStart"/>
      <w:r w:rsidRPr="000C34F7">
        <w:rPr>
          <w:rStyle w:val="a4"/>
          <w:color w:val="auto"/>
          <w:sz w:val="28"/>
          <w:lang w:val="en-US"/>
        </w:rPr>
        <w:t>Coffen</w:t>
      </w:r>
      <w:proofErr w:type="spellEnd"/>
      <w:r w:rsidRPr="000C34F7">
        <w:rPr>
          <w:rStyle w:val="a4"/>
          <w:color w:val="auto"/>
          <w:sz w:val="28"/>
          <w:lang w:val="en-US"/>
        </w:rPr>
        <w:t xml:space="preserve"> R.D</w:t>
      </w:r>
      <w:r w:rsidRPr="000C34F7">
        <w:rPr>
          <w:rStyle w:val="a4"/>
          <w:color w:val="auto"/>
          <w:sz w:val="28"/>
          <w:lang w:val="en-US"/>
        </w:rPr>
        <w:fldChar w:fldCharType="end"/>
      </w:r>
      <w:r w:rsidRPr="000C34F7">
        <w:rPr>
          <w:sz w:val="28"/>
          <w:lang w:val="uk-UA"/>
        </w:rPr>
        <w:t xml:space="preserve">. </w:t>
      </w:r>
      <w:r w:rsidRPr="000C34F7">
        <w:rPr>
          <w:sz w:val="28"/>
          <w:lang w:val="en-US"/>
        </w:rPr>
        <w:t xml:space="preserve">Magnitude of type 1 </w:t>
      </w:r>
      <w:r w:rsidRPr="000C34F7">
        <w:rPr>
          <w:rStyle w:val="a5"/>
          <w:i w:val="0"/>
          <w:sz w:val="28"/>
          <w:lang w:val="en-US"/>
        </w:rPr>
        <w:t>diabete</w:t>
      </w:r>
      <w:r w:rsidRPr="000C34F7">
        <w:rPr>
          <w:rStyle w:val="a5"/>
          <w:sz w:val="28"/>
          <w:lang w:val="en-US"/>
        </w:rPr>
        <w:t>s</w:t>
      </w:r>
      <w:r w:rsidRPr="000C34F7">
        <w:rPr>
          <w:sz w:val="28"/>
          <w:lang w:val="en-US"/>
        </w:rPr>
        <w:t xml:space="preserve"> self-management in youth: health care needs </w:t>
      </w:r>
      <w:r w:rsidRPr="000C34F7">
        <w:rPr>
          <w:rStyle w:val="a5"/>
          <w:i w:val="0"/>
          <w:sz w:val="28"/>
          <w:lang w:val="en-US"/>
        </w:rPr>
        <w:t>diabetes</w:t>
      </w:r>
      <w:r w:rsidRPr="000C34F7">
        <w:rPr>
          <w:sz w:val="28"/>
          <w:lang w:val="en-US"/>
        </w:rPr>
        <w:t xml:space="preserve"> educators</w:t>
      </w:r>
      <w:proofErr w:type="gramStart"/>
      <w:r w:rsidRPr="000C34F7">
        <w:rPr>
          <w:sz w:val="28"/>
          <w:lang w:val="en-US"/>
        </w:rPr>
        <w:t>.</w:t>
      </w:r>
      <w:r w:rsidRPr="000C34F7">
        <w:rPr>
          <w:sz w:val="28"/>
          <w:lang w:val="uk-UA"/>
        </w:rPr>
        <w:t>/</w:t>
      </w:r>
      <w:proofErr w:type="gramEnd"/>
      <w:r w:rsidRPr="000C34F7">
        <w:rPr>
          <w:sz w:val="28"/>
          <w:lang w:val="en-US"/>
        </w:rPr>
        <w:t xml:space="preserve"> </w:t>
      </w:r>
      <w:proofErr w:type="spellStart"/>
      <w:r w:rsidRPr="000C34F7">
        <w:rPr>
          <w:sz w:val="28"/>
          <w:lang w:val="en-US"/>
        </w:rPr>
        <w:t>R.D.</w:t>
      </w:r>
      <w:hyperlink r:id="rId6" w:tooltip="Search for Coffen RD" w:history="1">
        <w:r w:rsidRPr="000C34F7">
          <w:rPr>
            <w:rStyle w:val="a4"/>
            <w:color w:val="auto"/>
            <w:sz w:val="28"/>
            <w:lang w:val="en-US"/>
          </w:rPr>
          <w:t>Coffen</w:t>
        </w:r>
        <w:proofErr w:type="spellEnd"/>
        <w:r w:rsidRPr="000C34F7">
          <w:rPr>
            <w:rStyle w:val="a4"/>
            <w:color w:val="auto"/>
            <w:sz w:val="28"/>
            <w:lang w:val="en-US"/>
          </w:rPr>
          <w:t xml:space="preserve">, </w:t>
        </w:r>
        <w:proofErr w:type="spellStart"/>
        <w:r w:rsidRPr="000C34F7">
          <w:rPr>
            <w:rStyle w:val="a4"/>
            <w:color w:val="auto"/>
            <w:sz w:val="28"/>
            <w:lang w:val="en-US"/>
          </w:rPr>
          <w:t>L.M.D</w:t>
        </w:r>
      </w:hyperlink>
      <w:hyperlink r:id="rId7" w:tooltip="Search for Dahlquist LM" w:history="1">
        <w:r w:rsidRPr="000C34F7">
          <w:rPr>
            <w:rStyle w:val="a4"/>
            <w:color w:val="auto"/>
            <w:sz w:val="28"/>
            <w:lang w:val="en-US"/>
          </w:rPr>
          <w:t>ahlquist</w:t>
        </w:r>
        <w:proofErr w:type="spellEnd"/>
        <w:r w:rsidRPr="000C34F7">
          <w:rPr>
            <w:rStyle w:val="a4"/>
            <w:color w:val="auto"/>
            <w:sz w:val="28"/>
            <w:lang w:val="en-US"/>
          </w:rPr>
          <w:t xml:space="preserve"> </w:t>
        </w:r>
      </w:hyperlink>
      <w:r w:rsidRPr="00140B7B">
        <w:rPr>
          <w:sz w:val="28"/>
          <w:lang w:val="uk-UA"/>
        </w:rPr>
        <w:t>//</w:t>
      </w:r>
      <w:r>
        <w:rPr>
          <w:sz w:val="28"/>
          <w:lang w:val="uk-UA"/>
        </w:rPr>
        <w:t xml:space="preserve"> </w:t>
      </w:r>
      <w:r>
        <w:rPr>
          <w:sz w:val="28"/>
          <w:lang w:val="en-US"/>
        </w:rPr>
        <w:t>The Diabetes Educator [</w:t>
      </w:r>
      <w:r>
        <w:rPr>
          <w:rStyle w:val="a5"/>
          <w:i w:val="0"/>
          <w:sz w:val="28"/>
          <w:lang w:val="en-US"/>
        </w:rPr>
        <w:t>Diabetes</w:t>
      </w:r>
      <w:r>
        <w:rPr>
          <w:sz w:val="28"/>
          <w:lang w:val="en-US"/>
        </w:rPr>
        <w:t xml:space="preserve"> </w:t>
      </w:r>
      <w:proofErr w:type="spellStart"/>
      <w:r>
        <w:rPr>
          <w:sz w:val="28"/>
          <w:lang w:val="en-US"/>
        </w:rPr>
        <w:t>Educ</w:t>
      </w:r>
      <w:proofErr w:type="spellEnd"/>
      <w:r>
        <w:rPr>
          <w:sz w:val="28"/>
          <w:lang w:val="en-US"/>
        </w:rPr>
        <w:t>]</w:t>
      </w:r>
      <w:r>
        <w:rPr>
          <w:sz w:val="28"/>
          <w:lang w:val="uk-UA"/>
        </w:rPr>
        <w:t>. –</w:t>
      </w:r>
      <w:r>
        <w:rPr>
          <w:sz w:val="28"/>
          <w:lang w:val="en-US"/>
        </w:rPr>
        <w:t xml:space="preserve"> 2009</w:t>
      </w:r>
      <w:r>
        <w:rPr>
          <w:sz w:val="28"/>
          <w:lang w:val="uk-UA"/>
        </w:rPr>
        <w:t>. -</w:t>
      </w:r>
      <w:r>
        <w:rPr>
          <w:sz w:val="28"/>
          <w:lang w:val="en-US"/>
        </w:rPr>
        <w:t xml:space="preserve"> Mar-Apr</w:t>
      </w:r>
      <w:r>
        <w:rPr>
          <w:sz w:val="28"/>
          <w:lang w:val="uk-UA"/>
        </w:rPr>
        <w:t>. -</w:t>
      </w:r>
      <w:r>
        <w:rPr>
          <w:sz w:val="28"/>
          <w:lang w:val="en-US"/>
        </w:rPr>
        <w:t xml:space="preserve"> Vol. </w:t>
      </w:r>
      <w:proofErr w:type="gramStart"/>
      <w:r>
        <w:rPr>
          <w:sz w:val="28"/>
          <w:lang w:val="en-US"/>
        </w:rPr>
        <w:t>35(2)</w:t>
      </w:r>
      <w:r>
        <w:rPr>
          <w:sz w:val="28"/>
          <w:lang w:val="uk-UA"/>
        </w:rPr>
        <w:t>.</w:t>
      </w:r>
      <w:proofErr w:type="gramEnd"/>
      <w:r>
        <w:rPr>
          <w:sz w:val="28"/>
          <w:lang w:val="uk-UA"/>
        </w:rPr>
        <w:t xml:space="preserve"> -</w:t>
      </w:r>
      <w:r>
        <w:rPr>
          <w:sz w:val="28"/>
          <w:lang w:val="en-US"/>
        </w:rPr>
        <w:t xml:space="preserve"> </w:t>
      </w:r>
      <w:r>
        <w:rPr>
          <w:sz w:val="28"/>
          <w:lang w:val="uk-UA"/>
        </w:rPr>
        <w:t>РР</w:t>
      </w:r>
      <w:r>
        <w:rPr>
          <w:sz w:val="28"/>
          <w:lang w:val="en-US"/>
        </w:rPr>
        <w:t xml:space="preserve">. </w:t>
      </w:r>
      <w:proofErr w:type="gramStart"/>
      <w:r>
        <w:rPr>
          <w:sz w:val="28"/>
          <w:lang w:val="en-US"/>
        </w:rPr>
        <w:t>302-</w:t>
      </w:r>
      <w:r>
        <w:rPr>
          <w:sz w:val="28"/>
          <w:lang w:val="uk-UA"/>
        </w:rPr>
        <w:t>30</w:t>
      </w:r>
      <w:r>
        <w:rPr>
          <w:sz w:val="28"/>
          <w:lang w:val="en-US"/>
        </w:rPr>
        <w:t>8</w:t>
      </w:r>
      <w:r>
        <w:rPr>
          <w:b/>
          <w:sz w:val="28"/>
          <w:lang w:val="uk-UA"/>
        </w:rPr>
        <w:t>.</w:t>
      </w:r>
      <w:proofErr w:type="gramEnd"/>
    </w:p>
    <w:p w:rsidR="005976B0" w:rsidRDefault="005976B0" w:rsidP="00C12022">
      <w:pPr>
        <w:jc w:val="both"/>
        <w:rPr>
          <w:bCs/>
          <w:color w:val="000000"/>
          <w:sz w:val="28"/>
          <w:szCs w:val="28"/>
          <w:shd w:val="clear" w:color="auto" w:fill="FFFFFF"/>
          <w:lang w:val="uk-UA"/>
        </w:rPr>
      </w:pPr>
    </w:p>
    <w:sectPr w:rsidR="005976B0" w:rsidSect="000B2DD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DE1559"/>
    <w:multiLevelType w:val="hybridMultilevel"/>
    <w:tmpl w:val="653C3B0C"/>
    <w:lvl w:ilvl="0" w:tplc="F3F8F13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683C1B9F"/>
    <w:multiLevelType w:val="hybridMultilevel"/>
    <w:tmpl w:val="7A3602CE"/>
    <w:lvl w:ilvl="0" w:tplc="2BE43F86">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B3F"/>
    <w:rsid w:val="000430C3"/>
    <w:rsid w:val="000B2DD4"/>
    <w:rsid w:val="000C34F7"/>
    <w:rsid w:val="001726BF"/>
    <w:rsid w:val="00282600"/>
    <w:rsid w:val="00303055"/>
    <w:rsid w:val="00340546"/>
    <w:rsid w:val="003D6B88"/>
    <w:rsid w:val="0045257F"/>
    <w:rsid w:val="00481636"/>
    <w:rsid w:val="00573B30"/>
    <w:rsid w:val="005976B0"/>
    <w:rsid w:val="005B29C9"/>
    <w:rsid w:val="005C7B3F"/>
    <w:rsid w:val="005D3084"/>
    <w:rsid w:val="006B1D6A"/>
    <w:rsid w:val="00736488"/>
    <w:rsid w:val="007A1A04"/>
    <w:rsid w:val="008067EA"/>
    <w:rsid w:val="00AB2044"/>
    <w:rsid w:val="00AE0B36"/>
    <w:rsid w:val="00B527A4"/>
    <w:rsid w:val="00BB5375"/>
    <w:rsid w:val="00C12022"/>
    <w:rsid w:val="00C148A6"/>
    <w:rsid w:val="00C84DD8"/>
    <w:rsid w:val="00CC7EC3"/>
    <w:rsid w:val="00D700D1"/>
    <w:rsid w:val="00D734CC"/>
    <w:rsid w:val="00DC3398"/>
    <w:rsid w:val="00ED4650"/>
    <w:rsid w:val="00F13AA9"/>
    <w:rsid w:val="00FC5F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339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Char">
    <w:name w:val="Знак Знак Знак Знак Знак Знак Знак Знак Знак Char Знак Знак Char Знак Знак Char Знак Знак Char Знак Знак Char Знак Знак"/>
    <w:basedOn w:val="a"/>
    <w:rsid w:val="00DC3398"/>
    <w:rPr>
      <w:rFonts w:ascii="Verdana" w:hAnsi="Verdana" w:cs="Verdana"/>
      <w:color w:val="000000"/>
      <w:sz w:val="20"/>
      <w:szCs w:val="20"/>
      <w:lang w:val="en-US" w:eastAsia="en-US"/>
    </w:rPr>
  </w:style>
  <w:style w:type="paragraph" w:styleId="a3">
    <w:name w:val="Normal (Web)"/>
    <w:basedOn w:val="a"/>
    <w:uiPriority w:val="99"/>
    <w:semiHidden/>
    <w:unhideWhenUsed/>
    <w:rsid w:val="00303055"/>
    <w:pPr>
      <w:spacing w:before="100" w:beforeAutospacing="1" w:after="100" w:afterAutospacing="1"/>
    </w:pPr>
  </w:style>
  <w:style w:type="character" w:styleId="a4">
    <w:name w:val="Hyperlink"/>
    <w:rsid w:val="000430C3"/>
    <w:rPr>
      <w:color w:val="0000FF"/>
      <w:u w:val="single"/>
    </w:rPr>
  </w:style>
  <w:style w:type="character" w:styleId="a5">
    <w:name w:val="Emphasis"/>
    <w:qFormat/>
    <w:rsid w:val="000430C3"/>
    <w:rPr>
      <w:i/>
      <w:iCs/>
    </w:rPr>
  </w:style>
  <w:style w:type="paragraph" w:styleId="a6">
    <w:name w:val="List Paragraph"/>
    <w:basedOn w:val="a"/>
    <w:uiPriority w:val="34"/>
    <w:qFormat/>
    <w:rsid w:val="00BB537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339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Char">
    <w:name w:val="Знак Знак Знак Знак Знак Знак Знак Знак Знак Char Знак Знак Char Знак Знак Char Знак Знак Char Знак Знак Char Знак Знак"/>
    <w:basedOn w:val="a"/>
    <w:rsid w:val="00DC3398"/>
    <w:rPr>
      <w:rFonts w:ascii="Verdana" w:hAnsi="Verdana" w:cs="Verdana"/>
      <w:color w:val="000000"/>
      <w:sz w:val="20"/>
      <w:szCs w:val="20"/>
      <w:lang w:val="en-US" w:eastAsia="en-US"/>
    </w:rPr>
  </w:style>
  <w:style w:type="paragraph" w:styleId="a3">
    <w:name w:val="Normal (Web)"/>
    <w:basedOn w:val="a"/>
    <w:uiPriority w:val="99"/>
    <w:semiHidden/>
    <w:unhideWhenUsed/>
    <w:rsid w:val="00303055"/>
    <w:pPr>
      <w:spacing w:before="100" w:beforeAutospacing="1" w:after="100" w:afterAutospacing="1"/>
    </w:pPr>
  </w:style>
  <w:style w:type="character" w:styleId="a4">
    <w:name w:val="Hyperlink"/>
    <w:rsid w:val="000430C3"/>
    <w:rPr>
      <w:color w:val="0000FF"/>
      <w:u w:val="single"/>
    </w:rPr>
  </w:style>
  <w:style w:type="character" w:styleId="a5">
    <w:name w:val="Emphasis"/>
    <w:qFormat/>
    <w:rsid w:val="000430C3"/>
    <w:rPr>
      <w:i/>
      <w:iCs/>
    </w:rPr>
  </w:style>
  <w:style w:type="paragraph" w:styleId="a6">
    <w:name w:val="List Paragraph"/>
    <w:basedOn w:val="a"/>
    <w:uiPriority w:val="34"/>
    <w:qFormat/>
    <w:rsid w:val="00BB53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58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javascript:__doLinkPostBack('','ss~~AU%20%22Dahlquist%20LM%22%7C%7Csl~~r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__doLinkPostBack('','ss~~AU%20%22Coffen%20RD%22%7C%7Csl~~r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1279</Words>
  <Characters>7296</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Любовь Игоревна</dc:creator>
  <cp:lastModifiedBy>Любовь Игоревна</cp:lastModifiedBy>
  <cp:revision>3</cp:revision>
  <dcterms:created xsi:type="dcterms:W3CDTF">2017-02-14T09:32:00Z</dcterms:created>
  <dcterms:modified xsi:type="dcterms:W3CDTF">2017-02-14T09:33:00Z</dcterms:modified>
</cp:coreProperties>
</file>