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6904C8" w14:textId="4A6C9431" w:rsidR="00DB7A12" w:rsidRDefault="00DB7A12" w:rsidP="00CC269D">
      <w:pPr>
        <w:spacing w:after="0" w:line="360" w:lineRule="auto"/>
        <w:ind w:left="1134" w:right="283"/>
        <w:jc w:val="right"/>
        <w:rPr>
          <w:rFonts w:ascii="Times New Roman" w:eastAsia="Times New Roman" w:hAnsi="Times New Roman" w:cs="Times New Roman"/>
          <w:color w:val="303000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color w:val="303000"/>
          <w:sz w:val="28"/>
          <w:szCs w:val="28"/>
          <w:lang w:val="uk-UA"/>
        </w:rPr>
        <w:t>Огнєв</w:t>
      </w:r>
      <w:proofErr w:type="spellEnd"/>
      <w:r>
        <w:rPr>
          <w:rFonts w:ascii="Times New Roman" w:eastAsia="Times New Roman" w:hAnsi="Times New Roman" w:cs="Times New Roman"/>
          <w:color w:val="303000"/>
          <w:sz w:val="28"/>
          <w:szCs w:val="28"/>
          <w:lang w:val="uk-UA"/>
        </w:rPr>
        <w:t xml:space="preserve"> Віктор Андрійович</w:t>
      </w:r>
    </w:p>
    <w:p w14:paraId="427DF591" w14:textId="3630200F" w:rsidR="00DB7A12" w:rsidRDefault="00DB7A12" w:rsidP="00CC269D">
      <w:pPr>
        <w:spacing w:after="0" w:line="360" w:lineRule="auto"/>
        <w:ind w:left="1134" w:right="283"/>
        <w:jc w:val="right"/>
        <w:rPr>
          <w:rFonts w:ascii="Times New Roman" w:eastAsia="Times New Roman" w:hAnsi="Times New Roman" w:cs="Times New Roman"/>
          <w:color w:val="303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303000"/>
          <w:sz w:val="28"/>
          <w:szCs w:val="28"/>
          <w:lang w:val="uk-UA"/>
        </w:rPr>
        <w:t>Усенко Світлана Георгіївна</w:t>
      </w:r>
    </w:p>
    <w:p w14:paraId="5E41A1FA" w14:textId="0DAE1504" w:rsidR="00AB31CC" w:rsidRPr="00AB31CC" w:rsidRDefault="000C6F71" w:rsidP="00CC269D">
      <w:pPr>
        <w:spacing w:after="0" w:line="360" w:lineRule="auto"/>
        <w:ind w:left="1134" w:right="283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0C6F71">
        <w:rPr>
          <w:rFonts w:ascii="Times New Roman" w:eastAsia="Times New Roman" w:hAnsi="Times New Roman" w:cs="Times New Roman"/>
          <w:color w:val="303000"/>
          <w:sz w:val="28"/>
          <w:szCs w:val="28"/>
        </w:rPr>
        <w:t>Машевич</w:t>
      </w:r>
      <w:proofErr w:type="spellEnd"/>
      <w:r w:rsidRPr="000C6F71">
        <w:rPr>
          <w:rFonts w:ascii="Times New Roman" w:eastAsia="Times New Roman" w:hAnsi="Times New Roman" w:cs="Times New Roman"/>
          <w:color w:val="303000"/>
          <w:sz w:val="28"/>
          <w:szCs w:val="28"/>
        </w:rPr>
        <w:t xml:space="preserve"> </w:t>
      </w:r>
      <w:proofErr w:type="spellStart"/>
      <w:r w:rsidRPr="000C6F71">
        <w:rPr>
          <w:rFonts w:ascii="Times New Roman" w:eastAsia="Times New Roman" w:hAnsi="Times New Roman" w:cs="Times New Roman"/>
          <w:color w:val="323200"/>
          <w:sz w:val="28"/>
          <w:szCs w:val="28"/>
        </w:rPr>
        <w:t>Аліна</w:t>
      </w:r>
      <w:proofErr w:type="spellEnd"/>
      <w:r w:rsidRPr="000C6F71">
        <w:rPr>
          <w:rFonts w:ascii="Times New Roman" w:eastAsia="Times New Roman" w:hAnsi="Times New Roman" w:cs="Times New Roman"/>
          <w:color w:val="323200"/>
          <w:sz w:val="28"/>
          <w:szCs w:val="28"/>
        </w:rPr>
        <w:t xml:space="preserve"> </w:t>
      </w:r>
      <w:proofErr w:type="spellStart"/>
      <w:r w:rsidRPr="000C6F71">
        <w:rPr>
          <w:rFonts w:ascii="Times New Roman" w:eastAsia="Times New Roman" w:hAnsi="Times New Roman" w:cs="Times New Roman"/>
          <w:sz w:val="28"/>
          <w:szCs w:val="28"/>
        </w:rPr>
        <w:t>Миколаївна</w:t>
      </w:r>
      <w:proofErr w:type="spellEnd"/>
    </w:p>
    <w:p w14:paraId="1F9150C2" w14:textId="706317B7" w:rsidR="004E23CD" w:rsidRDefault="000C6F71" w:rsidP="00F516EF">
      <w:pPr>
        <w:spacing w:after="0" w:line="360" w:lineRule="auto"/>
        <w:ind w:left="1134" w:right="283"/>
        <w:jc w:val="right"/>
        <w:rPr>
          <w:rFonts w:ascii="Times New Roman" w:eastAsia="Times New Roman" w:hAnsi="Times New Roman" w:cs="Times New Roman"/>
          <w:color w:val="212100"/>
          <w:sz w:val="28"/>
          <w:szCs w:val="28"/>
          <w:lang w:val="uk-UA"/>
        </w:rPr>
      </w:pPr>
      <w:proofErr w:type="spellStart"/>
      <w:r w:rsidRPr="000C6F71">
        <w:rPr>
          <w:rFonts w:ascii="Times New Roman" w:eastAsia="Times New Roman" w:hAnsi="Times New Roman" w:cs="Times New Roman"/>
          <w:color w:val="1A1A00"/>
          <w:sz w:val="28"/>
          <w:szCs w:val="28"/>
        </w:rPr>
        <w:t>Харківський</w:t>
      </w:r>
      <w:proofErr w:type="spellEnd"/>
      <w:r w:rsidR="00AB31CC" w:rsidRPr="00AB31CC">
        <w:rPr>
          <w:rFonts w:ascii="Times New Roman" w:eastAsia="Times New Roman" w:hAnsi="Times New Roman" w:cs="Times New Roman"/>
          <w:color w:val="1A1A00"/>
          <w:sz w:val="28"/>
          <w:szCs w:val="28"/>
          <w:lang w:val="uk-UA"/>
        </w:rPr>
        <w:t xml:space="preserve"> </w:t>
      </w:r>
      <w:proofErr w:type="spellStart"/>
      <w:r w:rsidRPr="000C6F71">
        <w:rPr>
          <w:rFonts w:ascii="Times New Roman" w:eastAsia="Times New Roman" w:hAnsi="Times New Roman" w:cs="Times New Roman"/>
          <w:color w:val="2F2F00"/>
          <w:sz w:val="28"/>
          <w:szCs w:val="28"/>
        </w:rPr>
        <w:t>національний</w:t>
      </w:r>
      <w:proofErr w:type="spellEnd"/>
      <w:r w:rsidR="00F516EF">
        <w:rPr>
          <w:rFonts w:ascii="Times New Roman" w:eastAsia="Times New Roman" w:hAnsi="Times New Roman" w:cs="Times New Roman"/>
          <w:color w:val="2F2F00"/>
          <w:sz w:val="28"/>
          <w:szCs w:val="28"/>
          <w:lang w:val="uk-UA"/>
        </w:rPr>
        <w:t xml:space="preserve"> </w:t>
      </w:r>
      <w:proofErr w:type="spellStart"/>
      <w:r w:rsidRPr="000C6F71">
        <w:rPr>
          <w:rFonts w:ascii="Times New Roman" w:eastAsia="Times New Roman" w:hAnsi="Times New Roman" w:cs="Times New Roman"/>
          <w:color w:val="292900"/>
          <w:sz w:val="28"/>
          <w:szCs w:val="28"/>
        </w:rPr>
        <w:t>медичний</w:t>
      </w:r>
      <w:proofErr w:type="spellEnd"/>
      <w:r w:rsidRPr="000C6F71">
        <w:rPr>
          <w:rFonts w:ascii="Times New Roman" w:eastAsia="Times New Roman" w:hAnsi="Times New Roman" w:cs="Times New Roman"/>
          <w:color w:val="292900"/>
          <w:sz w:val="28"/>
          <w:szCs w:val="28"/>
        </w:rPr>
        <w:t xml:space="preserve"> </w:t>
      </w:r>
      <w:proofErr w:type="spellStart"/>
      <w:r w:rsidRPr="000C6F71">
        <w:rPr>
          <w:rFonts w:ascii="Times New Roman" w:eastAsia="Times New Roman" w:hAnsi="Times New Roman" w:cs="Times New Roman"/>
          <w:color w:val="212100"/>
          <w:sz w:val="28"/>
          <w:szCs w:val="28"/>
        </w:rPr>
        <w:t>університе</w:t>
      </w:r>
      <w:proofErr w:type="spellEnd"/>
      <w:r w:rsidR="00F516EF">
        <w:rPr>
          <w:rFonts w:ascii="Times New Roman" w:eastAsia="Times New Roman" w:hAnsi="Times New Roman" w:cs="Times New Roman"/>
          <w:color w:val="212100"/>
          <w:sz w:val="28"/>
          <w:szCs w:val="28"/>
          <w:lang w:val="uk-UA"/>
        </w:rPr>
        <w:t>т</w:t>
      </w:r>
    </w:p>
    <w:p w14:paraId="2491CD01" w14:textId="02279532" w:rsidR="00C123BA" w:rsidRDefault="00C123BA" w:rsidP="00F516EF">
      <w:pPr>
        <w:spacing w:after="0" w:line="360" w:lineRule="auto"/>
        <w:ind w:left="1134" w:right="283"/>
        <w:jc w:val="right"/>
        <w:rPr>
          <w:rFonts w:ascii="Times New Roman" w:eastAsia="Times New Roman" w:hAnsi="Times New Roman" w:cs="Times New Roman"/>
          <w:color w:val="212100"/>
          <w:sz w:val="28"/>
          <w:szCs w:val="28"/>
          <w:lang w:val="uk-UA"/>
        </w:rPr>
      </w:pPr>
      <w:r w:rsidRPr="00C123BA">
        <w:rPr>
          <w:rFonts w:ascii="Times New Roman" w:eastAsia="Times New Roman" w:hAnsi="Times New Roman" w:cs="Times New Roman"/>
          <w:color w:val="212100"/>
          <w:sz w:val="28"/>
          <w:szCs w:val="28"/>
          <w:lang w:val="uk-UA"/>
        </w:rPr>
        <w:t>КНП «Одеський регіональний клінічний протипухлинний центр»</w:t>
      </w:r>
    </w:p>
    <w:p w14:paraId="6D919676" w14:textId="439355A3" w:rsidR="00F516EF" w:rsidRDefault="00F516EF" w:rsidP="00F516EF">
      <w:pPr>
        <w:spacing w:after="0" w:line="360" w:lineRule="auto"/>
        <w:ind w:left="1134" w:right="283"/>
        <w:jc w:val="right"/>
        <w:rPr>
          <w:rFonts w:ascii="Times New Roman" w:eastAsia="Times New Roman" w:hAnsi="Times New Roman" w:cs="Times New Roman"/>
          <w:color w:val="1A1A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1A1A00"/>
          <w:sz w:val="28"/>
          <w:szCs w:val="28"/>
          <w:lang w:val="uk-UA"/>
        </w:rPr>
        <w:t>м. Харків</w:t>
      </w:r>
    </w:p>
    <w:p w14:paraId="06492A15" w14:textId="504F6150" w:rsidR="00C123BA" w:rsidRPr="00F516EF" w:rsidRDefault="00C123BA" w:rsidP="00F516EF">
      <w:pPr>
        <w:spacing w:after="0" w:line="360" w:lineRule="auto"/>
        <w:ind w:left="1134" w:right="283"/>
        <w:jc w:val="right"/>
        <w:rPr>
          <w:rFonts w:ascii="Times New Roman" w:eastAsia="Times New Roman" w:hAnsi="Times New Roman" w:cs="Times New Roman"/>
          <w:color w:val="2F2F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1A1A00"/>
          <w:sz w:val="28"/>
          <w:szCs w:val="28"/>
          <w:lang w:val="uk-UA"/>
        </w:rPr>
        <w:t>м. Одеса</w:t>
      </w:r>
    </w:p>
    <w:p w14:paraId="0F0E8E21" w14:textId="77777777" w:rsidR="004E23CD" w:rsidRDefault="004E23CD" w:rsidP="004E23CD">
      <w:pPr>
        <w:spacing w:after="0" w:line="360" w:lineRule="auto"/>
        <w:ind w:right="283"/>
        <w:rPr>
          <w:rFonts w:ascii="Times New Roman" w:eastAsia="Times New Roman" w:hAnsi="Times New Roman" w:cs="Times New Roman"/>
          <w:b/>
          <w:bCs/>
          <w:color w:val="1B1B00"/>
          <w:sz w:val="28"/>
          <w:szCs w:val="28"/>
          <w:lang w:val="uk-UA"/>
        </w:rPr>
      </w:pPr>
    </w:p>
    <w:p w14:paraId="0623CCB6" w14:textId="62680FB9" w:rsidR="004E23CD" w:rsidRDefault="00480E7A" w:rsidP="00C123BA">
      <w:pPr>
        <w:spacing w:after="0" w:line="360" w:lineRule="auto"/>
        <w:ind w:left="720" w:right="283" w:firstLine="192"/>
        <w:jc w:val="center"/>
        <w:rPr>
          <w:rFonts w:ascii="Times New Roman" w:eastAsia="Times New Roman" w:hAnsi="Times New Roman" w:cs="Times New Roman"/>
          <w:b/>
          <w:bCs/>
          <w:color w:val="1B1B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1B1B00"/>
          <w:sz w:val="28"/>
          <w:szCs w:val="28"/>
          <w:lang w:val="uk-UA"/>
        </w:rPr>
        <w:t>Аналіз показників знань працівників</w:t>
      </w:r>
      <w:r w:rsidR="002A03EC">
        <w:rPr>
          <w:rFonts w:ascii="Times New Roman" w:eastAsia="Times New Roman" w:hAnsi="Times New Roman" w:cs="Times New Roman"/>
          <w:b/>
          <w:bCs/>
          <w:color w:val="1B1B00"/>
          <w:sz w:val="28"/>
          <w:szCs w:val="28"/>
          <w:lang w:val="uk-UA"/>
        </w:rPr>
        <w:t xml:space="preserve"> </w:t>
      </w:r>
      <w:r w:rsidR="00C123BA">
        <w:rPr>
          <w:rFonts w:ascii="Times New Roman" w:eastAsia="Times New Roman" w:hAnsi="Times New Roman" w:cs="Times New Roman"/>
          <w:b/>
          <w:bCs/>
          <w:color w:val="1B1B00"/>
          <w:sz w:val="28"/>
          <w:szCs w:val="28"/>
          <w:lang w:val="uk-UA"/>
        </w:rPr>
        <w:t xml:space="preserve">Одеського регіонального клінічного протипухлинного центру </w:t>
      </w:r>
      <w:r w:rsidR="004E23CD">
        <w:rPr>
          <w:rFonts w:ascii="Times New Roman" w:eastAsia="Times New Roman" w:hAnsi="Times New Roman" w:cs="Times New Roman"/>
          <w:b/>
          <w:bCs/>
          <w:color w:val="1B1B00"/>
          <w:sz w:val="28"/>
          <w:szCs w:val="28"/>
          <w:lang w:val="uk-UA"/>
        </w:rPr>
        <w:t>щодо вірусу папіломи людини</w:t>
      </w:r>
    </w:p>
    <w:p w14:paraId="4B755798" w14:textId="06220632" w:rsidR="00D96E11" w:rsidRPr="004E23CD" w:rsidRDefault="004E23CD" w:rsidP="00C123BA">
      <w:pPr>
        <w:spacing w:after="0" w:line="360" w:lineRule="auto"/>
        <w:ind w:left="720" w:right="283" w:firstLine="192"/>
        <w:jc w:val="center"/>
        <w:rPr>
          <w:rFonts w:ascii="Times New Roman" w:eastAsia="Times New Roman" w:hAnsi="Times New Roman" w:cs="Times New Roman"/>
          <w:color w:val="2121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1B1B00"/>
          <w:sz w:val="28"/>
          <w:szCs w:val="28"/>
          <w:lang w:val="uk-UA"/>
        </w:rPr>
        <w:t>та ставлення до вакцинації.</w:t>
      </w:r>
    </w:p>
    <w:p w14:paraId="1469E2A3" w14:textId="207C6631" w:rsidR="001F27BF" w:rsidRDefault="00C123BA" w:rsidP="00C123BA">
      <w:pPr>
        <w:tabs>
          <w:tab w:val="left" w:pos="372"/>
        </w:tabs>
        <w:spacing w:after="0" w:line="360" w:lineRule="auto"/>
        <w:ind w:right="-22"/>
        <w:jc w:val="both"/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ab/>
      </w:r>
      <w:r w:rsidR="00A353AF" w:rsidRPr="00A353A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Перші дані про інфекційну природу раку шийки матки і статевий шлях передачі інфекції датовано другою половиною 19-го сто</w:t>
      </w:r>
      <w:r w:rsidR="00C41EDC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р</w:t>
      </w:r>
      <w:r w:rsidR="00A353AF" w:rsidRPr="00A353A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і</w:t>
      </w:r>
      <w:r w:rsidR="00C41EDC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чч</w:t>
      </w:r>
      <w:r w:rsidR="006661FC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я. </w:t>
      </w: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У</w:t>
      </w:r>
      <w:r w:rsidR="006661FC" w:rsidRPr="006661FC">
        <w:rPr>
          <w:rFonts w:ascii="Times New Roman" w:eastAsia="Times New Roman" w:hAnsi="Times New Roman" w:cs="Times New Roman"/>
          <w:b/>
          <w:bCs/>
          <w:color w:val="1B1B00"/>
          <w:sz w:val="28"/>
          <w:szCs w:val="28"/>
          <w:lang w:val="uk-UA"/>
        </w:rPr>
        <w:t xml:space="preserve"> </w:t>
      </w:r>
      <w:r w:rsidR="00A57DF3" w:rsidRPr="00C123BA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1842 р</w:t>
      </w:r>
      <w:r w:rsidR="00A57DF3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</w:t>
      </w:r>
      <w:r w:rsidR="00A57DF3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дослідник </w:t>
      </w:r>
      <w:proofErr w:type="spellStart"/>
      <w:r w:rsidR="00A57DF3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Рігоні</w:t>
      </w:r>
      <w:proofErr w:type="spellEnd"/>
      <w:r w:rsidR="00A57DF3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-Стерн, </w:t>
      </w:r>
      <w:r w:rsidR="00413B17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який </w:t>
      </w:r>
      <w:r w:rsidR="00A57DF3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вивч</w:t>
      </w:r>
      <w:r w:rsidR="00413B17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ав</w:t>
      </w:r>
      <w:r w:rsidR="00A57DF3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історії смертей жінок в Італії протягом 70 років, дійшов висновку, що рак шийки матки, частіше зустрічався у заміжніх жінок і не зустрічався у незайманих дівчат і черниць. Вчений висунув гіпотезу про інфекційну природу раку шийки матки і статевий шлях передачі.</w:t>
      </w:r>
      <w:r w:rsidR="00413B17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Пізніше н</w:t>
      </w:r>
      <w:r w:rsidR="001F27B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імецький вчений </w:t>
      </w:r>
      <w:proofErr w:type="spellStart"/>
      <w:r w:rsidR="001F27B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Харальд</w:t>
      </w:r>
      <w:proofErr w:type="spellEnd"/>
      <w:r w:rsidR="001F27B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</w:t>
      </w:r>
      <w:proofErr w:type="spellStart"/>
      <w:r w:rsidR="001F27B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цур</w:t>
      </w:r>
      <w:proofErr w:type="spellEnd"/>
      <w:r w:rsidR="001F27B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</w:t>
      </w:r>
      <w:proofErr w:type="spellStart"/>
      <w:r w:rsidR="001F27B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Хаузен</w:t>
      </w:r>
      <w:proofErr w:type="spellEnd"/>
      <w:r w:rsidR="001F27B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зробив припущення про зв’язок розвитку шийки матки з вірусом папіломи людини (ВПЛ) в результаті досліджень, які він проводив протягом 34 років, за участю більше 10</w:t>
      </w:r>
      <w:r w:rsidR="00413B17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</w:t>
      </w:r>
      <w:r w:rsidR="001F27B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000 жінок йому вдалося довести свою теорію.</w:t>
      </w:r>
    </w:p>
    <w:p w14:paraId="7612D2EF" w14:textId="34987E2D" w:rsidR="00E114DC" w:rsidRDefault="00413B17" w:rsidP="00C123BA">
      <w:pPr>
        <w:tabs>
          <w:tab w:val="left" w:pos="372"/>
        </w:tabs>
        <w:spacing w:after="0" w:line="360" w:lineRule="auto"/>
        <w:ind w:right="-22"/>
        <w:jc w:val="both"/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1B1B00"/>
          <w:sz w:val="28"/>
          <w:szCs w:val="28"/>
          <w:lang w:val="uk-UA"/>
        </w:rPr>
        <w:tab/>
      </w:r>
      <w:r w:rsidR="001F27BF" w:rsidRPr="00413B17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В 1990-2000 рр</w:t>
      </w:r>
      <w:r w:rsidR="001F27B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. почалась розробка вакцин проти ВПЛ-інфекції.</w:t>
      </w: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У </w:t>
      </w:r>
      <w:r w:rsidR="001F27BF" w:rsidRPr="00413B17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2006 р</w:t>
      </w:r>
      <w:r w:rsidR="001F27B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.-початок використання вакцин проти ВПЛ-інфекції</w:t>
      </w: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, а </w:t>
      </w:r>
      <w:r w:rsidRPr="00413B17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в</w:t>
      </w:r>
      <w:r w:rsidR="001F27BF" w:rsidRPr="00413B17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2008 р</w:t>
      </w: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оці</w:t>
      </w:r>
      <w:r w:rsidR="001F27B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, за свої наукові заслуги </w:t>
      </w:r>
      <w:proofErr w:type="spellStart"/>
      <w:r w:rsidR="001F27B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Харальд</w:t>
      </w:r>
      <w:proofErr w:type="spellEnd"/>
      <w:r w:rsidR="001F27B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</w:t>
      </w:r>
      <w:proofErr w:type="spellStart"/>
      <w:r w:rsidR="001F27B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цур</w:t>
      </w:r>
      <w:proofErr w:type="spellEnd"/>
      <w:r w:rsidR="001F27B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</w:t>
      </w:r>
      <w:proofErr w:type="spellStart"/>
      <w:r w:rsidR="001F27B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Хаузен</w:t>
      </w:r>
      <w:proofErr w:type="spellEnd"/>
      <w:r w:rsidR="001F27B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був нагороджений Нобелівською премією в галузі медицини і фізіології</w:t>
      </w:r>
      <w:r w:rsidR="00C141DB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</w:t>
      </w:r>
      <w:bookmarkStart w:id="0" w:name="_Hlk179978193"/>
      <w:r w:rsidR="00C141DB" w:rsidRPr="004A158D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[1</w:t>
      </w:r>
      <w:r w:rsidR="00E114DC" w:rsidRPr="004A158D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</w:t>
      </w:r>
      <w:r w:rsidR="00E114DC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стр.1</w:t>
      </w:r>
      <w:r w:rsidR="00E114DC" w:rsidRPr="004A158D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]</w:t>
      </w:r>
      <w:r w:rsidR="00E114DC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.</w:t>
      </w:r>
      <w:bookmarkEnd w:id="0"/>
    </w:p>
    <w:p w14:paraId="3C4A92A5" w14:textId="7B66E438" w:rsidR="00901C5F" w:rsidRPr="0020784C" w:rsidRDefault="00901C5F" w:rsidP="004A158D">
      <w:pPr>
        <w:pStyle w:val="af6"/>
        <w:spacing w:before="0" w:beforeAutospacing="0" w:after="0" w:afterAutospacing="0" w:line="360" w:lineRule="auto"/>
        <w:ind w:firstLine="720"/>
        <w:jc w:val="both"/>
        <w:textAlignment w:val="baseline"/>
        <w:rPr>
          <w:color w:val="000000"/>
          <w:sz w:val="28"/>
          <w:szCs w:val="28"/>
        </w:rPr>
      </w:pPr>
      <w:proofErr w:type="spellStart"/>
      <w:r w:rsidRPr="004A158D">
        <w:rPr>
          <w:rStyle w:val="a8"/>
          <w:rFonts w:eastAsiaTheme="majorEastAsia"/>
          <w:b w:val="0"/>
          <w:bCs w:val="0"/>
          <w:color w:val="000000"/>
          <w:sz w:val="28"/>
          <w:szCs w:val="28"/>
          <w:bdr w:val="none" w:sz="0" w:space="0" w:color="auto" w:frame="1"/>
        </w:rPr>
        <w:t>Віруси</w:t>
      </w:r>
      <w:proofErr w:type="spellEnd"/>
      <w:r w:rsidRPr="004A158D">
        <w:rPr>
          <w:rStyle w:val="a8"/>
          <w:rFonts w:eastAsiaTheme="majorEastAsia"/>
          <w:b w:val="0"/>
          <w:bCs w:val="0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Pr="004A158D">
        <w:rPr>
          <w:rStyle w:val="a8"/>
          <w:rFonts w:eastAsiaTheme="majorEastAsia"/>
          <w:b w:val="0"/>
          <w:bCs w:val="0"/>
          <w:color w:val="000000"/>
          <w:sz w:val="28"/>
          <w:szCs w:val="28"/>
          <w:bdr w:val="none" w:sz="0" w:space="0" w:color="auto" w:frame="1"/>
        </w:rPr>
        <w:t>папіломи</w:t>
      </w:r>
      <w:proofErr w:type="spellEnd"/>
      <w:r w:rsidRPr="004A158D">
        <w:rPr>
          <w:rStyle w:val="a8"/>
          <w:rFonts w:eastAsiaTheme="majorEastAsia"/>
          <w:b w:val="0"/>
          <w:bCs w:val="0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Pr="004A158D">
        <w:rPr>
          <w:rStyle w:val="a8"/>
          <w:rFonts w:eastAsiaTheme="majorEastAsia"/>
          <w:b w:val="0"/>
          <w:bCs w:val="0"/>
          <w:color w:val="000000"/>
          <w:sz w:val="28"/>
          <w:szCs w:val="28"/>
          <w:bdr w:val="none" w:sz="0" w:space="0" w:color="auto" w:frame="1"/>
        </w:rPr>
        <w:t>людини</w:t>
      </w:r>
      <w:proofErr w:type="spellEnd"/>
      <w:r w:rsidR="004A158D">
        <w:rPr>
          <w:color w:val="000000"/>
          <w:sz w:val="28"/>
          <w:szCs w:val="28"/>
          <w:lang w:val="uk-UA"/>
        </w:rPr>
        <w:t xml:space="preserve"> </w:t>
      </w:r>
      <w:r w:rsidRPr="00901C5F">
        <w:rPr>
          <w:color w:val="000000"/>
          <w:sz w:val="28"/>
          <w:szCs w:val="28"/>
        </w:rPr>
        <w:t xml:space="preserve">— </w:t>
      </w:r>
      <w:proofErr w:type="spellStart"/>
      <w:r w:rsidRPr="00901C5F">
        <w:rPr>
          <w:color w:val="000000"/>
          <w:sz w:val="28"/>
          <w:szCs w:val="28"/>
        </w:rPr>
        <w:t>група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вірусів</w:t>
      </w:r>
      <w:proofErr w:type="spellEnd"/>
      <w:r w:rsidRPr="00901C5F">
        <w:rPr>
          <w:color w:val="000000"/>
          <w:sz w:val="28"/>
          <w:szCs w:val="28"/>
        </w:rPr>
        <w:t xml:space="preserve">, </w:t>
      </w:r>
      <w:proofErr w:type="spellStart"/>
      <w:r w:rsidRPr="00901C5F">
        <w:rPr>
          <w:color w:val="000000"/>
          <w:sz w:val="28"/>
          <w:szCs w:val="28"/>
        </w:rPr>
        <w:t>що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переважно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передається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статевим</w:t>
      </w:r>
      <w:proofErr w:type="spellEnd"/>
      <w:r w:rsidRPr="00901C5F">
        <w:rPr>
          <w:color w:val="000000"/>
          <w:sz w:val="28"/>
          <w:szCs w:val="28"/>
        </w:rPr>
        <w:t xml:space="preserve"> шляхом як у </w:t>
      </w:r>
      <w:proofErr w:type="spellStart"/>
      <w:r w:rsidRPr="00901C5F">
        <w:rPr>
          <w:color w:val="000000"/>
          <w:sz w:val="28"/>
          <w:szCs w:val="28"/>
        </w:rPr>
        <w:t>чоловіків</w:t>
      </w:r>
      <w:proofErr w:type="spellEnd"/>
      <w:r w:rsidRPr="00901C5F">
        <w:rPr>
          <w:color w:val="000000"/>
          <w:sz w:val="28"/>
          <w:szCs w:val="28"/>
        </w:rPr>
        <w:t xml:space="preserve">, так і в </w:t>
      </w:r>
      <w:proofErr w:type="spellStart"/>
      <w:r w:rsidRPr="00901C5F">
        <w:rPr>
          <w:color w:val="000000"/>
          <w:sz w:val="28"/>
          <w:szCs w:val="28"/>
        </w:rPr>
        <w:t>жінок</w:t>
      </w:r>
      <w:proofErr w:type="spellEnd"/>
      <w:r w:rsidRPr="00901C5F">
        <w:rPr>
          <w:color w:val="000000"/>
          <w:sz w:val="28"/>
          <w:szCs w:val="28"/>
        </w:rPr>
        <w:t xml:space="preserve">, </w:t>
      </w:r>
      <w:proofErr w:type="spellStart"/>
      <w:r w:rsidRPr="00901C5F">
        <w:rPr>
          <w:color w:val="000000"/>
          <w:sz w:val="28"/>
          <w:szCs w:val="28"/>
        </w:rPr>
        <w:t>уражаючи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шкіру</w:t>
      </w:r>
      <w:proofErr w:type="spellEnd"/>
      <w:r w:rsidRPr="00901C5F">
        <w:rPr>
          <w:color w:val="000000"/>
          <w:sz w:val="28"/>
          <w:szCs w:val="28"/>
        </w:rPr>
        <w:t xml:space="preserve"> та </w:t>
      </w:r>
      <w:proofErr w:type="spellStart"/>
      <w:r w:rsidRPr="00901C5F">
        <w:rPr>
          <w:color w:val="000000"/>
          <w:sz w:val="28"/>
          <w:szCs w:val="28"/>
        </w:rPr>
        <w:t>слизові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оболонки</w:t>
      </w:r>
      <w:proofErr w:type="spellEnd"/>
      <w:r w:rsidRPr="00901C5F">
        <w:rPr>
          <w:color w:val="000000"/>
          <w:sz w:val="28"/>
          <w:szCs w:val="28"/>
        </w:rPr>
        <w:t xml:space="preserve">. </w:t>
      </w:r>
      <w:proofErr w:type="spellStart"/>
      <w:r w:rsidRPr="00901C5F">
        <w:rPr>
          <w:color w:val="000000"/>
          <w:sz w:val="28"/>
          <w:szCs w:val="28"/>
        </w:rPr>
        <w:t>Існує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близько</w:t>
      </w:r>
      <w:proofErr w:type="spellEnd"/>
      <w:r w:rsidRPr="00901C5F">
        <w:rPr>
          <w:color w:val="000000"/>
          <w:sz w:val="28"/>
          <w:szCs w:val="28"/>
        </w:rPr>
        <w:t xml:space="preserve"> 200 </w:t>
      </w:r>
      <w:proofErr w:type="spellStart"/>
      <w:r w:rsidRPr="00901C5F">
        <w:rPr>
          <w:color w:val="000000"/>
          <w:sz w:val="28"/>
          <w:szCs w:val="28"/>
        </w:rPr>
        <w:t>різних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штамів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вірусу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папіломи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людини</w:t>
      </w:r>
      <w:proofErr w:type="spellEnd"/>
      <w:r w:rsidRPr="00901C5F">
        <w:rPr>
          <w:color w:val="000000"/>
          <w:sz w:val="28"/>
          <w:szCs w:val="28"/>
        </w:rPr>
        <w:t xml:space="preserve">. </w:t>
      </w:r>
      <w:proofErr w:type="spellStart"/>
      <w:r w:rsidRPr="00901C5F">
        <w:rPr>
          <w:color w:val="000000"/>
          <w:sz w:val="28"/>
          <w:szCs w:val="28"/>
        </w:rPr>
        <w:t>Впродовж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життя</w:t>
      </w:r>
      <w:proofErr w:type="spellEnd"/>
      <w:r w:rsidRPr="00901C5F">
        <w:rPr>
          <w:color w:val="000000"/>
          <w:sz w:val="28"/>
          <w:szCs w:val="28"/>
        </w:rPr>
        <w:t xml:space="preserve"> ВПЛ </w:t>
      </w:r>
      <w:proofErr w:type="spellStart"/>
      <w:r w:rsidRPr="00901C5F">
        <w:rPr>
          <w:color w:val="000000"/>
          <w:sz w:val="28"/>
          <w:szCs w:val="28"/>
        </w:rPr>
        <w:t>інфікуються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щонайменше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троє</w:t>
      </w:r>
      <w:proofErr w:type="spellEnd"/>
      <w:r w:rsidRPr="00901C5F">
        <w:rPr>
          <w:color w:val="000000"/>
          <w:sz w:val="28"/>
          <w:szCs w:val="28"/>
        </w:rPr>
        <w:t xml:space="preserve"> з </w:t>
      </w:r>
      <w:proofErr w:type="spellStart"/>
      <w:r w:rsidRPr="00901C5F">
        <w:rPr>
          <w:color w:val="000000"/>
          <w:sz w:val="28"/>
          <w:szCs w:val="28"/>
        </w:rPr>
        <w:t>чотирьох</w:t>
      </w:r>
      <w:proofErr w:type="spellEnd"/>
      <w:r w:rsidRPr="00901C5F">
        <w:rPr>
          <w:color w:val="000000"/>
          <w:sz w:val="28"/>
          <w:szCs w:val="28"/>
        </w:rPr>
        <w:t xml:space="preserve"> людей. </w:t>
      </w:r>
      <w:proofErr w:type="spellStart"/>
      <w:r w:rsidRPr="00901C5F">
        <w:rPr>
          <w:color w:val="000000"/>
          <w:sz w:val="28"/>
          <w:szCs w:val="28"/>
        </w:rPr>
        <w:t>Найчастіше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інфікування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відбувається</w:t>
      </w:r>
      <w:proofErr w:type="spellEnd"/>
      <w:r w:rsidRPr="00901C5F">
        <w:rPr>
          <w:color w:val="000000"/>
          <w:sz w:val="28"/>
          <w:szCs w:val="28"/>
        </w:rPr>
        <w:t xml:space="preserve"> у </w:t>
      </w:r>
      <w:proofErr w:type="spellStart"/>
      <w:r w:rsidRPr="00901C5F">
        <w:rPr>
          <w:color w:val="000000"/>
          <w:sz w:val="28"/>
          <w:szCs w:val="28"/>
        </w:rPr>
        <w:t>віці</w:t>
      </w:r>
      <w:proofErr w:type="spellEnd"/>
      <w:r w:rsidRPr="00901C5F">
        <w:rPr>
          <w:color w:val="000000"/>
          <w:sz w:val="28"/>
          <w:szCs w:val="28"/>
        </w:rPr>
        <w:t xml:space="preserve"> 20-25 </w:t>
      </w:r>
      <w:proofErr w:type="spellStart"/>
      <w:r w:rsidRPr="00901C5F">
        <w:rPr>
          <w:color w:val="000000"/>
          <w:sz w:val="28"/>
          <w:szCs w:val="28"/>
        </w:rPr>
        <w:t>років</w:t>
      </w:r>
      <w:proofErr w:type="spellEnd"/>
      <w:r w:rsidRPr="00901C5F">
        <w:rPr>
          <w:color w:val="000000"/>
          <w:sz w:val="28"/>
          <w:szCs w:val="28"/>
        </w:rPr>
        <w:t>.</w:t>
      </w:r>
      <w:r w:rsidR="004A158D">
        <w:rPr>
          <w:color w:val="000000"/>
          <w:sz w:val="28"/>
          <w:szCs w:val="28"/>
          <w:lang w:val="uk-UA"/>
        </w:rPr>
        <w:t xml:space="preserve"> </w:t>
      </w:r>
      <w:r w:rsidRPr="00EA6E87">
        <w:rPr>
          <w:color w:val="000000"/>
          <w:sz w:val="28"/>
          <w:szCs w:val="28"/>
          <w:lang w:val="uk-UA"/>
        </w:rPr>
        <w:t xml:space="preserve">У 9 з 10 інфікованих імунна система </w:t>
      </w:r>
      <w:r w:rsidRPr="00EA6E87">
        <w:rPr>
          <w:color w:val="000000"/>
          <w:sz w:val="28"/>
          <w:szCs w:val="28"/>
          <w:lang w:val="uk-UA"/>
        </w:rPr>
        <w:lastRenderedPageBreak/>
        <w:t xml:space="preserve">сама пригнічує ВПЛ протягом 2 років після інфікування, не призводячи до захворювання. Проте в деяких пацієнтів інфікування ВПЛ сприяє розвитку злоякісних новоутворень різної локалізації (наприклад, раку шийки матки, раку статевого члена, раку </w:t>
      </w:r>
      <w:proofErr w:type="spellStart"/>
      <w:r w:rsidRPr="00EA6E87">
        <w:rPr>
          <w:color w:val="000000"/>
          <w:sz w:val="28"/>
          <w:szCs w:val="28"/>
          <w:lang w:val="uk-UA"/>
        </w:rPr>
        <w:t>аноректальної</w:t>
      </w:r>
      <w:proofErr w:type="spellEnd"/>
      <w:r w:rsidRPr="00EA6E87">
        <w:rPr>
          <w:color w:val="000000"/>
          <w:sz w:val="28"/>
          <w:szCs w:val="28"/>
          <w:lang w:val="uk-UA"/>
        </w:rPr>
        <w:t xml:space="preserve"> ділянки, раку ротоглотки).</w:t>
      </w:r>
      <w:r w:rsidRPr="00901C5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Найнебезпечнішими</w:t>
      </w:r>
      <w:proofErr w:type="spellEnd"/>
      <w:r w:rsidRPr="00901C5F">
        <w:rPr>
          <w:color w:val="000000"/>
          <w:sz w:val="28"/>
          <w:szCs w:val="28"/>
        </w:rPr>
        <w:t xml:space="preserve"> є 16-й і 18-й типи ВПЛ, </w:t>
      </w:r>
      <w:proofErr w:type="spellStart"/>
      <w:r w:rsidRPr="00901C5F">
        <w:rPr>
          <w:color w:val="000000"/>
          <w:sz w:val="28"/>
          <w:szCs w:val="28"/>
        </w:rPr>
        <w:t>які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викликають</w:t>
      </w:r>
      <w:proofErr w:type="spellEnd"/>
      <w:r w:rsidRPr="00901C5F">
        <w:rPr>
          <w:color w:val="000000"/>
          <w:sz w:val="28"/>
          <w:szCs w:val="28"/>
        </w:rPr>
        <w:t xml:space="preserve"> до 70% </w:t>
      </w:r>
      <w:proofErr w:type="spellStart"/>
      <w:r w:rsidRPr="00901C5F">
        <w:rPr>
          <w:color w:val="000000"/>
          <w:sz w:val="28"/>
          <w:szCs w:val="28"/>
        </w:rPr>
        <w:t>випадків</w:t>
      </w:r>
      <w:proofErr w:type="spellEnd"/>
      <w:r w:rsidRPr="00901C5F">
        <w:rPr>
          <w:color w:val="000000"/>
          <w:sz w:val="28"/>
          <w:szCs w:val="28"/>
        </w:rPr>
        <w:t xml:space="preserve"> раку </w:t>
      </w:r>
      <w:proofErr w:type="spellStart"/>
      <w:r w:rsidRPr="00901C5F">
        <w:rPr>
          <w:color w:val="000000"/>
          <w:sz w:val="28"/>
          <w:szCs w:val="28"/>
        </w:rPr>
        <w:t>шийки</w:t>
      </w:r>
      <w:proofErr w:type="spellEnd"/>
      <w:r w:rsidRPr="00901C5F">
        <w:rPr>
          <w:color w:val="000000"/>
          <w:sz w:val="28"/>
          <w:szCs w:val="28"/>
        </w:rPr>
        <w:t xml:space="preserve"> матки</w:t>
      </w:r>
      <w:r w:rsidRPr="00901C5F">
        <w:rPr>
          <w:color w:val="000000"/>
          <w:sz w:val="28"/>
          <w:szCs w:val="28"/>
          <w:lang w:val="uk-UA"/>
        </w:rPr>
        <w:t>.</w:t>
      </w:r>
    </w:p>
    <w:p w14:paraId="5F33253B" w14:textId="09477574" w:rsidR="00901C5F" w:rsidRPr="0020784C" w:rsidRDefault="00901C5F" w:rsidP="00FA67EE">
      <w:pPr>
        <w:pStyle w:val="af6"/>
        <w:spacing w:before="0" w:beforeAutospacing="0" w:after="0" w:afterAutospacing="0" w:line="360" w:lineRule="auto"/>
        <w:ind w:firstLine="720"/>
        <w:jc w:val="both"/>
        <w:textAlignment w:val="baseline"/>
        <w:rPr>
          <w:color w:val="000000"/>
          <w:sz w:val="28"/>
          <w:szCs w:val="28"/>
        </w:rPr>
      </w:pPr>
      <w:proofErr w:type="spellStart"/>
      <w:r w:rsidRPr="00901C5F">
        <w:rPr>
          <w:color w:val="000000"/>
          <w:sz w:val="28"/>
          <w:szCs w:val="28"/>
        </w:rPr>
        <w:t>Вірус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папіломи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людини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передається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здебільшого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під</w:t>
      </w:r>
      <w:proofErr w:type="spellEnd"/>
      <w:r w:rsidRPr="00901C5F">
        <w:rPr>
          <w:color w:val="000000"/>
          <w:sz w:val="28"/>
          <w:szCs w:val="28"/>
        </w:rPr>
        <w:t xml:space="preserve"> час </w:t>
      </w:r>
      <w:proofErr w:type="spellStart"/>
      <w:r w:rsidRPr="00901C5F">
        <w:rPr>
          <w:color w:val="000000"/>
          <w:sz w:val="28"/>
          <w:szCs w:val="28"/>
        </w:rPr>
        <w:t>статевого</w:t>
      </w:r>
      <w:proofErr w:type="spellEnd"/>
      <w:r w:rsidRPr="00901C5F">
        <w:rPr>
          <w:color w:val="000000"/>
          <w:sz w:val="28"/>
          <w:szCs w:val="28"/>
        </w:rPr>
        <w:t xml:space="preserve"> акту, </w:t>
      </w:r>
      <w:proofErr w:type="spellStart"/>
      <w:r w:rsidRPr="00901C5F">
        <w:rPr>
          <w:color w:val="000000"/>
          <w:sz w:val="28"/>
          <w:szCs w:val="28"/>
        </w:rPr>
        <w:t>тож</w:t>
      </w:r>
      <w:proofErr w:type="spellEnd"/>
      <w:r w:rsidRPr="00901C5F">
        <w:rPr>
          <w:color w:val="000000"/>
          <w:sz w:val="28"/>
          <w:szCs w:val="28"/>
        </w:rPr>
        <w:t xml:space="preserve"> більшість людей </w:t>
      </w:r>
      <w:proofErr w:type="spellStart"/>
      <w:r w:rsidRPr="00901C5F">
        <w:rPr>
          <w:color w:val="000000"/>
          <w:sz w:val="28"/>
          <w:szCs w:val="28"/>
        </w:rPr>
        <w:t>інфікуються</w:t>
      </w:r>
      <w:proofErr w:type="spellEnd"/>
      <w:r w:rsidRPr="00901C5F">
        <w:rPr>
          <w:color w:val="000000"/>
          <w:sz w:val="28"/>
          <w:szCs w:val="28"/>
        </w:rPr>
        <w:t xml:space="preserve"> ВПЛ </w:t>
      </w:r>
      <w:proofErr w:type="spellStart"/>
      <w:r w:rsidRPr="00901C5F">
        <w:rPr>
          <w:color w:val="000000"/>
          <w:sz w:val="28"/>
          <w:szCs w:val="28"/>
        </w:rPr>
        <w:t>незабаром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після</w:t>
      </w:r>
      <w:proofErr w:type="spellEnd"/>
      <w:r w:rsidRPr="00901C5F">
        <w:rPr>
          <w:color w:val="000000"/>
          <w:sz w:val="28"/>
          <w:szCs w:val="28"/>
        </w:rPr>
        <w:t xml:space="preserve"> того, як </w:t>
      </w:r>
      <w:proofErr w:type="spellStart"/>
      <w:r w:rsidRPr="00901C5F">
        <w:rPr>
          <w:color w:val="000000"/>
          <w:sz w:val="28"/>
          <w:szCs w:val="28"/>
        </w:rPr>
        <w:t>починають</w:t>
      </w:r>
      <w:proofErr w:type="spellEnd"/>
      <w:r w:rsidRPr="00901C5F">
        <w:rPr>
          <w:color w:val="000000"/>
          <w:sz w:val="28"/>
          <w:szCs w:val="28"/>
        </w:rPr>
        <w:t xml:space="preserve"> вести </w:t>
      </w:r>
      <w:proofErr w:type="spellStart"/>
      <w:r w:rsidRPr="00901C5F">
        <w:rPr>
          <w:color w:val="000000"/>
          <w:sz w:val="28"/>
          <w:szCs w:val="28"/>
        </w:rPr>
        <w:t>статеве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життя</w:t>
      </w:r>
      <w:proofErr w:type="spellEnd"/>
      <w:r w:rsidRPr="00901C5F">
        <w:rPr>
          <w:color w:val="000000"/>
          <w:sz w:val="28"/>
          <w:szCs w:val="28"/>
        </w:rPr>
        <w:t xml:space="preserve"> (</w:t>
      </w:r>
      <w:proofErr w:type="spellStart"/>
      <w:r w:rsidRPr="00901C5F">
        <w:rPr>
          <w:color w:val="000000"/>
          <w:sz w:val="28"/>
          <w:szCs w:val="28"/>
        </w:rPr>
        <w:t>інфікуватися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можна</w:t>
      </w:r>
      <w:proofErr w:type="spellEnd"/>
      <w:r w:rsidRPr="00901C5F">
        <w:rPr>
          <w:color w:val="000000"/>
          <w:sz w:val="28"/>
          <w:szCs w:val="28"/>
        </w:rPr>
        <w:t xml:space="preserve"> як </w:t>
      </w:r>
      <w:proofErr w:type="spellStart"/>
      <w:r w:rsidRPr="00901C5F">
        <w:rPr>
          <w:color w:val="000000"/>
          <w:sz w:val="28"/>
          <w:szCs w:val="28"/>
        </w:rPr>
        <w:t>під</w:t>
      </w:r>
      <w:proofErr w:type="spellEnd"/>
      <w:r w:rsidRPr="00901C5F">
        <w:rPr>
          <w:color w:val="000000"/>
          <w:sz w:val="28"/>
          <w:szCs w:val="28"/>
        </w:rPr>
        <w:t xml:space="preserve"> час </w:t>
      </w:r>
      <w:proofErr w:type="spellStart"/>
      <w:r w:rsidRPr="00901C5F">
        <w:rPr>
          <w:color w:val="000000"/>
          <w:sz w:val="28"/>
          <w:szCs w:val="28"/>
        </w:rPr>
        <w:t>вагінального</w:t>
      </w:r>
      <w:proofErr w:type="spellEnd"/>
      <w:r w:rsidRPr="00901C5F">
        <w:rPr>
          <w:color w:val="000000"/>
          <w:sz w:val="28"/>
          <w:szCs w:val="28"/>
        </w:rPr>
        <w:t xml:space="preserve">, так і </w:t>
      </w:r>
      <w:proofErr w:type="spellStart"/>
      <w:r w:rsidRPr="00901C5F">
        <w:rPr>
          <w:color w:val="000000"/>
          <w:sz w:val="28"/>
          <w:szCs w:val="28"/>
        </w:rPr>
        <w:t>під</w:t>
      </w:r>
      <w:proofErr w:type="spellEnd"/>
      <w:r w:rsidRPr="00901C5F">
        <w:rPr>
          <w:color w:val="000000"/>
          <w:sz w:val="28"/>
          <w:szCs w:val="28"/>
        </w:rPr>
        <w:t xml:space="preserve"> час анального </w:t>
      </w:r>
      <w:proofErr w:type="spellStart"/>
      <w:r w:rsidRPr="00901C5F">
        <w:rPr>
          <w:color w:val="000000"/>
          <w:sz w:val="28"/>
          <w:szCs w:val="28"/>
        </w:rPr>
        <w:t>або</w:t>
      </w:r>
      <w:proofErr w:type="spellEnd"/>
      <w:r w:rsidRPr="00901C5F">
        <w:rPr>
          <w:color w:val="000000"/>
          <w:sz w:val="28"/>
          <w:szCs w:val="28"/>
        </w:rPr>
        <w:t xml:space="preserve"> орального сексу через контакт </w:t>
      </w:r>
      <w:proofErr w:type="spellStart"/>
      <w:r w:rsidRPr="00901C5F">
        <w:rPr>
          <w:color w:val="000000"/>
          <w:sz w:val="28"/>
          <w:szCs w:val="28"/>
        </w:rPr>
        <w:t>із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зараженою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шкірою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або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слизовою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оболонкою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статевих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органів</w:t>
      </w:r>
      <w:proofErr w:type="spellEnd"/>
      <w:r w:rsidRPr="00901C5F">
        <w:rPr>
          <w:color w:val="000000"/>
          <w:sz w:val="28"/>
          <w:szCs w:val="28"/>
        </w:rPr>
        <w:t xml:space="preserve">). Але </w:t>
      </w:r>
      <w:proofErr w:type="spellStart"/>
      <w:r w:rsidRPr="00901C5F">
        <w:rPr>
          <w:color w:val="000000"/>
          <w:sz w:val="28"/>
          <w:szCs w:val="28"/>
        </w:rPr>
        <w:t>симптоми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можуть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виникати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навіть</w:t>
      </w:r>
      <w:proofErr w:type="spellEnd"/>
      <w:r w:rsidRPr="00901C5F">
        <w:rPr>
          <w:color w:val="000000"/>
          <w:sz w:val="28"/>
          <w:szCs w:val="28"/>
        </w:rPr>
        <w:t xml:space="preserve"> за </w:t>
      </w:r>
      <w:proofErr w:type="spellStart"/>
      <w:r w:rsidRPr="00901C5F">
        <w:rPr>
          <w:color w:val="000000"/>
          <w:sz w:val="28"/>
          <w:szCs w:val="28"/>
        </w:rPr>
        <w:t>багато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років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після</w:t>
      </w:r>
      <w:proofErr w:type="spellEnd"/>
      <w:r w:rsidRPr="00901C5F">
        <w:rPr>
          <w:color w:val="000000"/>
          <w:sz w:val="28"/>
          <w:szCs w:val="28"/>
        </w:rPr>
        <w:t xml:space="preserve"> контакту з </w:t>
      </w:r>
      <w:proofErr w:type="spellStart"/>
      <w:r w:rsidRPr="00901C5F">
        <w:rPr>
          <w:color w:val="000000"/>
          <w:sz w:val="28"/>
          <w:szCs w:val="28"/>
        </w:rPr>
        <w:t>інфікованою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людиною</w:t>
      </w:r>
      <w:proofErr w:type="spellEnd"/>
      <w:r w:rsidRPr="00901C5F">
        <w:rPr>
          <w:color w:val="000000"/>
          <w:sz w:val="28"/>
          <w:szCs w:val="28"/>
        </w:rPr>
        <w:t xml:space="preserve">, тому не </w:t>
      </w:r>
      <w:proofErr w:type="spellStart"/>
      <w:r w:rsidRPr="00901C5F">
        <w:rPr>
          <w:color w:val="000000"/>
          <w:sz w:val="28"/>
          <w:szCs w:val="28"/>
        </w:rPr>
        <w:t>завжди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можна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визначити</w:t>
      </w:r>
      <w:proofErr w:type="spellEnd"/>
      <w:r w:rsidRPr="00901C5F">
        <w:rPr>
          <w:color w:val="000000"/>
          <w:sz w:val="28"/>
          <w:szCs w:val="28"/>
        </w:rPr>
        <w:t xml:space="preserve">, коли </w:t>
      </w:r>
      <w:proofErr w:type="spellStart"/>
      <w:r w:rsidRPr="00901C5F">
        <w:rPr>
          <w:color w:val="000000"/>
          <w:sz w:val="28"/>
          <w:szCs w:val="28"/>
        </w:rPr>
        <w:t>саме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сталося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інфікування</w:t>
      </w:r>
      <w:proofErr w:type="spellEnd"/>
      <w:r w:rsidRPr="00901C5F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Зараження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також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відбувається</w:t>
      </w:r>
      <w:proofErr w:type="spellEnd"/>
      <w:r w:rsidRPr="00901C5F">
        <w:rPr>
          <w:color w:val="000000"/>
          <w:sz w:val="28"/>
          <w:szCs w:val="28"/>
        </w:rPr>
        <w:t xml:space="preserve"> у </w:t>
      </w:r>
      <w:proofErr w:type="spellStart"/>
      <w:r w:rsidRPr="00901C5F">
        <w:rPr>
          <w:color w:val="000000"/>
          <w:sz w:val="28"/>
          <w:szCs w:val="28"/>
        </w:rPr>
        <w:t>разі</w:t>
      </w:r>
      <w:proofErr w:type="spellEnd"/>
      <w:r w:rsidRPr="00901C5F">
        <w:rPr>
          <w:color w:val="000000"/>
          <w:sz w:val="28"/>
          <w:szCs w:val="28"/>
        </w:rPr>
        <w:t xml:space="preserve"> прямого контакту з </w:t>
      </w:r>
      <w:proofErr w:type="spellStart"/>
      <w:r w:rsidRPr="00901C5F">
        <w:rPr>
          <w:color w:val="000000"/>
          <w:sz w:val="28"/>
          <w:szCs w:val="28"/>
        </w:rPr>
        <w:t>ураженою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шкірою</w:t>
      </w:r>
      <w:proofErr w:type="spellEnd"/>
      <w:r w:rsidRPr="00901C5F">
        <w:rPr>
          <w:color w:val="000000"/>
          <w:sz w:val="28"/>
          <w:szCs w:val="28"/>
        </w:rPr>
        <w:t xml:space="preserve">. </w:t>
      </w:r>
      <w:proofErr w:type="spellStart"/>
      <w:r w:rsidRPr="00901C5F">
        <w:rPr>
          <w:color w:val="000000"/>
          <w:sz w:val="28"/>
          <w:szCs w:val="28"/>
        </w:rPr>
        <w:t>Також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можлива</w:t>
      </w:r>
      <w:proofErr w:type="spellEnd"/>
      <w:r w:rsidRPr="00901C5F">
        <w:rPr>
          <w:color w:val="000000"/>
          <w:sz w:val="28"/>
          <w:szCs w:val="28"/>
        </w:rPr>
        <w:t xml:space="preserve"> передача ВПЛ </w:t>
      </w:r>
      <w:proofErr w:type="spellStart"/>
      <w:r w:rsidRPr="00901C5F">
        <w:rPr>
          <w:color w:val="000000"/>
          <w:sz w:val="28"/>
          <w:szCs w:val="28"/>
        </w:rPr>
        <w:t>від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матері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дитині</w:t>
      </w:r>
      <w:proofErr w:type="spellEnd"/>
      <w:r w:rsidRPr="00901C5F">
        <w:rPr>
          <w:color w:val="000000"/>
          <w:sz w:val="28"/>
          <w:szCs w:val="28"/>
        </w:rPr>
        <w:t xml:space="preserve"> </w:t>
      </w:r>
      <w:proofErr w:type="spellStart"/>
      <w:r w:rsidRPr="00901C5F">
        <w:rPr>
          <w:color w:val="000000"/>
          <w:sz w:val="28"/>
          <w:szCs w:val="28"/>
        </w:rPr>
        <w:t>під</w:t>
      </w:r>
      <w:proofErr w:type="spellEnd"/>
      <w:r w:rsidRPr="00901C5F">
        <w:rPr>
          <w:color w:val="000000"/>
          <w:sz w:val="28"/>
          <w:szCs w:val="28"/>
        </w:rPr>
        <w:t xml:space="preserve"> час </w:t>
      </w:r>
      <w:proofErr w:type="spellStart"/>
      <w:r w:rsidRPr="00901C5F">
        <w:rPr>
          <w:color w:val="000000"/>
          <w:sz w:val="28"/>
          <w:szCs w:val="28"/>
        </w:rPr>
        <w:t>пологів</w:t>
      </w:r>
      <w:proofErr w:type="spellEnd"/>
      <w:r w:rsidR="001C408B" w:rsidRPr="001C408B">
        <w:rPr>
          <w:color w:val="1B1B00"/>
          <w:sz w:val="28"/>
          <w:szCs w:val="28"/>
        </w:rPr>
        <w:t xml:space="preserve"> </w:t>
      </w:r>
      <w:r w:rsidR="001C408B" w:rsidRPr="00F516EF">
        <w:rPr>
          <w:color w:val="1B1B00"/>
          <w:sz w:val="28"/>
          <w:szCs w:val="28"/>
        </w:rPr>
        <w:t>[</w:t>
      </w:r>
      <w:r w:rsidR="001C408B">
        <w:rPr>
          <w:color w:val="1B1B00"/>
          <w:sz w:val="28"/>
          <w:szCs w:val="28"/>
          <w:lang w:val="uk-UA"/>
        </w:rPr>
        <w:t>2</w:t>
      </w:r>
      <w:r w:rsidR="001C408B" w:rsidRPr="00F516EF">
        <w:rPr>
          <w:color w:val="1B1B00"/>
          <w:sz w:val="28"/>
          <w:szCs w:val="28"/>
        </w:rPr>
        <w:t>,</w:t>
      </w:r>
      <w:r w:rsidR="004A158D">
        <w:rPr>
          <w:color w:val="1B1B00"/>
          <w:sz w:val="28"/>
          <w:szCs w:val="28"/>
        </w:rPr>
        <w:t xml:space="preserve"> </w:t>
      </w:r>
      <w:r w:rsidR="001C408B">
        <w:rPr>
          <w:color w:val="1B1B00"/>
          <w:sz w:val="28"/>
          <w:szCs w:val="28"/>
          <w:lang w:val="uk-UA"/>
        </w:rPr>
        <w:t>стр.1</w:t>
      </w:r>
      <w:r w:rsidR="001C408B" w:rsidRPr="00F516EF">
        <w:rPr>
          <w:color w:val="1B1B00"/>
          <w:sz w:val="28"/>
          <w:szCs w:val="28"/>
        </w:rPr>
        <w:t>]</w:t>
      </w:r>
      <w:r w:rsidR="001C408B">
        <w:rPr>
          <w:color w:val="1B1B00"/>
          <w:sz w:val="28"/>
          <w:szCs w:val="28"/>
          <w:lang w:val="uk-UA"/>
        </w:rPr>
        <w:t>.</w:t>
      </w:r>
    </w:p>
    <w:p w14:paraId="191D8059" w14:textId="6C01877F" w:rsidR="005361D9" w:rsidRDefault="002D3196" w:rsidP="00FA67EE">
      <w:pPr>
        <w:pStyle w:val="af6"/>
        <w:spacing w:before="0" w:beforeAutospacing="0" w:after="0" w:afterAutospacing="0" w:line="360" w:lineRule="auto"/>
        <w:ind w:firstLine="720"/>
        <w:jc w:val="both"/>
        <w:textAlignment w:val="baseline"/>
        <w:rPr>
          <w:color w:val="1B1B00"/>
          <w:sz w:val="28"/>
          <w:szCs w:val="28"/>
          <w:lang w:val="uk-UA"/>
        </w:rPr>
      </w:pPr>
      <w:r>
        <w:rPr>
          <w:color w:val="1B1B00"/>
          <w:sz w:val="28"/>
          <w:szCs w:val="28"/>
          <w:lang w:val="uk-UA"/>
        </w:rPr>
        <w:t>Вакцинація від вірусу папіломи людини (ВПЛ) вже давно стала пріоритетом для жінок та чоловіків, які піклуються про своє здоров’я та здоров’я своєї родини. Разом з тим деякі взагалі не знають про існування такого щеплення, а більшість має купу упереджень та пере</w:t>
      </w:r>
      <w:r w:rsidR="00BC4599">
        <w:rPr>
          <w:color w:val="1B1B00"/>
          <w:sz w:val="28"/>
          <w:szCs w:val="28"/>
          <w:lang w:val="uk-UA"/>
        </w:rPr>
        <w:t>сторог</w:t>
      </w:r>
      <w:r w:rsidR="004A158D">
        <w:rPr>
          <w:color w:val="1B1B00"/>
          <w:sz w:val="28"/>
          <w:szCs w:val="28"/>
          <w:lang w:val="uk-UA"/>
        </w:rPr>
        <w:t>и</w:t>
      </w:r>
      <w:r w:rsidR="00BC4599">
        <w:rPr>
          <w:color w:val="1B1B00"/>
          <w:sz w:val="28"/>
          <w:szCs w:val="28"/>
          <w:lang w:val="uk-UA"/>
        </w:rPr>
        <w:t xml:space="preserve"> щодо нього. Взагалі вакцинація потребує значного фінансування, оскільки вакцина дорого коштує. В Україні наразі працюють програми з вакцинації </w:t>
      </w:r>
      <w:proofErr w:type="spellStart"/>
      <w:r w:rsidR="00BC4599">
        <w:rPr>
          <w:color w:val="1B1B00"/>
          <w:sz w:val="28"/>
          <w:szCs w:val="28"/>
          <w:lang w:val="uk-UA"/>
        </w:rPr>
        <w:t>дівчаток</w:t>
      </w:r>
      <w:proofErr w:type="spellEnd"/>
      <w:r w:rsidR="00BC4599">
        <w:rPr>
          <w:color w:val="1B1B00"/>
          <w:sz w:val="28"/>
          <w:szCs w:val="28"/>
          <w:lang w:val="uk-UA"/>
        </w:rPr>
        <w:t xml:space="preserve">, вони є й в Одеській області, але в більшій мірі вони розраховані на міське населення. Тож ми бачимо, що сценарій елімінації раку шийки матки в Україні можливий лише при достатній кількості вакцини. Також важливим фактором є введення цього щеплення до Національного календаря. Адже коли щеплення є обов’язковим то знімається багато питань у батьків. А зараз, коли вона є рекомендованою, на шляху до вакцинації є чимало перешкод. </w:t>
      </w:r>
    </w:p>
    <w:p w14:paraId="6C7D3450" w14:textId="5861B2F7" w:rsidR="00480E7A" w:rsidRDefault="00050F31" w:rsidP="00EA6E87">
      <w:pPr>
        <w:pStyle w:val="af6"/>
        <w:spacing w:before="0" w:beforeAutospacing="0" w:after="0" w:afterAutospacing="0" w:line="360" w:lineRule="auto"/>
        <w:ind w:firstLine="720"/>
        <w:jc w:val="both"/>
        <w:textAlignment w:val="baseline"/>
        <w:rPr>
          <w:color w:val="1B1B00"/>
          <w:sz w:val="28"/>
          <w:szCs w:val="28"/>
          <w:lang w:val="uk-UA"/>
        </w:rPr>
      </w:pPr>
      <w:r>
        <w:rPr>
          <w:color w:val="1B1B00"/>
          <w:sz w:val="28"/>
          <w:szCs w:val="28"/>
          <w:lang w:val="uk-UA"/>
        </w:rPr>
        <w:t>Ми провели аналіз в КНП «Одеський регіональний клінічний протипухлинний центр» Одеської обласної ради</w:t>
      </w:r>
      <w:r w:rsidR="00FC09D1">
        <w:rPr>
          <w:color w:val="1B1B00"/>
          <w:sz w:val="28"/>
          <w:szCs w:val="28"/>
          <w:lang w:val="uk-UA"/>
        </w:rPr>
        <w:t>, метою якого</w:t>
      </w:r>
      <w:r>
        <w:rPr>
          <w:color w:val="1B1B00"/>
          <w:sz w:val="28"/>
          <w:szCs w:val="28"/>
          <w:lang w:val="uk-UA"/>
        </w:rPr>
        <w:t xml:space="preserve"> </w:t>
      </w:r>
      <w:r w:rsidR="00FC09D1">
        <w:rPr>
          <w:color w:val="1B1B00"/>
          <w:sz w:val="28"/>
          <w:szCs w:val="28"/>
          <w:lang w:val="uk-UA"/>
        </w:rPr>
        <w:t>було</w:t>
      </w:r>
      <w:r>
        <w:rPr>
          <w:color w:val="1B1B00"/>
          <w:sz w:val="28"/>
          <w:szCs w:val="28"/>
          <w:lang w:val="uk-UA"/>
        </w:rPr>
        <w:t xml:space="preserve"> дослідження знання працівників закладу, а саме медичн</w:t>
      </w:r>
      <w:r w:rsidR="00FC09D1">
        <w:rPr>
          <w:color w:val="1B1B00"/>
          <w:sz w:val="28"/>
          <w:szCs w:val="28"/>
          <w:lang w:val="uk-UA"/>
        </w:rPr>
        <w:t>их</w:t>
      </w:r>
      <w:r>
        <w:rPr>
          <w:color w:val="1B1B00"/>
          <w:sz w:val="28"/>
          <w:szCs w:val="28"/>
          <w:lang w:val="uk-UA"/>
        </w:rPr>
        <w:t xml:space="preserve"> та не медичн</w:t>
      </w:r>
      <w:r w:rsidR="00FC09D1">
        <w:rPr>
          <w:color w:val="1B1B00"/>
          <w:sz w:val="28"/>
          <w:szCs w:val="28"/>
          <w:lang w:val="uk-UA"/>
        </w:rPr>
        <w:t>их</w:t>
      </w:r>
      <w:r>
        <w:rPr>
          <w:color w:val="1B1B00"/>
          <w:sz w:val="28"/>
          <w:szCs w:val="28"/>
          <w:lang w:val="uk-UA"/>
        </w:rPr>
        <w:t xml:space="preserve"> працівник</w:t>
      </w:r>
      <w:r w:rsidR="00FC09D1">
        <w:rPr>
          <w:color w:val="1B1B00"/>
          <w:sz w:val="28"/>
          <w:szCs w:val="28"/>
          <w:lang w:val="uk-UA"/>
        </w:rPr>
        <w:t>ів</w:t>
      </w:r>
      <w:r>
        <w:rPr>
          <w:color w:val="1B1B00"/>
          <w:sz w:val="28"/>
          <w:szCs w:val="28"/>
          <w:lang w:val="uk-UA"/>
        </w:rPr>
        <w:t xml:space="preserve"> на </w:t>
      </w:r>
      <w:r>
        <w:rPr>
          <w:color w:val="1B1B00"/>
          <w:sz w:val="28"/>
          <w:szCs w:val="28"/>
          <w:lang w:val="uk-UA"/>
        </w:rPr>
        <w:lastRenderedPageBreak/>
        <w:t>предмет інформованості щодо В</w:t>
      </w:r>
      <w:r w:rsidR="004A158D">
        <w:rPr>
          <w:color w:val="1B1B00"/>
          <w:sz w:val="28"/>
          <w:szCs w:val="28"/>
          <w:lang w:val="uk-UA"/>
        </w:rPr>
        <w:t>ПЛ</w:t>
      </w:r>
      <w:r>
        <w:rPr>
          <w:color w:val="1B1B00"/>
          <w:sz w:val="28"/>
          <w:szCs w:val="28"/>
          <w:lang w:val="uk-UA"/>
        </w:rPr>
        <w:t xml:space="preserve">: загальні знання, </w:t>
      </w:r>
      <w:r w:rsidR="00480E7A">
        <w:rPr>
          <w:color w:val="1B1B00"/>
          <w:sz w:val="28"/>
          <w:szCs w:val="28"/>
          <w:lang w:val="uk-UA"/>
        </w:rPr>
        <w:t>знання щодо профілактики від ВПЛ, загальне ставлення до вакцинації працівників та ряд інших важливих питань. Загальна кількість учасників анкетування склала 104 особи, із них медичні працівники 70 осіб (67,3%) та не медичні працівники 34 особи (32,6%).</w:t>
      </w:r>
      <w:r w:rsidR="00FC09D1">
        <w:rPr>
          <w:color w:val="1B1B00"/>
          <w:sz w:val="28"/>
          <w:szCs w:val="28"/>
          <w:lang w:val="uk-UA"/>
        </w:rPr>
        <w:t xml:space="preserve"> </w:t>
      </w:r>
      <w:r w:rsidR="00480E7A">
        <w:rPr>
          <w:color w:val="1B1B00"/>
          <w:sz w:val="28"/>
          <w:szCs w:val="28"/>
          <w:lang w:val="uk-UA"/>
        </w:rPr>
        <w:t xml:space="preserve">В свою чергу </w:t>
      </w:r>
      <w:r w:rsidR="00FC09D1">
        <w:rPr>
          <w:color w:val="1B1B00"/>
          <w:sz w:val="28"/>
          <w:szCs w:val="28"/>
          <w:lang w:val="uk-UA"/>
        </w:rPr>
        <w:t>респонденти</w:t>
      </w:r>
      <w:r w:rsidR="00480E7A">
        <w:rPr>
          <w:color w:val="1B1B00"/>
          <w:sz w:val="28"/>
          <w:szCs w:val="28"/>
          <w:lang w:val="uk-UA"/>
        </w:rPr>
        <w:t xml:space="preserve"> були розподілені по віковій категорії задля розуміння певного багажу знань та набутого досвіду у продовж життя.</w:t>
      </w:r>
      <w:r w:rsidR="00FC09D1">
        <w:rPr>
          <w:color w:val="1B1B00"/>
          <w:sz w:val="28"/>
          <w:szCs w:val="28"/>
          <w:lang w:val="uk-UA"/>
        </w:rPr>
        <w:t xml:space="preserve"> </w:t>
      </w:r>
      <w:r w:rsidR="00480E7A">
        <w:rPr>
          <w:color w:val="1B1B00"/>
          <w:sz w:val="28"/>
          <w:szCs w:val="28"/>
          <w:lang w:val="uk-UA"/>
        </w:rPr>
        <w:t>Працівники 1960 р.</w:t>
      </w:r>
      <w:r w:rsidR="00EA6E87">
        <w:rPr>
          <w:color w:val="1B1B00"/>
          <w:sz w:val="28"/>
          <w:szCs w:val="28"/>
          <w:lang w:val="uk-UA"/>
        </w:rPr>
        <w:t xml:space="preserve"> </w:t>
      </w:r>
      <w:r w:rsidR="00480E7A">
        <w:rPr>
          <w:color w:val="1B1B00"/>
          <w:sz w:val="28"/>
          <w:szCs w:val="28"/>
          <w:lang w:val="uk-UA"/>
        </w:rPr>
        <w:t>н., склали 12 осіб, працівники 1970 р.</w:t>
      </w:r>
      <w:r w:rsidR="00EA6E87">
        <w:rPr>
          <w:color w:val="1B1B00"/>
          <w:sz w:val="28"/>
          <w:szCs w:val="28"/>
          <w:lang w:val="uk-UA"/>
        </w:rPr>
        <w:t xml:space="preserve"> </w:t>
      </w:r>
      <w:r w:rsidR="00480E7A">
        <w:rPr>
          <w:color w:val="1B1B00"/>
          <w:sz w:val="28"/>
          <w:szCs w:val="28"/>
          <w:lang w:val="uk-UA"/>
        </w:rPr>
        <w:t>н., склали 33 особи, працівники 1980 р.</w:t>
      </w:r>
      <w:r w:rsidR="00EA6E87">
        <w:rPr>
          <w:color w:val="1B1B00"/>
          <w:sz w:val="28"/>
          <w:szCs w:val="28"/>
          <w:lang w:val="uk-UA"/>
        </w:rPr>
        <w:t xml:space="preserve"> </w:t>
      </w:r>
      <w:r w:rsidR="00480E7A">
        <w:rPr>
          <w:color w:val="1B1B00"/>
          <w:sz w:val="28"/>
          <w:szCs w:val="28"/>
          <w:lang w:val="uk-UA"/>
        </w:rPr>
        <w:t>н., склали 27 осіб, працівники 1990 р.</w:t>
      </w:r>
      <w:r w:rsidR="00EA6E87">
        <w:rPr>
          <w:color w:val="1B1B00"/>
          <w:sz w:val="28"/>
          <w:szCs w:val="28"/>
          <w:lang w:val="uk-UA"/>
        </w:rPr>
        <w:t xml:space="preserve"> </w:t>
      </w:r>
      <w:r w:rsidR="00480E7A">
        <w:rPr>
          <w:color w:val="1B1B00"/>
          <w:sz w:val="28"/>
          <w:szCs w:val="28"/>
          <w:lang w:val="uk-UA"/>
        </w:rPr>
        <w:t>н., склали 18 працівників та 2000 р.</w:t>
      </w:r>
      <w:r w:rsidR="00EA6E87">
        <w:rPr>
          <w:color w:val="1B1B00"/>
          <w:sz w:val="28"/>
          <w:szCs w:val="28"/>
          <w:lang w:val="uk-UA"/>
        </w:rPr>
        <w:t xml:space="preserve"> </w:t>
      </w:r>
      <w:r w:rsidR="00480E7A">
        <w:rPr>
          <w:color w:val="1B1B00"/>
          <w:sz w:val="28"/>
          <w:szCs w:val="28"/>
          <w:lang w:val="uk-UA"/>
        </w:rPr>
        <w:t>н., склали 6 осіб. Також 8 працівників не вказали свій вік.</w:t>
      </w:r>
    </w:p>
    <w:p w14:paraId="755059EB" w14:textId="30EF9E55" w:rsidR="009E3329" w:rsidRPr="00FA67EE" w:rsidRDefault="00EA6E87" w:rsidP="00FA67EE">
      <w:pPr>
        <w:pStyle w:val="af6"/>
        <w:spacing w:before="0" w:beforeAutospacing="0" w:after="0" w:afterAutospacing="0" w:line="360" w:lineRule="auto"/>
        <w:ind w:firstLine="720"/>
        <w:jc w:val="both"/>
        <w:textAlignment w:val="baseline"/>
        <w:rPr>
          <w:color w:val="1B1B00"/>
          <w:sz w:val="28"/>
          <w:szCs w:val="28"/>
          <w:lang w:val="uk-UA"/>
        </w:rPr>
      </w:pPr>
      <w:r>
        <w:rPr>
          <w:color w:val="1B1B00"/>
          <w:sz w:val="28"/>
          <w:szCs w:val="28"/>
          <w:lang w:val="uk-UA"/>
        </w:rPr>
        <w:t xml:space="preserve">Проаналізувавши дані анкетування респондентів було встановлено наступне: </w:t>
      </w:r>
      <w:r>
        <w:rPr>
          <w:rFonts w:eastAsiaTheme="minorHAnsi"/>
          <w:sz w:val="28"/>
          <w:szCs w:val="28"/>
          <w:lang w:val="uk-UA"/>
        </w:rPr>
        <w:t>а</w:t>
      </w:r>
      <w:r w:rsidRPr="00EA6E87">
        <w:rPr>
          <w:rFonts w:eastAsiaTheme="minorHAnsi"/>
          <w:sz w:val="28"/>
          <w:szCs w:val="28"/>
          <w:lang w:val="uk-UA"/>
        </w:rPr>
        <w:t>налізуючи питання</w:t>
      </w:r>
      <w:r>
        <w:rPr>
          <w:rFonts w:eastAsiaTheme="minorHAnsi"/>
          <w:sz w:val="28"/>
          <w:szCs w:val="28"/>
          <w:lang w:val="uk-UA"/>
        </w:rPr>
        <w:t xml:space="preserve">, що стосується загальних знань </w:t>
      </w:r>
      <w:r w:rsidR="009E3329" w:rsidRPr="00EA6E87">
        <w:rPr>
          <w:rFonts w:eastAsiaTheme="minorHAnsi"/>
          <w:sz w:val="28"/>
          <w:szCs w:val="28"/>
          <w:lang w:val="uk-UA"/>
        </w:rPr>
        <w:t>щодо вірусу папіломи людини (далі ВПЛ)</w:t>
      </w:r>
      <w:r w:rsidR="009E3329" w:rsidRPr="009E3329">
        <w:rPr>
          <w:rFonts w:eastAsiaTheme="minorHAnsi"/>
          <w:sz w:val="28"/>
          <w:szCs w:val="28"/>
          <w:lang w:val="uk-UA"/>
        </w:rPr>
        <w:t xml:space="preserve">, </w:t>
      </w:r>
      <w:r>
        <w:rPr>
          <w:rFonts w:eastAsiaTheme="minorHAnsi"/>
          <w:sz w:val="28"/>
          <w:szCs w:val="28"/>
          <w:lang w:val="uk-UA"/>
        </w:rPr>
        <w:t xml:space="preserve">ці знання були </w:t>
      </w:r>
      <w:r w:rsidR="009E3329" w:rsidRPr="009E3329">
        <w:rPr>
          <w:rFonts w:eastAsiaTheme="minorHAnsi"/>
          <w:sz w:val="28"/>
          <w:szCs w:val="28"/>
          <w:lang w:val="uk-UA"/>
        </w:rPr>
        <w:t>присутні у медичних працівників в повній мірі</w:t>
      </w:r>
      <w:r w:rsidR="009459E8">
        <w:rPr>
          <w:rFonts w:eastAsiaTheme="minorHAnsi"/>
          <w:sz w:val="28"/>
          <w:szCs w:val="28"/>
          <w:lang w:val="uk-UA"/>
        </w:rPr>
        <w:t xml:space="preserve"> (67,3%)</w:t>
      </w:r>
      <w:r w:rsidR="009E3329" w:rsidRPr="009E3329">
        <w:rPr>
          <w:rFonts w:eastAsiaTheme="minorHAnsi"/>
          <w:sz w:val="28"/>
          <w:szCs w:val="28"/>
          <w:lang w:val="uk-UA"/>
        </w:rPr>
        <w:t xml:space="preserve"> та майже присутні у не медичних працівників</w:t>
      </w:r>
      <w:r w:rsidR="009459E8">
        <w:rPr>
          <w:rFonts w:eastAsiaTheme="minorHAnsi"/>
          <w:sz w:val="28"/>
          <w:szCs w:val="28"/>
          <w:lang w:val="uk-UA"/>
        </w:rPr>
        <w:t xml:space="preserve"> (23,1%)</w:t>
      </w:r>
      <w:r w:rsidR="009E3329" w:rsidRPr="009E3329">
        <w:rPr>
          <w:rFonts w:eastAsiaTheme="minorHAnsi"/>
          <w:sz w:val="28"/>
          <w:szCs w:val="28"/>
          <w:lang w:val="uk-UA"/>
        </w:rPr>
        <w:t>, що може свідчити про загальну обізнаність населення</w:t>
      </w:r>
      <w:r>
        <w:rPr>
          <w:rFonts w:eastAsiaTheme="minorHAnsi"/>
          <w:sz w:val="28"/>
          <w:szCs w:val="28"/>
          <w:lang w:val="uk-UA"/>
        </w:rPr>
        <w:t>;</w:t>
      </w:r>
      <w:r w:rsidR="009E3329" w:rsidRPr="009E3329">
        <w:rPr>
          <w:rFonts w:eastAsiaTheme="minorHAnsi"/>
          <w:sz w:val="28"/>
          <w:szCs w:val="28"/>
          <w:lang w:val="uk-UA"/>
        </w:rPr>
        <w:t xml:space="preserve"> </w:t>
      </w:r>
      <w:r>
        <w:rPr>
          <w:rFonts w:eastAsiaTheme="minorHAnsi"/>
          <w:sz w:val="28"/>
          <w:szCs w:val="28"/>
          <w:lang w:val="uk-UA"/>
        </w:rPr>
        <w:t xml:space="preserve">але </w:t>
      </w:r>
      <w:r w:rsidR="009E3329" w:rsidRPr="009E3329">
        <w:rPr>
          <w:rFonts w:eastAsiaTheme="minorHAnsi"/>
          <w:sz w:val="28"/>
          <w:szCs w:val="28"/>
          <w:lang w:val="uk-UA"/>
        </w:rPr>
        <w:t>фактори які на це впливають можуть бути різні, наприклад: проживання в міській місцевості, працевлаштування у медичному закладі, освітній рівень працівників з не медичною освітою, вік, стать та ін.</w:t>
      </w:r>
      <w:r>
        <w:rPr>
          <w:rFonts w:eastAsiaTheme="minorHAnsi"/>
          <w:sz w:val="28"/>
          <w:szCs w:val="28"/>
          <w:lang w:val="uk-UA"/>
        </w:rPr>
        <w:t xml:space="preserve"> Щодо питання профілактики від ВПЛ</w:t>
      </w:r>
      <w:r w:rsidR="00FA67EE">
        <w:rPr>
          <w:rFonts w:eastAsiaTheme="minorHAnsi"/>
          <w:sz w:val="28"/>
          <w:szCs w:val="28"/>
          <w:lang w:val="uk-UA"/>
        </w:rPr>
        <w:t>, то</w:t>
      </w:r>
      <w:r w:rsidR="009E3329" w:rsidRPr="009E3329">
        <w:rPr>
          <w:rFonts w:eastAsiaTheme="minorHAnsi"/>
          <w:sz w:val="28"/>
          <w:szCs w:val="28"/>
          <w:lang w:val="uk-UA"/>
        </w:rPr>
        <w:t xml:space="preserve"> </w:t>
      </w:r>
      <w:r w:rsidR="00FA67EE">
        <w:rPr>
          <w:rFonts w:eastAsiaTheme="minorHAnsi"/>
          <w:sz w:val="28"/>
          <w:szCs w:val="28"/>
          <w:lang w:val="uk-UA"/>
        </w:rPr>
        <w:t>я</w:t>
      </w:r>
      <w:r w:rsidR="009E3329" w:rsidRPr="009E3329">
        <w:rPr>
          <w:rFonts w:eastAsiaTheme="minorHAnsi"/>
          <w:sz w:val="28"/>
          <w:szCs w:val="28"/>
          <w:lang w:val="uk-UA"/>
        </w:rPr>
        <w:t>кщо говорити про медичних працівників то можемо казати, що знання та розуміння присутні в повній мірі</w:t>
      </w:r>
      <w:r w:rsidR="009459E8">
        <w:rPr>
          <w:rFonts w:eastAsiaTheme="minorHAnsi"/>
          <w:sz w:val="28"/>
          <w:szCs w:val="28"/>
          <w:lang w:val="uk-UA"/>
        </w:rPr>
        <w:t xml:space="preserve"> (83%)</w:t>
      </w:r>
      <w:r w:rsidR="009E3329" w:rsidRPr="009E3329">
        <w:rPr>
          <w:rFonts w:eastAsiaTheme="minorHAnsi"/>
          <w:sz w:val="28"/>
          <w:szCs w:val="28"/>
          <w:lang w:val="uk-UA"/>
        </w:rPr>
        <w:t>, що стосується не медичних працівників то тут бачимо, що у половини працівників знання та розуміння присутні, а у іншої половини відсутні.</w:t>
      </w:r>
    </w:p>
    <w:p w14:paraId="78B873DA" w14:textId="6B62DCFF" w:rsidR="009E3329" w:rsidRDefault="00FA67EE" w:rsidP="00FA67EE">
      <w:pPr>
        <w:spacing w:after="0" w:line="360" w:lineRule="auto"/>
        <w:ind w:firstLine="720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 w:rsidRPr="00FA67EE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Стосовно питання 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з</w:t>
      </w:r>
      <w:r w:rsidR="009E3329" w:rsidRPr="00FA67EE">
        <w:rPr>
          <w:rFonts w:ascii="Times New Roman" w:eastAsiaTheme="minorHAnsi" w:hAnsi="Times New Roman" w:cs="Times New Roman"/>
          <w:sz w:val="28"/>
          <w:szCs w:val="28"/>
          <w:lang w:val="uk-UA"/>
        </w:rPr>
        <w:t>агальн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ого</w:t>
      </w:r>
      <w:r w:rsidR="009E3329" w:rsidRPr="00FA67EE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ставлення до вакцинації</w:t>
      </w:r>
      <w:r>
        <w:rPr>
          <w:rFonts w:ascii="Times New Roman" w:eastAsiaTheme="minorHAnsi" w:hAnsi="Times New Roman" w:cs="Times New Roman"/>
          <w:b/>
          <w:bCs/>
          <w:sz w:val="28"/>
          <w:szCs w:val="28"/>
          <w:lang w:val="uk-UA"/>
        </w:rPr>
        <w:t xml:space="preserve">: 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я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кщо говорити про не медичних працівників то ми бачимо, що </w:t>
      </w:r>
      <w:r w:rsidR="009459E8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у 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>значн</w:t>
      </w:r>
      <w:r w:rsidR="009459E8">
        <w:rPr>
          <w:rFonts w:ascii="Times New Roman" w:eastAsiaTheme="minorHAnsi" w:hAnsi="Times New Roman" w:cs="Times New Roman"/>
          <w:sz w:val="28"/>
          <w:szCs w:val="28"/>
          <w:lang w:val="uk-UA"/>
        </w:rPr>
        <w:t>ої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частин</w:t>
      </w:r>
      <w:r w:rsidR="009459E8">
        <w:rPr>
          <w:rFonts w:ascii="Times New Roman" w:eastAsiaTheme="minorHAnsi" w:hAnsi="Times New Roman" w:cs="Times New Roman"/>
          <w:sz w:val="28"/>
          <w:szCs w:val="28"/>
          <w:lang w:val="uk-UA"/>
        </w:rPr>
        <w:t>и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анкетованих має </w:t>
      </w:r>
      <w:r w:rsidR="009459E8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(12,6%) 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>позитивне ставлення до вакцинації але мусимо казати й про те, що така ж кількість співробітників вагається дати позитивну або негативну відповідь. І лиш</w:t>
      </w:r>
      <w:r w:rsidR="00627420">
        <w:rPr>
          <w:rFonts w:ascii="Times New Roman" w:eastAsiaTheme="minorHAnsi" w:hAnsi="Times New Roman" w:cs="Times New Roman"/>
          <w:sz w:val="28"/>
          <w:szCs w:val="28"/>
          <w:lang w:val="uk-UA"/>
        </w:rPr>
        <w:t>е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не значна частина </w:t>
      </w:r>
      <w:r w:rsidR="00CF0E2B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(8,7%) 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має негативне ставлення до вакцинації. Що стосується медичних працівників, ми також бачимо, що більша частина </w:t>
      </w:r>
      <w:r w:rsidR="00CF0E2B">
        <w:rPr>
          <w:rFonts w:ascii="Times New Roman" w:eastAsiaTheme="minorHAnsi" w:hAnsi="Times New Roman" w:cs="Times New Roman"/>
          <w:sz w:val="28"/>
          <w:szCs w:val="28"/>
          <w:lang w:val="uk-UA"/>
        </w:rPr>
        <w:t>(</w:t>
      </w:r>
      <w:r w:rsidR="00313447">
        <w:rPr>
          <w:rFonts w:ascii="Times New Roman" w:eastAsiaTheme="minorHAnsi" w:hAnsi="Times New Roman" w:cs="Times New Roman"/>
          <w:sz w:val="28"/>
          <w:szCs w:val="28"/>
          <w:lang w:val="uk-UA"/>
        </w:rPr>
        <w:t>38,8</w:t>
      </w:r>
      <w:r w:rsidR="00CF0E2B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%) 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>про анкетованих має позитивне ставлення до вакцинації. Тут також спостерігається вагання дати позитивну або негативну відповідь, значної частини співробітників</w:t>
      </w:r>
      <w:r w:rsidR="00313447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(35,9%)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>. І також бачимо, що незначна частина, серед медичного персоналу</w:t>
      </w:r>
      <w:r w:rsidR="00313447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(5,8%)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, 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lastRenderedPageBreak/>
        <w:t>має негативне ставлення до вакцинації.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Далі було питання щодо вакцинації від ВПЛ: с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>еред не медичних працівників ми спостерігаємо, що у половини</w:t>
      </w:r>
      <w:r w:rsidR="00313447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(16,5%)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анкетованих відсутні знання щодо існування вакцинації від ВПЛ. Що не можна сказати про медичних працівників, їх знання, стосовно даного питання, присутні майже в повній мірі</w:t>
      </w:r>
      <w:r w:rsidR="00313447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(57,3%)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. І тільки </w:t>
      </w:r>
      <w:r w:rsidR="009E3329" w:rsidRPr="00E00F45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у 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>декількох працівників</w:t>
      </w:r>
      <w:r w:rsidR="00313447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(10,7%)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відсутні знання.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</w:p>
    <w:p w14:paraId="055B5E65" w14:textId="4D377B93" w:rsidR="009E3329" w:rsidRDefault="00FA67EE" w:rsidP="00833ED1">
      <w:pPr>
        <w:spacing w:after="0" w:line="360" w:lineRule="auto"/>
        <w:ind w:firstLine="720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Що стосується питання до вакцинації власни</w:t>
      </w:r>
      <w:r w:rsidR="00833ED1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х дітей, 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>ми спостерігаємо, що серед медичних працівників значно більше</w:t>
      </w:r>
      <w:r w:rsidR="00E00F45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(36,9%)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, а саме в два рази, осіб які мають бажання вакцинувати власних дітей. Можемо вважати, що фактором який на це впливає є більша обізнаність в даному питанню серед медичних працівників аніж не медичних. І це на пряму пов’язано з родом діяльності. Також необхідно говорити про те, що майже всі учасники анкетування відмічають, що саме недостатність інформації з приводу питання вакцинації від ВПЛ, слугує негативним ставленням до вакцинування власних дітей. </w:t>
      </w:r>
      <w:r w:rsidR="00833ED1">
        <w:rPr>
          <w:rFonts w:ascii="Times New Roman" w:eastAsiaTheme="minorHAnsi" w:hAnsi="Times New Roman" w:cs="Times New Roman"/>
          <w:sz w:val="28"/>
          <w:szCs w:val="28"/>
          <w:lang w:val="uk-UA"/>
        </w:rPr>
        <w:t>Стосовно питання, чи була запропонована вакцинація Вашим сімейним лікарем,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ми спостерігаємо дуже сумну картину серед усіх учасників анкетування. Як не медичні так і медичні працівники, надають відповідь </w:t>
      </w:r>
      <w:r w:rsidR="00833ED1">
        <w:rPr>
          <w:rFonts w:ascii="Times New Roman" w:eastAsiaTheme="minorHAnsi" w:hAnsi="Times New Roman" w:cs="Times New Roman"/>
          <w:b/>
          <w:bCs/>
          <w:sz w:val="28"/>
          <w:szCs w:val="28"/>
          <w:lang w:val="uk-UA"/>
        </w:rPr>
        <w:t>«</w:t>
      </w:r>
      <w:r w:rsidR="00833ED1" w:rsidRPr="00833ED1">
        <w:rPr>
          <w:rFonts w:ascii="Times New Roman" w:eastAsiaTheme="minorHAnsi" w:hAnsi="Times New Roman" w:cs="Times New Roman"/>
          <w:sz w:val="28"/>
          <w:szCs w:val="28"/>
          <w:lang w:val="uk-UA"/>
        </w:rPr>
        <w:t>ні»</w:t>
      </w:r>
      <w:r w:rsidR="009E3329" w:rsidRPr="009E3329">
        <w:rPr>
          <w:rFonts w:ascii="Times New Roman" w:eastAsiaTheme="minorHAnsi" w:hAnsi="Times New Roman" w:cs="Times New Roman"/>
          <w:b/>
          <w:bCs/>
          <w:sz w:val="28"/>
          <w:szCs w:val="28"/>
          <w:lang w:val="uk-UA"/>
        </w:rPr>
        <w:t xml:space="preserve">. 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Майже </w:t>
      </w:r>
      <w:r w:rsidR="00833ED1">
        <w:rPr>
          <w:rFonts w:ascii="Times New Roman" w:eastAsiaTheme="minorHAnsi" w:hAnsi="Times New Roman" w:cs="Times New Roman"/>
          <w:sz w:val="28"/>
          <w:szCs w:val="28"/>
          <w:lang w:val="uk-UA"/>
        </w:rPr>
        <w:t>стовідсотково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можемо казати про явну проблему щодо не донесення інформації сімейними лікарями до своїх пацієнтів. Звідки і не довіра до вакцинування, не бажання вакцинувати власних дітей, що являє собою велику проблематику сьогодення для нашого суспільства. </w:t>
      </w:r>
      <w:r w:rsidR="00833ED1">
        <w:rPr>
          <w:rFonts w:ascii="Times New Roman" w:eastAsiaTheme="minorHAnsi" w:hAnsi="Times New Roman" w:cs="Times New Roman"/>
          <w:sz w:val="28"/>
          <w:szCs w:val="28"/>
          <w:lang w:val="uk-UA"/>
        </w:rPr>
        <w:t>Це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тягне за собою розвиток онкологічних захворювань репродуктивних органів, як жінок так і чоловіків, зменшення народжуваності дітей, збільшення інвалідизації, та значний удар по економіці країни.</w:t>
      </w:r>
    </w:p>
    <w:p w14:paraId="5F818187" w14:textId="2D749231" w:rsidR="009E3329" w:rsidRDefault="001C3F66" w:rsidP="001C3F66">
      <w:pPr>
        <w:spacing w:after="0" w:line="360" w:lineRule="auto"/>
        <w:ind w:firstLine="720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Наступним питанням, яке було включено до анкети, це, чи існують знання щодо онкологічних захворювань, які визиває ВПЛ, було з</w:t>
      </w:r>
      <w:r w:rsidRPr="001C3F66">
        <w:rPr>
          <w:rFonts w:ascii="Times New Roman" w:eastAsiaTheme="minorHAnsi" w:hAnsi="Times New Roman" w:cs="Times New Roman"/>
          <w:sz w:val="28"/>
          <w:szCs w:val="28"/>
          <w:lang w:val="uk-UA"/>
        </w:rPr>
        <w:t>’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ясовано, що с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еред медичних працівників спостерігаємо 100% обізнаність щодо питання онкологічних захворювань які спричинює ВПЛ, і ми бачимо, що головним фактором слугує специфіка медичного закладу, в якому працюють учасники анкетування, а саме онкологічний центр та фаховий профіль лікарів закладу. Серед не медичного персоналу картина зовсім інша, а саме: кількість працівників, 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lastRenderedPageBreak/>
        <w:t>які не обізнані в даному питанні</w:t>
      </w:r>
      <w:r w:rsidR="00CF0E2B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(22,3%) 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перевищує в два рази кількість працівників, які обізнані. 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До анкети ми включили питання</w:t>
      </w:r>
      <w:r w:rsidR="00FD1CC9">
        <w:rPr>
          <w:rFonts w:ascii="Times New Roman" w:eastAsiaTheme="minorHAnsi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Pr="001C3F66">
        <w:rPr>
          <w:rFonts w:ascii="Times New Roman" w:eastAsiaTheme="minorHAnsi" w:hAnsi="Times New Roman" w:cs="Times New Roman"/>
          <w:sz w:val="28"/>
          <w:szCs w:val="28"/>
          <w:lang w:val="uk-UA"/>
        </w:rPr>
        <w:t>з</w:t>
      </w:r>
      <w:r w:rsidR="009E3329" w:rsidRPr="001C3F66">
        <w:rPr>
          <w:rFonts w:ascii="Times New Roman" w:eastAsiaTheme="minorHAnsi" w:hAnsi="Times New Roman" w:cs="Times New Roman"/>
          <w:sz w:val="28"/>
          <w:szCs w:val="28"/>
          <w:lang w:val="uk-UA"/>
        </w:rPr>
        <w:t>нання щодо програми з вакцинації від ВПЛ, яка впроваджена в місті Одеса та передбачає вакцинацію дітей за кошти міського бюджету</w:t>
      </w:r>
      <w:r w:rsidR="009E3329" w:rsidRPr="009E3329">
        <w:rPr>
          <w:rFonts w:ascii="Times New Roman" w:eastAsiaTheme="minorHAnsi" w:hAnsi="Times New Roman" w:cs="Times New Roman"/>
          <w:b/>
          <w:bCs/>
          <w:sz w:val="28"/>
          <w:szCs w:val="28"/>
          <w:lang w:val="uk-UA"/>
        </w:rPr>
        <w:t xml:space="preserve">. </w:t>
      </w:r>
      <w:r w:rsidR="00FD1CC9" w:rsidRPr="00FD1CC9">
        <w:rPr>
          <w:rFonts w:ascii="Times New Roman" w:eastAsiaTheme="minorHAnsi" w:hAnsi="Times New Roman" w:cs="Times New Roman"/>
          <w:sz w:val="28"/>
          <w:szCs w:val="28"/>
          <w:lang w:val="uk-UA"/>
        </w:rPr>
        <w:t>Було встановлено, що</w:t>
      </w:r>
      <w:r w:rsidR="00FD1CC9">
        <w:rPr>
          <w:rFonts w:ascii="Times New Roman" w:eastAsiaTheme="minorHAnsi" w:hAnsi="Times New Roman" w:cs="Times New Roman"/>
          <w:b/>
          <w:bCs/>
          <w:sz w:val="28"/>
          <w:szCs w:val="28"/>
          <w:lang w:val="uk-UA"/>
        </w:rPr>
        <w:t xml:space="preserve"> </w:t>
      </w:r>
      <w:r w:rsidR="00FD1CC9">
        <w:rPr>
          <w:rFonts w:ascii="Times New Roman" w:eastAsiaTheme="minorHAnsi" w:hAnsi="Times New Roman" w:cs="Times New Roman"/>
          <w:sz w:val="28"/>
          <w:szCs w:val="28"/>
          <w:lang w:val="uk-UA"/>
        </w:rPr>
        <w:t>с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>еред не медичних працівників ми спостерігаємо майже повну відсутність</w:t>
      </w:r>
      <w:r w:rsidR="00917C45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(22,3%)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інформації стосовно даного питання. Серед медичних працівників ми спостерігаємо, що інформація відсутня у більшості працівників</w:t>
      </w:r>
      <w:r w:rsidR="00CF0E2B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(45,6%)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, які по кількості перевищують у два рази тих працівників, які володіють даною інформацією. Нажаль, на сьогоднішній день, це також є великою проблемою, вирішення якої потребує певних зусиль місцевої влади на рівні департаментів охорони здоров’я (обласного та місцевого), </w:t>
      </w:r>
      <w:r w:rsidR="00917C45">
        <w:rPr>
          <w:rFonts w:ascii="Times New Roman" w:eastAsiaTheme="minorHAnsi" w:hAnsi="Times New Roman" w:cs="Times New Roman"/>
          <w:sz w:val="28"/>
          <w:szCs w:val="28"/>
          <w:lang w:val="uk-UA"/>
        </w:rPr>
        <w:t>цей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факт свідчить про погану інформованість населення тими ж сімейними лікарями, гінекологами, фахівцями з громадського здоров’я, донесенням даної інформації на просторах інтернету і т.</w:t>
      </w:r>
      <w:r w:rsidR="00FD1CC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>п. Особливо необхідно приділити велику увагу певній категорії населення, а саме людям середнього та молодого віку, підліткам, адже вони майбутні батьки. Також спостерігаємо певну прогалину стосовно даного питання у навчальних закладах, особливо серед школярів молодших класів, тому що вакцинація рекомендована з 9-ти років.</w:t>
      </w:r>
    </w:p>
    <w:p w14:paraId="37DC93DA" w14:textId="44DDDBAE" w:rsidR="009E3329" w:rsidRPr="009E3329" w:rsidRDefault="00FD1CC9" w:rsidP="00970CE3">
      <w:pPr>
        <w:spacing w:after="0" w:line="360" w:lineRule="auto"/>
        <w:ind w:firstLine="720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Стосовно питання, </w:t>
      </w:r>
      <w:r w:rsidRPr="00FD1CC9">
        <w:rPr>
          <w:rFonts w:ascii="Times New Roman" w:eastAsiaTheme="minorHAnsi" w:hAnsi="Times New Roman" w:cs="Times New Roman"/>
          <w:sz w:val="28"/>
          <w:szCs w:val="28"/>
          <w:lang w:val="uk-UA"/>
        </w:rPr>
        <w:t>ч</w:t>
      </w:r>
      <w:r w:rsidR="009E3329" w:rsidRPr="00FD1CC9">
        <w:rPr>
          <w:rFonts w:ascii="Times New Roman" w:eastAsiaTheme="minorHAnsi" w:hAnsi="Times New Roman" w:cs="Times New Roman"/>
          <w:sz w:val="28"/>
          <w:szCs w:val="28"/>
          <w:lang w:val="uk-UA"/>
        </w:rPr>
        <w:t>и змінилось би відношення до вакцинації після роз’яснення щодо ВПЛ сімейним лікарем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, отримано наступне: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с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>еред не медичних працівників спостерігаємо, що в питанні вакцинації власних дітей, більшість</w:t>
      </w:r>
      <w:r w:rsidR="00970CE3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(20%)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не готові здійснити вакцинацію і навіть ті працівники</w:t>
      </w:r>
      <w:r w:rsidR="00970CE3">
        <w:rPr>
          <w:rFonts w:ascii="Times New Roman" w:eastAsiaTheme="minorHAnsi" w:hAnsi="Times New Roman" w:cs="Times New Roman"/>
          <w:sz w:val="28"/>
          <w:szCs w:val="28"/>
          <w:lang w:val="uk-UA"/>
        </w:rPr>
        <w:t>, (12%)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які мають позитивне ставлення до вакцинації. Така ж ситуація спостерігається і серед медичних працівників</w:t>
      </w:r>
      <w:r w:rsidR="00970CE3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(21%)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>. Мабуть слід казати щодо недостатньо доноситься інформації стосовно вакцин від ВПЛ, яка буде побічна реакція організму, яка кількість людей про вакцинована в Україні і т.</w:t>
      </w:r>
      <w:r w:rsidR="00970CE3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>п., та які наслідки можуть виникнути у разі не вакцинації.</w:t>
      </w:r>
      <w:r w:rsidR="00970CE3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Щодо питання </w:t>
      </w:r>
      <w:proofErr w:type="spellStart"/>
      <w:r w:rsidR="00970CE3" w:rsidRPr="00970CE3">
        <w:rPr>
          <w:rFonts w:ascii="Times New Roman" w:eastAsiaTheme="minorHAnsi" w:hAnsi="Times New Roman" w:cs="Times New Roman"/>
          <w:sz w:val="28"/>
          <w:szCs w:val="28"/>
          <w:lang w:val="uk-UA"/>
        </w:rPr>
        <w:t>д</w:t>
      </w:r>
      <w:r w:rsidR="009E3329" w:rsidRPr="00970CE3">
        <w:rPr>
          <w:rFonts w:ascii="Times New Roman" w:eastAsiaTheme="minorHAnsi" w:hAnsi="Times New Roman" w:cs="Times New Roman"/>
          <w:sz w:val="28"/>
          <w:szCs w:val="28"/>
          <w:lang w:val="uk-UA"/>
        </w:rPr>
        <w:t>оцільніст</w:t>
      </w:r>
      <w:r w:rsidR="00970CE3" w:rsidRPr="00970CE3"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proofErr w:type="spellEnd"/>
      <w:r w:rsidR="009E3329" w:rsidRPr="00970CE3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введення щеплення від ВПЛ до Національного календаря щеплень</w:t>
      </w:r>
      <w:r w:rsidR="00970CE3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то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ми бачимо, що серед не медичних працівників більшість</w:t>
      </w:r>
      <w:r w:rsidR="00917C45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(18,4%)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проти, проте серед медичних працівників спостерігається інша картина, більшість </w:t>
      </w:r>
      <w:r w:rsidR="00917C45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(44,7%) 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вважає необхідним ввести 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lastRenderedPageBreak/>
        <w:t>щеплення від ВПЛ до Національного календаря щеплень. Тому можливо є сенс розглянути дане питання МОЗ України.</w:t>
      </w:r>
    </w:p>
    <w:p w14:paraId="1D7611FA" w14:textId="69B9A5B1" w:rsidR="009E3329" w:rsidRPr="00E00F45" w:rsidRDefault="00E00F45" w:rsidP="00E00F45">
      <w:pPr>
        <w:spacing w:line="360" w:lineRule="auto"/>
        <w:ind w:firstLine="720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Не усі питання </w:t>
      </w:r>
      <w:r w:rsidR="007A2D83">
        <w:rPr>
          <w:rFonts w:ascii="Times New Roman" w:eastAsiaTheme="minorHAnsi" w:hAnsi="Times New Roman" w:cs="Times New Roman"/>
          <w:sz w:val="28"/>
          <w:szCs w:val="28"/>
          <w:lang w:val="uk-UA"/>
        </w:rPr>
        <w:t>було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розгляну</w:t>
      </w:r>
      <w:r w:rsidR="007A2D83">
        <w:rPr>
          <w:rFonts w:ascii="Times New Roman" w:eastAsiaTheme="minorHAnsi" w:hAnsi="Times New Roman" w:cs="Times New Roman"/>
          <w:sz w:val="28"/>
          <w:szCs w:val="28"/>
          <w:lang w:val="uk-UA"/>
        </w:rPr>
        <w:t>то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в цій роботі, але аналізуючи цю інформацію, ми бачимо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, що на шляху до вакцинації існує чимало перешкод. На 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наш</w:t>
      </w:r>
      <w:r w:rsidR="009E3329" w:rsidRPr="009E3329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погляд, мають бути впроваджені 3 компоненти, аби ми досягли успіху в даному питанні: 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це </w:t>
      </w:r>
      <w:r w:rsidR="009E3329" w:rsidRPr="00E00F45">
        <w:rPr>
          <w:rFonts w:ascii="Times New Roman" w:eastAsiaTheme="minorHAnsi" w:hAnsi="Times New Roman" w:cs="Times New Roman"/>
          <w:sz w:val="28"/>
          <w:szCs w:val="28"/>
          <w:lang w:val="uk-UA"/>
        </w:rPr>
        <w:t>внесення даного щеплення до Національного календаря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щеплень</w:t>
      </w:r>
      <w:r w:rsidR="009E3329" w:rsidRPr="00E00F45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постійна </w:t>
      </w:r>
      <w:r w:rsidR="009E3329" w:rsidRPr="00E00F45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ефективна інформаційна компанія, достатня кількість самої вакцини. </w:t>
      </w:r>
      <w:r w:rsidR="002B149E" w:rsidRPr="00E00F45">
        <w:rPr>
          <w:rFonts w:ascii="Times New Roman" w:eastAsiaTheme="minorHAnsi" w:hAnsi="Times New Roman" w:cs="Times New Roman"/>
          <w:sz w:val="28"/>
          <w:szCs w:val="28"/>
        </w:rPr>
        <w:t>[3</w:t>
      </w:r>
      <w:r w:rsidR="002B149E" w:rsidRPr="00E00F45">
        <w:rPr>
          <w:rFonts w:ascii="Times New Roman" w:eastAsiaTheme="minorHAnsi" w:hAnsi="Times New Roman" w:cs="Times New Roman"/>
          <w:sz w:val="28"/>
          <w:szCs w:val="28"/>
          <w:lang w:val="uk-UA"/>
        </w:rPr>
        <w:t>, стр.1-6</w:t>
      </w:r>
      <w:r w:rsidR="002B149E" w:rsidRPr="00E00F45">
        <w:rPr>
          <w:rFonts w:ascii="Times New Roman" w:eastAsiaTheme="minorHAnsi" w:hAnsi="Times New Roman" w:cs="Times New Roman"/>
          <w:sz w:val="28"/>
          <w:szCs w:val="28"/>
        </w:rPr>
        <w:t>]</w:t>
      </w:r>
      <w:r w:rsidR="002B149E" w:rsidRPr="00E00F45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14:paraId="1FE98876" w14:textId="77777777" w:rsidR="00D03D13" w:rsidRPr="00D03D13" w:rsidRDefault="00D03D13" w:rsidP="00D03D13">
      <w:pPr>
        <w:tabs>
          <w:tab w:val="left" w:pos="2820"/>
        </w:tabs>
        <w:spacing w:line="259" w:lineRule="auto"/>
        <w:rPr>
          <w:rFonts w:ascii="Times New Roman" w:eastAsiaTheme="minorHAnsi" w:hAnsi="Times New Roman" w:cs="Times New Roman"/>
          <w:sz w:val="28"/>
          <w:szCs w:val="28"/>
          <w:lang w:val="uk-UA"/>
        </w:rPr>
      </w:pPr>
    </w:p>
    <w:p w14:paraId="04551245" w14:textId="1C71B31A" w:rsidR="00D03D13" w:rsidRPr="005E154E" w:rsidRDefault="00D03D13" w:rsidP="005E154E">
      <w:pPr>
        <w:tabs>
          <w:tab w:val="left" w:pos="2820"/>
        </w:tabs>
        <w:spacing w:line="259" w:lineRule="auto"/>
        <w:jc w:val="center"/>
        <w:rPr>
          <w:rFonts w:ascii="Times New Roman" w:eastAsiaTheme="minorHAnsi" w:hAnsi="Times New Roman" w:cs="Times New Roman"/>
          <w:b/>
          <w:bCs/>
          <w:sz w:val="28"/>
          <w:szCs w:val="28"/>
          <w:lang w:val="uk-UA"/>
        </w:rPr>
      </w:pPr>
      <w:r w:rsidRPr="005E154E">
        <w:rPr>
          <w:rFonts w:ascii="Times New Roman" w:eastAsiaTheme="minorHAnsi" w:hAnsi="Times New Roman" w:cs="Times New Roman"/>
          <w:b/>
          <w:bCs/>
          <w:sz w:val="28"/>
          <w:szCs w:val="28"/>
          <w:lang w:val="uk-UA"/>
        </w:rPr>
        <w:t>Перелік використаних джерел:</w:t>
      </w:r>
    </w:p>
    <w:p w14:paraId="7AA87503" w14:textId="328245C8" w:rsidR="009B3BEA" w:rsidRPr="002B149E" w:rsidRDefault="00C141DB" w:rsidP="00AB07B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23CD">
        <w:rPr>
          <w:b/>
          <w:bCs/>
          <w:sz w:val="28"/>
          <w:szCs w:val="28"/>
          <w:lang w:val="uk-UA"/>
        </w:rPr>
        <w:t>1.</w:t>
      </w:r>
      <w:r w:rsidRPr="00C141DB">
        <w:rPr>
          <w:sz w:val="28"/>
          <w:szCs w:val="28"/>
          <w:lang w:val="uk-UA"/>
        </w:rPr>
        <w:t xml:space="preserve"> </w:t>
      </w:r>
      <w:r w:rsidRPr="002B149E">
        <w:rPr>
          <w:rFonts w:ascii="Times New Roman" w:hAnsi="Times New Roman" w:cs="Times New Roman"/>
          <w:sz w:val="28"/>
          <w:szCs w:val="28"/>
          <w:lang w:val="uk-UA"/>
        </w:rPr>
        <w:t xml:space="preserve">Стаття «Вірус папіломи людини і його роль у розвитку шийки матки», </w:t>
      </w:r>
    </w:p>
    <w:p w14:paraId="355BC3C8" w14:textId="4010AE48" w:rsidR="009B3BEA" w:rsidRPr="002B149E" w:rsidRDefault="00C141DB" w:rsidP="00AB07B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149E">
        <w:rPr>
          <w:rFonts w:ascii="Times New Roman" w:hAnsi="Times New Roman" w:cs="Times New Roman"/>
          <w:sz w:val="28"/>
          <w:szCs w:val="28"/>
          <w:lang w:val="uk-UA"/>
        </w:rPr>
        <w:t>електронний інтернет ресурс:</w:t>
      </w:r>
      <w:r w:rsidR="00AB0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3BEA" w:rsidRPr="002B149E">
        <w:rPr>
          <w:rFonts w:ascii="Times New Roman" w:hAnsi="Times New Roman" w:cs="Times New Roman"/>
          <w:sz w:val="28"/>
          <w:szCs w:val="28"/>
          <w:lang w:val="uk-UA"/>
        </w:rPr>
        <w:t>https://vakcynacia.com.ua/ua/infektsiya-virus-papillomyi-cheloveka</w:t>
      </w:r>
      <w:r w:rsidR="001C408B" w:rsidRPr="002B149E">
        <w:rPr>
          <w:rFonts w:ascii="Times New Roman" w:hAnsi="Times New Roman" w:cs="Times New Roman"/>
          <w:sz w:val="28"/>
          <w:szCs w:val="28"/>
          <w:lang w:val="uk-UA"/>
        </w:rPr>
        <w:t>.-с.1</w:t>
      </w:r>
    </w:p>
    <w:p w14:paraId="2C926872" w14:textId="11FA35E6" w:rsidR="00901C5F" w:rsidRPr="002B149E" w:rsidRDefault="00901C5F" w:rsidP="00AB07B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149E">
        <w:rPr>
          <w:rFonts w:ascii="Times New Roman" w:hAnsi="Times New Roman" w:cs="Times New Roman"/>
          <w:b/>
          <w:bCs/>
          <w:sz w:val="28"/>
          <w:szCs w:val="28"/>
          <w:lang w:val="uk-UA"/>
        </w:rPr>
        <w:t>2.</w:t>
      </w:r>
      <w:r w:rsidRPr="002B149E">
        <w:rPr>
          <w:rFonts w:ascii="Times New Roman" w:hAnsi="Times New Roman" w:cs="Times New Roman"/>
          <w:sz w:val="28"/>
          <w:szCs w:val="28"/>
          <w:lang w:val="uk-UA"/>
        </w:rPr>
        <w:t xml:space="preserve"> Чернівецький обласний центр контролю та профілактики </w:t>
      </w:r>
      <w:proofErr w:type="spellStart"/>
      <w:r w:rsidRPr="002B149E"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Pr="002B149E">
        <w:rPr>
          <w:rFonts w:ascii="Times New Roman" w:hAnsi="Times New Roman" w:cs="Times New Roman"/>
          <w:sz w:val="28"/>
          <w:szCs w:val="28"/>
          <w:lang w:val="uk-UA"/>
        </w:rPr>
        <w:t xml:space="preserve"> «Вірус папіломи людини (ВПЛ, </w:t>
      </w:r>
      <w:r w:rsidRPr="002B149E">
        <w:rPr>
          <w:rFonts w:ascii="Times New Roman" w:hAnsi="Times New Roman" w:cs="Times New Roman"/>
          <w:sz w:val="28"/>
          <w:szCs w:val="28"/>
          <w:lang w:val="en-US"/>
        </w:rPr>
        <w:t>HPV</w:t>
      </w:r>
      <w:r w:rsidRPr="002B149E">
        <w:rPr>
          <w:rFonts w:ascii="Times New Roman" w:hAnsi="Times New Roman" w:cs="Times New Roman"/>
          <w:sz w:val="28"/>
          <w:szCs w:val="28"/>
        </w:rPr>
        <w:t>)</w:t>
      </w:r>
      <w:r w:rsidRPr="002B149E">
        <w:rPr>
          <w:rFonts w:ascii="Times New Roman" w:hAnsi="Times New Roman" w:cs="Times New Roman"/>
          <w:sz w:val="28"/>
          <w:szCs w:val="28"/>
          <w:lang w:val="uk-UA"/>
        </w:rPr>
        <w:t>», електронний інтернет ресурс:</w:t>
      </w:r>
      <w:r w:rsidR="00AB0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149E">
        <w:rPr>
          <w:rFonts w:ascii="Times New Roman" w:hAnsi="Times New Roman" w:cs="Times New Roman"/>
          <w:sz w:val="28"/>
          <w:szCs w:val="28"/>
        </w:rPr>
        <w:t>https</w:t>
      </w:r>
      <w:proofErr w:type="spellEnd"/>
      <w:r w:rsidRPr="00EA6E87">
        <w:rPr>
          <w:rFonts w:ascii="Times New Roman" w:hAnsi="Times New Roman" w:cs="Times New Roman"/>
          <w:sz w:val="28"/>
          <w:szCs w:val="28"/>
          <w:lang w:val="uk-UA"/>
        </w:rPr>
        <w:t>://</w:t>
      </w:r>
      <w:proofErr w:type="spellStart"/>
      <w:r w:rsidRPr="002B149E">
        <w:rPr>
          <w:rFonts w:ascii="Times New Roman" w:hAnsi="Times New Roman" w:cs="Times New Roman"/>
          <w:sz w:val="28"/>
          <w:szCs w:val="28"/>
        </w:rPr>
        <w:t>cv</w:t>
      </w:r>
      <w:proofErr w:type="spellEnd"/>
      <w:r w:rsidRPr="00EA6E87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2B149E">
        <w:rPr>
          <w:rFonts w:ascii="Times New Roman" w:hAnsi="Times New Roman" w:cs="Times New Roman"/>
          <w:sz w:val="28"/>
          <w:szCs w:val="28"/>
        </w:rPr>
        <w:t>cdc</w:t>
      </w:r>
      <w:proofErr w:type="spellEnd"/>
      <w:r w:rsidRPr="00EA6E87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2B149E">
        <w:rPr>
          <w:rFonts w:ascii="Times New Roman" w:hAnsi="Times New Roman" w:cs="Times New Roman"/>
          <w:sz w:val="28"/>
          <w:szCs w:val="28"/>
        </w:rPr>
        <w:t>gov</w:t>
      </w:r>
      <w:proofErr w:type="spellEnd"/>
      <w:r w:rsidRPr="00EA6E87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2B149E">
        <w:rPr>
          <w:rFonts w:ascii="Times New Roman" w:hAnsi="Times New Roman" w:cs="Times New Roman"/>
          <w:sz w:val="28"/>
          <w:szCs w:val="28"/>
        </w:rPr>
        <w:t>ua</w:t>
      </w:r>
      <w:proofErr w:type="spellEnd"/>
      <w:r w:rsidRPr="00EA6E87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2B149E">
        <w:rPr>
          <w:rFonts w:ascii="Times New Roman" w:hAnsi="Times New Roman" w:cs="Times New Roman"/>
          <w:sz w:val="28"/>
          <w:szCs w:val="28"/>
        </w:rPr>
        <w:t>article</w:t>
      </w:r>
      <w:proofErr w:type="spellEnd"/>
      <w:r w:rsidRPr="00EA6E87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2B149E">
        <w:rPr>
          <w:rFonts w:ascii="Times New Roman" w:hAnsi="Times New Roman" w:cs="Times New Roman"/>
          <w:sz w:val="28"/>
          <w:szCs w:val="28"/>
        </w:rPr>
        <w:t>virus</w:t>
      </w:r>
      <w:proofErr w:type="spellEnd"/>
      <w:r w:rsidRPr="00EA6E87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2B149E">
        <w:rPr>
          <w:rFonts w:ascii="Times New Roman" w:hAnsi="Times New Roman" w:cs="Times New Roman"/>
          <w:sz w:val="28"/>
          <w:szCs w:val="28"/>
        </w:rPr>
        <w:t>papilomy</w:t>
      </w:r>
      <w:proofErr w:type="spellEnd"/>
      <w:r w:rsidRPr="00EA6E87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2B149E">
        <w:rPr>
          <w:rFonts w:ascii="Times New Roman" w:hAnsi="Times New Roman" w:cs="Times New Roman"/>
          <w:sz w:val="28"/>
          <w:szCs w:val="28"/>
        </w:rPr>
        <w:t>lyudyny</w:t>
      </w:r>
      <w:proofErr w:type="spellEnd"/>
      <w:r w:rsidRPr="00EA6E87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2B149E">
        <w:rPr>
          <w:rFonts w:ascii="Times New Roman" w:hAnsi="Times New Roman" w:cs="Times New Roman"/>
          <w:sz w:val="28"/>
          <w:szCs w:val="28"/>
        </w:rPr>
        <w:t>vpl</w:t>
      </w:r>
      <w:proofErr w:type="spellEnd"/>
      <w:r w:rsidRPr="00EA6E87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2B149E">
        <w:rPr>
          <w:rFonts w:ascii="Times New Roman" w:hAnsi="Times New Roman" w:cs="Times New Roman"/>
          <w:sz w:val="28"/>
          <w:szCs w:val="28"/>
        </w:rPr>
        <w:t>hpv</w:t>
      </w:r>
      <w:proofErr w:type="spellEnd"/>
      <w:r w:rsidRPr="00EA6E87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1C408B" w:rsidRPr="002B149E">
        <w:rPr>
          <w:rFonts w:ascii="Times New Roman" w:hAnsi="Times New Roman" w:cs="Times New Roman"/>
          <w:sz w:val="28"/>
          <w:szCs w:val="28"/>
          <w:lang w:val="uk-UA"/>
        </w:rPr>
        <w:t>.-с.1</w:t>
      </w:r>
    </w:p>
    <w:p w14:paraId="0B263AE9" w14:textId="68F1C245" w:rsidR="002B149E" w:rsidRDefault="004E23CD" w:rsidP="00AB07B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23CD">
        <w:rPr>
          <w:rFonts w:ascii="Times New Roman" w:hAnsi="Times New Roman" w:cs="Times New Roman"/>
          <w:b/>
          <w:bCs/>
          <w:sz w:val="28"/>
          <w:szCs w:val="28"/>
          <w:lang w:val="uk-UA"/>
        </w:rPr>
        <w:t>3.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4E23CD">
        <w:rPr>
          <w:rFonts w:ascii="Times New Roman" w:hAnsi="Times New Roman" w:cs="Times New Roman"/>
          <w:sz w:val="28"/>
          <w:szCs w:val="28"/>
          <w:lang w:val="uk-UA"/>
        </w:rPr>
        <w:t>Огнев</w:t>
      </w:r>
      <w:proofErr w:type="spellEnd"/>
      <w:r w:rsidRPr="004E23CD">
        <w:rPr>
          <w:rFonts w:ascii="Times New Roman" w:hAnsi="Times New Roman" w:cs="Times New Roman"/>
          <w:sz w:val="28"/>
          <w:szCs w:val="28"/>
          <w:lang w:val="uk-UA"/>
        </w:rPr>
        <w:t xml:space="preserve"> В.А., Усенко С.Г., </w:t>
      </w:r>
      <w:proofErr w:type="spellStart"/>
      <w:r w:rsidRPr="004E23CD">
        <w:rPr>
          <w:rFonts w:ascii="Times New Roman" w:hAnsi="Times New Roman" w:cs="Times New Roman"/>
          <w:sz w:val="28"/>
          <w:szCs w:val="28"/>
          <w:lang w:val="uk-UA"/>
        </w:rPr>
        <w:t>Машевич</w:t>
      </w:r>
      <w:proofErr w:type="spellEnd"/>
      <w:r w:rsidRPr="004E23CD">
        <w:rPr>
          <w:rFonts w:ascii="Times New Roman" w:hAnsi="Times New Roman" w:cs="Times New Roman"/>
          <w:sz w:val="28"/>
          <w:szCs w:val="28"/>
          <w:lang w:val="uk-UA"/>
        </w:rPr>
        <w:t xml:space="preserve"> А.М.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Аналіз показників знань</w:t>
      </w:r>
      <w:r w:rsidR="002B149E">
        <w:rPr>
          <w:rFonts w:ascii="Times New Roman" w:hAnsi="Times New Roman" w:cs="Times New Roman"/>
          <w:sz w:val="28"/>
          <w:szCs w:val="28"/>
          <w:lang w:val="uk-UA"/>
        </w:rPr>
        <w:t xml:space="preserve"> працівників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КНП «Одеський регіональний клінічний протипухлинний </w:t>
      </w:r>
      <w:r w:rsidR="002B149E">
        <w:rPr>
          <w:rFonts w:ascii="Times New Roman" w:hAnsi="Times New Roman" w:cs="Times New Roman"/>
          <w:sz w:val="28"/>
          <w:szCs w:val="28"/>
          <w:lang w:val="uk-UA"/>
        </w:rPr>
        <w:t>центр» Одеської обласної ради» щодо ВПЛ та ставлення до вакцинації.</w:t>
      </w:r>
    </w:p>
    <w:p w14:paraId="2E56A575" w14:textId="445381C1" w:rsidR="002B149E" w:rsidRPr="004E23CD" w:rsidRDefault="002B149E" w:rsidP="002473CF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C3790C3" w14:textId="05E1D3F6" w:rsidR="005851B8" w:rsidRPr="004E23CD" w:rsidRDefault="005851B8" w:rsidP="005851B8">
      <w:pPr>
        <w:tabs>
          <w:tab w:val="left" w:pos="1788"/>
        </w:tabs>
        <w:rPr>
          <w:lang w:val="uk-UA"/>
        </w:rPr>
      </w:pPr>
    </w:p>
    <w:sectPr w:rsidR="005851B8" w:rsidRPr="004E23CD" w:rsidSect="00B13396"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A23DEA"/>
    <w:multiLevelType w:val="hybridMultilevel"/>
    <w:tmpl w:val="50B80C78"/>
    <w:lvl w:ilvl="0" w:tplc="7574481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3C49CC"/>
    <w:multiLevelType w:val="hybridMultilevel"/>
    <w:tmpl w:val="8C7CE52C"/>
    <w:lvl w:ilvl="0" w:tplc="C376F6D2">
      <w:numFmt w:val="bullet"/>
      <w:lvlText w:val="-"/>
      <w:lvlJc w:val="left"/>
      <w:pPr>
        <w:ind w:left="1002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</w:abstractNum>
  <w:abstractNum w:abstractNumId="2" w15:restartNumberingAfterBreak="0">
    <w:nsid w:val="7E91498A"/>
    <w:multiLevelType w:val="hybridMultilevel"/>
    <w:tmpl w:val="94142D96"/>
    <w:lvl w:ilvl="0" w:tplc="60F4C5E0">
      <w:start w:val="2"/>
      <w:numFmt w:val="bullet"/>
      <w:lvlText w:val="-"/>
      <w:lvlJc w:val="left"/>
      <w:pPr>
        <w:ind w:left="432" w:hanging="360"/>
      </w:pPr>
      <w:rPr>
        <w:rFonts w:ascii="Times New Roman" w:eastAsia="Times New Roman" w:hAnsi="Times New Roman" w:cs="Times New Roman" w:hint="default"/>
        <w:color w:val="1B1B00"/>
      </w:rPr>
    </w:lvl>
    <w:lvl w:ilvl="1" w:tplc="2000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1FE4"/>
    <w:rsid w:val="00050F31"/>
    <w:rsid w:val="000C6F71"/>
    <w:rsid w:val="000C70A3"/>
    <w:rsid w:val="001204C1"/>
    <w:rsid w:val="0012734E"/>
    <w:rsid w:val="00155B92"/>
    <w:rsid w:val="001B4B75"/>
    <w:rsid w:val="001C3F66"/>
    <w:rsid w:val="001C408B"/>
    <w:rsid w:val="001E4DDB"/>
    <w:rsid w:val="001F27BF"/>
    <w:rsid w:val="0020784C"/>
    <w:rsid w:val="00207EAB"/>
    <w:rsid w:val="002402FC"/>
    <w:rsid w:val="002473CF"/>
    <w:rsid w:val="0029189B"/>
    <w:rsid w:val="00293A6F"/>
    <w:rsid w:val="002A03EC"/>
    <w:rsid w:val="002B149E"/>
    <w:rsid w:val="002D3196"/>
    <w:rsid w:val="00313447"/>
    <w:rsid w:val="0031446E"/>
    <w:rsid w:val="00357517"/>
    <w:rsid w:val="003E73CF"/>
    <w:rsid w:val="00404D42"/>
    <w:rsid w:val="00413B17"/>
    <w:rsid w:val="00426BAF"/>
    <w:rsid w:val="00435372"/>
    <w:rsid w:val="0046407A"/>
    <w:rsid w:val="00480E7A"/>
    <w:rsid w:val="004A158D"/>
    <w:rsid w:val="004D08AF"/>
    <w:rsid w:val="004E23CD"/>
    <w:rsid w:val="005361D9"/>
    <w:rsid w:val="005429D1"/>
    <w:rsid w:val="005851B8"/>
    <w:rsid w:val="00596B1C"/>
    <w:rsid w:val="005D1EAD"/>
    <w:rsid w:val="005E154E"/>
    <w:rsid w:val="005F1FE4"/>
    <w:rsid w:val="00627420"/>
    <w:rsid w:val="00630416"/>
    <w:rsid w:val="00637CFC"/>
    <w:rsid w:val="006661FC"/>
    <w:rsid w:val="006F2EF0"/>
    <w:rsid w:val="007043E1"/>
    <w:rsid w:val="007609EF"/>
    <w:rsid w:val="007A2D83"/>
    <w:rsid w:val="007B1DD3"/>
    <w:rsid w:val="00820ED9"/>
    <w:rsid w:val="00825C48"/>
    <w:rsid w:val="00833ED1"/>
    <w:rsid w:val="00876175"/>
    <w:rsid w:val="008867A8"/>
    <w:rsid w:val="00901C5F"/>
    <w:rsid w:val="00917C45"/>
    <w:rsid w:val="009459E8"/>
    <w:rsid w:val="00970CE3"/>
    <w:rsid w:val="00977180"/>
    <w:rsid w:val="009B3BEA"/>
    <w:rsid w:val="009C3EB7"/>
    <w:rsid w:val="009E3329"/>
    <w:rsid w:val="009F089E"/>
    <w:rsid w:val="009F6AD4"/>
    <w:rsid w:val="00A353AF"/>
    <w:rsid w:val="00A57DF3"/>
    <w:rsid w:val="00AB07B4"/>
    <w:rsid w:val="00AB31CC"/>
    <w:rsid w:val="00B13396"/>
    <w:rsid w:val="00B17DD4"/>
    <w:rsid w:val="00B346AE"/>
    <w:rsid w:val="00BC4599"/>
    <w:rsid w:val="00BC5E9A"/>
    <w:rsid w:val="00C123BA"/>
    <w:rsid w:val="00C141DB"/>
    <w:rsid w:val="00C41113"/>
    <w:rsid w:val="00C41EDC"/>
    <w:rsid w:val="00CC269D"/>
    <w:rsid w:val="00CF0E2B"/>
    <w:rsid w:val="00D03D13"/>
    <w:rsid w:val="00D87EA5"/>
    <w:rsid w:val="00D96E11"/>
    <w:rsid w:val="00DB7A12"/>
    <w:rsid w:val="00E00F45"/>
    <w:rsid w:val="00E114DC"/>
    <w:rsid w:val="00E31C1F"/>
    <w:rsid w:val="00EA6E87"/>
    <w:rsid w:val="00F516EF"/>
    <w:rsid w:val="00F56606"/>
    <w:rsid w:val="00F74FF1"/>
    <w:rsid w:val="00FA67EE"/>
    <w:rsid w:val="00FB3A9C"/>
    <w:rsid w:val="00FC09D1"/>
    <w:rsid w:val="00FD1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F71918"/>
  <w15:chartTrackingRefBased/>
  <w15:docId w15:val="{C82B3CB0-9A98-48F8-BF04-051796322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ru-RU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20ED9"/>
  </w:style>
  <w:style w:type="paragraph" w:styleId="1">
    <w:name w:val="heading 1"/>
    <w:basedOn w:val="a"/>
    <w:next w:val="a"/>
    <w:link w:val="10"/>
    <w:uiPriority w:val="9"/>
    <w:qFormat/>
    <w:rsid w:val="00820ED9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20ED9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20ED9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20ED9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20ED9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20ED9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20ED9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20ED9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20ED9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20ED9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820ED9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30">
    <w:name w:val="Заголовок 3 Знак"/>
    <w:basedOn w:val="a0"/>
    <w:link w:val="3"/>
    <w:uiPriority w:val="9"/>
    <w:semiHidden/>
    <w:rsid w:val="00820ED9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40">
    <w:name w:val="Заголовок 4 Знак"/>
    <w:basedOn w:val="a0"/>
    <w:link w:val="4"/>
    <w:uiPriority w:val="9"/>
    <w:semiHidden/>
    <w:rsid w:val="00820ED9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rsid w:val="00820ED9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semiHidden/>
    <w:rsid w:val="00820ED9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semiHidden/>
    <w:rsid w:val="00820ED9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semiHidden/>
    <w:rsid w:val="00820ED9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semiHidden/>
    <w:rsid w:val="00820ED9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a3">
    <w:name w:val="caption"/>
    <w:basedOn w:val="a"/>
    <w:next w:val="a"/>
    <w:uiPriority w:val="35"/>
    <w:semiHidden/>
    <w:unhideWhenUsed/>
    <w:qFormat/>
    <w:rsid w:val="00820ED9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a4">
    <w:name w:val="Title"/>
    <w:basedOn w:val="a"/>
    <w:next w:val="a"/>
    <w:link w:val="a5"/>
    <w:uiPriority w:val="10"/>
    <w:qFormat/>
    <w:rsid w:val="00820ED9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a5">
    <w:name w:val="Заголовок Знак"/>
    <w:basedOn w:val="a0"/>
    <w:link w:val="a4"/>
    <w:uiPriority w:val="10"/>
    <w:rsid w:val="00820ED9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a6">
    <w:name w:val="Subtitle"/>
    <w:basedOn w:val="a"/>
    <w:next w:val="a"/>
    <w:link w:val="a7"/>
    <w:uiPriority w:val="11"/>
    <w:qFormat/>
    <w:rsid w:val="00820ED9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a7">
    <w:name w:val="Подзаголовок Знак"/>
    <w:basedOn w:val="a0"/>
    <w:link w:val="a6"/>
    <w:uiPriority w:val="11"/>
    <w:rsid w:val="00820ED9"/>
    <w:rPr>
      <w:caps/>
      <w:color w:val="404040" w:themeColor="text1" w:themeTint="BF"/>
      <w:spacing w:val="20"/>
      <w:sz w:val="28"/>
      <w:szCs w:val="28"/>
    </w:rPr>
  </w:style>
  <w:style w:type="character" w:styleId="a8">
    <w:name w:val="Strong"/>
    <w:basedOn w:val="a0"/>
    <w:uiPriority w:val="22"/>
    <w:qFormat/>
    <w:rsid w:val="00820ED9"/>
    <w:rPr>
      <w:b/>
      <w:bCs/>
    </w:rPr>
  </w:style>
  <w:style w:type="character" w:styleId="a9">
    <w:name w:val="Emphasis"/>
    <w:basedOn w:val="a0"/>
    <w:uiPriority w:val="20"/>
    <w:qFormat/>
    <w:rsid w:val="00820ED9"/>
    <w:rPr>
      <w:i/>
      <w:iCs/>
      <w:color w:val="000000" w:themeColor="text1"/>
    </w:rPr>
  </w:style>
  <w:style w:type="paragraph" w:styleId="aa">
    <w:name w:val="No Spacing"/>
    <w:uiPriority w:val="1"/>
    <w:qFormat/>
    <w:rsid w:val="00820ED9"/>
    <w:pPr>
      <w:spacing w:after="0" w:line="240" w:lineRule="auto"/>
    </w:pPr>
  </w:style>
  <w:style w:type="paragraph" w:styleId="21">
    <w:name w:val="Quote"/>
    <w:basedOn w:val="a"/>
    <w:next w:val="a"/>
    <w:link w:val="22"/>
    <w:uiPriority w:val="29"/>
    <w:qFormat/>
    <w:rsid w:val="00820ED9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22">
    <w:name w:val="Цитата 2 Знак"/>
    <w:basedOn w:val="a0"/>
    <w:link w:val="21"/>
    <w:uiPriority w:val="29"/>
    <w:rsid w:val="00820ED9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ab">
    <w:name w:val="Intense Quote"/>
    <w:basedOn w:val="a"/>
    <w:next w:val="a"/>
    <w:link w:val="ac"/>
    <w:uiPriority w:val="30"/>
    <w:qFormat/>
    <w:rsid w:val="00820ED9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ac">
    <w:name w:val="Выделенная цитата Знак"/>
    <w:basedOn w:val="a0"/>
    <w:link w:val="ab"/>
    <w:uiPriority w:val="30"/>
    <w:rsid w:val="00820ED9"/>
    <w:rPr>
      <w:rFonts w:asciiTheme="majorHAnsi" w:eastAsiaTheme="majorEastAsia" w:hAnsiTheme="majorHAnsi" w:cstheme="majorBidi"/>
      <w:sz w:val="24"/>
      <w:szCs w:val="24"/>
    </w:rPr>
  </w:style>
  <w:style w:type="character" w:styleId="ad">
    <w:name w:val="Subtle Emphasis"/>
    <w:basedOn w:val="a0"/>
    <w:uiPriority w:val="19"/>
    <w:qFormat/>
    <w:rsid w:val="00820ED9"/>
    <w:rPr>
      <w:i/>
      <w:iCs/>
      <w:color w:val="595959" w:themeColor="text1" w:themeTint="A6"/>
    </w:rPr>
  </w:style>
  <w:style w:type="character" w:styleId="ae">
    <w:name w:val="Intense Emphasis"/>
    <w:basedOn w:val="a0"/>
    <w:uiPriority w:val="21"/>
    <w:qFormat/>
    <w:rsid w:val="00820ED9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af">
    <w:name w:val="Subtle Reference"/>
    <w:basedOn w:val="a0"/>
    <w:uiPriority w:val="31"/>
    <w:qFormat/>
    <w:rsid w:val="00820ED9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af0">
    <w:name w:val="Intense Reference"/>
    <w:basedOn w:val="a0"/>
    <w:uiPriority w:val="32"/>
    <w:qFormat/>
    <w:rsid w:val="00820ED9"/>
    <w:rPr>
      <w:b/>
      <w:bCs/>
      <w:caps w:val="0"/>
      <w:smallCaps/>
      <w:color w:val="auto"/>
      <w:spacing w:val="0"/>
      <w:u w:val="single"/>
    </w:rPr>
  </w:style>
  <w:style w:type="character" w:styleId="af1">
    <w:name w:val="Book Title"/>
    <w:basedOn w:val="a0"/>
    <w:uiPriority w:val="33"/>
    <w:qFormat/>
    <w:rsid w:val="00820ED9"/>
    <w:rPr>
      <w:b/>
      <w:bCs/>
      <w:caps w:val="0"/>
      <w:smallCaps/>
      <w:spacing w:val="0"/>
    </w:rPr>
  </w:style>
  <w:style w:type="paragraph" w:styleId="af2">
    <w:name w:val="TOC Heading"/>
    <w:basedOn w:val="1"/>
    <w:next w:val="a"/>
    <w:uiPriority w:val="39"/>
    <w:semiHidden/>
    <w:unhideWhenUsed/>
    <w:qFormat/>
    <w:rsid w:val="00820ED9"/>
    <w:pPr>
      <w:outlineLvl w:val="9"/>
    </w:pPr>
  </w:style>
  <w:style w:type="paragraph" w:styleId="af3">
    <w:name w:val="List Paragraph"/>
    <w:basedOn w:val="a"/>
    <w:uiPriority w:val="34"/>
    <w:qFormat/>
    <w:rsid w:val="0029189B"/>
    <w:pPr>
      <w:ind w:left="720"/>
      <w:contextualSpacing/>
    </w:pPr>
  </w:style>
  <w:style w:type="character" w:styleId="af4">
    <w:name w:val="Hyperlink"/>
    <w:basedOn w:val="a0"/>
    <w:uiPriority w:val="99"/>
    <w:unhideWhenUsed/>
    <w:rsid w:val="005851B8"/>
    <w:rPr>
      <w:color w:val="0563C1" w:themeColor="hyperlink"/>
      <w:u w:val="single"/>
    </w:rPr>
  </w:style>
  <w:style w:type="character" w:styleId="af5">
    <w:name w:val="Unresolved Mention"/>
    <w:basedOn w:val="a0"/>
    <w:uiPriority w:val="99"/>
    <w:semiHidden/>
    <w:unhideWhenUsed/>
    <w:rsid w:val="005851B8"/>
    <w:rPr>
      <w:color w:val="605E5C"/>
      <w:shd w:val="clear" w:color="auto" w:fill="E1DFDD"/>
    </w:rPr>
  </w:style>
  <w:style w:type="paragraph" w:styleId="af6">
    <w:name w:val="Normal (Web)"/>
    <w:basedOn w:val="a"/>
    <w:uiPriority w:val="99"/>
    <w:unhideWhenUsed/>
    <w:rsid w:val="00901C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af7">
    <w:name w:val="Table Grid"/>
    <w:basedOn w:val="a1"/>
    <w:uiPriority w:val="39"/>
    <w:rsid w:val="00630416"/>
    <w:pPr>
      <w:spacing w:after="0" w:line="240" w:lineRule="auto"/>
    </w:pPr>
    <w:rPr>
      <w:rFonts w:eastAsiaTheme="minorHAns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1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3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74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A9F547-478E-4B40-9112-4E83C1D486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471</TotalTime>
  <Pages>1</Pages>
  <Words>1687</Words>
  <Characters>9618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777</dc:creator>
  <cp:keywords/>
  <dc:description/>
  <cp:lastModifiedBy>Усенко Світлана Георгївна</cp:lastModifiedBy>
  <cp:revision>52</cp:revision>
  <dcterms:created xsi:type="dcterms:W3CDTF">2024-06-06T05:46:00Z</dcterms:created>
  <dcterms:modified xsi:type="dcterms:W3CDTF">2024-11-30T13:20:00Z</dcterms:modified>
</cp:coreProperties>
</file>