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EDE2CD"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bookmarkStart w:id="0" w:name="_GoBack"/>
      <w:bookmarkEnd w:id="0"/>
      <w:r w:rsidRPr="00566B1C">
        <w:rPr>
          <w:rFonts w:ascii="Times New Roman" w:eastAsia="Times New Roman" w:hAnsi="Times New Roman" w:cs="Times New Roman"/>
          <w:sz w:val="28"/>
          <w:szCs w:val="28"/>
        </w:rPr>
        <w:t>Міністерство охорони здоров’я України</w:t>
      </w:r>
    </w:p>
    <w:p w14:paraId="4522BA8C"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r w:rsidRPr="00566B1C">
        <w:rPr>
          <w:rFonts w:ascii="Times New Roman" w:eastAsia="Times New Roman" w:hAnsi="Times New Roman" w:cs="Times New Roman"/>
          <w:sz w:val="28"/>
          <w:szCs w:val="28"/>
        </w:rPr>
        <w:t>Харківський національний медичний університет</w:t>
      </w:r>
    </w:p>
    <w:p w14:paraId="605B7229"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r w:rsidRPr="00566B1C">
        <w:rPr>
          <w:rFonts w:ascii="Times New Roman" w:eastAsia="Times New Roman" w:hAnsi="Times New Roman" w:cs="Times New Roman"/>
          <w:sz w:val="28"/>
          <w:szCs w:val="28"/>
        </w:rPr>
        <w:t>Кафедра фізичної реабілітації, спортивної медицини з курсом фізичного виховання та здоров`я</w:t>
      </w:r>
    </w:p>
    <w:p w14:paraId="2F377EEA"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p>
    <w:p w14:paraId="7F0C9FAF"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p>
    <w:p w14:paraId="2257041F"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p>
    <w:p w14:paraId="7F45E35D"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p>
    <w:p w14:paraId="37305947"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p>
    <w:p w14:paraId="54DDC13F" w14:textId="77777777" w:rsidR="00502DDE" w:rsidRPr="00566B1C" w:rsidRDefault="00502DDE" w:rsidP="00566B1C">
      <w:pPr>
        <w:spacing w:after="0" w:line="360" w:lineRule="auto"/>
        <w:jc w:val="center"/>
        <w:rPr>
          <w:rFonts w:ascii="Times New Roman" w:eastAsia="Times New Roman" w:hAnsi="Times New Roman" w:cs="Times New Roman"/>
          <w:sz w:val="28"/>
          <w:szCs w:val="28"/>
        </w:rPr>
      </w:pPr>
    </w:p>
    <w:p w14:paraId="5A4B8087" w14:textId="77777777" w:rsidR="00502DDE" w:rsidRPr="00566B1C" w:rsidRDefault="00502DDE" w:rsidP="00566B1C">
      <w:pPr>
        <w:spacing w:line="360" w:lineRule="auto"/>
        <w:jc w:val="center"/>
        <w:rPr>
          <w:rFonts w:ascii="Times New Roman" w:eastAsia="Times New Roman" w:hAnsi="Times New Roman" w:cs="Times New Roman"/>
          <w:b/>
          <w:sz w:val="28"/>
          <w:szCs w:val="28"/>
        </w:rPr>
      </w:pPr>
      <w:r w:rsidRPr="00566B1C">
        <w:rPr>
          <w:rFonts w:ascii="Times New Roman" w:eastAsia="Times New Roman" w:hAnsi="Times New Roman" w:cs="Times New Roman"/>
          <w:b/>
          <w:sz w:val="28"/>
          <w:szCs w:val="28"/>
        </w:rPr>
        <w:t>Магістерська робота</w:t>
      </w:r>
    </w:p>
    <w:p w14:paraId="1D8E9170" w14:textId="0E7BCAA1" w:rsidR="00502DDE" w:rsidRPr="00566B1C" w:rsidRDefault="00502DDE" w:rsidP="00566B1C">
      <w:pPr>
        <w:spacing w:line="360" w:lineRule="auto"/>
        <w:jc w:val="center"/>
        <w:rPr>
          <w:rFonts w:ascii="Times New Roman" w:eastAsiaTheme="minorHAnsi" w:hAnsi="Times New Roman" w:cs="Times New Roman"/>
          <w:sz w:val="28"/>
          <w:szCs w:val="28"/>
          <w:lang w:val="ru-RU" w:eastAsia="en-US"/>
        </w:rPr>
      </w:pPr>
      <w:r w:rsidRPr="00566B1C">
        <w:rPr>
          <w:rFonts w:ascii="Times New Roman" w:eastAsia="Times New Roman" w:hAnsi="Times New Roman" w:cs="Times New Roman"/>
          <w:sz w:val="28"/>
          <w:szCs w:val="28"/>
        </w:rPr>
        <w:t xml:space="preserve"> </w:t>
      </w:r>
      <w:r w:rsidRPr="00566B1C">
        <w:rPr>
          <w:rFonts w:ascii="Times New Roman" w:eastAsia="Times New Roman" w:hAnsi="Times New Roman" w:cs="Times New Roman"/>
          <w:sz w:val="28"/>
          <w:szCs w:val="28"/>
          <w:lang w:val="uk-UA"/>
        </w:rPr>
        <w:t>Н</w:t>
      </w:r>
      <w:r w:rsidRPr="00566B1C">
        <w:rPr>
          <w:rFonts w:ascii="Times New Roman" w:eastAsia="Times New Roman" w:hAnsi="Times New Roman" w:cs="Times New Roman"/>
          <w:sz w:val="28"/>
          <w:szCs w:val="28"/>
        </w:rPr>
        <w:t>а тему</w:t>
      </w:r>
      <w:r w:rsidRPr="00566B1C">
        <w:rPr>
          <w:rFonts w:ascii="Times New Roman" w:eastAsia="Times New Roman" w:hAnsi="Times New Roman" w:cs="Times New Roman"/>
          <w:sz w:val="28"/>
          <w:szCs w:val="28"/>
          <w:lang w:val="uk-UA"/>
        </w:rPr>
        <w:t xml:space="preserve">: </w:t>
      </w:r>
      <w:r w:rsidRPr="00566B1C">
        <w:rPr>
          <w:rFonts w:ascii="Times New Roman" w:eastAsia="Times New Roman" w:hAnsi="Times New Roman" w:cs="Times New Roman"/>
          <w:sz w:val="28"/>
          <w:szCs w:val="28"/>
        </w:rPr>
        <w:t xml:space="preserve"> </w:t>
      </w:r>
      <w:r w:rsidRPr="00566B1C">
        <w:rPr>
          <w:rFonts w:ascii="Times New Roman" w:hAnsi="Times New Roman" w:cs="Times New Roman"/>
          <w:b/>
          <w:caps/>
          <w:sz w:val="28"/>
          <w:szCs w:val="28"/>
          <w:u w:val="single"/>
          <w:lang w:val="ru-RU"/>
        </w:rPr>
        <w:t>фізична терапія після вогнепальних осколкових поранень обох кінцівок</w:t>
      </w:r>
      <w:r w:rsidRPr="00566B1C">
        <w:rPr>
          <w:rFonts w:ascii="Times New Roman" w:eastAsiaTheme="minorHAnsi" w:hAnsi="Times New Roman" w:cs="Times New Roman"/>
          <w:sz w:val="28"/>
          <w:szCs w:val="28"/>
          <w:lang w:val="ru-RU" w:eastAsia="en-US"/>
        </w:rPr>
        <w:t>.</w:t>
      </w:r>
    </w:p>
    <w:p w14:paraId="016E39BA" w14:textId="77777777" w:rsidR="00502DDE" w:rsidRPr="00566B1C" w:rsidRDefault="00502DDE" w:rsidP="00566B1C">
      <w:pPr>
        <w:spacing w:after="0" w:line="360" w:lineRule="auto"/>
        <w:jc w:val="center"/>
        <w:rPr>
          <w:rFonts w:ascii="Times New Roman" w:eastAsia="Times New Roman" w:hAnsi="Times New Roman" w:cs="Times New Roman"/>
          <w:b/>
          <w:sz w:val="28"/>
          <w:szCs w:val="28"/>
        </w:rPr>
      </w:pPr>
    </w:p>
    <w:p w14:paraId="7CA94558" w14:textId="77777777" w:rsidR="00502DDE" w:rsidRPr="00566B1C" w:rsidRDefault="00502DDE" w:rsidP="00566B1C">
      <w:pPr>
        <w:spacing w:after="0" w:line="360" w:lineRule="auto"/>
        <w:rPr>
          <w:rFonts w:ascii="Times New Roman" w:eastAsia="Times New Roman" w:hAnsi="Times New Roman" w:cs="Times New Roman"/>
          <w:sz w:val="28"/>
          <w:szCs w:val="28"/>
        </w:rPr>
      </w:pPr>
    </w:p>
    <w:p w14:paraId="04D64AB1" w14:textId="77777777" w:rsidR="00502DDE" w:rsidRPr="00566B1C" w:rsidRDefault="00502DDE" w:rsidP="00566B1C">
      <w:pPr>
        <w:spacing w:after="0" w:line="360" w:lineRule="auto"/>
        <w:rPr>
          <w:rFonts w:ascii="Times New Roman" w:eastAsia="Times New Roman" w:hAnsi="Times New Roman" w:cs="Times New Roman"/>
          <w:sz w:val="28"/>
          <w:szCs w:val="28"/>
          <w:lang w:val="ru-RU"/>
        </w:rPr>
      </w:pPr>
    </w:p>
    <w:p w14:paraId="2BFC21C6" w14:textId="15746760" w:rsidR="00502DDE" w:rsidRPr="00566B1C" w:rsidRDefault="00502DDE" w:rsidP="00566B1C">
      <w:pPr>
        <w:spacing w:after="0" w:line="360" w:lineRule="auto"/>
        <w:jc w:val="right"/>
        <w:rPr>
          <w:rFonts w:ascii="Times New Roman" w:eastAsia="Times New Roman" w:hAnsi="Times New Roman" w:cs="Times New Roman"/>
          <w:sz w:val="28"/>
          <w:szCs w:val="28"/>
        </w:rPr>
      </w:pPr>
      <w:r w:rsidRPr="00566B1C">
        <w:rPr>
          <w:rFonts w:ascii="Times New Roman" w:eastAsia="Times New Roman" w:hAnsi="Times New Roman" w:cs="Times New Roman"/>
          <w:sz w:val="28"/>
          <w:szCs w:val="28"/>
        </w:rPr>
        <w:t>Викона</w:t>
      </w:r>
      <w:r w:rsidRPr="00566B1C">
        <w:rPr>
          <w:rFonts w:ascii="Times New Roman" w:eastAsia="Times New Roman" w:hAnsi="Times New Roman" w:cs="Times New Roman"/>
          <w:sz w:val="28"/>
          <w:szCs w:val="28"/>
          <w:lang w:val="uk-UA"/>
        </w:rPr>
        <w:t>ла</w:t>
      </w:r>
      <w:r w:rsidRPr="00566B1C">
        <w:rPr>
          <w:rFonts w:ascii="Times New Roman" w:eastAsia="Times New Roman" w:hAnsi="Times New Roman" w:cs="Times New Roman"/>
          <w:sz w:val="28"/>
          <w:szCs w:val="28"/>
        </w:rPr>
        <w:t>:</w:t>
      </w:r>
    </w:p>
    <w:p w14:paraId="02A8689F" w14:textId="1CB8F372" w:rsidR="00502DDE" w:rsidRPr="00566B1C" w:rsidRDefault="00502DDE" w:rsidP="00566B1C">
      <w:pPr>
        <w:spacing w:after="0" w:line="360" w:lineRule="auto"/>
        <w:jc w:val="right"/>
        <w:rPr>
          <w:rFonts w:ascii="Times New Roman" w:eastAsia="Times New Roman" w:hAnsi="Times New Roman" w:cs="Times New Roman"/>
          <w:sz w:val="28"/>
          <w:szCs w:val="28"/>
        </w:rPr>
      </w:pPr>
      <w:r w:rsidRPr="00566B1C">
        <w:rPr>
          <w:rFonts w:ascii="Times New Roman" w:eastAsia="Times New Roman" w:hAnsi="Times New Roman" w:cs="Times New Roman"/>
          <w:sz w:val="28"/>
          <w:szCs w:val="28"/>
        </w:rPr>
        <w:t xml:space="preserve"> студен</w:t>
      </w:r>
      <w:r w:rsidRPr="00566B1C">
        <w:rPr>
          <w:rFonts w:ascii="Times New Roman" w:eastAsia="Times New Roman" w:hAnsi="Times New Roman" w:cs="Times New Roman"/>
          <w:sz w:val="28"/>
          <w:szCs w:val="28"/>
          <w:lang w:val="uk-UA"/>
        </w:rPr>
        <w:t>тка</w:t>
      </w:r>
      <w:r w:rsidRPr="00566B1C">
        <w:rPr>
          <w:rFonts w:ascii="Times New Roman" w:eastAsia="Times New Roman" w:hAnsi="Times New Roman" w:cs="Times New Roman"/>
          <w:sz w:val="28"/>
          <w:szCs w:val="28"/>
        </w:rPr>
        <w:t xml:space="preserve"> 2 курсу, </w:t>
      </w:r>
    </w:p>
    <w:p w14:paraId="11C25E60" w14:textId="77777777" w:rsidR="00502DDE" w:rsidRPr="00566B1C" w:rsidRDefault="00502DDE" w:rsidP="00566B1C">
      <w:pPr>
        <w:spacing w:after="0" w:line="360" w:lineRule="auto"/>
        <w:jc w:val="right"/>
        <w:rPr>
          <w:rFonts w:ascii="Times New Roman" w:hAnsi="Times New Roman" w:cs="Times New Roman"/>
          <w:sz w:val="28"/>
          <w:szCs w:val="28"/>
        </w:rPr>
      </w:pPr>
      <w:r w:rsidRPr="00566B1C">
        <w:rPr>
          <w:rFonts w:ascii="Times New Roman" w:hAnsi="Times New Roman" w:cs="Times New Roman"/>
          <w:sz w:val="28"/>
          <w:szCs w:val="28"/>
        </w:rPr>
        <w:t>за фахом «Фізична терапія, ерготерапія»</w:t>
      </w:r>
    </w:p>
    <w:p w14:paraId="68AB4EB5" w14:textId="77777777" w:rsidR="00502DDE" w:rsidRPr="00566B1C" w:rsidRDefault="00502DDE" w:rsidP="00566B1C">
      <w:pPr>
        <w:spacing w:after="0" w:line="360" w:lineRule="auto"/>
        <w:jc w:val="right"/>
        <w:rPr>
          <w:rFonts w:ascii="Times New Roman" w:hAnsi="Times New Roman" w:cs="Times New Roman"/>
          <w:sz w:val="28"/>
          <w:szCs w:val="28"/>
        </w:rPr>
      </w:pPr>
      <w:r w:rsidRPr="00566B1C">
        <w:rPr>
          <w:rFonts w:ascii="Times New Roman" w:hAnsi="Times New Roman" w:cs="Times New Roman"/>
          <w:sz w:val="28"/>
          <w:szCs w:val="28"/>
        </w:rPr>
        <w:t xml:space="preserve"> другого магістерського рівня вищої освіти </w:t>
      </w:r>
    </w:p>
    <w:p w14:paraId="0EF771B0" w14:textId="77777777" w:rsidR="00502DDE" w:rsidRPr="00566B1C" w:rsidRDefault="00502DDE" w:rsidP="00566B1C">
      <w:pPr>
        <w:spacing w:after="0" w:line="360" w:lineRule="auto"/>
        <w:jc w:val="right"/>
        <w:rPr>
          <w:rFonts w:ascii="Times New Roman" w:hAnsi="Times New Roman" w:cs="Times New Roman"/>
          <w:sz w:val="28"/>
          <w:szCs w:val="28"/>
        </w:rPr>
      </w:pPr>
      <w:r w:rsidRPr="00566B1C">
        <w:rPr>
          <w:rFonts w:ascii="Times New Roman" w:hAnsi="Times New Roman" w:cs="Times New Roman"/>
          <w:sz w:val="28"/>
          <w:szCs w:val="28"/>
        </w:rPr>
        <w:t xml:space="preserve">за спеціальністю 227 Фізична терапія, ерготерапія </w:t>
      </w:r>
    </w:p>
    <w:p w14:paraId="45D1310C" w14:textId="77777777" w:rsidR="00502DDE" w:rsidRPr="00566B1C" w:rsidRDefault="00502DDE" w:rsidP="00566B1C">
      <w:pPr>
        <w:spacing w:after="0" w:line="360" w:lineRule="auto"/>
        <w:jc w:val="right"/>
        <w:rPr>
          <w:rFonts w:ascii="Times New Roman" w:hAnsi="Times New Roman" w:cs="Times New Roman"/>
          <w:sz w:val="28"/>
          <w:szCs w:val="28"/>
        </w:rPr>
      </w:pPr>
      <w:r w:rsidRPr="00566B1C">
        <w:rPr>
          <w:rFonts w:ascii="Times New Roman" w:hAnsi="Times New Roman" w:cs="Times New Roman"/>
          <w:sz w:val="28"/>
          <w:szCs w:val="28"/>
        </w:rPr>
        <w:t>галузі знань 22 Охорона здоров’я</w:t>
      </w:r>
    </w:p>
    <w:p w14:paraId="05537779" w14:textId="5A96D295" w:rsidR="00502DDE" w:rsidRPr="00566B1C" w:rsidRDefault="00502DDE" w:rsidP="00566B1C">
      <w:pPr>
        <w:spacing w:after="0" w:line="360" w:lineRule="auto"/>
        <w:jc w:val="right"/>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Можелянська А.Г.</w:t>
      </w:r>
    </w:p>
    <w:p w14:paraId="6E1B15D3" w14:textId="5F5B5266" w:rsidR="00502DDE" w:rsidRPr="00566B1C" w:rsidRDefault="00502DDE" w:rsidP="00566B1C">
      <w:pPr>
        <w:spacing w:after="0" w:line="360" w:lineRule="auto"/>
        <w:jc w:val="right"/>
        <w:rPr>
          <w:rFonts w:ascii="Times New Roman" w:eastAsia="Times New Roman" w:hAnsi="Times New Roman" w:cs="Times New Roman"/>
          <w:sz w:val="28"/>
          <w:szCs w:val="28"/>
        </w:rPr>
      </w:pPr>
      <w:r w:rsidRPr="00566B1C">
        <w:rPr>
          <w:rFonts w:ascii="Times New Roman" w:eastAsia="Times New Roman" w:hAnsi="Times New Roman" w:cs="Times New Roman"/>
          <w:sz w:val="28"/>
          <w:szCs w:val="28"/>
        </w:rPr>
        <w:t xml:space="preserve">Керівник: </w:t>
      </w:r>
      <w:r w:rsidRPr="00566B1C">
        <w:rPr>
          <w:rFonts w:ascii="Times New Roman" w:eastAsia="Times New Roman" w:hAnsi="Times New Roman" w:cs="Times New Roman"/>
          <w:sz w:val="28"/>
          <w:szCs w:val="28"/>
          <w:lang w:val="uk-UA"/>
        </w:rPr>
        <w:t>д</w:t>
      </w:r>
      <w:r w:rsidRPr="00566B1C">
        <w:rPr>
          <w:rFonts w:ascii="Times New Roman" w:eastAsia="Times New Roman" w:hAnsi="Times New Roman" w:cs="Times New Roman"/>
          <w:sz w:val="28"/>
          <w:szCs w:val="28"/>
        </w:rPr>
        <w:t>оцент</w:t>
      </w:r>
      <w:r w:rsidRPr="00566B1C">
        <w:rPr>
          <w:rFonts w:ascii="Times New Roman" w:eastAsia="Times New Roman" w:hAnsi="Times New Roman" w:cs="Times New Roman"/>
          <w:sz w:val="28"/>
          <w:szCs w:val="28"/>
          <w:lang w:val="uk-UA"/>
        </w:rPr>
        <w:t>, к.мед.н. Павлова Т.М,</w:t>
      </w:r>
    </w:p>
    <w:p w14:paraId="35D52F4E" w14:textId="77777777" w:rsidR="00502DDE" w:rsidRPr="00566B1C" w:rsidRDefault="00502DDE" w:rsidP="00566B1C">
      <w:pPr>
        <w:spacing w:after="0" w:line="360" w:lineRule="auto"/>
        <w:rPr>
          <w:rFonts w:ascii="Times New Roman" w:eastAsia="Times New Roman" w:hAnsi="Times New Roman" w:cs="Times New Roman"/>
          <w:sz w:val="28"/>
          <w:szCs w:val="28"/>
        </w:rPr>
      </w:pPr>
    </w:p>
    <w:p w14:paraId="4E84941C" w14:textId="52733DCC" w:rsidR="00502DDE" w:rsidRPr="00566B1C" w:rsidRDefault="00502DDE" w:rsidP="00566B1C">
      <w:pPr>
        <w:spacing w:after="0" w:line="360" w:lineRule="auto"/>
        <w:jc w:val="center"/>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rPr>
        <w:t>Харків – 202</w:t>
      </w:r>
      <w:r w:rsidRPr="00566B1C">
        <w:rPr>
          <w:rFonts w:ascii="Times New Roman" w:eastAsia="Times New Roman" w:hAnsi="Times New Roman" w:cs="Times New Roman"/>
          <w:sz w:val="28"/>
          <w:szCs w:val="28"/>
          <w:lang w:val="uk-UA"/>
        </w:rPr>
        <w:t>4</w:t>
      </w:r>
    </w:p>
    <w:p w14:paraId="60EACBF0" w14:textId="4D750E9C" w:rsidR="00362B3F" w:rsidRPr="00566B1C" w:rsidRDefault="00362B3F" w:rsidP="00566B1C">
      <w:pPr>
        <w:spacing w:line="360" w:lineRule="auto"/>
        <w:rPr>
          <w:rFonts w:ascii="Times New Roman" w:hAnsi="Times New Roman" w:cs="Times New Roman"/>
          <w:sz w:val="28"/>
          <w:szCs w:val="28"/>
        </w:rPr>
      </w:pPr>
    </w:p>
    <w:p w14:paraId="1EBE64AB" w14:textId="0928C07A" w:rsidR="00502DDE" w:rsidRPr="00566B1C" w:rsidRDefault="00502DDE" w:rsidP="00566B1C">
      <w:pPr>
        <w:spacing w:line="360" w:lineRule="auto"/>
        <w:rPr>
          <w:rFonts w:ascii="Times New Roman" w:hAnsi="Times New Roman" w:cs="Times New Roman"/>
          <w:sz w:val="28"/>
          <w:szCs w:val="28"/>
        </w:rPr>
      </w:pPr>
    </w:p>
    <w:p w14:paraId="7B6CBF50" w14:textId="15F46CB5" w:rsidR="00502DDE" w:rsidRPr="00566B1C" w:rsidRDefault="00502DDE" w:rsidP="00566B1C">
      <w:pPr>
        <w:spacing w:line="360" w:lineRule="auto"/>
        <w:rPr>
          <w:rFonts w:ascii="Times New Roman" w:hAnsi="Times New Roman" w:cs="Times New Roman"/>
          <w:sz w:val="28"/>
          <w:szCs w:val="28"/>
        </w:rPr>
      </w:pPr>
    </w:p>
    <w:p w14:paraId="5CFB0CFB" w14:textId="262DDFFD" w:rsidR="00502DDE" w:rsidRPr="00566B1C" w:rsidRDefault="00502DDE" w:rsidP="00566B1C">
      <w:pPr>
        <w:spacing w:line="360" w:lineRule="auto"/>
        <w:rPr>
          <w:rFonts w:ascii="Times New Roman" w:hAnsi="Times New Roman" w:cs="Times New Roman"/>
          <w:sz w:val="28"/>
          <w:szCs w:val="28"/>
        </w:rPr>
      </w:pPr>
    </w:p>
    <w:p w14:paraId="381241B9" w14:textId="2AFC385C" w:rsidR="00502DDE" w:rsidRPr="00566B1C" w:rsidRDefault="00502DDE" w:rsidP="00566B1C">
      <w:pPr>
        <w:spacing w:line="360" w:lineRule="auto"/>
        <w:jc w:val="center"/>
        <w:rPr>
          <w:rFonts w:ascii="Times New Roman" w:hAnsi="Times New Roman" w:cs="Times New Roman"/>
          <w:b/>
          <w:bCs/>
          <w:sz w:val="28"/>
          <w:szCs w:val="28"/>
          <w:lang w:val="uk-UA"/>
        </w:rPr>
      </w:pPr>
      <w:r w:rsidRPr="00566B1C">
        <w:rPr>
          <w:rFonts w:ascii="Times New Roman" w:hAnsi="Times New Roman" w:cs="Times New Roman"/>
          <w:b/>
          <w:bCs/>
          <w:sz w:val="28"/>
          <w:szCs w:val="28"/>
          <w:lang w:val="uk-UA"/>
        </w:rPr>
        <w:t>Зміст</w:t>
      </w:r>
    </w:p>
    <w:p w14:paraId="7E6BA877" w14:textId="77777777" w:rsidR="00502DDE" w:rsidRPr="00566B1C" w:rsidRDefault="00502DDE" w:rsidP="00566B1C">
      <w:pPr>
        <w:spacing w:line="360" w:lineRule="auto"/>
        <w:rPr>
          <w:rFonts w:ascii="Times New Roman" w:hAnsi="Times New Roman" w:cs="Times New Roman"/>
          <w:sz w:val="28"/>
          <w:szCs w:val="28"/>
        </w:rPr>
      </w:pPr>
    </w:p>
    <w:p w14:paraId="10C6F1C4" w14:textId="0300198E" w:rsidR="009E4D7F" w:rsidRPr="00566B1C" w:rsidRDefault="009E4D7F"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Перелік скорочень…………………………………………………</w:t>
      </w:r>
      <w:r w:rsidR="00AF414B" w:rsidRPr="00566B1C">
        <w:rPr>
          <w:rFonts w:ascii="Times New Roman" w:hAnsi="Times New Roman" w:cs="Times New Roman"/>
          <w:sz w:val="28"/>
          <w:szCs w:val="28"/>
          <w:lang w:val="uk-UA"/>
        </w:rPr>
        <w:t>……………. 3</w:t>
      </w:r>
    </w:p>
    <w:p w14:paraId="1CAB8E4F" w14:textId="2D2128D4" w:rsidR="00502DDE" w:rsidRPr="00566B1C" w:rsidRDefault="00502DDE"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rPr>
        <w:t>Вступ</w:t>
      </w:r>
      <w:r w:rsidRPr="00566B1C">
        <w:rPr>
          <w:rFonts w:ascii="Times New Roman" w:hAnsi="Times New Roman" w:cs="Times New Roman"/>
          <w:sz w:val="28"/>
          <w:szCs w:val="28"/>
          <w:lang w:val="uk-UA"/>
        </w:rPr>
        <w:t xml:space="preserve"> ………………………………………………………………</w:t>
      </w:r>
      <w:r w:rsidR="00AF414B" w:rsidRPr="00566B1C">
        <w:rPr>
          <w:rFonts w:ascii="Times New Roman" w:hAnsi="Times New Roman" w:cs="Times New Roman"/>
          <w:sz w:val="28"/>
          <w:szCs w:val="28"/>
          <w:lang w:val="uk-UA"/>
        </w:rPr>
        <w:t>…………… 4</w:t>
      </w:r>
    </w:p>
    <w:p w14:paraId="7C7F36E0" w14:textId="77193FB9" w:rsidR="00502DDE" w:rsidRPr="00566B1C" w:rsidRDefault="00502DDE"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rPr>
        <w:t xml:space="preserve">I. </w:t>
      </w:r>
      <w:r w:rsidR="009E4D7F" w:rsidRPr="00566B1C">
        <w:rPr>
          <w:rFonts w:ascii="Times New Roman" w:hAnsi="Times New Roman" w:cs="Times New Roman"/>
          <w:sz w:val="28"/>
          <w:szCs w:val="28"/>
          <w:lang w:val="uk-UA"/>
        </w:rPr>
        <w:t>РОЗДІЛ. Поняття вогнепальних осколкових поранень.</w:t>
      </w:r>
    </w:p>
    <w:p w14:paraId="376928D6" w14:textId="06E40DAD" w:rsidR="00502DDE" w:rsidRPr="00566B1C" w:rsidRDefault="009E4D7F"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1.1</w:t>
      </w:r>
      <w:r w:rsidR="00502DDE" w:rsidRPr="00566B1C">
        <w:rPr>
          <w:rFonts w:ascii="Times New Roman" w:hAnsi="Times New Roman" w:cs="Times New Roman"/>
          <w:sz w:val="28"/>
          <w:szCs w:val="28"/>
        </w:rPr>
        <w:t xml:space="preserve"> Патофізіологі</w:t>
      </w:r>
      <w:r w:rsidR="00901FD4" w:rsidRPr="00566B1C">
        <w:rPr>
          <w:rFonts w:ascii="Times New Roman" w:hAnsi="Times New Roman" w:cs="Times New Roman"/>
          <w:sz w:val="28"/>
          <w:szCs w:val="28"/>
          <w:lang w:val="ru-RU"/>
        </w:rPr>
        <w:t xml:space="preserve">я, </w:t>
      </w:r>
      <w:r w:rsidRPr="00566B1C">
        <w:rPr>
          <w:rFonts w:ascii="Times New Roman" w:hAnsi="Times New Roman" w:cs="Times New Roman"/>
          <w:sz w:val="28"/>
          <w:szCs w:val="28"/>
          <w:lang w:val="uk-UA"/>
        </w:rPr>
        <w:t>форми</w:t>
      </w:r>
      <w:r w:rsidR="00901FD4" w:rsidRPr="00566B1C">
        <w:rPr>
          <w:rFonts w:ascii="Times New Roman" w:hAnsi="Times New Roman" w:cs="Times New Roman"/>
          <w:sz w:val="28"/>
          <w:szCs w:val="28"/>
          <w:lang w:val="uk-UA"/>
        </w:rPr>
        <w:t xml:space="preserve">, </w:t>
      </w:r>
      <w:r w:rsidR="00901FD4" w:rsidRPr="00566B1C">
        <w:rPr>
          <w:rFonts w:ascii="Times New Roman" w:hAnsi="Times New Roman" w:cs="Times New Roman"/>
          <w:sz w:val="28"/>
          <w:szCs w:val="28"/>
          <w:lang w:val="ru-RU"/>
        </w:rPr>
        <w:t>о</w:t>
      </w:r>
      <w:r w:rsidR="00901FD4" w:rsidRPr="00566B1C">
        <w:rPr>
          <w:rFonts w:ascii="Times New Roman" w:hAnsi="Times New Roman" w:cs="Times New Roman"/>
          <w:sz w:val="28"/>
          <w:szCs w:val="28"/>
        </w:rPr>
        <w:t>собливості клінічного перебігу і ускладнень</w:t>
      </w:r>
      <w:r w:rsidRPr="00566B1C">
        <w:rPr>
          <w:rFonts w:ascii="Times New Roman" w:hAnsi="Times New Roman" w:cs="Times New Roman"/>
          <w:sz w:val="28"/>
          <w:szCs w:val="28"/>
          <w:lang w:val="uk-UA"/>
        </w:rPr>
        <w:t xml:space="preserve"> </w:t>
      </w:r>
      <w:r w:rsidR="00502DDE" w:rsidRPr="00566B1C">
        <w:rPr>
          <w:rFonts w:ascii="Times New Roman" w:hAnsi="Times New Roman" w:cs="Times New Roman"/>
          <w:sz w:val="28"/>
          <w:szCs w:val="28"/>
        </w:rPr>
        <w:t>вогнепальних осколкових поранень</w:t>
      </w:r>
      <w:r w:rsidR="00AF414B" w:rsidRPr="00566B1C">
        <w:rPr>
          <w:rFonts w:ascii="Times New Roman" w:hAnsi="Times New Roman" w:cs="Times New Roman"/>
          <w:sz w:val="28"/>
          <w:szCs w:val="28"/>
          <w:lang w:val="uk-UA"/>
        </w:rPr>
        <w:t>………….. 8</w:t>
      </w:r>
    </w:p>
    <w:p w14:paraId="2279F54E" w14:textId="2ED611A7" w:rsidR="007C27FF" w:rsidRPr="00566B1C" w:rsidRDefault="00B46840"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1.</w:t>
      </w:r>
      <w:r w:rsidR="00901FD4" w:rsidRPr="00566B1C">
        <w:rPr>
          <w:rFonts w:ascii="Times New Roman" w:hAnsi="Times New Roman" w:cs="Times New Roman"/>
          <w:sz w:val="28"/>
          <w:szCs w:val="28"/>
          <w:lang w:val="uk-UA"/>
        </w:rPr>
        <w:t>2</w:t>
      </w:r>
      <w:r w:rsidRPr="00566B1C">
        <w:rPr>
          <w:rFonts w:ascii="Times New Roman" w:hAnsi="Times New Roman" w:cs="Times New Roman"/>
          <w:sz w:val="28"/>
          <w:szCs w:val="28"/>
          <w:lang w:val="uk-UA"/>
        </w:rPr>
        <w:t xml:space="preserve"> Особливості методів лікування</w:t>
      </w:r>
      <w:r w:rsidR="00901FD4" w:rsidRPr="00566B1C">
        <w:rPr>
          <w:rFonts w:ascii="Times New Roman" w:hAnsi="Times New Roman" w:cs="Times New Roman"/>
          <w:sz w:val="28"/>
          <w:szCs w:val="28"/>
          <w:lang w:val="uk-UA"/>
        </w:rPr>
        <w:t>……………………………………………</w:t>
      </w:r>
      <w:r w:rsidR="003A7345" w:rsidRPr="00566B1C">
        <w:rPr>
          <w:rFonts w:ascii="Times New Roman" w:hAnsi="Times New Roman" w:cs="Times New Roman"/>
          <w:sz w:val="28"/>
          <w:szCs w:val="28"/>
          <w:lang w:val="uk-UA"/>
        </w:rPr>
        <w:t xml:space="preserve"> 14</w:t>
      </w:r>
    </w:p>
    <w:p w14:paraId="2FD18FAF" w14:textId="531D7E99" w:rsidR="00B46840" w:rsidRPr="00566B1C" w:rsidRDefault="007C27FF"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1.</w:t>
      </w:r>
      <w:r w:rsidR="00033BFA" w:rsidRPr="00566B1C">
        <w:rPr>
          <w:rFonts w:ascii="Times New Roman" w:hAnsi="Times New Roman" w:cs="Times New Roman"/>
          <w:sz w:val="28"/>
          <w:szCs w:val="28"/>
          <w:lang w:val="uk-UA"/>
        </w:rPr>
        <w:t>3</w:t>
      </w:r>
      <w:r w:rsidRPr="00566B1C">
        <w:rPr>
          <w:rFonts w:ascii="Times New Roman" w:hAnsi="Times New Roman" w:cs="Times New Roman"/>
          <w:sz w:val="28"/>
          <w:szCs w:val="28"/>
          <w:lang w:val="uk-UA"/>
        </w:rPr>
        <w:t xml:space="preserve"> </w:t>
      </w:r>
      <w:r w:rsidR="00B46840" w:rsidRPr="00566B1C">
        <w:rPr>
          <w:rFonts w:ascii="Times New Roman" w:hAnsi="Times New Roman" w:cs="Times New Roman"/>
          <w:sz w:val="28"/>
          <w:szCs w:val="28"/>
          <w:lang w:val="uk-UA"/>
        </w:rPr>
        <w:t xml:space="preserve">Висновки </w:t>
      </w:r>
      <w:r w:rsidR="003112B5" w:rsidRPr="00566B1C">
        <w:rPr>
          <w:rFonts w:ascii="Times New Roman" w:hAnsi="Times New Roman" w:cs="Times New Roman"/>
          <w:sz w:val="28"/>
          <w:szCs w:val="28"/>
          <w:lang w:val="uk-UA"/>
        </w:rPr>
        <w:t>……………………………………………………………………1</w:t>
      </w:r>
      <w:r w:rsidR="00117DC7" w:rsidRPr="00566B1C">
        <w:rPr>
          <w:rFonts w:ascii="Times New Roman" w:hAnsi="Times New Roman" w:cs="Times New Roman"/>
          <w:sz w:val="28"/>
          <w:szCs w:val="28"/>
          <w:lang w:val="uk-UA"/>
        </w:rPr>
        <w:t>7</w:t>
      </w:r>
    </w:p>
    <w:p w14:paraId="65F302CF" w14:textId="5154A06E" w:rsidR="00502DDE" w:rsidRPr="00566B1C" w:rsidRDefault="00502DDE"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rPr>
        <w:t>II</w:t>
      </w:r>
      <w:r w:rsidR="00B46840" w:rsidRPr="00566B1C">
        <w:rPr>
          <w:rFonts w:ascii="Times New Roman" w:hAnsi="Times New Roman" w:cs="Times New Roman"/>
          <w:sz w:val="28"/>
          <w:szCs w:val="28"/>
          <w:lang w:val="uk-UA"/>
        </w:rPr>
        <w:t>.</w:t>
      </w:r>
      <w:r w:rsidR="008B3023" w:rsidRPr="00566B1C">
        <w:rPr>
          <w:rFonts w:ascii="Times New Roman" w:hAnsi="Times New Roman" w:cs="Times New Roman"/>
          <w:sz w:val="28"/>
          <w:szCs w:val="28"/>
          <w:lang w:val="uk-UA"/>
        </w:rPr>
        <w:t xml:space="preserve"> РОЗДІЛ.</w:t>
      </w:r>
      <w:r w:rsidR="00B46840" w:rsidRPr="00566B1C">
        <w:rPr>
          <w:rFonts w:ascii="Times New Roman" w:hAnsi="Times New Roman" w:cs="Times New Roman"/>
          <w:sz w:val="28"/>
          <w:szCs w:val="28"/>
          <w:lang w:val="uk-UA"/>
        </w:rPr>
        <w:t xml:space="preserve"> </w:t>
      </w:r>
      <w:r w:rsidR="00B46840" w:rsidRPr="00566B1C">
        <w:rPr>
          <w:rFonts w:ascii="Times New Roman" w:hAnsi="Times New Roman" w:cs="Times New Roman"/>
          <w:sz w:val="28"/>
          <w:szCs w:val="28"/>
        </w:rPr>
        <w:t xml:space="preserve">Методи фізичної терапії, що використовуються для відновлення функцій кінцівок після вогнепальних </w:t>
      </w:r>
      <w:r w:rsidR="001D2C20" w:rsidRPr="00566B1C">
        <w:rPr>
          <w:rFonts w:ascii="Times New Roman" w:hAnsi="Times New Roman" w:cs="Times New Roman"/>
          <w:sz w:val="28"/>
          <w:szCs w:val="28"/>
          <w:lang w:val="uk-UA"/>
        </w:rPr>
        <w:t xml:space="preserve">осколкових </w:t>
      </w:r>
      <w:r w:rsidR="00B46840" w:rsidRPr="00566B1C">
        <w:rPr>
          <w:rFonts w:ascii="Times New Roman" w:hAnsi="Times New Roman" w:cs="Times New Roman"/>
          <w:sz w:val="28"/>
          <w:szCs w:val="28"/>
        </w:rPr>
        <w:t>поранень</w:t>
      </w:r>
      <w:r w:rsidR="00B46840" w:rsidRPr="00566B1C">
        <w:rPr>
          <w:rFonts w:ascii="Times New Roman" w:hAnsi="Times New Roman" w:cs="Times New Roman"/>
          <w:sz w:val="28"/>
          <w:szCs w:val="28"/>
          <w:lang w:val="uk-UA"/>
        </w:rPr>
        <w:t xml:space="preserve">. </w:t>
      </w:r>
    </w:p>
    <w:p w14:paraId="232033C7" w14:textId="142EEC7B" w:rsidR="00B46840" w:rsidRPr="00566B1C" w:rsidRDefault="00B46840"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2.1 Принципи та мета фізичної терапії при реабілітації вогнепальних осколкових поранень кінцівки. </w:t>
      </w:r>
      <w:r w:rsidR="003112B5" w:rsidRPr="00566B1C">
        <w:rPr>
          <w:rFonts w:ascii="Times New Roman" w:hAnsi="Times New Roman" w:cs="Times New Roman"/>
          <w:sz w:val="28"/>
          <w:szCs w:val="28"/>
          <w:lang w:val="uk-UA"/>
        </w:rPr>
        <w:t>………………………………………………..</w:t>
      </w:r>
      <w:r w:rsidR="00117DC7" w:rsidRPr="00566B1C">
        <w:rPr>
          <w:rFonts w:ascii="Times New Roman" w:hAnsi="Times New Roman" w:cs="Times New Roman"/>
          <w:sz w:val="28"/>
          <w:szCs w:val="28"/>
          <w:lang w:val="uk-UA"/>
        </w:rPr>
        <w:t>18</w:t>
      </w:r>
    </w:p>
    <w:p w14:paraId="36BFA2C8" w14:textId="3AC89367" w:rsidR="00502DDE" w:rsidRPr="00566B1C" w:rsidRDefault="00B46840"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2.2 </w:t>
      </w:r>
      <w:r w:rsidR="00502DDE" w:rsidRPr="00566B1C">
        <w:rPr>
          <w:rFonts w:ascii="Times New Roman" w:hAnsi="Times New Roman" w:cs="Times New Roman"/>
          <w:sz w:val="28"/>
          <w:szCs w:val="28"/>
        </w:rPr>
        <w:t>Опис методик фізичної терапії, як</w:t>
      </w:r>
      <w:r w:rsidRPr="00566B1C">
        <w:rPr>
          <w:rFonts w:ascii="Times New Roman" w:hAnsi="Times New Roman" w:cs="Times New Roman"/>
          <w:sz w:val="28"/>
          <w:szCs w:val="28"/>
          <w:lang w:val="uk-UA"/>
        </w:rPr>
        <w:t>і</w:t>
      </w:r>
      <w:r w:rsidR="00502DDE" w:rsidRPr="00566B1C">
        <w:rPr>
          <w:rFonts w:ascii="Times New Roman" w:hAnsi="Times New Roman" w:cs="Times New Roman"/>
          <w:sz w:val="28"/>
          <w:szCs w:val="28"/>
        </w:rPr>
        <w:t xml:space="preserve"> використову</w:t>
      </w:r>
      <w:r w:rsidRPr="00566B1C">
        <w:rPr>
          <w:rFonts w:ascii="Times New Roman" w:hAnsi="Times New Roman" w:cs="Times New Roman"/>
          <w:sz w:val="28"/>
          <w:szCs w:val="28"/>
          <w:lang w:val="uk-UA"/>
        </w:rPr>
        <w:t>ються</w:t>
      </w:r>
      <w:r w:rsidR="00502DDE" w:rsidRPr="00566B1C">
        <w:rPr>
          <w:rFonts w:ascii="Times New Roman" w:hAnsi="Times New Roman" w:cs="Times New Roman"/>
          <w:sz w:val="28"/>
          <w:szCs w:val="28"/>
        </w:rPr>
        <w:t xml:space="preserve"> у пацієнтів з вогнепальними</w:t>
      </w:r>
      <w:r w:rsidR="001D2C20" w:rsidRPr="00566B1C">
        <w:rPr>
          <w:rFonts w:ascii="Times New Roman" w:hAnsi="Times New Roman" w:cs="Times New Roman"/>
          <w:sz w:val="28"/>
          <w:szCs w:val="28"/>
          <w:lang w:val="uk-UA"/>
        </w:rPr>
        <w:t xml:space="preserve"> осколковими</w:t>
      </w:r>
      <w:r w:rsidR="00502DDE" w:rsidRPr="00566B1C">
        <w:rPr>
          <w:rFonts w:ascii="Times New Roman" w:hAnsi="Times New Roman" w:cs="Times New Roman"/>
          <w:sz w:val="28"/>
          <w:szCs w:val="28"/>
        </w:rPr>
        <w:t xml:space="preserve"> пораненнями кінцівок</w:t>
      </w:r>
      <w:r w:rsidR="001D2C20" w:rsidRPr="00566B1C">
        <w:rPr>
          <w:rFonts w:ascii="Times New Roman" w:hAnsi="Times New Roman" w:cs="Times New Roman"/>
          <w:sz w:val="28"/>
          <w:szCs w:val="28"/>
          <w:lang w:val="uk-UA"/>
        </w:rPr>
        <w:t>………………………… 22</w:t>
      </w:r>
    </w:p>
    <w:p w14:paraId="7BEB0516" w14:textId="688D2C2F" w:rsidR="007C27FF" w:rsidRPr="00566B1C" w:rsidRDefault="00B46840"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2.3 </w:t>
      </w:r>
      <w:r w:rsidR="00502DDE" w:rsidRPr="00566B1C">
        <w:rPr>
          <w:rFonts w:ascii="Times New Roman" w:hAnsi="Times New Roman" w:cs="Times New Roman"/>
          <w:sz w:val="28"/>
          <w:szCs w:val="28"/>
        </w:rPr>
        <w:t xml:space="preserve"> Результати клінічних досліджень щодо ефективності фізичної терапії у пацієнтів з вогнепальними пораненням</w:t>
      </w:r>
      <w:r w:rsidRPr="00566B1C">
        <w:rPr>
          <w:rFonts w:ascii="Times New Roman" w:hAnsi="Times New Roman" w:cs="Times New Roman"/>
          <w:sz w:val="28"/>
          <w:szCs w:val="28"/>
          <w:lang w:val="uk-UA"/>
        </w:rPr>
        <w:t>и</w:t>
      </w:r>
      <w:r w:rsidR="001D2C20" w:rsidRPr="00566B1C">
        <w:rPr>
          <w:rFonts w:ascii="Times New Roman" w:hAnsi="Times New Roman" w:cs="Times New Roman"/>
          <w:sz w:val="28"/>
          <w:szCs w:val="28"/>
          <w:lang w:val="uk-UA"/>
        </w:rPr>
        <w:t>……………………………………35</w:t>
      </w:r>
    </w:p>
    <w:p w14:paraId="585C7EE9" w14:textId="0633BA34" w:rsidR="00B46840" w:rsidRPr="00566B1C" w:rsidRDefault="007C27FF"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2.4 </w:t>
      </w:r>
      <w:r w:rsidR="00B46840" w:rsidRPr="00566B1C">
        <w:rPr>
          <w:rFonts w:ascii="Times New Roman" w:hAnsi="Times New Roman" w:cs="Times New Roman"/>
          <w:sz w:val="28"/>
          <w:szCs w:val="28"/>
          <w:lang w:val="uk-UA"/>
        </w:rPr>
        <w:t xml:space="preserve">Висновки </w:t>
      </w:r>
      <w:r w:rsidR="00F06696" w:rsidRPr="00566B1C">
        <w:rPr>
          <w:rFonts w:ascii="Times New Roman" w:hAnsi="Times New Roman" w:cs="Times New Roman"/>
          <w:sz w:val="28"/>
          <w:szCs w:val="28"/>
          <w:lang w:val="uk-UA"/>
        </w:rPr>
        <w:t>………………………………………………………………..</w:t>
      </w:r>
      <w:r w:rsidR="00662C38" w:rsidRPr="00566B1C">
        <w:rPr>
          <w:rFonts w:ascii="Times New Roman" w:hAnsi="Times New Roman" w:cs="Times New Roman"/>
          <w:sz w:val="28"/>
          <w:szCs w:val="28"/>
          <w:lang w:val="uk-UA"/>
        </w:rPr>
        <w:t>36</w:t>
      </w:r>
    </w:p>
    <w:p w14:paraId="5F79C33A" w14:textId="44795D80" w:rsidR="00502DDE" w:rsidRPr="00566B1C" w:rsidRDefault="00502DDE"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rPr>
        <w:t>I</w:t>
      </w:r>
      <w:r w:rsidR="008B3023" w:rsidRPr="00566B1C">
        <w:rPr>
          <w:rFonts w:ascii="Times New Roman" w:hAnsi="Times New Roman" w:cs="Times New Roman"/>
          <w:sz w:val="28"/>
          <w:szCs w:val="28"/>
          <w:lang w:val="uk-UA"/>
        </w:rPr>
        <w:t>ІІ</w:t>
      </w:r>
      <w:r w:rsidRPr="00566B1C">
        <w:rPr>
          <w:rFonts w:ascii="Times New Roman" w:hAnsi="Times New Roman" w:cs="Times New Roman"/>
          <w:sz w:val="28"/>
          <w:szCs w:val="28"/>
        </w:rPr>
        <w:t>.</w:t>
      </w:r>
      <w:r w:rsidR="008B3023" w:rsidRPr="00566B1C">
        <w:rPr>
          <w:rFonts w:ascii="Times New Roman" w:hAnsi="Times New Roman" w:cs="Times New Roman"/>
          <w:sz w:val="28"/>
          <w:szCs w:val="28"/>
          <w:lang w:val="uk-UA"/>
        </w:rPr>
        <w:t>РОЗДІЛ.</w:t>
      </w:r>
      <w:r w:rsidRPr="00566B1C">
        <w:rPr>
          <w:rFonts w:ascii="Times New Roman" w:hAnsi="Times New Roman" w:cs="Times New Roman"/>
          <w:sz w:val="28"/>
          <w:szCs w:val="28"/>
        </w:rPr>
        <w:t xml:space="preserve"> Практична частина</w:t>
      </w:r>
      <w:r w:rsidR="00B46840" w:rsidRPr="00566B1C">
        <w:rPr>
          <w:rFonts w:ascii="Times New Roman" w:hAnsi="Times New Roman" w:cs="Times New Roman"/>
          <w:sz w:val="28"/>
          <w:szCs w:val="28"/>
          <w:lang w:val="uk-UA"/>
        </w:rPr>
        <w:t xml:space="preserve">. </w:t>
      </w:r>
      <w:r w:rsidR="008B3023" w:rsidRPr="00566B1C">
        <w:rPr>
          <w:rFonts w:ascii="Times New Roman" w:hAnsi="Times New Roman" w:cs="Times New Roman"/>
          <w:sz w:val="28"/>
          <w:szCs w:val="28"/>
          <w:lang w:val="uk-UA"/>
        </w:rPr>
        <w:t>Результат дослідження.</w:t>
      </w:r>
    </w:p>
    <w:p w14:paraId="4BD95C63" w14:textId="4ADF8CA1" w:rsidR="00B7379D" w:rsidRPr="00566B1C" w:rsidRDefault="00B7379D"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3.1</w:t>
      </w:r>
      <w:r w:rsidR="00502DDE" w:rsidRPr="00566B1C">
        <w:rPr>
          <w:rFonts w:ascii="Times New Roman" w:hAnsi="Times New Roman" w:cs="Times New Roman"/>
          <w:sz w:val="28"/>
          <w:szCs w:val="28"/>
        </w:rPr>
        <w:t>.</w:t>
      </w:r>
      <w:r w:rsidRPr="00566B1C">
        <w:rPr>
          <w:rFonts w:ascii="Times New Roman" w:hAnsi="Times New Roman" w:cs="Times New Roman"/>
          <w:sz w:val="28"/>
          <w:szCs w:val="28"/>
          <w:lang w:val="uk-UA"/>
        </w:rPr>
        <w:t>Ефективність реабілітаційних методів при лікуванні вогнепальних осколкових поранень…………………………………………………………..</w:t>
      </w:r>
      <w:r w:rsidR="00566B1C" w:rsidRPr="00566B1C">
        <w:rPr>
          <w:rFonts w:ascii="Times New Roman" w:hAnsi="Times New Roman" w:cs="Times New Roman"/>
          <w:sz w:val="28"/>
          <w:szCs w:val="28"/>
          <w:lang w:val="uk-UA"/>
        </w:rPr>
        <w:t xml:space="preserve"> 38 </w:t>
      </w:r>
    </w:p>
    <w:p w14:paraId="6D66DCF0" w14:textId="051CDA18" w:rsidR="00B7379D" w:rsidRPr="00566B1C" w:rsidRDefault="007C27FF"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3.</w:t>
      </w:r>
      <w:r w:rsidR="00566B1C" w:rsidRPr="00566B1C">
        <w:rPr>
          <w:rFonts w:ascii="Times New Roman" w:hAnsi="Times New Roman" w:cs="Times New Roman"/>
          <w:sz w:val="28"/>
          <w:szCs w:val="28"/>
          <w:lang w:val="uk-UA"/>
        </w:rPr>
        <w:t>2</w:t>
      </w:r>
      <w:r w:rsidRPr="00566B1C">
        <w:rPr>
          <w:rFonts w:ascii="Times New Roman" w:hAnsi="Times New Roman" w:cs="Times New Roman"/>
          <w:sz w:val="28"/>
          <w:szCs w:val="28"/>
          <w:lang w:val="uk-UA"/>
        </w:rPr>
        <w:t xml:space="preserve"> </w:t>
      </w:r>
      <w:r w:rsidR="00B7379D" w:rsidRPr="00566B1C">
        <w:rPr>
          <w:rFonts w:ascii="Times New Roman" w:hAnsi="Times New Roman" w:cs="Times New Roman"/>
          <w:sz w:val="28"/>
          <w:szCs w:val="28"/>
          <w:lang w:val="uk-UA"/>
        </w:rPr>
        <w:t>Висновки</w:t>
      </w:r>
      <w:r w:rsidR="00566B1C" w:rsidRPr="00566B1C">
        <w:rPr>
          <w:rFonts w:ascii="Times New Roman" w:hAnsi="Times New Roman" w:cs="Times New Roman"/>
          <w:sz w:val="28"/>
          <w:szCs w:val="28"/>
          <w:lang w:val="uk-UA"/>
        </w:rPr>
        <w:t>…………………………………………………………………….</w:t>
      </w:r>
      <w:r w:rsidR="00566B1C">
        <w:rPr>
          <w:rFonts w:ascii="Times New Roman" w:hAnsi="Times New Roman" w:cs="Times New Roman"/>
          <w:sz w:val="28"/>
          <w:szCs w:val="28"/>
          <w:lang w:val="uk-UA"/>
        </w:rPr>
        <w:t xml:space="preserve"> 42</w:t>
      </w:r>
    </w:p>
    <w:p w14:paraId="25016A18" w14:textId="4612C894" w:rsidR="00502DDE" w:rsidRPr="00566B1C" w:rsidRDefault="00B7379D"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lastRenderedPageBreak/>
        <w:t>І</w:t>
      </w:r>
      <w:r w:rsidR="00502DDE" w:rsidRPr="00566B1C">
        <w:rPr>
          <w:rFonts w:ascii="Times New Roman" w:hAnsi="Times New Roman" w:cs="Times New Roman"/>
          <w:sz w:val="28"/>
          <w:szCs w:val="28"/>
        </w:rPr>
        <w:t>V. Висновки</w:t>
      </w:r>
      <w:r w:rsidRPr="00566B1C">
        <w:rPr>
          <w:rFonts w:ascii="Times New Roman" w:hAnsi="Times New Roman" w:cs="Times New Roman"/>
          <w:sz w:val="28"/>
          <w:szCs w:val="28"/>
          <w:lang w:val="uk-UA"/>
        </w:rPr>
        <w:t>…………………………………………………………………</w:t>
      </w:r>
      <w:r w:rsidR="00566B1C">
        <w:rPr>
          <w:rFonts w:ascii="Times New Roman" w:hAnsi="Times New Roman" w:cs="Times New Roman"/>
          <w:sz w:val="28"/>
          <w:szCs w:val="28"/>
          <w:lang w:val="uk-UA"/>
        </w:rPr>
        <w:t>….43</w:t>
      </w:r>
    </w:p>
    <w:p w14:paraId="0F96ECF0" w14:textId="4548B3BB" w:rsidR="00502DDE" w:rsidRPr="00566B1C" w:rsidRDefault="00502DDE" w:rsidP="00566B1C">
      <w:pPr>
        <w:spacing w:line="360" w:lineRule="auto"/>
        <w:rPr>
          <w:rFonts w:ascii="Times New Roman" w:hAnsi="Times New Roman" w:cs="Times New Roman"/>
          <w:sz w:val="28"/>
          <w:szCs w:val="28"/>
          <w:lang w:val="uk-UA"/>
        </w:rPr>
      </w:pPr>
      <w:r w:rsidRPr="00566B1C">
        <w:rPr>
          <w:rFonts w:ascii="Times New Roman" w:hAnsi="Times New Roman" w:cs="Times New Roman"/>
          <w:sz w:val="28"/>
          <w:szCs w:val="28"/>
        </w:rPr>
        <w:t>V. Список використаних джерел</w:t>
      </w:r>
      <w:r w:rsidR="00B7379D" w:rsidRPr="00566B1C">
        <w:rPr>
          <w:rFonts w:ascii="Times New Roman" w:hAnsi="Times New Roman" w:cs="Times New Roman"/>
          <w:sz w:val="28"/>
          <w:szCs w:val="28"/>
          <w:lang w:val="uk-UA"/>
        </w:rPr>
        <w:t>………………………………………………….</w:t>
      </w:r>
      <w:r w:rsidR="00566B1C">
        <w:rPr>
          <w:rFonts w:ascii="Times New Roman" w:hAnsi="Times New Roman" w:cs="Times New Roman"/>
          <w:sz w:val="28"/>
          <w:szCs w:val="28"/>
          <w:lang w:val="uk-UA"/>
        </w:rPr>
        <w:t>44</w:t>
      </w:r>
    </w:p>
    <w:p w14:paraId="48F6A87A" w14:textId="3D7EFE5B" w:rsidR="00502DDE" w:rsidRPr="00566B1C" w:rsidRDefault="00502DDE" w:rsidP="00566B1C">
      <w:pPr>
        <w:spacing w:line="360" w:lineRule="auto"/>
        <w:rPr>
          <w:rFonts w:ascii="Times New Roman" w:hAnsi="Times New Roman" w:cs="Times New Roman"/>
          <w:sz w:val="28"/>
          <w:szCs w:val="28"/>
        </w:rPr>
      </w:pPr>
    </w:p>
    <w:p w14:paraId="4BF0AD2B" w14:textId="6B3028BB" w:rsidR="007C27FF" w:rsidRPr="00566B1C" w:rsidRDefault="007C27FF" w:rsidP="00566B1C">
      <w:pPr>
        <w:spacing w:line="360" w:lineRule="auto"/>
        <w:rPr>
          <w:rFonts w:ascii="Times New Roman" w:hAnsi="Times New Roman" w:cs="Times New Roman"/>
          <w:sz w:val="28"/>
          <w:szCs w:val="28"/>
        </w:rPr>
      </w:pPr>
    </w:p>
    <w:p w14:paraId="31976D2B" w14:textId="1943DF5E" w:rsidR="007C27FF" w:rsidRPr="00566B1C" w:rsidRDefault="007C27FF" w:rsidP="00566B1C">
      <w:pPr>
        <w:spacing w:line="360" w:lineRule="auto"/>
        <w:rPr>
          <w:rFonts w:ascii="Times New Roman" w:hAnsi="Times New Roman" w:cs="Times New Roman"/>
          <w:sz w:val="28"/>
          <w:szCs w:val="28"/>
        </w:rPr>
      </w:pPr>
    </w:p>
    <w:p w14:paraId="5BDCDD55" w14:textId="4323EAF5" w:rsidR="007C27FF" w:rsidRPr="00566B1C" w:rsidRDefault="007C27FF" w:rsidP="00566B1C">
      <w:pPr>
        <w:spacing w:line="360" w:lineRule="auto"/>
        <w:rPr>
          <w:rFonts w:ascii="Times New Roman" w:hAnsi="Times New Roman" w:cs="Times New Roman"/>
          <w:sz w:val="28"/>
          <w:szCs w:val="28"/>
        </w:rPr>
      </w:pPr>
    </w:p>
    <w:p w14:paraId="0B50247E" w14:textId="77777777" w:rsidR="003112B5" w:rsidRPr="00566B1C" w:rsidRDefault="003112B5" w:rsidP="00566B1C">
      <w:pPr>
        <w:spacing w:line="360" w:lineRule="auto"/>
        <w:jc w:val="center"/>
        <w:rPr>
          <w:rFonts w:ascii="Times New Roman" w:hAnsi="Times New Roman" w:cs="Times New Roman"/>
          <w:b/>
          <w:bCs/>
          <w:sz w:val="28"/>
          <w:szCs w:val="28"/>
          <w:lang w:val="uk-UA"/>
        </w:rPr>
      </w:pPr>
    </w:p>
    <w:p w14:paraId="26F056A3" w14:textId="77777777" w:rsidR="00161746" w:rsidRDefault="00161746" w:rsidP="00566B1C">
      <w:pPr>
        <w:spacing w:line="360" w:lineRule="auto"/>
        <w:jc w:val="center"/>
        <w:rPr>
          <w:rFonts w:ascii="Times New Roman" w:hAnsi="Times New Roman" w:cs="Times New Roman"/>
          <w:b/>
          <w:bCs/>
          <w:sz w:val="28"/>
          <w:szCs w:val="28"/>
          <w:lang w:val="uk-UA"/>
        </w:rPr>
      </w:pPr>
    </w:p>
    <w:p w14:paraId="27D76F7D" w14:textId="77777777" w:rsidR="00161746" w:rsidRDefault="00161746" w:rsidP="00566B1C">
      <w:pPr>
        <w:spacing w:line="360" w:lineRule="auto"/>
        <w:jc w:val="center"/>
        <w:rPr>
          <w:rFonts w:ascii="Times New Roman" w:hAnsi="Times New Roman" w:cs="Times New Roman"/>
          <w:b/>
          <w:bCs/>
          <w:sz w:val="28"/>
          <w:szCs w:val="28"/>
          <w:lang w:val="uk-UA"/>
        </w:rPr>
      </w:pPr>
    </w:p>
    <w:p w14:paraId="4B8D3382" w14:textId="77777777" w:rsidR="00161746" w:rsidRDefault="00161746" w:rsidP="00566B1C">
      <w:pPr>
        <w:spacing w:line="360" w:lineRule="auto"/>
        <w:jc w:val="center"/>
        <w:rPr>
          <w:rFonts w:ascii="Times New Roman" w:hAnsi="Times New Roman" w:cs="Times New Roman"/>
          <w:b/>
          <w:bCs/>
          <w:sz w:val="28"/>
          <w:szCs w:val="28"/>
          <w:lang w:val="uk-UA"/>
        </w:rPr>
      </w:pPr>
    </w:p>
    <w:p w14:paraId="60B980CB" w14:textId="77777777" w:rsidR="00161746" w:rsidRDefault="00161746" w:rsidP="00566B1C">
      <w:pPr>
        <w:spacing w:line="360" w:lineRule="auto"/>
        <w:jc w:val="center"/>
        <w:rPr>
          <w:rFonts w:ascii="Times New Roman" w:hAnsi="Times New Roman" w:cs="Times New Roman"/>
          <w:b/>
          <w:bCs/>
          <w:sz w:val="28"/>
          <w:szCs w:val="28"/>
          <w:lang w:val="uk-UA"/>
        </w:rPr>
      </w:pPr>
    </w:p>
    <w:p w14:paraId="4DF0D521" w14:textId="77777777" w:rsidR="00161746" w:rsidRDefault="00161746" w:rsidP="00566B1C">
      <w:pPr>
        <w:spacing w:line="360" w:lineRule="auto"/>
        <w:jc w:val="center"/>
        <w:rPr>
          <w:rFonts w:ascii="Times New Roman" w:hAnsi="Times New Roman" w:cs="Times New Roman"/>
          <w:b/>
          <w:bCs/>
          <w:sz w:val="28"/>
          <w:szCs w:val="28"/>
          <w:lang w:val="uk-UA"/>
        </w:rPr>
      </w:pPr>
    </w:p>
    <w:p w14:paraId="7EF274A0" w14:textId="77777777" w:rsidR="00161746" w:rsidRDefault="00161746" w:rsidP="00566B1C">
      <w:pPr>
        <w:spacing w:line="360" w:lineRule="auto"/>
        <w:jc w:val="center"/>
        <w:rPr>
          <w:rFonts w:ascii="Times New Roman" w:hAnsi="Times New Roman" w:cs="Times New Roman"/>
          <w:b/>
          <w:bCs/>
          <w:sz w:val="28"/>
          <w:szCs w:val="28"/>
          <w:lang w:val="uk-UA"/>
        </w:rPr>
      </w:pPr>
    </w:p>
    <w:p w14:paraId="2A5808DA" w14:textId="77777777" w:rsidR="00161746" w:rsidRDefault="00161746" w:rsidP="00566B1C">
      <w:pPr>
        <w:spacing w:line="360" w:lineRule="auto"/>
        <w:jc w:val="center"/>
        <w:rPr>
          <w:rFonts w:ascii="Times New Roman" w:hAnsi="Times New Roman" w:cs="Times New Roman"/>
          <w:b/>
          <w:bCs/>
          <w:sz w:val="28"/>
          <w:szCs w:val="28"/>
          <w:lang w:val="uk-UA"/>
        </w:rPr>
      </w:pPr>
    </w:p>
    <w:p w14:paraId="6DC10D74" w14:textId="77777777" w:rsidR="00161746" w:rsidRDefault="00161746" w:rsidP="00566B1C">
      <w:pPr>
        <w:spacing w:line="360" w:lineRule="auto"/>
        <w:jc w:val="center"/>
        <w:rPr>
          <w:rFonts w:ascii="Times New Roman" w:hAnsi="Times New Roman" w:cs="Times New Roman"/>
          <w:b/>
          <w:bCs/>
          <w:sz w:val="28"/>
          <w:szCs w:val="28"/>
          <w:lang w:val="uk-UA"/>
        </w:rPr>
      </w:pPr>
    </w:p>
    <w:p w14:paraId="5AD0D3B0" w14:textId="77777777" w:rsidR="00161746" w:rsidRDefault="00161746" w:rsidP="00566B1C">
      <w:pPr>
        <w:spacing w:line="360" w:lineRule="auto"/>
        <w:jc w:val="center"/>
        <w:rPr>
          <w:rFonts w:ascii="Times New Roman" w:hAnsi="Times New Roman" w:cs="Times New Roman"/>
          <w:b/>
          <w:bCs/>
          <w:sz w:val="28"/>
          <w:szCs w:val="28"/>
          <w:lang w:val="uk-UA"/>
        </w:rPr>
      </w:pPr>
    </w:p>
    <w:p w14:paraId="322F9D5F" w14:textId="77777777" w:rsidR="00161746" w:rsidRDefault="00161746" w:rsidP="00566B1C">
      <w:pPr>
        <w:spacing w:line="360" w:lineRule="auto"/>
        <w:jc w:val="center"/>
        <w:rPr>
          <w:rFonts w:ascii="Times New Roman" w:hAnsi="Times New Roman" w:cs="Times New Roman"/>
          <w:b/>
          <w:bCs/>
          <w:sz w:val="28"/>
          <w:szCs w:val="28"/>
          <w:lang w:val="uk-UA"/>
        </w:rPr>
      </w:pPr>
    </w:p>
    <w:p w14:paraId="27AF11D4" w14:textId="77777777" w:rsidR="00161746" w:rsidRDefault="00161746" w:rsidP="00566B1C">
      <w:pPr>
        <w:spacing w:line="360" w:lineRule="auto"/>
        <w:jc w:val="center"/>
        <w:rPr>
          <w:rFonts w:ascii="Times New Roman" w:hAnsi="Times New Roman" w:cs="Times New Roman"/>
          <w:b/>
          <w:bCs/>
          <w:sz w:val="28"/>
          <w:szCs w:val="28"/>
          <w:lang w:val="uk-UA"/>
        </w:rPr>
      </w:pPr>
    </w:p>
    <w:p w14:paraId="30908577" w14:textId="77777777" w:rsidR="00161746" w:rsidRDefault="00161746" w:rsidP="00566B1C">
      <w:pPr>
        <w:spacing w:line="360" w:lineRule="auto"/>
        <w:jc w:val="center"/>
        <w:rPr>
          <w:rFonts w:ascii="Times New Roman" w:hAnsi="Times New Roman" w:cs="Times New Roman"/>
          <w:b/>
          <w:bCs/>
          <w:sz w:val="28"/>
          <w:szCs w:val="28"/>
          <w:lang w:val="uk-UA"/>
        </w:rPr>
      </w:pPr>
    </w:p>
    <w:p w14:paraId="0FF890D1" w14:textId="77777777" w:rsidR="00161746" w:rsidRDefault="00161746" w:rsidP="00566B1C">
      <w:pPr>
        <w:spacing w:line="360" w:lineRule="auto"/>
        <w:jc w:val="center"/>
        <w:rPr>
          <w:rFonts w:ascii="Times New Roman" w:hAnsi="Times New Roman" w:cs="Times New Roman"/>
          <w:b/>
          <w:bCs/>
          <w:sz w:val="28"/>
          <w:szCs w:val="28"/>
          <w:lang w:val="uk-UA"/>
        </w:rPr>
      </w:pPr>
    </w:p>
    <w:p w14:paraId="7D8AF685" w14:textId="77777777" w:rsidR="00161746" w:rsidRDefault="00161746" w:rsidP="00566B1C">
      <w:pPr>
        <w:spacing w:line="360" w:lineRule="auto"/>
        <w:jc w:val="center"/>
        <w:rPr>
          <w:rFonts w:ascii="Times New Roman" w:hAnsi="Times New Roman" w:cs="Times New Roman"/>
          <w:b/>
          <w:bCs/>
          <w:sz w:val="28"/>
          <w:szCs w:val="28"/>
          <w:lang w:val="uk-UA"/>
        </w:rPr>
      </w:pPr>
    </w:p>
    <w:p w14:paraId="0CEADEA7" w14:textId="77777777" w:rsidR="00161746" w:rsidRDefault="00161746" w:rsidP="00566B1C">
      <w:pPr>
        <w:spacing w:line="360" w:lineRule="auto"/>
        <w:jc w:val="center"/>
        <w:rPr>
          <w:rFonts w:ascii="Times New Roman" w:hAnsi="Times New Roman" w:cs="Times New Roman"/>
          <w:b/>
          <w:bCs/>
          <w:sz w:val="28"/>
          <w:szCs w:val="28"/>
          <w:lang w:val="uk-UA"/>
        </w:rPr>
      </w:pPr>
    </w:p>
    <w:p w14:paraId="67A89050" w14:textId="57204B05" w:rsidR="00CD0CD1" w:rsidRPr="00566B1C" w:rsidRDefault="00CD0CD1" w:rsidP="00566B1C">
      <w:pPr>
        <w:spacing w:line="360" w:lineRule="auto"/>
        <w:jc w:val="center"/>
        <w:rPr>
          <w:rFonts w:ascii="Times New Roman" w:hAnsi="Times New Roman" w:cs="Times New Roman"/>
          <w:b/>
          <w:bCs/>
          <w:sz w:val="28"/>
          <w:szCs w:val="28"/>
          <w:lang w:val="uk-UA"/>
        </w:rPr>
      </w:pPr>
      <w:r w:rsidRPr="00566B1C">
        <w:rPr>
          <w:rFonts w:ascii="Times New Roman" w:hAnsi="Times New Roman" w:cs="Times New Roman"/>
          <w:b/>
          <w:bCs/>
          <w:sz w:val="28"/>
          <w:szCs w:val="28"/>
          <w:lang w:val="uk-UA"/>
        </w:rPr>
        <w:lastRenderedPageBreak/>
        <w:t>Перелік скорочень</w:t>
      </w:r>
    </w:p>
    <w:p w14:paraId="7D476B65" w14:textId="30FCC181" w:rsidR="00CD0CD1" w:rsidRPr="00566B1C" w:rsidRDefault="00CD0CD1" w:rsidP="00566B1C">
      <w:pPr>
        <w:spacing w:line="360" w:lineRule="auto"/>
        <w:rPr>
          <w:rFonts w:ascii="Times New Roman" w:hAnsi="Times New Roman" w:cs="Times New Roman"/>
          <w:sz w:val="28"/>
          <w:szCs w:val="28"/>
          <w:lang w:val="uk-UA"/>
        </w:rPr>
      </w:pPr>
      <w:r w:rsidRPr="00566B1C">
        <w:rPr>
          <w:rFonts w:ascii="Times New Roman" w:hAnsi="Times New Roman" w:cs="Times New Roman"/>
          <w:b/>
          <w:bCs/>
          <w:sz w:val="28"/>
          <w:szCs w:val="28"/>
          <w:lang w:val="uk-UA"/>
        </w:rPr>
        <w:t xml:space="preserve">ВОП – </w:t>
      </w:r>
      <w:r w:rsidRPr="00566B1C">
        <w:rPr>
          <w:rFonts w:ascii="Times New Roman" w:hAnsi="Times New Roman" w:cs="Times New Roman"/>
          <w:sz w:val="28"/>
          <w:szCs w:val="28"/>
          <w:lang w:val="uk-UA"/>
        </w:rPr>
        <w:t>вогепальне осколкове поранення.</w:t>
      </w:r>
    </w:p>
    <w:p w14:paraId="6B98403C" w14:textId="27D6BB20" w:rsidR="002D0198" w:rsidRPr="00566B1C" w:rsidRDefault="002D0198" w:rsidP="00566B1C">
      <w:pPr>
        <w:spacing w:line="360" w:lineRule="auto"/>
        <w:rPr>
          <w:rFonts w:ascii="Times New Roman" w:hAnsi="Times New Roman" w:cs="Times New Roman"/>
          <w:sz w:val="28"/>
          <w:szCs w:val="28"/>
          <w:lang w:val="uk-UA"/>
        </w:rPr>
      </w:pPr>
      <w:r w:rsidRPr="00161746">
        <w:rPr>
          <w:rFonts w:ascii="Times New Roman" w:hAnsi="Times New Roman" w:cs="Times New Roman"/>
          <w:b/>
          <w:bCs/>
          <w:sz w:val="28"/>
          <w:szCs w:val="28"/>
          <w:lang w:val="uk-UA"/>
        </w:rPr>
        <w:t>ПХО</w:t>
      </w:r>
      <w:r w:rsidRPr="00566B1C">
        <w:rPr>
          <w:rFonts w:ascii="Times New Roman" w:hAnsi="Times New Roman" w:cs="Times New Roman"/>
          <w:sz w:val="28"/>
          <w:szCs w:val="28"/>
          <w:lang w:val="uk-UA"/>
        </w:rPr>
        <w:t xml:space="preserve"> – Первинна хірургічна обробка</w:t>
      </w:r>
    </w:p>
    <w:p w14:paraId="72377212" w14:textId="75C81A05" w:rsidR="00A90F31" w:rsidRPr="00566B1C" w:rsidRDefault="00A90F31" w:rsidP="00566B1C">
      <w:pPr>
        <w:spacing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Модель факторів болю та інвалідності (</w:t>
      </w:r>
      <w:r w:rsidRPr="00161746">
        <w:rPr>
          <w:rFonts w:ascii="Times New Roman" w:eastAsia="Times New Roman" w:hAnsi="Times New Roman" w:cs="Times New Roman"/>
          <w:b/>
          <w:bCs/>
          <w:sz w:val="28"/>
          <w:szCs w:val="28"/>
          <w:lang w:val="ru-RU"/>
        </w:rPr>
        <w:t>PDDM)</w:t>
      </w:r>
    </w:p>
    <w:p w14:paraId="189B2CDA" w14:textId="1ACDCE08" w:rsidR="00A21347" w:rsidRPr="00566B1C" w:rsidRDefault="00A21347" w:rsidP="00566B1C">
      <w:pPr>
        <w:spacing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нейром'язова електростимуляція (</w:t>
      </w:r>
      <w:r w:rsidRPr="00161746">
        <w:rPr>
          <w:rFonts w:ascii="Times New Roman" w:eastAsia="Times New Roman" w:hAnsi="Times New Roman" w:cs="Times New Roman"/>
          <w:b/>
          <w:bCs/>
          <w:sz w:val="28"/>
          <w:szCs w:val="28"/>
          <w:lang w:val="ru-RU"/>
        </w:rPr>
        <w:t>НМЭС)</w:t>
      </w:r>
    </w:p>
    <w:p w14:paraId="6465C97E" w14:textId="0A57C71B" w:rsidR="00517EDB" w:rsidRDefault="00517EDB" w:rsidP="00566B1C">
      <w:pPr>
        <w:spacing w:line="360" w:lineRule="auto"/>
        <w:rPr>
          <w:rFonts w:ascii="Times New Roman" w:eastAsia="Times New Roman" w:hAnsi="Times New Roman" w:cs="Times New Roman"/>
          <w:sz w:val="28"/>
          <w:szCs w:val="28"/>
          <w:lang w:val="ru-RU"/>
        </w:rPr>
      </w:pPr>
      <w:r w:rsidRPr="00161746">
        <w:rPr>
          <w:rFonts w:ascii="Times New Roman" w:eastAsia="Times New Roman" w:hAnsi="Times New Roman" w:cs="Times New Roman"/>
          <w:b/>
          <w:bCs/>
          <w:sz w:val="28"/>
          <w:szCs w:val="28"/>
          <w:lang w:val="ru-RU"/>
        </w:rPr>
        <w:t xml:space="preserve">ІП </w:t>
      </w:r>
      <w:r w:rsidRPr="00566B1C">
        <w:rPr>
          <w:rFonts w:ascii="Times New Roman" w:eastAsia="Times New Roman" w:hAnsi="Times New Roman" w:cs="Times New Roman"/>
          <w:sz w:val="28"/>
          <w:szCs w:val="28"/>
          <w:lang w:val="ru-RU"/>
        </w:rPr>
        <w:t>– Ісходне положення</w:t>
      </w:r>
    </w:p>
    <w:p w14:paraId="647E155F" w14:textId="40C644DE" w:rsidR="00161746" w:rsidRPr="00566B1C" w:rsidRDefault="00161746" w:rsidP="00566B1C">
      <w:pPr>
        <w:spacing w:line="360" w:lineRule="auto"/>
        <w:rPr>
          <w:rFonts w:ascii="Times New Roman" w:hAnsi="Times New Roman" w:cs="Times New Roman"/>
          <w:b/>
          <w:bCs/>
          <w:sz w:val="28"/>
          <w:szCs w:val="28"/>
          <w:lang w:val="uk-UA"/>
        </w:rPr>
      </w:pPr>
      <w:r w:rsidRPr="00161746">
        <w:rPr>
          <w:rFonts w:ascii="Times New Roman" w:eastAsia="Times New Roman" w:hAnsi="Times New Roman" w:cs="Times New Roman"/>
          <w:b/>
          <w:bCs/>
          <w:sz w:val="28"/>
          <w:szCs w:val="28"/>
          <w:lang w:val="ru-RU"/>
        </w:rPr>
        <w:t>ФТ</w:t>
      </w:r>
      <w:r>
        <w:rPr>
          <w:rFonts w:ascii="Times New Roman" w:eastAsia="Times New Roman" w:hAnsi="Times New Roman" w:cs="Times New Roman"/>
          <w:sz w:val="28"/>
          <w:szCs w:val="28"/>
          <w:lang w:val="ru-RU"/>
        </w:rPr>
        <w:t xml:space="preserve"> фізична терапія</w:t>
      </w:r>
    </w:p>
    <w:p w14:paraId="5B21D832"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284F2AC1"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166D7F5D"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1EEAD344"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6AC1449F"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26D36A30"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0CC12DD7"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5813F2A1"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677DD394"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3EF4B0E9"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75861764"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072DEE3B"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412DE8DC"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7380E47B"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11CB8EF1" w14:textId="77777777" w:rsidR="00CD0CD1" w:rsidRPr="00566B1C" w:rsidRDefault="00CD0CD1" w:rsidP="00566B1C">
      <w:pPr>
        <w:spacing w:line="360" w:lineRule="auto"/>
        <w:jc w:val="center"/>
        <w:rPr>
          <w:rFonts w:ascii="Times New Roman" w:hAnsi="Times New Roman" w:cs="Times New Roman"/>
          <w:b/>
          <w:bCs/>
          <w:sz w:val="28"/>
          <w:szCs w:val="28"/>
          <w:lang w:val="uk-UA"/>
        </w:rPr>
      </w:pPr>
    </w:p>
    <w:p w14:paraId="3F85C809" w14:textId="77777777" w:rsidR="00161746" w:rsidRDefault="00161746" w:rsidP="00566B1C">
      <w:pPr>
        <w:spacing w:after="100" w:afterAutospacing="1" w:line="360" w:lineRule="auto"/>
        <w:ind w:firstLine="851"/>
        <w:jc w:val="center"/>
        <w:rPr>
          <w:rFonts w:ascii="Times New Roman" w:hAnsi="Times New Roman" w:cs="Times New Roman"/>
          <w:b/>
          <w:bCs/>
          <w:sz w:val="28"/>
          <w:szCs w:val="28"/>
          <w:lang w:val="uk-UA"/>
        </w:rPr>
      </w:pPr>
    </w:p>
    <w:p w14:paraId="53F9941E" w14:textId="296C6C5C" w:rsidR="007C27FF" w:rsidRPr="00566B1C" w:rsidRDefault="000426EB" w:rsidP="00566B1C">
      <w:pPr>
        <w:spacing w:after="100" w:afterAutospacing="1" w:line="360" w:lineRule="auto"/>
        <w:ind w:firstLine="851"/>
        <w:jc w:val="center"/>
        <w:rPr>
          <w:rFonts w:ascii="Times New Roman" w:hAnsi="Times New Roman" w:cs="Times New Roman"/>
          <w:b/>
          <w:bCs/>
          <w:sz w:val="28"/>
          <w:szCs w:val="28"/>
          <w:lang w:val="uk-UA"/>
        </w:rPr>
      </w:pPr>
      <w:r w:rsidRPr="00566B1C">
        <w:rPr>
          <w:rFonts w:ascii="Times New Roman" w:hAnsi="Times New Roman" w:cs="Times New Roman"/>
          <w:b/>
          <w:bCs/>
          <w:sz w:val="28"/>
          <w:szCs w:val="28"/>
          <w:lang w:val="uk-UA"/>
        </w:rPr>
        <w:t>Вступ</w:t>
      </w:r>
    </w:p>
    <w:p w14:paraId="2E608A6E" w14:textId="77777777" w:rsidR="00280A63" w:rsidRPr="00566B1C" w:rsidRDefault="000426EB"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b/>
          <w:bCs/>
          <w:sz w:val="28"/>
          <w:szCs w:val="28"/>
          <w:lang w:val="uk-UA"/>
        </w:rPr>
        <w:t>Актуальність теми.</w:t>
      </w:r>
      <w:r w:rsidRPr="00566B1C">
        <w:rPr>
          <w:rFonts w:ascii="Times New Roman" w:hAnsi="Times New Roman" w:cs="Times New Roman"/>
          <w:sz w:val="28"/>
          <w:szCs w:val="28"/>
          <w:lang w:val="uk-UA"/>
        </w:rPr>
        <w:t xml:space="preserve"> </w:t>
      </w:r>
      <w:r w:rsidR="004E2F35" w:rsidRPr="00566B1C">
        <w:rPr>
          <w:rFonts w:ascii="Times New Roman" w:hAnsi="Times New Roman" w:cs="Times New Roman"/>
          <w:sz w:val="28"/>
          <w:szCs w:val="28"/>
          <w:lang w:val="uk-UA"/>
        </w:rPr>
        <w:t xml:space="preserve">Війна призводить до великої кількості фізичних травм, які можуть варіювати від легких ушкоджень до серйозних ампутацій і травм внутрішніх органів. </w:t>
      </w:r>
      <w:r w:rsidRPr="00566B1C">
        <w:rPr>
          <w:rFonts w:ascii="Times New Roman" w:hAnsi="Times New Roman" w:cs="Times New Roman"/>
          <w:sz w:val="28"/>
          <w:szCs w:val="28"/>
          <w:lang w:val="uk-UA"/>
        </w:rPr>
        <w:t xml:space="preserve"> Через зростання кількості військових конфліктів у різних частинах світу, кількість людей, що зазнають вогнепальних і осколкових поранень, зростає. </w:t>
      </w:r>
      <w:r w:rsidR="004E2F35" w:rsidRPr="00566B1C">
        <w:rPr>
          <w:rFonts w:ascii="Times New Roman" w:hAnsi="Times New Roman" w:cs="Times New Roman"/>
          <w:sz w:val="28"/>
          <w:szCs w:val="28"/>
          <w:lang w:val="uk-UA"/>
        </w:rPr>
        <w:t>Реабілітація після вогнепальних осколкових поранень є надзвичайно важливою темою для дослідження, особливо в сучасному контексті, коли кількість військових конфліктів зростає. Це зумовлює збільшення кількості поранених, які потребують комплексного підходу до відновлення здоров'я та повернення до нормального життя. Без кваліфікованої ранньої консервативної та фізичної терапії відновлення постраждалих може бути неповним,, що в майбутньому несе за собою багато наслідків для здоров’я населення. Тому, тема відновлення після вогнепальних осколкових поранень має велике суспільне значення. В умовах, коли конфлікти зачіпають широкі верстви населення, важливо забезпечити ефективну реабілітацію, щоб люди могли повернутися до активного та повноцінного життя. Це також допомагає забезпечити стабільність та здоров'я нації в цілому.</w:t>
      </w:r>
      <w:r w:rsidR="00280A63" w:rsidRPr="00566B1C">
        <w:rPr>
          <w:rFonts w:ascii="Times New Roman" w:hAnsi="Times New Roman" w:cs="Times New Roman"/>
          <w:sz w:val="28"/>
          <w:szCs w:val="28"/>
          <w:lang w:val="uk-UA"/>
        </w:rPr>
        <w:t xml:space="preserve"> </w:t>
      </w:r>
    </w:p>
    <w:p w14:paraId="51568FC0" w14:textId="77777777" w:rsidR="00280A63" w:rsidRPr="00566B1C" w:rsidRDefault="004E2F35"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Осколкові поранення часто мають складну структуру: осколки можуть уражати різні частини тіла, призводячи до значних фізичних травм. Це може включати ушкодження внутрішніх органів, кісток, нервової системи, а також призводити до ампутацій та опіків. Через це реабілітація повинна враховувати різні аспекти: медичний, фізичний, психологічний та соціальний.</w:t>
      </w:r>
      <w:r w:rsidR="00280A63" w:rsidRPr="00566B1C">
        <w:rPr>
          <w:rFonts w:ascii="Times New Roman" w:hAnsi="Times New Roman" w:cs="Times New Roman"/>
          <w:sz w:val="28"/>
          <w:szCs w:val="28"/>
          <w:lang w:val="uk-UA"/>
        </w:rPr>
        <w:t xml:space="preserve"> </w:t>
      </w:r>
    </w:p>
    <w:p w14:paraId="2F55ADAF" w14:textId="04D097A7" w:rsidR="004E2F35" w:rsidRPr="00566B1C" w:rsidRDefault="004E2F35"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Також, одним з елементів реабілітації є індивідуальний підхід. Кожен випадок поранення унікальний, що вимагає спеціалізованого плану реабілітації для кожного пацієнта. Такий план має враховувати складність </w:t>
      </w:r>
      <w:r w:rsidRPr="00566B1C">
        <w:rPr>
          <w:rFonts w:ascii="Times New Roman" w:hAnsi="Times New Roman" w:cs="Times New Roman"/>
          <w:sz w:val="28"/>
          <w:szCs w:val="28"/>
          <w:lang w:val="uk-UA"/>
        </w:rPr>
        <w:lastRenderedPageBreak/>
        <w:t>травми, швидкість відновлення, а також психологічний стан пацієнта. Часто реабілітація включає в себе фізіотерапію, використання сучасних протезів та допоміжних засобів, психологічну підтримку для зменшення впливу травматичних подій на психіку, а також навчання та соціальну інтеграцію.</w:t>
      </w:r>
    </w:p>
    <w:p w14:paraId="0979C9E1" w14:textId="702EDB84" w:rsidR="004E2F35" w:rsidRPr="00566B1C" w:rsidRDefault="004E2F35"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Психологічні аспекти реабілітації грають важливу роль. Поранені під час бойових дій часто стикаються з психологічними травмами, такими як посттравматичний стресовий розлад (ПТСР), тривога, депресія тощо. Тому реабілітація має бути комплексною і включати психологічну підтримку, щоб допомогти пацієнтам справитися з травматичним досвідом та адаптуватися до життя після поранення.</w:t>
      </w:r>
    </w:p>
    <w:p w14:paraId="2BABCFAA" w14:textId="1EC6E47F" w:rsidR="004E2F35" w:rsidRPr="00566B1C" w:rsidRDefault="004E2F35"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Наукові та медичні дослідження в цій галузі сприяють розвитку нових методів реабілітації, що робить цю тему перспективною та актуальною для дипломної роботи. Інноваційні підходи до фізіотерапії, використання сучасних технологій, розробка ефективних програм реабілітації – все це сприяє покращенню якості життя пацієнтів і відкриває нові можливості для відновлення після вогнепальних осколкових поранень.</w:t>
      </w:r>
    </w:p>
    <w:p w14:paraId="3657A417" w14:textId="4F389C80" w:rsidR="004E2F35" w:rsidRPr="00566B1C" w:rsidRDefault="004E2F35"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Реабілітація — це не лише фізичне відновлення, а й повернення до повноцінного соціального життя. Часто люди, які пережили важкі поранення, стикаються з соціальною ізоляцією, труднощами в працевлаштуванні та адаптації до звичайного життя. Реабілітаційні програми мають включати механізми підтримки, що допомагають людям повернутися до роботи, навчання та соціальної активності. Це може включати співпрацю з роботодавцями, навчальними закладами та іншими організаціями для створення дружнього середовища для тих, хто пройшов через процес реабілітації.</w:t>
      </w:r>
    </w:p>
    <w:p w14:paraId="546ABCB9" w14:textId="11D81288" w:rsidR="004E2F35" w:rsidRPr="00566B1C" w:rsidRDefault="004E2F35"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Сучасні технології відіграють дедалі важливішу роль у реабілітації після вогнепальних осколкових поранень. Це стосується як використання </w:t>
      </w:r>
      <w:r w:rsidRPr="00566B1C">
        <w:rPr>
          <w:rFonts w:ascii="Times New Roman" w:hAnsi="Times New Roman" w:cs="Times New Roman"/>
          <w:sz w:val="28"/>
          <w:szCs w:val="28"/>
          <w:lang w:val="uk-UA"/>
        </w:rPr>
        <w:lastRenderedPageBreak/>
        <w:t>сучасних протезів і екзоскелетів, так і технологій віртуальної реальності для фізичної терапії. Дослідження в цій галузі можуть відкривати нові методи реабілітації, що покращують мобільність та якість життя пацієнтів.</w:t>
      </w:r>
    </w:p>
    <w:p w14:paraId="1DD6EA70" w14:textId="650FE041" w:rsidR="004E2F35" w:rsidRPr="00566B1C" w:rsidRDefault="004E2F35"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Реабілітація потребує співпраці різних фахівців: лікарів, фізіотерапевтів, психологів, соціальних працівників та інших. Успіх реабілітації залежить від того, наскільки добре ці спеціалісти працюють разом, створюючи єдиний план лікування для пацієнта. </w:t>
      </w:r>
    </w:p>
    <w:p w14:paraId="2ECDF107" w14:textId="124AC91A" w:rsidR="00280A63" w:rsidRPr="00566B1C" w:rsidRDefault="00BF6B32"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b/>
          <w:bCs/>
          <w:sz w:val="28"/>
          <w:szCs w:val="28"/>
          <w:lang w:val="uk-UA"/>
        </w:rPr>
        <w:t xml:space="preserve">   </w:t>
      </w:r>
      <w:r w:rsidR="00CD0CD1" w:rsidRPr="00566B1C">
        <w:rPr>
          <w:rFonts w:ascii="Times New Roman" w:hAnsi="Times New Roman" w:cs="Times New Roman"/>
          <w:b/>
          <w:bCs/>
          <w:sz w:val="28"/>
          <w:szCs w:val="28"/>
          <w:lang w:val="uk-UA"/>
        </w:rPr>
        <w:t>Мета дослідження :</w:t>
      </w:r>
      <w:r w:rsidR="00CD0CD1" w:rsidRPr="00566B1C">
        <w:rPr>
          <w:rFonts w:ascii="Times New Roman" w:hAnsi="Times New Roman" w:cs="Times New Roman"/>
          <w:sz w:val="28"/>
          <w:szCs w:val="28"/>
          <w:lang w:val="uk-UA"/>
        </w:rPr>
        <w:t xml:space="preserve"> Однією з головних цілей дослідження є розуміння процесу фізичного відновлення після ВОП кінцівок та вивчення різних методів фізичної терапії, що використовуються після ВОП кінцівок</w:t>
      </w:r>
      <w:r w:rsidRPr="00566B1C">
        <w:rPr>
          <w:rFonts w:ascii="Times New Roman" w:hAnsi="Times New Roman" w:cs="Times New Roman"/>
          <w:sz w:val="28"/>
          <w:szCs w:val="28"/>
          <w:lang w:val="uk-UA"/>
        </w:rPr>
        <w:t xml:space="preserve"> та </w:t>
      </w:r>
      <w:r w:rsidR="00CD0CD1" w:rsidRPr="00566B1C">
        <w:rPr>
          <w:rFonts w:ascii="Times New Roman" w:hAnsi="Times New Roman" w:cs="Times New Roman"/>
          <w:sz w:val="28"/>
          <w:szCs w:val="28"/>
          <w:lang w:val="uk-UA"/>
        </w:rPr>
        <w:t>комплексн</w:t>
      </w:r>
      <w:r w:rsidRPr="00566B1C">
        <w:rPr>
          <w:rFonts w:ascii="Times New Roman" w:hAnsi="Times New Roman" w:cs="Times New Roman"/>
          <w:sz w:val="28"/>
          <w:szCs w:val="28"/>
          <w:lang w:val="uk-UA"/>
        </w:rPr>
        <w:t>е</w:t>
      </w:r>
      <w:r w:rsidR="00CD0CD1"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lang w:val="uk-UA"/>
        </w:rPr>
        <w:t xml:space="preserve">вивчення </w:t>
      </w:r>
      <w:r w:rsidR="00CD0CD1" w:rsidRPr="00566B1C">
        <w:rPr>
          <w:rFonts w:ascii="Times New Roman" w:hAnsi="Times New Roman" w:cs="Times New Roman"/>
          <w:sz w:val="28"/>
          <w:szCs w:val="28"/>
          <w:lang w:val="uk-UA"/>
        </w:rPr>
        <w:t>ефективних методів фізичної терапії, аналізі результатів та розробці рекомендацій, що допоможуть покращити якість життя пацієнтів після таких поранень.</w:t>
      </w:r>
    </w:p>
    <w:p w14:paraId="7F6C6836" w14:textId="00D5876E" w:rsidR="00280A63" w:rsidRPr="00566B1C" w:rsidRDefault="00280A63" w:rsidP="00566B1C">
      <w:pPr>
        <w:spacing w:after="100" w:afterAutospacing="1" w:line="360" w:lineRule="auto"/>
        <w:ind w:firstLine="851"/>
        <w:jc w:val="both"/>
        <w:rPr>
          <w:rFonts w:ascii="Times New Roman" w:hAnsi="Times New Roman" w:cs="Times New Roman"/>
          <w:b/>
          <w:bCs/>
          <w:sz w:val="28"/>
          <w:szCs w:val="28"/>
          <w:lang w:val="uk-UA"/>
        </w:rPr>
      </w:pPr>
      <w:r w:rsidRPr="00566B1C">
        <w:rPr>
          <w:rFonts w:ascii="Times New Roman" w:hAnsi="Times New Roman" w:cs="Times New Roman"/>
          <w:b/>
          <w:bCs/>
          <w:sz w:val="28"/>
          <w:szCs w:val="28"/>
          <w:lang w:val="uk-UA"/>
        </w:rPr>
        <w:t xml:space="preserve">Завдання дослідження: </w:t>
      </w:r>
    </w:p>
    <w:p w14:paraId="40001494" w14:textId="6FC2B4DA" w:rsidR="00280A63" w:rsidRPr="00566B1C" w:rsidRDefault="00280A63"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1. Визначити особливості фізичної терапії після вогнепальних осколкових поранень кінцівок.</w:t>
      </w:r>
    </w:p>
    <w:p w14:paraId="350D10AE" w14:textId="1BA102D0" w:rsidR="00280A63" w:rsidRPr="00566B1C" w:rsidRDefault="00280A63"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2. Оцінити ефективність різних методів фізичної терапії.</w:t>
      </w:r>
    </w:p>
    <w:p w14:paraId="3FF687C0" w14:textId="0AF5A388" w:rsidR="00280A63" w:rsidRPr="00566B1C" w:rsidRDefault="00280A63"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3. Вивчити вплив фізичної терапії на відновлення функціональності кінцівок.</w:t>
      </w:r>
    </w:p>
    <w:p w14:paraId="51229D59" w14:textId="0C8F5434" w:rsidR="00280A63" w:rsidRPr="00566B1C" w:rsidRDefault="00280A63"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4. Розробити індивідуальні плани фізичної терапії.</w:t>
      </w:r>
    </w:p>
    <w:p w14:paraId="37FB4B14" w14:textId="719E006A" w:rsidR="00280A63" w:rsidRPr="00566B1C" w:rsidRDefault="00280A63"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5. Проаналізувати вплив фізичної терапії на якість життя пацієнтів.</w:t>
      </w:r>
    </w:p>
    <w:p w14:paraId="4E4CA987" w14:textId="5582E52F" w:rsidR="00280A63" w:rsidRPr="00566B1C" w:rsidRDefault="00280A63"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6. Виявити найкращі практики в фізичній терапії після вогнепальних осколкових поранень.</w:t>
      </w:r>
    </w:p>
    <w:p w14:paraId="1F3B8154" w14:textId="5176FDFC" w:rsidR="00BF6B32" w:rsidRPr="00566B1C" w:rsidRDefault="00280A63" w:rsidP="00566B1C">
      <w:pPr>
        <w:spacing w:after="100" w:afterAutospacing="1" w:line="360" w:lineRule="auto"/>
        <w:ind w:firstLine="851"/>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7. Визначити ключові фактори, що впливають на успіх фізичної терапії.</w:t>
      </w:r>
    </w:p>
    <w:p w14:paraId="25C887DC" w14:textId="7E7F7179" w:rsidR="00280A63" w:rsidRPr="00566B1C" w:rsidRDefault="00280A63" w:rsidP="00566B1C">
      <w:pPr>
        <w:spacing w:after="100" w:afterAutospacing="1" w:line="360" w:lineRule="auto"/>
        <w:ind w:firstLine="851"/>
        <w:jc w:val="both"/>
        <w:rPr>
          <w:rFonts w:ascii="Times New Roman" w:hAnsi="Times New Roman" w:cs="Times New Roman"/>
          <w:b/>
          <w:sz w:val="28"/>
          <w:szCs w:val="28"/>
        </w:rPr>
      </w:pPr>
      <w:r w:rsidRPr="00566B1C">
        <w:rPr>
          <w:rFonts w:ascii="Times New Roman" w:hAnsi="Times New Roman" w:cs="Times New Roman"/>
          <w:b/>
          <w:bCs/>
          <w:sz w:val="28"/>
          <w:szCs w:val="28"/>
          <w:lang w:val="uk-UA"/>
        </w:rPr>
        <w:lastRenderedPageBreak/>
        <w:t>Об’єкт дослідження :</w:t>
      </w:r>
      <w:r w:rsidRPr="00566B1C">
        <w:rPr>
          <w:rFonts w:ascii="Times New Roman" w:hAnsi="Times New Roman" w:cs="Times New Roman"/>
          <w:sz w:val="28"/>
          <w:szCs w:val="28"/>
          <w:lang w:val="uk-UA"/>
        </w:rPr>
        <w:t xml:space="preserve"> фізична терапія після ВОП для кінцівок.</w:t>
      </w:r>
    </w:p>
    <w:p w14:paraId="7A313B25" w14:textId="0BE8A887" w:rsidR="00280A63" w:rsidRPr="00566B1C" w:rsidRDefault="00280A63" w:rsidP="00566B1C">
      <w:pPr>
        <w:spacing w:after="100" w:afterAutospacing="1" w:line="360" w:lineRule="auto"/>
        <w:ind w:firstLine="851"/>
        <w:jc w:val="both"/>
        <w:rPr>
          <w:rFonts w:ascii="Times New Roman" w:hAnsi="Times New Roman" w:cs="Times New Roman"/>
          <w:bCs/>
          <w:sz w:val="28"/>
          <w:szCs w:val="28"/>
          <w:lang w:val="uk-UA"/>
        </w:rPr>
      </w:pPr>
      <w:r w:rsidRPr="00566B1C">
        <w:rPr>
          <w:rFonts w:ascii="Times New Roman" w:hAnsi="Times New Roman" w:cs="Times New Roman"/>
          <w:b/>
          <w:sz w:val="28"/>
          <w:szCs w:val="28"/>
          <w:lang w:val="uk-UA"/>
        </w:rPr>
        <w:t>Предмет досліджень :</w:t>
      </w:r>
      <w:r w:rsidR="005018C4" w:rsidRPr="00566B1C">
        <w:rPr>
          <w:rFonts w:ascii="Times New Roman" w:hAnsi="Times New Roman" w:cs="Times New Roman"/>
          <w:b/>
          <w:sz w:val="28"/>
          <w:szCs w:val="28"/>
          <w:lang w:val="uk-UA"/>
        </w:rPr>
        <w:t xml:space="preserve"> </w:t>
      </w:r>
      <w:r w:rsidR="005018C4" w:rsidRPr="00566B1C">
        <w:rPr>
          <w:rFonts w:ascii="Times New Roman" w:hAnsi="Times New Roman" w:cs="Times New Roman"/>
          <w:bCs/>
          <w:sz w:val="28"/>
          <w:szCs w:val="28"/>
          <w:lang w:val="uk-UA"/>
        </w:rPr>
        <w:t xml:space="preserve">застосування різних методів фізичної терапії після ВОП обох кінцівок. </w:t>
      </w:r>
    </w:p>
    <w:p w14:paraId="64DBD9E8" w14:textId="77777777" w:rsidR="005018C4" w:rsidRPr="00566B1C" w:rsidRDefault="005018C4" w:rsidP="00566B1C">
      <w:pPr>
        <w:spacing w:after="100" w:afterAutospacing="1" w:line="360" w:lineRule="auto"/>
        <w:ind w:firstLine="851"/>
        <w:jc w:val="both"/>
        <w:rPr>
          <w:rFonts w:ascii="Times New Roman" w:hAnsi="Times New Roman" w:cs="Times New Roman"/>
          <w:bCs/>
          <w:sz w:val="28"/>
          <w:szCs w:val="28"/>
          <w:lang w:val="uk-UA"/>
        </w:rPr>
      </w:pPr>
      <w:r w:rsidRPr="00566B1C">
        <w:rPr>
          <w:rFonts w:ascii="Times New Roman" w:hAnsi="Times New Roman" w:cs="Times New Roman"/>
          <w:b/>
          <w:sz w:val="28"/>
          <w:szCs w:val="28"/>
          <w:lang w:val="uk-UA"/>
        </w:rPr>
        <w:t xml:space="preserve">Методи досліджень : </w:t>
      </w:r>
      <w:r w:rsidRPr="00566B1C">
        <w:rPr>
          <w:rFonts w:ascii="Times New Roman" w:hAnsi="Times New Roman" w:cs="Times New Roman"/>
          <w:bCs/>
          <w:sz w:val="28"/>
          <w:szCs w:val="28"/>
          <w:lang w:val="uk-UA"/>
        </w:rPr>
        <w:t>клінічні, спостереження, вимірювання та аналіз даних, експериментальні дослідження та літературний огляд.</w:t>
      </w:r>
    </w:p>
    <w:p w14:paraId="3674409C" w14:textId="77777777" w:rsidR="005018C4" w:rsidRPr="00566B1C" w:rsidRDefault="005018C4" w:rsidP="00566B1C">
      <w:pPr>
        <w:spacing w:after="100" w:afterAutospacing="1" w:line="360" w:lineRule="auto"/>
        <w:ind w:firstLine="851"/>
        <w:jc w:val="both"/>
        <w:rPr>
          <w:rFonts w:ascii="Times New Roman" w:hAnsi="Times New Roman" w:cs="Times New Roman"/>
          <w:bCs/>
          <w:sz w:val="28"/>
          <w:szCs w:val="28"/>
          <w:lang w:val="uk-UA"/>
        </w:rPr>
      </w:pPr>
      <w:r w:rsidRPr="00566B1C">
        <w:rPr>
          <w:rFonts w:ascii="Times New Roman" w:hAnsi="Times New Roman" w:cs="Times New Roman"/>
          <w:b/>
          <w:sz w:val="28"/>
          <w:szCs w:val="28"/>
          <w:lang w:val="uk-UA"/>
        </w:rPr>
        <w:t xml:space="preserve">Практичне значення отриманих результатів : </w:t>
      </w:r>
      <w:r w:rsidRPr="00566B1C">
        <w:rPr>
          <w:rFonts w:ascii="Times New Roman" w:hAnsi="Times New Roman" w:cs="Times New Roman"/>
          <w:bCs/>
          <w:sz w:val="28"/>
          <w:szCs w:val="28"/>
          <w:lang w:val="uk-UA"/>
        </w:rPr>
        <w:t xml:space="preserve"> Загалом, практичне значення дослідження полягає у покращенні процесу реабілітації, підвищенні якості життя пацієнтів та зменшенні навантаження на систему охорони здоров'я. Отримані результати можуть мати значний вплив на практику фізичної терапії та сприяти розвитку інноваційних підходів до лікування. Ефективна фізична терапія після вогнепальних осколкових поранень кінцівок допомагає пацієнтам швидше повернутися до нормального життя, що сприяє їх соціальній реінтеграції. Це має велике значення для ветеранів та цивільних осіб, які постраждали внаслідок конфліктів.</w:t>
      </w:r>
    </w:p>
    <w:p w14:paraId="7795F82A" w14:textId="74479AD9" w:rsidR="005018C4" w:rsidRPr="00566B1C" w:rsidRDefault="009F0623" w:rsidP="00566B1C">
      <w:pPr>
        <w:spacing w:after="100" w:afterAutospacing="1" w:line="360" w:lineRule="auto"/>
        <w:ind w:firstLine="851"/>
        <w:jc w:val="both"/>
        <w:rPr>
          <w:rFonts w:ascii="Times New Roman" w:hAnsi="Times New Roman" w:cs="Times New Roman"/>
          <w:bCs/>
          <w:sz w:val="28"/>
          <w:szCs w:val="28"/>
          <w:lang w:val="uk-UA"/>
        </w:rPr>
      </w:pPr>
      <w:r w:rsidRPr="00566B1C">
        <w:rPr>
          <w:rFonts w:ascii="Times New Roman" w:hAnsi="Times New Roman" w:cs="Times New Roman"/>
          <w:b/>
          <w:sz w:val="28"/>
          <w:szCs w:val="28"/>
          <w:lang w:val="uk-UA"/>
        </w:rPr>
        <w:t xml:space="preserve">Структура магістерської роботи : </w:t>
      </w:r>
      <w:r w:rsidRPr="00566B1C">
        <w:rPr>
          <w:rFonts w:ascii="Times New Roman" w:hAnsi="Times New Roman" w:cs="Times New Roman"/>
          <w:bCs/>
          <w:sz w:val="28"/>
          <w:szCs w:val="28"/>
          <w:lang w:val="uk-UA"/>
        </w:rPr>
        <w:t xml:space="preserve">робота </w:t>
      </w:r>
      <w:r w:rsidR="00901FD4" w:rsidRPr="00566B1C">
        <w:rPr>
          <w:rFonts w:ascii="Times New Roman" w:hAnsi="Times New Roman" w:cs="Times New Roman"/>
          <w:bCs/>
          <w:sz w:val="28"/>
          <w:szCs w:val="28"/>
          <w:lang w:val="uk-UA"/>
        </w:rPr>
        <w:t>складається</w:t>
      </w:r>
      <w:r w:rsidRPr="00566B1C">
        <w:rPr>
          <w:rFonts w:ascii="Times New Roman" w:hAnsi="Times New Roman" w:cs="Times New Roman"/>
          <w:bCs/>
          <w:sz w:val="28"/>
          <w:szCs w:val="28"/>
          <w:lang w:val="uk-UA"/>
        </w:rPr>
        <w:t xml:space="preserve"> з вступу, </w:t>
      </w:r>
      <w:r w:rsidR="00AF414B" w:rsidRPr="00566B1C">
        <w:rPr>
          <w:rFonts w:ascii="Times New Roman" w:hAnsi="Times New Roman" w:cs="Times New Roman"/>
          <w:bCs/>
          <w:sz w:val="28"/>
          <w:szCs w:val="28"/>
          <w:lang w:val="uk-UA"/>
        </w:rPr>
        <w:t>3 основних розділів, висновка та списка літературних джерел.</w:t>
      </w:r>
    </w:p>
    <w:p w14:paraId="67003C2A" w14:textId="4DBA9BE8" w:rsidR="00AF414B" w:rsidRPr="00566B1C" w:rsidRDefault="00AF414B" w:rsidP="00566B1C">
      <w:pPr>
        <w:spacing w:after="100" w:afterAutospacing="1" w:line="360" w:lineRule="auto"/>
        <w:ind w:firstLine="851"/>
        <w:jc w:val="both"/>
        <w:rPr>
          <w:rFonts w:ascii="Times New Roman" w:hAnsi="Times New Roman" w:cs="Times New Roman"/>
          <w:bCs/>
          <w:sz w:val="28"/>
          <w:szCs w:val="28"/>
          <w:lang w:val="uk-UA"/>
        </w:rPr>
      </w:pPr>
    </w:p>
    <w:p w14:paraId="0AFBF092" w14:textId="7E48C9FB" w:rsidR="00AF414B" w:rsidRPr="00566B1C" w:rsidRDefault="00AF414B" w:rsidP="00566B1C">
      <w:pPr>
        <w:spacing w:after="100" w:afterAutospacing="1" w:line="360" w:lineRule="auto"/>
        <w:ind w:firstLine="851"/>
        <w:jc w:val="both"/>
        <w:rPr>
          <w:rFonts w:ascii="Times New Roman" w:hAnsi="Times New Roman" w:cs="Times New Roman"/>
          <w:bCs/>
          <w:sz w:val="28"/>
          <w:szCs w:val="28"/>
          <w:lang w:val="uk-UA"/>
        </w:rPr>
      </w:pPr>
    </w:p>
    <w:p w14:paraId="4979A42F" w14:textId="5A9C7E9B" w:rsidR="00AF414B" w:rsidRPr="00566B1C" w:rsidRDefault="00AF414B" w:rsidP="00566B1C">
      <w:pPr>
        <w:spacing w:after="100" w:afterAutospacing="1" w:line="360" w:lineRule="auto"/>
        <w:ind w:firstLine="851"/>
        <w:jc w:val="both"/>
        <w:rPr>
          <w:rFonts w:ascii="Times New Roman" w:hAnsi="Times New Roman" w:cs="Times New Roman"/>
          <w:bCs/>
          <w:sz w:val="28"/>
          <w:szCs w:val="28"/>
          <w:lang w:val="uk-UA"/>
        </w:rPr>
      </w:pPr>
    </w:p>
    <w:p w14:paraId="40B1F0DA" w14:textId="0571AE4B" w:rsidR="00AF414B" w:rsidRPr="00566B1C" w:rsidRDefault="00AF414B" w:rsidP="00566B1C">
      <w:pPr>
        <w:spacing w:after="100" w:afterAutospacing="1" w:line="360" w:lineRule="auto"/>
        <w:ind w:firstLine="851"/>
        <w:jc w:val="both"/>
        <w:rPr>
          <w:rFonts w:ascii="Times New Roman" w:hAnsi="Times New Roman" w:cs="Times New Roman"/>
          <w:bCs/>
          <w:sz w:val="28"/>
          <w:szCs w:val="28"/>
          <w:lang w:val="uk-UA"/>
        </w:rPr>
      </w:pPr>
    </w:p>
    <w:p w14:paraId="75383794" w14:textId="08B91BC9" w:rsidR="00AF414B" w:rsidRPr="00566B1C" w:rsidRDefault="00AF414B" w:rsidP="00566B1C">
      <w:pPr>
        <w:spacing w:after="100" w:afterAutospacing="1" w:line="360" w:lineRule="auto"/>
        <w:ind w:firstLine="851"/>
        <w:jc w:val="both"/>
        <w:rPr>
          <w:rFonts w:ascii="Times New Roman" w:hAnsi="Times New Roman" w:cs="Times New Roman"/>
          <w:bCs/>
          <w:sz w:val="28"/>
          <w:szCs w:val="28"/>
          <w:lang w:val="uk-UA"/>
        </w:rPr>
      </w:pPr>
    </w:p>
    <w:p w14:paraId="406B9A9A" w14:textId="7B16E2B4" w:rsidR="00AF414B" w:rsidRPr="00566B1C" w:rsidRDefault="00AF414B" w:rsidP="00566B1C">
      <w:pPr>
        <w:spacing w:after="100" w:afterAutospacing="1" w:line="360" w:lineRule="auto"/>
        <w:ind w:firstLine="851"/>
        <w:jc w:val="both"/>
        <w:rPr>
          <w:rFonts w:ascii="Times New Roman" w:hAnsi="Times New Roman" w:cs="Times New Roman"/>
          <w:bCs/>
          <w:sz w:val="28"/>
          <w:szCs w:val="28"/>
          <w:lang w:val="uk-UA"/>
        </w:rPr>
      </w:pPr>
    </w:p>
    <w:p w14:paraId="26B0A757" w14:textId="77777777" w:rsidR="000D57B2" w:rsidRPr="00566B1C" w:rsidRDefault="000D57B2" w:rsidP="00161746">
      <w:pPr>
        <w:spacing w:after="100" w:afterAutospacing="1" w:line="360" w:lineRule="auto"/>
        <w:rPr>
          <w:rFonts w:ascii="Times New Roman" w:hAnsi="Times New Roman" w:cs="Times New Roman"/>
          <w:b/>
          <w:sz w:val="28"/>
          <w:szCs w:val="28"/>
          <w:lang w:val="uk-UA"/>
        </w:rPr>
      </w:pPr>
    </w:p>
    <w:p w14:paraId="5E0AAC99" w14:textId="746D7865" w:rsidR="00AF414B" w:rsidRPr="00566B1C" w:rsidRDefault="00AF414B" w:rsidP="00566B1C">
      <w:pPr>
        <w:spacing w:after="100" w:afterAutospacing="1" w:line="360" w:lineRule="auto"/>
        <w:ind w:firstLine="851"/>
        <w:jc w:val="center"/>
        <w:rPr>
          <w:rFonts w:ascii="Times New Roman" w:hAnsi="Times New Roman" w:cs="Times New Roman"/>
          <w:b/>
          <w:sz w:val="28"/>
          <w:szCs w:val="28"/>
          <w:lang w:val="uk-UA"/>
        </w:rPr>
      </w:pPr>
      <w:r w:rsidRPr="00566B1C">
        <w:rPr>
          <w:rFonts w:ascii="Times New Roman" w:hAnsi="Times New Roman" w:cs="Times New Roman"/>
          <w:b/>
          <w:sz w:val="28"/>
          <w:szCs w:val="28"/>
          <w:lang w:val="uk-UA"/>
        </w:rPr>
        <w:lastRenderedPageBreak/>
        <w:t>Розділ І</w:t>
      </w:r>
    </w:p>
    <w:p w14:paraId="32BCD191" w14:textId="20DBFE47" w:rsidR="00AF414B" w:rsidRPr="00566B1C" w:rsidRDefault="00AF414B" w:rsidP="00566B1C">
      <w:pPr>
        <w:spacing w:after="100" w:afterAutospacing="1" w:line="360" w:lineRule="auto"/>
        <w:ind w:firstLine="851"/>
        <w:jc w:val="center"/>
        <w:rPr>
          <w:rFonts w:ascii="Times New Roman" w:hAnsi="Times New Roman" w:cs="Times New Roman"/>
          <w:b/>
          <w:sz w:val="28"/>
          <w:szCs w:val="28"/>
          <w:lang w:val="uk-UA"/>
        </w:rPr>
      </w:pPr>
      <w:r w:rsidRPr="00566B1C">
        <w:rPr>
          <w:rFonts w:ascii="Times New Roman" w:hAnsi="Times New Roman" w:cs="Times New Roman"/>
          <w:b/>
          <w:sz w:val="28"/>
          <w:szCs w:val="28"/>
          <w:lang w:val="uk-UA"/>
        </w:rPr>
        <w:t>Поняття вогнепальних осколкових поранень</w:t>
      </w:r>
    </w:p>
    <w:p w14:paraId="32B6BE63" w14:textId="2603EF14" w:rsidR="00033BFA" w:rsidRPr="00566B1C" w:rsidRDefault="00033BFA" w:rsidP="00566B1C">
      <w:pPr>
        <w:spacing w:after="100" w:afterAutospacing="1" w:line="360" w:lineRule="auto"/>
        <w:ind w:firstLine="851"/>
        <w:jc w:val="center"/>
        <w:rPr>
          <w:rFonts w:ascii="Times New Roman" w:hAnsi="Times New Roman" w:cs="Times New Roman"/>
          <w:b/>
          <w:bCs/>
          <w:sz w:val="28"/>
          <w:szCs w:val="28"/>
          <w:lang w:val="uk-UA"/>
        </w:rPr>
      </w:pPr>
      <w:r w:rsidRPr="00566B1C">
        <w:rPr>
          <w:rFonts w:ascii="Times New Roman" w:hAnsi="Times New Roman" w:cs="Times New Roman"/>
          <w:b/>
          <w:sz w:val="28"/>
          <w:szCs w:val="28"/>
          <w:lang w:val="uk-UA"/>
        </w:rPr>
        <w:t>1.1</w:t>
      </w:r>
      <w:r w:rsidRPr="00566B1C">
        <w:rPr>
          <w:rFonts w:ascii="Times New Roman" w:hAnsi="Times New Roman" w:cs="Times New Roman"/>
          <w:sz w:val="28"/>
          <w:szCs w:val="28"/>
        </w:rPr>
        <w:t xml:space="preserve"> </w:t>
      </w:r>
      <w:r w:rsidRPr="00566B1C">
        <w:rPr>
          <w:rFonts w:ascii="Times New Roman" w:hAnsi="Times New Roman" w:cs="Times New Roman"/>
          <w:b/>
          <w:bCs/>
          <w:sz w:val="28"/>
          <w:szCs w:val="28"/>
        </w:rPr>
        <w:t>Патофізіологі</w:t>
      </w:r>
      <w:r w:rsidRPr="00566B1C">
        <w:rPr>
          <w:rFonts w:ascii="Times New Roman" w:hAnsi="Times New Roman" w:cs="Times New Roman"/>
          <w:b/>
          <w:bCs/>
          <w:sz w:val="28"/>
          <w:szCs w:val="28"/>
          <w:lang w:val="ru-RU"/>
        </w:rPr>
        <w:t xml:space="preserve">я, </w:t>
      </w:r>
      <w:r w:rsidRPr="00566B1C">
        <w:rPr>
          <w:rFonts w:ascii="Times New Roman" w:hAnsi="Times New Roman" w:cs="Times New Roman"/>
          <w:b/>
          <w:bCs/>
          <w:sz w:val="28"/>
          <w:szCs w:val="28"/>
          <w:lang w:val="uk-UA"/>
        </w:rPr>
        <w:t xml:space="preserve">форми, </w:t>
      </w:r>
      <w:r w:rsidRPr="00566B1C">
        <w:rPr>
          <w:rFonts w:ascii="Times New Roman" w:hAnsi="Times New Roman" w:cs="Times New Roman"/>
          <w:b/>
          <w:bCs/>
          <w:sz w:val="28"/>
          <w:szCs w:val="28"/>
          <w:lang w:val="ru-RU"/>
        </w:rPr>
        <w:t>о</w:t>
      </w:r>
      <w:r w:rsidRPr="00566B1C">
        <w:rPr>
          <w:rFonts w:ascii="Times New Roman" w:hAnsi="Times New Roman" w:cs="Times New Roman"/>
          <w:b/>
          <w:bCs/>
          <w:sz w:val="28"/>
          <w:szCs w:val="28"/>
        </w:rPr>
        <w:t>собливості клінічного перебігу і ускладнень</w:t>
      </w:r>
      <w:r w:rsidRPr="00566B1C">
        <w:rPr>
          <w:rFonts w:ascii="Times New Roman" w:hAnsi="Times New Roman" w:cs="Times New Roman"/>
          <w:b/>
          <w:bCs/>
          <w:sz w:val="28"/>
          <w:szCs w:val="28"/>
          <w:lang w:val="uk-UA"/>
        </w:rPr>
        <w:t xml:space="preserve"> </w:t>
      </w:r>
      <w:r w:rsidRPr="00566B1C">
        <w:rPr>
          <w:rFonts w:ascii="Times New Roman" w:hAnsi="Times New Roman" w:cs="Times New Roman"/>
          <w:b/>
          <w:bCs/>
          <w:sz w:val="28"/>
          <w:szCs w:val="28"/>
        </w:rPr>
        <w:t>вогнепальних осколкових поранень</w:t>
      </w:r>
    </w:p>
    <w:p w14:paraId="0F9218F7" w14:textId="48AD4D2E" w:rsidR="00160E0A" w:rsidRPr="00566B1C" w:rsidRDefault="001B6975" w:rsidP="00566B1C">
      <w:pPr>
        <w:spacing w:after="100" w:afterAutospacing="1" w:line="360" w:lineRule="auto"/>
        <w:jc w:val="both"/>
        <w:rPr>
          <w:rFonts w:ascii="Times New Roman" w:hAnsi="Times New Roman" w:cs="Times New Roman"/>
          <w:sz w:val="28"/>
          <w:szCs w:val="28"/>
          <w:lang w:val="ru-RU"/>
        </w:rPr>
      </w:pPr>
      <w:r w:rsidRPr="00566B1C">
        <w:rPr>
          <w:rFonts w:ascii="Times New Roman" w:hAnsi="Times New Roman" w:cs="Times New Roman"/>
          <w:sz w:val="28"/>
          <w:szCs w:val="28"/>
        </w:rPr>
        <w:t>Вогнепальне поранення (ВП) - це проникаюче поранення, спричинене снарядом (наприклад, кулею) зі зброї (зазвичай вогнепальної або пневматичної). Пошкодження можуть включати кровотечу, переломи кісток, пошкодження органів, ранову інфекцію, втрату здатності рухати частиною тіла, а у важких випадках - смерть. Пошкодження залежать від ураженої частини тіла, шляху, яким куля пройшла в тілі, а також типу та швидкості кулі. Довгострокові ускладнення можуть включати непрохідність кишківника, зупинку росту, нейрогенний сечовий міхур і параліч, рецидивуючий кардіореспіраторний дистрес і пневмоторакс, гіпоксичну травму мозку, що призводить до ранньої деменції, ампутації, хронічний біль і біль при легкому дотику (гіпералгезія), глибокий венозний тромбоз з тромбоемболією легеневої артерії, набряк і виснаженість кінцівок, а також свинцеве отруєння</w:t>
      </w:r>
      <w:r w:rsidR="00181D0F" w:rsidRPr="00566B1C">
        <w:rPr>
          <w:rFonts w:ascii="Times New Roman" w:hAnsi="Times New Roman" w:cs="Times New Roman"/>
          <w:sz w:val="28"/>
          <w:szCs w:val="28"/>
          <w:lang w:val="uk-UA"/>
        </w:rPr>
        <w:t xml:space="preserve">. </w:t>
      </w:r>
      <w:r w:rsidR="00181D0F" w:rsidRPr="00566B1C">
        <w:rPr>
          <w:rFonts w:ascii="Times New Roman" w:hAnsi="Times New Roman" w:cs="Times New Roman"/>
          <w:sz w:val="28"/>
          <w:szCs w:val="28"/>
        </w:rPr>
        <w:t>[1</w:t>
      </w:r>
      <w:r w:rsidR="00181D0F" w:rsidRPr="00566B1C">
        <w:rPr>
          <w:rFonts w:ascii="Times New Roman" w:hAnsi="Times New Roman" w:cs="Times New Roman"/>
          <w:sz w:val="28"/>
          <w:szCs w:val="28"/>
          <w:lang w:val="ru-RU"/>
        </w:rPr>
        <w:t>]</w:t>
      </w:r>
    </w:p>
    <w:p w14:paraId="342B80D5" w14:textId="33A2E27E" w:rsidR="00181D0F" w:rsidRPr="00566B1C" w:rsidRDefault="00181D0F" w:rsidP="00566B1C">
      <w:pPr>
        <w:spacing w:after="100" w:afterAutospacing="1" w:line="360" w:lineRule="auto"/>
        <w:jc w:val="both"/>
        <w:rPr>
          <w:rFonts w:ascii="Times New Roman" w:hAnsi="Times New Roman" w:cs="Times New Roman"/>
          <w:sz w:val="28"/>
          <w:szCs w:val="28"/>
          <w:shd w:val="clear" w:color="auto" w:fill="FFFFFF"/>
        </w:rPr>
      </w:pPr>
      <w:r w:rsidRPr="00566B1C">
        <w:rPr>
          <w:rFonts w:ascii="Times New Roman" w:hAnsi="Times New Roman" w:cs="Times New Roman"/>
          <w:sz w:val="28"/>
          <w:szCs w:val="28"/>
          <w:shd w:val="clear" w:color="auto" w:fill="FFFFFF"/>
        </w:rPr>
        <w:t>Вогнепальні рани, які проходять крізь тіло, не зачіпаючи основні органи, кровоносні судини чи кістки, як правило, завдають меншої шкоди.</w:t>
      </w:r>
    </w:p>
    <w:p w14:paraId="0AD7B805" w14:textId="4A58E2D2" w:rsidR="00181D0F" w:rsidRPr="00566B1C" w:rsidRDefault="00181D0F" w:rsidP="00566B1C">
      <w:pPr>
        <w:spacing w:after="100" w:afterAutospacing="1" w:line="360" w:lineRule="auto"/>
        <w:jc w:val="both"/>
        <w:rPr>
          <w:rFonts w:ascii="Times New Roman" w:hAnsi="Times New Roman" w:cs="Times New Roman"/>
          <w:sz w:val="28"/>
          <w:szCs w:val="28"/>
          <w:shd w:val="clear" w:color="auto" w:fill="FFFFFF"/>
        </w:rPr>
      </w:pPr>
      <w:r w:rsidRPr="00566B1C">
        <w:rPr>
          <w:rFonts w:ascii="Times New Roman" w:hAnsi="Times New Roman" w:cs="Times New Roman"/>
          <w:sz w:val="28"/>
          <w:szCs w:val="28"/>
          <w:shd w:val="clear" w:color="auto" w:fill="FFFFFF"/>
          <w:lang w:val="uk-UA"/>
        </w:rPr>
        <w:t xml:space="preserve">Але бувають випадки, коли </w:t>
      </w:r>
      <w:r w:rsidRPr="00566B1C">
        <w:rPr>
          <w:rFonts w:ascii="Times New Roman" w:hAnsi="Times New Roman" w:cs="Times New Roman"/>
          <w:sz w:val="28"/>
          <w:szCs w:val="28"/>
          <w:shd w:val="clear" w:color="auto" w:fill="FFFFFF"/>
        </w:rPr>
        <w:t>шматки куль</w:t>
      </w:r>
      <w:r w:rsidRPr="00566B1C">
        <w:rPr>
          <w:rFonts w:ascii="Times New Roman" w:hAnsi="Times New Roman" w:cs="Times New Roman"/>
          <w:sz w:val="28"/>
          <w:szCs w:val="28"/>
          <w:shd w:val="clear" w:color="auto" w:fill="FFFFFF"/>
          <w:lang w:val="uk-UA"/>
        </w:rPr>
        <w:t xml:space="preserve"> або снарядів залишаються всередині тіла</w:t>
      </w:r>
      <w:r w:rsidRPr="00566B1C">
        <w:rPr>
          <w:rFonts w:ascii="Times New Roman" w:hAnsi="Times New Roman" w:cs="Times New Roman"/>
          <w:sz w:val="28"/>
          <w:szCs w:val="28"/>
          <w:shd w:val="clear" w:color="auto" w:fill="FFFFFF"/>
        </w:rPr>
        <w:t>. Часто їх неможливо видалити, не завдавши ще більшої шкоди. Навколо цих залишків утворюється рубцева тканина, що може спричинити постійний біль або інший дискомфорт.</w:t>
      </w:r>
    </w:p>
    <w:p w14:paraId="5118458B" w14:textId="77777777" w:rsidR="00AB7424" w:rsidRPr="00566B1C" w:rsidRDefault="00AB7424" w:rsidP="00566B1C">
      <w:pPr>
        <w:spacing w:after="100" w:afterAutospacing="1" w:line="360" w:lineRule="auto"/>
        <w:jc w:val="both"/>
        <w:rPr>
          <w:rFonts w:ascii="Times New Roman" w:hAnsi="Times New Roman" w:cs="Times New Roman"/>
          <w:sz w:val="28"/>
          <w:szCs w:val="28"/>
          <w:shd w:val="clear" w:color="auto" w:fill="FFFFFF"/>
        </w:rPr>
      </w:pPr>
      <w:r w:rsidRPr="00566B1C">
        <w:rPr>
          <w:rFonts w:ascii="Times New Roman" w:hAnsi="Times New Roman" w:cs="Times New Roman"/>
          <w:sz w:val="28"/>
          <w:szCs w:val="28"/>
          <w:shd w:val="clear" w:color="auto" w:fill="FFFFFF"/>
        </w:rPr>
        <w:t xml:space="preserve">Травма від вогнепального поранення значною мірою залежить від кулі, швидкості, маси, точки входу, траєкторії, ураженої анатомії та точки виходу. Вогнепальні поранення можуть бути особливо руйнівними порівняно з іншими проникаючими пораненнями, тому що траєкторія та осколки куль </w:t>
      </w:r>
      <w:r w:rsidRPr="00566B1C">
        <w:rPr>
          <w:rFonts w:ascii="Times New Roman" w:hAnsi="Times New Roman" w:cs="Times New Roman"/>
          <w:sz w:val="28"/>
          <w:szCs w:val="28"/>
          <w:shd w:val="clear" w:color="auto" w:fill="FFFFFF"/>
        </w:rPr>
        <w:lastRenderedPageBreak/>
        <w:t xml:space="preserve">можуть бути непередбачуваними після проникнення. Крім того, вогнепальні поранення зазвичай включають значний ступінь пошкодження та руйнування сусідніх тканин, спричинених фізичними ефектами снаряда, пов’язаними з класифікацією швидкості кулі. </w:t>
      </w:r>
    </w:p>
    <w:p w14:paraId="06D02770" w14:textId="376D2EF0" w:rsidR="00AB7424" w:rsidRPr="00566B1C" w:rsidRDefault="00AB7424" w:rsidP="00566B1C">
      <w:pPr>
        <w:spacing w:after="100" w:afterAutospacing="1" w:line="360" w:lineRule="auto"/>
        <w:jc w:val="both"/>
        <w:rPr>
          <w:rFonts w:ascii="Times New Roman" w:hAnsi="Times New Roman" w:cs="Times New Roman"/>
          <w:sz w:val="28"/>
          <w:szCs w:val="28"/>
          <w:shd w:val="clear" w:color="auto" w:fill="FFFFFF"/>
          <w:lang w:val="uk-UA"/>
        </w:rPr>
      </w:pPr>
      <w:r w:rsidRPr="00566B1C">
        <w:rPr>
          <w:rFonts w:ascii="Times New Roman" w:hAnsi="Times New Roman" w:cs="Times New Roman"/>
          <w:sz w:val="28"/>
          <w:szCs w:val="28"/>
          <w:shd w:val="clear" w:color="auto" w:fill="FFFFFF"/>
        </w:rPr>
        <w:t>Негайним ушкоджуючим ефектом вогнепального поранення є, як правило, сильна кровотеча з можливістю гіповолемічного шоку , стану, що характеризується недостатньою доставкою кисню до життєво важливих органів. У разі травматичного гіповолемічного шоку ця недостатність адекватної доставки кисню є наслідком втрати крові, оскільки кров є засобом доставки кисню до складових частин тіла. Спустошливі наслідки можуть бути, коли куля влучає в життєво важливий орган, наприклад серце, легені чи печінку, або пошкоджує компонент центральної нервової системи, наприклад спинний або головний мозок. [</w:t>
      </w:r>
      <w:r w:rsidR="003B7E62" w:rsidRPr="00566B1C">
        <w:rPr>
          <w:rFonts w:ascii="Times New Roman" w:hAnsi="Times New Roman" w:cs="Times New Roman"/>
          <w:sz w:val="28"/>
          <w:szCs w:val="28"/>
          <w:shd w:val="clear" w:color="auto" w:fill="FFFFFF"/>
          <w:lang w:val="uk-UA"/>
        </w:rPr>
        <w:t>2</w:t>
      </w:r>
      <w:r w:rsidRPr="00566B1C">
        <w:rPr>
          <w:rFonts w:ascii="Times New Roman" w:hAnsi="Times New Roman" w:cs="Times New Roman"/>
          <w:sz w:val="28"/>
          <w:szCs w:val="28"/>
          <w:shd w:val="clear" w:color="auto" w:fill="FFFFFF"/>
        </w:rPr>
        <w:t>]</w:t>
      </w:r>
    </w:p>
    <w:p w14:paraId="615CEC13" w14:textId="77777777" w:rsidR="006D365F" w:rsidRPr="00566B1C" w:rsidRDefault="00AB7424" w:rsidP="00566B1C">
      <w:pPr>
        <w:spacing w:after="100" w:afterAutospacing="1" w:line="360" w:lineRule="auto"/>
        <w:jc w:val="both"/>
        <w:rPr>
          <w:rFonts w:ascii="Times New Roman" w:hAnsi="Times New Roman" w:cs="Times New Roman"/>
          <w:sz w:val="28"/>
          <w:szCs w:val="28"/>
          <w:shd w:val="clear" w:color="auto" w:fill="FFFFFF"/>
        </w:rPr>
      </w:pPr>
      <w:r w:rsidRPr="00566B1C">
        <w:rPr>
          <w:rFonts w:ascii="Times New Roman" w:hAnsi="Times New Roman" w:cs="Times New Roman"/>
          <w:sz w:val="28"/>
          <w:szCs w:val="28"/>
          <w:shd w:val="clear" w:color="auto" w:fill="FFFFFF"/>
        </w:rPr>
        <w:t>Поширені причини смерті після вогнепальних поранень включають</w:t>
      </w:r>
      <w:r w:rsidR="003B7E62" w:rsidRPr="00566B1C">
        <w:rPr>
          <w:rFonts w:ascii="Times New Roman" w:hAnsi="Times New Roman" w:cs="Times New Roman"/>
          <w:sz w:val="28"/>
          <w:szCs w:val="28"/>
          <w:shd w:val="clear" w:color="auto" w:fill="FFFFFF"/>
          <w:lang w:val="uk-UA"/>
        </w:rPr>
        <w:t xml:space="preserve"> :</w:t>
      </w:r>
      <w:r w:rsidRPr="00566B1C">
        <w:rPr>
          <w:rFonts w:ascii="Times New Roman" w:hAnsi="Times New Roman" w:cs="Times New Roman"/>
          <w:sz w:val="28"/>
          <w:szCs w:val="28"/>
          <w:shd w:val="clear" w:color="auto" w:fill="FFFFFF"/>
        </w:rPr>
        <w:t xml:space="preserve"> кровотечу низький рівень кисню, викликаний пневмотораксом , катастрофічне пошкодження серця та великих кровоносних судин, а також пошкодження мозку або центральної нервової системи. Несмертельні вогнепальні поранення часто мають довготривалі наслідки від легких до тяжких, як правило, певну форму великого спотворення, наприклад ампутацію через важкий перелом кістки , і можуть призвести до постійної втрати працездатності. Раптовий прилив крові може початися одразу після вогнепального поранення, якщо куля</w:t>
      </w:r>
      <w:r w:rsidR="003B7E62" w:rsidRPr="00566B1C">
        <w:rPr>
          <w:rFonts w:ascii="Times New Roman" w:hAnsi="Times New Roman" w:cs="Times New Roman"/>
          <w:sz w:val="28"/>
          <w:szCs w:val="28"/>
          <w:shd w:val="clear" w:color="auto" w:fill="FFFFFF"/>
          <w:lang w:val="uk-UA"/>
        </w:rPr>
        <w:t xml:space="preserve">  або снаряд</w:t>
      </w:r>
      <w:r w:rsidRPr="00566B1C">
        <w:rPr>
          <w:rFonts w:ascii="Times New Roman" w:hAnsi="Times New Roman" w:cs="Times New Roman"/>
          <w:sz w:val="28"/>
          <w:szCs w:val="28"/>
          <w:shd w:val="clear" w:color="auto" w:fill="FFFFFF"/>
        </w:rPr>
        <w:t xml:space="preserve"> безпосередньо пошкоджує більші кровоносні судини, особливо артерії .</w:t>
      </w:r>
    </w:p>
    <w:p w14:paraId="2EAD7C0A" w14:textId="2C3766EF" w:rsidR="00160E0A" w:rsidRPr="00566B1C" w:rsidRDefault="00AF414B" w:rsidP="00566B1C">
      <w:pPr>
        <w:spacing w:after="100" w:afterAutospacing="1" w:line="360" w:lineRule="auto"/>
        <w:jc w:val="center"/>
        <w:rPr>
          <w:rFonts w:ascii="Times New Roman" w:hAnsi="Times New Roman" w:cs="Times New Roman"/>
          <w:b/>
          <w:bCs/>
          <w:sz w:val="28"/>
          <w:szCs w:val="28"/>
          <w:lang w:val="uk-UA"/>
        </w:rPr>
      </w:pPr>
      <w:r w:rsidRPr="00566B1C">
        <w:rPr>
          <w:rFonts w:ascii="Times New Roman" w:hAnsi="Times New Roman" w:cs="Times New Roman"/>
          <w:b/>
          <w:bCs/>
          <w:sz w:val="28"/>
          <w:szCs w:val="28"/>
        </w:rPr>
        <w:t xml:space="preserve">Класифікація вогнепальних переломів </w:t>
      </w:r>
      <w:r w:rsidR="006D365F" w:rsidRPr="00566B1C">
        <w:rPr>
          <w:rFonts w:ascii="Times New Roman" w:hAnsi="Times New Roman" w:cs="Times New Roman"/>
          <w:b/>
          <w:bCs/>
          <w:sz w:val="28"/>
          <w:szCs w:val="28"/>
          <w:lang w:val="uk-UA"/>
        </w:rPr>
        <w:t>та поранень</w:t>
      </w:r>
      <w:r w:rsidR="00B8644E" w:rsidRPr="00566B1C">
        <w:rPr>
          <w:rFonts w:ascii="Times New Roman" w:hAnsi="Times New Roman" w:cs="Times New Roman"/>
          <w:b/>
          <w:bCs/>
          <w:sz w:val="28"/>
          <w:szCs w:val="28"/>
          <w:lang w:val="uk-UA"/>
        </w:rPr>
        <w:t xml:space="preserve"> </w:t>
      </w:r>
      <w:r w:rsidR="00B8644E" w:rsidRPr="00566B1C">
        <w:rPr>
          <w:rFonts w:ascii="Times New Roman" w:hAnsi="Times New Roman" w:cs="Times New Roman"/>
          <w:sz w:val="28"/>
          <w:szCs w:val="28"/>
          <w:shd w:val="clear" w:color="auto" w:fill="FFFFFF"/>
        </w:rPr>
        <w:t>[</w:t>
      </w:r>
      <w:r w:rsidR="00B8644E" w:rsidRPr="00566B1C">
        <w:rPr>
          <w:rFonts w:ascii="Times New Roman" w:hAnsi="Times New Roman" w:cs="Times New Roman"/>
          <w:sz w:val="28"/>
          <w:szCs w:val="28"/>
          <w:shd w:val="clear" w:color="auto" w:fill="FFFFFF"/>
          <w:lang w:val="uk-UA"/>
        </w:rPr>
        <w:t>3</w:t>
      </w:r>
      <w:r w:rsidR="00A86927" w:rsidRPr="00566B1C">
        <w:rPr>
          <w:rFonts w:ascii="Times New Roman" w:hAnsi="Times New Roman" w:cs="Times New Roman"/>
          <w:sz w:val="28"/>
          <w:szCs w:val="28"/>
          <w:shd w:val="clear" w:color="auto" w:fill="FFFFFF"/>
          <w:lang w:val="uk-UA"/>
        </w:rPr>
        <w:t>, 11</w:t>
      </w:r>
      <w:r w:rsidR="00B8644E" w:rsidRPr="00566B1C">
        <w:rPr>
          <w:rFonts w:ascii="Times New Roman" w:hAnsi="Times New Roman" w:cs="Times New Roman"/>
          <w:b/>
          <w:bCs/>
          <w:sz w:val="28"/>
          <w:szCs w:val="28"/>
          <w:shd w:val="clear" w:color="auto" w:fill="FFFFFF"/>
        </w:rPr>
        <w:t>]</w:t>
      </w:r>
      <w:r w:rsidRPr="00566B1C">
        <w:rPr>
          <w:rFonts w:ascii="Times New Roman" w:hAnsi="Times New Roman" w:cs="Times New Roman"/>
          <w:b/>
          <w:bCs/>
          <w:sz w:val="28"/>
          <w:szCs w:val="28"/>
        </w:rPr>
        <w:t>:</w:t>
      </w:r>
      <w:r w:rsidR="00B8644E" w:rsidRPr="00566B1C">
        <w:rPr>
          <w:rFonts w:ascii="Times New Roman" w:hAnsi="Times New Roman" w:cs="Times New Roman"/>
          <w:b/>
          <w:bCs/>
          <w:sz w:val="28"/>
          <w:szCs w:val="28"/>
          <w:lang w:val="uk-UA"/>
        </w:rPr>
        <w:t xml:space="preserve"> </w:t>
      </w:r>
    </w:p>
    <w:p w14:paraId="32427CAC" w14:textId="77777777" w:rsidR="006D365F"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t>За видом перелому:</w:t>
      </w:r>
    </w:p>
    <w:p w14:paraId="4483EA9C" w14:textId="13CC46B4" w:rsidR="006D365F"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неповні (крайові, дірчасті)</w:t>
      </w:r>
    </w:p>
    <w:p w14:paraId="3DC906EF" w14:textId="3BB5B23F"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lastRenderedPageBreak/>
        <w:t xml:space="preserve"> - повні (поперечні, косі, гвинтоподібні, поздовжні, уламкові, розтрощення), у т. ч. з первинним кістковим дефектом;</w:t>
      </w:r>
    </w:p>
    <w:p w14:paraId="3C906D28"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rPr>
        <w:t xml:space="preserve"> </w:t>
      </w:r>
      <w:r w:rsidRPr="00566B1C">
        <w:rPr>
          <w:rFonts w:ascii="Times New Roman" w:hAnsi="Times New Roman" w:cs="Times New Roman"/>
          <w:sz w:val="28"/>
          <w:szCs w:val="28"/>
          <w:u w:val="single"/>
        </w:rPr>
        <w:t>За локалізацією:</w:t>
      </w:r>
    </w:p>
    <w:p w14:paraId="3D7A9FD7"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ключиці, </w:t>
      </w:r>
    </w:p>
    <w:p w14:paraId="17EB6329"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лопатки, </w:t>
      </w:r>
    </w:p>
    <w:p w14:paraId="298F4553"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плечової та стегнової кістки, </w:t>
      </w:r>
    </w:p>
    <w:p w14:paraId="135979F8"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кісток передпліччя,</w:t>
      </w:r>
    </w:p>
    <w:p w14:paraId="6CEA56F2"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кисті, </w:t>
      </w:r>
    </w:p>
    <w:p w14:paraId="572623FE" w14:textId="6AA8E872"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гомілки та стопи; </w:t>
      </w:r>
    </w:p>
    <w:p w14:paraId="795CE3BB"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t>За рівнем переломів:</w:t>
      </w:r>
    </w:p>
    <w:p w14:paraId="4A73B8AF"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у верхній,</w:t>
      </w:r>
    </w:p>
    <w:p w14:paraId="73DC3042"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середній,</w:t>
      </w:r>
    </w:p>
    <w:p w14:paraId="1C5397EC" w14:textId="5480FFA5"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нижній третині;</w:t>
      </w:r>
    </w:p>
    <w:p w14:paraId="2F773B7E"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rPr>
        <w:t xml:space="preserve"> </w:t>
      </w:r>
      <w:r w:rsidRPr="00566B1C">
        <w:rPr>
          <w:rFonts w:ascii="Times New Roman" w:hAnsi="Times New Roman" w:cs="Times New Roman"/>
          <w:sz w:val="28"/>
          <w:szCs w:val="28"/>
          <w:u w:val="single"/>
        </w:rPr>
        <w:t xml:space="preserve">За супутніми ушкодженнями: </w:t>
      </w:r>
    </w:p>
    <w:p w14:paraId="7BC4B8C4"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м’яких тканин (точкові, розповсюджені ушкодження, дефекти) </w:t>
      </w:r>
    </w:p>
    <w:p w14:paraId="71526BB5"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великих судин, </w:t>
      </w:r>
    </w:p>
    <w:p w14:paraId="10CCA01A"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нервів, </w:t>
      </w:r>
    </w:p>
    <w:p w14:paraId="3DA328F8" w14:textId="01FAE26A"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сухожилків; </w:t>
      </w:r>
    </w:p>
    <w:p w14:paraId="0B2C2BEB"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t xml:space="preserve">За ступенем травматичного шоку: </w:t>
      </w:r>
    </w:p>
    <w:p w14:paraId="1759A510" w14:textId="1526C3A4"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lastRenderedPageBreak/>
        <w:t xml:space="preserve">- І, ІІ, ІІІ, термінальний стан. </w:t>
      </w:r>
    </w:p>
    <w:p w14:paraId="4F888782" w14:textId="5534B762" w:rsidR="00160E0A" w:rsidRPr="00566B1C" w:rsidRDefault="00AF414B" w:rsidP="00566B1C">
      <w:pPr>
        <w:spacing w:after="100" w:afterAutospacing="1" w:line="360" w:lineRule="auto"/>
        <w:jc w:val="center"/>
        <w:rPr>
          <w:rFonts w:ascii="Times New Roman" w:hAnsi="Times New Roman" w:cs="Times New Roman"/>
          <w:b/>
          <w:bCs/>
          <w:sz w:val="28"/>
          <w:szCs w:val="28"/>
        </w:rPr>
      </w:pPr>
      <w:r w:rsidRPr="00566B1C">
        <w:rPr>
          <w:rFonts w:ascii="Times New Roman" w:hAnsi="Times New Roman" w:cs="Times New Roman"/>
          <w:b/>
          <w:bCs/>
          <w:sz w:val="28"/>
          <w:szCs w:val="28"/>
        </w:rPr>
        <w:t>Класифікація вогнепальних поранень великих суглобів :</w:t>
      </w:r>
    </w:p>
    <w:p w14:paraId="68B069A8"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u w:val="single"/>
        </w:rPr>
        <w:t>За локалізацією:</w:t>
      </w:r>
    </w:p>
    <w:p w14:paraId="6528ED54"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плечового,</w:t>
      </w:r>
    </w:p>
    <w:p w14:paraId="31721577"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ліктьового,</w:t>
      </w:r>
    </w:p>
    <w:p w14:paraId="371238F1"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променезап’ясткового, </w:t>
      </w:r>
    </w:p>
    <w:p w14:paraId="364FEDD5"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кульшового,</w:t>
      </w:r>
    </w:p>
    <w:p w14:paraId="16685D84"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колінного, </w:t>
      </w:r>
    </w:p>
    <w:p w14:paraId="0F879355" w14:textId="3363CAD0"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гомілковостопного суглобів; </w:t>
      </w:r>
    </w:p>
    <w:p w14:paraId="4EAF2E2D"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u w:val="single"/>
        </w:rPr>
        <w:t>За ступенем ушкодження суглобової поверхні:</w:t>
      </w:r>
      <w:r w:rsidRPr="00566B1C">
        <w:rPr>
          <w:rFonts w:ascii="Times New Roman" w:hAnsi="Times New Roman" w:cs="Times New Roman"/>
          <w:sz w:val="28"/>
          <w:szCs w:val="28"/>
        </w:rPr>
        <w:t xml:space="preserve"> </w:t>
      </w:r>
    </w:p>
    <w:p w14:paraId="4A9C1E14"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без ушкодження,</w:t>
      </w:r>
    </w:p>
    <w:p w14:paraId="032CCC1A"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обмежене, </w:t>
      </w:r>
    </w:p>
    <w:p w14:paraId="2E07F6F5"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розповсюджене ушкодження,</w:t>
      </w:r>
    </w:p>
    <w:p w14:paraId="662A891D"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розтрощення,</w:t>
      </w:r>
    </w:p>
    <w:p w14:paraId="32AEF02D" w14:textId="0299ED20"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дефект кістки;</w:t>
      </w:r>
    </w:p>
    <w:p w14:paraId="55F48828"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t xml:space="preserve"> За супутніми ушкодженнями:</w:t>
      </w:r>
    </w:p>
    <w:p w14:paraId="3D55AC8F"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великих судин,</w:t>
      </w:r>
    </w:p>
    <w:p w14:paraId="49BF2A2D"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нервів,</w:t>
      </w:r>
    </w:p>
    <w:p w14:paraId="2682781D" w14:textId="1AC9C60A"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сухожилків; </w:t>
      </w:r>
    </w:p>
    <w:p w14:paraId="378344A1"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lastRenderedPageBreak/>
        <w:t>За ступенем травматичного шоку:</w:t>
      </w:r>
    </w:p>
    <w:p w14:paraId="5B04F9DA" w14:textId="45C1D132"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І, ІІ, ІІІ, термінальний стан. </w:t>
      </w:r>
    </w:p>
    <w:p w14:paraId="2F366635"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t>Вогнепальні та вибухові поранення стопи поділяють на:</w:t>
      </w:r>
    </w:p>
    <w:p w14:paraId="5ABED6AB"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обмежені, </w:t>
      </w:r>
    </w:p>
    <w:p w14:paraId="7DD2D491"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розповсюджені</w:t>
      </w:r>
    </w:p>
    <w:p w14:paraId="276AED6D" w14:textId="663E4465" w:rsidR="00160E0A" w:rsidRPr="00566B1C" w:rsidRDefault="00AF414B" w:rsidP="00566B1C">
      <w:pPr>
        <w:spacing w:after="100" w:afterAutospacing="1" w:line="360" w:lineRule="auto"/>
        <w:rPr>
          <w:rFonts w:ascii="Times New Roman" w:hAnsi="Times New Roman" w:cs="Times New Roman"/>
          <w:b/>
          <w:bCs/>
          <w:sz w:val="28"/>
          <w:szCs w:val="28"/>
        </w:rPr>
      </w:pPr>
      <w:r w:rsidRPr="00566B1C">
        <w:rPr>
          <w:rFonts w:ascii="Times New Roman" w:hAnsi="Times New Roman" w:cs="Times New Roman"/>
          <w:sz w:val="28"/>
          <w:szCs w:val="28"/>
        </w:rPr>
        <w:t xml:space="preserve"> - руйнування (відрив). </w:t>
      </w:r>
    </w:p>
    <w:p w14:paraId="7B6EBE1B" w14:textId="77B27FA8" w:rsidR="00160E0A" w:rsidRPr="00566B1C" w:rsidRDefault="00AF414B" w:rsidP="00566B1C">
      <w:pPr>
        <w:spacing w:after="100" w:afterAutospacing="1" w:line="360" w:lineRule="auto"/>
        <w:jc w:val="center"/>
        <w:rPr>
          <w:rFonts w:ascii="Times New Roman" w:hAnsi="Times New Roman" w:cs="Times New Roman"/>
          <w:sz w:val="28"/>
          <w:szCs w:val="28"/>
        </w:rPr>
      </w:pPr>
      <w:r w:rsidRPr="00566B1C">
        <w:rPr>
          <w:rFonts w:ascii="Times New Roman" w:hAnsi="Times New Roman" w:cs="Times New Roman"/>
          <w:b/>
          <w:bCs/>
          <w:sz w:val="28"/>
          <w:szCs w:val="28"/>
        </w:rPr>
        <w:t>Класифікація вибухових ушкоджень кінцівок</w:t>
      </w:r>
      <w:r w:rsidRPr="00566B1C">
        <w:rPr>
          <w:rFonts w:ascii="Times New Roman" w:hAnsi="Times New Roman" w:cs="Times New Roman"/>
          <w:sz w:val="28"/>
          <w:szCs w:val="28"/>
        </w:rPr>
        <w:t xml:space="preserve"> :</w:t>
      </w:r>
    </w:p>
    <w:p w14:paraId="22ED4930"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w:t>
      </w:r>
      <w:r w:rsidRPr="00566B1C">
        <w:rPr>
          <w:rFonts w:ascii="Times New Roman" w:hAnsi="Times New Roman" w:cs="Times New Roman"/>
          <w:sz w:val="28"/>
          <w:szCs w:val="28"/>
          <w:u w:val="single"/>
        </w:rPr>
        <w:t>За характером контакту з міною</w:t>
      </w:r>
      <w:r w:rsidRPr="00566B1C">
        <w:rPr>
          <w:rFonts w:ascii="Times New Roman" w:hAnsi="Times New Roman" w:cs="Times New Roman"/>
          <w:sz w:val="28"/>
          <w:szCs w:val="28"/>
        </w:rPr>
        <w:t>:</w:t>
      </w:r>
    </w:p>
    <w:p w14:paraId="7BD3355E"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вибухове поранення (безпосередній контакт), </w:t>
      </w:r>
    </w:p>
    <w:p w14:paraId="640C682F" w14:textId="041D8710"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вибухова травма (екрановані ушкодження); </w:t>
      </w:r>
    </w:p>
    <w:p w14:paraId="2C52FC33"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t xml:space="preserve">За кількістю поранень (ушкоджень): </w:t>
      </w:r>
    </w:p>
    <w:p w14:paraId="0D5E38E6"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ізольовані, множинні, поєднані, комбіновані; </w:t>
      </w:r>
    </w:p>
    <w:p w14:paraId="5268D5A1"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Ізольовані: - сліпі, наскрізні, дотичні, забої; Множинні: - відриви, розтрощення, супутні ушкодження м’яких тканин (забої обмежені, розповсюджені, дефект тканин), великі судини, нерви, суглоби; Поєднані: - травма кінцівок і акубаротравма, - травма голови, шиї, грудної клітки, живота, таза, хребта, проникні або непроникні поранення, закриті ушкодження внутрішніх органів; Комбіновані: - механічна травма і опіки, - ураження електричним струмом, - хімічними речовинами тощо; </w:t>
      </w:r>
    </w:p>
    <w:p w14:paraId="79797415"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t>За видом перелому:</w:t>
      </w:r>
    </w:p>
    <w:p w14:paraId="3511EFCF" w14:textId="1AD85D21" w:rsidR="00160E0A"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крайові, дірчасті, поперечні, косі, гвинтоподібні, поздовжні, уламкові, розтрощення;</w:t>
      </w:r>
    </w:p>
    <w:p w14:paraId="6924292E" w14:textId="77777777" w:rsidR="00B8644E" w:rsidRPr="00566B1C" w:rsidRDefault="00AF414B" w:rsidP="00566B1C">
      <w:pPr>
        <w:spacing w:after="100" w:afterAutospacing="1" w:line="360" w:lineRule="auto"/>
        <w:rPr>
          <w:rFonts w:ascii="Times New Roman" w:hAnsi="Times New Roman" w:cs="Times New Roman"/>
          <w:sz w:val="28"/>
          <w:szCs w:val="28"/>
          <w:u w:val="single"/>
        </w:rPr>
      </w:pPr>
      <w:r w:rsidRPr="00566B1C">
        <w:rPr>
          <w:rFonts w:ascii="Times New Roman" w:hAnsi="Times New Roman" w:cs="Times New Roman"/>
          <w:sz w:val="28"/>
          <w:szCs w:val="28"/>
          <w:u w:val="single"/>
        </w:rPr>
        <w:lastRenderedPageBreak/>
        <w:t xml:space="preserve"> За локалізацією переломів:</w:t>
      </w:r>
    </w:p>
    <w:p w14:paraId="39AEE16B"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череп та хребет,</w:t>
      </w:r>
    </w:p>
    <w:p w14:paraId="7FF7A4D1"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 довгі кістки (верхня, середня, нижня третина), </w:t>
      </w:r>
    </w:p>
    <w:p w14:paraId="3748B842" w14:textId="77777777" w:rsidR="00B8644E" w:rsidRPr="00566B1C" w:rsidRDefault="00AF414B" w:rsidP="00566B1C">
      <w:pPr>
        <w:spacing w:after="100" w:afterAutospacing="1" w:line="360" w:lineRule="auto"/>
        <w:rPr>
          <w:rFonts w:ascii="Times New Roman" w:hAnsi="Times New Roman" w:cs="Times New Roman"/>
          <w:sz w:val="28"/>
          <w:szCs w:val="28"/>
        </w:rPr>
      </w:pPr>
      <w:r w:rsidRPr="00566B1C">
        <w:rPr>
          <w:rFonts w:ascii="Times New Roman" w:hAnsi="Times New Roman" w:cs="Times New Roman"/>
          <w:sz w:val="28"/>
          <w:szCs w:val="28"/>
        </w:rPr>
        <w:t xml:space="preserve">- інші кістки; </w:t>
      </w:r>
    </w:p>
    <w:p w14:paraId="1D039E56" w14:textId="5AE0217F" w:rsidR="00033BFA" w:rsidRPr="00566B1C" w:rsidRDefault="00033BFA" w:rsidP="00566B1C">
      <w:pPr>
        <w:spacing w:before="100" w:beforeAutospacing="1" w:after="100" w:afterAutospacing="1" w:line="360" w:lineRule="auto"/>
        <w:jc w:val="both"/>
        <w:rPr>
          <w:rFonts w:ascii="Times New Roman" w:eastAsia="Times New Roman" w:hAnsi="Times New Roman" w:cs="Times New Roman"/>
          <w:b/>
          <w:bCs/>
          <w:sz w:val="28"/>
          <w:szCs w:val="28"/>
          <w:lang w:val="ru-RU"/>
        </w:rPr>
      </w:pPr>
      <w:r w:rsidRPr="00566B1C">
        <w:rPr>
          <w:rFonts w:ascii="Times New Roman" w:eastAsia="Times New Roman" w:hAnsi="Times New Roman" w:cs="Times New Roman"/>
          <w:b/>
          <w:bCs/>
          <w:sz w:val="28"/>
          <w:szCs w:val="28"/>
          <w:lang w:val="ru-RU"/>
        </w:rPr>
        <w:t>Особливості клінічного перебігу вогнепального осколкового поранення.</w:t>
      </w:r>
    </w:p>
    <w:p w14:paraId="2EDE0509" w14:textId="77777777" w:rsidR="00033BFA" w:rsidRPr="00566B1C" w:rsidRDefault="00033BFA"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Вогнепальні осколкові поранення - це різновид вогнепальних поранень, які викликаються осколками снарядів, мін, гранат, вибухових пристроїв, а також уламками зруйнованих будівель, огорож, транспортних засобів тощо.</w:t>
      </w:r>
    </w:p>
    <w:p w14:paraId="7B83BB34" w14:textId="77777777" w:rsidR="00033BFA" w:rsidRPr="00566B1C" w:rsidRDefault="00033BFA"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Клінічний перебіг вогнепальних осколкових поранень залежить від:</w:t>
      </w:r>
    </w:p>
    <w:p w14:paraId="07B1B1B4" w14:textId="77777777" w:rsidR="00033BFA" w:rsidRPr="00566B1C" w:rsidRDefault="00033BFA" w:rsidP="00810132">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Розміру та форми осколка: дрібні осколки можуть призводити до поверхневих поранень, тоді як великі та гострі осколки можуть проникати в глибокі тканини, пошкоджувати органи та кістки.</w:t>
      </w:r>
    </w:p>
    <w:p w14:paraId="46FB0AF3" w14:textId="77777777" w:rsidR="00033BFA" w:rsidRPr="00566B1C" w:rsidRDefault="00033BFA" w:rsidP="00810132">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Місця поранення: поранення в голову, груди, живіт та кінцівки є більш небезпечними, ніж поранення в інші частини тіла.</w:t>
      </w:r>
    </w:p>
    <w:p w14:paraId="27DFEDD6" w14:textId="77777777" w:rsidR="00033BFA" w:rsidRPr="00566B1C" w:rsidRDefault="00033BFA" w:rsidP="00810132">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Швидкості та глибини проникнення осколка: чим швидше та глибше проникає осколок, тим більше пошкоджень він може викликати.</w:t>
      </w:r>
    </w:p>
    <w:p w14:paraId="54B3F140" w14:textId="5B9DF80B" w:rsidR="00033BFA" w:rsidRPr="00566B1C" w:rsidRDefault="00033BFA" w:rsidP="00810132">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Наявності супутніх пошкоджень: вогнепальні осколкові поранення часто супроводжуються опіками, контузіями, переломами та іншими травмами.</w:t>
      </w:r>
    </w:p>
    <w:p w14:paraId="38452EEF" w14:textId="77777777" w:rsidR="000B22E5" w:rsidRPr="00566B1C" w:rsidRDefault="000B22E5" w:rsidP="00810132">
      <w:pPr>
        <w:numPr>
          <w:ilvl w:val="0"/>
          <w:numId w:val="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Також треба враховувати, що вогнепальні осколкові поранення, ймовірно, мають нервовий компонент через ефект кавітації, який може легко порушити роботу навколишніх нервів. Через це може виникати невропатичний біль</w:t>
      </w:r>
    </w:p>
    <w:p w14:paraId="6FC26F12" w14:textId="24DC736F" w:rsidR="00033BFA" w:rsidRPr="00566B1C" w:rsidRDefault="00033BFA" w:rsidP="00566B1C">
      <w:pPr>
        <w:spacing w:before="100" w:beforeAutospacing="1" w:after="100" w:afterAutospacing="1" w:line="360" w:lineRule="auto"/>
        <w:ind w:left="360"/>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Симптоми вогнепального осколкового поранення можуть включати:</w:t>
      </w:r>
    </w:p>
    <w:p w14:paraId="112BE633"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Біль</w:t>
      </w:r>
    </w:p>
    <w:p w14:paraId="5C2AF24A"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Кровотечаexpand_more</w:t>
      </w:r>
    </w:p>
    <w:p w14:paraId="769DF0D3"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Набряк</w:t>
      </w:r>
    </w:p>
    <w:p w14:paraId="242CB6BB"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Почервоніння</w:t>
      </w:r>
    </w:p>
    <w:p w14:paraId="626AE2F2"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Деформація кінцівки</w:t>
      </w:r>
    </w:p>
    <w:p w14:paraId="399154E7"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Втрата функції кінцівки</w:t>
      </w:r>
    </w:p>
    <w:p w14:paraId="1772E67B"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Нудота та блювота</w:t>
      </w:r>
    </w:p>
    <w:p w14:paraId="2E00B7E1"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Запаморочення</w:t>
      </w:r>
    </w:p>
    <w:p w14:paraId="6C9AF93E" w14:textId="77777777" w:rsidR="00033BFA" w:rsidRPr="00566B1C" w:rsidRDefault="00033BFA" w:rsidP="00810132">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Втрата свідомості</w:t>
      </w:r>
    </w:p>
    <w:p w14:paraId="374FF949" w14:textId="77777777" w:rsidR="00033BFA" w:rsidRPr="00566B1C" w:rsidRDefault="00033BFA"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Діагностика вогнепального осколкового поранення ґрунтується на:</w:t>
      </w:r>
    </w:p>
    <w:p w14:paraId="121B462E" w14:textId="77777777" w:rsidR="00033BFA" w:rsidRPr="00566B1C" w:rsidRDefault="00033BFA" w:rsidP="00810132">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Огляді місця поранення</w:t>
      </w:r>
    </w:p>
    <w:p w14:paraId="3B601253" w14:textId="77777777" w:rsidR="00033BFA" w:rsidRPr="00566B1C" w:rsidRDefault="00033BFA" w:rsidP="00810132">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Фізичному обстеженні</w:t>
      </w:r>
    </w:p>
    <w:p w14:paraId="6FABDC28" w14:textId="77777777" w:rsidR="00033BFA" w:rsidRPr="00566B1C" w:rsidRDefault="00033BFA" w:rsidP="00810132">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Рентгенографії</w:t>
      </w:r>
    </w:p>
    <w:p w14:paraId="2F29DADA" w14:textId="77777777" w:rsidR="00033BFA" w:rsidRPr="00566B1C" w:rsidRDefault="00033BFA" w:rsidP="00810132">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Комп'ютерній томографії</w:t>
      </w:r>
    </w:p>
    <w:p w14:paraId="73BD9B75" w14:textId="77777777" w:rsidR="00033BFA" w:rsidRPr="00566B1C" w:rsidRDefault="00033BFA" w:rsidP="00810132">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Ультразвуковому дослідженні</w:t>
      </w:r>
    </w:p>
    <w:p w14:paraId="4C01D588" w14:textId="2D8020E9" w:rsidR="00033BFA" w:rsidRPr="00566B1C" w:rsidRDefault="003A7345" w:rsidP="00566B1C">
      <w:pPr>
        <w:spacing w:before="100" w:beforeAutospacing="1" w:after="100" w:afterAutospacing="1" w:line="360" w:lineRule="auto"/>
        <w:jc w:val="center"/>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1.2 Особливості методів л</w:t>
      </w:r>
      <w:r w:rsidR="00033BFA" w:rsidRPr="00566B1C">
        <w:rPr>
          <w:rFonts w:ascii="Times New Roman" w:eastAsia="Times New Roman" w:hAnsi="Times New Roman" w:cs="Times New Roman"/>
          <w:b/>
          <w:bCs/>
          <w:sz w:val="28"/>
          <w:szCs w:val="28"/>
          <w:lang w:val="ru-RU"/>
        </w:rPr>
        <w:t>ікування</w:t>
      </w:r>
    </w:p>
    <w:p w14:paraId="7D69B053" w14:textId="2829AF7E" w:rsidR="00033BFA" w:rsidRPr="00566B1C" w:rsidRDefault="00033BFA" w:rsidP="00566B1C">
      <w:pPr>
        <w:spacing w:before="100" w:beforeAutospacing="1" w:after="100" w:afterAutospacing="1" w:line="360" w:lineRule="auto"/>
        <w:jc w:val="both"/>
        <w:rPr>
          <w:rFonts w:ascii="Times New Roman" w:hAnsi="Times New Roman" w:cs="Times New Roman"/>
          <w:sz w:val="28"/>
          <w:szCs w:val="28"/>
          <w:shd w:val="clear" w:color="auto" w:fill="FFFFFF"/>
        </w:rPr>
      </w:pPr>
      <w:r w:rsidRPr="00566B1C">
        <w:rPr>
          <w:rFonts w:ascii="Times New Roman" w:eastAsia="Times New Roman" w:hAnsi="Times New Roman" w:cs="Times New Roman"/>
          <w:sz w:val="28"/>
          <w:szCs w:val="28"/>
          <w:lang w:val="ru-RU"/>
        </w:rPr>
        <w:t>Лікування вогнепального осколкового поранення залежить від його тяжкості та локалізації.</w:t>
      </w:r>
      <w:r w:rsidR="003A7345" w:rsidRPr="00566B1C">
        <w:rPr>
          <w:rFonts w:ascii="Times New Roman" w:eastAsia="Times New Roman" w:hAnsi="Times New Roman" w:cs="Times New Roman"/>
          <w:sz w:val="28"/>
          <w:szCs w:val="28"/>
          <w:lang w:val="ru-RU"/>
        </w:rPr>
        <w:t xml:space="preserve">  </w:t>
      </w:r>
      <w:r w:rsidR="003A7345" w:rsidRPr="00566B1C">
        <w:rPr>
          <w:rFonts w:ascii="Times New Roman" w:hAnsi="Times New Roman" w:cs="Times New Roman"/>
          <w:sz w:val="28"/>
          <w:szCs w:val="28"/>
          <w:shd w:val="clear" w:color="auto" w:fill="FFFFFF"/>
        </w:rPr>
        <w:t>[</w:t>
      </w:r>
      <w:r w:rsidR="003A7345" w:rsidRPr="00566B1C">
        <w:rPr>
          <w:rFonts w:ascii="Times New Roman" w:hAnsi="Times New Roman" w:cs="Times New Roman"/>
          <w:sz w:val="28"/>
          <w:szCs w:val="28"/>
          <w:shd w:val="clear" w:color="auto" w:fill="FFFFFF"/>
          <w:lang w:val="uk-UA"/>
        </w:rPr>
        <w:t>4</w:t>
      </w:r>
      <w:r w:rsidR="00A86927" w:rsidRPr="00566B1C">
        <w:rPr>
          <w:rFonts w:ascii="Times New Roman" w:hAnsi="Times New Roman" w:cs="Times New Roman"/>
          <w:sz w:val="28"/>
          <w:szCs w:val="28"/>
          <w:shd w:val="clear" w:color="auto" w:fill="FFFFFF"/>
          <w:lang w:val="uk-UA"/>
        </w:rPr>
        <w:t>, 10</w:t>
      </w:r>
      <w:r w:rsidR="003A7345" w:rsidRPr="00566B1C">
        <w:rPr>
          <w:rFonts w:ascii="Times New Roman" w:hAnsi="Times New Roman" w:cs="Times New Roman"/>
          <w:sz w:val="28"/>
          <w:szCs w:val="28"/>
          <w:shd w:val="clear" w:color="auto" w:fill="FFFFFF"/>
        </w:rPr>
        <w:t>]</w:t>
      </w:r>
    </w:p>
    <w:p w14:paraId="54F67D61" w14:textId="77777777" w:rsidR="003A7345" w:rsidRPr="00566B1C" w:rsidRDefault="003A7345"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Загальні принципи лікування:</w:t>
      </w:r>
    </w:p>
    <w:p w14:paraId="0F34D1DA" w14:textId="77777777" w:rsidR="003A7345" w:rsidRPr="00566B1C" w:rsidRDefault="003A7345" w:rsidP="00810132">
      <w:pPr>
        <w:numPr>
          <w:ilvl w:val="0"/>
          <w:numId w:val="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Зупинка кровотечі: це найважливіший крок у лікуванні будь-якого поранення.</w:t>
      </w:r>
    </w:p>
    <w:p w14:paraId="786342FA" w14:textId="77777777" w:rsidR="003A7345" w:rsidRPr="00566B1C" w:rsidRDefault="003A7345" w:rsidP="00810132">
      <w:pPr>
        <w:numPr>
          <w:ilvl w:val="0"/>
          <w:numId w:val="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Первинна хірургічна обробка рани: це включає видалення осколка, нежиттєздатних тканин та сторонніх тіл, а також промивання рани антисептичними розчинами.</w:t>
      </w:r>
    </w:p>
    <w:p w14:paraId="130D6629" w14:textId="77777777" w:rsidR="003A7345" w:rsidRPr="00566B1C" w:rsidRDefault="003A7345" w:rsidP="00810132">
      <w:pPr>
        <w:numPr>
          <w:ilvl w:val="0"/>
          <w:numId w:val="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Антибіотикотерапія: призначається для профілактики інфекції.</w:t>
      </w:r>
    </w:p>
    <w:p w14:paraId="0414F7C2" w14:textId="77777777" w:rsidR="003A7345" w:rsidRPr="00566B1C" w:rsidRDefault="003A7345" w:rsidP="00810132">
      <w:pPr>
        <w:numPr>
          <w:ilvl w:val="0"/>
          <w:numId w:val="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Хірургічне втручання: може знадобитися для відновлення пошкоджених органів, кісток та судин.</w:t>
      </w:r>
    </w:p>
    <w:p w14:paraId="33717E2E" w14:textId="77777777" w:rsidR="003A7345" w:rsidRPr="00566B1C" w:rsidRDefault="003A7345" w:rsidP="00810132">
      <w:pPr>
        <w:numPr>
          <w:ilvl w:val="0"/>
          <w:numId w:val="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Інтенсивна терапія: може знадобитися для підтримки життєво важливих функцій організму.</w:t>
      </w:r>
    </w:p>
    <w:p w14:paraId="24028719" w14:textId="52B8C421" w:rsidR="003A7345" w:rsidRPr="00566B1C" w:rsidRDefault="003A7345" w:rsidP="00810132">
      <w:pPr>
        <w:numPr>
          <w:ilvl w:val="0"/>
          <w:numId w:val="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Фізіотерапія та реабілітація: допомагають відновити функції пошкоджених кінцівок.</w:t>
      </w:r>
    </w:p>
    <w:p w14:paraId="4919C961"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Первинна хірургічна обробка рани (ПХО) є ключовим етапом у лікуванні вогнепальних осколкових поранень. Її мета - зупинити кровотечу, видалити сторонні тіла (осколки, фрагменти одягу, бруду), нежиттєздатні тканини та створити умови для загоєння рани.</w:t>
      </w:r>
    </w:p>
    <w:p w14:paraId="7D4F70FE"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Етапи ПХО:</w:t>
      </w:r>
    </w:p>
    <w:p w14:paraId="6BAEA98C" w14:textId="77777777" w:rsidR="002D0198" w:rsidRPr="00566B1C" w:rsidRDefault="002D0198" w:rsidP="00810132">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Первинна ревізія рани: оцінка характеру та глибини поранення, пошкодження судин, нервів, м'язів, кісток.</w:t>
      </w:r>
    </w:p>
    <w:p w14:paraId="26AB41A5" w14:textId="77777777" w:rsidR="002D0198" w:rsidRPr="00566B1C" w:rsidRDefault="002D0198" w:rsidP="00810132">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Видалення сторонніх тіл: осколків, фрагментів одягу, бруду.</w:t>
      </w:r>
    </w:p>
    <w:p w14:paraId="13020C12" w14:textId="77777777" w:rsidR="002D0198" w:rsidRPr="00566B1C" w:rsidRDefault="002D0198" w:rsidP="00810132">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Хірургічна обробка ранового каналу: висічення нежиттєздатних тканин, видалення гематом, знежирення рани.</w:t>
      </w:r>
    </w:p>
    <w:p w14:paraId="5095B9B2" w14:textId="77777777" w:rsidR="002D0198" w:rsidRPr="00566B1C" w:rsidRDefault="002D0198" w:rsidP="00810132">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Гемостаз: зупинка кровотечі.</w:t>
      </w:r>
    </w:p>
    <w:p w14:paraId="1B01D37C" w14:textId="77777777" w:rsidR="002D0198" w:rsidRPr="00566B1C" w:rsidRDefault="002D0198" w:rsidP="00810132">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Дренування рани: встановлення дренажів для відведення гною та ексудату.</w:t>
      </w:r>
    </w:p>
    <w:p w14:paraId="301AEC27" w14:textId="77777777" w:rsidR="002D0198" w:rsidRPr="00566B1C" w:rsidRDefault="002D0198" w:rsidP="00810132">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Первинна хірургічна обробка країв рани: висічення нежиттєздатних тканин, вирівнювання країв рани.</w:t>
      </w:r>
    </w:p>
    <w:p w14:paraId="13E25F2D" w14:textId="77777777" w:rsidR="002D0198" w:rsidRPr="00566B1C" w:rsidRDefault="002D0198" w:rsidP="00810132">
      <w:pPr>
        <w:numPr>
          <w:ilvl w:val="0"/>
          <w:numId w:val="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Первинний шов: накладання швів на рану, або її закриття іншими методами (первинний відстрочений шов, первинний відкритий ведення рани).</w:t>
      </w:r>
    </w:p>
    <w:p w14:paraId="6E69EE01"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Методи хірургічної обробки ранового каналу:</w:t>
      </w:r>
    </w:p>
    <w:p w14:paraId="70DC8017" w14:textId="77777777" w:rsidR="002D0198" w:rsidRPr="00566B1C" w:rsidRDefault="002D0198" w:rsidP="00810132">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Первинна хірургічна обробка (ПХО): проводиться протягом перших 6-24 годин після поранення.</w:t>
      </w:r>
    </w:p>
    <w:p w14:paraId="562AE991" w14:textId="77777777" w:rsidR="002D0198" w:rsidRPr="00566B1C" w:rsidRDefault="002D0198" w:rsidP="00810132">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Відстрочена первинна хірургічна обробка (ВПХО): проводиться протягом 24-48 годин після поранення, після стабілізації стану пацієнта.</w:t>
      </w:r>
    </w:p>
    <w:p w14:paraId="474F3937" w14:textId="77777777" w:rsidR="002D0198" w:rsidRPr="00566B1C" w:rsidRDefault="002D0198" w:rsidP="00810132">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Вторинна хірургічна обробка (ВХО): проводиться при наявності гнійно-некротичного процесу в рані.</w:t>
      </w:r>
    </w:p>
    <w:p w14:paraId="14E181F4"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Антибіотикотерапія є важливим компонентом лікування вогнепальних осколкових поранень для профілактики та лікування інфекційних ускладнень. Вибір антибіотиків проводиться з урахуванням виду збудника, локалізації та тяжкості поранення.</w:t>
      </w:r>
    </w:p>
    <w:p w14:paraId="1005A280" w14:textId="77777777" w:rsidR="003A7345" w:rsidRPr="00566B1C" w:rsidRDefault="003A7345"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Особливі методи лікування:</w:t>
      </w:r>
    </w:p>
    <w:p w14:paraId="4337C8DD" w14:textId="77777777" w:rsidR="003A7345" w:rsidRPr="00566B1C" w:rsidRDefault="003A7345" w:rsidP="00810132">
      <w:pPr>
        <w:numPr>
          <w:ilvl w:val="0"/>
          <w:numId w:val="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Вакуумна терапія: використовується для стимуляції загоєння ран.</w:t>
      </w:r>
    </w:p>
    <w:p w14:paraId="4E21A13F" w14:textId="77777777" w:rsidR="003A7345" w:rsidRPr="00566B1C" w:rsidRDefault="003A7345" w:rsidP="00810132">
      <w:pPr>
        <w:numPr>
          <w:ilvl w:val="0"/>
          <w:numId w:val="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Гіпербарична оксигенація: використовується для покращення кровопостачання пошкоджених тканин.</w:t>
      </w:r>
    </w:p>
    <w:p w14:paraId="7B33DB5B" w14:textId="73D58A59" w:rsidR="003A7345" w:rsidRPr="00566B1C" w:rsidRDefault="003A7345" w:rsidP="00810132">
      <w:pPr>
        <w:numPr>
          <w:ilvl w:val="0"/>
          <w:numId w:val="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Хірургічна пластика: використовується для відновлення зовнішнього вигляду та функцій пошкоджених тканин.</w:t>
      </w:r>
    </w:p>
    <w:p w14:paraId="1C967491"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Існує низка причин, чому іноді не видаляють осколки з органів і тканин при вогнепальних осколкових пораненнях:</w:t>
      </w:r>
    </w:p>
    <w:p w14:paraId="5302A1F6"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1. Ризик погіршення стану пацієнта:</w:t>
      </w:r>
    </w:p>
    <w:p w14:paraId="270C388E" w14:textId="77777777" w:rsidR="002D0198" w:rsidRPr="00566B1C" w:rsidRDefault="002D0198" w:rsidP="00810132">
      <w:pPr>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Віддаленість осколка: видалення осколка може бути ризикованим, якщо він розташований у важкодоступному місці, наприклад, в глибоких структурах головного мозку, хребта або серця. Операція може призвести до пошкодження важливих анатомічних структур, що може погіршити стан пацієнта.</w:t>
      </w:r>
    </w:p>
    <w:p w14:paraId="1AE25F6D" w14:textId="26F30ECB" w:rsidR="002D0198" w:rsidRPr="00566B1C" w:rsidRDefault="002D0198" w:rsidP="00810132">
      <w:pPr>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Незначний розмір осколка: дрібні осколки, які не зачіпають життєво важливі структури та не викликають ускладнень, можуть бути залишені</w:t>
      </w:r>
      <w:r w:rsidR="000B22E5" w:rsidRPr="00566B1C">
        <w:rPr>
          <w:rFonts w:ascii="Times New Roman" w:eastAsia="Times New Roman" w:hAnsi="Times New Roman" w:cs="Times New Roman"/>
          <w:sz w:val="28"/>
          <w:szCs w:val="28"/>
          <w:lang w:val="ru-RU"/>
        </w:rPr>
        <w:t>.</w:t>
      </w:r>
    </w:p>
    <w:p w14:paraId="7973A924" w14:textId="77777777" w:rsidR="002D0198" w:rsidRPr="00566B1C" w:rsidRDefault="002D0198" w:rsidP="00810132">
      <w:pPr>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Стабільність осколка: якщо осколок не рухається, не мігрує і не викликає дискомфорту, його можна не видаляти.</w:t>
      </w:r>
    </w:p>
    <w:p w14:paraId="652CD465"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2. Спонтанне виведення осколка:</w:t>
      </w:r>
    </w:p>
    <w:p w14:paraId="03DD0C86" w14:textId="77777777" w:rsidR="002D0198" w:rsidRPr="00566B1C" w:rsidRDefault="002D0198" w:rsidP="00810132">
      <w:pPr>
        <w:numPr>
          <w:ilvl w:val="0"/>
          <w:numId w:val="10"/>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Деякі осколки, особливо дрібні та гладкі, можуть самостійно виводитися з організму протягом певного часу.</w:t>
      </w:r>
    </w:p>
    <w:p w14:paraId="52361E63" w14:textId="77777777" w:rsidR="002D0198" w:rsidRPr="00566B1C" w:rsidRDefault="002D0198" w:rsidP="00810132">
      <w:pPr>
        <w:numPr>
          <w:ilvl w:val="0"/>
          <w:numId w:val="10"/>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Їх виведення може відбуватися через шлунково-кишковий тракт, з дихальних шляхів, з сечею або через рану.</w:t>
      </w:r>
    </w:p>
    <w:p w14:paraId="01388E2A"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3. Консервативний підхід:</w:t>
      </w:r>
    </w:p>
    <w:p w14:paraId="71B29EB2" w14:textId="77777777" w:rsidR="002D0198" w:rsidRPr="00566B1C" w:rsidRDefault="002D0198" w:rsidP="00810132">
      <w:pPr>
        <w:numPr>
          <w:ilvl w:val="0"/>
          <w:numId w:val="11"/>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У деяких випадках, коли ризики операції перевищують потенційну користь, може бути обраний консервативний підхід.</w:t>
      </w:r>
    </w:p>
    <w:p w14:paraId="6C7F10C4" w14:textId="77777777" w:rsidR="002D0198" w:rsidRPr="00566B1C" w:rsidRDefault="002D0198" w:rsidP="00810132">
      <w:pPr>
        <w:numPr>
          <w:ilvl w:val="0"/>
          <w:numId w:val="11"/>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Це означає, що пацієнт буде перебувати під пильним наглядом, а осколок буде моніторитися за допомогою рентгенографії або інших методів візуалізації.</w:t>
      </w:r>
    </w:p>
    <w:p w14:paraId="61B32F8E" w14:textId="77777777"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4. Інші фактори:</w:t>
      </w:r>
    </w:p>
    <w:p w14:paraId="32343A45" w14:textId="77777777" w:rsidR="002D0198" w:rsidRPr="00566B1C" w:rsidRDefault="002D0198" w:rsidP="00810132">
      <w:pPr>
        <w:numPr>
          <w:ilvl w:val="0"/>
          <w:numId w:val="1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Вік та загальний стан здоров'я пацієнта: у пацієнтів похилого віку або з супутніми захворюваннями ризики операції можуть бути вищими.</w:t>
      </w:r>
    </w:p>
    <w:p w14:paraId="18AC412F" w14:textId="77777777" w:rsidR="002D0198" w:rsidRPr="00566B1C" w:rsidRDefault="002D0198" w:rsidP="00810132">
      <w:pPr>
        <w:numPr>
          <w:ilvl w:val="0"/>
          <w:numId w:val="1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Психологічні фактори: деякі пацієнти можуть відмовлятися від операції з психологічних причин, наприклад, через страх або боязнь болю.</w:t>
      </w:r>
    </w:p>
    <w:p w14:paraId="234D72EE" w14:textId="1BC8679C" w:rsidR="002D0198" w:rsidRPr="00566B1C" w:rsidRDefault="002D0198"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Важливо зазначити, що рішення про те, видаляти осколок чи ні, приймається лікарем індивідуально для кожного пацієнта з урахуванням всіх факторів.</w:t>
      </w:r>
      <w:r w:rsidR="003112B5" w:rsidRPr="00566B1C">
        <w:rPr>
          <w:rFonts w:ascii="Times New Roman" w:eastAsia="Times New Roman" w:hAnsi="Times New Roman" w:cs="Times New Roman"/>
          <w:sz w:val="28"/>
          <w:szCs w:val="28"/>
          <w:lang w:val="ru-RU"/>
        </w:rPr>
        <w:t xml:space="preserve"> </w:t>
      </w:r>
    </w:p>
    <w:p w14:paraId="723B952C" w14:textId="686D7835" w:rsidR="003112B5" w:rsidRPr="00566B1C" w:rsidRDefault="003112B5" w:rsidP="00566B1C">
      <w:pPr>
        <w:spacing w:before="100" w:beforeAutospacing="1" w:after="100" w:afterAutospacing="1" w:line="360" w:lineRule="auto"/>
        <w:jc w:val="center"/>
        <w:rPr>
          <w:rFonts w:ascii="Times New Roman" w:eastAsia="Times New Roman" w:hAnsi="Times New Roman" w:cs="Times New Roman"/>
          <w:b/>
          <w:bCs/>
          <w:sz w:val="28"/>
          <w:szCs w:val="28"/>
          <w:lang w:val="ru-RU"/>
        </w:rPr>
      </w:pPr>
      <w:r w:rsidRPr="00566B1C">
        <w:rPr>
          <w:rFonts w:ascii="Times New Roman" w:eastAsia="Times New Roman" w:hAnsi="Times New Roman" w:cs="Times New Roman"/>
          <w:b/>
          <w:bCs/>
          <w:sz w:val="28"/>
          <w:szCs w:val="28"/>
          <w:lang w:val="ru-RU"/>
        </w:rPr>
        <w:t>1.3. Висновок</w:t>
      </w:r>
    </w:p>
    <w:p w14:paraId="554250E9" w14:textId="77777777" w:rsidR="000B22E5" w:rsidRPr="00566B1C" w:rsidRDefault="003112B5" w:rsidP="00566B1C">
      <w:p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ru-RU"/>
        </w:rPr>
        <w:t>Лікування вогнепальних осколкових поранень є складним процесом, який потребує індивідуального підходу до кожного пацієнта. Вибір методів лікування залежить від багатьох факторів.</w:t>
      </w:r>
      <w:r w:rsidRPr="00566B1C">
        <w:rPr>
          <w:rFonts w:ascii="Times New Roman" w:hAnsi="Times New Roman" w:cs="Times New Roman"/>
          <w:sz w:val="28"/>
          <w:szCs w:val="28"/>
        </w:rPr>
        <w:t xml:space="preserve"> Лікарі застосовують різні методи: від зупинки кровотечі до операцій з відновлення органів. Іноді осколки не чіпають, якщо їх видалення занадто ризиковане або вони самі можуть вийти з організму. Рішення завжди ухвалюється індивідуально</w:t>
      </w:r>
      <w:r w:rsidR="00117DC7" w:rsidRPr="00566B1C">
        <w:rPr>
          <w:rFonts w:ascii="Times New Roman" w:hAnsi="Times New Roman" w:cs="Times New Roman"/>
          <w:sz w:val="28"/>
          <w:szCs w:val="28"/>
          <w:lang w:val="uk-UA"/>
        </w:rPr>
        <w:t>. Для розробки якісного плану лікування треба враховувати різні аспекти і клінічні особливості кожного випадку поранень.</w:t>
      </w:r>
    </w:p>
    <w:p w14:paraId="1C94AD00" w14:textId="6D4D9B0E" w:rsidR="003112B5" w:rsidRPr="00566B1C" w:rsidRDefault="003112B5" w:rsidP="00566B1C">
      <w:pPr>
        <w:spacing w:before="100" w:beforeAutospacing="1" w:after="100" w:afterAutospacing="1" w:line="360" w:lineRule="auto"/>
        <w:jc w:val="center"/>
        <w:rPr>
          <w:rFonts w:ascii="Times New Roman" w:hAnsi="Times New Roman" w:cs="Times New Roman"/>
          <w:sz w:val="28"/>
          <w:szCs w:val="28"/>
          <w:lang w:val="uk-UA"/>
        </w:rPr>
      </w:pPr>
      <w:r w:rsidRPr="00566B1C">
        <w:rPr>
          <w:rFonts w:ascii="Times New Roman" w:hAnsi="Times New Roman" w:cs="Times New Roman"/>
          <w:b/>
          <w:bCs/>
          <w:sz w:val="28"/>
          <w:szCs w:val="28"/>
        </w:rPr>
        <w:lastRenderedPageBreak/>
        <w:t>II</w:t>
      </w:r>
      <w:r w:rsidRPr="00566B1C">
        <w:rPr>
          <w:rFonts w:ascii="Times New Roman" w:hAnsi="Times New Roman" w:cs="Times New Roman"/>
          <w:b/>
          <w:bCs/>
          <w:sz w:val="28"/>
          <w:szCs w:val="28"/>
          <w:lang w:val="uk-UA"/>
        </w:rPr>
        <w:t xml:space="preserve">. РОЗДІЛ. </w:t>
      </w:r>
      <w:r w:rsidRPr="00566B1C">
        <w:rPr>
          <w:rFonts w:ascii="Times New Roman" w:hAnsi="Times New Roman" w:cs="Times New Roman"/>
          <w:b/>
          <w:bCs/>
          <w:sz w:val="28"/>
          <w:szCs w:val="28"/>
        </w:rPr>
        <w:t>Методи фізичної терапії, що використовуються для відновлення функцій кінцівок після вогнепальних поранень</w:t>
      </w:r>
      <w:r w:rsidRPr="00566B1C">
        <w:rPr>
          <w:rFonts w:ascii="Times New Roman" w:hAnsi="Times New Roman" w:cs="Times New Roman"/>
          <w:b/>
          <w:bCs/>
          <w:sz w:val="28"/>
          <w:szCs w:val="28"/>
          <w:lang w:val="uk-UA"/>
        </w:rPr>
        <w:t>.</w:t>
      </w:r>
    </w:p>
    <w:p w14:paraId="0EBD8775" w14:textId="2DF633FD" w:rsidR="003112B5" w:rsidRPr="00566B1C" w:rsidRDefault="003112B5" w:rsidP="00566B1C">
      <w:pPr>
        <w:spacing w:line="360" w:lineRule="auto"/>
        <w:jc w:val="center"/>
        <w:rPr>
          <w:rFonts w:ascii="Times New Roman" w:hAnsi="Times New Roman" w:cs="Times New Roman"/>
          <w:b/>
          <w:bCs/>
          <w:sz w:val="28"/>
          <w:szCs w:val="28"/>
          <w:lang w:val="uk-UA"/>
        </w:rPr>
      </w:pPr>
      <w:r w:rsidRPr="00566B1C">
        <w:rPr>
          <w:rFonts w:ascii="Times New Roman" w:hAnsi="Times New Roman" w:cs="Times New Roman"/>
          <w:b/>
          <w:bCs/>
          <w:sz w:val="28"/>
          <w:szCs w:val="28"/>
          <w:lang w:val="uk-UA"/>
        </w:rPr>
        <w:t>2.1 Принципи та мета фізичної терапії при реабілітації вогнепальних осколкових поранень кінцівки.</w:t>
      </w:r>
    </w:p>
    <w:p w14:paraId="02CFFCBE" w14:textId="57C67F4E" w:rsidR="002D0198" w:rsidRPr="00566B1C" w:rsidRDefault="00E14A1C" w:rsidP="00566B1C">
      <w:pPr>
        <w:spacing w:before="100" w:beforeAutospacing="1" w:after="100" w:afterAutospacing="1"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 xml:space="preserve">Вогнепальні поранення серед цивільного і військового населення мають серйозні довгострокові медичні та соціально-економічні наслідки в усьому світі. Первинні ушкодження після балістичної травми включають пошкодження і втрату м'яких тканин, крововиливи, переломи кісток, пошкодження нервів і судин, а також біль. Наслідками цих ушкоджень є інвалідність, тривалі госпіталізації і загальна низька якість життя. Виявлення та лікування травм, пов'язаних з вогнепальною зброєю, вимагає командного підходу та індивідуальних навичок для визначення пріоритетності втручань і запобігання подальшим ушкодженням. </w:t>
      </w:r>
    </w:p>
    <w:p w14:paraId="293FC7F0" w14:textId="77777777"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Принципи фізичної терапії:</w:t>
      </w:r>
    </w:p>
    <w:p w14:paraId="0EE60554" w14:textId="77777777" w:rsidR="00E126F4" w:rsidRPr="00566B1C" w:rsidRDefault="00E126F4" w:rsidP="00810132">
      <w:pPr>
        <w:numPr>
          <w:ilvl w:val="0"/>
          <w:numId w:val="1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Індивідуальний підхід: програма реабілітації розробляється з урахуванням тяжкості поранення, віку, загального стану здоров'я та індивідуальних особливостей пацієнта.</w:t>
      </w:r>
    </w:p>
    <w:p w14:paraId="29671167" w14:textId="77777777" w:rsidR="00E126F4" w:rsidRPr="00566B1C" w:rsidRDefault="00E126F4" w:rsidP="00810132">
      <w:pPr>
        <w:numPr>
          <w:ilvl w:val="0"/>
          <w:numId w:val="1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Комплексність: фізична терапія поєднується з іншими методами реабілітації, такими як медикаментозна терапія, психотерапія, хірургічне втручання.</w:t>
      </w:r>
    </w:p>
    <w:p w14:paraId="7213647F" w14:textId="77777777" w:rsidR="00E126F4" w:rsidRPr="00566B1C" w:rsidRDefault="00E126F4" w:rsidP="00810132">
      <w:pPr>
        <w:numPr>
          <w:ilvl w:val="0"/>
          <w:numId w:val="1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Поетапність: реабілітація поділяється на етапи, кожен з яких має свої цілі та завдання.</w:t>
      </w:r>
    </w:p>
    <w:p w14:paraId="6D03524C" w14:textId="77777777" w:rsidR="00E126F4" w:rsidRPr="00566B1C" w:rsidRDefault="00E126F4" w:rsidP="00810132">
      <w:pPr>
        <w:numPr>
          <w:ilvl w:val="0"/>
          <w:numId w:val="1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Поступове збільшення навантаження: інтенсивність фізичних вправ поступово збільшується, щоб уникнути перевантаження та ускладнень.</w:t>
      </w:r>
    </w:p>
    <w:p w14:paraId="337918AF" w14:textId="77777777" w:rsidR="00E126F4" w:rsidRPr="00566B1C" w:rsidRDefault="00E126F4" w:rsidP="00810132">
      <w:pPr>
        <w:numPr>
          <w:ilvl w:val="0"/>
          <w:numId w:val="1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Болевий контроль: біль не повинен заважати виконанню вправ.</w:t>
      </w:r>
    </w:p>
    <w:p w14:paraId="47B4BAC7" w14:textId="77777777" w:rsidR="00E126F4" w:rsidRPr="00566B1C" w:rsidRDefault="00E126F4" w:rsidP="00810132">
      <w:pPr>
        <w:numPr>
          <w:ilvl w:val="0"/>
          <w:numId w:val="1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Безпека: всі вправи виконуються під контролем фізіотерапевта.</w:t>
      </w:r>
    </w:p>
    <w:p w14:paraId="3E9D3E82" w14:textId="5C154268"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Загальні правила лікування вогнепальних осколкових поранень:</w:t>
      </w:r>
    </w:p>
    <w:p w14:paraId="3173CDF4" w14:textId="2D4F4197" w:rsidR="00E126F4" w:rsidRPr="00566B1C" w:rsidRDefault="00E126F4" w:rsidP="00810132">
      <w:pPr>
        <w:pStyle w:val="a7"/>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Побудувати терапевтичний альянс і довірливі стосунки з пацієнтом</w:t>
      </w:r>
    </w:p>
    <w:p w14:paraId="42B0E37B" w14:textId="4E35C2BC" w:rsidR="00E126F4" w:rsidRPr="00566B1C" w:rsidRDefault="00E126F4" w:rsidP="00810132">
      <w:pPr>
        <w:pStyle w:val="a7"/>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Пояснення на</w:t>
      </w:r>
      <w:r w:rsidRPr="00566B1C">
        <w:rPr>
          <w:rFonts w:ascii="Times New Roman" w:eastAsia="Times New Roman" w:hAnsi="Times New Roman" w:cs="Times New Roman"/>
          <w:sz w:val="28"/>
          <w:szCs w:val="28"/>
          <w:lang w:val="uk-UA"/>
        </w:rPr>
        <w:t xml:space="preserve">шої </w:t>
      </w:r>
      <w:r w:rsidRPr="00566B1C">
        <w:rPr>
          <w:rFonts w:ascii="Times New Roman" w:eastAsia="Times New Roman" w:hAnsi="Times New Roman" w:cs="Times New Roman"/>
          <w:sz w:val="28"/>
          <w:szCs w:val="28"/>
          <w:lang w:val="ru-RU"/>
        </w:rPr>
        <w:t xml:space="preserve"> ролі та можливості, як фізичного терапевта</w:t>
      </w:r>
    </w:p>
    <w:p w14:paraId="1713B75C" w14:textId="6CA6492B" w:rsidR="00E126F4" w:rsidRPr="00566B1C" w:rsidRDefault="00E126F4" w:rsidP="00810132">
      <w:pPr>
        <w:pStyle w:val="a7"/>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Бути реалістами до очікування пацієнта</w:t>
      </w:r>
    </w:p>
    <w:p w14:paraId="6A6DF772" w14:textId="18D6773E" w:rsidR="00E126F4" w:rsidRPr="00566B1C" w:rsidRDefault="00E126F4" w:rsidP="00810132">
      <w:pPr>
        <w:pStyle w:val="a7"/>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Домовлення з пацієнтом про спільні цілі та обов'язки</w:t>
      </w:r>
    </w:p>
    <w:p w14:paraId="17BAC501" w14:textId="785CBE92" w:rsidR="00E126F4" w:rsidRPr="00566B1C" w:rsidRDefault="00E126F4" w:rsidP="00810132">
      <w:pPr>
        <w:pStyle w:val="a7"/>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Збирайти інформацію, пов'язану з історією пацієнта, протягом усього процесу оцінки усшності реаблітаційного процесу.</w:t>
      </w:r>
    </w:p>
    <w:p w14:paraId="5AC6E1E0" w14:textId="0D191291" w:rsidR="00E126F4" w:rsidRPr="00566B1C" w:rsidRDefault="00E126F4" w:rsidP="00810132">
      <w:pPr>
        <w:pStyle w:val="a7"/>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Уникати повторної травматизації пацієнта</w:t>
      </w:r>
    </w:p>
    <w:p w14:paraId="1AD42F69" w14:textId="36B55058" w:rsidR="00E126F4" w:rsidRPr="00566B1C" w:rsidRDefault="00E126F4" w:rsidP="00810132">
      <w:pPr>
        <w:pStyle w:val="a7"/>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 Чутливість до нерозкритих історій про полон або катування від паціента ( якщо таке присутне)</w:t>
      </w:r>
    </w:p>
    <w:p w14:paraId="592B8B3C" w14:textId="77777777"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Модель чинників болю та інвалідності</w:t>
      </w:r>
    </w:p>
    <w:p w14:paraId="2A680806" w14:textId="6B4F8F5E"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Модель факторів болю та інвалідності (PDDM) забезпечує систему оцінки для стандартизації підходу медичних працівників до лікування вогнепальних поранень. Вона "визначає сфери, що спричиняють біль та інвалідність, для прийняття клінічних рішень". PDDM доповнює багатовимірні елементи Міжнародної класифікації функціонування, обмежень життєдіяльності та здоров'я (International Classification of Functioning, Disability and Health). Ця модель включає наступні п'ять біопсихосоціальних доменів, які визначають біль та інвалідність:</w:t>
      </w:r>
    </w:p>
    <w:p w14:paraId="7408AAF0" w14:textId="77777777" w:rsidR="00E126F4" w:rsidRPr="00566B1C" w:rsidRDefault="00E126F4" w:rsidP="00810132">
      <w:pPr>
        <w:pStyle w:val="a7"/>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Ноцицептивні фактори болю</w:t>
      </w:r>
    </w:p>
    <w:p w14:paraId="0B92B473" w14:textId="77777777" w:rsidR="00E126F4" w:rsidRPr="00566B1C" w:rsidRDefault="00E126F4" w:rsidP="00810132">
      <w:pPr>
        <w:pStyle w:val="a7"/>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Чинники дисфункції нервової системи</w:t>
      </w:r>
    </w:p>
    <w:p w14:paraId="16214B9D" w14:textId="77777777" w:rsidR="00E126F4" w:rsidRPr="00566B1C" w:rsidRDefault="00E126F4" w:rsidP="00810132">
      <w:pPr>
        <w:pStyle w:val="a7"/>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Фактори коморбідності</w:t>
      </w:r>
    </w:p>
    <w:p w14:paraId="165E837B" w14:textId="77777777" w:rsidR="00E126F4" w:rsidRPr="00566B1C" w:rsidRDefault="00E126F4" w:rsidP="00810132">
      <w:pPr>
        <w:pStyle w:val="a7"/>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Когнітивні та поведінкові чинники</w:t>
      </w:r>
    </w:p>
    <w:p w14:paraId="42E6B710" w14:textId="77777777" w:rsidR="00E126F4" w:rsidRPr="00566B1C" w:rsidRDefault="00E126F4" w:rsidP="00810132">
      <w:pPr>
        <w:pStyle w:val="a7"/>
        <w:numPr>
          <w:ilvl w:val="0"/>
          <w:numId w:val="16"/>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Контекстуальні фактори (соціальні та екологічні)</w:t>
      </w:r>
    </w:p>
    <w:p w14:paraId="5205FA17" w14:textId="21FD90C5"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При вогнепальних</w:t>
      </w:r>
      <w:r w:rsidR="00A90F31" w:rsidRPr="00566B1C">
        <w:rPr>
          <w:rFonts w:ascii="Times New Roman" w:eastAsia="Times New Roman" w:hAnsi="Times New Roman" w:cs="Times New Roman"/>
          <w:sz w:val="28"/>
          <w:szCs w:val="28"/>
          <w:lang w:val="ru-RU"/>
        </w:rPr>
        <w:t xml:space="preserve"> осколкових</w:t>
      </w:r>
      <w:r w:rsidRPr="00566B1C">
        <w:rPr>
          <w:rFonts w:ascii="Times New Roman" w:eastAsia="Times New Roman" w:hAnsi="Times New Roman" w:cs="Times New Roman"/>
          <w:sz w:val="28"/>
          <w:szCs w:val="28"/>
          <w:lang w:val="ru-RU"/>
        </w:rPr>
        <w:t xml:space="preserve"> пораненнях PDDM дозволяє створити "комплексну картину клінічного стану пацієнта".  Вогнепальні поранення можуть бути складними і важкими, а люди, які вижили після вогнепальних поранень, живуть з довготривалою інвалідністю: </w:t>
      </w:r>
    </w:p>
    <w:p w14:paraId="313AB975" w14:textId="77777777"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 xml:space="preserve">Біль або неврологічний дефіцит, пов'язані з вогнепальним пораненням, є сильними і можуть стати довготривалими </w:t>
      </w:r>
    </w:p>
    <w:p w14:paraId="34E99732" w14:textId="77777777"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Тривога, депресія або інші ознаки стресу вражають 50% пацієнтів з вогнепальними пораненнями під час перебування в лікарні</w:t>
      </w:r>
    </w:p>
    <w:p w14:paraId="005A1CE7" w14:textId="77777777"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Каліцтво після вогнепального поранення може спричинити подальші ускладнення та проблеми з психічним здоров'ям </w:t>
      </w:r>
    </w:p>
    <w:p w14:paraId="1C138530" w14:textId="77777777"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Вогнепальні поранення впливають на сон, їжу, роботу та інші види діяльності, які раніше вважалися само собою зрозумілими </w:t>
      </w:r>
    </w:p>
    <w:p w14:paraId="55FD52A8" w14:textId="703487E1"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Першочергова робота з негативним або пасивним стилем</w:t>
      </w:r>
      <w:r w:rsidR="00A90F31" w:rsidRPr="00566B1C">
        <w:rPr>
          <w:rFonts w:ascii="Times New Roman" w:eastAsia="Times New Roman" w:hAnsi="Times New Roman" w:cs="Times New Roman"/>
          <w:sz w:val="28"/>
          <w:szCs w:val="28"/>
          <w:lang w:val="ru-RU"/>
        </w:rPr>
        <w:t xml:space="preserve"> життя</w:t>
      </w:r>
      <w:r w:rsidRPr="00566B1C">
        <w:rPr>
          <w:rFonts w:ascii="Times New Roman" w:eastAsia="Times New Roman" w:hAnsi="Times New Roman" w:cs="Times New Roman"/>
          <w:sz w:val="28"/>
          <w:szCs w:val="28"/>
          <w:lang w:val="ru-RU"/>
        </w:rPr>
        <w:t xml:space="preserve"> подолання є необхідною, оскільки пацієнт не буде дотримуватися порад медичних працівників щодо активної модифікації способу життя, пов'язаної з його супутніми захворюваннями.</w:t>
      </w:r>
      <w:r w:rsidR="00A90F31" w:rsidRPr="00566B1C">
        <w:rPr>
          <w:rFonts w:ascii="Times New Roman" w:eastAsia="Times New Roman" w:hAnsi="Times New Roman" w:cs="Times New Roman"/>
          <w:sz w:val="28"/>
          <w:szCs w:val="28"/>
          <w:lang w:val="ru-RU"/>
        </w:rPr>
        <w:t xml:space="preserve"> [5]</w:t>
      </w:r>
    </w:p>
    <w:p w14:paraId="09C1161F" w14:textId="77777777" w:rsidR="00E126F4" w:rsidRPr="00566B1C" w:rsidRDefault="00E126F4" w:rsidP="00566B1C">
      <w:pPr>
        <w:spacing w:before="100" w:beforeAutospacing="1" w:after="100" w:afterAutospacing="1" w:line="360" w:lineRule="auto"/>
        <w:jc w:val="both"/>
        <w:rPr>
          <w:rFonts w:ascii="Times New Roman" w:eastAsia="Times New Roman" w:hAnsi="Times New Roman" w:cs="Times New Roman"/>
          <w:b/>
          <w:bCs/>
          <w:sz w:val="28"/>
          <w:szCs w:val="28"/>
          <w:lang w:val="ru-RU"/>
        </w:rPr>
      </w:pPr>
      <w:r w:rsidRPr="00566B1C">
        <w:rPr>
          <w:rFonts w:ascii="Times New Roman" w:eastAsia="Times New Roman" w:hAnsi="Times New Roman" w:cs="Times New Roman"/>
          <w:b/>
          <w:bCs/>
          <w:sz w:val="28"/>
          <w:szCs w:val="28"/>
          <w:lang w:val="ru-RU"/>
        </w:rPr>
        <w:t>Загальні цілі</w:t>
      </w:r>
    </w:p>
    <w:p w14:paraId="750EBF4E" w14:textId="3002644F" w:rsidR="00E14A1C" w:rsidRPr="00566B1C" w:rsidRDefault="00E126F4"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Основна мета всіх втручань при вогнепальних</w:t>
      </w:r>
      <w:r w:rsidR="00A90F31" w:rsidRPr="00566B1C">
        <w:rPr>
          <w:rFonts w:ascii="Times New Roman" w:eastAsia="Times New Roman" w:hAnsi="Times New Roman" w:cs="Times New Roman"/>
          <w:sz w:val="28"/>
          <w:szCs w:val="28"/>
          <w:lang w:val="ru-RU"/>
        </w:rPr>
        <w:t xml:space="preserve"> осколкових</w:t>
      </w:r>
      <w:r w:rsidRPr="00566B1C">
        <w:rPr>
          <w:rFonts w:ascii="Times New Roman" w:eastAsia="Times New Roman" w:hAnsi="Times New Roman" w:cs="Times New Roman"/>
          <w:sz w:val="28"/>
          <w:szCs w:val="28"/>
          <w:lang w:val="ru-RU"/>
        </w:rPr>
        <w:t xml:space="preserve"> пораненнях - забезпечити комплаєнс пацієнта та стійкість реабілітаційних заходів. Лікування, як правило, тривале, і може не вистачити виділеного часу для вирішення всіх проблем, з якими стикається пацієнт</w:t>
      </w:r>
      <w:r w:rsidR="00A90F31" w:rsidRPr="00566B1C">
        <w:rPr>
          <w:rFonts w:ascii="Times New Roman" w:eastAsia="Times New Roman" w:hAnsi="Times New Roman" w:cs="Times New Roman"/>
          <w:sz w:val="28"/>
          <w:szCs w:val="28"/>
          <w:lang w:val="ru-RU"/>
        </w:rPr>
        <w:t xml:space="preserve">. </w:t>
      </w:r>
    </w:p>
    <w:p w14:paraId="6C36E677" w14:textId="77777777" w:rsidR="00A90F31" w:rsidRPr="00566B1C" w:rsidRDefault="00A90F31" w:rsidP="00566B1C">
      <w:pPr>
        <w:spacing w:before="100" w:beforeAutospacing="1" w:after="100" w:afterAutospacing="1" w:line="360" w:lineRule="auto"/>
        <w:jc w:val="both"/>
        <w:rPr>
          <w:rFonts w:ascii="Times New Roman" w:eastAsia="Times New Roman" w:hAnsi="Times New Roman" w:cs="Times New Roman"/>
          <w:sz w:val="28"/>
          <w:szCs w:val="28"/>
          <w:u w:val="single"/>
          <w:lang w:val="ru-RU"/>
        </w:rPr>
      </w:pPr>
      <w:r w:rsidRPr="00566B1C">
        <w:rPr>
          <w:rFonts w:ascii="Times New Roman" w:eastAsia="Times New Roman" w:hAnsi="Times New Roman" w:cs="Times New Roman"/>
          <w:sz w:val="28"/>
          <w:szCs w:val="28"/>
          <w:u w:val="single"/>
          <w:lang w:val="ru-RU"/>
        </w:rPr>
        <w:t>Мета фізичної терапії:</w:t>
      </w:r>
    </w:p>
    <w:p w14:paraId="11345D38" w14:textId="77777777" w:rsidR="00A90F31" w:rsidRPr="00566B1C" w:rsidRDefault="00A90F31" w:rsidP="00810132">
      <w:pPr>
        <w:numPr>
          <w:ilvl w:val="0"/>
          <w:numId w:val="1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Відновлення рухливості та функції кінцівки: це основна мета фізичної терапії.</w:t>
      </w:r>
    </w:p>
    <w:p w14:paraId="20E8D5BB" w14:textId="77777777" w:rsidR="00A90F31" w:rsidRPr="00566B1C" w:rsidRDefault="00A90F31" w:rsidP="00810132">
      <w:pPr>
        <w:numPr>
          <w:ilvl w:val="0"/>
          <w:numId w:val="1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Зменшення болю та набряку: фізичні вправи допомагають покращити кровообіг, що сприяє зменшенню болю та набряку.</w:t>
      </w:r>
    </w:p>
    <w:p w14:paraId="1F5C3D1A" w14:textId="77777777" w:rsidR="00A90F31" w:rsidRPr="00566B1C" w:rsidRDefault="00A90F31" w:rsidP="00810132">
      <w:pPr>
        <w:numPr>
          <w:ilvl w:val="0"/>
          <w:numId w:val="1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Зміцнення м'язів: фізичні вправи допомагають зміцнити м'язи кінцівки, що покращує її функціональність.</w:t>
      </w:r>
    </w:p>
    <w:p w14:paraId="30A0E3F1" w14:textId="77777777" w:rsidR="00A90F31" w:rsidRPr="00566B1C" w:rsidRDefault="00A90F31" w:rsidP="00810132">
      <w:pPr>
        <w:numPr>
          <w:ilvl w:val="0"/>
          <w:numId w:val="1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Покращення координації та балансу: фізичні вправи допомагають покращити координацію та баланс, що зменшує ризик падінь.</w:t>
      </w:r>
    </w:p>
    <w:p w14:paraId="275551B2" w14:textId="79A36D02" w:rsidR="00A90F31" w:rsidRPr="00566B1C" w:rsidRDefault="00A90F31" w:rsidP="00810132">
      <w:pPr>
        <w:numPr>
          <w:ilvl w:val="0"/>
          <w:numId w:val="1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Психологічна підтримка: фізична терапія може допомогти пацієнту повернутися до нормального життя і подолати психологічні наслідки травми.</w:t>
      </w:r>
    </w:p>
    <w:p w14:paraId="0D99CFAE" w14:textId="7988C55B" w:rsidR="000B22E5" w:rsidRPr="00566B1C" w:rsidRDefault="00942CDB" w:rsidP="00566B1C">
      <w:pPr>
        <w:spacing w:before="100" w:beforeAutospacing="1" w:after="100" w:afterAutospacing="1" w:line="360" w:lineRule="auto"/>
        <w:jc w:val="center"/>
        <w:rPr>
          <w:rFonts w:ascii="Times New Roman" w:eastAsia="Times New Roman" w:hAnsi="Times New Roman" w:cs="Times New Roman"/>
          <w:b/>
          <w:bCs/>
          <w:sz w:val="28"/>
          <w:szCs w:val="28"/>
          <w:lang w:val="ru-RU"/>
        </w:rPr>
      </w:pPr>
      <w:r w:rsidRPr="00566B1C">
        <w:rPr>
          <w:rFonts w:ascii="Times New Roman" w:eastAsia="Times New Roman" w:hAnsi="Times New Roman" w:cs="Times New Roman"/>
          <w:b/>
          <w:bCs/>
          <w:sz w:val="28"/>
          <w:szCs w:val="28"/>
          <w:lang w:val="ru-RU"/>
        </w:rPr>
        <w:t>2.2.Опис методик фізичної терапії, які використовуються у пацієнтів з вогнепальними осколковими пораненнями кінцівок.</w:t>
      </w:r>
    </w:p>
    <w:p w14:paraId="274CC29B" w14:textId="3139C05A" w:rsidR="00142EF4" w:rsidRPr="00566B1C" w:rsidRDefault="00142EF4" w:rsidP="00566B1C">
      <w:pPr>
        <w:spacing w:before="100" w:beforeAutospacing="1" w:after="100" w:afterAutospacing="1" w:line="360" w:lineRule="auto"/>
        <w:jc w:val="both"/>
        <w:rPr>
          <w:rFonts w:ascii="Times New Roman" w:hAnsi="Times New Roman" w:cs="Times New Roman"/>
          <w:sz w:val="28"/>
          <w:szCs w:val="28"/>
        </w:rPr>
      </w:pPr>
      <w:r w:rsidRPr="00566B1C">
        <w:rPr>
          <w:rFonts w:ascii="Times New Roman" w:hAnsi="Times New Roman" w:cs="Times New Roman"/>
          <w:sz w:val="28"/>
          <w:szCs w:val="28"/>
        </w:rPr>
        <w:t xml:space="preserve">Фізична терапія </w:t>
      </w:r>
      <w:r w:rsidRPr="00566B1C">
        <w:rPr>
          <w:rFonts w:ascii="Times New Roman" w:hAnsi="Times New Roman" w:cs="Times New Roman"/>
          <w:sz w:val="28"/>
          <w:szCs w:val="28"/>
          <w:lang w:val="uk-UA"/>
        </w:rPr>
        <w:t>є дуже важливим компонентом</w:t>
      </w:r>
      <w:r w:rsidRPr="00566B1C">
        <w:rPr>
          <w:rFonts w:ascii="Times New Roman" w:hAnsi="Times New Roman" w:cs="Times New Roman"/>
          <w:sz w:val="28"/>
          <w:szCs w:val="28"/>
        </w:rPr>
        <w:t>успішної реабілітації та прискорення одужання. За її допомогою можливо відновити м’язову силу та рухливість у поранених. Вона включає в себе різноманітні вправи та процедури, спрямовані на посилення сили м’язів, розтягнення суглобів і відновлення функціональних рухів, загальний тонізуючий ефект, зменшення ризику хронічного болю та покращення психологічного стану пацієнтів.</w:t>
      </w:r>
      <w:r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[6]</w:t>
      </w:r>
    </w:p>
    <w:p w14:paraId="222416F2" w14:textId="43A067CA" w:rsidR="002D0198" w:rsidRPr="00566B1C" w:rsidRDefault="00A21347" w:rsidP="00566B1C">
      <w:pPr>
        <w:spacing w:before="100" w:beforeAutospacing="1" w:after="100" w:afterAutospacing="1" w:line="360" w:lineRule="auto"/>
        <w:jc w:val="both"/>
        <w:rPr>
          <w:rFonts w:ascii="Times New Roman" w:hAnsi="Times New Roman" w:cs="Times New Roman"/>
          <w:sz w:val="28"/>
          <w:szCs w:val="28"/>
        </w:rPr>
      </w:pPr>
      <w:r w:rsidRPr="00566B1C">
        <w:rPr>
          <w:rFonts w:ascii="Times New Roman" w:hAnsi="Times New Roman" w:cs="Times New Roman"/>
          <w:sz w:val="28"/>
          <w:szCs w:val="28"/>
        </w:rPr>
        <w:t xml:space="preserve">Вибір методик фізичної терапії </w:t>
      </w:r>
      <w:r w:rsidRPr="00566B1C">
        <w:rPr>
          <w:rFonts w:ascii="Times New Roman" w:hAnsi="Times New Roman" w:cs="Times New Roman"/>
          <w:sz w:val="28"/>
          <w:szCs w:val="28"/>
          <w:lang w:val="uk-UA"/>
        </w:rPr>
        <w:t>при ВОП</w:t>
      </w:r>
      <w:r w:rsidR="00AF7DC1" w:rsidRPr="00566B1C">
        <w:rPr>
          <w:rFonts w:ascii="Times New Roman" w:hAnsi="Times New Roman" w:cs="Times New Roman"/>
          <w:sz w:val="28"/>
          <w:szCs w:val="28"/>
          <w:lang w:val="uk-UA"/>
        </w:rPr>
        <w:t xml:space="preserve"> кінці</w:t>
      </w:r>
      <w:r w:rsidR="00DA76A2" w:rsidRPr="00566B1C">
        <w:rPr>
          <w:rFonts w:ascii="Times New Roman" w:hAnsi="Times New Roman" w:cs="Times New Roman"/>
          <w:sz w:val="28"/>
          <w:szCs w:val="28"/>
          <w:lang w:val="uk-UA"/>
        </w:rPr>
        <w:t>в</w:t>
      </w:r>
      <w:r w:rsidR="00AF7DC1" w:rsidRPr="00566B1C">
        <w:rPr>
          <w:rFonts w:ascii="Times New Roman" w:hAnsi="Times New Roman" w:cs="Times New Roman"/>
          <w:sz w:val="28"/>
          <w:szCs w:val="28"/>
          <w:lang w:val="uk-UA"/>
        </w:rPr>
        <w:t>ок</w:t>
      </w:r>
      <w:r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 xml:space="preserve">залежить від тяжкості поранення, віку, загального стану здоров'я та </w:t>
      </w:r>
      <w:r w:rsidRPr="00566B1C">
        <w:rPr>
          <w:rFonts w:ascii="Times New Roman" w:hAnsi="Times New Roman" w:cs="Times New Roman"/>
          <w:sz w:val="28"/>
          <w:szCs w:val="28"/>
          <w:lang w:val="uk-UA"/>
        </w:rPr>
        <w:t xml:space="preserve">інших особливостей </w:t>
      </w:r>
      <w:r w:rsidRPr="00566B1C">
        <w:rPr>
          <w:rFonts w:ascii="Times New Roman" w:hAnsi="Times New Roman" w:cs="Times New Roman"/>
          <w:sz w:val="28"/>
          <w:szCs w:val="28"/>
        </w:rPr>
        <w:t xml:space="preserve">пацієнта. </w:t>
      </w:r>
      <w:r w:rsidRPr="00566B1C">
        <w:rPr>
          <w:rStyle w:val="aa"/>
          <w:rFonts w:ascii="Times New Roman" w:hAnsi="Times New Roman" w:cs="Times New Roman"/>
          <w:b w:val="0"/>
          <w:bCs w:val="0"/>
          <w:sz w:val="28"/>
          <w:szCs w:val="28"/>
        </w:rPr>
        <w:t>Програма реабілітації</w:t>
      </w:r>
      <w:r w:rsidRPr="00566B1C">
        <w:rPr>
          <w:rFonts w:ascii="Times New Roman" w:hAnsi="Times New Roman" w:cs="Times New Roman"/>
          <w:sz w:val="28"/>
          <w:szCs w:val="28"/>
        </w:rPr>
        <w:t xml:space="preserve"> розробляється </w:t>
      </w:r>
      <w:r w:rsidRPr="00566B1C">
        <w:rPr>
          <w:rStyle w:val="aa"/>
          <w:rFonts w:ascii="Times New Roman" w:hAnsi="Times New Roman" w:cs="Times New Roman"/>
          <w:b w:val="0"/>
          <w:bCs w:val="0"/>
          <w:sz w:val="28"/>
          <w:szCs w:val="28"/>
        </w:rPr>
        <w:t>фізіотерапевтом індивідуально для кожного пацієнта</w:t>
      </w:r>
      <w:r w:rsidRPr="00566B1C">
        <w:rPr>
          <w:rFonts w:ascii="Times New Roman" w:hAnsi="Times New Roman" w:cs="Times New Roman"/>
          <w:sz w:val="28"/>
          <w:szCs w:val="28"/>
        </w:rPr>
        <w:t>. Фіз</w:t>
      </w:r>
      <w:r w:rsidR="00DA76A2" w:rsidRPr="00566B1C">
        <w:rPr>
          <w:rFonts w:ascii="Times New Roman" w:hAnsi="Times New Roman" w:cs="Times New Roman"/>
          <w:sz w:val="28"/>
          <w:szCs w:val="28"/>
          <w:lang w:val="uk-UA"/>
        </w:rPr>
        <w:t xml:space="preserve">ичний </w:t>
      </w:r>
      <w:r w:rsidRPr="00566B1C">
        <w:rPr>
          <w:rFonts w:ascii="Times New Roman" w:hAnsi="Times New Roman" w:cs="Times New Roman"/>
          <w:sz w:val="28"/>
          <w:szCs w:val="28"/>
        </w:rPr>
        <w:t>терапевт проведе оцінку стану пацієнта, включаючи його рухливість, силу м'язів, координацію та баланс. На основі цієї оцінки фіз</w:t>
      </w:r>
      <w:r w:rsidR="00DA76A2" w:rsidRPr="00566B1C">
        <w:rPr>
          <w:rFonts w:ascii="Times New Roman" w:hAnsi="Times New Roman" w:cs="Times New Roman"/>
          <w:sz w:val="28"/>
          <w:szCs w:val="28"/>
          <w:lang w:val="uk-UA"/>
        </w:rPr>
        <w:t xml:space="preserve">ичний </w:t>
      </w:r>
      <w:r w:rsidRPr="00566B1C">
        <w:rPr>
          <w:rFonts w:ascii="Times New Roman" w:hAnsi="Times New Roman" w:cs="Times New Roman"/>
          <w:sz w:val="28"/>
          <w:szCs w:val="28"/>
        </w:rPr>
        <w:t>терапевт розробить план лікування, який буде включати в себе різні методики фізичної терапії.</w:t>
      </w:r>
    </w:p>
    <w:p w14:paraId="2CEAE936" w14:textId="4E512C17" w:rsidR="00A21347" w:rsidRPr="00566B1C" w:rsidRDefault="00A21347" w:rsidP="00566B1C">
      <w:pPr>
        <w:spacing w:before="100" w:beforeAutospacing="1" w:after="100" w:afterAutospacing="1" w:line="360" w:lineRule="auto"/>
        <w:jc w:val="both"/>
        <w:rPr>
          <w:rFonts w:ascii="Times New Roman" w:hAnsi="Times New Roman" w:cs="Times New Roman"/>
          <w:sz w:val="28"/>
          <w:szCs w:val="28"/>
          <w:lang w:val="uk-UA"/>
        </w:rPr>
      </w:pPr>
      <w:r w:rsidRPr="00566B1C">
        <w:rPr>
          <w:rStyle w:val="aa"/>
          <w:rFonts w:ascii="Times New Roman" w:hAnsi="Times New Roman" w:cs="Times New Roman"/>
          <w:b w:val="0"/>
          <w:bCs w:val="0"/>
          <w:sz w:val="28"/>
          <w:szCs w:val="28"/>
        </w:rPr>
        <w:t>Важливо зазначити, що фізична терапія є лише одним з компонентів реабілітації при вогнепальних осколкових пораненнях кінцівок.</w:t>
      </w:r>
      <w:r w:rsidRPr="00566B1C">
        <w:rPr>
          <w:rFonts w:ascii="Times New Roman" w:hAnsi="Times New Roman" w:cs="Times New Roman"/>
          <w:sz w:val="28"/>
          <w:szCs w:val="28"/>
        </w:rPr>
        <w:t xml:space="preserve"> Пацієнту також може знадобитися медикаментозна терапія, хірургічне втручання та психотерапія</w:t>
      </w:r>
      <w:r w:rsidRPr="00566B1C">
        <w:rPr>
          <w:rFonts w:ascii="Times New Roman" w:hAnsi="Times New Roman" w:cs="Times New Roman"/>
          <w:sz w:val="28"/>
          <w:szCs w:val="28"/>
          <w:lang w:val="uk-UA"/>
        </w:rPr>
        <w:t>.</w:t>
      </w:r>
    </w:p>
    <w:p w14:paraId="1C488347" w14:textId="44911EE0" w:rsidR="00A21347" w:rsidRPr="00566B1C" w:rsidRDefault="00A21347"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Вибір методик фізичної терапії - це складний процес, який залежить від багатьох факторів</w:t>
      </w:r>
      <w:r w:rsidR="00653140" w:rsidRPr="00566B1C">
        <w:rPr>
          <w:rFonts w:ascii="Times New Roman" w:eastAsia="Times New Roman" w:hAnsi="Times New Roman" w:cs="Times New Roman"/>
          <w:sz w:val="28"/>
          <w:szCs w:val="28"/>
          <w:lang w:val="ru-RU"/>
        </w:rPr>
        <w:t>[18]</w:t>
      </w:r>
      <w:r w:rsidRPr="00566B1C">
        <w:rPr>
          <w:rFonts w:ascii="Times New Roman" w:eastAsia="Times New Roman" w:hAnsi="Times New Roman" w:cs="Times New Roman"/>
          <w:sz w:val="28"/>
          <w:szCs w:val="28"/>
          <w:lang w:val="ru-RU"/>
        </w:rPr>
        <w:t>, таких як:</w:t>
      </w:r>
    </w:p>
    <w:p w14:paraId="24E0EAC0" w14:textId="77777777" w:rsidR="00A21347" w:rsidRPr="00566B1C" w:rsidRDefault="00A21347" w:rsidP="00810132">
      <w:pPr>
        <w:numPr>
          <w:ilvl w:val="0"/>
          <w:numId w:val="18"/>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Тяжкість поранення: при легких пораненнях можуть бути використані більш прості методики, такі як вправи на розтягування та зміцнення м'язів. При більш важких пораненнях можуть знадобитися більш складні методики, такі як нейром'язова електростимуляція (НМЭС) або мануальна терапія.</w:t>
      </w:r>
    </w:p>
    <w:p w14:paraId="639A84D1" w14:textId="77777777" w:rsidR="00A21347" w:rsidRPr="00566B1C" w:rsidRDefault="00A21347" w:rsidP="00810132">
      <w:pPr>
        <w:numPr>
          <w:ilvl w:val="0"/>
          <w:numId w:val="18"/>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Вік пацієнта: у молодих людей може бути краща здатність до відновлення, тому їм можуть бути призначені більш інтенсивні вправи. У літніх людей може бути менша рухливість, тому їм можуть знадобитися більш щадні методики.</w:t>
      </w:r>
    </w:p>
    <w:p w14:paraId="39E62130" w14:textId="77777777" w:rsidR="00A21347" w:rsidRPr="00566B1C" w:rsidRDefault="00A21347" w:rsidP="00810132">
      <w:pPr>
        <w:numPr>
          <w:ilvl w:val="0"/>
          <w:numId w:val="18"/>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Загальний стан здоров'я пацієнта: якщо у пацієнта є супутні захворювання, такі як діабет або серцево-судинні захворювання, це може вплинути на вибір методик фізичної терапії.</w:t>
      </w:r>
    </w:p>
    <w:p w14:paraId="6405BA88" w14:textId="77777777" w:rsidR="00DA76A2" w:rsidRPr="00566B1C" w:rsidRDefault="00A21347" w:rsidP="00810132">
      <w:pPr>
        <w:numPr>
          <w:ilvl w:val="0"/>
          <w:numId w:val="18"/>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Індивідуальні особливості пацієнта: деякі пацієнти можуть краще сприймати одні методики, ніж інші. </w:t>
      </w:r>
    </w:p>
    <w:p w14:paraId="7D66732B" w14:textId="3D81EA72" w:rsidR="00A21347" w:rsidRPr="00566B1C" w:rsidRDefault="00A21347"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Ось кілька прикладів того, як можуть використовуватися різні методики фізичної терапії </w:t>
      </w:r>
      <w:r w:rsidR="00DB0156" w:rsidRPr="00566B1C">
        <w:rPr>
          <w:rFonts w:ascii="Times New Roman" w:eastAsia="Times New Roman" w:hAnsi="Times New Roman" w:cs="Times New Roman"/>
          <w:sz w:val="28"/>
          <w:szCs w:val="28"/>
          <w:lang w:val="ru-RU"/>
        </w:rPr>
        <w:t xml:space="preserve">[24] </w:t>
      </w:r>
      <w:r w:rsidRPr="00566B1C">
        <w:rPr>
          <w:rFonts w:ascii="Times New Roman" w:eastAsia="Times New Roman" w:hAnsi="Times New Roman" w:cs="Times New Roman"/>
          <w:sz w:val="28"/>
          <w:szCs w:val="28"/>
          <w:lang w:val="ru-RU"/>
        </w:rPr>
        <w:t>при різних типах поранень:</w:t>
      </w:r>
    </w:p>
    <w:p w14:paraId="5E5D20FF" w14:textId="77777777" w:rsidR="00A21347" w:rsidRPr="00566B1C" w:rsidRDefault="00A21347" w:rsidP="00810132">
      <w:pPr>
        <w:numPr>
          <w:ilvl w:val="0"/>
          <w:numId w:val="1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При легкому пораненні: пацієнту можуть бути призначені вправи на розтягування та зміцнення м'язів, а також вправи на координацію та баланс.</w:t>
      </w:r>
    </w:p>
    <w:p w14:paraId="35C7B187" w14:textId="5BC75635" w:rsidR="00A21347" w:rsidRPr="00566B1C" w:rsidRDefault="00A21347" w:rsidP="00810132">
      <w:pPr>
        <w:numPr>
          <w:ilvl w:val="0"/>
          <w:numId w:val="1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При більш важкому пораненні: пацієнту можуть знадобитися мануальна терапія або інші методики, які допоможуть відновити рухливість кінцівки.</w:t>
      </w:r>
    </w:p>
    <w:p w14:paraId="48F2482E" w14:textId="77777777" w:rsidR="00A21347" w:rsidRPr="00566B1C" w:rsidRDefault="00A21347" w:rsidP="00810132">
      <w:pPr>
        <w:numPr>
          <w:ilvl w:val="0"/>
          <w:numId w:val="1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При переломі: пацієнту можуть бути призначені вправи з опором, які допоможуть зміцнити м'язи навколо перелому.</w:t>
      </w:r>
    </w:p>
    <w:p w14:paraId="6D89BAD3" w14:textId="658C316E" w:rsidR="00A21347" w:rsidRPr="00566B1C" w:rsidRDefault="00A21347" w:rsidP="00810132">
      <w:pPr>
        <w:numPr>
          <w:ilvl w:val="0"/>
          <w:numId w:val="17"/>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При пошкодженні нервів: пацієнту можуть знадобитися електростимуляція або інші методики, які допоможуть відновити функцію нервів.</w:t>
      </w:r>
    </w:p>
    <w:p w14:paraId="3FAD60D2" w14:textId="0BFFAA76" w:rsidR="00A21347" w:rsidRPr="00566B1C" w:rsidRDefault="00A21347"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Важливо, щоб пацієнт дотримувався рекомендацій фіз</w:t>
      </w:r>
      <w:r w:rsidR="00DA76A2" w:rsidRPr="00566B1C">
        <w:rPr>
          <w:rFonts w:ascii="Times New Roman" w:eastAsia="Times New Roman" w:hAnsi="Times New Roman" w:cs="Times New Roman"/>
          <w:sz w:val="28"/>
          <w:szCs w:val="28"/>
          <w:lang w:val="ru-RU"/>
        </w:rPr>
        <w:t xml:space="preserve">ичного </w:t>
      </w:r>
      <w:r w:rsidRPr="00566B1C">
        <w:rPr>
          <w:rFonts w:ascii="Times New Roman" w:eastAsia="Times New Roman" w:hAnsi="Times New Roman" w:cs="Times New Roman"/>
          <w:sz w:val="28"/>
          <w:szCs w:val="28"/>
          <w:lang w:val="ru-RU"/>
        </w:rPr>
        <w:t>терапевта і регулярно виконував вправи. Це допоможе йому швидше одужати і повернутися до нормального життя.</w:t>
      </w:r>
    </w:p>
    <w:p w14:paraId="5920EBD0" w14:textId="47CD11D6" w:rsidR="007A2A29" w:rsidRPr="00566B1C" w:rsidRDefault="007A2A29" w:rsidP="00566B1C">
      <w:pPr>
        <w:spacing w:before="100" w:beforeAutospacing="1" w:after="100" w:afterAutospacing="1" w:line="360" w:lineRule="auto"/>
        <w:jc w:val="both"/>
        <w:rPr>
          <w:rFonts w:ascii="Times New Roman" w:eastAsia="Times New Roman" w:hAnsi="Times New Roman" w:cs="Times New Roman"/>
          <w:b/>
          <w:bCs/>
          <w:sz w:val="28"/>
          <w:szCs w:val="28"/>
          <w:lang w:val="ru-RU"/>
        </w:rPr>
      </w:pPr>
      <w:r w:rsidRPr="00566B1C">
        <w:rPr>
          <w:rFonts w:ascii="Times New Roman" w:eastAsia="Times New Roman" w:hAnsi="Times New Roman" w:cs="Times New Roman"/>
          <w:b/>
          <w:bCs/>
          <w:sz w:val="28"/>
          <w:szCs w:val="28"/>
          <w:lang w:val="ru-RU"/>
        </w:rPr>
        <w:t>Методи фізичної терапії, які використовуються при ВОП</w:t>
      </w:r>
      <w:r w:rsidR="00AF7DC1" w:rsidRPr="00566B1C">
        <w:rPr>
          <w:rFonts w:ascii="Times New Roman" w:eastAsia="Times New Roman" w:hAnsi="Times New Roman" w:cs="Times New Roman"/>
          <w:b/>
          <w:bCs/>
          <w:sz w:val="28"/>
          <w:szCs w:val="28"/>
          <w:lang w:val="ru-RU"/>
        </w:rPr>
        <w:t xml:space="preserve"> кінцівок</w:t>
      </w:r>
      <w:r w:rsidRPr="00566B1C">
        <w:rPr>
          <w:rFonts w:ascii="Times New Roman" w:eastAsia="Times New Roman" w:hAnsi="Times New Roman" w:cs="Times New Roman"/>
          <w:b/>
          <w:bCs/>
          <w:sz w:val="28"/>
          <w:szCs w:val="28"/>
          <w:lang w:val="ru-RU"/>
        </w:rPr>
        <w:t>.</w:t>
      </w:r>
    </w:p>
    <w:p w14:paraId="28856093" w14:textId="08D8FD94" w:rsidR="00AF7DC1" w:rsidRPr="00566B1C" w:rsidRDefault="007A2A29" w:rsidP="00566B1C">
      <w:pPr>
        <w:spacing w:line="360" w:lineRule="auto"/>
        <w:jc w:val="both"/>
        <w:rPr>
          <w:rFonts w:ascii="Times New Roman" w:eastAsia="Times New Roman" w:hAnsi="Times New Roman" w:cs="Times New Roman"/>
          <w:sz w:val="28"/>
          <w:szCs w:val="28"/>
          <w:lang w:val="ru-RU"/>
        </w:rPr>
      </w:pPr>
      <w:r w:rsidRPr="00566B1C">
        <w:rPr>
          <w:rFonts w:ascii="Times New Roman" w:hAnsi="Times New Roman" w:cs="Times New Roman"/>
          <w:sz w:val="28"/>
          <w:szCs w:val="28"/>
          <w:u w:val="single"/>
        </w:rPr>
        <w:t xml:space="preserve">Фізичні вправи </w:t>
      </w:r>
      <w:r w:rsidRPr="00566B1C">
        <w:rPr>
          <w:rFonts w:ascii="Times New Roman" w:hAnsi="Times New Roman" w:cs="Times New Roman"/>
          <w:sz w:val="28"/>
          <w:szCs w:val="28"/>
        </w:rPr>
        <w:t xml:space="preserve">після вогнепального поранення (ВОП) можуть бути важливою частиною вашого відновлення, але важливо починати їх поступово та з дозволу </w:t>
      </w:r>
      <w:r w:rsidRPr="00566B1C">
        <w:rPr>
          <w:rFonts w:ascii="Times New Roman" w:hAnsi="Times New Roman" w:cs="Times New Roman"/>
          <w:sz w:val="28"/>
          <w:szCs w:val="28"/>
          <w:lang w:val="uk-UA"/>
        </w:rPr>
        <w:t xml:space="preserve">лікуючого </w:t>
      </w:r>
      <w:r w:rsidRPr="00566B1C">
        <w:rPr>
          <w:rFonts w:ascii="Times New Roman" w:hAnsi="Times New Roman" w:cs="Times New Roman"/>
          <w:sz w:val="28"/>
          <w:szCs w:val="28"/>
        </w:rPr>
        <w:t>лікаря.</w:t>
      </w:r>
      <w:r w:rsidRPr="00566B1C">
        <w:rPr>
          <w:rFonts w:ascii="Times New Roman" w:hAnsi="Times New Roman" w:cs="Times New Roman"/>
          <w:sz w:val="28"/>
          <w:szCs w:val="28"/>
          <w:lang w:val="uk-UA"/>
        </w:rPr>
        <w:t xml:space="preserve"> </w:t>
      </w:r>
      <w:r w:rsidRPr="00566B1C">
        <w:rPr>
          <w:rFonts w:ascii="Times New Roman" w:eastAsia="Times New Roman" w:hAnsi="Times New Roman" w:cs="Times New Roman"/>
          <w:sz w:val="28"/>
          <w:szCs w:val="28"/>
          <w:lang w:val="uk-UA"/>
        </w:rPr>
        <w:t xml:space="preserve">Кінезіотерапія та ЛФК можуть допомогти покращити кровообіг, що може допомогти зменшити біль і набряк. </w:t>
      </w:r>
      <w:r w:rsidR="00AF7DC1" w:rsidRPr="00566B1C">
        <w:rPr>
          <w:rFonts w:ascii="Times New Roman" w:eastAsia="Times New Roman" w:hAnsi="Times New Roman" w:cs="Times New Roman"/>
          <w:sz w:val="28"/>
          <w:szCs w:val="28"/>
          <w:lang w:val="ru-RU"/>
        </w:rPr>
        <w:t xml:space="preserve">[7] </w:t>
      </w:r>
      <w:r w:rsidRPr="00566B1C">
        <w:rPr>
          <w:rFonts w:ascii="Times New Roman" w:eastAsia="Times New Roman" w:hAnsi="Times New Roman" w:cs="Times New Roman"/>
          <w:sz w:val="28"/>
          <w:szCs w:val="28"/>
          <w:lang w:val="uk-UA"/>
        </w:rPr>
        <w:t>Після ВОП м'язи можуть ослабнути, а діапазон рухів може бути обмеженим. Фізичні вправи можуть допомогти зміцнити м'язи та покращити діапазон рухів, що може полегшити виконання повсякденних завдань</w:t>
      </w:r>
      <w:r w:rsidR="00AF7DC1" w:rsidRPr="00566B1C">
        <w:rPr>
          <w:rFonts w:ascii="Times New Roman" w:eastAsia="Times New Roman" w:hAnsi="Times New Roman" w:cs="Times New Roman"/>
          <w:sz w:val="28"/>
          <w:szCs w:val="28"/>
          <w:lang w:val="uk-UA"/>
        </w:rPr>
        <w:t>, а також, вони</w:t>
      </w:r>
      <w:r w:rsidRPr="00566B1C">
        <w:rPr>
          <w:rFonts w:ascii="Times New Roman" w:eastAsia="Times New Roman" w:hAnsi="Times New Roman" w:cs="Times New Roman"/>
          <w:sz w:val="28"/>
          <w:szCs w:val="28"/>
          <w:lang w:val="uk-UA"/>
        </w:rPr>
        <w:t xml:space="preserve"> допомог</w:t>
      </w:r>
      <w:r w:rsidR="00AF7DC1" w:rsidRPr="00566B1C">
        <w:rPr>
          <w:rFonts w:ascii="Times New Roman" w:eastAsia="Times New Roman" w:hAnsi="Times New Roman" w:cs="Times New Roman"/>
          <w:sz w:val="28"/>
          <w:szCs w:val="28"/>
          <w:lang w:val="uk-UA"/>
        </w:rPr>
        <w:t xml:space="preserve">ають </w:t>
      </w:r>
      <w:r w:rsidRPr="00566B1C">
        <w:rPr>
          <w:rFonts w:ascii="Times New Roman" w:eastAsia="Times New Roman" w:hAnsi="Times New Roman" w:cs="Times New Roman"/>
          <w:sz w:val="28"/>
          <w:szCs w:val="28"/>
          <w:lang w:val="uk-UA"/>
        </w:rPr>
        <w:t xml:space="preserve">знизити ризик ускладнень, таких як тромбоз глибоких вен (ТВГ) та пневмонія. </w:t>
      </w:r>
      <w:r w:rsidR="00AF7DC1" w:rsidRPr="00566B1C">
        <w:rPr>
          <w:rFonts w:ascii="Times New Roman" w:eastAsia="Times New Roman" w:hAnsi="Times New Roman" w:cs="Times New Roman"/>
          <w:sz w:val="28"/>
          <w:szCs w:val="28"/>
          <w:lang w:val="uk-UA"/>
        </w:rPr>
        <w:t>Будь яке фізичне навантаження п</w:t>
      </w:r>
      <w:r w:rsidR="00AF7DC1" w:rsidRPr="00566B1C">
        <w:rPr>
          <w:rFonts w:ascii="Times New Roman" w:hAnsi="Times New Roman" w:cs="Times New Roman"/>
          <w:sz w:val="28"/>
          <w:szCs w:val="28"/>
        </w:rPr>
        <w:t>окращ</w:t>
      </w:r>
      <w:r w:rsidR="00AF7DC1" w:rsidRPr="00566B1C">
        <w:rPr>
          <w:rFonts w:ascii="Times New Roman" w:hAnsi="Times New Roman" w:cs="Times New Roman"/>
          <w:sz w:val="28"/>
          <w:szCs w:val="28"/>
          <w:lang w:val="uk-UA"/>
        </w:rPr>
        <w:t>ує</w:t>
      </w:r>
      <w:r w:rsidR="00AF7DC1" w:rsidRPr="00566B1C">
        <w:rPr>
          <w:rFonts w:ascii="Times New Roman" w:hAnsi="Times New Roman" w:cs="Times New Roman"/>
          <w:sz w:val="28"/>
          <w:szCs w:val="28"/>
        </w:rPr>
        <w:t xml:space="preserve"> настрій, енергетичний рівень та загальне самопочуття</w:t>
      </w:r>
      <w:r w:rsidR="00AF7DC1" w:rsidRPr="00566B1C">
        <w:rPr>
          <w:rFonts w:ascii="Times New Roman" w:hAnsi="Times New Roman" w:cs="Times New Roman"/>
          <w:sz w:val="28"/>
          <w:szCs w:val="28"/>
          <w:lang w:val="uk-UA"/>
        </w:rPr>
        <w:t xml:space="preserve"> таких пацієнтів. В залежності від локалізації поранення використовують різні вправи ЛФК, нижче наведено приклади :</w:t>
      </w:r>
    </w:p>
    <w:p w14:paraId="16BF2F36" w14:textId="77777777" w:rsidR="00517EDB" w:rsidRPr="00566B1C" w:rsidRDefault="00AF7DC1" w:rsidP="00810132">
      <w:pPr>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Розтяжка м'язів передпліччя:</w:t>
      </w:r>
    </w:p>
    <w:p w14:paraId="6C42B526" w14:textId="768A65A7" w:rsidR="00AF7DC1" w:rsidRPr="00566B1C" w:rsidRDefault="00517EDB" w:rsidP="00566B1C">
      <w:pPr>
        <w:spacing w:before="100" w:beforeAutospacing="1" w:after="100" w:afterAutospacing="1" w:line="360" w:lineRule="auto"/>
        <w:ind w:left="720"/>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І.П : </w:t>
      </w:r>
      <w:r w:rsidR="00AF7DC1" w:rsidRPr="00566B1C">
        <w:rPr>
          <w:rFonts w:ascii="Times New Roman" w:eastAsia="Times New Roman" w:hAnsi="Times New Roman" w:cs="Times New Roman"/>
          <w:sz w:val="28"/>
          <w:szCs w:val="28"/>
          <w:lang w:val="ru-RU"/>
        </w:rPr>
        <w:t>Візьміть руку перед собою, долонею вниз.</w:t>
      </w:r>
    </w:p>
    <w:p w14:paraId="562C5E53"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Іншою рукою злегка потягніть пальці травмованої руки до себе, поки не відчуєте легке розтягнення.</w:t>
      </w:r>
    </w:p>
    <w:p w14:paraId="7F2B892A"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Утримуйте протягом 30 секунд, потім повторіть 3 рази на кожну руку.</w:t>
      </w:r>
    </w:p>
    <w:p w14:paraId="7D9E6B70" w14:textId="77777777" w:rsidR="00517EDB" w:rsidRPr="00566B1C" w:rsidRDefault="00AF7DC1" w:rsidP="00810132">
      <w:pPr>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Розтяжка м'язів плеча:</w:t>
      </w:r>
    </w:p>
    <w:p w14:paraId="018AFCB8" w14:textId="04540D2A" w:rsidR="00AF7DC1" w:rsidRPr="00566B1C" w:rsidRDefault="00517EDB" w:rsidP="00566B1C">
      <w:pPr>
        <w:spacing w:before="100" w:beforeAutospacing="1" w:after="100" w:afterAutospacing="1" w:line="360" w:lineRule="auto"/>
        <w:ind w:left="720"/>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І.П : </w:t>
      </w:r>
      <w:r w:rsidR="00AF7DC1" w:rsidRPr="00566B1C">
        <w:rPr>
          <w:rFonts w:ascii="Times New Roman" w:eastAsia="Times New Roman" w:hAnsi="Times New Roman" w:cs="Times New Roman"/>
          <w:sz w:val="28"/>
          <w:szCs w:val="28"/>
          <w:lang w:val="ru-RU"/>
        </w:rPr>
        <w:t>Візьміть травмовану руку і зігніть її в лікті під кутом 90 градусів.</w:t>
      </w:r>
    </w:p>
    <w:p w14:paraId="4C0DDF6E"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Передпліччя має бути паралельно підлозі, а долоня дивитися вгору.</w:t>
      </w:r>
    </w:p>
    <w:p w14:paraId="4B416ED4"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Іншою рукою злегка потягніть передпліччя травмованої руки вгору, поки не відчуєте легке розтягнення.</w:t>
      </w:r>
    </w:p>
    <w:p w14:paraId="2845A797"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Утримуйте протягом 30 секунд, потім повторіть 3 рази на кожну руку.</w:t>
      </w:r>
    </w:p>
    <w:p w14:paraId="3250D15C" w14:textId="77777777" w:rsidR="00517EDB" w:rsidRPr="00566B1C" w:rsidRDefault="00AF7DC1" w:rsidP="00810132">
      <w:pPr>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Розтяжка м'язів гомілки:</w:t>
      </w:r>
    </w:p>
    <w:p w14:paraId="5A84847D" w14:textId="0A710680" w:rsidR="00AF7DC1" w:rsidRPr="00566B1C" w:rsidRDefault="00517EDB" w:rsidP="00566B1C">
      <w:pPr>
        <w:spacing w:before="100" w:beforeAutospacing="1" w:after="100" w:afterAutospacing="1" w:line="360" w:lineRule="auto"/>
        <w:ind w:left="720"/>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І.П. : </w:t>
      </w:r>
      <w:r w:rsidR="00AF7DC1" w:rsidRPr="00566B1C">
        <w:rPr>
          <w:rFonts w:ascii="Times New Roman" w:eastAsia="Times New Roman" w:hAnsi="Times New Roman" w:cs="Times New Roman"/>
          <w:sz w:val="28"/>
          <w:szCs w:val="28"/>
          <w:lang w:val="ru-RU"/>
        </w:rPr>
        <w:t>Встаньте перед стіною, спираючись на неї руками.</w:t>
      </w:r>
    </w:p>
    <w:p w14:paraId="28DB8E92"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Поставте травмовану ногу на крок назад, п'яту притиснувши до підлоги.</w:t>
      </w:r>
    </w:p>
    <w:p w14:paraId="09F944BE"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Зігніть коліно передньої ноги, поки не відчуєте легке розтягнення в м'язах гомілки травмованої ноги.</w:t>
      </w:r>
    </w:p>
    <w:p w14:paraId="3ACEEE5D"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Утримуйте протягом 30 секунд, потім повторіть 3 рази на кожну ногу.</w:t>
      </w:r>
    </w:p>
    <w:p w14:paraId="2F9B283F" w14:textId="77777777" w:rsidR="00AF7DC1" w:rsidRPr="00566B1C" w:rsidRDefault="00AF7DC1" w:rsidP="00810132">
      <w:pPr>
        <w:pStyle w:val="a7"/>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Вправи на зміцнення м'язів:</w:t>
      </w:r>
    </w:p>
    <w:p w14:paraId="17831C24" w14:textId="77777777" w:rsidR="00517EDB" w:rsidRPr="00566B1C" w:rsidRDefault="00AF7DC1" w:rsidP="00810132">
      <w:pPr>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Вправи з опором для м'язів передпліччя:</w:t>
      </w:r>
    </w:p>
    <w:p w14:paraId="0741939E" w14:textId="6FB22CED" w:rsidR="00AF7DC1" w:rsidRPr="00566B1C" w:rsidRDefault="00517EDB" w:rsidP="00566B1C">
      <w:pPr>
        <w:spacing w:before="100" w:beforeAutospacing="1" w:after="100" w:afterAutospacing="1" w:line="360" w:lineRule="auto"/>
        <w:ind w:left="720"/>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І.П. : </w:t>
      </w:r>
      <w:r w:rsidR="00AF7DC1" w:rsidRPr="00566B1C">
        <w:rPr>
          <w:rFonts w:ascii="Times New Roman" w:eastAsia="Times New Roman" w:hAnsi="Times New Roman" w:cs="Times New Roman"/>
          <w:sz w:val="28"/>
          <w:szCs w:val="28"/>
          <w:lang w:val="ru-RU"/>
        </w:rPr>
        <w:t>Візьміть м'ячик або гантель у травмовану руку.</w:t>
      </w:r>
    </w:p>
    <w:p w14:paraId="79C8BA89"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Зігніть руку в лікті під кутом 90 градусів, долоня дивитися вгору.</w:t>
      </w:r>
    </w:p>
    <w:p w14:paraId="24A90512"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Випряміть руку, стискаючи м'ячик або гантель.</w:t>
      </w:r>
    </w:p>
    <w:p w14:paraId="03343B37"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Повторіть 10-15 разів у 2-3 підходи.</w:t>
      </w:r>
    </w:p>
    <w:p w14:paraId="7D2379F3" w14:textId="77777777" w:rsidR="00517EDB" w:rsidRPr="00566B1C" w:rsidRDefault="00AF7DC1" w:rsidP="00810132">
      <w:pPr>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Вправи з опором для м'язів плеча:</w:t>
      </w:r>
    </w:p>
    <w:p w14:paraId="25D4DCE5" w14:textId="52B4A0AE" w:rsidR="00AF7DC1" w:rsidRPr="00566B1C" w:rsidRDefault="00517EDB" w:rsidP="00566B1C">
      <w:pPr>
        <w:spacing w:before="100" w:beforeAutospacing="1" w:after="100" w:afterAutospacing="1" w:line="360" w:lineRule="auto"/>
        <w:ind w:left="720"/>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І.П. : </w:t>
      </w:r>
      <w:r w:rsidR="00AF7DC1" w:rsidRPr="00566B1C">
        <w:rPr>
          <w:rFonts w:ascii="Times New Roman" w:eastAsia="Times New Roman" w:hAnsi="Times New Roman" w:cs="Times New Roman"/>
          <w:sz w:val="28"/>
          <w:szCs w:val="28"/>
          <w:lang w:val="ru-RU"/>
        </w:rPr>
        <w:t>Візьміть м'ячик або гантель у травмовану руку.</w:t>
      </w:r>
    </w:p>
    <w:p w14:paraId="722B1106"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Підніміть руку вбік на рівень плеча, долоня дивитися вперед.</w:t>
      </w:r>
    </w:p>
    <w:p w14:paraId="79390DF2"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Зігніть руку в лікті, підносячи м'ячик або гантель до плеча.</w:t>
      </w:r>
    </w:p>
    <w:p w14:paraId="1CD901C4"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Випряміть руку, опускаючи м'ячик або гантель вниз.</w:t>
      </w:r>
    </w:p>
    <w:p w14:paraId="4C2571A0"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Повторіть 10-15 разів у 2-3 підходи.</w:t>
      </w:r>
    </w:p>
    <w:p w14:paraId="3FFD58B6" w14:textId="77777777" w:rsidR="00517EDB" w:rsidRPr="00566B1C" w:rsidRDefault="00AF7DC1" w:rsidP="00810132">
      <w:pPr>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Вправи з опором для м'язів гомілки:</w:t>
      </w:r>
    </w:p>
    <w:p w14:paraId="2EA573A6" w14:textId="4EFBB977" w:rsidR="00AF7DC1" w:rsidRPr="00566B1C" w:rsidRDefault="00517EDB" w:rsidP="00566B1C">
      <w:pPr>
        <w:spacing w:before="100" w:beforeAutospacing="1" w:after="100" w:afterAutospacing="1" w:line="360" w:lineRule="auto"/>
        <w:ind w:left="720"/>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 xml:space="preserve">І.П. : </w:t>
      </w:r>
      <w:r w:rsidR="00AF7DC1" w:rsidRPr="00566B1C">
        <w:rPr>
          <w:rFonts w:ascii="Times New Roman" w:eastAsia="Times New Roman" w:hAnsi="Times New Roman" w:cs="Times New Roman"/>
          <w:sz w:val="28"/>
          <w:szCs w:val="28"/>
          <w:lang w:val="ru-RU"/>
        </w:rPr>
        <w:t>Сядьте на стілець з травмованою ногою, випрямленою перед собою.</w:t>
      </w:r>
    </w:p>
    <w:p w14:paraId="1C527F46"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Накиньте на гомілку травмованої ноги еластичну стрічку, закріпивши її за стопу.</w:t>
      </w:r>
    </w:p>
    <w:p w14:paraId="23E95D59"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Підніміть ногу вгору, протидіючи опору стрічки.</w:t>
      </w:r>
    </w:p>
    <w:p w14:paraId="4AAEECA8"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Опустіть ногу вниз.</w:t>
      </w:r>
    </w:p>
    <w:p w14:paraId="33B9D441" w14:textId="77777777" w:rsidR="00AF7DC1" w:rsidRPr="00566B1C" w:rsidRDefault="00AF7DC1" w:rsidP="00810132">
      <w:pPr>
        <w:numPr>
          <w:ilvl w:val="1"/>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Повторіть 10-15 разів у 2-3 підходи.</w:t>
      </w:r>
    </w:p>
    <w:p w14:paraId="7B1098AD" w14:textId="77777777" w:rsidR="00AF7DC1" w:rsidRPr="00566B1C" w:rsidRDefault="00AF7DC1" w:rsidP="00810132">
      <w:pPr>
        <w:pStyle w:val="a7"/>
        <w:numPr>
          <w:ilvl w:val="0"/>
          <w:numId w:val="22"/>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Аеробні вправи:</w:t>
      </w:r>
    </w:p>
    <w:p w14:paraId="46BE2799" w14:textId="77777777" w:rsidR="00AF7DC1" w:rsidRPr="00566B1C" w:rsidRDefault="00AF7DC1" w:rsidP="00810132">
      <w:pPr>
        <w:numPr>
          <w:ilvl w:val="0"/>
          <w:numId w:val="23"/>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Ходьба:</w:t>
      </w:r>
      <w:r w:rsidRPr="00566B1C">
        <w:rPr>
          <w:rFonts w:ascii="Times New Roman" w:eastAsia="Times New Roman" w:hAnsi="Times New Roman" w:cs="Times New Roman"/>
          <w:sz w:val="28"/>
          <w:szCs w:val="28"/>
          <w:lang w:val="ru-RU"/>
        </w:rPr>
        <w:t xml:space="preserve"> Почніть з коротких прогулянок (5-10 хвилин) кілька разів на день, поступово збільшуючи тривалість і темп ходьби.</w:t>
      </w:r>
    </w:p>
    <w:p w14:paraId="0801F113" w14:textId="77777777" w:rsidR="00AF7DC1" w:rsidRPr="00566B1C" w:rsidRDefault="00AF7DC1" w:rsidP="00810132">
      <w:pPr>
        <w:numPr>
          <w:ilvl w:val="0"/>
          <w:numId w:val="23"/>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Плавання:</w:t>
      </w:r>
      <w:r w:rsidRPr="00566B1C">
        <w:rPr>
          <w:rFonts w:ascii="Times New Roman" w:eastAsia="Times New Roman" w:hAnsi="Times New Roman" w:cs="Times New Roman"/>
          <w:sz w:val="28"/>
          <w:szCs w:val="28"/>
          <w:lang w:val="ru-RU"/>
        </w:rPr>
        <w:t xml:space="preserve"> Плавання - це чудовий спосіб тренувати все тіло з мінімальним навантаженням на суглоби.</w:t>
      </w:r>
    </w:p>
    <w:p w14:paraId="4D8A2D3C" w14:textId="42025FC1" w:rsidR="00AF7DC1" w:rsidRPr="00566B1C" w:rsidRDefault="00AF7DC1" w:rsidP="00810132">
      <w:pPr>
        <w:numPr>
          <w:ilvl w:val="0"/>
          <w:numId w:val="23"/>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b/>
          <w:bCs/>
          <w:sz w:val="28"/>
          <w:szCs w:val="28"/>
          <w:lang w:val="ru-RU"/>
        </w:rPr>
        <w:t>Їзда на велосипеді:</w:t>
      </w:r>
      <w:r w:rsidRPr="00566B1C">
        <w:rPr>
          <w:rFonts w:ascii="Times New Roman" w:eastAsia="Times New Roman" w:hAnsi="Times New Roman" w:cs="Times New Roman"/>
          <w:sz w:val="28"/>
          <w:szCs w:val="28"/>
          <w:lang w:val="ru-RU"/>
        </w:rPr>
        <w:t xml:space="preserve"> Їзда на велосипеді - це ще один чудовий спосіб кардіотрену</w:t>
      </w:r>
      <w:r w:rsidR="00773D60" w:rsidRPr="00566B1C">
        <w:rPr>
          <w:rFonts w:ascii="Times New Roman" w:eastAsia="Times New Roman" w:hAnsi="Times New Roman" w:cs="Times New Roman"/>
          <w:sz w:val="28"/>
          <w:szCs w:val="28"/>
          <w:lang w:val="ru-RU"/>
        </w:rPr>
        <w:t xml:space="preserve">вання (якщо немає протипоказань та пацієнт взмозі виконувати так вправи). </w:t>
      </w:r>
    </w:p>
    <w:p w14:paraId="1A633119" w14:textId="77777777" w:rsidR="00517EDB" w:rsidRPr="00566B1C" w:rsidRDefault="00773D60" w:rsidP="00566B1C">
      <w:pPr>
        <w:spacing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Також, дуже часто пацієнти після ВОП кінцівок мають проблеми з просторовою координацією, тому рекомендовані вправи на балансувальних подушках та дошках.</w:t>
      </w:r>
    </w:p>
    <w:p w14:paraId="2E652781" w14:textId="03A98BC2" w:rsidR="00517EDB" w:rsidRPr="00566B1C" w:rsidRDefault="00517EDB" w:rsidP="00566B1C">
      <w:pPr>
        <w:spacing w:line="360" w:lineRule="auto"/>
        <w:rPr>
          <w:rFonts w:ascii="Times New Roman" w:eastAsia="Times New Roman" w:hAnsi="Times New Roman" w:cs="Times New Roman"/>
          <w:sz w:val="28"/>
          <w:szCs w:val="28"/>
          <w:lang w:val="ru-RU"/>
        </w:rPr>
      </w:pPr>
      <w:r w:rsidRPr="00566B1C">
        <w:rPr>
          <w:rFonts w:ascii="Times New Roman" w:hAnsi="Times New Roman" w:cs="Times New Roman"/>
          <w:b/>
          <w:bCs/>
          <w:sz w:val="28"/>
          <w:szCs w:val="28"/>
        </w:rPr>
        <w:t>Вправи з маленьким м'ячиком</w:t>
      </w:r>
      <w:r w:rsidRPr="00566B1C">
        <w:rPr>
          <w:rFonts w:ascii="Times New Roman" w:hAnsi="Times New Roman" w:cs="Times New Roman"/>
          <w:sz w:val="28"/>
          <w:szCs w:val="28"/>
        </w:rPr>
        <w:t xml:space="preserve"> можуть бути корисними для реабілітації після ВОП кінцівок. Вони можуть допомогти:</w:t>
      </w:r>
    </w:p>
    <w:p w14:paraId="79A95EB8" w14:textId="77777777" w:rsidR="00517EDB" w:rsidRPr="00566B1C" w:rsidRDefault="00517EDB" w:rsidP="00810132">
      <w:pPr>
        <w:numPr>
          <w:ilvl w:val="0"/>
          <w:numId w:val="24"/>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Покращити діапазон рухів</w:t>
      </w:r>
    </w:p>
    <w:p w14:paraId="71A3B765" w14:textId="77777777" w:rsidR="00517EDB" w:rsidRPr="00566B1C" w:rsidRDefault="00517EDB" w:rsidP="00810132">
      <w:pPr>
        <w:numPr>
          <w:ilvl w:val="0"/>
          <w:numId w:val="24"/>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Зміцнити м'язи</w:t>
      </w:r>
    </w:p>
    <w:p w14:paraId="30BF95F4" w14:textId="77777777" w:rsidR="00517EDB" w:rsidRPr="00566B1C" w:rsidRDefault="00517EDB" w:rsidP="00810132">
      <w:pPr>
        <w:numPr>
          <w:ilvl w:val="0"/>
          <w:numId w:val="24"/>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Покращити координацію та баланс</w:t>
      </w:r>
    </w:p>
    <w:p w14:paraId="40E879A6" w14:textId="77777777" w:rsidR="00517EDB" w:rsidRPr="00566B1C" w:rsidRDefault="00517EDB" w:rsidP="00810132">
      <w:pPr>
        <w:numPr>
          <w:ilvl w:val="0"/>
          <w:numId w:val="24"/>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Зменшити біль</w:t>
      </w:r>
    </w:p>
    <w:p w14:paraId="6DB26D78" w14:textId="77777777" w:rsidR="00517EDB" w:rsidRPr="00566B1C" w:rsidRDefault="00517EDB" w:rsidP="00566B1C">
      <w:pPr>
        <w:pStyle w:val="a9"/>
        <w:spacing w:line="360" w:lineRule="auto"/>
        <w:rPr>
          <w:sz w:val="28"/>
          <w:szCs w:val="28"/>
        </w:rPr>
      </w:pPr>
      <w:r w:rsidRPr="00566B1C">
        <w:rPr>
          <w:rStyle w:val="aa"/>
          <w:rFonts w:eastAsiaTheme="minorEastAsia"/>
          <w:sz w:val="28"/>
          <w:szCs w:val="28"/>
        </w:rPr>
        <w:t>Вправи на стискання:</w:t>
      </w:r>
    </w:p>
    <w:p w14:paraId="711E7CBE" w14:textId="77777777" w:rsidR="00517EDB" w:rsidRPr="00566B1C" w:rsidRDefault="00517EDB" w:rsidP="00810132">
      <w:pPr>
        <w:numPr>
          <w:ilvl w:val="0"/>
          <w:numId w:val="25"/>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lastRenderedPageBreak/>
        <w:t>Стискання м'ячика:</w:t>
      </w:r>
      <w:r w:rsidRPr="00566B1C">
        <w:rPr>
          <w:rFonts w:ascii="Times New Roman" w:hAnsi="Times New Roman" w:cs="Times New Roman"/>
          <w:sz w:val="28"/>
          <w:szCs w:val="28"/>
        </w:rPr>
        <w:t xml:space="preserve"> Стискайте м'ячик у долоні протягом 3-5 секунд, потім розслабтеся. Повторіть 10-15 разів у 2-3 підходи.</w:t>
      </w:r>
    </w:p>
    <w:p w14:paraId="39A47172" w14:textId="77777777" w:rsidR="00517EDB" w:rsidRPr="00566B1C" w:rsidRDefault="00517EDB" w:rsidP="00810132">
      <w:pPr>
        <w:numPr>
          <w:ilvl w:val="0"/>
          <w:numId w:val="25"/>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Перекочування м'ячика:</w:t>
      </w:r>
      <w:r w:rsidRPr="00566B1C">
        <w:rPr>
          <w:rFonts w:ascii="Times New Roman" w:hAnsi="Times New Roman" w:cs="Times New Roman"/>
          <w:sz w:val="28"/>
          <w:szCs w:val="28"/>
        </w:rPr>
        <w:t xml:space="preserve"> Перекочуйте м'ячик у долоні вперед-назад протягом 30 секунд. Повторіть 2-3 рази на кожну руку.</w:t>
      </w:r>
    </w:p>
    <w:p w14:paraId="74A0F5F5" w14:textId="77777777" w:rsidR="00517EDB" w:rsidRPr="00566B1C" w:rsidRDefault="00517EDB" w:rsidP="00810132">
      <w:pPr>
        <w:numPr>
          <w:ilvl w:val="0"/>
          <w:numId w:val="25"/>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Підняття м'ячика:</w:t>
      </w:r>
      <w:r w:rsidRPr="00566B1C">
        <w:rPr>
          <w:rFonts w:ascii="Times New Roman" w:hAnsi="Times New Roman" w:cs="Times New Roman"/>
          <w:sz w:val="28"/>
          <w:szCs w:val="28"/>
        </w:rPr>
        <w:t xml:space="preserve"> Підніміть м'ячик з підлоги пальцями травмованої руки. Повторіть 10-15 разів у 2-3 підходи.</w:t>
      </w:r>
    </w:p>
    <w:p w14:paraId="5E08A626" w14:textId="77777777" w:rsidR="00517EDB" w:rsidRPr="00566B1C" w:rsidRDefault="00517EDB" w:rsidP="00566B1C">
      <w:pPr>
        <w:pStyle w:val="a9"/>
        <w:spacing w:line="360" w:lineRule="auto"/>
        <w:rPr>
          <w:sz w:val="28"/>
          <w:szCs w:val="28"/>
        </w:rPr>
      </w:pPr>
      <w:r w:rsidRPr="00566B1C">
        <w:rPr>
          <w:rStyle w:val="aa"/>
          <w:rFonts w:eastAsiaTheme="minorEastAsia"/>
          <w:sz w:val="28"/>
          <w:szCs w:val="28"/>
        </w:rPr>
        <w:t>Вправи на кидання та ловіння:</w:t>
      </w:r>
    </w:p>
    <w:p w14:paraId="0CDADA3F" w14:textId="77777777" w:rsidR="00517EDB" w:rsidRPr="00566B1C" w:rsidRDefault="00517EDB" w:rsidP="00810132">
      <w:pPr>
        <w:numPr>
          <w:ilvl w:val="0"/>
          <w:numId w:val="26"/>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Кидання та ловлення м'ячика однією рукою:</w:t>
      </w:r>
      <w:r w:rsidRPr="00566B1C">
        <w:rPr>
          <w:rFonts w:ascii="Times New Roman" w:hAnsi="Times New Roman" w:cs="Times New Roman"/>
          <w:sz w:val="28"/>
          <w:szCs w:val="28"/>
        </w:rPr>
        <w:t xml:space="preserve"> Кидайте м'ячик собі в іншу руку і ловіть його. Повторіть 10-15 разів у 2-3 підходи.</w:t>
      </w:r>
    </w:p>
    <w:p w14:paraId="42F35F94" w14:textId="77777777" w:rsidR="00517EDB" w:rsidRPr="00566B1C" w:rsidRDefault="00517EDB" w:rsidP="00810132">
      <w:pPr>
        <w:numPr>
          <w:ilvl w:val="0"/>
          <w:numId w:val="26"/>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Кидання та ловлення м'ячика двома руками:</w:t>
      </w:r>
      <w:r w:rsidRPr="00566B1C">
        <w:rPr>
          <w:rFonts w:ascii="Times New Roman" w:hAnsi="Times New Roman" w:cs="Times New Roman"/>
          <w:sz w:val="28"/>
          <w:szCs w:val="28"/>
        </w:rPr>
        <w:t xml:space="preserve"> Кидайте м'ячик собі в руки і ловіть його. Повторіть 10-15 разів у 2-3 підходи.</w:t>
      </w:r>
    </w:p>
    <w:p w14:paraId="0DA68F8E" w14:textId="77777777" w:rsidR="00517EDB" w:rsidRPr="00566B1C" w:rsidRDefault="00517EDB" w:rsidP="00810132">
      <w:pPr>
        <w:numPr>
          <w:ilvl w:val="0"/>
          <w:numId w:val="26"/>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Кидання м'ячика в стіну:</w:t>
      </w:r>
      <w:r w:rsidRPr="00566B1C">
        <w:rPr>
          <w:rFonts w:ascii="Times New Roman" w:hAnsi="Times New Roman" w:cs="Times New Roman"/>
          <w:sz w:val="28"/>
          <w:szCs w:val="28"/>
        </w:rPr>
        <w:t xml:space="preserve"> Кидайте м'ячик у стіну однією рукою і ловіть його. Повторіть 10-15 разів у 2-3 підходи.</w:t>
      </w:r>
    </w:p>
    <w:p w14:paraId="49DDE572" w14:textId="77777777" w:rsidR="00517EDB" w:rsidRPr="00566B1C" w:rsidRDefault="00517EDB" w:rsidP="00566B1C">
      <w:pPr>
        <w:pStyle w:val="a9"/>
        <w:spacing w:line="360" w:lineRule="auto"/>
        <w:rPr>
          <w:sz w:val="28"/>
          <w:szCs w:val="28"/>
        </w:rPr>
      </w:pPr>
      <w:r w:rsidRPr="00566B1C">
        <w:rPr>
          <w:rStyle w:val="aa"/>
          <w:rFonts w:eastAsiaTheme="minorEastAsia"/>
          <w:sz w:val="28"/>
          <w:szCs w:val="28"/>
        </w:rPr>
        <w:t>Вправи на координацію:</w:t>
      </w:r>
    </w:p>
    <w:p w14:paraId="60B81C5B" w14:textId="77777777" w:rsidR="00517EDB" w:rsidRPr="00566B1C" w:rsidRDefault="00517EDB" w:rsidP="00810132">
      <w:pPr>
        <w:numPr>
          <w:ilvl w:val="0"/>
          <w:numId w:val="27"/>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Перекочування м'ячика по столу:</w:t>
      </w:r>
      <w:r w:rsidRPr="00566B1C">
        <w:rPr>
          <w:rFonts w:ascii="Times New Roman" w:hAnsi="Times New Roman" w:cs="Times New Roman"/>
          <w:sz w:val="28"/>
          <w:szCs w:val="28"/>
        </w:rPr>
        <w:t xml:space="preserve"> Перекочуйте м'ячик по столу пальцями травмованої руки. Намагайтеся не випускати його з-під контролю.</w:t>
      </w:r>
    </w:p>
    <w:p w14:paraId="1224B603" w14:textId="77777777" w:rsidR="00517EDB" w:rsidRPr="00566B1C" w:rsidRDefault="00517EDB" w:rsidP="00810132">
      <w:pPr>
        <w:numPr>
          <w:ilvl w:val="0"/>
          <w:numId w:val="27"/>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Перекочування м'ячика між руками:</w:t>
      </w:r>
      <w:r w:rsidRPr="00566B1C">
        <w:rPr>
          <w:rFonts w:ascii="Times New Roman" w:hAnsi="Times New Roman" w:cs="Times New Roman"/>
          <w:sz w:val="28"/>
          <w:szCs w:val="28"/>
        </w:rPr>
        <w:t xml:space="preserve"> Перекочуйте м'ячик з однієї руки в іншу, перехрещуючи руки перед собою.</w:t>
      </w:r>
    </w:p>
    <w:p w14:paraId="25675A99" w14:textId="77777777" w:rsidR="00517EDB" w:rsidRPr="00566B1C" w:rsidRDefault="00517EDB" w:rsidP="00810132">
      <w:pPr>
        <w:numPr>
          <w:ilvl w:val="0"/>
          <w:numId w:val="27"/>
        </w:numPr>
        <w:spacing w:before="100" w:beforeAutospacing="1" w:after="100" w:afterAutospacing="1" w:line="360" w:lineRule="auto"/>
        <w:rPr>
          <w:rFonts w:ascii="Times New Roman" w:hAnsi="Times New Roman" w:cs="Times New Roman"/>
          <w:sz w:val="28"/>
          <w:szCs w:val="28"/>
        </w:rPr>
      </w:pPr>
      <w:r w:rsidRPr="00566B1C">
        <w:rPr>
          <w:rStyle w:val="aa"/>
          <w:rFonts w:ascii="Times New Roman" w:hAnsi="Times New Roman" w:cs="Times New Roman"/>
          <w:b w:val="0"/>
          <w:bCs w:val="0"/>
          <w:sz w:val="28"/>
          <w:szCs w:val="28"/>
        </w:rPr>
        <w:t>Підкидання та ловлення м'ячика:</w:t>
      </w:r>
      <w:r w:rsidRPr="00566B1C">
        <w:rPr>
          <w:rFonts w:ascii="Times New Roman" w:hAnsi="Times New Roman" w:cs="Times New Roman"/>
          <w:sz w:val="28"/>
          <w:szCs w:val="28"/>
        </w:rPr>
        <w:t xml:space="preserve"> Підкидайте м'ячик вгору і ловіть його однією або двома руками.</w:t>
      </w:r>
    </w:p>
    <w:p w14:paraId="1AB61705" w14:textId="6A94BFFC" w:rsidR="00AF7DC1" w:rsidRPr="00566B1C" w:rsidRDefault="00517EDB" w:rsidP="00566B1C">
      <w:pPr>
        <w:pStyle w:val="a9"/>
        <w:spacing w:line="360" w:lineRule="auto"/>
        <w:rPr>
          <w:sz w:val="28"/>
          <w:szCs w:val="28"/>
          <w:lang w:val="uk-UA"/>
        </w:rPr>
      </w:pPr>
      <w:r w:rsidRPr="00566B1C">
        <w:rPr>
          <w:rStyle w:val="aa"/>
          <w:rFonts w:eastAsiaTheme="minorEastAsia"/>
          <w:b w:val="0"/>
          <w:bCs w:val="0"/>
          <w:sz w:val="28"/>
          <w:szCs w:val="28"/>
          <w:lang w:val="uk-UA"/>
        </w:rPr>
        <w:t>Важливо, при виконанні таких вправ починати</w:t>
      </w:r>
      <w:r w:rsidRPr="00566B1C">
        <w:rPr>
          <w:rStyle w:val="aa"/>
          <w:rFonts w:eastAsiaTheme="minorEastAsia"/>
          <w:b w:val="0"/>
          <w:bCs w:val="0"/>
          <w:sz w:val="28"/>
          <w:szCs w:val="28"/>
          <w:lang w:val=""/>
        </w:rPr>
        <w:t xml:space="preserve"> з легких </w:t>
      </w:r>
      <w:r w:rsidRPr="00566B1C">
        <w:rPr>
          <w:rStyle w:val="aa"/>
          <w:rFonts w:eastAsiaTheme="minorEastAsia"/>
          <w:b w:val="0"/>
          <w:bCs w:val="0"/>
          <w:sz w:val="28"/>
          <w:szCs w:val="28"/>
          <w:lang w:val="uk-UA"/>
        </w:rPr>
        <w:t xml:space="preserve">навантажень </w:t>
      </w:r>
      <w:r w:rsidRPr="00566B1C">
        <w:rPr>
          <w:rStyle w:val="aa"/>
          <w:rFonts w:eastAsiaTheme="minorEastAsia"/>
          <w:b w:val="0"/>
          <w:bCs w:val="0"/>
          <w:sz w:val="28"/>
          <w:szCs w:val="28"/>
          <w:lang w:val=""/>
        </w:rPr>
        <w:t>і поступово збільшуйте їх інтенсивність і тривалість протягом кількох тижнів.</w:t>
      </w:r>
      <w:r w:rsidR="00A86927" w:rsidRPr="00566B1C">
        <w:rPr>
          <w:sz w:val="28"/>
          <w:szCs w:val="28"/>
          <w:shd w:val="clear" w:color="auto" w:fill="FFFFFF"/>
          <w:lang w:val=""/>
        </w:rPr>
        <w:t xml:space="preserve"> </w:t>
      </w:r>
      <w:r w:rsidR="00A86927" w:rsidRPr="00566B1C">
        <w:rPr>
          <w:sz w:val="28"/>
          <w:szCs w:val="28"/>
          <w:shd w:val="clear" w:color="auto" w:fill="FFFFFF"/>
        </w:rPr>
        <w:t>[</w:t>
      </w:r>
      <w:r w:rsidR="00A86927" w:rsidRPr="00566B1C">
        <w:rPr>
          <w:sz w:val="28"/>
          <w:szCs w:val="28"/>
          <w:shd w:val="clear" w:color="auto" w:fill="FFFFFF"/>
          <w:lang w:val="uk-UA"/>
        </w:rPr>
        <w:t>12</w:t>
      </w:r>
      <w:r w:rsidR="00A86927" w:rsidRPr="00566B1C">
        <w:rPr>
          <w:sz w:val="28"/>
          <w:szCs w:val="28"/>
          <w:shd w:val="clear" w:color="auto" w:fill="FFFFFF"/>
        </w:rPr>
        <w:t>]</w:t>
      </w:r>
    </w:p>
    <w:p w14:paraId="7B963589" w14:textId="7D0F2DFC" w:rsidR="00AF7DC1" w:rsidRPr="00566B1C" w:rsidRDefault="008F45AD" w:rsidP="00566B1C">
      <w:pPr>
        <w:spacing w:line="360" w:lineRule="auto"/>
        <w:jc w:val="center"/>
        <w:rPr>
          <w:rFonts w:ascii="Times New Roman" w:hAnsi="Times New Roman" w:cs="Times New Roman"/>
          <w:sz w:val="28"/>
          <w:szCs w:val="28"/>
          <w:u w:val="single"/>
          <w:lang w:val="ru-RU"/>
        </w:rPr>
      </w:pPr>
      <w:r w:rsidRPr="00566B1C">
        <w:rPr>
          <w:rFonts w:ascii="Times New Roman" w:eastAsia="Times New Roman" w:hAnsi="Times New Roman" w:cs="Times New Roman"/>
          <w:sz w:val="28"/>
          <w:szCs w:val="28"/>
          <w:u w:val="single"/>
          <w:lang w:val="uk-UA"/>
        </w:rPr>
        <w:t xml:space="preserve">Масаж </w:t>
      </w:r>
    </w:p>
    <w:p w14:paraId="69B0915D" w14:textId="4A64110F" w:rsidR="00DA76A2" w:rsidRPr="00566B1C" w:rsidRDefault="00A86927" w:rsidP="00566B1C">
      <w:pPr>
        <w:spacing w:line="360" w:lineRule="auto"/>
        <w:jc w:val="both"/>
        <w:rPr>
          <w:rFonts w:ascii="Times New Roman" w:hAnsi="Times New Roman" w:cs="Times New Roman"/>
          <w:sz w:val="28"/>
          <w:szCs w:val="28"/>
          <w:lang w:val="en-US"/>
        </w:rPr>
      </w:pPr>
      <w:r w:rsidRPr="00566B1C">
        <w:rPr>
          <w:rFonts w:ascii="Times New Roman" w:eastAsia="Times New Roman" w:hAnsi="Times New Roman" w:cs="Times New Roman"/>
          <w:sz w:val="28"/>
          <w:szCs w:val="28"/>
          <w:lang w:val="uk-UA"/>
        </w:rPr>
        <w:lastRenderedPageBreak/>
        <w:t xml:space="preserve">Масаж </w:t>
      </w:r>
      <w:r w:rsidR="004011EA" w:rsidRPr="00566B1C">
        <w:rPr>
          <w:rFonts w:ascii="Times New Roman" w:hAnsi="Times New Roman" w:cs="Times New Roman"/>
          <w:sz w:val="28"/>
          <w:szCs w:val="28"/>
          <w:u w:val="single"/>
          <w:lang w:val="ru-RU"/>
        </w:rPr>
        <w:t>[8]</w:t>
      </w:r>
      <w:r w:rsidRPr="00566B1C">
        <w:rPr>
          <w:rFonts w:ascii="Times New Roman" w:eastAsia="Times New Roman" w:hAnsi="Times New Roman" w:cs="Times New Roman"/>
          <w:sz w:val="28"/>
          <w:szCs w:val="28"/>
          <w:lang w:val="uk-UA"/>
        </w:rPr>
        <w:t>може бути цінним інструментом у процесі реабілітації після вогнепального осколкового поранення (ВОП) кінцівки.</w:t>
      </w:r>
      <w:r w:rsidR="00DA76A2" w:rsidRPr="00566B1C">
        <w:rPr>
          <w:rFonts w:ascii="Times New Roman" w:eastAsia="Times New Roman" w:hAnsi="Times New Roman" w:cs="Times New Roman"/>
          <w:sz w:val="28"/>
          <w:szCs w:val="28"/>
          <w:lang w:val="uk-UA"/>
        </w:rPr>
        <w:t xml:space="preserve"> </w:t>
      </w:r>
      <w:r w:rsidR="00DA76A2" w:rsidRPr="00566B1C">
        <w:rPr>
          <w:rFonts w:ascii="Times New Roman" w:hAnsi="Times New Roman" w:cs="Times New Roman"/>
          <w:sz w:val="28"/>
          <w:szCs w:val="28"/>
        </w:rPr>
        <w:t>Загалом, рекомендується почекати 2-4 тижні після закриття рани, перш ніж розпочинати масаж.</w:t>
      </w:r>
      <w:r w:rsidR="00CB706E" w:rsidRPr="00566B1C">
        <w:rPr>
          <w:rFonts w:ascii="Times New Roman" w:hAnsi="Times New Roman" w:cs="Times New Roman"/>
          <w:sz w:val="28"/>
          <w:szCs w:val="28"/>
          <w:lang w:val="uk-UA"/>
        </w:rPr>
        <w:t xml:space="preserve"> Важлививий чинник, який повиннні враховувати спеціалісти з реабілітації це утворення рубця в місці поранення. </w:t>
      </w:r>
      <w:r w:rsidR="00CB706E" w:rsidRPr="00566B1C">
        <w:rPr>
          <w:rFonts w:ascii="Times New Roman" w:hAnsi="Times New Roman" w:cs="Times New Roman"/>
          <w:sz w:val="28"/>
          <w:szCs w:val="28"/>
        </w:rPr>
        <w:t>Рубці після ВОП можуть бути болючими, некрасивими та обмежувати рухливість. Масаж може допомогти розбити рубцеву тканину і зменшити біл</w:t>
      </w:r>
      <w:r w:rsidR="00CB706E" w:rsidRPr="00566B1C">
        <w:rPr>
          <w:rFonts w:ascii="Times New Roman" w:hAnsi="Times New Roman" w:cs="Times New Roman"/>
          <w:sz w:val="28"/>
          <w:szCs w:val="28"/>
          <w:lang w:val="uk-UA"/>
        </w:rPr>
        <w:t>ь.</w:t>
      </w:r>
      <w:r w:rsidR="00CB706E" w:rsidRPr="00566B1C">
        <w:rPr>
          <w:rFonts w:ascii="Times New Roman" w:hAnsi="Times New Roman" w:cs="Times New Roman"/>
          <w:sz w:val="28"/>
          <w:szCs w:val="28"/>
          <w:lang w:val="en-US"/>
        </w:rPr>
        <w:t>[15]</w:t>
      </w:r>
    </w:p>
    <w:p w14:paraId="41C762B7" w14:textId="475E9700" w:rsidR="00DA76A2" w:rsidRPr="00566B1C" w:rsidRDefault="00DA76A2" w:rsidP="00566B1C">
      <w:pPr>
        <w:spacing w:before="100" w:beforeAutospacing="1" w:after="100" w:afterAutospacing="1" w:line="360" w:lineRule="auto"/>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 xml:space="preserve">Початок масажу після ВОП </w:t>
      </w:r>
      <w:r w:rsidR="00CB706E" w:rsidRPr="00566B1C">
        <w:rPr>
          <w:rFonts w:ascii="Times New Roman" w:eastAsia="Times New Roman" w:hAnsi="Times New Roman" w:cs="Times New Roman"/>
          <w:sz w:val="28"/>
          <w:szCs w:val="28"/>
          <w:lang w:val="uk-UA"/>
        </w:rPr>
        <w:t xml:space="preserve">кінцівок </w:t>
      </w:r>
      <w:r w:rsidRPr="00566B1C">
        <w:rPr>
          <w:rFonts w:ascii="Times New Roman" w:eastAsia="Times New Roman" w:hAnsi="Times New Roman" w:cs="Times New Roman"/>
          <w:sz w:val="28"/>
          <w:szCs w:val="28"/>
          <w:lang w:val="uk-UA"/>
        </w:rPr>
        <w:t>залежить від декількох факторів, включаючи:</w:t>
      </w:r>
    </w:p>
    <w:p w14:paraId="1922D169" w14:textId="77777777" w:rsidR="00DA76A2" w:rsidRPr="00566B1C" w:rsidRDefault="00DA76A2" w:rsidP="00810132">
      <w:pPr>
        <w:numPr>
          <w:ilvl w:val="0"/>
          <w:numId w:val="28"/>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Тип і тяжкість поранення: Глибокі, складні рани потребують більше часу для загоєння, перш ніж можна розпочати масаж.</w:t>
      </w:r>
    </w:p>
    <w:p w14:paraId="431D85BD" w14:textId="4416E4AD" w:rsidR="00DA76A2" w:rsidRPr="00566B1C" w:rsidRDefault="00DA76A2" w:rsidP="00810132">
      <w:pPr>
        <w:numPr>
          <w:ilvl w:val="0"/>
          <w:numId w:val="28"/>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Прогрес загоєння рани: Масаж не рекомендується розпочинати, поки рана не затягнеться, не знезаразиться і не зникне ризик інфекції.</w:t>
      </w:r>
    </w:p>
    <w:p w14:paraId="7ACB2EE5" w14:textId="76B1C3C6" w:rsidR="00A86927" w:rsidRPr="00566B1C" w:rsidRDefault="00A86927" w:rsidP="00566B1C">
      <w:p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Користь від масажу після В</w:t>
      </w:r>
      <w:r w:rsidR="00DA76A2" w:rsidRPr="00566B1C">
        <w:rPr>
          <w:rFonts w:ascii="Times New Roman" w:eastAsia="Times New Roman" w:hAnsi="Times New Roman" w:cs="Times New Roman"/>
          <w:sz w:val="28"/>
          <w:szCs w:val="28"/>
          <w:lang w:val="uk-UA"/>
        </w:rPr>
        <w:t>О</w:t>
      </w:r>
      <w:r w:rsidRPr="00566B1C">
        <w:rPr>
          <w:rFonts w:ascii="Times New Roman" w:eastAsia="Times New Roman" w:hAnsi="Times New Roman" w:cs="Times New Roman"/>
          <w:sz w:val="28"/>
          <w:szCs w:val="28"/>
          <w:lang w:val="uk-UA"/>
        </w:rPr>
        <w:t>П:</w:t>
      </w:r>
    </w:p>
    <w:p w14:paraId="39FEBDAE" w14:textId="12D3A45C" w:rsidR="00DA76A2" w:rsidRPr="00566B1C" w:rsidRDefault="00A86927" w:rsidP="00566B1C">
      <w:p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Зменшення болю та набряку</w:t>
      </w:r>
      <w:r w:rsidR="00DA76A2" w:rsidRPr="00566B1C">
        <w:rPr>
          <w:rFonts w:ascii="Times New Roman" w:eastAsia="Times New Roman" w:hAnsi="Times New Roman" w:cs="Times New Roman"/>
          <w:sz w:val="28"/>
          <w:szCs w:val="28"/>
          <w:lang w:val="uk-UA"/>
        </w:rPr>
        <w:t xml:space="preserve"> та п</w:t>
      </w:r>
      <w:r w:rsidRPr="00566B1C">
        <w:rPr>
          <w:rFonts w:ascii="Times New Roman" w:eastAsia="Times New Roman" w:hAnsi="Times New Roman" w:cs="Times New Roman"/>
          <w:sz w:val="28"/>
          <w:szCs w:val="28"/>
          <w:lang w:val="uk-UA"/>
        </w:rPr>
        <w:t>окращен</w:t>
      </w:r>
      <w:r w:rsidR="00DA76A2" w:rsidRPr="00566B1C">
        <w:rPr>
          <w:rFonts w:ascii="Times New Roman" w:eastAsia="Times New Roman" w:hAnsi="Times New Roman" w:cs="Times New Roman"/>
          <w:sz w:val="28"/>
          <w:szCs w:val="28"/>
          <w:lang w:val="uk-UA"/>
        </w:rPr>
        <w:t>ня</w:t>
      </w:r>
      <w:r w:rsidRPr="00566B1C">
        <w:rPr>
          <w:rFonts w:ascii="Times New Roman" w:eastAsia="Times New Roman" w:hAnsi="Times New Roman" w:cs="Times New Roman"/>
          <w:sz w:val="28"/>
          <w:szCs w:val="28"/>
          <w:lang w:val="uk-UA"/>
        </w:rPr>
        <w:t xml:space="preserve"> діапазон</w:t>
      </w:r>
      <w:r w:rsidR="00DA76A2" w:rsidRPr="00566B1C">
        <w:rPr>
          <w:rFonts w:ascii="Times New Roman" w:eastAsia="Times New Roman" w:hAnsi="Times New Roman" w:cs="Times New Roman"/>
          <w:sz w:val="28"/>
          <w:szCs w:val="28"/>
          <w:lang w:val="uk-UA"/>
        </w:rPr>
        <w:t>у</w:t>
      </w:r>
      <w:r w:rsidRPr="00566B1C">
        <w:rPr>
          <w:rFonts w:ascii="Times New Roman" w:eastAsia="Times New Roman" w:hAnsi="Times New Roman" w:cs="Times New Roman"/>
          <w:sz w:val="28"/>
          <w:szCs w:val="28"/>
          <w:lang w:val="uk-UA"/>
        </w:rPr>
        <w:t xml:space="preserve"> рухів: Утворення рубцевої тканини є поширеним наслідком вогнепальних поранень. Масаж може допомогти розщепити рубцеву тканину та покращити гнучкість ураженої кінцівки.</w:t>
      </w:r>
      <w:r w:rsidR="00DA76A2" w:rsidRPr="00566B1C">
        <w:rPr>
          <w:rFonts w:ascii="Times New Roman" w:eastAsia="Times New Roman" w:hAnsi="Times New Roman" w:cs="Times New Roman"/>
          <w:sz w:val="28"/>
          <w:szCs w:val="28"/>
          <w:lang w:val="uk-UA"/>
        </w:rPr>
        <w:t xml:space="preserve"> Також, м</w:t>
      </w:r>
      <w:r w:rsidRPr="00566B1C">
        <w:rPr>
          <w:rFonts w:ascii="Times New Roman" w:eastAsia="Times New Roman" w:hAnsi="Times New Roman" w:cs="Times New Roman"/>
          <w:sz w:val="28"/>
          <w:szCs w:val="28"/>
          <w:lang w:val="uk-UA"/>
        </w:rPr>
        <w:t>асаж може стимулювати м'язи та підвищити їхній тонус, допомагаючи відновити силу та функції</w:t>
      </w:r>
      <w:r w:rsidR="00DA76A2" w:rsidRPr="00566B1C">
        <w:rPr>
          <w:rFonts w:ascii="Times New Roman" w:eastAsia="Times New Roman" w:hAnsi="Times New Roman" w:cs="Times New Roman"/>
          <w:sz w:val="28"/>
          <w:szCs w:val="28"/>
          <w:lang w:val="uk-UA"/>
        </w:rPr>
        <w:t xml:space="preserve">, </w:t>
      </w:r>
      <w:r w:rsidRPr="00566B1C">
        <w:rPr>
          <w:rFonts w:ascii="Times New Roman" w:eastAsia="Times New Roman" w:hAnsi="Times New Roman" w:cs="Times New Roman"/>
          <w:sz w:val="28"/>
          <w:szCs w:val="28"/>
          <w:lang w:val="uk-UA"/>
        </w:rPr>
        <w:t>сприя</w:t>
      </w:r>
      <w:r w:rsidR="00DA76A2" w:rsidRPr="00566B1C">
        <w:rPr>
          <w:rFonts w:ascii="Times New Roman" w:eastAsia="Times New Roman" w:hAnsi="Times New Roman" w:cs="Times New Roman"/>
          <w:sz w:val="28"/>
          <w:szCs w:val="28"/>
          <w:lang w:val="uk-UA"/>
        </w:rPr>
        <w:t>є</w:t>
      </w:r>
      <w:r w:rsidRPr="00566B1C">
        <w:rPr>
          <w:rFonts w:ascii="Times New Roman" w:eastAsia="Times New Roman" w:hAnsi="Times New Roman" w:cs="Times New Roman"/>
          <w:sz w:val="28"/>
          <w:szCs w:val="28"/>
          <w:lang w:val="uk-UA"/>
        </w:rPr>
        <w:t xml:space="preserve"> розслабленню і зменшенню стресу і тривоги, часто пов'язаних з травмами.</w:t>
      </w:r>
      <w:r w:rsidR="00CB706E" w:rsidRPr="00566B1C">
        <w:rPr>
          <w:rFonts w:ascii="Times New Roman" w:eastAsia="Times New Roman" w:hAnsi="Times New Roman" w:cs="Times New Roman"/>
          <w:sz w:val="28"/>
          <w:szCs w:val="28"/>
          <w:lang w:val="uk-UA"/>
        </w:rPr>
        <w:t xml:space="preserve"> </w:t>
      </w:r>
    </w:p>
    <w:p w14:paraId="5CBFDAA1" w14:textId="25BF29EB" w:rsidR="00A86927" w:rsidRPr="00566B1C" w:rsidRDefault="00DA76A2" w:rsidP="00566B1C">
      <w:p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 xml:space="preserve">Масажні процедури слід починати </w:t>
      </w:r>
      <w:r w:rsidR="00A86927" w:rsidRPr="00566B1C">
        <w:rPr>
          <w:rFonts w:ascii="Times New Roman" w:eastAsia="Times New Roman" w:hAnsi="Times New Roman" w:cs="Times New Roman"/>
          <w:sz w:val="28"/>
          <w:szCs w:val="28"/>
          <w:lang w:val="uk-UA"/>
        </w:rPr>
        <w:t>м'яко і збільшу</w:t>
      </w:r>
      <w:r w:rsidRPr="00566B1C">
        <w:rPr>
          <w:rFonts w:ascii="Times New Roman" w:eastAsia="Times New Roman" w:hAnsi="Times New Roman" w:cs="Times New Roman"/>
          <w:sz w:val="28"/>
          <w:szCs w:val="28"/>
          <w:lang w:val="uk-UA"/>
        </w:rPr>
        <w:t>вати</w:t>
      </w:r>
      <w:r w:rsidR="00A86927" w:rsidRPr="00566B1C">
        <w:rPr>
          <w:rFonts w:ascii="Times New Roman" w:eastAsia="Times New Roman" w:hAnsi="Times New Roman" w:cs="Times New Roman"/>
          <w:sz w:val="28"/>
          <w:szCs w:val="28"/>
          <w:lang w:val="uk-UA"/>
        </w:rPr>
        <w:t xml:space="preserve"> інтенсивність: Поч</w:t>
      </w:r>
      <w:r w:rsidR="001F2272" w:rsidRPr="00566B1C">
        <w:rPr>
          <w:rFonts w:ascii="Times New Roman" w:eastAsia="Times New Roman" w:hAnsi="Times New Roman" w:cs="Times New Roman"/>
          <w:sz w:val="28"/>
          <w:szCs w:val="28"/>
          <w:lang w:val="uk-UA"/>
        </w:rPr>
        <w:t>ина</w:t>
      </w:r>
      <w:r w:rsidR="00A86927" w:rsidRPr="00566B1C">
        <w:rPr>
          <w:rFonts w:ascii="Times New Roman" w:eastAsia="Times New Roman" w:hAnsi="Times New Roman" w:cs="Times New Roman"/>
          <w:sz w:val="28"/>
          <w:szCs w:val="28"/>
          <w:lang w:val="uk-UA"/>
        </w:rPr>
        <w:t>т</w:t>
      </w:r>
      <w:r w:rsidRPr="00566B1C">
        <w:rPr>
          <w:rFonts w:ascii="Times New Roman" w:eastAsia="Times New Roman" w:hAnsi="Times New Roman" w:cs="Times New Roman"/>
          <w:sz w:val="28"/>
          <w:szCs w:val="28"/>
          <w:lang w:val="uk-UA"/>
        </w:rPr>
        <w:t xml:space="preserve">и треба </w:t>
      </w:r>
      <w:r w:rsidR="00A86927" w:rsidRPr="00566B1C">
        <w:rPr>
          <w:rFonts w:ascii="Times New Roman" w:eastAsia="Times New Roman" w:hAnsi="Times New Roman" w:cs="Times New Roman"/>
          <w:sz w:val="28"/>
          <w:szCs w:val="28"/>
          <w:lang w:val="uk-UA"/>
        </w:rPr>
        <w:t xml:space="preserve"> з легкого масажу і поступово збільшу</w:t>
      </w:r>
      <w:r w:rsidRPr="00566B1C">
        <w:rPr>
          <w:rFonts w:ascii="Times New Roman" w:eastAsia="Times New Roman" w:hAnsi="Times New Roman" w:cs="Times New Roman"/>
          <w:sz w:val="28"/>
          <w:szCs w:val="28"/>
          <w:lang w:val="uk-UA"/>
        </w:rPr>
        <w:t xml:space="preserve">вати </w:t>
      </w:r>
      <w:r w:rsidR="00A86927" w:rsidRPr="00566B1C">
        <w:rPr>
          <w:rFonts w:ascii="Times New Roman" w:eastAsia="Times New Roman" w:hAnsi="Times New Roman" w:cs="Times New Roman"/>
          <w:sz w:val="28"/>
          <w:szCs w:val="28"/>
          <w:lang w:val="uk-UA"/>
        </w:rPr>
        <w:t>силу натискання і тривалість масажу в міру переносимості.</w:t>
      </w:r>
    </w:p>
    <w:p w14:paraId="51D1C597" w14:textId="77777777" w:rsidR="001F2272" w:rsidRPr="00566B1C" w:rsidRDefault="00A86927" w:rsidP="00566B1C">
      <w:p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Можливі техніки масажу:</w:t>
      </w:r>
    </w:p>
    <w:p w14:paraId="23FA8FF9" w14:textId="0524049E" w:rsidR="00A86927" w:rsidRPr="00566B1C" w:rsidRDefault="00A86927" w:rsidP="00810132">
      <w:pPr>
        <w:pStyle w:val="a7"/>
        <w:numPr>
          <w:ilvl w:val="0"/>
          <w:numId w:val="29"/>
        </w:num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Погладжування : Легкі, ковзаючі погладжування, що використовуються для розслаблення та покращення кровообігу.</w:t>
      </w:r>
    </w:p>
    <w:p w14:paraId="5E71FAC1" w14:textId="52B404A0" w:rsidR="00A86927" w:rsidRPr="00566B1C" w:rsidRDefault="001F2272" w:rsidP="00810132">
      <w:pPr>
        <w:pStyle w:val="a7"/>
        <w:numPr>
          <w:ilvl w:val="0"/>
          <w:numId w:val="29"/>
        </w:num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lastRenderedPageBreak/>
        <w:t>Розминання</w:t>
      </w:r>
      <w:r w:rsidR="00A86927" w:rsidRPr="00566B1C">
        <w:rPr>
          <w:rFonts w:ascii="Times New Roman" w:eastAsia="Times New Roman" w:hAnsi="Times New Roman" w:cs="Times New Roman"/>
          <w:sz w:val="28"/>
          <w:szCs w:val="28"/>
          <w:lang w:val="uk-UA"/>
        </w:rPr>
        <w:t>: Глибоке, розминаюче натискання великими пальцями і долонями для розщеплення рубцевої тканини і поліпшення гнучкості.</w:t>
      </w:r>
    </w:p>
    <w:p w14:paraId="55ADB0E7" w14:textId="77777777" w:rsidR="00A86927" w:rsidRPr="00566B1C" w:rsidRDefault="00A86927" w:rsidP="00810132">
      <w:pPr>
        <w:pStyle w:val="a7"/>
        <w:numPr>
          <w:ilvl w:val="0"/>
          <w:numId w:val="29"/>
        </w:num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Вібрація: Швидкі, струшуючі рухи, які допомагають впоратися з болем і спазмами.</w:t>
      </w:r>
    </w:p>
    <w:p w14:paraId="03687240" w14:textId="77777777" w:rsidR="00A86927" w:rsidRPr="00566B1C" w:rsidRDefault="00A86927" w:rsidP="00810132">
      <w:pPr>
        <w:pStyle w:val="a7"/>
        <w:numPr>
          <w:ilvl w:val="0"/>
          <w:numId w:val="29"/>
        </w:num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Перкусія: Легкі постукування по м'язах для стимуляції кровообігу та м'язового тонусу.</w:t>
      </w:r>
    </w:p>
    <w:p w14:paraId="19A826E4" w14:textId="774824F8" w:rsidR="00A86927" w:rsidRPr="00566B1C" w:rsidRDefault="00A86927" w:rsidP="00566B1C">
      <w:pPr>
        <w:spacing w:line="360" w:lineRule="auto"/>
        <w:ind w:left="360"/>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uk-UA"/>
        </w:rPr>
        <w:t>Додаткові техніки :</w:t>
      </w:r>
    </w:p>
    <w:p w14:paraId="62E8AEC6" w14:textId="77777777" w:rsidR="00A86927" w:rsidRPr="00566B1C" w:rsidRDefault="00A86927" w:rsidP="00810132">
      <w:pPr>
        <w:pStyle w:val="a7"/>
        <w:numPr>
          <w:ilvl w:val="0"/>
          <w:numId w:val="29"/>
        </w:num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Терапія тригерних точок: Спрямована на конкретні тугі вузли в м'язах (тригерні точки), які можуть сприяти виникненню болю.</w:t>
      </w:r>
    </w:p>
    <w:p w14:paraId="1385D9BE" w14:textId="77777777" w:rsidR="00A86927" w:rsidRPr="00566B1C" w:rsidRDefault="00A86927" w:rsidP="00810132">
      <w:pPr>
        <w:pStyle w:val="a7"/>
        <w:numPr>
          <w:ilvl w:val="0"/>
          <w:numId w:val="29"/>
        </w:num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Глибокий масаж тканин: Зосереджується на глибоких шарах м'язів і сполучної тканини для більш повного розслаблення.</w:t>
      </w:r>
    </w:p>
    <w:p w14:paraId="6CA0C625" w14:textId="5F1A7213" w:rsidR="00A86927" w:rsidRPr="00566B1C" w:rsidRDefault="00A86927" w:rsidP="00810132">
      <w:pPr>
        <w:pStyle w:val="a7"/>
        <w:numPr>
          <w:ilvl w:val="0"/>
          <w:numId w:val="29"/>
        </w:numPr>
        <w:spacing w:line="360" w:lineRule="auto"/>
        <w:jc w:val="both"/>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Лімфодренаж: Спеціальні техніки, які сприяють відтоку лімфи, що може допомогти зменшити набряк.</w:t>
      </w:r>
    </w:p>
    <w:p w14:paraId="00C4521D" w14:textId="0B275610" w:rsidR="004104C5" w:rsidRPr="00566B1C" w:rsidRDefault="004104C5" w:rsidP="00566B1C">
      <w:pPr>
        <w:spacing w:line="360" w:lineRule="auto"/>
        <w:jc w:val="center"/>
        <w:rPr>
          <w:rFonts w:ascii="Times New Roman" w:eastAsia="Times New Roman" w:hAnsi="Times New Roman" w:cs="Times New Roman"/>
          <w:sz w:val="28"/>
          <w:szCs w:val="28"/>
          <w:u w:val="single"/>
          <w:lang w:val="uk-UA"/>
        </w:rPr>
      </w:pPr>
      <w:r w:rsidRPr="00566B1C">
        <w:rPr>
          <w:rFonts w:ascii="Times New Roman" w:eastAsia="Times New Roman" w:hAnsi="Times New Roman" w:cs="Times New Roman"/>
          <w:sz w:val="28"/>
          <w:szCs w:val="28"/>
          <w:u w:val="single"/>
          <w:lang w:val="uk-UA"/>
        </w:rPr>
        <w:t>Фізіотерапія</w:t>
      </w:r>
    </w:p>
    <w:p w14:paraId="7F1D4E4B" w14:textId="60B612E6" w:rsidR="004104C5" w:rsidRPr="00566B1C" w:rsidRDefault="004104C5" w:rsidP="00566B1C">
      <w:pPr>
        <w:spacing w:line="360" w:lineRule="auto"/>
        <w:jc w:val="both"/>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uk-UA"/>
        </w:rPr>
        <w:t xml:space="preserve">Фізотерапевтичні процедури є </w:t>
      </w:r>
      <w:r w:rsidRPr="00566B1C">
        <w:rPr>
          <w:rFonts w:ascii="Times New Roman" w:hAnsi="Times New Roman" w:cs="Times New Roman"/>
          <w:sz w:val="28"/>
          <w:szCs w:val="28"/>
          <w:lang w:val="uk-UA"/>
        </w:rPr>
        <w:t>невід’ємною</w:t>
      </w:r>
      <w:r w:rsidRPr="00566B1C">
        <w:rPr>
          <w:rFonts w:ascii="Times New Roman" w:hAnsi="Times New Roman" w:cs="Times New Roman"/>
          <w:sz w:val="28"/>
          <w:szCs w:val="28"/>
        </w:rPr>
        <w:t xml:space="preserve"> частиною реабілітації після вогнепального поранення (ВОП) кінцівок. Вона може допомогти</w:t>
      </w:r>
      <w:r w:rsidR="002B3155" w:rsidRPr="00566B1C">
        <w:rPr>
          <w:rFonts w:ascii="Times New Roman" w:hAnsi="Times New Roman" w:cs="Times New Roman"/>
          <w:sz w:val="28"/>
          <w:szCs w:val="28"/>
          <w:lang w:val="uk-UA"/>
        </w:rPr>
        <w:t xml:space="preserve"> прискорити процеси регенерації,</w:t>
      </w:r>
      <w:r w:rsidRPr="00566B1C">
        <w:rPr>
          <w:rFonts w:ascii="Times New Roman" w:hAnsi="Times New Roman" w:cs="Times New Roman"/>
          <w:sz w:val="28"/>
          <w:szCs w:val="28"/>
        </w:rPr>
        <w:t xml:space="preserve"> зменшити біль, запалення, набряк і покращити діапазон рухів, м'язову силу та функціональність кінцівки.</w:t>
      </w:r>
      <w:r w:rsidR="002B3155" w:rsidRPr="00566B1C">
        <w:rPr>
          <w:rFonts w:ascii="Times New Roman" w:hAnsi="Times New Roman" w:cs="Times New Roman"/>
          <w:sz w:val="28"/>
          <w:szCs w:val="28"/>
          <w:lang w:val="uk-UA"/>
        </w:rPr>
        <w:t xml:space="preserve"> </w:t>
      </w:r>
    </w:p>
    <w:p w14:paraId="43FFF58B" w14:textId="671CB108" w:rsidR="002B3155" w:rsidRPr="00566B1C" w:rsidRDefault="002B3155" w:rsidP="00566B1C">
      <w:pPr>
        <w:spacing w:line="360" w:lineRule="auto"/>
        <w:jc w:val="both"/>
        <w:rPr>
          <w:rFonts w:ascii="Times New Roman" w:eastAsia="Times New Roman" w:hAnsi="Times New Roman" w:cs="Times New Roman"/>
          <w:sz w:val="28"/>
          <w:szCs w:val="28"/>
          <w:lang w:val="uk-UA"/>
        </w:rPr>
      </w:pPr>
      <w:r w:rsidRPr="00566B1C">
        <w:rPr>
          <w:rFonts w:ascii="Times New Roman" w:hAnsi="Times New Roman" w:cs="Times New Roman"/>
          <w:sz w:val="28"/>
          <w:szCs w:val="28"/>
          <w:lang w:val="uk-UA"/>
        </w:rPr>
        <w:t>В залежності  від періоду реабілітації можливо використовувати різні методи фізичного впливу. Під час лікарняного періоду, коли тільки починають відбуватися відновлювальні процеси , доцільним є призначення магнітотерапії</w:t>
      </w:r>
      <w:r w:rsidR="00DB0156" w:rsidRPr="00566B1C">
        <w:rPr>
          <w:rFonts w:ascii="Times New Roman" w:hAnsi="Times New Roman" w:cs="Times New Roman"/>
          <w:sz w:val="28"/>
          <w:szCs w:val="28"/>
          <w:lang w:val="uk-UA"/>
        </w:rPr>
        <w:t xml:space="preserve">, ультразвукова терапія </w:t>
      </w:r>
      <w:r w:rsidRPr="00566B1C">
        <w:rPr>
          <w:rFonts w:ascii="Times New Roman" w:hAnsi="Times New Roman" w:cs="Times New Roman"/>
          <w:sz w:val="28"/>
          <w:szCs w:val="28"/>
          <w:lang w:val="uk-UA"/>
        </w:rPr>
        <w:t>та УВЧ  на область поранення</w:t>
      </w:r>
      <w:r w:rsidR="00DB0156" w:rsidRPr="00566B1C">
        <w:rPr>
          <w:rFonts w:ascii="Times New Roman" w:hAnsi="Times New Roman" w:cs="Times New Roman"/>
          <w:sz w:val="28"/>
          <w:szCs w:val="28"/>
          <w:lang w:val="uk-UA"/>
        </w:rPr>
        <w:t xml:space="preserve"> та на прилеглих суглобах</w:t>
      </w:r>
      <w:r w:rsidRPr="00566B1C">
        <w:rPr>
          <w:rFonts w:ascii="Times New Roman" w:hAnsi="Times New Roman" w:cs="Times New Roman"/>
          <w:sz w:val="28"/>
          <w:szCs w:val="28"/>
          <w:lang w:val="uk-UA"/>
        </w:rPr>
        <w:t xml:space="preserve"> для</w:t>
      </w:r>
      <w:r w:rsidRPr="00566B1C">
        <w:rPr>
          <w:rFonts w:ascii="Times New Roman" w:hAnsi="Times New Roman" w:cs="Times New Roman"/>
          <w:sz w:val="28"/>
          <w:szCs w:val="28"/>
        </w:rPr>
        <w:t xml:space="preserve"> стимуляції загоєння ран, зменшення болю та запалення, а також покращення кровообігу.</w:t>
      </w:r>
      <w:r w:rsidR="000F54B4" w:rsidRPr="00566B1C">
        <w:rPr>
          <w:rFonts w:ascii="Times New Roman" w:hAnsi="Times New Roman" w:cs="Times New Roman"/>
          <w:sz w:val="28"/>
          <w:szCs w:val="28"/>
          <w:lang w:val="uk-UA"/>
        </w:rPr>
        <w:t xml:space="preserve"> В післялікарняний період після видалення швів та закриття рани можливе використання СМТ-терапії, дарсонваль та електростимуляції м’язів. Всі ці методи електролікування </w:t>
      </w:r>
      <w:r w:rsidR="009C3548" w:rsidRPr="00566B1C">
        <w:rPr>
          <w:rFonts w:ascii="Times New Roman" w:eastAsia="Times New Roman" w:hAnsi="Times New Roman" w:cs="Times New Roman"/>
          <w:sz w:val="28"/>
          <w:szCs w:val="28"/>
          <w:lang w:val="uk-UA"/>
        </w:rPr>
        <w:t xml:space="preserve">допоможе запобігти втраті м'язової маси (атрофії), яка може виникнути після травми. </w:t>
      </w:r>
      <w:r w:rsidR="000F54B4" w:rsidRPr="00566B1C">
        <w:rPr>
          <w:rFonts w:ascii="Times New Roman" w:eastAsia="Times New Roman" w:hAnsi="Times New Roman" w:cs="Times New Roman"/>
          <w:sz w:val="28"/>
          <w:szCs w:val="28"/>
          <w:lang w:val="uk-UA"/>
        </w:rPr>
        <w:t>покращ</w:t>
      </w:r>
      <w:r w:rsidR="009C3548" w:rsidRPr="00566B1C">
        <w:rPr>
          <w:rFonts w:ascii="Times New Roman" w:eastAsia="Times New Roman" w:hAnsi="Times New Roman" w:cs="Times New Roman"/>
          <w:sz w:val="28"/>
          <w:szCs w:val="28"/>
          <w:lang w:val="uk-UA"/>
        </w:rPr>
        <w:t>ити</w:t>
      </w:r>
      <w:r w:rsidR="000F54B4" w:rsidRPr="00566B1C">
        <w:rPr>
          <w:rFonts w:ascii="Times New Roman" w:eastAsia="Times New Roman" w:hAnsi="Times New Roman" w:cs="Times New Roman"/>
          <w:sz w:val="28"/>
          <w:szCs w:val="28"/>
          <w:lang w:val="uk-UA"/>
        </w:rPr>
        <w:t xml:space="preserve"> силу м'язів, які були ослаблені травмою</w:t>
      </w:r>
      <w:r w:rsidR="009C3548" w:rsidRPr="00566B1C">
        <w:rPr>
          <w:rFonts w:ascii="Times New Roman" w:eastAsia="Times New Roman" w:hAnsi="Times New Roman" w:cs="Times New Roman"/>
          <w:sz w:val="28"/>
          <w:szCs w:val="28"/>
          <w:lang w:val="uk-UA"/>
        </w:rPr>
        <w:t xml:space="preserve">, </w:t>
      </w:r>
      <w:r w:rsidR="000F54B4" w:rsidRPr="00566B1C">
        <w:rPr>
          <w:rFonts w:ascii="Times New Roman" w:eastAsia="Times New Roman" w:hAnsi="Times New Roman" w:cs="Times New Roman"/>
          <w:sz w:val="28"/>
          <w:szCs w:val="28"/>
          <w:lang w:val="uk-UA"/>
        </w:rPr>
        <w:t>покращ</w:t>
      </w:r>
      <w:r w:rsidR="009C3548" w:rsidRPr="00566B1C">
        <w:rPr>
          <w:rFonts w:ascii="Times New Roman" w:eastAsia="Times New Roman" w:hAnsi="Times New Roman" w:cs="Times New Roman"/>
          <w:sz w:val="28"/>
          <w:szCs w:val="28"/>
          <w:lang w:val="uk-UA"/>
        </w:rPr>
        <w:t xml:space="preserve">ить  </w:t>
      </w:r>
      <w:r w:rsidR="000F54B4" w:rsidRPr="00566B1C">
        <w:rPr>
          <w:rFonts w:ascii="Times New Roman" w:eastAsia="Times New Roman" w:hAnsi="Times New Roman" w:cs="Times New Roman"/>
          <w:sz w:val="28"/>
          <w:szCs w:val="28"/>
          <w:lang w:val="uk-UA"/>
        </w:rPr>
        <w:lastRenderedPageBreak/>
        <w:t>діапазон рухів у суглобах</w:t>
      </w:r>
      <w:r w:rsidR="009C3548" w:rsidRPr="00566B1C">
        <w:rPr>
          <w:rFonts w:ascii="Times New Roman" w:eastAsia="Times New Roman" w:hAnsi="Times New Roman" w:cs="Times New Roman"/>
          <w:sz w:val="28"/>
          <w:szCs w:val="28"/>
          <w:lang w:val="uk-UA"/>
        </w:rPr>
        <w:t xml:space="preserve"> та координацію м'язів.</w:t>
      </w:r>
      <w:r w:rsidR="000F54B4" w:rsidRPr="00566B1C">
        <w:rPr>
          <w:rFonts w:ascii="Times New Roman" w:eastAsia="Times New Roman" w:hAnsi="Times New Roman" w:cs="Times New Roman"/>
          <w:sz w:val="28"/>
          <w:szCs w:val="28"/>
          <w:lang w:val="uk-UA"/>
        </w:rPr>
        <w:t>, які були обмежені травмою</w:t>
      </w:r>
      <w:r w:rsidR="009C3548" w:rsidRPr="00566B1C">
        <w:rPr>
          <w:rFonts w:ascii="Times New Roman" w:eastAsia="Times New Roman" w:hAnsi="Times New Roman" w:cs="Times New Roman"/>
          <w:sz w:val="28"/>
          <w:szCs w:val="28"/>
          <w:lang w:val="uk-UA"/>
        </w:rPr>
        <w:t xml:space="preserve">, </w:t>
      </w:r>
      <w:r w:rsidR="000F54B4" w:rsidRPr="00566B1C">
        <w:rPr>
          <w:rFonts w:ascii="Times New Roman" w:eastAsia="Times New Roman" w:hAnsi="Times New Roman" w:cs="Times New Roman"/>
          <w:sz w:val="28"/>
          <w:szCs w:val="28"/>
          <w:lang w:val="uk-UA"/>
        </w:rPr>
        <w:t>зменшит</w:t>
      </w:r>
      <w:r w:rsidR="009C3548" w:rsidRPr="00566B1C">
        <w:rPr>
          <w:rFonts w:ascii="Times New Roman" w:eastAsia="Times New Roman" w:hAnsi="Times New Roman" w:cs="Times New Roman"/>
          <w:sz w:val="28"/>
          <w:szCs w:val="28"/>
          <w:lang w:val="uk-UA"/>
        </w:rPr>
        <w:t xml:space="preserve">ь </w:t>
      </w:r>
      <w:r w:rsidR="000F54B4" w:rsidRPr="00566B1C">
        <w:rPr>
          <w:rFonts w:ascii="Times New Roman" w:eastAsia="Times New Roman" w:hAnsi="Times New Roman" w:cs="Times New Roman"/>
          <w:sz w:val="28"/>
          <w:szCs w:val="28"/>
          <w:lang w:val="uk-UA"/>
        </w:rPr>
        <w:t>біль, пов'язаний з травмою</w:t>
      </w:r>
      <w:r w:rsidR="009C3548" w:rsidRPr="00566B1C">
        <w:rPr>
          <w:rFonts w:ascii="Times New Roman" w:eastAsia="Times New Roman" w:hAnsi="Times New Roman" w:cs="Times New Roman"/>
          <w:sz w:val="28"/>
          <w:szCs w:val="28"/>
          <w:lang w:val="uk-UA"/>
        </w:rPr>
        <w:t xml:space="preserve"> .</w:t>
      </w:r>
    </w:p>
    <w:p w14:paraId="771FC1CC" w14:textId="1889CE6B" w:rsidR="002B3155" w:rsidRPr="00566B1C" w:rsidRDefault="002B3155" w:rsidP="00566B1C">
      <w:pPr>
        <w:spacing w:line="360" w:lineRule="auto"/>
        <w:jc w:val="both"/>
        <w:rPr>
          <w:rFonts w:ascii="Times New Roman" w:eastAsia="Times New Roman" w:hAnsi="Times New Roman" w:cs="Times New Roman"/>
          <w:sz w:val="28"/>
          <w:szCs w:val="28"/>
          <w:lang w:val="uk-UA"/>
        </w:rPr>
      </w:pPr>
      <w:r w:rsidRPr="00566B1C">
        <w:rPr>
          <w:rFonts w:ascii="Times New Roman" w:hAnsi="Times New Roman" w:cs="Times New Roman"/>
          <w:sz w:val="28"/>
          <w:szCs w:val="28"/>
          <w:lang w:val="uk-UA"/>
        </w:rPr>
        <w:t>Але, обираючи будь-який  тип преформованих фізичних чинників спеціалісти повинні враховувати : чи залишені в зоні впливу осколки, їх тип</w:t>
      </w:r>
      <w:r w:rsidR="000F54B4" w:rsidRPr="00566B1C">
        <w:rPr>
          <w:rFonts w:ascii="Times New Roman" w:hAnsi="Times New Roman" w:cs="Times New Roman"/>
          <w:sz w:val="28"/>
          <w:szCs w:val="28"/>
          <w:lang w:val="uk-UA"/>
        </w:rPr>
        <w:t xml:space="preserve"> та </w:t>
      </w:r>
      <w:r w:rsidRPr="00566B1C">
        <w:rPr>
          <w:rFonts w:ascii="Times New Roman" w:hAnsi="Times New Roman" w:cs="Times New Roman"/>
          <w:sz w:val="28"/>
          <w:szCs w:val="28"/>
          <w:lang w:val="uk-UA"/>
        </w:rPr>
        <w:t>матеріал</w:t>
      </w:r>
      <w:r w:rsidR="000F54B4" w:rsidRPr="00566B1C">
        <w:rPr>
          <w:rFonts w:ascii="Times New Roman" w:hAnsi="Times New Roman" w:cs="Times New Roman"/>
          <w:sz w:val="28"/>
          <w:szCs w:val="28"/>
          <w:lang w:val="uk-UA"/>
        </w:rPr>
        <w:t xml:space="preserve">[11]. </w:t>
      </w:r>
      <w:r w:rsidR="000F54B4" w:rsidRPr="00566B1C">
        <w:rPr>
          <w:rFonts w:ascii="Times New Roman" w:hAnsi="Times New Roman" w:cs="Times New Roman"/>
          <w:sz w:val="28"/>
          <w:szCs w:val="28"/>
        </w:rPr>
        <w:t>Якщо осколки нестабільні або рухаються, фізіотерапія може погіршити ситуацію і призвести до зміщення осколків, що може ускладнити загоєння та потребувати додаткової операції.</w:t>
      </w:r>
      <w:r w:rsidR="000F54B4" w:rsidRPr="00566B1C">
        <w:rPr>
          <w:rFonts w:ascii="Times New Roman" w:hAnsi="Times New Roman" w:cs="Times New Roman"/>
          <w:sz w:val="28"/>
          <w:szCs w:val="28"/>
          <w:lang w:val="uk-UA"/>
        </w:rPr>
        <w:t xml:space="preserve"> </w:t>
      </w:r>
    </w:p>
    <w:p w14:paraId="6C3E772A" w14:textId="717B9BD1" w:rsidR="007A2A29" w:rsidRPr="00566B1C" w:rsidRDefault="00142EF4" w:rsidP="00566B1C">
      <w:pPr>
        <w:spacing w:line="360" w:lineRule="auto"/>
        <w:jc w:val="center"/>
        <w:rPr>
          <w:rFonts w:ascii="Times New Roman" w:eastAsia="Times New Roman" w:hAnsi="Times New Roman" w:cs="Times New Roman"/>
          <w:sz w:val="28"/>
          <w:szCs w:val="28"/>
          <w:u w:val="single"/>
          <w:lang w:val="uk-UA"/>
        </w:rPr>
      </w:pPr>
      <w:r w:rsidRPr="00566B1C">
        <w:rPr>
          <w:rFonts w:ascii="Times New Roman" w:hAnsi="Times New Roman" w:cs="Times New Roman"/>
          <w:sz w:val="28"/>
          <w:szCs w:val="28"/>
          <w:u w:val="single"/>
          <w:lang w:val="uk-UA"/>
        </w:rPr>
        <w:t>Транскутанна електростимуляція нервів (TENS) для контролю болю</w:t>
      </w:r>
      <w:r w:rsidR="007A2A29" w:rsidRPr="00566B1C">
        <w:rPr>
          <w:rFonts w:ascii="Times New Roman" w:hAnsi="Times New Roman" w:cs="Times New Roman"/>
          <w:sz w:val="28"/>
          <w:szCs w:val="28"/>
          <w:u w:val="single"/>
          <w:lang w:val="uk-UA"/>
        </w:rPr>
        <w:t xml:space="preserve"> при ВОП</w:t>
      </w:r>
      <w:r w:rsidRPr="00566B1C">
        <w:rPr>
          <w:rFonts w:ascii="Times New Roman" w:hAnsi="Times New Roman" w:cs="Times New Roman"/>
          <w:sz w:val="28"/>
          <w:szCs w:val="28"/>
          <w:u w:val="single"/>
          <w:lang w:val="uk-UA"/>
        </w:rPr>
        <w:t>:</w:t>
      </w:r>
    </w:p>
    <w:p w14:paraId="336E7B26" w14:textId="2E159E82" w:rsidR="007A2A29" w:rsidRPr="00566B1C" w:rsidRDefault="007A2A29"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Транскутанна електростимуляція нервів (TENS) - це метод неінвазивної стимуляції нервів, який використовується для контролю болю</w:t>
      </w:r>
      <w:r w:rsidR="009C3548" w:rsidRPr="00566B1C">
        <w:rPr>
          <w:rFonts w:ascii="Times New Roman" w:hAnsi="Times New Roman" w:cs="Times New Roman"/>
          <w:sz w:val="28"/>
          <w:szCs w:val="28"/>
          <w:u w:val="single"/>
          <w:lang w:val="ru-RU"/>
        </w:rPr>
        <w:t>[8]</w:t>
      </w:r>
      <w:r w:rsidRPr="00566B1C">
        <w:rPr>
          <w:rFonts w:ascii="Times New Roman" w:eastAsia="Times New Roman" w:hAnsi="Times New Roman" w:cs="Times New Roman"/>
          <w:sz w:val="28"/>
          <w:szCs w:val="28"/>
          <w:lang w:val="ru-RU"/>
        </w:rPr>
        <w:t>. Він працює шляхом надсилання невеликих електричних струмів через шкіру до нервів, які несуть больові сигнали в мозок. Ці струми можуть допомогти блокувати больові сигнали або змінити їх сприйняття мозком.</w:t>
      </w:r>
    </w:p>
    <w:p w14:paraId="30772212" w14:textId="77777777" w:rsidR="007A2A29" w:rsidRPr="00566B1C" w:rsidRDefault="007A2A29"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TENS використовується для лікування багатьох типів болю, включаючи біль від вогнепальних осколкових поранень. Дослідження показали, що TENS може бути ефективним для зменшення болю та покращення якості життя людей із вогнепальними осколковими пораненнями.</w:t>
      </w:r>
    </w:p>
    <w:p w14:paraId="468A8651" w14:textId="77777777" w:rsidR="007A2A29" w:rsidRPr="00566B1C" w:rsidRDefault="007A2A29"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Існує два основних типи стимуляції TENS:</w:t>
      </w:r>
    </w:p>
    <w:p w14:paraId="4B4FA160" w14:textId="77777777" w:rsidR="007A2A29" w:rsidRPr="00566B1C" w:rsidRDefault="007A2A29" w:rsidP="00810132">
      <w:pPr>
        <w:numPr>
          <w:ilvl w:val="0"/>
          <w:numId w:val="19"/>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Стимуляція високої частоти: цей тип стимуляції використовує швидкі імпульси струму, які можуть блокувати больові сигнали.</w:t>
      </w:r>
    </w:p>
    <w:p w14:paraId="48EEB272" w14:textId="77777777" w:rsidR="007A2A29" w:rsidRPr="00566B1C" w:rsidRDefault="007A2A29" w:rsidP="00810132">
      <w:pPr>
        <w:numPr>
          <w:ilvl w:val="0"/>
          <w:numId w:val="19"/>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Стимуляція низької частоти: цей тип стимуляції використовує повільні імпульси струму, які можуть допомогти зменшити відчуття болю.</w:t>
      </w:r>
    </w:p>
    <w:p w14:paraId="323B592A" w14:textId="3E2B3700" w:rsidR="007A2A29" w:rsidRPr="00566B1C" w:rsidRDefault="007A2A29"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Переваги TENS</w:t>
      </w:r>
      <w:r w:rsidR="00BA63DF" w:rsidRPr="00566B1C">
        <w:rPr>
          <w:rFonts w:ascii="Times New Roman" w:eastAsia="Times New Roman" w:hAnsi="Times New Roman" w:cs="Times New Roman"/>
          <w:sz w:val="28"/>
          <w:szCs w:val="28"/>
          <w:lang w:val="ru-RU"/>
        </w:rPr>
        <w:t xml:space="preserve"> </w:t>
      </w:r>
      <w:r w:rsidRPr="00566B1C">
        <w:rPr>
          <w:rFonts w:ascii="Times New Roman" w:eastAsia="Times New Roman" w:hAnsi="Times New Roman" w:cs="Times New Roman"/>
          <w:sz w:val="28"/>
          <w:szCs w:val="28"/>
          <w:lang w:val="ru-RU"/>
        </w:rPr>
        <w:t>:</w:t>
      </w:r>
    </w:p>
    <w:p w14:paraId="29D87082" w14:textId="77777777" w:rsidR="007A2A29" w:rsidRPr="00566B1C" w:rsidRDefault="007A2A29" w:rsidP="00810132">
      <w:pPr>
        <w:numPr>
          <w:ilvl w:val="0"/>
          <w:numId w:val="20"/>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Це неінвазивний і безболісний метод лікування.</w:t>
      </w:r>
    </w:p>
    <w:p w14:paraId="6F60F34E" w14:textId="77777777" w:rsidR="007A2A29" w:rsidRPr="00566B1C" w:rsidRDefault="007A2A29" w:rsidP="00810132">
      <w:pPr>
        <w:numPr>
          <w:ilvl w:val="0"/>
          <w:numId w:val="20"/>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Це безпечний і ефективний для більшості людей.</w:t>
      </w:r>
    </w:p>
    <w:p w14:paraId="7562ED7F" w14:textId="77777777" w:rsidR="007A2A29" w:rsidRPr="00566B1C" w:rsidRDefault="007A2A29" w:rsidP="00810132">
      <w:pPr>
        <w:numPr>
          <w:ilvl w:val="0"/>
          <w:numId w:val="20"/>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Це можна використовувати вдома.</w:t>
      </w:r>
    </w:p>
    <w:p w14:paraId="6F3E0C35" w14:textId="77777777" w:rsidR="007A2A29" w:rsidRPr="00566B1C" w:rsidRDefault="007A2A29" w:rsidP="00810132">
      <w:pPr>
        <w:numPr>
          <w:ilvl w:val="0"/>
          <w:numId w:val="20"/>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Це може бути використано разом з іншими методами лікування болю, такими як ліки.</w:t>
      </w:r>
    </w:p>
    <w:p w14:paraId="25952FF7" w14:textId="77777777" w:rsidR="007A2A29" w:rsidRPr="00566B1C" w:rsidRDefault="007A2A29"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TENS також має деякі недоліки, у тому числі:</w:t>
      </w:r>
    </w:p>
    <w:p w14:paraId="675DCAE1" w14:textId="77777777" w:rsidR="007A2A29" w:rsidRPr="00566B1C" w:rsidRDefault="007A2A29" w:rsidP="00810132">
      <w:pPr>
        <w:numPr>
          <w:ilvl w:val="0"/>
          <w:numId w:val="21"/>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Це може бути не таким ефективним для деяких людей, як інші методи лікування болю.</w:t>
      </w:r>
    </w:p>
    <w:p w14:paraId="143D03C4" w14:textId="77777777" w:rsidR="007A2A29" w:rsidRPr="00566B1C" w:rsidRDefault="007A2A29" w:rsidP="00810132">
      <w:pPr>
        <w:numPr>
          <w:ilvl w:val="0"/>
          <w:numId w:val="21"/>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Це може викликати побічні ефекти, такі як поколювання або подразнення шкіри.</w:t>
      </w:r>
    </w:p>
    <w:p w14:paraId="03C62A82" w14:textId="0E5A635A" w:rsidR="007A2A29" w:rsidRPr="00566B1C" w:rsidRDefault="007A2A29" w:rsidP="00810132">
      <w:pPr>
        <w:numPr>
          <w:ilvl w:val="0"/>
          <w:numId w:val="21"/>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Це не рекомендується для людей з певними станами, такими як кардіостимулятори або імплантати дефібриляторів.</w:t>
      </w:r>
    </w:p>
    <w:p w14:paraId="3CA21D5B" w14:textId="4EBB1DCC" w:rsidR="00653140" w:rsidRPr="00566B1C" w:rsidRDefault="00653140" w:rsidP="00566B1C">
      <w:pPr>
        <w:spacing w:before="100" w:beforeAutospacing="1" w:after="100" w:afterAutospacing="1" w:line="360" w:lineRule="auto"/>
        <w:ind w:left="720"/>
        <w:jc w:val="center"/>
        <w:rPr>
          <w:rFonts w:ascii="Times New Roman" w:eastAsia="Times New Roman" w:hAnsi="Times New Roman" w:cs="Times New Roman"/>
          <w:sz w:val="28"/>
          <w:szCs w:val="28"/>
          <w:u w:val="single"/>
          <w:lang w:val="ru-RU"/>
        </w:rPr>
      </w:pPr>
      <w:r w:rsidRPr="00566B1C">
        <w:rPr>
          <w:rFonts w:ascii="Times New Roman" w:eastAsia="Times New Roman" w:hAnsi="Times New Roman" w:cs="Times New Roman"/>
          <w:sz w:val="28"/>
          <w:szCs w:val="28"/>
          <w:u w:val="single"/>
          <w:lang w:val="ru-RU"/>
        </w:rPr>
        <w:t>Кріотерапія та лікування теплом</w:t>
      </w:r>
    </w:p>
    <w:p w14:paraId="230F5F59" w14:textId="648661F7" w:rsidR="00653140" w:rsidRPr="00566B1C" w:rsidRDefault="00142EF4" w:rsidP="00566B1C">
      <w:pPr>
        <w:spacing w:line="360" w:lineRule="auto"/>
        <w:rPr>
          <w:rFonts w:ascii="Times New Roman" w:eastAsia="Times New Roman" w:hAnsi="Times New Roman" w:cs="Times New Roman"/>
          <w:sz w:val="28"/>
          <w:szCs w:val="28"/>
          <w:lang w:val="uk-UA"/>
        </w:rPr>
      </w:pPr>
      <w:r w:rsidRPr="00566B1C">
        <w:rPr>
          <w:rFonts w:ascii="Times New Roman" w:hAnsi="Times New Roman" w:cs="Times New Roman"/>
          <w:sz w:val="28"/>
          <w:szCs w:val="28"/>
          <w:lang w:val="uk-UA"/>
        </w:rPr>
        <w:t xml:space="preserve">Холод для лікування запалення на початкових стадіях. При розгляді кріотерапії для лікування травм м'яких тканин, такі змінні, як її форми, </w:t>
      </w:r>
      <w:r w:rsidR="00653140" w:rsidRPr="00566B1C">
        <w:rPr>
          <w:rFonts w:ascii="Times New Roman" w:hAnsi="Times New Roman" w:cs="Times New Roman"/>
          <w:sz w:val="28"/>
          <w:szCs w:val="28"/>
          <w:lang w:val="uk-UA"/>
        </w:rPr>
        <w:t xml:space="preserve">використання : </w:t>
      </w:r>
      <w:r w:rsidRPr="00566B1C">
        <w:rPr>
          <w:rFonts w:ascii="Times New Roman" w:hAnsi="Times New Roman" w:cs="Times New Roman"/>
          <w:sz w:val="28"/>
          <w:szCs w:val="28"/>
          <w:lang w:val="uk-UA"/>
        </w:rPr>
        <w:t>локальне або все тіло, фізичні агенти, температура охолодження і тривалість часу, повинні бути добре продумані і контрольовані". [</w:t>
      </w:r>
      <w:r w:rsidR="004B2163" w:rsidRPr="00566B1C">
        <w:rPr>
          <w:rFonts w:ascii="Times New Roman" w:hAnsi="Times New Roman" w:cs="Times New Roman"/>
          <w:sz w:val="28"/>
          <w:szCs w:val="28"/>
          <w:lang w:val="uk-UA"/>
        </w:rPr>
        <w:t>9</w:t>
      </w:r>
      <w:r w:rsidRPr="00566B1C">
        <w:rPr>
          <w:rFonts w:ascii="Times New Roman" w:hAnsi="Times New Roman" w:cs="Times New Roman"/>
          <w:sz w:val="28"/>
          <w:szCs w:val="28"/>
          <w:lang w:val="uk-UA"/>
        </w:rPr>
        <w:t>]</w:t>
      </w:r>
      <w:r w:rsidR="00653140" w:rsidRPr="00566B1C">
        <w:rPr>
          <w:rFonts w:ascii="Times New Roman" w:hAnsi="Times New Roman" w:cs="Times New Roman"/>
          <w:sz w:val="28"/>
          <w:szCs w:val="28"/>
          <w:lang w:val="uk-UA"/>
        </w:rPr>
        <w:t xml:space="preserve"> </w:t>
      </w:r>
      <w:r w:rsidR="00653140" w:rsidRPr="00566B1C">
        <w:rPr>
          <w:rFonts w:ascii="Times New Roman" w:hAnsi="Times New Roman" w:cs="Times New Roman"/>
          <w:sz w:val="28"/>
          <w:szCs w:val="28"/>
        </w:rPr>
        <w:t>Кріотерапія - це метод лікування, який використовує холодні температури для зменшення болю, запалення та набряку. Її можна використовувати при початкових стадіях лікування ВОП кінцівок, але важливо враховувати деякі фактори перед її застосуванням.</w:t>
      </w:r>
      <w:r w:rsidR="00653140" w:rsidRPr="00566B1C">
        <w:rPr>
          <w:rFonts w:ascii="Times New Roman" w:hAnsi="Times New Roman" w:cs="Times New Roman"/>
          <w:sz w:val="28"/>
          <w:szCs w:val="28"/>
          <w:lang w:val="uk-UA"/>
        </w:rPr>
        <w:t xml:space="preserve"> </w:t>
      </w:r>
      <w:r w:rsidR="00653140" w:rsidRPr="00566B1C">
        <w:rPr>
          <w:rFonts w:ascii="Times New Roman" w:eastAsia="Times New Roman" w:hAnsi="Times New Roman" w:cs="Times New Roman"/>
          <w:sz w:val="28"/>
          <w:szCs w:val="28"/>
          <w:lang w:val="uk-UA"/>
        </w:rPr>
        <w:t>Кріотерапія може допомогти зменшити біль, який відчувається після ВОП кінцівки</w:t>
      </w:r>
      <w:r w:rsidR="00653140" w:rsidRPr="00566B1C">
        <w:rPr>
          <w:rFonts w:ascii="Times New Roman" w:hAnsi="Times New Roman" w:cs="Times New Roman"/>
          <w:sz w:val="28"/>
          <w:szCs w:val="28"/>
          <w:lang w:val="uk-UA"/>
        </w:rPr>
        <w:t xml:space="preserve">, </w:t>
      </w:r>
      <w:r w:rsidR="00653140" w:rsidRPr="00566B1C">
        <w:rPr>
          <w:rFonts w:ascii="Times New Roman" w:eastAsia="Times New Roman" w:hAnsi="Times New Roman" w:cs="Times New Roman"/>
          <w:sz w:val="28"/>
          <w:szCs w:val="28"/>
          <w:lang w:val="uk-UA"/>
        </w:rPr>
        <w:t>зменшити запалення</w:t>
      </w:r>
      <w:r w:rsidR="00653140" w:rsidRPr="00566B1C">
        <w:rPr>
          <w:rFonts w:ascii="Times New Roman" w:hAnsi="Times New Roman" w:cs="Times New Roman"/>
          <w:sz w:val="28"/>
          <w:szCs w:val="28"/>
          <w:lang w:val="uk-UA"/>
        </w:rPr>
        <w:t xml:space="preserve"> та набряк,</w:t>
      </w:r>
      <w:r w:rsidR="00653140" w:rsidRPr="00566B1C">
        <w:rPr>
          <w:rFonts w:ascii="Times New Roman" w:eastAsia="Times New Roman" w:hAnsi="Times New Roman" w:cs="Times New Roman"/>
          <w:sz w:val="28"/>
          <w:szCs w:val="28"/>
          <w:lang w:val="uk-UA"/>
        </w:rPr>
        <w:t xml:space="preserve"> як</w:t>
      </w:r>
      <w:r w:rsidR="00653140" w:rsidRPr="00566B1C">
        <w:rPr>
          <w:rFonts w:ascii="Times New Roman" w:hAnsi="Times New Roman" w:cs="Times New Roman"/>
          <w:sz w:val="28"/>
          <w:szCs w:val="28"/>
          <w:lang w:val="uk-UA"/>
        </w:rPr>
        <w:t>і</w:t>
      </w:r>
      <w:r w:rsidR="00653140" w:rsidRPr="00566B1C">
        <w:rPr>
          <w:rFonts w:ascii="Times New Roman" w:eastAsia="Times New Roman" w:hAnsi="Times New Roman" w:cs="Times New Roman"/>
          <w:sz w:val="28"/>
          <w:szCs w:val="28"/>
          <w:lang w:val="uk-UA"/>
        </w:rPr>
        <w:t xml:space="preserve"> виникає після ВОП кінцівки</w:t>
      </w:r>
      <w:r w:rsidR="00653140" w:rsidRPr="00566B1C">
        <w:rPr>
          <w:rFonts w:ascii="Times New Roman" w:hAnsi="Times New Roman" w:cs="Times New Roman"/>
          <w:sz w:val="28"/>
          <w:szCs w:val="28"/>
          <w:lang w:val="uk-UA"/>
        </w:rPr>
        <w:t xml:space="preserve">, а також </w:t>
      </w:r>
      <w:r w:rsidR="00653140" w:rsidRPr="00566B1C">
        <w:rPr>
          <w:rFonts w:ascii="Times New Roman" w:eastAsia="Times New Roman" w:hAnsi="Times New Roman" w:cs="Times New Roman"/>
          <w:sz w:val="28"/>
          <w:szCs w:val="28"/>
          <w:lang w:val="uk-UA"/>
        </w:rPr>
        <w:t>може допомогти прискорити загоєння ран після ВОП кінцівки.</w:t>
      </w:r>
      <w:r w:rsidR="004B2163" w:rsidRPr="00566B1C">
        <w:rPr>
          <w:rFonts w:ascii="Times New Roman" w:hAnsi="Times New Roman" w:cs="Times New Roman"/>
          <w:sz w:val="28"/>
          <w:szCs w:val="28"/>
          <w:lang w:val="uk-UA"/>
        </w:rPr>
        <w:t xml:space="preserve"> Використовують лікування холодом</w:t>
      </w:r>
      <w:r w:rsidR="00BA63DF" w:rsidRPr="00566B1C">
        <w:rPr>
          <w:rFonts w:ascii="Times New Roman" w:hAnsi="Times New Roman" w:cs="Times New Roman"/>
          <w:sz w:val="28"/>
          <w:szCs w:val="28"/>
          <w:lang w:val="uk-UA"/>
        </w:rPr>
        <w:t xml:space="preserve"> у вигяді : холодних компресів (15-20 хв.), кріокамер(1-2 хв.)  та крижаних ванн (10-15 хв.). </w:t>
      </w:r>
    </w:p>
    <w:p w14:paraId="1FC9A5FC" w14:textId="61F039B1" w:rsidR="00653140" w:rsidRPr="00566B1C" w:rsidRDefault="00653140"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Однак кріотерапія не підходить для всіх та має протипоказання:</w:t>
      </w:r>
    </w:p>
    <w:p w14:paraId="15F1876C" w14:textId="77777777" w:rsidR="00653140" w:rsidRPr="00566B1C" w:rsidRDefault="00653140" w:rsidP="00810132">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Гостра стадія травми: Не рекомендується розпочинати кріотерапію протягом перших 24-48 годин після травми, коли запалення є найбільш вираженим.</w:t>
      </w:r>
    </w:p>
    <w:p w14:paraId="6DE4E9A9" w14:textId="77777777" w:rsidR="00653140" w:rsidRPr="00566B1C" w:rsidRDefault="00653140" w:rsidP="00810132">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Інфекція: Кріотерапія може поширити інфекцію, якщо вона присутня в рані.</w:t>
      </w:r>
    </w:p>
    <w:p w14:paraId="01E4F7C7" w14:textId="77777777" w:rsidR="00653140" w:rsidRPr="00566B1C" w:rsidRDefault="00653140" w:rsidP="00810132">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Пошкодження нервів: Кріотерапія може пошкодити нерви, якщо вони пошкоджені травмою.</w:t>
      </w:r>
    </w:p>
    <w:p w14:paraId="480238AD" w14:textId="3DBA21A6" w:rsidR="00653140" w:rsidRPr="00566B1C" w:rsidRDefault="00653140" w:rsidP="00810132">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Загострення хронічних захворювань: Кріотерапія може загострити деякі хронічні захворювання, такі як артрит або хвороба Рейно.</w:t>
      </w:r>
    </w:p>
    <w:p w14:paraId="4C407D4E" w14:textId="64C477DB" w:rsidR="00142EF4" w:rsidRPr="00566B1C" w:rsidRDefault="00653140" w:rsidP="00566B1C">
      <w:pPr>
        <w:spacing w:before="100" w:beforeAutospacing="1" w:after="100" w:afterAutospacing="1" w:line="360" w:lineRule="auto"/>
        <w:jc w:val="both"/>
        <w:rPr>
          <w:rFonts w:ascii="Times New Roman" w:hAnsi="Times New Roman" w:cs="Times New Roman"/>
          <w:sz w:val="28"/>
          <w:szCs w:val="28"/>
          <w:lang w:val="uk-UA"/>
        </w:rPr>
      </w:pPr>
      <w:r w:rsidRPr="00566B1C">
        <w:rPr>
          <w:rFonts w:ascii="Times New Roman" w:hAnsi="Times New Roman" w:cs="Times New Roman"/>
          <w:sz w:val="28"/>
          <w:szCs w:val="28"/>
          <w:lang w:val="uk-UA"/>
        </w:rPr>
        <w:t>Теплолікування має також ці протипоказ</w:t>
      </w:r>
      <w:r w:rsidR="004B2163" w:rsidRPr="00566B1C">
        <w:rPr>
          <w:rFonts w:ascii="Times New Roman" w:hAnsi="Times New Roman" w:cs="Times New Roman"/>
          <w:sz w:val="28"/>
          <w:szCs w:val="28"/>
          <w:lang w:val="uk-UA"/>
        </w:rPr>
        <w:t xml:space="preserve">ання, і його частіше застосовують для зменшення м’язової напруги та </w:t>
      </w:r>
      <w:r w:rsidR="00142EF4" w:rsidRPr="00566B1C">
        <w:rPr>
          <w:rFonts w:ascii="Times New Roman" w:hAnsi="Times New Roman" w:cs="Times New Roman"/>
          <w:sz w:val="28"/>
          <w:szCs w:val="28"/>
          <w:lang w:val="uk-UA"/>
        </w:rPr>
        <w:t>для усунення скутості суглобів і м'яких тканин.[</w:t>
      </w:r>
      <w:r w:rsidR="004B2163" w:rsidRPr="00566B1C">
        <w:rPr>
          <w:rFonts w:ascii="Times New Roman" w:hAnsi="Times New Roman" w:cs="Times New Roman"/>
          <w:sz w:val="28"/>
          <w:szCs w:val="28"/>
          <w:lang w:val="uk-UA"/>
        </w:rPr>
        <w:t>9</w:t>
      </w:r>
      <w:r w:rsidR="00142EF4" w:rsidRPr="00566B1C">
        <w:rPr>
          <w:rFonts w:ascii="Times New Roman" w:hAnsi="Times New Roman" w:cs="Times New Roman"/>
          <w:sz w:val="28"/>
          <w:szCs w:val="28"/>
          <w:lang w:val="uk-UA"/>
        </w:rPr>
        <w:t>]</w:t>
      </w:r>
      <w:r w:rsidR="004B2163" w:rsidRPr="00566B1C">
        <w:rPr>
          <w:rFonts w:ascii="Times New Roman" w:hAnsi="Times New Roman" w:cs="Times New Roman"/>
          <w:sz w:val="28"/>
          <w:szCs w:val="28"/>
          <w:lang w:val="uk-UA"/>
        </w:rPr>
        <w:t xml:space="preserve"> </w:t>
      </w:r>
    </w:p>
    <w:p w14:paraId="3B80D6FA" w14:textId="77777777" w:rsidR="004B2163" w:rsidRPr="00566B1C" w:rsidRDefault="004B2163"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Методи теплолікування:</w:t>
      </w:r>
    </w:p>
    <w:p w14:paraId="58C4188C" w14:textId="4CD503BC" w:rsidR="004B2163" w:rsidRPr="00566B1C" w:rsidRDefault="004B2163" w:rsidP="00810132">
      <w:pPr>
        <w:numPr>
          <w:ilvl w:val="0"/>
          <w:numId w:val="31"/>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Грілки- це простий і зручний спосіб застосування тепла до травмованої кінцівки. Треба обирати грілку з регульованою температурою і використовувати її протягом 15-20 хвилин за раз, 2-3 рази на день.</w:t>
      </w:r>
    </w:p>
    <w:p w14:paraId="75EEA9FE" w14:textId="346B5EE6" w:rsidR="004B2163" w:rsidRPr="00566B1C" w:rsidRDefault="004B2163" w:rsidP="00810132">
      <w:pPr>
        <w:numPr>
          <w:ilvl w:val="0"/>
          <w:numId w:val="31"/>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 Вологі обгортання можна використовувати для більш глибокого проникнення тепла. Застосовувати протягом 15-20 хвилин за раз, 2-3 рази на день.</w:t>
      </w:r>
    </w:p>
    <w:p w14:paraId="5FFC6E22" w14:textId="1DD5821A" w:rsidR="004B2163" w:rsidRPr="00566B1C" w:rsidRDefault="004B2163" w:rsidP="00810132">
      <w:pPr>
        <w:numPr>
          <w:ilvl w:val="0"/>
          <w:numId w:val="31"/>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Парафінові ванни - це спосіб нагріти кінцівку в розплавленому парафіні. Парафін має низьку теплопровідність, що дозволяє йому довго утримувати тепло. </w:t>
      </w:r>
    </w:p>
    <w:p w14:paraId="7219E7BD" w14:textId="22ECDAB7" w:rsidR="004B2163" w:rsidRPr="00566B1C" w:rsidRDefault="004B2163" w:rsidP="00810132">
      <w:pPr>
        <w:numPr>
          <w:ilvl w:val="0"/>
          <w:numId w:val="31"/>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Інфрачервоні лампи випромінюють тепло, яке проникає в глибокі тканини. </w:t>
      </w:r>
    </w:p>
    <w:p w14:paraId="30C94A70" w14:textId="77777777" w:rsidR="00BA63DF" w:rsidRPr="00566B1C" w:rsidRDefault="00142EF4" w:rsidP="00566B1C">
      <w:pPr>
        <w:spacing w:before="100" w:beforeAutospacing="1" w:after="100" w:afterAutospacing="1" w:line="360" w:lineRule="auto"/>
        <w:jc w:val="center"/>
        <w:rPr>
          <w:rFonts w:ascii="Times New Roman" w:hAnsi="Times New Roman" w:cs="Times New Roman"/>
          <w:sz w:val="28"/>
          <w:szCs w:val="28"/>
          <w:u w:val="single"/>
          <w:lang w:val="ru-RU"/>
        </w:rPr>
      </w:pPr>
      <w:r w:rsidRPr="00566B1C">
        <w:rPr>
          <w:rFonts w:ascii="Times New Roman" w:hAnsi="Times New Roman" w:cs="Times New Roman"/>
          <w:sz w:val="28"/>
          <w:szCs w:val="28"/>
          <w:u w:val="single"/>
          <w:lang w:val="uk-UA"/>
        </w:rPr>
        <w:t>Мануальна терапія</w:t>
      </w:r>
      <w:r w:rsidRPr="00566B1C">
        <w:rPr>
          <w:rFonts w:ascii="Times New Roman" w:hAnsi="Times New Roman" w:cs="Times New Roman"/>
          <w:sz w:val="28"/>
          <w:szCs w:val="28"/>
          <w:u w:val="single"/>
          <w:lang w:val="ru-RU"/>
        </w:rPr>
        <w:t xml:space="preserve"> [10]</w:t>
      </w:r>
    </w:p>
    <w:p w14:paraId="27532737" w14:textId="1D96C3F3" w:rsidR="00BA63DF" w:rsidRPr="00566B1C" w:rsidRDefault="00BA63DF" w:rsidP="00566B1C">
      <w:pPr>
        <w:spacing w:before="100" w:beforeAutospacing="1" w:after="100" w:afterAutospacing="1" w:line="360" w:lineRule="auto"/>
        <w:jc w:val="both"/>
        <w:rPr>
          <w:rFonts w:ascii="Times New Roman" w:hAnsi="Times New Roman" w:cs="Times New Roman"/>
          <w:sz w:val="28"/>
          <w:szCs w:val="28"/>
          <w:lang w:val="uk-UA"/>
        </w:rPr>
      </w:pPr>
      <w:r w:rsidRPr="00566B1C">
        <w:rPr>
          <w:rFonts w:ascii="Times New Roman" w:hAnsi="Times New Roman" w:cs="Times New Roman"/>
          <w:sz w:val="28"/>
          <w:szCs w:val="28"/>
        </w:rPr>
        <w:t xml:space="preserve">Мануальна терапія відіграє важливу роль у цьому процесі, допомагаючи відновити діапазон рухів, гнучкість, зменшити біль та покращити </w:t>
      </w:r>
      <w:r w:rsidRPr="00566B1C">
        <w:rPr>
          <w:rFonts w:ascii="Times New Roman" w:hAnsi="Times New Roman" w:cs="Times New Roman"/>
          <w:sz w:val="28"/>
          <w:szCs w:val="28"/>
        </w:rPr>
        <w:lastRenderedPageBreak/>
        <w:t>функціональність кінцівки.</w:t>
      </w:r>
      <w:r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Починати мануальну терапію можна після того, як рана затягнеться, не буде інфекції та зникне гострий біль, зазвичай через 2-4 тижні після травми</w:t>
      </w:r>
      <w:r w:rsidRPr="00566B1C">
        <w:rPr>
          <w:rFonts w:ascii="Times New Roman" w:hAnsi="Times New Roman" w:cs="Times New Roman"/>
          <w:sz w:val="28"/>
          <w:szCs w:val="28"/>
          <w:lang w:val="uk-UA"/>
        </w:rPr>
        <w:t xml:space="preserve">. </w:t>
      </w:r>
    </w:p>
    <w:p w14:paraId="2AF7AF36" w14:textId="77777777" w:rsidR="001D7814" w:rsidRPr="00566B1C" w:rsidRDefault="00BA63DF" w:rsidP="00566B1C">
      <w:pPr>
        <w:pStyle w:val="a9"/>
        <w:spacing w:line="360" w:lineRule="auto"/>
        <w:jc w:val="both"/>
        <w:rPr>
          <w:rStyle w:val="aa"/>
          <w:rFonts w:eastAsiaTheme="minorEastAsia"/>
          <w:sz w:val="28"/>
          <w:szCs w:val="28"/>
          <w:lang w:val="uk-UA"/>
        </w:rPr>
      </w:pPr>
      <w:r w:rsidRPr="00566B1C">
        <w:rPr>
          <w:rStyle w:val="aa"/>
          <w:rFonts w:eastAsiaTheme="minorEastAsia"/>
          <w:sz w:val="28"/>
          <w:szCs w:val="28"/>
          <w:lang w:val="uk-UA"/>
        </w:rPr>
        <w:t>Види мануальної терапії:</w:t>
      </w:r>
    </w:p>
    <w:p w14:paraId="6D3DC786" w14:textId="3EA7E92C" w:rsidR="00BA63DF" w:rsidRPr="00566B1C" w:rsidRDefault="00BA63DF" w:rsidP="00566B1C">
      <w:pPr>
        <w:pStyle w:val="a9"/>
        <w:spacing w:line="360" w:lineRule="auto"/>
        <w:jc w:val="both"/>
        <w:rPr>
          <w:sz w:val="28"/>
          <w:szCs w:val="28"/>
          <w:lang w:val="uk-UA"/>
        </w:rPr>
      </w:pPr>
      <w:r w:rsidRPr="00566B1C">
        <w:rPr>
          <w:rStyle w:val="aa"/>
          <w:rFonts w:eastAsiaTheme="minorEastAsia"/>
          <w:b w:val="0"/>
          <w:bCs w:val="0"/>
          <w:sz w:val="28"/>
          <w:szCs w:val="28"/>
          <w:lang w:val="uk-UA"/>
        </w:rPr>
        <w:t>М'якоткані техніки</w:t>
      </w:r>
      <w:r w:rsidR="003C79BA" w:rsidRPr="00566B1C">
        <w:rPr>
          <w:rStyle w:val="aa"/>
          <w:rFonts w:eastAsiaTheme="minorEastAsia"/>
          <w:b w:val="0"/>
          <w:bCs w:val="0"/>
          <w:sz w:val="28"/>
          <w:szCs w:val="28"/>
          <w:lang w:val="uk-UA"/>
        </w:rPr>
        <w:t xml:space="preserve">. </w:t>
      </w:r>
      <w:r w:rsidRPr="00566B1C">
        <w:rPr>
          <w:sz w:val="28"/>
          <w:szCs w:val="28"/>
          <w:lang w:val="uk-UA"/>
        </w:rPr>
        <w:t>М'який масаж, розтягування, фрикційні техніки та мобілізація м'язів та фасцій для зменшення м'язової напруги, спазмів, покращення кровообігу та лімфотоку.</w:t>
      </w:r>
      <w:r w:rsidR="001D7814" w:rsidRPr="00566B1C">
        <w:rPr>
          <w:sz w:val="28"/>
          <w:szCs w:val="28"/>
          <w:lang w:val="uk-UA"/>
        </w:rPr>
        <w:t xml:space="preserve"> Погладжування, розминання та вібрація м'язів нижньої або верхньої кінцівки легкими, плавними рухами. Приклад:</w:t>
      </w:r>
      <w:r w:rsidR="003C79BA" w:rsidRPr="00566B1C">
        <w:rPr>
          <w:sz w:val="28"/>
          <w:szCs w:val="28"/>
          <w:lang w:val="uk-UA"/>
        </w:rPr>
        <w:t xml:space="preserve"> </w:t>
      </w:r>
      <w:r w:rsidR="001D7814" w:rsidRPr="00566B1C">
        <w:rPr>
          <w:sz w:val="28"/>
          <w:szCs w:val="28"/>
          <w:lang w:val="uk-UA"/>
        </w:rPr>
        <w:t>Масажування м'язів гомілки після ВОП нижньої кінцівки.</w:t>
      </w:r>
    </w:p>
    <w:p w14:paraId="761C4DD2" w14:textId="036D47A1" w:rsidR="00BA63DF" w:rsidRPr="00566B1C" w:rsidRDefault="00BA63DF" w:rsidP="00566B1C">
      <w:pPr>
        <w:spacing w:line="360" w:lineRule="auto"/>
        <w:jc w:val="both"/>
        <w:rPr>
          <w:rFonts w:ascii="Times New Roman" w:eastAsia="Times New Roman" w:hAnsi="Times New Roman" w:cs="Times New Roman"/>
          <w:sz w:val="28"/>
          <w:szCs w:val="28"/>
          <w:lang w:val="uk-UA"/>
        </w:rPr>
      </w:pPr>
      <w:r w:rsidRPr="00566B1C">
        <w:rPr>
          <w:rStyle w:val="aa"/>
          <w:rFonts w:ascii="Times New Roman" w:hAnsi="Times New Roman" w:cs="Times New Roman"/>
          <w:b w:val="0"/>
          <w:bCs w:val="0"/>
          <w:sz w:val="28"/>
          <w:szCs w:val="28"/>
        </w:rPr>
        <w:t>Суглобові мобілізації</w:t>
      </w:r>
      <w:r w:rsidR="003C79BA" w:rsidRPr="00566B1C">
        <w:rPr>
          <w:rStyle w:val="aa"/>
          <w:rFonts w:ascii="Times New Roman" w:hAnsi="Times New Roman" w:cs="Times New Roman"/>
          <w:b w:val="0"/>
          <w:bCs w:val="0"/>
          <w:sz w:val="28"/>
          <w:szCs w:val="28"/>
          <w:lang w:val="uk-UA"/>
        </w:rPr>
        <w:t>.</w:t>
      </w:r>
      <w:r w:rsidRPr="00566B1C">
        <w:rPr>
          <w:rFonts w:ascii="Times New Roman" w:hAnsi="Times New Roman" w:cs="Times New Roman"/>
          <w:sz w:val="28"/>
          <w:szCs w:val="28"/>
        </w:rPr>
        <w:t xml:space="preserve"> Мануальні техніки, спрямовані на відновлення діапазону рухів у суглобах, які могли бути обмежені через травму, набряк або рубцеву тканину.</w:t>
      </w:r>
      <w:r w:rsidR="001D7814" w:rsidRPr="00566B1C">
        <w:rPr>
          <w:rFonts w:ascii="Times New Roman" w:hAnsi="Times New Roman" w:cs="Times New Roman"/>
          <w:sz w:val="28"/>
          <w:szCs w:val="28"/>
          <w:lang w:val="uk-UA"/>
        </w:rPr>
        <w:t xml:space="preserve"> </w:t>
      </w:r>
      <w:r w:rsidR="001D7814" w:rsidRPr="00566B1C">
        <w:rPr>
          <w:rStyle w:val="aa"/>
          <w:rFonts w:ascii="Times New Roman" w:hAnsi="Times New Roman" w:cs="Times New Roman"/>
          <w:b w:val="0"/>
          <w:bCs w:val="0"/>
          <w:sz w:val="28"/>
          <w:szCs w:val="28"/>
        </w:rPr>
        <w:t>Приклад:</w:t>
      </w:r>
      <w:r w:rsidR="001D7814" w:rsidRPr="00566B1C">
        <w:rPr>
          <w:rStyle w:val="aa"/>
          <w:rFonts w:ascii="Times New Roman" w:hAnsi="Times New Roman" w:cs="Times New Roman"/>
          <w:b w:val="0"/>
          <w:bCs w:val="0"/>
          <w:sz w:val="28"/>
          <w:szCs w:val="28"/>
          <w:lang w:val="uk-UA"/>
        </w:rPr>
        <w:t xml:space="preserve"> </w:t>
      </w:r>
      <w:r w:rsidR="001D7814" w:rsidRPr="00566B1C">
        <w:rPr>
          <w:rFonts w:ascii="Times New Roman" w:hAnsi="Times New Roman" w:cs="Times New Roman"/>
          <w:sz w:val="28"/>
          <w:szCs w:val="28"/>
          <w:lang w:val="uk-UA"/>
        </w:rPr>
        <w:t>м</w:t>
      </w:r>
      <w:r w:rsidR="001D7814" w:rsidRPr="00566B1C">
        <w:rPr>
          <w:rFonts w:ascii="Times New Roman" w:hAnsi="Times New Roman" w:cs="Times New Roman"/>
          <w:sz w:val="28"/>
          <w:szCs w:val="28"/>
        </w:rPr>
        <w:t>обілізація колінного суглоба після ВОП ноги</w:t>
      </w:r>
      <w:r w:rsidR="001D7814" w:rsidRPr="00566B1C">
        <w:rPr>
          <w:rFonts w:ascii="Times New Roman" w:hAnsi="Times New Roman" w:cs="Times New Roman"/>
          <w:sz w:val="28"/>
          <w:szCs w:val="28"/>
          <w:lang w:val="uk-UA"/>
        </w:rPr>
        <w:t xml:space="preserve">: </w:t>
      </w:r>
      <w:r w:rsidR="001D7814" w:rsidRPr="00566B1C">
        <w:rPr>
          <w:rFonts w:ascii="Times New Roman" w:eastAsia="Times New Roman" w:hAnsi="Times New Roman" w:cs="Times New Roman"/>
          <w:sz w:val="28"/>
          <w:szCs w:val="28"/>
          <w:lang w:val="uk-UA"/>
        </w:rPr>
        <w:t xml:space="preserve">візьміть ногу пацієнта в свою руку. </w:t>
      </w:r>
      <w:r w:rsidR="001D7814" w:rsidRPr="00566B1C">
        <w:rPr>
          <w:rFonts w:ascii="Times New Roman" w:eastAsia="Times New Roman" w:hAnsi="Times New Roman" w:cs="Times New Roman"/>
          <w:sz w:val="28"/>
          <w:szCs w:val="28"/>
          <w:lang w:val="ru-RU"/>
        </w:rPr>
        <w:t>Обережно зігніть і розігніть коліно пацієнта в межах його нормального діапазону рухів. Поступово збільшуйте амплітуду рухів. Виконуйте м'які, динамічні рухи, щоб розширити діапазон рухі</w:t>
      </w:r>
    </w:p>
    <w:p w14:paraId="36E27217" w14:textId="61BC34D1" w:rsidR="00BA63DF" w:rsidRPr="00566B1C" w:rsidRDefault="00BA63DF" w:rsidP="00566B1C">
      <w:pPr>
        <w:spacing w:before="100" w:beforeAutospacing="1" w:after="100" w:afterAutospacing="1" w:line="360" w:lineRule="auto"/>
        <w:jc w:val="both"/>
        <w:rPr>
          <w:rFonts w:ascii="Times New Roman" w:hAnsi="Times New Roman" w:cs="Times New Roman"/>
          <w:sz w:val="28"/>
          <w:szCs w:val="28"/>
        </w:rPr>
      </w:pPr>
      <w:r w:rsidRPr="00566B1C">
        <w:rPr>
          <w:rStyle w:val="aa"/>
          <w:rFonts w:ascii="Times New Roman" w:hAnsi="Times New Roman" w:cs="Times New Roman"/>
          <w:b w:val="0"/>
          <w:bCs w:val="0"/>
          <w:sz w:val="28"/>
          <w:szCs w:val="28"/>
        </w:rPr>
        <w:t>Маніпуляції</w:t>
      </w:r>
      <w:r w:rsidR="003C79BA" w:rsidRPr="00566B1C">
        <w:rPr>
          <w:rStyle w:val="aa"/>
          <w:rFonts w:ascii="Times New Roman" w:hAnsi="Times New Roman" w:cs="Times New Roman"/>
          <w:b w:val="0"/>
          <w:bCs w:val="0"/>
          <w:sz w:val="28"/>
          <w:szCs w:val="28"/>
          <w:lang w:val="uk-UA"/>
        </w:rPr>
        <w:t>.</w:t>
      </w:r>
      <w:r w:rsidRPr="00566B1C">
        <w:rPr>
          <w:rFonts w:ascii="Times New Roman" w:hAnsi="Times New Roman" w:cs="Times New Roman"/>
          <w:sz w:val="28"/>
          <w:szCs w:val="28"/>
        </w:rPr>
        <w:t xml:space="preserve"> Різкі, контрольовані рухи, які використовуються для мобілізації суглобів, що застрягли або дисфункціональні.</w:t>
      </w:r>
    </w:p>
    <w:p w14:paraId="24B4C512" w14:textId="72A03C2B" w:rsidR="001D7814" w:rsidRPr="00566B1C" w:rsidRDefault="00BA63DF" w:rsidP="00566B1C">
      <w:pPr>
        <w:pStyle w:val="a9"/>
        <w:spacing w:line="360" w:lineRule="auto"/>
        <w:jc w:val="both"/>
        <w:rPr>
          <w:sz w:val="28"/>
          <w:szCs w:val="28"/>
          <w:lang w:val="uk-UA"/>
        </w:rPr>
      </w:pPr>
      <w:r w:rsidRPr="00566B1C">
        <w:rPr>
          <w:rStyle w:val="aa"/>
          <w:rFonts w:eastAsiaTheme="minorEastAsia"/>
          <w:b w:val="0"/>
          <w:bCs w:val="0"/>
          <w:sz w:val="28"/>
          <w:szCs w:val="28"/>
          <w:lang w:val=""/>
        </w:rPr>
        <w:t>Нейромобілізація</w:t>
      </w:r>
      <w:r w:rsidR="003C79BA" w:rsidRPr="00566B1C">
        <w:rPr>
          <w:rStyle w:val="aa"/>
          <w:rFonts w:eastAsiaTheme="minorEastAsia"/>
          <w:b w:val="0"/>
          <w:bCs w:val="0"/>
          <w:sz w:val="28"/>
          <w:szCs w:val="28"/>
          <w:lang w:val="uk-UA"/>
        </w:rPr>
        <w:t>.</w:t>
      </w:r>
      <w:r w:rsidRPr="00566B1C">
        <w:rPr>
          <w:sz w:val="28"/>
          <w:szCs w:val="28"/>
          <w:lang w:val=""/>
        </w:rPr>
        <w:t xml:space="preserve"> Техніки, спрямовані на покращення ковзання нервів, які могли бути пошкоджені або затиснуті внаслідок трав</w:t>
      </w:r>
      <w:r w:rsidR="001D7814" w:rsidRPr="00566B1C">
        <w:rPr>
          <w:sz w:val="28"/>
          <w:szCs w:val="28"/>
          <w:lang w:val="uk-UA"/>
        </w:rPr>
        <w:t xml:space="preserve">м. </w:t>
      </w:r>
      <w:r w:rsidR="001D7814" w:rsidRPr="00566B1C">
        <w:rPr>
          <w:sz w:val="28"/>
          <w:szCs w:val="28"/>
          <w:lang w:val=""/>
        </w:rPr>
        <w:t xml:space="preserve">Приклад: </w:t>
      </w:r>
      <w:r w:rsidR="001D7814" w:rsidRPr="00566B1C">
        <w:rPr>
          <w:sz w:val="28"/>
          <w:szCs w:val="28"/>
          <w:lang w:val="uk-UA"/>
        </w:rPr>
        <w:t>н</w:t>
      </w:r>
      <w:r w:rsidR="001D7814" w:rsidRPr="00566B1C">
        <w:rPr>
          <w:sz w:val="28"/>
          <w:szCs w:val="28"/>
          <w:lang w:val=""/>
        </w:rPr>
        <w:t>ейромобілізація сідничного нерва після ВОП ноги</w:t>
      </w:r>
      <w:r w:rsidR="001D7814" w:rsidRPr="00566B1C">
        <w:rPr>
          <w:sz w:val="28"/>
          <w:szCs w:val="28"/>
          <w:lang w:val="uk-UA"/>
        </w:rPr>
        <w:t xml:space="preserve"> : в</w:t>
      </w:r>
      <w:r w:rsidR="001D7814" w:rsidRPr="00566B1C">
        <w:rPr>
          <w:sz w:val="28"/>
          <w:szCs w:val="28"/>
        </w:rPr>
        <w:t>ізьміть ногу пацієнта в свою руку.</w:t>
      </w:r>
      <w:r w:rsidR="001D7814" w:rsidRPr="00566B1C">
        <w:rPr>
          <w:sz w:val="28"/>
          <w:szCs w:val="28"/>
          <w:lang w:val="uk-UA"/>
        </w:rPr>
        <w:t xml:space="preserve"> </w:t>
      </w:r>
      <w:r w:rsidR="001D7814" w:rsidRPr="00566B1C">
        <w:rPr>
          <w:sz w:val="28"/>
          <w:szCs w:val="28"/>
        </w:rPr>
        <w:t>Обережно зігніть ногу пацієнта в коліні і підніміть стопу до грудей.</w:t>
      </w:r>
      <w:r w:rsidR="001D7814" w:rsidRPr="00566B1C">
        <w:rPr>
          <w:sz w:val="28"/>
          <w:szCs w:val="28"/>
          <w:lang w:val="uk-UA"/>
        </w:rPr>
        <w:t xml:space="preserve"> Потім виконуйте легке погладжування.</w:t>
      </w:r>
    </w:p>
    <w:p w14:paraId="11B46C78" w14:textId="17FC7C99" w:rsidR="00BA63DF" w:rsidRPr="00566B1C" w:rsidRDefault="00BA63DF" w:rsidP="00566B1C">
      <w:pPr>
        <w:spacing w:before="100" w:beforeAutospacing="1" w:after="100" w:afterAutospacing="1" w:line="360" w:lineRule="auto"/>
        <w:jc w:val="both"/>
        <w:rPr>
          <w:rFonts w:ascii="Times New Roman" w:hAnsi="Times New Roman" w:cs="Times New Roman"/>
          <w:sz w:val="28"/>
          <w:szCs w:val="28"/>
        </w:rPr>
      </w:pPr>
      <w:r w:rsidRPr="00566B1C">
        <w:rPr>
          <w:rStyle w:val="aa"/>
          <w:rFonts w:ascii="Times New Roman" w:hAnsi="Times New Roman" w:cs="Times New Roman"/>
          <w:b w:val="0"/>
          <w:bCs w:val="0"/>
          <w:sz w:val="28"/>
          <w:szCs w:val="28"/>
        </w:rPr>
        <w:t>Розтягування</w:t>
      </w:r>
      <w:r w:rsidR="003C79BA" w:rsidRPr="00566B1C">
        <w:rPr>
          <w:rStyle w:val="aa"/>
          <w:rFonts w:ascii="Times New Roman" w:hAnsi="Times New Roman" w:cs="Times New Roman"/>
          <w:b w:val="0"/>
          <w:bCs w:val="0"/>
          <w:sz w:val="28"/>
          <w:szCs w:val="28"/>
          <w:lang w:val="uk-UA"/>
        </w:rPr>
        <w:t>.</w:t>
      </w:r>
      <w:r w:rsidR="001D7814" w:rsidRPr="00566B1C">
        <w:rPr>
          <w:rStyle w:val="aa"/>
          <w:rFonts w:ascii="Times New Roman" w:hAnsi="Times New Roman" w:cs="Times New Roman"/>
          <w:b w:val="0"/>
          <w:bCs w:val="0"/>
          <w:sz w:val="28"/>
          <w:szCs w:val="28"/>
          <w:lang w:val="uk-UA"/>
        </w:rPr>
        <w:t xml:space="preserve"> </w:t>
      </w:r>
      <w:r w:rsidRPr="00566B1C">
        <w:rPr>
          <w:rStyle w:val="aa"/>
          <w:rFonts w:ascii="Times New Roman" w:hAnsi="Times New Roman" w:cs="Times New Roman"/>
          <w:b w:val="0"/>
          <w:bCs w:val="0"/>
          <w:sz w:val="28"/>
          <w:szCs w:val="28"/>
        </w:rPr>
        <w:t>Техніка:</w:t>
      </w:r>
      <w:r w:rsidRPr="00566B1C">
        <w:rPr>
          <w:rFonts w:ascii="Times New Roman" w:hAnsi="Times New Roman" w:cs="Times New Roman"/>
          <w:sz w:val="28"/>
          <w:szCs w:val="28"/>
        </w:rPr>
        <w:t xml:space="preserve"> Повільне, контрольоване розтягнення м'язів кінцівки до відчуття легкого натягу.</w:t>
      </w:r>
      <w:r w:rsidR="001D7814" w:rsidRPr="00566B1C">
        <w:rPr>
          <w:rFonts w:ascii="Times New Roman" w:hAnsi="Times New Roman" w:cs="Times New Roman"/>
          <w:sz w:val="28"/>
          <w:szCs w:val="28"/>
          <w:lang w:val="uk-UA"/>
        </w:rPr>
        <w:t xml:space="preserve"> </w:t>
      </w:r>
      <w:r w:rsidRPr="00566B1C">
        <w:rPr>
          <w:rStyle w:val="aa"/>
          <w:rFonts w:ascii="Times New Roman" w:hAnsi="Times New Roman" w:cs="Times New Roman"/>
          <w:b w:val="0"/>
          <w:bCs w:val="0"/>
          <w:sz w:val="28"/>
          <w:szCs w:val="28"/>
        </w:rPr>
        <w:t>Приклад:</w:t>
      </w:r>
      <w:r w:rsidRPr="00566B1C">
        <w:rPr>
          <w:rFonts w:ascii="Times New Roman" w:hAnsi="Times New Roman" w:cs="Times New Roman"/>
          <w:sz w:val="28"/>
          <w:szCs w:val="28"/>
        </w:rPr>
        <w:t xml:space="preserve"> </w:t>
      </w:r>
      <w:r w:rsidR="001D7814" w:rsidRPr="00566B1C">
        <w:rPr>
          <w:rFonts w:ascii="Times New Roman" w:hAnsi="Times New Roman" w:cs="Times New Roman"/>
          <w:sz w:val="28"/>
          <w:szCs w:val="28"/>
          <w:lang w:val="uk-UA"/>
        </w:rPr>
        <w:t>р</w:t>
      </w:r>
      <w:r w:rsidRPr="00566B1C">
        <w:rPr>
          <w:rFonts w:ascii="Times New Roman" w:hAnsi="Times New Roman" w:cs="Times New Roman"/>
          <w:sz w:val="28"/>
          <w:szCs w:val="28"/>
        </w:rPr>
        <w:t>озтягування м'язів згиначів пальців після ВОП руки</w:t>
      </w:r>
      <w:r w:rsidR="001D7814" w:rsidRPr="00566B1C">
        <w:rPr>
          <w:rFonts w:ascii="Times New Roman" w:hAnsi="Times New Roman" w:cs="Times New Roman"/>
          <w:sz w:val="28"/>
          <w:szCs w:val="28"/>
          <w:lang w:val="uk-UA"/>
        </w:rPr>
        <w:t xml:space="preserve"> </w:t>
      </w:r>
      <w:r w:rsidR="002B17DD" w:rsidRPr="00566B1C">
        <w:rPr>
          <w:rFonts w:ascii="Times New Roman" w:hAnsi="Times New Roman" w:cs="Times New Roman"/>
          <w:sz w:val="28"/>
          <w:szCs w:val="28"/>
          <w:lang w:val="uk-UA"/>
        </w:rPr>
        <w:t>[23]</w:t>
      </w:r>
      <w:r w:rsidR="001D7814"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Візьміть руку пацієнта в свою руку.</w:t>
      </w:r>
      <w:r w:rsidR="001D7814"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 xml:space="preserve">Обережно потягніть </w:t>
      </w:r>
      <w:r w:rsidRPr="00566B1C">
        <w:rPr>
          <w:rFonts w:ascii="Times New Roman" w:hAnsi="Times New Roman" w:cs="Times New Roman"/>
          <w:sz w:val="28"/>
          <w:szCs w:val="28"/>
        </w:rPr>
        <w:lastRenderedPageBreak/>
        <w:t>пальці пацієнта вниз, до відчуття легкого натягу в м'яз</w:t>
      </w:r>
      <w:r w:rsidR="001D7814" w:rsidRPr="00566B1C">
        <w:rPr>
          <w:rFonts w:ascii="Times New Roman" w:hAnsi="Times New Roman" w:cs="Times New Roman"/>
          <w:sz w:val="28"/>
          <w:szCs w:val="28"/>
          <w:lang w:val="uk-UA"/>
        </w:rPr>
        <w:t>ів</w:t>
      </w:r>
      <w:r w:rsidRPr="00566B1C">
        <w:rPr>
          <w:rFonts w:ascii="Times New Roman" w:hAnsi="Times New Roman" w:cs="Times New Roman"/>
          <w:sz w:val="28"/>
          <w:szCs w:val="28"/>
        </w:rPr>
        <w:t xml:space="preserve"> згиначів.</w:t>
      </w:r>
      <w:r w:rsidR="001D7814"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Утримуйте розтяжку протягом 15-30 секунд.Повторіть 2-3 рази.</w:t>
      </w:r>
    </w:p>
    <w:p w14:paraId="367D25E6" w14:textId="7C728390" w:rsidR="003C79BA" w:rsidRPr="00566B1C" w:rsidRDefault="003C79BA" w:rsidP="00566B1C">
      <w:pPr>
        <w:spacing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Фрикційні техніки. Техніка: Використання глибокого, інтенсивного тиску на м'язи та фасції для розщеплення спайок та рубців. Приклад: </w:t>
      </w:r>
      <w:r w:rsidR="002B17DD" w:rsidRPr="00566B1C">
        <w:rPr>
          <w:rFonts w:ascii="Times New Roman" w:eastAsia="Times New Roman" w:hAnsi="Times New Roman" w:cs="Times New Roman"/>
          <w:sz w:val="28"/>
          <w:szCs w:val="28"/>
          <w:lang w:val="ru-RU"/>
        </w:rPr>
        <w:t xml:space="preserve">[23] </w:t>
      </w:r>
      <w:r w:rsidRPr="00566B1C">
        <w:rPr>
          <w:rFonts w:ascii="Times New Roman" w:eastAsia="Times New Roman" w:hAnsi="Times New Roman" w:cs="Times New Roman"/>
          <w:sz w:val="28"/>
          <w:szCs w:val="28"/>
          <w:lang w:val="ru-RU"/>
        </w:rPr>
        <w:t>Застосування фрикційних технік до м'язів передпліччя після ВОП руки.  Візьміть м'яз або фасцію між вказівним і середнім пальцями. Застосуйте глибокий, інтенсивний тиск і виконуйте короткі, кругові рухи. Поступово переміщуйте пальці вздовж м'яза або фасції. Повторюйте, поки не відчуєте розслаблення м'язових тканин.</w:t>
      </w:r>
    </w:p>
    <w:p w14:paraId="18274C74" w14:textId="22EA9081" w:rsidR="003C79BA" w:rsidRPr="00566B1C" w:rsidRDefault="003C79BA" w:rsidP="00566B1C">
      <w:pPr>
        <w:spacing w:before="100" w:beforeAutospacing="1" w:after="100" w:afterAutospacing="1" w:line="360" w:lineRule="auto"/>
        <w:jc w:val="center"/>
        <w:rPr>
          <w:rFonts w:ascii="Times New Roman" w:hAnsi="Times New Roman" w:cs="Times New Roman"/>
          <w:sz w:val="28"/>
          <w:szCs w:val="28"/>
          <w:u w:val="single"/>
          <w:lang w:val="ru-RU"/>
        </w:rPr>
      </w:pPr>
      <w:r w:rsidRPr="00566B1C">
        <w:rPr>
          <w:rFonts w:ascii="Times New Roman" w:hAnsi="Times New Roman" w:cs="Times New Roman"/>
          <w:sz w:val="28"/>
          <w:szCs w:val="28"/>
          <w:u w:val="single"/>
          <w:lang w:val="ru-RU"/>
        </w:rPr>
        <w:t>Дзеркальна терапія</w:t>
      </w:r>
    </w:p>
    <w:p w14:paraId="18335D2D" w14:textId="5653C84A" w:rsidR="003C79BA" w:rsidRPr="00566B1C" w:rsidRDefault="003C79BA" w:rsidP="00566B1C">
      <w:pPr>
        <w:spacing w:before="100" w:beforeAutospacing="1" w:after="100" w:afterAutospacing="1" w:line="360" w:lineRule="auto"/>
        <w:jc w:val="both"/>
        <w:rPr>
          <w:rFonts w:ascii="Times New Roman" w:eastAsia="Times New Roman" w:hAnsi="Times New Roman" w:cs="Times New Roman"/>
          <w:sz w:val="28"/>
          <w:szCs w:val="28"/>
          <w:lang w:val="en-US"/>
        </w:rPr>
      </w:pPr>
      <w:r w:rsidRPr="00566B1C">
        <w:rPr>
          <w:rFonts w:ascii="Times New Roman" w:eastAsia="Times New Roman" w:hAnsi="Times New Roman" w:cs="Times New Roman"/>
          <w:sz w:val="28"/>
          <w:szCs w:val="28"/>
          <w:lang w:val="ru-RU"/>
        </w:rPr>
        <w:t xml:space="preserve">Дзеркальна терапія - це метод нейрореабілітації, який використовується для покращення рухових функцій та зменшення болю після травм мозку або ампутацій кінцівок. Її також можна використовувати після вогнепального поранення (ВОП) кінцівок, щоб допомогти відновити діапазон рухів, гнучкість та силу. </w:t>
      </w:r>
      <w:r w:rsidRPr="00566B1C">
        <w:rPr>
          <w:rFonts w:ascii="Times New Roman" w:eastAsia="Times New Roman" w:hAnsi="Times New Roman" w:cs="Times New Roman"/>
          <w:sz w:val="28"/>
          <w:szCs w:val="28"/>
          <w:lang w:val="en-US"/>
        </w:rPr>
        <w:t>[20]</w:t>
      </w:r>
    </w:p>
    <w:p w14:paraId="223EEAFE" w14:textId="5E14D038" w:rsidR="003C79BA" w:rsidRPr="00566B1C" w:rsidRDefault="003C79BA"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Для виконання Вам знадобиться дзеркало, яке можна розмістити так, щоб пацієнт зміг бачити свою здорову кінцівку, але не бачити свою травмовану кінцівку.</w:t>
      </w:r>
    </w:p>
    <w:p w14:paraId="62C9CCDE" w14:textId="77777777" w:rsidR="003C79BA" w:rsidRPr="00566B1C" w:rsidRDefault="003C79BA" w:rsidP="00810132">
      <w:pPr>
        <w:numPr>
          <w:ilvl w:val="0"/>
          <w:numId w:val="3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Сядьте або ляжте в зручне положення. Ваша травмована кінцівка повинна бути розслаблена і розташована так, щоб ви могли бачити її в дзеркалі.</w:t>
      </w:r>
    </w:p>
    <w:p w14:paraId="72C53C22" w14:textId="77777777" w:rsidR="003C79BA" w:rsidRPr="00566B1C" w:rsidRDefault="003C79BA" w:rsidP="00810132">
      <w:pPr>
        <w:numPr>
          <w:ilvl w:val="0"/>
          <w:numId w:val="3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Зосередьтеся на рухах своєї здорової кінцівки. Повільно і контрольовано виконуйте прості рухи, такі як згинання, розгинання, обертання або хапання.</w:t>
      </w:r>
    </w:p>
    <w:p w14:paraId="13A0DC3D" w14:textId="77777777" w:rsidR="003C79BA" w:rsidRPr="00566B1C" w:rsidRDefault="003C79BA" w:rsidP="00810132">
      <w:pPr>
        <w:numPr>
          <w:ilvl w:val="0"/>
          <w:numId w:val="3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Уявіть, що ваша травмована кінцівка виконує ті ж рухи. У той же час, коли ви рухаєте здоровою кінцівкою, уявіть, що ваша травмована кінцівка робить те ж саме.</w:t>
      </w:r>
    </w:p>
    <w:p w14:paraId="1D2DDB9E" w14:textId="77777777" w:rsidR="003C79BA" w:rsidRPr="00566B1C" w:rsidRDefault="003C79BA" w:rsidP="00810132">
      <w:pPr>
        <w:numPr>
          <w:ilvl w:val="0"/>
          <w:numId w:val="32"/>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Повторіть протягом 10-15 хвилин. Ви можете виконувати дзеркальну терапію 2-3 рази на день.</w:t>
      </w:r>
    </w:p>
    <w:p w14:paraId="2BA6A6AC" w14:textId="6737AB74" w:rsidR="003C79BA" w:rsidRPr="00566B1C" w:rsidRDefault="003C79BA"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Дзеркальна терапія потребує часу і практики, щоб побачити результати.</w:t>
      </w:r>
    </w:p>
    <w:p w14:paraId="5DB9628C" w14:textId="15A23612" w:rsidR="003C79BA" w:rsidRPr="00566B1C" w:rsidRDefault="001D2C20" w:rsidP="00566B1C">
      <w:pPr>
        <w:spacing w:before="100" w:beforeAutospacing="1" w:after="100" w:afterAutospacing="1" w:line="360" w:lineRule="auto"/>
        <w:jc w:val="center"/>
        <w:rPr>
          <w:rFonts w:ascii="Times New Roman" w:eastAsia="Times New Roman" w:hAnsi="Times New Roman" w:cs="Times New Roman"/>
          <w:b/>
          <w:bCs/>
          <w:sz w:val="28"/>
          <w:szCs w:val="28"/>
          <w:lang w:val="uk-UA"/>
        </w:rPr>
      </w:pPr>
      <w:r w:rsidRPr="00566B1C">
        <w:rPr>
          <w:rFonts w:ascii="Times New Roman" w:eastAsia="Times New Roman" w:hAnsi="Times New Roman" w:cs="Times New Roman"/>
          <w:b/>
          <w:bCs/>
          <w:sz w:val="28"/>
          <w:szCs w:val="28"/>
          <w:lang w:val="ru-RU"/>
        </w:rPr>
        <w:t xml:space="preserve">2.3 </w:t>
      </w:r>
      <w:r w:rsidRPr="00566B1C">
        <w:rPr>
          <w:rFonts w:ascii="Times New Roman" w:eastAsia="Times New Roman" w:hAnsi="Times New Roman" w:cs="Times New Roman"/>
          <w:b/>
          <w:bCs/>
          <w:sz w:val="28"/>
          <w:szCs w:val="28"/>
          <w:lang w:val="uk-UA"/>
        </w:rPr>
        <w:t>Результати клінічних досліджень, щодо ефективності фізичної терапії у пацієнтів з вогнепальними осколковими пораненнями</w:t>
      </w:r>
    </w:p>
    <w:p w14:paraId="138DEBAB" w14:textId="77777777" w:rsidR="001D2C20" w:rsidRPr="00566B1C" w:rsidRDefault="001D2C20"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uk-UA"/>
        </w:rPr>
        <w:t xml:space="preserve">За останні роки було проведено багато клінічних досліджень, які досліджували ефективність фізичної терапії у пацієнтів з вогнепальними осколковими пораненнями. </w:t>
      </w:r>
      <w:r w:rsidRPr="00566B1C">
        <w:rPr>
          <w:rFonts w:ascii="Times New Roman" w:eastAsia="Times New Roman" w:hAnsi="Times New Roman" w:cs="Times New Roman"/>
          <w:sz w:val="28"/>
          <w:szCs w:val="28"/>
          <w:lang w:val="ru-RU"/>
        </w:rPr>
        <w:t>Більшість досліджень показали, що фізична терапія може бути безпечною та ефективною для покращення результатів лікування у цих пацієнтів.</w:t>
      </w:r>
    </w:p>
    <w:p w14:paraId="4696C2DB" w14:textId="77777777" w:rsidR="001D2C20" w:rsidRPr="00566B1C" w:rsidRDefault="001D2C20"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Ось деякі ключові результати досліджень:</w:t>
      </w:r>
    </w:p>
    <w:p w14:paraId="20BE2D31" w14:textId="4145D7B2" w:rsidR="001D2C20" w:rsidRPr="00566B1C" w:rsidRDefault="001D2C20" w:rsidP="00810132">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Систематичний огляд 2018 року </w:t>
      </w:r>
      <w:r w:rsidR="00C27533" w:rsidRPr="00566B1C">
        <w:rPr>
          <w:rFonts w:ascii="Times New Roman" w:eastAsia="Times New Roman" w:hAnsi="Times New Roman" w:cs="Times New Roman"/>
          <w:sz w:val="28"/>
          <w:szCs w:val="28"/>
          <w:lang w:val="ru-RU"/>
        </w:rPr>
        <w:t xml:space="preserve">[21] </w:t>
      </w:r>
      <w:r w:rsidRPr="00566B1C">
        <w:rPr>
          <w:rFonts w:ascii="Times New Roman" w:eastAsia="Times New Roman" w:hAnsi="Times New Roman" w:cs="Times New Roman"/>
          <w:sz w:val="28"/>
          <w:szCs w:val="28"/>
          <w:lang w:val="ru-RU"/>
        </w:rPr>
        <w:t>показав, що фізична терапія була ефективною у покращенні діапазону рухів, гнучкості та сили кінцівки у пацієнтів з вогнепальними осколковими пораненнями. Дослідження також показало, що фізична терапія може покращити функціональність кінцівки та зменшити біль.</w:t>
      </w:r>
    </w:p>
    <w:p w14:paraId="3AD87E47" w14:textId="3745F53B" w:rsidR="001D2C20" w:rsidRPr="00566B1C" w:rsidRDefault="001D2C20" w:rsidP="00810132">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Рандомізоване контрольоване дослідження 2019 року порівняло фізичну терапію з звичайною медичною допомогою у пацієнтів з вогнепальними осколковими пораненнями руки.</w:t>
      </w:r>
      <w:r w:rsidR="00C27533" w:rsidRPr="00566B1C">
        <w:rPr>
          <w:rFonts w:ascii="Times New Roman" w:eastAsia="Times New Roman" w:hAnsi="Times New Roman" w:cs="Times New Roman"/>
          <w:sz w:val="28"/>
          <w:szCs w:val="28"/>
          <w:lang w:val="ru-RU"/>
        </w:rPr>
        <w:t xml:space="preserve"> [22]</w:t>
      </w:r>
      <w:r w:rsidRPr="00566B1C">
        <w:rPr>
          <w:rFonts w:ascii="Times New Roman" w:eastAsia="Times New Roman" w:hAnsi="Times New Roman" w:cs="Times New Roman"/>
          <w:sz w:val="28"/>
          <w:szCs w:val="28"/>
          <w:lang w:val="ru-RU"/>
        </w:rPr>
        <w:t xml:space="preserve"> Дослідження показало, що фізична терапія була більш ефективною у покращенні діапазону рухів, гнучкості та сили руки, а також у зменшенні болю та покращенні якості життя.</w:t>
      </w:r>
    </w:p>
    <w:p w14:paraId="7E293083" w14:textId="63C4C267" w:rsidR="00F06696" w:rsidRPr="00566B1C" w:rsidRDefault="00F06696" w:rsidP="00810132">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hAnsi="Times New Roman" w:cs="Times New Roman"/>
          <w:sz w:val="28"/>
          <w:szCs w:val="28"/>
          <w:lang w:val="uk-UA"/>
        </w:rPr>
        <w:t>Р</w:t>
      </w:r>
      <w:r w:rsidRPr="00566B1C">
        <w:rPr>
          <w:rFonts w:ascii="Times New Roman" w:hAnsi="Times New Roman" w:cs="Times New Roman"/>
          <w:sz w:val="28"/>
          <w:szCs w:val="28"/>
        </w:rPr>
        <w:t>андомізоване контрольоване дослідження</w:t>
      </w:r>
      <w:r w:rsidRPr="00566B1C">
        <w:rPr>
          <w:rFonts w:ascii="Times New Roman" w:hAnsi="Times New Roman" w:cs="Times New Roman"/>
          <w:sz w:val="28"/>
          <w:szCs w:val="28"/>
          <w:lang w:val="uk-UA"/>
        </w:rPr>
        <w:t xml:space="preserve"> у </w:t>
      </w:r>
      <w:r w:rsidR="00DB0156" w:rsidRPr="00566B1C">
        <w:rPr>
          <w:rFonts w:ascii="Times New Roman" w:hAnsi="Times New Roman" w:cs="Times New Roman"/>
          <w:sz w:val="28"/>
          <w:szCs w:val="28"/>
        </w:rPr>
        <w:t xml:space="preserve"> 2015</w:t>
      </w:r>
      <w:r w:rsidRPr="00566B1C">
        <w:rPr>
          <w:rFonts w:ascii="Times New Roman" w:hAnsi="Times New Roman" w:cs="Times New Roman"/>
          <w:sz w:val="28"/>
          <w:szCs w:val="28"/>
          <w:lang w:val="uk-UA"/>
        </w:rPr>
        <w:t xml:space="preserve"> р</w:t>
      </w:r>
      <w:r w:rsidR="00DB0156" w:rsidRPr="00566B1C">
        <w:rPr>
          <w:rFonts w:ascii="Times New Roman" w:hAnsi="Times New Roman" w:cs="Times New Roman"/>
          <w:sz w:val="28"/>
          <w:szCs w:val="28"/>
        </w:rPr>
        <w:t>.</w:t>
      </w:r>
      <w:r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lang w:val="ru-RU"/>
        </w:rPr>
        <w:t>[25]</w:t>
      </w:r>
      <w:r w:rsidRPr="00566B1C">
        <w:rPr>
          <w:rFonts w:ascii="Times New Roman" w:eastAsia="Times New Roman" w:hAnsi="Times New Roman" w:cs="Times New Roman"/>
          <w:sz w:val="28"/>
          <w:szCs w:val="28"/>
          <w:lang w:val="ru-RU"/>
        </w:rPr>
        <w:t xml:space="preserve"> </w:t>
      </w:r>
      <w:r w:rsidRPr="00566B1C">
        <w:rPr>
          <w:rFonts w:ascii="Times New Roman" w:eastAsia="Times New Roman" w:hAnsi="Times New Roman" w:cs="Times New Roman"/>
          <w:sz w:val="28"/>
          <w:szCs w:val="28"/>
          <w:lang w:val="uk-UA"/>
        </w:rPr>
        <w:t xml:space="preserve">підтвердило, що </w:t>
      </w:r>
      <w:r w:rsidRPr="00566B1C">
        <w:rPr>
          <w:rFonts w:ascii="Times New Roman" w:hAnsi="Times New Roman" w:cs="Times New Roman"/>
          <w:sz w:val="28"/>
          <w:szCs w:val="28"/>
        </w:rPr>
        <w:t>фізична терапія може бути ефективною для зменшення болю та покращення якості життя у пацієнтів з вогнепальними пораненнями руки.</w:t>
      </w:r>
    </w:p>
    <w:p w14:paraId="4C9EE8A2" w14:textId="77777777" w:rsidR="00F06696" w:rsidRPr="00566B1C" w:rsidRDefault="00DB0156"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Вс</w:t>
      </w:r>
      <w:r w:rsidRPr="00566B1C">
        <w:rPr>
          <w:rFonts w:ascii="Times New Roman" w:eastAsia="Times New Roman" w:hAnsi="Times New Roman" w:cs="Times New Roman"/>
          <w:sz w:val="28"/>
          <w:szCs w:val="28"/>
          <w:lang w:val="uk-UA"/>
        </w:rPr>
        <w:t>і</w:t>
      </w:r>
      <w:r w:rsidRPr="00566B1C">
        <w:rPr>
          <w:rFonts w:ascii="Times New Roman" w:eastAsia="Times New Roman" w:hAnsi="Times New Roman" w:cs="Times New Roman"/>
          <w:sz w:val="28"/>
          <w:szCs w:val="28"/>
          <w:lang w:val="ru-RU"/>
        </w:rPr>
        <w:t xml:space="preserve"> дослідження показали, що ф</w:t>
      </w:r>
      <w:r w:rsidR="001D2C20" w:rsidRPr="00566B1C">
        <w:rPr>
          <w:rFonts w:ascii="Times New Roman" w:eastAsia="Times New Roman" w:hAnsi="Times New Roman" w:cs="Times New Roman"/>
          <w:sz w:val="28"/>
          <w:szCs w:val="28"/>
          <w:lang w:val="ru-RU"/>
        </w:rPr>
        <w:t xml:space="preserve">ізична терапія </w:t>
      </w:r>
      <w:r w:rsidRPr="00566B1C">
        <w:rPr>
          <w:rFonts w:ascii="Times New Roman" w:eastAsia="Times New Roman" w:hAnsi="Times New Roman" w:cs="Times New Roman"/>
          <w:sz w:val="28"/>
          <w:szCs w:val="28"/>
          <w:lang w:val="ru-RU"/>
        </w:rPr>
        <w:t xml:space="preserve">[24] </w:t>
      </w:r>
      <w:r w:rsidR="001D2C20" w:rsidRPr="00566B1C">
        <w:rPr>
          <w:rFonts w:ascii="Times New Roman" w:eastAsia="Times New Roman" w:hAnsi="Times New Roman" w:cs="Times New Roman"/>
          <w:sz w:val="28"/>
          <w:szCs w:val="28"/>
          <w:lang w:val="ru-RU"/>
        </w:rPr>
        <w:t>може покращити результати лікування у пацієнтів з вогнепальними осколковими пораненнями кількома механізмами:</w:t>
      </w:r>
      <w:r w:rsidR="00F06696" w:rsidRPr="00566B1C">
        <w:rPr>
          <w:rFonts w:ascii="Times New Roman" w:eastAsia="Times New Roman" w:hAnsi="Times New Roman" w:cs="Times New Roman"/>
          <w:sz w:val="28"/>
          <w:szCs w:val="28"/>
          <w:lang w:val="ru-RU"/>
        </w:rPr>
        <w:t xml:space="preserve"> </w:t>
      </w:r>
    </w:p>
    <w:p w14:paraId="0BBAAAC8" w14:textId="6253AD6E" w:rsidR="001D2C20" w:rsidRPr="00566B1C" w:rsidRDefault="00DB0156" w:rsidP="00810132">
      <w:pPr>
        <w:pStyle w:val="a7"/>
        <w:numPr>
          <w:ilvl w:val="0"/>
          <w:numId w:val="3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Застосування разних методів реабілітації</w:t>
      </w:r>
      <w:r w:rsidR="001D2C20" w:rsidRPr="00566B1C">
        <w:rPr>
          <w:rFonts w:ascii="Times New Roman" w:eastAsia="Times New Roman" w:hAnsi="Times New Roman" w:cs="Times New Roman"/>
          <w:sz w:val="28"/>
          <w:szCs w:val="28"/>
          <w:lang w:val="ru-RU"/>
        </w:rPr>
        <w:t>, такі як криотерапія, електростимуляція та ультразвук, для зменшення болю та запалення в травмованій кінцівці.</w:t>
      </w:r>
    </w:p>
    <w:p w14:paraId="13367F38" w14:textId="7265E111" w:rsidR="001D2C20" w:rsidRPr="00566B1C" w:rsidRDefault="00DB0156" w:rsidP="00810132">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В</w:t>
      </w:r>
      <w:r w:rsidR="001D2C20" w:rsidRPr="00566B1C">
        <w:rPr>
          <w:rFonts w:ascii="Times New Roman" w:eastAsia="Times New Roman" w:hAnsi="Times New Roman" w:cs="Times New Roman"/>
          <w:sz w:val="28"/>
          <w:szCs w:val="28"/>
          <w:lang w:val="ru-RU"/>
        </w:rPr>
        <w:t>икорист</w:t>
      </w:r>
      <w:r w:rsidRPr="00566B1C">
        <w:rPr>
          <w:rFonts w:ascii="Times New Roman" w:eastAsia="Times New Roman" w:hAnsi="Times New Roman" w:cs="Times New Roman"/>
          <w:sz w:val="28"/>
          <w:szCs w:val="28"/>
          <w:lang w:val="ru-RU"/>
        </w:rPr>
        <w:t>ання</w:t>
      </w:r>
      <w:r w:rsidR="001D2C20" w:rsidRPr="00566B1C">
        <w:rPr>
          <w:rFonts w:ascii="Times New Roman" w:eastAsia="Times New Roman" w:hAnsi="Times New Roman" w:cs="Times New Roman"/>
          <w:sz w:val="28"/>
          <w:szCs w:val="28"/>
          <w:lang w:val="ru-RU"/>
        </w:rPr>
        <w:t xml:space="preserve"> вправ на розтягування та мобілізацію суглобів, </w:t>
      </w:r>
      <w:r w:rsidRPr="00566B1C">
        <w:rPr>
          <w:rFonts w:ascii="Times New Roman" w:eastAsia="Times New Roman" w:hAnsi="Times New Roman" w:cs="Times New Roman"/>
          <w:sz w:val="28"/>
          <w:szCs w:val="28"/>
          <w:lang w:val="ru-RU"/>
        </w:rPr>
        <w:t xml:space="preserve">допомагає </w:t>
      </w:r>
      <w:r w:rsidR="001D2C20" w:rsidRPr="00566B1C">
        <w:rPr>
          <w:rFonts w:ascii="Times New Roman" w:eastAsia="Times New Roman" w:hAnsi="Times New Roman" w:cs="Times New Roman"/>
          <w:sz w:val="28"/>
          <w:szCs w:val="28"/>
          <w:lang w:val="ru-RU"/>
        </w:rPr>
        <w:t xml:space="preserve"> відновити діапазон рухів у травмованій кінцівці.</w:t>
      </w:r>
    </w:p>
    <w:p w14:paraId="778AAA9E" w14:textId="1FF83251" w:rsidR="00DB0156" w:rsidRPr="00566B1C" w:rsidRDefault="00DB0156" w:rsidP="00810132">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Пацієнтам треба призначати </w:t>
      </w:r>
      <w:r w:rsidR="001D2C20" w:rsidRPr="00566B1C">
        <w:rPr>
          <w:rFonts w:ascii="Times New Roman" w:eastAsia="Times New Roman" w:hAnsi="Times New Roman" w:cs="Times New Roman"/>
          <w:sz w:val="28"/>
          <w:szCs w:val="28"/>
          <w:lang w:val="ru-RU"/>
        </w:rPr>
        <w:t>вправи на зміцнення м'язів, щоб допомогти відновити силу та гнучкість у травмованій кінцівці.</w:t>
      </w:r>
    </w:p>
    <w:p w14:paraId="26F46EA4" w14:textId="66E4EDFB" w:rsidR="001D2C20" w:rsidRPr="00566B1C" w:rsidRDefault="001D2C20" w:rsidP="00810132">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Фізичні терапевти можуть допомогти пацієнтам відновити функціональність кінцівки, навчаючи їх виконувати повсякденні завдання, такі як ходьба, підйом по сходах та одягання.</w:t>
      </w:r>
    </w:p>
    <w:p w14:paraId="0A456080" w14:textId="3C0BFA3F" w:rsidR="001D2C20" w:rsidRPr="00566B1C" w:rsidRDefault="001D2C20" w:rsidP="00810132">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Фізична терапія може допомогти зменшити ризик ускладнень після вогнепального осколкового поранення, таких як контрактури суглобів, м'язова атрофія та хронічний біль.</w:t>
      </w:r>
    </w:p>
    <w:p w14:paraId="1BB67411" w14:textId="68438B7D" w:rsidR="003C79BA" w:rsidRPr="00566B1C" w:rsidRDefault="00F06696" w:rsidP="00810132">
      <w:pPr>
        <w:pStyle w:val="a7"/>
        <w:numPr>
          <w:ilvl w:val="1"/>
          <w:numId w:val="35"/>
        </w:numPr>
        <w:spacing w:before="100" w:beforeAutospacing="1" w:after="100" w:afterAutospacing="1" w:line="360" w:lineRule="auto"/>
        <w:jc w:val="center"/>
        <w:rPr>
          <w:rFonts w:ascii="Times New Roman" w:hAnsi="Times New Roman" w:cs="Times New Roman"/>
          <w:b/>
          <w:bCs/>
          <w:sz w:val="28"/>
          <w:szCs w:val="28"/>
          <w:lang w:val="ru-RU"/>
        </w:rPr>
      </w:pPr>
      <w:r w:rsidRPr="00566B1C">
        <w:rPr>
          <w:rFonts w:ascii="Times New Roman" w:hAnsi="Times New Roman" w:cs="Times New Roman"/>
          <w:b/>
          <w:bCs/>
          <w:sz w:val="28"/>
          <w:szCs w:val="28"/>
          <w:lang w:val="ru-RU"/>
        </w:rPr>
        <w:t>Висновок</w:t>
      </w:r>
    </w:p>
    <w:p w14:paraId="37A835A1" w14:textId="7D97A217" w:rsidR="00F06696" w:rsidRPr="00566B1C" w:rsidRDefault="00F06696"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Фізична терапія є невід'ємною частиною </w:t>
      </w:r>
      <w:r w:rsidR="00662C38" w:rsidRPr="00566B1C">
        <w:rPr>
          <w:rFonts w:ascii="Times New Roman" w:eastAsia="Times New Roman" w:hAnsi="Times New Roman" w:cs="Times New Roman"/>
          <w:sz w:val="28"/>
          <w:szCs w:val="28"/>
          <w:lang w:val="ru-RU"/>
        </w:rPr>
        <w:t xml:space="preserve">реабілітації </w:t>
      </w:r>
      <w:r w:rsidRPr="00566B1C">
        <w:rPr>
          <w:rFonts w:ascii="Times New Roman" w:eastAsia="Times New Roman" w:hAnsi="Times New Roman" w:cs="Times New Roman"/>
          <w:sz w:val="28"/>
          <w:szCs w:val="28"/>
          <w:lang w:val="ru-RU"/>
        </w:rPr>
        <w:t xml:space="preserve"> після ВОП кінцівок. Фізичні терапевти можуть використовувати різні методи</w:t>
      </w:r>
      <w:r w:rsidR="00662C38" w:rsidRPr="00566B1C">
        <w:rPr>
          <w:rFonts w:ascii="Times New Roman" w:eastAsia="Times New Roman" w:hAnsi="Times New Roman" w:cs="Times New Roman"/>
          <w:sz w:val="28"/>
          <w:szCs w:val="28"/>
          <w:lang w:val="ru-RU"/>
        </w:rPr>
        <w:t xml:space="preserve"> фізіотерапії</w:t>
      </w:r>
      <w:r w:rsidRPr="00566B1C">
        <w:rPr>
          <w:rFonts w:ascii="Times New Roman" w:eastAsia="Times New Roman" w:hAnsi="Times New Roman" w:cs="Times New Roman"/>
          <w:sz w:val="28"/>
          <w:szCs w:val="28"/>
          <w:lang w:val="ru-RU"/>
        </w:rPr>
        <w:t xml:space="preserve">, </w:t>
      </w:r>
      <w:r w:rsidR="00662C38" w:rsidRPr="00566B1C">
        <w:rPr>
          <w:rFonts w:ascii="Times New Roman" w:eastAsia="Times New Roman" w:hAnsi="Times New Roman" w:cs="Times New Roman"/>
          <w:sz w:val="28"/>
          <w:szCs w:val="28"/>
          <w:lang w:val="ru-RU"/>
        </w:rPr>
        <w:t xml:space="preserve">фізичні </w:t>
      </w:r>
      <w:r w:rsidRPr="00566B1C">
        <w:rPr>
          <w:rFonts w:ascii="Times New Roman" w:eastAsia="Times New Roman" w:hAnsi="Times New Roman" w:cs="Times New Roman"/>
          <w:sz w:val="28"/>
          <w:szCs w:val="28"/>
          <w:lang w:val="ru-RU"/>
        </w:rPr>
        <w:t>вправи на розтягування та мобілізацію суглобів, щоб допомогти відновити діапазон рухів у травмованій кінцівці</w:t>
      </w:r>
      <w:r w:rsidR="00662C38" w:rsidRPr="00566B1C">
        <w:rPr>
          <w:rFonts w:ascii="Times New Roman" w:eastAsia="Times New Roman" w:hAnsi="Times New Roman" w:cs="Times New Roman"/>
          <w:sz w:val="28"/>
          <w:szCs w:val="28"/>
          <w:lang w:val="ru-RU"/>
        </w:rPr>
        <w:t xml:space="preserve">, а </w:t>
      </w:r>
      <w:r w:rsidRPr="00566B1C">
        <w:rPr>
          <w:rFonts w:ascii="Times New Roman" w:eastAsia="Times New Roman" w:hAnsi="Times New Roman" w:cs="Times New Roman"/>
          <w:sz w:val="28"/>
          <w:szCs w:val="28"/>
          <w:lang w:val="ru-RU"/>
        </w:rPr>
        <w:t>признач</w:t>
      </w:r>
      <w:r w:rsidR="00662C38" w:rsidRPr="00566B1C">
        <w:rPr>
          <w:rFonts w:ascii="Times New Roman" w:eastAsia="Times New Roman" w:hAnsi="Times New Roman" w:cs="Times New Roman"/>
          <w:sz w:val="28"/>
          <w:szCs w:val="28"/>
          <w:lang w:val="ru-RU"/>
        </w:rPr>
        <w:t xml:space="preserve">ення </w:t>
      </w:r>
      <w:r w:rsidRPr="00566B1C">
        <w:rPr>
          <w:rFonts w:ascii="Times New Roman" w:eastAsia="Times New Roman" w:hAnsi="Times New Roman" w:cs="Times New Roman"/>
          <w:sz w:val="28"/>
          <w:szCs w:val="28"/>
          <w:lang w:val="ru-RU"/>
        </w:rPr>
        <w:t>вправ на зміцнення м'язів, щоб допомог</w:t>
      </w:r>
      <w:r w:rsidR="00662C38" w:rsidRPr="00566B1C">
        <w:rPr>
          <w:rFonts w:ascii="Times New Roman" w:eastAsia="Times New Roman" w:hAnsi="Times New Roman" w:cs="Times New Roman"/>
          <w:sz w:val="28"/>
          <w:szCs w:val="28"/>
          <w:lang w:val="ru-RU"/>
        </w:rPr>
        <w:t xml:space="preserve">ає </w:t>
      </w:r>
      <w:r w:rsidRPr="00566B1C">
        <w:rPr>
          <w:rFonts w:ascii="Times New Roman" w:eastAsia="Times New Roman" w:hAnsi="Times New Roman" w:cs="Times New Roman"/>
          <w:sz w:val="28"/>
          <w:szCs w:val="28"/>
          <w:lang w:val="ru-RU"/>
        </w:rPr>
        <w:t>відновити силу та гнучкість у травмованій кінцівці.</w:t>
      </w:r>
      <w:r w:rsidR="00662C38" w:rsidRPr="00566B1C">
        <w:rPr>
          <w:rFonts w:ascii="Times New Roman" w:eastAsia="Times New Roman" w:hAnsi="Times New Roman" w:cs="Times New Roman"/>
          <w:sz w:val="28"/>
          <w:szCs w:val="28"/>
          <w:lang w:val="ru-RU"/>
        </w:rPr>
        <w:t xml:space="preserve"> Задачєю ФТ є </w:t>
      </w:r>
      <w:r w:rsidRPr="00566B1C">
        <w:rPr>
          <w:rFonts w:ascii="Times New Roman" w:eastAsia="Times New Roman" w:hAnsi="Times New Roman" w:cs="Times New Roman"/>
          <w:sz w:val="28"/>
          <w:szCs w:val="28"/>
          <w:lang w:val="ru-RU"/>
        </w:rPr>
        <w:t>допомогти пацієнтам відновити функціональність кінцівки, навчаючи їх виконувати повсякденні завдання, такі як ходьба, підйом по сходах та одягання.</w:t>
      </w:r>
      <w:r w:rsidR="00662C38" w:rsidRPr="00566B1C">
        <w:rPr>
          <w:rFonts w:ascii="Times New Roman" w:eastAsia="Times New Roman" w:hAnsi="Times New Roman" w:cs="Times New Roman"/>
          <w:sz w:val="28"/>
          <w:szCs w:val="28"/>
          <w:lang w:val="ru-RU"/>
        </w:rPr>
        <w:t xml:space="preserve"> </w:t>
      </w:r>
      <w:r w:rsidRPr="00566B1C">
        <w:rPr>
          <w:rFonts w:ascii="Times New Roman" w:eastAsia="Times New Roman" w:hAnsi="Times New Roman" w:cs="Times New Roman"/>
          <w:sz w:val="28"/>
          <w:szCs w:val="28"/>
          <w:lang w:val="ru-RU"/>
        </w:rPr>
        <w:t>Фізична терапія може допомогти зменшити ризик ускладнень після ВОП кінцівки, таких як контрактури суглобів, м'язова атрофія та хронічний біль.</w:t>
      </w:r>
    </w:p>
    <w:p w14:paraId="61DF76CC" w14:textId="36982418" w:rsidR="00F06696" w:rsidRPr="00566B1C" w:rsidRDefault="00F06696" w:rsidP="00566B1C">
      <w:pPr>
        <w:spacing w:before="100" w:beforeAutospacing="1" w:after="100" w:afterAutospacing="1" w:line="360" w:lineRule="auto"/>
        <w:jc w:val="both"/>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lastRenderedPageBreak/>
        <w:t>Рекомендується якомога раніше розпочати фізичну терапію під керівництвом кваліфікованого фізичного терапевта. Лікар та фізичний терапевт повинні працювати разом, щоб розробити індивідуальний план лікування, який відповідає конкретним потребам кожного пацієнта.</w:t>
      </w:r>
      <w:r w:rsidR="00662C38" w:rsidRPr="00566B1C">
        <w:rPr>
          <w:rFonts w:ascii="Times New Roman" w:eastAsia="Times New Roman" w:hAnsi="Times New Roman" w:cs="Times New Roman"/>
          <w:sz w:val="28"/>
          <w:szCs w:val="28"/>
          <w:lang w:val="ru-RU"/>
        </w:rPr>
        <w:t xml:space="preserve"> </w:t>
      </w:r>
      <w:r w:rsidRPr="00566B1C">
        <w:rPr>
          <w:rFonts w:ascii="Times New Roman" w:eastAsia="Times New Roman" w:hAnsi="Times New Roman" w:cs="Times New Roman"/>
          <w:sz w:val="28"/>
          <w:szCs w:val="28"/>
          <w:lang w:val="ru-RU"/>
        </w:rPr>
        <w:t>Пацієнти повинні бути активними учасниками своєї реабілітації, регулярно виконувати призначені фізичні вправи та дотримуватися рекомендацій фізичного терапевта</w:t>
      </w:r>
      <w:r w:rsidR="00662C38" w:rsidRPr="00566B1C">
        <w:rPr>
          <w:rFonts w:ascii="Times New Roman" w:eastAsia="Times New Roman" w:hAnsi="Times New Roman" w:cs="Times New Roman"/>
          <w:sz w:val="28"/>
          <w:szCs w:val="28"/>
          <w:lang w:val="ru-RU"/>
        </w:rPr>
        <w:t>.</w:t>
      </w:r>
    </w:p>
    <w:p w14:paraId="320D2CD5" w14:textId="77777777" w:rsidR="00F06696" w:rsidRPr="00566B1C" w:rsidRDefault="00F06696" w:rsidP="00566B1C">
      <w:pPr>
        <w:spacing w:before="100" w:beforeAutospacing="1" w:after="100" w:afterAutospacing="1" w:line="360" w:lineRule="auto"/>
        <w:jc w:val="center"/>
        <w:rPr>
          <w:rFonts w:ascii="Times New Roman" w:hAnsi="Times New Roman" w:cs="Times New Roman"/>
          <w:b/>
          <w:bCs/>
          <w:sz w:val="28"/>
          <w:szCs w:val="28"/>
          <w:lang w:val="ru-RU"/>
        </w:rPr>
      </w:pPr>
    </w:p>
    <w:p w14:paraId="698E3246" w14:textId="77777777" w:rsidR="00BA63DF" w:rsidRPr="00566B1C" w:rsidRDefault="00BA63DF" w:rsidP="00566B1C">
      <w:pPr>
        <w:spacing w:before="100" w:beforeAutospacing="1" w:after="100" w:afterAutospacing="1" w:line="360" w:lineRule="auto"/>
        <w:jc w:val="both"/>
        <w:rPr>
          <w:rFonts w:ascii="Times New Roman" w:hAnsi="Times New Roman" w:cs="Times New Roman"/>
          <w:sz w:val="28"/>
          <w:szCs w:val="28"/>
        </w:rPr>
      </w:pPr>
    </w:p>
    <w:p w14:paraId="6347A5BD" w14:textId="77777777" w:rsidR="00142EF4" w:rsidRPr="00566B1C" w:rsidRDefault="00142EF4" w:rsidP="00566B1C">
      <w:pPr>
        <w:spacing w:before="100" w:beforeAutospacing="1" w:after="100" w:afterAutospacing="1" w:line="360" w:lineRule="auto"/>
        <w:jc w:val="both"/>
        <w:rPr>
          <w:rFonts w:ascii="Times New Roman" w:eastAsia="Times New Roman" w:hAnsi="Times New Roman" w:cs="Times New Roman"/>
          <w:sz w:val="28"/>
          <w:szCs w:val="28"/>
          <w:lang w:val="uk-UA"/>
        </w:rPr>
      </w:pPr>
    </w:p>
    <w:p w14:paraId="5F563B66" w14:textId="77777777" w:rsidR="00A21347" w:rsidRPr="00566B1C" w:rsidRDefault="00A21347" w:rsidP="00566B1C">
      <w:pPr>
        <w:spacing w:before="100" w:beforeAutospacing="1" w:after="100" w:afterAutospacing="1" w:line="360" w:lineRule="auto"/>
        <w:rPr>
          <w:rFonts w:ascii="Times New Roman" w:eastAsia="Times New Roman" w:hAnsi="Times New Roman" w:cs="Times New Roman"/>
          <w:sz w:val="28"/>
          <w:szCs w:val="28"/>
        </w:rPr>
      </w:pPr>
    </w:p>
    <w:p w14:paraId="2210B63A" w14:textId="762BA263" w:rsidR="002D0198" w:rsidRPr="00566B1C" w:rsidRDefault="002D0198" w:rsidP="00566B1C">
      <w:pPr>
        <w:spacing w:before="100" w:beforeAutospacing="1" w:after="100" w:afterAutospacing="1" w:line="360" w:lineRule="auto"/>
        <w:rPr>
          <w:rFonts w:ascii="Times New Roman" w:eastAsia="Times New Roman" w:hAnsi="Times New Roman" w:cs="Times New Roman"/>
          <w:sz w:val="28"/>
          <w:szCs w:val="28"/>
          <w:lang w:val="uk-UA"/>
        </w:rPr>
      </w:pPr>
    </w:p>
    <w:p w14:paraId="0301AF92" w14:textId="72B93466" w:rsidR="002D0198" w:rsidRPr="00566B1C" w:rsidRDefault="002D0198" w:rsidP="00566B1C">
      <w:pPr>
        <w:spacing w:before="100" w:beforeAutospacing="1" w:after="100" w:afterAutospacing="1" w:line="360" w:lineRule="auto"/>
        <w:rPr>
          <w:rFonts w:ascii="Times New Roman" w:eastAsia="Times New Roman" w:hAnsi="Times New Roman" w:cs="Times New Roman"/>
          <w:sz w:val="28"/>
          <w:szCs w:val="28"/>
          <w:lang w:val="uk-UA"/>
        </w:rPr>
      </w:pPr>
    </w:p>
    <w:p w14:paraId="461C2E62" w14:textId="422C43C9" w:rsidR="002D0198" w:rsidRPr="00566B1C" w:rsidRDefault="002D0198" w:rsidP="00566B1C">
      <w:pPr>
        <w:spacing w:before="100" w:beforeAutospacing="1" w:after="100" w:afterAutospacing="1" w:line="360" w:lineRule="auto"/>
        <w:rPr>
          <w:rFonts w:ascii="Times New Roman" w:eastAsia="Times New Roman" w:hAnsi="Times New Roman" w:cs="Times New Roman"/>
          <w:sz w:val="28"/>
          <w:szCs w:val="28"/>
          <w:lang w:val="uk-UA"/>
        </w:rPr>
      </w:pPr>
    </w:p>
    <w:p w14:paraId="37315C39" w14:textId="7BABC740" w:rsidR="002D0198" w:rsidRPr="00566B1C" w:rsidRDefault="002D0198" w:rsidP="00566B1C">
      <w:pPr>
        <w:spacing w:before="100" w:beforeAutospacing="1" w:after="100" w:afterAutospacing="1" w:line="360" w:lineRule="auto"/>
        <w:rPr>
          <w:rFonts w:ascii="Times New Roman" w:eastAsia="Times New Roman" w:hAnsi="Times New Roman" w:cs="Times New Roman"/>
          <w:sz w:val="28"/>
          <w:szCs w:val="28"/>
          <w:lang w:val="uk-UA"/>
        </w:rPr>
      </w:pPr>
    </w:p>
    <w:p w14:paraId="0807EC92" w14:textId="05AD7913" w:rsidR="002D0198" w:rsidRPr="00566B1C" w:rsidRDefault="002D0198" w:rsidP="00566B1C">
      <w:pPr>
        <w:spacing w:before="100" w:beforeAutospacing="1" w:after="100" w:afterAutospacing="1" w:line="360" w:lineRule="auto"/>
        <w:rPr>
          <w:rFonts w:ascii="Times New Roman" w:eastAsia="Times New Roman" w:hAnsi="Times New Roman" w:cs="Times New Roman"/>
          <w:sz w:val="28"/>
          <w:szCs w:val="28"/>
          <w:lang w:val="uk-UA"/>
        </w:rPr>
      </w:pPr>
    </w:p>
    <w:p w14:paraId="6B0A84E6" w14:textId="0D9951D6" w:rsidR="00662C38" w:rsidRPr="00566B1C" w:rsidRDefault="00662C38" w:rsidP="00566B1C">
      <w:pPr>
        <w:spacing w:before="100" w:beforeAutospacing="1" w:after="100" w:afterAutospacing="1" w:line="360" w:lineRule="auto"/>
        <w:rPr>
          <w:rFonts w:ascii="Times New Roman" w:eastAsia="Times New Roman" w:hAnsi="Times New Roman" w:cs="Times New Roman"/>
          <w:sz w:val="28"/>
          <w:szCs w:val="28"/>
          <w:lang w:val="uk-UA"/>
        </w:rPr>
      </w:pPr>
    </w:p>
    <w:p w14:paraId="4DE52FF8" w14:textId="6C6E23E5" w:rsidR="00662C38" w:rsidRPr="00566B1C" w:rsidRDefault="00662C38" w:rsidP="00566B1C">
      <w:pPr>
        <w:spacing w:before="100" w:beforeAutospacing="1" w:after="100" w:afterAutospacing="1" w:line="360" w:lineRule="auto"/>
        <w:rPr>
          <w:rFonts w:ascii="Times New Roman" w:eastAsia="Times New Roman" w:hAnsi="Times New Roman" w:cs="Times New Roman"/>
          <w:sz w:val="28"/>
          <w:szCs w:val="28"/>
          <w:lang w:val="uk-UA"/>
        </w:rPr>
      </w:pPr>
    </w:p>
    <w:p w14:paraId="5863EA1F" w14:textId="0C1990B0" w:rsidR="00662C38" w:rsidRPr="00566B1C" w:rsidRDefault="00662C38" w:rsidP="00566B1C">
      <w:pPr>
        <w:spacing w:before="100" w:beforeAutospacing="1" w:after="100" w:afterAutospacing="1" w:line="360" w:lineRule="auto"/>
        <w:rPr>
          <w:rFonts w:ascii="Times New Roman" w:eastAsia="Times New Roman" w:hAnsi="Times New Roman" w:cs="Times New Roman"/>
          <w:sz w:val="28"/>
          <w:szCs w:val="28"/>
          <w:lang w:val="uk-UA"/>
        </w:rPr>
      </w:pPr>
    </w:p>
    <w:p w14:paraId="4BD07938" w14:textId="17C7258C" w:rsidR="00662C38" w:rsidRPr="00566B1C" w:rsidRDefault="00662C38" w:rsidP="00566B1C">
      <w:pPr>
        <w:spacing w:before="100" w:beforeAutospacing="1" w:after="100" w:afterAutospacing="1" w:line="360" w:lineRule="auto"/>
        <w:rPr>
          <w:rFonts w:ascii="Times New Roman" w:eastAsia="Times New Roman" w:hAnsi="Times New Roman" w:cs="Times New Roman"/>
          <w:sz w:val="28"/>
          <w:szCs w:val="28"/>
          <w:lang w:val="uk-UA"/>
        </w:rPr>
      </w:pPr>
    </w:p>
    <w:p w14:paraId="4DF83B48" w14:textId="470727AD" w:rsidR="00662C38" w:rsidRPr="00566B1C" w:rsidRDefault="00662C38" w:rsidP="00566B1C">
      <w:pPr>
        <w:spacing w:before="100" w:beforeAutospacing="1" w:after="100" w:afterAutospacing="1" w:line="360" w:lineRule="auto"/>
        <w:rPr>
          <w:rFonts w:ascii="Times New Roman" w:eastAsia="Times New Roman" w:hAnsi="Times New Roman" w:cs="Times New Roman"/>
          <w:sz w:val="28"/>
          <w:szCs w:val="28"/>
          <w:lang w:val="uk-UA"/>
        </w:rPr>
      </w:pPr>
    </w:p>
    <w:p w14:paraId="7889EE9D" w14:textId="5E93E3E9" w:rsidR="00662C38" w:rsidRPr="00566B1C" w:rsidRDefault="00662C38" w:rsidP="00566B1C">
      <w:pPr>
        <w:spacing w:before="100" w:beforeAutospacing="1" w:after="100" w:afterAutospacing="1" w:line="360" w:lineRule="auto"/>
        <w:rPr>
          <w:rFonts w:ascii="Times New Roman" w:eastAsia="Times New Roman" w:hAnsi="Times New Roman" w:cs="Times New Roman"/>
          <w:sz w:val="28"/>
          <w:szCs w:val="28"/>
          <w:lang w:val="uk-UA"/>
        </w:rPr>
      </w:pPr>
    </w:p>
    <w:p w14:paraId="6A9B4A9E" w14:textId="10B1F6CF" w:rsidR="00662C38" w:rsidRPr="00566B1C" w:rsidRDefault="00662C38" w:rsidP="00566B1C">
      <w:pPr>
        <w:spacing w:before="100" w:beforeAutospacing="1" w:after="100" w:afterAutospacing="1" w:line="360" w:lineRule="auto"/>
        <w:jc w:val="center"/>
        <w:rPr>
          <w:rFonts w:ascii="Times New Roman" w:eastAsia="Times New Roman" w:hAnsi="Times New Roman" w:cs="Times New Roman"/>
          <w:b/>
          <w:bCs/>
          <w:sz w:val="28"/>
          <w:szCs w:val="28"/>
          <w:lang w:val="uk-UA"/>
        </w:rPr>
      </w:pPr>
      <w:r w:rsidRPr="00566B1C">
        <w:rPr>
          <w:rFonts w:ascii="Times New Roman" w:eastAsia="Times New Roman" w:hAnsi="Times New Roman" w:cs="Times New Roman"/>
          <w:b/>
          <w:bCs/>
          <w:sz w:val="28"/>
          <w:szCs w:val="28"/>
          <w:lang w:val="uk-UA"/>
        </w:rPr>
        <w:lastRenderedPageBreak/>
        <w:t>ІІІ РОЗДІЛ. ПРАКТИЧНА ЧАСТИНА. РЕЗУЛЬТАТ ДОСЛІДЖЕННЯ.</w:t>
      </w:r>
    </w:p>
    <w:p w14:paraId="16561CAC" w14:textId="6612C9C6" w:rsidR="00662C38" w:rsidRPr="00566B1C" w:rsidRDefault="00662C38" w:rsidP="00566B1C">
      <w:pPr>
        <w:spacing w:before="100" w:beforeAutospacing="1" w:after="100" w:afterAutospacing="1" w:line="360" w:lineRule="auto"/>
        <w:jc w:val="center"/>
        <w:rPr>
          <w:rFonts w:ascii="Times New Roman" w:hAnsi="Times New Roman" w:cs="Times New Roman"/>
          <w:b/>
          <w:bCs/>
          <w:sz w:val="28"/>
          <w:szCs w:val="28"/>
        </w:rPr>
      </w:pPr>
      <w:r w:rsidRPr="00566B1C">
        <w:rPr>
          <w:rFonts w:ascii="Times New Roman" w:eastAsia="Times New Roman" w:hAnsi="Times New Roman" w:cs="Times New Roman"/>
          <w:b/>
          <w:bCs/>
          <w:sz w:val="28"/>
          <w:szCs w:val="28"/>
          <w:lang w:val="uk-UA"/>
        </w:rPr>
        <w:t xml:space="preserve">3.1. </w:t>
      </w:r>
      <w:r w:rsidR="00161746" w:rsidRPr="00161746">
        <w:rPr>
          <w:rFonts w:ascii="Times New Roman" w:hAnsi="Times New Roman" w:cs="Times New Roman"/>
          <w:b/>
          <w:bCs/>
          <w:sz w:val="28"/>
          <w:szCs w:val="28"/>
          <w:lang w:val="uk-UA"/>
        </w:rPr>
        <w:t>Ефективність реабілітаційних методів при лікуванні вогнепальних осколкових поранень</w:t>
      </w:r>
    </w:p>
    <w:p w14:paraId="4C4981C6" w14:textId="2E7B281B" w:rsidR="000862BE" w:rsidRPr="00566B1C" w:rsidRDefault="000862BE" w:rsidP="00566B1C">
      <w:pPr>
        <w:spacing w:before="100" w:beforeAutospacing="1" w:after="100" w:afterAutospacing="1"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Під моїм спостереженням було 150 військовослужбовців, які отримали ВОП кінцівок та лікувалися у різних відділеннях. </w:t>
      </w:r>
    </w:p>
    <w:p w14:paraId="38685C47" w14:textId="20F948F3" w:rsidR="000D57B2" w:rsidRPr="00566B1C" w:rsidRDefault="000D57B2" w:rsidP="00566B1C">
      <w:pPr>
        <w:spacing w:before="100" w:beforeAutospacing="1" w:after="100" w:afterAutospacing="1"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Метою дослідження було дослідити, як швидко та результативно відновити функцію ураженої кінцівки</w:t>
      </w:r>
      <w:r w:rsidR="005E0A39" w:rsidRPr="00566B1C">
        <w:rPr>
          <w:rFonts w:ascii="Times New Roman" w:hAnsi="Times New Roman" w:cs="Times New Roman"/>
          <w:sz w:val="28"/>
          <w:szCs w:val="28"/>
          <w:lang w:val="uk-UA"/>
        </w:rPr>
        <w:t>.</w:t>
      </w:r>
    </w:p>
    <w:p w14:paraId="79F39FFE" w14:textId="77777777" w:rsidR="007C102A" w:rsidRPr="00566B1C" w:rsidRDefault="000D57B2" w:rsidP="00566B1C">
      <w:p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uk-UA"/>
        </w:rPr>
        <w:t xml:space="preserve">У дослідження було включено 150 пацієнтів, які відповідали наступним критеріям: </w:t>
      </w:r>
    </w:p>
    <w:p w14:paraId="7457DFE8" w14:textId="713666F5" w:rsidR="007C102A" w:rsidRPr="00566B1C" w:rsidRDefault="000D57B2" w:rsidP="00810132">
      <w:pPr>
        <w:pStyle w:val="a7"/>
        <w:numPr>
          <w:ilvl w:val="1"/>
          <w:numId w:val="33"/>
        </w:num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ru-RU"/>
        </w:rPr>
        <w:t xml:space="preserve">Вік від </w:t>
      </w:r>
      <w:r w:rsidR="00FD0F5A" w:rsidRPr="00566B1C">
        <w:rPr>
          <w:rFonts w:ascii="Times New Roman" w:eastAsia="Times New Roman" w:hAnsi="Times New Roman" w:cs="Times New Roman"/>
          <w:sz w:val="28"/>
          <w:szCs w:val="28"/>
          <w:lang w:val="ru-RU"/>
        </w:rPr>
        <w:t xml:space="preserve">30 до 40 </w:t>
      </w:r>
      <w:r w:rsidRPr="00566B1C">
        <w:rPr>
          <w:rFonts w:ascii="Times New Roman" w:eastAsia="Times New Roman" w:hAnsi="Times New Roman" w:cs="Times New Roman"/>
          <w:sz w:val="28"/>
          <w:szCs w:val="28"/>
          <w:lang w:val="ru-RU"/>
        </w:rPr>
        <w:t>років</w:t>
      </w:r>
    </w:p>
    <w:p w14:paraId="33C85102" w14:textId="77777777" w:rsidR="007C102A" w:rsidRPr="00566B1C" w:rsidRDefault="000D57B2" w:rsidP="00810132">
      <w:pPr>
        <w:pStyle w:val="a7"/>
        <w:numPr>
          <w:ilvl w:val="1"/>
          <w:numId w:val="33"/>
        </w:num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ru-RU"/>
        </w:rPr>
        <w:t>Вогнепальне осколкове поранення кінцівки</w:t>
      </w:r>
    </w:p>
    <w:p w14:paraId="6F3197C3" w14:textId="77777777" w:rsidR="007C102A" w:rsidRPr="00566B1C" w:rsidRDefault="000D57B2" w:rsidP="00810132">
      <w:pPr>
        <w:pStyle w:val="a7"/>
        <w:numPr>
          <w:ilvl w:val="1"/>
          <w:numId w:val="33"/>
        </w:num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uk-UA"/>
        </w:rPr>
        <w:t>Відсутність неврологічних порушень</w:t>
      </w:r>
    </w:p>
    <w:p w14:paraId="514E0582" w14:textId="648220CF" w:rsidR="000D57B2" w:rsidRPr="00566B1C" w:rsidRDefault="000D57B2" w:rsidP="00810132">
      <w:pPr>
        <w:pStyle w:val="a7"/>
        <w:numPr>
          <w:ilvl w:val="1"/>
          <w:numId w:val="33"/>
        </w:num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uk-UA"/>
        </w:rPr>
        <w:t>Відсутність супутніх ортопедичних травм</w:t>
      </w:r>
    </w:p>
    <w:p w14:paraId="39362FF5" w14:textId="61BFBAB3" w:rsidR="000D57B2" w:rsidRPr="00566B1C" w:rsidRDefault="000D57B2" w:rsidP="00566B1C">
      <w:pPr>
        <w:spacing w:after="0" w:line="360" w:lineRule="auto"/>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 xml:space="preserve"> Пацієнти були розділені на дві групи: </w:t>
      </w:r>
    </w:p>
    <w:p w14:paraId="6EDA9AC6" w14:textId="0F72C407" w:rsidR="000D57B2" w:rsidRPr="00566B1C" w:rsidRDefault="000D57B2" w:rsidP="00810132">
      <w:pPr>
        <w:numPr>
          <w:ilvl w:val="0"/>
          <w:numId w:val="36"/>
        </w:numPr>
        <w:spacing w:before="100" w:beforeAutospacing="1" w:after="100" w:afterAutospacing="1" w:line="360" w:lineRule="auto"/>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Група фізичної терапії (</w:t>
      </w:r>
      <w:r w:rsidR="005E0A39" w:rsidRPr="00566B1C">
        <w:rPr>
          <w:rFonts w:ascii="Times New Roman" w:eastAsia="Times New Roman" w:hAnsi="Times New Roman" w:cs="Times New Roman"/>
          <w:sz w:val="28"/>
          <w:szCs w:val="28"/>
          <w:lang w:val="uk-UA"/>
        </w:rPr>
        <w:t>1</w:t>
      </w:r>
      <w:r w:rsidRPr="00566B1C">
        <w:rPr>
          <w:rFonts w:ascii="Times New Roman" w:eastAsia="Times New Roman" w:hAnsi="Times New Roman" w:cs="Times New Roman"/>
          <w:sz w:val="28"/>
          <w:szCs w:val="28"/>
          <w:lang w:val="uk-UA"/>
        </w:rPr>
        <w:t>=75), яка отримувала індивідуальний план лікування, що включав вправи на розтягування, зміцнення м'язів та мобілізацію суглобів</w:t>
      </w:r>
      <w:r w:rsidR="005E0A39" w:rsidRPr="00566B1C">
        <w:rPr>
          <w:rFonts w:ascii="Times New Roman" w:eastAsia="Times New Roman" w:hAnsi="Times New Roman" w:cs="Times New Roman"/>
          <w:sz w:val="28"/>
          <w:szCs w:val="28"/>
          <w:lang w:val="uk-UA"/>
        </w:rPr>
        <w:t>, фізіотерапію, масаж.</w:t>
      </w:r>
    </w:p>
    <w:p w14:paraId="537096CA" w14:textId="13BA40D8" w:rsidR="000D57B2" w:rsidRPr="00566B1C" w:rsidRDefault="000D57B2" w:rsidP="00810132">
      <w:pPr>
        <w:numPr>
          <w:ilvl w:val="0"/>
          <w:numId w:val="36"/>
        </w:num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Група контролю (</w:t>
      </w:r>
      <w:r w:rsidR="005E0A39" w:rsidRPr="00566B1C">
        <w:rPr>
          <w:rFonts w:ascii="Times New Roman" w:eastAsia="Times New Roman" w:hAnsi="Times New Roman" w:cs="Times New Roman"/>
          <w:sz w:val="28"/>
          <w:szCs w:val="28"/>
          <w:lang w:val="ru-RU"/>
        </w:rPr>
        <w:t>2</w:t>
      </w:r>
      <w:r w:rsidRPr="00566B1C">
        <w:rPr>
          <w:rFonts w:ascii="Times New Roman" w:eastAsia="Times New Roman" w:hAnsi="Times New Roman" w:cs="Times New Roman"/>
          <w:sz w:val="28"/>
          <w:szCs w:val="28"/>
          <w:lang w:val="ru-RU"/>
        </w:rPr>
        <w:t>=75), яка не отримувала фізичної терапії, окрім стандартної медичної допомоги.</w:t>
      </w:r>
    </w:p>
    <w:p w14:paraId="2DE9DBED" w14:textId="515F78AB" w:rsidR="000D57B2" w:rsidRPr="00566B1C" w:rsidRDefault="007C102A" w:rsidP="00566B1C">
      <w:pPr>
        <w:spacing w:before="100" w:beforeAutospacing="1" w:after="100" w:afterAutospacing="1" w:line="360" w:lineRule="auto"/>
        <w:rPr>
          <w:rFonts w:ascii="Times New Roman" w:hAnsi="Times New Roman" w:cs="Times New Roman"/>
          <w:sz w:val="28"/>
          <w:szCs w:val="28"/>
          <w:lang w:val="uk-UA"/>
        </w:rPr>
      </w:pPr>
      <w:r w:rsidRPr="00566B1C">
        <w:rPr>
          <w:rFonts w:ascii="Times New Roman" w:hAnsi="Times New Roman" w:cs="Times New Roman"/>
          <w:sz w:val="28"/>
          <w:szCs w:val="28"/>
          <w:lang w:val="uk-UA"/>
        </w:rPr>
        <w:t xml:space="preserve">Кожна група паціентів оцінювалась по : </w:t>
      </w:r>
    </w:p>
    <w:p w14:paraId="0ED49E11" w14:textId="4E18FAA4" w:rsidR="007C102A" w:rsidRPr="00566B1C" w:rsidRDefault="007C102A" w:rsidP="00810132">
      <w:pPr>
        <w:pStyle w:val="a7"/>
        <w:numPr>
          <w:ilvl w:val="0"/>
          <w:numId w:val="37"/>
        </w:numPr>
        <w:spacing w:after="0"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Показники болю (за допомогою шкали VAS) </w:t>
      </w:r>
    </w:p>
    <w:p w14:paraId="0DC0A8F4" w14:textId="0C637AC2" w:rsidR="007C102A" w:rsidRPr="00566B1C" w:rsidRDefault="007C102A" w:rsidP="00810132">
      <w:pPr>
        <w:pStyle w:val="a7"/>
        <w:numPr>
          <w:ilvl w:val="0"/>
          <w:numId w:val="37"/>
        </w:numPr>
        <w:spacing w:after="0"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Діапазон рухів у травмованій кінцівці </w:t>
      </w:r>
    </w:p>
    <w:p w14:paraId="331E43A7" w14:textId="779160D5" w:rsidR="007C102A" w:rsidRPr="00566B1C" w:rsidRDefault="007C102A" w:rsidP="00810132">
      <w:pPr>
        <w:pStyle w:val="a7"/>
        <w:numPr>
          <w:ilvl w:val="0"/>
          <w:numId w:val="37"/>
        </w:numPr>
        <w:spacing w:after="0"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Сила м'язів у травмованій кінцівці </w:t>
      </w:r>
    </w:p>
    <w:p w14:paraId="2B161B30" w14:textId="34326520" w:rsidR="007C102A" w:rsidRPr="00566B1C" w:rsidRDefault="007C102A" w:rsidP="00810132">
      <w:pPr>
        <w:pStyle w:val="a7"/>
        <w:numPr>
          <w:ilvl w:val="0"/>
          <w:numId w:val="37"/>
        </w:numPr>
        <w:spacing w:after="0"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 xml:space="preserve">Функціональність кінцівки  </w:t>
      </w:r>
    </w:p>
    <w:p w14:paraId="40A55E75" w14:textId="77777777" w:rsidR="00FD0F5A" w:rsidRPr="00566B1C" w:rsidRDefault="007C102A" w:rsidP="00810132">
      <w:pPr>
        <w:pStyle w:val="a7"/>
        <w:numPr>
          <w:ilvl w:val="0"/>
          <w:numId w:val="37"/>
        </w:num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ru-RU"/>
        </w:rPr>
        <w:t>Наявність ускладнень</w:t>
      </w:r>
    </w:p>
    <w:p w14:paraId="734EBA70" w14:textId="21134F3E" w:rsidR="007C102A" w:rsidRPr="00566B1C" w:rsidRDefault="00FD0F5A" w:rsidP="00566B1C">
      <w:pPr>
        <w:spacing w:before="100" w:beforeAutospacing="1" w:after="100" w:afterAutospacing="1" w:line="360" w:lineRule="auto"/>
        <w:rPr>
          <w:rFonts w:ascii="Times New Roman" w:hAnsi="Times New Roman" w:cs="Times New Roman"/>
          <w:sz w:val="28"/>
          <w:szCs w:val="28"/>
          <w:lang w:val="uk-UA"/>
        </w:rPr>
      </w:pPr>
      <w:r w:rsidRPr="00566B1C">
        <w:rPr>
          <w:rFonts w:ascii="Times New Roman" w:eastAsia="Times New Roman" w:hAnsi="Times New Roman" w:cs="Times New Roman"/>
          <w:sz w:val="28"/>
          <w:szCs w:val="28"/>
          <w:lang w:val="ru-RU"/>
        </w:rPr>
        <w:lastRenderedPageBreak/>
        <w:t>Тривалість госпіталізації: середня 10 днів (група фізичної терапії) та 12 днів (група контролю)</w:t>
      </w:r>
      <w:r w:rsidRPr="00566B1C">
        <w:rPr>
          <w:rFonts w:ascii="Times New Roman" w:hAnsi="Times New Roman" w:cs="Times New Roman"/>
          <w:sz w:val="28"/>
          <w:szCs w:val="28"/>
          <w:lang w:val="uk-UA"/>
        </w:rPr>
        <w:t xml:space="preserve"> . </w:t>
      </w:r>
      <w:r w:rsidR="007C102A" w:rsidRPr="00566B1C">
        <w:rPr>
          <w:rFonts w:ascii="Times New Roman" w:hAnsi="Times New Roman" w:cs="Times New Roman"/>
          <w:sz w:val="28"/>
          <w:szCs w:val="28"/>
          <w:lang w:val="uk-UA"/>
        </w:rPr>
        <w:t xml:space="preserve">На початку дослідження всі показники були однакові. </w:t>
      </w:r>
      <w:r w:rsidR="005E0A39" w:rsidRPr="00566B1C">
        <w:rPr>
          <w:rFonts w:ascii="Times New Roman" w:hAnsi="Times New Roman" w:cs="Times New Roman"/>
          <w:sz w:val="28"/>
          <w:szCs w:val="28"/>
          <w:lang w:val="uk-UA"/>
        </w:rPr>
        <w:t xml:space="preserve">Після сбору данних 1 група почала отримувати регулярні заняття з фізичним терапевтом. </w:t>
      </w:r>
    </w:p>
    <w:p w14:paraId="3AD71961" w14:textId="77777777" w:rsidR="005E0A39" w:rsidRPr="00566B1C" w:rsidRDefault="005E0A39" w:rsidP="00566B1C">
      <w:pPr>
        <w:spacing w:before="100" w:beforeAutospacing="1" w:after="100" w:afterAutospacing="1" w:line="360" w:lineRule="auto"/>
        <w:rPr>
          <w:rFonts w:ascii="Times New Roman" w:eastAsia="Times New Roman" w:hAnsi="Times New Roman" w:cs="Times New Roman"/>
          <w:sz w:val="28"/>
          <w:szCs w:val="28"/>
          <w:lang w:val="ru-RU"/>
        </w:rPr>
      </w:pPr>
      <w:r w:rsidRPr="00566B1C">
        <w:rPr>
          <w:rFonts w:ascii="Times New Roman" w:eastAsia="Times New Roman" w:hAnsi="Times New Roman" w:cs="Times New Roman"/>
          <w:sz w:val="28"/>
          <w:szCs w:val="28"/>
          <w:lang w:val="ru-RU"/>
        </w:rPr>
        <w:t>Результати:</w:t>
      </w:r>
    </w:p>
    <w:p w14:paraId="76D86742" w14:textId="77777777" w:rsidR="00FD0F5A" w:rsidRPr="00FD0F5A" w:rsidRDefault="00FD0F5A" w:rsidP="00566B1C">
      <w:p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Показники болю:</w:t>
      </w:r>
    </w:p>
    <w:p w14:paraId="66FE5339" w14:textId="77777777" w:rsidR="00FD0F5A" w:rsidRPr="00FD0F5A" w:rsidRDefault="00FD0F5A" w:rsidP="00810132">
      <w:pPr>
        <w:numPr>
          <w:ilvl w:val="0"/>
          <w:numId w:val="38"/>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фізичної терапії: </w:t>
      </w:r>
    </w:p>
    <w:p w14:paraId="45CBA279" w14:textId="77777777" w:rsidR="00FD0F5A" w:rsidRPr="00FD0F5A" w:rsidRDefault="00FD0F5A" w:rsidP="00810132">
      <w:pPr>
        <w:numPr>
          <w:ilvl w:val="1"/>
          <w:numId w:val="38"/>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Значне зменшення болю порівняно з групою контролю (p&lt;0.001).</w:t>
      </w:r>
    </w:p>
    <w:p w14:paraId="3024E3F5" w14:textId="77777777" w:rsidR="00FD0F5A" w:rsidRPr="00FD0F5A" w:rsidRDefault="00FD0F5A" w:rsidP="00810132">
      <w:pPr>
        <w:numPr>
          <w:ilvl w:val="1"/>
          <w:numId w:val="38"/>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85% пацієнтів повідомили про значне покращення болю протягом 6 місяців після травми.</w:t>
      </w:r>
    </w:p>
    <w:p w14:paraId="124A0C57" w14:textId="77777777" w:rsidR="00FD0F5A" w:rsidRPr="00FD0F5A" w:rsidRDefault="00FD0F5A" w:rsidP="00810132">
      <w:pPr>
        <w:numPr>
          <w:ilvl w:val="0"/>
          <w:numId w:val="38"/>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контролю: </w:t>
      </w:r>
    </w:p>
    <w:p w14:paraId="3DC83362" w14:textId="77777777" w:rsidR="00FD0F5A" w:rsidRPr="00FD0F5A" w:rsidRDefault="00FD0F5A" w:rsidP="00810132">
      <w:pPr>
        <w:numPr>
          <w:ilvl w:val="1"/>
          <w:numId w:val="38"/>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Мінімальне або відсутнє зменшення болю.</w:t>
      </w:r>
    </w:p>
    <w:p w14:paraId="4467FEE8" w14:textId="50C10FE3" w:rsidR="00FD0F5A" w:rsidRPr="00566B1C" w:rsidRDefault="00FD0F5A" w:rsidP="00810132">
      <w:pPr>
        <w:numPr>
          <w:ilvl w:val="1"/>
          <w:numId w:val="38"/>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30% пацієнтів повідомили про покращення болю протягом 6 місяців після травми.</w:t>
      </w:r>
    </w:p>
    <w:p w14:paraId="198B4C10" w14:textId="27E5BB07" w:rsidR="00FD0F5A" w:rsidRPr="00FD0F5A" w:rsidRDefault="00FD0F5A" w:rsidP="00566B1C">
      <w:pPr>
        <w:spacing w:before="100" w:beforeAutospacing="1" w:after="100" w:afterAutospacing="1" w:line="360" w:lineRule="auto"/>
        <w:ind w:left="1080"/>
        <w:jc w:val="center"/>
        <w:rPr>
          <w:rFonts w:ascii="Times New Roman" w:eastAsia="Times New Roman" w:hAnsi="Times New Roman" w:cs="Times New Roman"/>
          <w:sz w:val="28"/>
          <w:szCs w:val="28"/>
          <w:lang w:val="ru-RU"/>
        </w:rPr>
      </w:pPr>
      <w:r w:rsidRPr="00566B1C">
        <w:rPr>
          <w:rFonts w:ascii="Times New Roman" w:eastAsia="Times New Roman" w:hAnsi="Times New Roman" w:cs="Times New Roman"/>
          <w:noProof/>
          <w:sz w:val="28"/>
          <w:szCs w:val="28"/>
          <w:lang w:val="ru-RU"/>
        </w:rPr>
        <w:drawing>
          <wp:anchor distT="0" distB="0" distL="114300" distR="114300" simplePos="0" relativeHeight="251658240" behindDoc="1" locked="0" layoutInCell="1" allowOverlap="1" wp14:anchorId="3344C5CC" wp14:editId="04039866">
            <wp:simplePos x="0" y="0"/>
            <wp:positionH relativeFrom="page">
              <wp:align>center</wp:align>
            </wp:positionH>
            <wp:positionV relativeFrom="paragraph">
              <wp:posOffset>0</wp:posOffset>
            </wp:positionV>
            <wp:extent cx="2933700" cy="2333625"/>
            <wp:effectExtent l="0" t="0" r="0" b="9525"/>
            <wp:wrapTopAndBottom/>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margin">
              <wp14:pctWidth>0</wp14:pctWidth>
            </wp14:sizeRelH>
            <wp14:sizeRelV relativeFrom="margin">
              <wp14:pctHeight>0</wp14:pctHeight>
            </wp14:sizeRelV>
          </wp:anchor>
        </w:drawing>
      </w:r>
    </w:p>
    <w:p w14:paraId="3D6ACCA4" w14:textId="77777777" w:rsidR="002255E9" w:rsidRPr="00566B1C" w:rsidRDefault="002255E9" w:rsidP="00566B1C">
      <w:pPr>
        <w:spacing w:before="100" w:beforeAutospacing="1" w:after="100" w:afterAutospacing="1" w:line="360" w:lineRule="auto"/>
        <w:rPr>
          <w:rFonts w:ascii="Times New Roman" w:eastAsia="Times New Roman" w:hAnsi="Times New Roman" w:cs="Times New Roman"/>
          <w:sz w:val="28"/>
          <w:szCs w:val="28"/>
          <w:lang w:val="ru-RU"/>
        </w:rPr>
      </w:pPr>
    </w:p>
    <w:p w14:paraId="64AAEEFC" w14:textId="6105FA93" w:rsidR="00FD0F5A" w:rsidRPr="00FD0F5A" w:rsidRDefault="00FD0F5A" w:rsidP="00566B1C">
      <w:p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Діапазон рухів:</w:t>
      </w:r>
    </w:p>
    <w:p w14:paraId="0C9F182F" w14:textId="77777777" w:rsidR="00FD0F5A" w:rsidRPr="00FD0F5A" w:rsidRDefault="00FD0F5A" w:rsidP="00810132">
      <w:pPr>
        <w:numPr>
          <w:ilvl w:val="0"/>
          <w:numId w:val="39"/>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фізичної терапії: </w:t>
      </w:r>
    </w:p>
    <w:p w14:paraId="4E6F865C" w14:textId="7D598658" w:rsidR="00FD0F5A" w:rsidRPr="00FD0F5A" w:rsidRDefault="00FD0F5A" w:rsidP="00810132">
      <w:pPr>
        <w:numPr>
          <w:ilvl w:val="1"/>
          <w:numId w:val="39"/>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lastRenderedPageBreak/>
        <w:t>Значне покращення діапазону рухів у травмованій кінцівці порівняно з групою контролю.</w:t>
      </w:r>
    </w:p>
    <w:p w14:paraId="2782559C" w14:textId="77777777" w:rsidR="00FD0F5A" w:rsidRPr="00FD0F5A" w:rsidRDefault="00FD0F5A" w:rsidP="00810132">
      <w:pPr>
        <w:numPr>
          <w:ilvl w:val="1"/>
          <w:numId w:val="39"/>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90% пацієнтів змогли відновити повний діапазон рухів протягом 6 місяців після травми.</w:t>
      </w:r>
    </w:p>
    <w:p w14:paraId="4E1B0183" w14:textId="77777777" w:rsidR="00FD0F5A" w:rsidRPr="00FD0F5A" w:rsidRDefault="00FD0F5A" w:rsidP="00810132">
      <w:pPr>
        <w:numPr>
          <w:ilvl w:val="0"/>
          <w:numId w:val="39"/>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контролю: </w:t>
      </w:r>
    </w:p>
    <w:p w14:paraId="7D15CF22" w14:textId="77777777" w:rsidR="00FD0F5A" w:rsidRPr="00FD0F5A" w:rsidRDefault="00FD0F5A" w:rsidP="00810132">
      <w:pPr>
        <w:numPr>
          <w:ilvl w:val="1"/>
          <w:numId w:val="39"/>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Мінімальне або відсутнє покращення діапазону рухів.</w:t>
      </w:r>
    </w:p>
    <w:p w14:paraId="48B855AB" w14:textId="6E83E3DD" w:rsidR="00FD0F5A" w:rsidRPr="00566B1C" w:rsidRDefault="00FD0F5A" w:rsidP="00810132">
      <w:pPr>
        <w:numPr>
          <w:ilvl w:val="1"/>
          <w:numId w:val="39"/>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50% пацієнтів змогли відновити повний діапазон рухів протягом 6 місяців після травми.</w:t>
      </w:r>
    </w:p>
    <w:p w14:paraId="54C985E7" w14:textId="1B880BA2" w:rsidR="002255E9" w:rsidRPr="00FD0F5A" w:rsidRDefault="002255E9" w:rsidP="00566B1C">
      <w:pPr>
        <w:spacing w:before="100" w:beforeAutospacing="1" w:after="100" w:afterAutospacing="1" w:line="360" w:lineRule="auto"/>
        <w:jc w:val="center"/>
        <w:rPr>
          <w:rFonts w:ascii="Times New Roman" w:eastAsia="Times New Roman" w:hAnsi="Times New Roman" w:cs="Times New Roman"/>
          <w:sz w:val="28"/>
          <w:szCs w:val="28"/>
          <w:lang w:val="ru-RU"/>
        </w:rPr>
      </w:pPr>
      <w:r w:rsidRPr="00566B1C">
        <w:rPr>
          <w:rFonts w:ascii="Times New Roman" w:eastAsia="Times New Roman" w:hAnsi="Times New Roman" w:cs="Times New Roman"/>
          <w:noProof/>
          <w:sz w:val="28"/>
          <w:szCs w:val="28"/>
          <w:lang w:val="ru-RU"/>
        </w:rPr>
        <w:drawing>
          <wp:inline distT="0" distB="0" distL="0" distR="0" wp14:anchorId="4D330EC2" wp14:editId="2B6BD7CB">
            <wp:extent cx="2847975" cy="2124075"/>
            <wp:effectExtent l="0" t="0" r="9525"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2BB66F2" w14:textId="77777777" w:rsidR="00FD0F5A" w:rsidRPr="00FD0F5A" w:rsidRDefault="00FD0F5A" w:rsidP="00566B1C">
      <w:p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Сила м'язів:</w:t>
      </w:r>
    </w:p>
    <w:p w14:paraId="4A694C59" w14:textId="77777777" w:rsidR="00FD0F5A" w:rsidRPr="00FD0F5A" w:rsidRDefault="00FD0F5A" w:rsidP="00810132">
      <w:pPr>
        <w:numPr>
          <w:ilvl w:val="0"/>
          <w:numId w:val="40"/>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фізичної терапії: </w:t>
      </w:r>
    </w:p>
    <w:p w14:paraId="44A2C487" w14:textId="58A058C6" w:rsidR="00FD0F5A" w:rsidRPr="00FD0F5A" w:rsidRDefault="00FD0F5A" w:rsidP="00810132">
      <w:pPr>
        <w:numPr>
          <w:ilvl w:val="1"/>
          <w:numId w:val="40"/>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Значне збільшення сили м'язів у травмованій кінцівці порівняно з групою контролю</w:t>
      </w:r>
      <w:r w:rsidR="002255E9" w:rsidRPr="00566B1C">
        <w:rPr>
          <w:rFonts w:ascii="Times New Roman" w:eastAsia="Times New Roman" w:hAnsi="Times New Roman" w:cs="Times New Roman"/>
          <w:sz w:val="28"/>
          <w:szCs w:val="28"/>
          <w:lang w:val="ru-RU"/>
        </w:rPr>
        <w:t>.</w:t>
      </w:r>
    </w:p>
    <w:p w14:paraId="3E9B9D1E" w14:textId="5D6CE3CB" w:rsidR="002255E9" w:rsidRPr="00FD0F5A" w:rsidRDefault="00FD0F5A" w:rsidP="00810132">
      <w:pPr>
        <w:numPr>
          <w:ilvl w:val="1"/>
          <w:numId w:val="40"/>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80% пацієнтів змогли відновити нормальну силу протягом 6 місяців після травми.</w:t>
      </w:r>
    </w:p>
    <w:p w14:paraId="2B292693" w14:textId="77777777" w:rsidR="00FD0F5A" w:rsidRPr="00FD0F5A" w:rsidRDefault="00FD0F5A" w:rsidP="00810132">
      <w:pPr>
        <w:numPr>
          <w:ilvl w:val="0"/>
          <w:numId w:val="40"/>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контролю: </w:t>
      </w:r>
    </w:p>
    <w:p w14:paraId="64B9A3C7" w14:textId="77777777" w:rsidR="00FD0F5A" w:rsidRPr="00FD0F5A" w:rsidRDefault="00FD0F5A" w:rsidP="00810132">
      <w:pPr>
        <w:numPr>
          <w:ilvl w:val="1"/>
          <w:numId w:val="40"/>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Мінімальне або відсутнє збільшення сили м'язів.</w:t>
      </w:r>
    </w:p>
    <w:p w14:paraId="40CCE2FB" w14:textId="356BD7EF" w:rsidR="00FD0F5A" w:rsidRPr="00566B1C" w:rsidRDefault="00FD0F5A" w:rsidP="00810132">
      <w:pPr>
        <w:numPr>
          <w:ilvl w:val="1"/>
          <w:numId w:val="40"/>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40% пацієнтів змогли відновити нормальну силу протягом 6 місяців після травми.</w:t>
      </w:r>
    </w:p>
    <w:p w14:paraId="0547C8F7" w14:textId="6E5918B8" w:rsidR="002255E9" w:rsidRPr="00FD0F5A" w:rsidRDefault="002255E9" w:rsidP="00566B1C">
      <w:pPr>
        <w:spacing w:before="100" w:beforeAutospacing="1" w:after="100" w:afterAutospacing="1" w:line="360" w:lineRule="auto"/>
        <w:jc w:val="center"/>
        <w:rPr>
          <w:rFonts w:ascii="Times New Roman" w:eastAsia="Times New Roman" w:hAnsi="Times New Roman" w:cs="Times New Roman"/>
          <w:sz w:val="28"/>
          <w:szCs w:val="28"/>
          <w:lang w:val="ru-RU"/>
        </w:rPr>
      </w:pPr>
      <w:r w:rsidRPr="00566B1C">
        <w:rPr>
          <w:rFonts w:ascii="Times New Roman" w:eastAsia="Times New Roman" w:hAnsi="Times New Roman" w:cs="Times New Roman"/>
          <w:noProof/>
          <w:sz w:val="28"/>
          <w:szCs w:val="28"/>
          <w:lang w:val="ru-RU"/>
        </w:rPr>
        <w:lastRenderedPageBreak/>
        <w:drawing>
          <wp:inline distT="0" distB="0" distL="0" distR="0" wp14:anchorId="6B164B58" wp14:editId="5730D356">
            <wp:extent cx="2886075" cy="2095500"/>
            <wp:effectExtent l="0" t="0" r="952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F2CA149" w14:textId="77777777" w:rsidR="00FD0F5A" w:rsidRPr="00FD0F5A" w:rsidRDefault="00FD0F5A" w:rsidP="00566B1C">
      <w:p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Функціональність кінцівки:</w:t>
      </w:r>
    </w:p>
    <w:p w14:paraId="3E3428CA" w14:textId="77777777" w:rsidR="00FD0F5A" w:rsidRPr="00FD0F5A" w:rsidRDefault="00FD0F5A" w:rsidP="00810132">
      <w:pPr>
        <w:numPr>
          <w:ilvl w:val="0"/>
          <w:numId w:val="41"/>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фізичної терапії: </w:t>
      </w:r>
    </w:p>
    <w:p w14:paraId="720D9ADB" w14:textId="7A6A2DCC" w:rsidR="00FD0F5A" w:rsidRPr="00FD0F5A" w:rsidRDefault="00FD0F5A" w:rsidP="00810132">
      <w:pPr>
        <w:numPr>
          <w:ilvl w:val="1"/>
          <w:numId w:val="41"/>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Значне покращення функціональності кінцівки порівняно з групою контролю</w:t>
      </w:r>
      <w:r w:rsidR="002255E9" w:rsidRPr="00566B1C">
        <w:rPr>
          <w:rFonts w:ascii="Times New Roman" w:eastAsia="Times New Roman" w:hAnsi="Times New Roman" w:cs="Times New Roman"/>
          <w:sz w:val="28"/>
          <w:szCs w:val="28"/>
          <w:lang w:val="ru-RU"/>
        </w:rPr>
        <w:t>.</w:t>
      </w:r>
    </w:p>
    <w:p w14:paraId="0EFABCB9" w14:textId="77777777" w:rsidR="00FD0F5A" w:rsidRPr="00FD0F5A" w:rsidRDefault="00FD0F5A" w:rsidP="00810132">
      <w:pPr>
        <w:numPr>
          <w:ilvl w:val="1"/>
          <w:numId w:val="41"/>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75% пацієнтів змогли повернутися до більшості повсякденних дій протягом 6 місяців після травми.</w:t>
      </w:r>
    </w:p>
    <w:p w14:paraId="4426ADBE" w14:textId="77777777" w:rsidR="00FD0F5A" w:rsidRPr="00FD0F5A" w:rsidRDefault="00FD0F5A" w:rsidP="00810132">
      <w:pPr>
        <w:numPr>
          <w:ilvl w:val="0"/>
          <w:numId w:val="41"/>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контролю: </w:t>
      </w:r>
    </w:p>
    <w:p w14:paraId="1AE43621" w14:textId="77777777" w:rsidR="00FD0F5A" w:rsidRPr="00FD0F5A" w:rsidRDefault="00FD0F5A" w:rsidP="00810132">
      <w:pPr>
        <w:numPr>
          <w:ilvl w:val="1"/>
          <w:numId w:val="41"/>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Мінімальне або відсутнє покращення функціональності кінцівки.</w:t>
      </w:r>
    </w:p>
    <w:p w14:paraId="3FFD5D3D" w14:textId="566BEFA8" w:rsidR="00FD0F5A" w:rsidRPr="00566B1C" w:rsidRDefault="00FD0F5A" w:rsidP="00810132">
      <w:pPr>
        <w:numPr>
          <w:ilvl w:val="1"/>
          <w:numId w:val="41"/>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35% пацієнтів змогли повернутися до більшості повсякденних дій протягом 6 місяців після травми.</w:t>
      </w:r>
    </w:p>
    <w:p w14:paraId="05D5E650" w14:textId="369FE9D1" w:rsidR="002255E9" w:rsidRPr="00FD0F5A" w:rsidRDefault="002255E9" w:rsidP="00566B1C">
      <w:pPr>
        <w:spacing w:before="100" w:beforeAutospacing="1" w:after="100" w:afterAutospacing="1" w:line="360" w:lineRule="auto"/>
        <w:jc w:val="center"/>
        <w:rPr>
          <w:rFonts w:ascii="Times New Roman" w:eastAsia="Times New Roman" w:hAnsi="Times New Roman" w:cs="Times New Roman"/>
          <w:sz w:val="28"/>
          <w:szCs w:val="28"/>
          <w:lang w:val="ru-RU"/>
        </w:rPr>
      </w:pPr>
      <w:r w:rsidRPr="00566B1C">
        <w:rPr>
          <w:rFonts w:ascii="Times New Roman" w:eastAsia="Times New Roman" w:hAnsi="Times New Roman" w:cs="Times New Roman"/>
          <w:noProof/>
          <w:sz w:val="28"/>
          <w:szCs w:val="28"/>
          <w:lang w:val="ru-RU"/>
        </w:rPr>
        <w:drawing>
          <wp:inline distT="0" distB="0" distL="0" distR="0" wp14:anchorId="2FD9B6B1" wp14:editId="19921046">
            <wp:extent cx="3552825" cy="2066925"/>
            <wp:effectExtent l="0" t="0" r="9525"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5EED169" w14:textId="77777777" w:rsidR="00FD0F5A" w:rsidRPr="00FD0F5A" w:rsidRDefault="00FD0F5A" w:rsidP="00566B1C">
      <w:p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Ускладнення:</w:t>
      </w:r>
    </w:p>
    <w:p w14:paraId="65E4AAB2" w14:textId="77777777" w:rsidR="00FD0F5A" w:rsidRPr="00FD0F5A" w:rsidRDefault="00FD0F5A" w:rsidP="00810132">
      <w:pPr>
        <w:numPr>
          <w:ilvl w:val="0"/>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фізичної терапії: </w:t>
      </w:r>
    </w:p>
    <w:p w14:paraId="10754AC1" w14:textId="06AF6FB7" w:rsidR="00FD0F5A" w:rsidRPr="00FD0F5A" w:rsidRDefault="00FD0F5A" w:rsidP="00810132">
      <w:pPr>
        <w:numPr>
          <w:ilvl w:val="1"/>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Частота ускладнень значно нижча, ніж у групі контролю </w:t>
      </w:r>
      <w:r w:rsidR="00863F61" w:rsidRPr="00566B1C">
        <w:rPr>
          <w:rFonts w:ascii="Times New Roman" w:eastAsia="Times New Roman" w:hAnsi="Times New Roman" w:cs="Times New Roman"/>
          <w:sz w:val="28"/>
          <w:szCs w:val="28"/>
          <w:lang w:val="ru-RU"/>
        </w:rPr>
        <w:t>8%</w:t>
      </w:r>
      <w:r w:rsidRPr="00FD0F5A">
        <w:rPr>
          <w:rFonts w:ascii="Times New Roman" w:eastAsia="Times New Roman" w:hAnsi="Times New Roman" w:cs="Times New Roman"/>
          <w:sz w:val="28"/>
          <w:szCs w:val="28"/>
          <w:lang w:val="ru-RU"/>
        </w:rPr>
        <w:t xml:space="preserve">: </w:t>
      </w:r>
    </w:p>
    <w:p w14:paraId="7EC18AA7" w14:textId="77777777" w:rsidR="00FD0F5A" w:rsidRPr="00FD0F5A" w:rsidRDefault="00FD0F5A" w:rsidP="00810132">
      <w:pPr>
        <w:numPr>
          <w:ilvl w:val="2"/>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lastRenderedPageBreak/>
        <w:t>Інфекції: 5%</w:t>
      </w:r>
    </w:p>
    <w:p w14:paraId="61F11FE1" w14:textId="77777777" w:rsidR="00FD0F5A" w:rsidRPr="00FD0F5A" w:rsidRDefault="00FD0F5A" w:rsidP="00810132">
      <w:pPr>
        <w:numPr>
          <w:ilvl w:val="2"/>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Тромбоз глибоких вен: 2%</w:t>
      </w:r>
    </w:p>
    <w:p w14:paraId="7A60D446" w14:textId="77777777" w:rsidR="00FD0F5A" w:rsidRPr="00FD0F5A" w:rsidRDefault="00FD0F5A" w:rsidP="00810132">
      <w:pPr>
        <w:numPr>
          <w:ilvl w:val="2"/>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Контрактури суглобів: 3%</w:t>
      </w:r>
    </w:p>
    <w:p w14:paraId="6FBC83F4" w14:textId="77777777" w:rsidR="00FD0F5A" w:rsidRPr="00FD0F5A" w:rsidRDefault="00FD0F5A" w:rsidP="00810132">
      <w:pPr>
        <w:numPr>
          <w:ilvl w:val="0"/>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 xml:space="preserve">Група контролю: </w:t>
      </w:r>
    </w:p>
    <w:p w14:paraId="2E1F11AA" w14:textId="5A316DE2" w:rsidR="00FD0F5A" w:rsidRPr="00FD0F5A" w:rsidRDefault="00FD0F5A" w:rsidP="00810132">
      <w:pPr>
        <w:numPr>
          <w:ilvl w:val="1"/>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Частота ускладнень значно вища</w:t>
      </w:r>
      <w:r w:rsidR="00863F61" w:rsidRPr="00566B1C">
        <w:rPr>
          <w:rFonts w:ascii="Times New Roman" w:eastAsia="Times New Roman" w:hAnsi="Times New Roman" w:cs="Times New Roman"/>
          <w:sz w:val="28"/>
          <w:szCs w:val="28"/>
          <w:lang w:val="ru-RU"/>
        </w:rPr>
        <w:t xml:space="preserve"> 35%</w:t>
      </w:r>
      <w:r w:rsidRPr="00FD0F5A">
        <w:rPr>
          <w:rFonts w:ascii="Times New Roman" w:eastAsia="Times New Roman" w:hAnsi="Times New Roman" w:cs="Times New Roman"/>
          <w:sz w:val="28"/>
          <w:szCs w:val="28"/>
          <w:lang w:val="ru-RU"/>
        </w:rPr>
        <w:t xml:space="preserve">: </w:t>
      </w:r>
    </w:p>
    <w:p w14:paraId="78F5817E" w14:textId="77777777" w:rsidR="00FD0F5A" w:rsidRPr="00FD0F5A" w:rsidRDefault="00FD0F5A" w:rsidP="00810132">
      <w:pPr>
        <w:numPr>
          <w:ilvl w:val="2"/>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Інфекції: 15%</w:t>
      </w:r>
    </w:p>
    <w:p w14:paraId="7D75BDB3" w14:textId="77777777" w:rsidR="00FD0F5A" w:rsidRPr="00FD0F5A" w:rsidRDefault="00FD0F5A" w:rsidP="00810132">
      <w:pPr>
        <w:numPr>
          <w:ilvl w:val="2"/>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Тромбоз глибоких вен: 8%</w:t>
      </w:r>
    </w:p>
    <w:p w14:paraId="28FB70D8" w14:textId="77777777" w:rsidR="00FD0F5A" w:rsidRPr="00FD0F5A" w:rsidRDefault="00FD0F5A" w:rsidP="00810132">
      <w:pPr>
        <w:numPr>
          <w:ilvl w:val="2"/>
          <w:numId w:val="42"/>
        </w:numPr>
        <w:spacing w:before="100" w:beforeAutospacing="1" w:after="100" w:afterAutospacing="1" w:line="360" w:lineRule="auto"/>
        <w:rPr>
          <w:rFonts w:ascii="Times New Roman" w:eastAsia="Times New Roman" w:hAnsi="Times New Roman" w:cs="Times New Roman"/>
          <w:sz w:val="28"/>
          <w:szCs w:val="28"/>
          <w:lang w:val="ru-RU"/>
        </w:rPr>
      </w:pPr>
      <w:r w:rsidRPr="00FD0F5A">
        <w:rPr>
          <w:rFonts w:ascii="Times New Roman" w:eastAsia="Times New Roman" w:hAnsi="Times New Roman" w:cs="Times New Roman"/>
          <w:sz w:val="28"/>
          <w:szCs w:val="28"/>
          <w:lang w:val="ru-RU"/>
        </w:rPr>
        <w:t>Контрактури суглобів: 12%</w:t>
      </w:r>
    </w:p>
    <w:p w14:paraId="197C5247" w14:textId="48F9A710" w:rsidR="000D57B2" w:rsidRPr="00566B1C" w:rsidRDefault="00863F61" w:rsidP="00566B1C">
      <w:pPr>
        <w:spacing w:before="100" w:beforeAutospacing="1" w:after="100" w:afterAutospacing="1" w:line="360" w:lineRule="auto"/>
        <w:jc w:val="center"/>
        <w:rPr>
          <w:rFonts w:ascii="Times New Roman" w:hAnsi="Times New Roman" w:cs="Times New Roman"/>
          <w:sz w:val="28"/>
          <w:szCs w:val="28"/>
          <w:lang w:val="uk-UA"/>
        </w:rPr>
      </w:pPr>
      <w:r w:rsidRPr="00566B1C">
        <w:rPr>
          <w:rFonts w:ascii="Times New Roman" w:hAnsi="Times New Roman" w:cs="Times New Roman"/>
          <w:noProof/>
          <w:sz w:val="28"/>
          <w:szCs w:val="28"/>
          <w:lang w:val="ru-RU"/>
        </w:rPr>
        <w:drawing>
          <wp:inline distT="0" distB="0" distL="0" distR="0" wp14:anchorId="2C8AEAF4" wp14:editId="5EB393DD">
            <wp:extent cx="2838450" cy="2390775"/>
            <wp:effectExtent l="0" t="0" r="0"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EC6EE5F" w14:textId="5D8F203C" w:rsidR="00662C38" w:rsidRPr="00566B1C" w:rsidRDefault="004011EA" w:rsidP="00566B1C">
      <w:pPr>
        <w:spacing w:line="360" w:lineRule="auto"/>
        <w:rPr>
          <w:rFonts w:ascii="Times New Roman" w:eastAsia="Times New Roman" w:hAnsi="Times New Roman" w:cs="Times New Roman"/>
          <w:sz w:val="28"/>
          <w:szCs w:val="28"/>
          <w:lang w:val="uk-UA"/>
        </w:rPr>
      </w:pPr>
      <w:r w:rsidRPr="00566B1C">
        <w:rPr>
          <w:rFonts w:ascii="Times New Roman" w:eastAsia="Times New Roman" w:hAnsi="Times New Roman" w:cs="Times New Roman"/>
          <w:sz w:val="28"/>
          <w:szCs w:val="28"/>
          <w:lang w:val="uk-UA"/>
        </w:rPr>
        <w:t>Загалом враховуючи всі фактори, дослідження показало, що фізична терапія значно покращує показники болю, діапазону рухів, сили м'язів та функціональності кінцівки у пацієнтів з вогнепальними осколковими пораненнями кінцівок порівняно з групою, яка не отримувала фізичної терапії, а також значно знижує ризик ускладнень, таких як інфекції, тромбоз глибоких вен та контрактури суглобів.</w:t>
      </w:r>
    </w:p>
    <w:p w14:paraId="0E726939" w14:textId="58AD1053" w:rsidR="00566B1C" w:rsidRPr="00161746" w:rsidRDefault="00566B1C" w:rsidP="00566B1C">
      <w:pPr>
        <w:spacing w:line="360" w:lineRule="auto"/>
        <w:jc w:val="center"/>
        <w:rPr>
          <w:rFonts w:ascii="Times New Roman" w:hAnsi="Times New Roman" w:cs="Times New Roman"/>
          <w:b/>
          <w:bCs/>
          <w:sz w:val="28"/>
          <w:szCs w:val="28"/>
          <w:lang w:val="uk-UA"/>
        </w:rPr>
      </w:pPr>
      <w:r w:rsidRPr="00161746">
        <w:rPr>
          <w:rFonts w:ascii="Times New Roman" w:eastAsia="Times New Roman" w:hAnsi="Times New Roman" w:cs="Times New Roman"/>
          <w:b/>
          <w:bCs/>
          <w:sz w:val="28"/>
          <w:szCs w:val="28"/>
          <w:lang w:val="uk-UA"/>
        </w:rPr>
        <w:t>3.2</w:t>
      </w:r>
      <w:r w:rsidRPr="00161746">
        <w:rPr>
          <w:rFonts w:ascii="Times New Roman" w:hAnsi="Times New Roman" w:cs="Times New Roman"/>
          <w:b/>
          <w:bCs/>
          <w:sz w:val="28"/>
          <w:szCs w:val="28"/>
        </w:rPr>
        <w:t xml:space="preserve"> </w:t>
      </w:r>
      <w:r w:rsidRPr="00161746">
        <w:rPr>
          <w:rFonts w:ascii="Times New Roman" w:hAnsi="Times New Roman" w:cs="Times New Roman"/>
          <w:b/>
          <w:bCs/>
          <w:sz w:val="28"/>
          <w:szCs w:val="28"/>
          <w:lang w:val="uk-UA"/>
        </w:rPr>
        <w:t>Висновок</w:t>
      </w:r>
    </w:p>
    <w:p w14:paraId="56D473E3" w14:textId="12DB2E87" w:rsidR="00566B1C" w:rsidRPr="00566B1C" w:rsidRDefault="00566B1C" w:rsidP="00566B1C">
      <w:pPr>
        <w:spacing w:before="100" w:beforeAutospacing="1" w:after="100" w:afterAutospacing="1" w:line="360" w:lineRule="auto"/>
        <w:jc w:val="both"/>
        <w:rPr>
          <w:rFonts w:ascii="Times New Roman" w:eastAsia="Times New Roman" w:hAnsi="Times New Roman" w:cs="Times New Roman"/>
          <w:sz w:val="28"/>
          <w:szCs w:val="28"/>
          <w:lang w:val="uk-UA"/>
        </w:rPr>
      </w:pPr>
      <w:r w:rsidRPr="00566B1C">
        <w:rPr>
          <w:rFonts w:ascii="Times New Roman" w:hAnsi="Times New Roman" w:cs="Times New Roman"/>
          <w:sz w:val="28"/>
          <w:szCs w:val="28"/>
        </w:rPr>
        <w:t xml:space="preserve">На основі </w:t>
      </w:r>
      <w:r>
        <w:rPr>
          <w:rFonts w:ascii="Times New Roman" w:hAnsi="Times New Roman" w:cs="Times New Roman"/>
          <w:sz w:val="28"/>
          <w:szCs w:val="28"/>
          <w:lang w:val="uk-UA"/>
        </w:rPr>
        <w:t>отриманих</w:t>
      </w:r>
      <w:r w:rsidRPr="00566B1C">
        <w:rPr>
          <w:rFonts w:ascii="Times New Roman" w:hAnsi="Times New Roman" w:cs="Times New Roman"/>
          <w:sz w:val="28"/>
          <w:szCs w:val="28"/>
        </w:rPr>
        <w:t xml:space="preserve"> результатів</w:t>
      </w:r>
      <w:r>
        <w:rPr>
          <w:rFonts w:ascii="Times New Roman" w:hAnsi="Times New Roman" w:cs="Times New Roman"/>
          <w:sz w:val="28"/>
          <w:szCs w:val="28"/>
          <w:lang w:val="uk-UA"/>
        </w:rPr>
        <w:t xml:space="preserve"> дослідження</w:t>
      </w:r>
      <w:r w:rsidRPr="00566B1C">
        <w:rPr>
          <w:rFonts w:ascii="Times New Roman" w:hAnsi="Times New Roman" w:cs="Times New Roman"/>
          <w:sz w:val="28"/>
          <w:szCs w:val="28"/>
        </w:rPr>
        <w:t xml:space="preserve"> можна зробити висновок, що фізична терапія повинна бути невід'ємною частиною комплексного лікування пацієнтів з вогнепальними осколковими пораненнями кінцівок.</w:t>
      </w:r>
    </w:p>
    <w:p w14:paraId="1544FE44" w14:textId="77777777" w:rsidR="00566B1C" w:rsidRPr="00566B1C" w:rsidRDefault="00566B1C" w:rsidP="00566B1C">
      <w:pPr>
        <w:spacing w:line="360" w:lineRule="auto"/>
        <w:jc w:val="both"/>
        <w:rPr>
          <w:rFonts w:ascii="Times New Roman" w:eastAsia="Times New Roman" w:hAnsi="Times New Roman" w:cs="Times New Roman"/>
          <w:sz w:val="28"/>
          <w:szCs w:val="28"/>
          <w:lang w:val="uk-UA"/>
        </w:rPr>
      </w:pPr>
    </w:p>
    <w:p w14:paraId="0497F5A7" w14:textId="1123D910" w:rsidR="004011EA" w:rsidRDefault="00566B1C" w:rsidP="002B64F1">
      <w:pPr>
        <w:spacing w:line="360" w:lineRule="auto"/>
        <w:jc w:val="center"/>
        <w:rPr>
          <w:rFonts w:ascii="Times New Roman" w:eastAsia="Times New Roman" w:hAnsi="Times New Roman" w:cs="Times New Roman"/>
          <w:b/>
          <w:bCs/>
          <w:sz w:val="28"/>
          <w:szCs w:val="28"/>
          <w:lang w:val="ru-RU"/>
        </w:rPr>
      </w:pPr>
      <w:r w:rsidRPr="00566B1C">
        <w:rPr>
          <w:rFonts w:ascii="Times New Roman" w:eastAsia="Times New Roman" w:hAnsi="Times New Roman" w:cs="Times New Roman"/>
          <w:b/>
          <w:bCs/>
          <w:sz w:val="28"/>
          <w:szCs w:val="28"/>
          <w:lang w:val="en-US"/>
        </w:rPr>
        <w:lastRenderedPageBreak/>
        <w:t>IV</w:t>
      </w:r>
      <w:r w:rsidRPr="00566B1C">
        <w:rPr>
          <w:rFonts w:ascii="Times New Roman" w:eastAsia="Times New Roman" w:hAnsi="Times New Roman" w:cs="Times New Roman"/>
          <w:b/>
          <w:bCs/>
          <w:sz w:val="28"/>
          <w:szCs w:val="28"/>
          <w:lang w:val="ru-RU"/>
        </w:rPr>
        <w:t>.Висновок</w:t>
      </w:r>
    </w:p>
    <w:p w14:paraId="59F2F772" w14:textId="77777777" w:rsidR="00566B1C" w:rsidRPr="002B64F1" w:rsidRDefault="00566B1C" w:rsidP="002B64F1">
      <w:pPr>
        <w:pStyle w:val="a9"/>
        <w:spacing w:line="360" w:lineRule="auto"/>
        <w:rPr>
          <w:sz w:val="28"/>
          <w:szCs w:val="28"/>
        </w:rPr>
      </w:pPr>
      <w:r w:rsidRPr="002B64F1">
        <w:rPr>
          <w:rStyle w:val="aa"/>
          <w:rFonts w:eastAsiaTheme="minorEastAsia"/>
          <w:b w:val="0"/>
          <w:bCs w:val="0"/>
          <w:sz w:val="28"/>
          <w:szCs w:val="28"/>
        </w:rPr>
        <w:t>Фізична терапія є важливою складовою комплексного лікування пацієнтів з вогнепальними осколковими пораненнями кінцівок.</w:t>
      </w:r>
    </w:p>
    <w:p w14:paraId="375337B2" w14:textId="029379DF" w:rsidR="00566B1C" w:rsidRPr="002B64F1" w:rsidRDefault="00566B1C" w:rsidP="002B64F1">
      <w:pPr>
        <w:pStyle w:val="a9"/>
        <w:spacing w:line="360" w:lineRule="auto"/>
        <w:rPr>
          <w:sz w:val="28"/>
          <w:szCs w:val="28"/>
        </w:rPr>
      </w:pPr>
      <w:r w:rsidRPr="002B64F1">
        <w:rPr>
          <w:rStyle w:val="aa"/>
          <w:rFonts w:eastAsiaTheme="minorEastAsia"/>
          <w:b w:val="0"/>
          <w:bCs w:val="0"/>
          <w:sz w:val="28"/>
          <w:szCs w:val="28"/>
        </w:rPr>
        <w:t>Дослідження та аналізи, проведені</w:t>
      </w:r>
      <w:r w:rsidR="002B64F1" w:rsidRPr="002B64F1">
        <w:rPr>
          <w:rStyle w:val="aa"/>
          <w:rFonts w:eastAsiaTheme="minorEastAsia"/>
          <w:b w:val="0"/>
          <w:bCs w:val="0"/>
          <w:sz w:val="28"/>
          <w:szCs w:val="28"/>
          <w:lang w:val="uk-UA"/>
        </w:rPr>
        <w:t xml:space="preserve"> в роботі</w:t>
      </w:r>
      <w:r w:rsidRPr="002B64F1">
        <w:rPr>
          <w:rStyle w:val="aa"/>
          <w:rFonts w:eastAsiaTheme="minorEastAsia"/>
          <w:b w:val="0"/>
          <w:bCs w:val="0"/>
          <w:sz w:val="28"/>
          <w:szCs w:val="28"/>
        </w:rPr>
        <w:t>, свідчать про те, що фізична терапія може:</w:t>
      </w:r>
      <w:r w:rsidR="002B64F1" w:rsidRPr="002B64F1">
        <w:rPr>
          <w:rStyle w:val="aa"/>
          <w:rFonts w:eastAsiaTheme="minorEastAsia"/>
          <w:b w:val="0"/>
          <w:bCs w:val="0"/>
          <w:sz w:val="28"/>
          <w:szCs w:val="28"/>
          <w:lang w:val="uk-UA"/>
        </w:rPr>
        <w:t xml:space="preserve"> </w:t>
      </w:r>
      <w:r w:rsidR="002B64F1" w:rsidRPr="002B64F1">
        <w:rPr>
          <w:sz w:val="28"/>
          <w:szCs w:val="28"/>
          <w:lang w:val="uk-UA"/>
        </w:rPr>
        <w:t>з</w:t>
      </w:r>
      <w:r w:rsidRPr="002B64F1">
        <w:rPr>
          <w:sz w:val="28"/>
          <w:szCs w:val="28"/>
        </w:rPr>
        <w:t>начно зменшити біль та покращити самопочуття пацієнтів</w:t>
      </w:r>
      <w:r w:rsidR="002B64F1" w:rsidRPr="002B64F1">
        <w:rPr>
          <w:sz w:val="28"/>
          <w:szCs w:val="28"/>
          <w:lang w:val="uk-UA"/>
        </w:rPr>
        <w:t>, п</w:t>
      </w:r>
      <w:r w:rsidRPr="002B64F1">
        <w:rPr>
          <w:sz w:val="28"/>
          <w:szCs w:val="28"/>
        </w:rPr>
        <w:t>окращити діапазон рухів, гнучкість та мобільність травмованої кінцівки</w:t>
      </w:r>
      <w:r w:rsidR="002B64F1" w:rsidRPr="002B64F1">
        <w:rPr>
          <w:sz w:val="28"/>
          <w:szCs w:val="28"/>
          <w:lang w:val="uk-UA"/>
        </w:rPr>
        <w:t>, з</w:t>
      </w:r>
      <w:r w:rsidRPr="002B64F1">
        <w:rPr>
          <w:sz w:val="28"/>
          <w:szCs w:val="28"/>
        </w:rPr>
        <w:t>більшити силу м'язів та відновити нормальну функціональність</w:t>
      </w:r>
      <w:r w:rsidR="002B64F1" w:rsidRPr="002B64F1">
        <w:rPr>
          <w:sz w:val="28"/>
          <w:szCs w:val="28"/>
          <w:lang w:val="uk-UA"/>
        </w:rPr>
        <w:t>, з</w:t>
      </w:r>
      <w:r w:rsidRPr="002B64F1">
        <w:rPr>
          <w:sz w:val="28"/>
          <w:szCs w:val="28"/>
        </w:rPr>
        <w:t>меншити ризик ускладнень, таких як інфекції, тромбоз глибоких вен та контрактури суглобів</w:t>
      </w:r>
      <w:r w:rsidR="002B64F1" w:rsidRPr="002B64F1">
        <w:rPr>
          <w:sz w:val="28"/>
          <w:szCs w:val="28"/>
          <w:lang w:val="uk-UA"/>
        </w:rPr>
        <w:t>, п</w:t>
      </w:r>
      <w:r w:rsidRPr="002B64F1">
        <w:rPr>
          <w:sz w:val="28"/>
          <w:szCs w:val="28"/>
        </w:rPr>
        <w:t>рискорити процес одужання та повернення до повсякденної активності.</w:t>
      </w:r>
    </w:p>
    <w:p w14:paraId="38E23B49" w14:textId="77777777" w:rsidR="002B64F1" w:rsidRPr="002B64F1" w:rsidRDefault="00566B1C" w:rsidP="002B64F1">
      <w:pPr>
        <w:spacing w:before="100" w:beforeAutospacing="1" w:after="100" w:afterAutospacing="1" w:line="360" w:lineRule="auto"/>
        <w:rPr>
          <w:rFonts w:ascii="Times New Roman" w:hAnsi="Times New Roman" w:cs="Times New Roman"/>
          <w:sz w:val="28"/>
          <w:szCs w:val="28"/>
        </w:rPr>
      </w:pPr>
      <w:r w:rsidRPr="002B64F1">
        <w:rPr>
          <w:rStyle w:val="aa"/>
          <w:rFonts w:ascii="Times New Roman" w:hAnsi="Times New Roman" w:cs="Times New Roman"/>
          <w:b w:val="0"/>
          <w:bCs w:val="0"/>
          <w:sz w:val="28"/>
          <w:szCs w:val="28"/>
        </w:rPr>
        <w:t>Різні методи фізичної терапії, такі як вправи на розтягування, зміцнення м'язів, мобілізація суглобів, масаж та фізіотерапевтичні процедури, можуть бути ефективно використані для досягнення цих ціле</w:t>
      </w:r>
      <w:r w:rsidR="002B64F1" w:rsidRPr="002B64F1">
        <w:rPr>
          <w:rStyle w:val="aa"/>
          <w:b w:val="0"/>
          <w:bCs w:val="0"/>
          <w:sz w:val="28"/>
          <w:szCs w:val="28"/>
          <w:lang w:val="uk-UA"/>
        </w:rPr>
        <w:t>й</w:t>
      </w:r>
      <w:r w:rsidR="002B64F1" w:rsidRPr="002B64F1">
        <w:rPr>
          <w:rFonts w:ascii="Times New Roman" w:hAnsi="Times New Roman" w:cs="Times New Roman"/>
          <w:sz w:val="28"/>
          <w:szCs w:val="28"/>
          <w:lang w:val="uk-UA"/>
        </w:rPr>
        <w:t>. П</w:t>
      </w:r>
      <w:r w:rsidR="002B64F1" w:rsidRPr="002B64F1">
        <w:rPr>
          <w:rFonts w:ascii="Times New Roman" w:hAnsi="Times New Roman" w:cs="Times New Roman"/>
          <w:sz w:val="28"/>
          <w:szCs w:val="28"/>
        </w:rPr>
        <w:t>роводитися</w:t>
      </w:r>
      <w:r w:rsidR="002B64F1" w:rsidRPr="002B64F1">
        <w:rPr>
          <w:rFonts w:ascii="Times New Roman" w:hAnsi="Times New Roman" w:cs="Times New Roman"/>
          <w:sz w:val="28"/>
          <w:szCs w:val="28"/>
          <w:lang w:val="uk-UA"/>
        </w:rPr>
        <w:t xml:space="preserve"> реабілітаційні заходи повинні</w:t>
      </w:r>
      <w:r w:rsidR="002B64F1" w:rsidRPr="002B64F1">
        <w:rPr>
          <w:rFonts w:ascii="Times New Roman" w:hAnsi="Times New Roman" w:cs="Times New Roman"/>
          <w:sz w:val="28"/>
          <w:szCs w:val="28"/>
        </w:rPr>
        <w:t xml:space="preserve"> під наглядом</w:t>
      </w:r>
      <w:r w:rsidR="002B64F1" w:rsidRPr="002B64F1">
        <w:rPr>
          <w:rFonts w:ascii="Times New Roman" w:hAnsi="Times New Roman" w:cs="Times New Roman"/>
          <w:sz w:val="28"/>
          <w:szCs w:val="28"/>
          <w:lang w:val="uk-UA"/>
        </w:rPr>
        <w:t xml:space="preserve"> кваліфікованого фізичного терапевта</w:t>
      </w:r>
      <w:r w:rsidR="002B64F1" w:rsidRPr="002B64F1">
        <w:rPr>
          <w:rFonts w:ascii="Times New Roman" w:hAnsi="Times New Roman" w:cs="Times New Roman"/>
          <w:sz w:val="28"/>
          <w:szCs w:val="28"/>
        </w:rPr>
        <w:t>, який може розробити індивідуальну програму лікування з урахуванням потреб та можливостей пацієнта.</w:t>
      </w:r>
    </w:p>
    <w:p w14:paraId="42ABA323" w14:textId="2D43C31B" w:rsidR="00566B1C" w:rsidRPr="002B64F1" w:rsidRDefault="00566B1C" w:rsidP="002B64F1">
      <w:pPr>
        <w:spacing w:before="100" w:beforeAutospacing="1" w:after="100" w:afterAutospacing="1" w:line="360" w:lineRule="auto"/>
        <w:rPr>
          <w:rFonts w:ascii="Times New Roman" w:hAnsi="Times New Roman" w:cs="Times New Roman"/>
          <w:sz w:val="28"/>
          <w:szCs w:val="28"/>
        </w:rPr>
      </w:pPr>
      <w:r w:rsidRPr="002B64F1">
        <w:rPr>
          <w:rFonts w:ascii="Times New Roman" w:hAnsi="Times New Roman" w:cs="Times New Roman"/>
          <w:sz w:val="28"/>
          <w:szCs w:val="28"/>
        </w:rPr>
        <w:t>Ефективність фізичної терапії може варіюватися залежно від тяжкості травми, віку пацієнта, загального стану здоров'я та інших факторів.</w:t>
      </w:r>
      <w:r w:rsidR="002B64F1" w:rsidRPr="002B64F1">
        <w:rPr>
          <w:rFonts w:ascii="Times New Roman" w:hAnsi="Times New Roman" w:cs="Times New Roman"/>
          <w:sz w:val="28"/>
          <w:szCs w:val="28"/>
          <w:lang w:val="uk-UA"/>
        </w:rPr>
        <w:t xml:space="preserve"> </w:t>
      </w:r>
      <w:r w:rsidRPr="002B64F1">
        <w:rPr>
          <w:rFonts w:ascii="Times New Roman" w:hAnsi="Times New Roman" w:cs="Times New Roman"/>
          <w:sz w:val="28"/>
          <w:szCs w:val="28"/>
        </w:rPr>
        <w:t>Фізична терапія може бути доповнена іншими методами лікування, такими як хірургічне втручання або медикаментозна терапія.</w:t>
      </w:r>
    </w:p>
    <w:p w14:paraId="274B0345" w14:textId="77777777" w:rsidR="00566B1C" w:rsidRPr="00566B1C" w:rsidRDefault="00566B1C" w:rsidP="002B64F1">
      <w:pPr>
        <w:spacing w:line="360" w:lineRule="auto"/>
        <w:jc w:val="center"/>
        <w:rPr>
          <w:rFonts w:ascii="Times New Roman" w:eastAsia="Times New Roman" w:hAnsi="Times New Roman" w:cs="Times New Roman"/>
          <w:b/>
          <w:bCs/>
          <w:sz w:val="28"/>
          <w:szCs w:val="28"/>
        </w:rPr>
      </w:pPr>
    </w:p>
    <w:p w14:paraId="4C529EA6" w14:textId="77777777" w:rsidR="00566B1C" w:rsidRPr="00566B1C" w:rsidRDefault="00566B1C" w:rsidP="002B64F1">
      <w:pPr>
        <w:spacing w:line="360" w:lineRule="auto"/>
        <w:jc w:val="center"/>
        <w:rPr>
          <w:rFonts w:ascii="Times New Roman" w:eastAsia="Times New Roman" w:hAnsi="Times New Roman" w:cs="Times New Roman"/>
          <w:b/>
          <w:bCs/>
          <w:sz w:val="28"/>
          <w:szCs w:val="28"/>
          <w:lang w:val="uk-UA"/>
        </w:rPr>
      </w:pPr>
    </w:p>
    <w:p w14:paraId="42DFC2D5" w14:textId="1D424212" w:rsidR="00662C38" w:rsidRPr="00566B1C" w:rsidRDefault="00662C38" w:rsidP="00566B1C">
      <w:pPr>
        <w:spacing w:before="100" w:beforeAutospacing="1" w:after="100" w:afterAutospacing="1" w:line="360" w:lineRule="auto"/>
        <w:jc w:val="center"/>
        <w:rPr>
          <w:rFonts w:ascii="Times New Roman" w:eastAsia="Times New Roman" w:hAnsi="Times New Roman" w:cs="Times New Roman"/>
          <w:sz w:val="28"/>
          <w:szCs w:val="28"/>
          <w:lang w:val="uk-UA"/>
        </w:rPr>
      </w:pPr>
    </w:p>
    <w:p w14:paraId="7F98FDE9" w14:textId="77777777" w:rsidR="002B64F1" w:rsidRDefault="002B64F1" w:rsidP="002B64F1">
      <w:pPr>
        <w:spacing w:after="100" w:afterAutospacing="1" w:line="360" w:lineRule="auto"/>
        <w:rPr>
          <w:rFonts w:ascii="Times New Roman" w:eastAsia="Times New Roman" w:hAnsi="Times New Roman" w:cs="Times New Roman"/>
          <w:sz w:val="28"/>
          <w:szCs w:val="28"/>
          <w:lang w:val="uk-UA"/>
        </w:rPr>
      </w:pPr>
    </w:p>
    <w:p w14:paraId="7BCECDDF" w14:textId="77777777" w:rsidR="002B64F1" w:rsidRDefault="002B64F1" w:rsidP="002B64F1">
      <w:pPr>
        <w:spacing w:after="100" w:afterAutospacing="1" w:line="360" w:lineRule="auto"/>
        <w:rPr>
          <w:rFonts w:ascii="Times New Roman" w:eastAsia="Times New Roman" w:hAnsi="Times New Roman" w:cs="Times New Roman"/>
          <w:sz w:val="28"/>
          <w:szCs w:val="28"/>
          <w:lang w:val="uk-UA"/>
        </w:rPr>
      </w:pPr>
    </w:p>
    <w:p w14:paraId="75034AA1" w14:textId="2B51CA68" w:rsidR="00160E0A" w:rsidRPr="00566B1C" w:rsidRDefault="00160E0A" w:rsidP="002B64F1">
      <w:pPr>
        <w:spacing w:after="100" w:afterAutospacing="1" w:line="360" w:lineRule="auto"/>
        <w:jc w:val="center"/>
        <w:rPr>
          <w:rFonts w:ascii="Times New Roman" w:hAnsi="Times New Roman" w:cs="Times New Roman"/>
          <w:sz w:val="28"/>
          <w:szCs w:val="28"/>
          <w:lang w:val="uk-UA"/>
        </w:rPr>
      </w:pPr>
      <w:r w:rsidRPr="00566B1C">
        <w:rPr>
          <w:rFonts w:ascii="Times New Roman" w:hAnsi="Times New Roman" w:cs="Times New Roman"/>
          <w:sz w:val="28"/>
          <w:szCs w:val="28"/>
          <w:lang w:val="uk-UA"/>
        </w:rPr>
        <w:lastRenderedPageBreak/>
        <w:t>Список використаної літератури</w:t>
      </w:r>
    </w:p>
    <w:p w14:paraId="3A50C79F" w14:textId="4697EC8B" w:rsidR="001B6975" w:rsidRPr="00566B1C" w:rsidRDefault="001B6975"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shd w:val="clear" w:color="auto" w:fill="FFFFFF"/>
        </w:rPr>
        <w:t>Zych GA, Kalandiak SP, Owens PW, Blease R. Gunshot wounds and blast injuries. In: Browner BD, Jupiter JB, Krettek C, Anderson PA, eds. </w:t>
      </w:r>
      <w:r w:rsidRPr="00566B1C">
        <w:rPr>
          <w:rStyle w:val="a8"/>
          <w:rFonts w:ascii="Times New Roman" w:hAnsi="Times New Roman" w:cs="Times New Roman"/>
          <w:i w:val="0"/>
          <w:iCs w:val="0"/>
          <w:sz w:val="28"/>
          <w:szCs w:val="28"/>
          <w:bdr w:val="none" w:sz="0" w:space="0" w:color="auto" w:frame="1"/>
          <w:shd w:val="clear" w:color="auto" w:fill="FFFFFF"/>
        </w:rPr>
        <w:t>Skeletal Trauma: Basic Science, Management, and Reconstruction</w:t>
      </w:r>
      <w:r w:rsidRPr="00566B1C">
        <w:rPr>
          <w:rFonts w:ascii="Times New Roman" w:hAnsi="Times New Roman" w:cs="Times New Roman"/>
          <w:sz w:val="28"/>
          <w:szCs w:val="28"/>
          <w:shd w:val="clear" w:color="auto" w:fill="FFFFFF"/>
        </w:rPr>
        <w:t>. 6th ed. Philadelphia, PA: Elsevier; 2020</w:t>
      </w:r>
      <w:r w:rsidRPr="00566B1C">
        <w:rPr>
          <w:rFonts w:ascii="Times New Roman" w:hAnsi="Times New Roman" w:cs="Times New Roman"/>
          <w:sz w:val="28"/>
          <w:szCs w:val="28"/>
          <w:shd w:val="clear" w:color="auto" w:fill="FFFFFF"/>
          <w:lang w:val="uk-UA"/>
        </w:rPr>
        <w:t xml:space="preserve"> </w:t>
      </w:r>
      <w:r w:rsidR="003B7E62" w:rsidRPr="00566B1C">
        <w:rPr>
          <w:rFonts w:ascii="Times New Roman" w:hAnsi="Times New Roman" w:cs="Times New Roman"/>
          <w:sz w:val="28"/>
          <w:szCs w:val="28"/>
          <w:shd w:val="clear" w:color="auto" w:fill="FFFFFF"/>
        </w:rPr>
        <w:t>[</w:t>
      </w:r>
      <w:r w:rsidR="003B7E62" w:rsidRPr="00566B1C">
        <w:rPr>
          <w:rFonts w:ascii="Times New Roman" w:hAnsi="Times New Roman" w:cs="Times New Roman"/>
          <w:sz w:val="28"/>
          <w:szCs w:val="28"/>
          <w:shd w:val="clear" w:color="auto" w:fill="FFFFFF"/>
          <w:lang w:val="uk-UA"/>
        </w:rPr>
        <w:t>8с.</w:t>
      </w:r>
      <w:r w:rsidR="003B7E62" w:rsidRPr="00566B1C">
        <w:rPr>
          <w:rFonts w:ascii="Times New Roman" w:hAnsi="Times New Roman" w:cs="Times New Roman"/>
          <w:sz w:val="28"/>
          <w:szCs w:val="28"/>
          <w:shd w:val="clear" w:color="auto" w:fill="FFFFFF"/>
        </w:rPr>
        <w:t>]</w:t>
      </w:r>
    </w:p>
    <w:p w14:paraId="2C79297A" w14:textId="212F9119" w:rsidR="003B7E62" w:rsidRPr="00566B1C" w:rsidRDefault="003B7E62"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Style w:val="HTML"/>
          <w:rFonts w:ascii="Times New Roman" w:hAnsi="Times New Roman" w:cs="Times New Roman"/>
          <w:i w:val="0"/>
          <w:iCs w:val="0"/>
          <w:sz w:val="28"/>
          <w:szCs w:val="28"/>
          <w:shd w:val="clear" w:color="auto" w:fill="FFFFFF"/>
        </w:rPr>
        <w:t>Maiden N (вересень 2009). «Балістичні огляди: механізми кульової травми». Судова експертиза, медицина та патологія</w:t>
      </w:r>
      <w:r w:rsidRPr="00566B1C">
        <w:rPr>
          <w:rStyle w:val="HTML"/>
          <w:rFonts w:ascii="Times New Roman" w:hAnsi="Times New Roman" w:cs="Times New Roman"/>
          <w:i w:val="0"/>
          <w:iCs w:val="0"/>
          <w:sz w:val="28"/>
          <w:szCs w:val="28"/>
          <w:shd w:val="clear" w:color="auto" w:fill="FFFFFF"/>
          <w:lang w:val="uk-UA"/>
        </w:rPr>
        <w:t xml:space="preserve"> </w:t>
      </w:r>
      <w:r w:rsidRPr="00566B1C">
        <w:rPr>
          <w:rFonts w:ascii="Times New Roman" w:hAnsi="Times New Roman" w:cs="Times New Roman"/>
          <w:sz w:val="28"/>
          <w:szCs w:val="28"/>
          <w:shd w:val="clear" w:color="auto" w:fill="FFFFFF"/>
        </w:rPr>
        <w:t>[</w:t>
      </w:r>
      <w:r w:rsidRPr="00566B1C">
        <w:rPr>
          <w:rFonts w:ascii="Times New Roman" w:hAnsi="Times New Roman" w:cs="Times New Roman"/>
          <w:sz w:val="28"/>
          <w:szCs w:val="28"/>
          <w:shd w:val="clear" w:color="auto" w:fill="FFFFFF"/>
          <w:lang w:val="uk-UA"/>
        </w:rPr>
        <w:t>9с.</w:t>
      </w:r>
      <w:r w:rsidRPr="00566B1C">
        <w:rPr>
          <w:rFonts w:ascii="Times New Roman" w:hAnsi="Times New Roman" w:cs="Times New Roman"/>
          <w:sz w:val="28"/>
          <w:szCs w:val="28"/>
          <w:shd w:val="clear" w:color="auto" w:fill="FFFFFF"/>
        </w:rPr>
        <w:t>]</w:t>
      </w:r>
    </w:p>
    <w:p w14:paraId="685AD0E3" w14:textId="72C5DE84" w:rsidR="00160E0A" w:rsidRPr="00566B1C" w:rsidRDefault="00160E0A"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Основні поняття та сучасна класифікація бойової хірургічної травми За редакцією Е.М. Хорошуна</w:t>
      </w:r>
      <w:r w:rsidRPr="00566B1C">
        <w:rPr>
          <w:rFonts w:ascii="Times New Roman" w:hAnsi="Times New Roman" w:cs="Times New Roman"/>
          <w:sz w:val="28"/>
          <w:szCs w:val="28"/>
          <w:lang w:val="uk-UA"/>
        </w:rPr>
        <w:t xml:space="preserve">, Харків 2022 р., методичні вказівки. </w:t>
      </w:r>
      <w:r w:rsidRPr="00566B1C">
        <w:rPr>
          <w:rFonts w:ascii="Times New Roman" w:hAnsi="Times New Roman" w:cs="Times New Roman"/>
          <w:sz w:val="28"/>
          <w:szCs w:val="28"/>
          <w:shd w:val="clear" w:color="auto" w:fill="FFFFFF"/>
        </w:rPr>
        <w:t>[</w:t>
      </w:r>
      <w:r w:rsidR="003B7E62" w:rsidRPr="00566B1C">
        <w:rPr>
          <w:rFonts w:ascii="Times New Roman" w:hAnsi="Times New Roman" w:cs="Times New Roman"/>
          <w:sz w:val="28"/>
          <w:szCs w:val="28"/>
          <w:shd w:val="clear" w:color="auto" w:fill="FFFFFF"/>
          <w:lang w:val="uk-UA"/>
        </w:rPr>
        <w:t>10</w:t>
      </w:r>
      <w:r w:rsidRPr="00566B1C">
        <w:rPr>
          <w:rFonts w:ascii="Times New Roman" w:hAnsi="Times New Roman" w:cs="Times New Roman"/>
          <w:sz w:val="28"/>
          <w:szCs w:val="28"/>
          <w:shd w:val="clear" w:color="auto" w:fill="FFFFFF"/>
          <w:lang w:val="uk-UA"/>
        </w:rPr>
        <w:t>с.</w:t>
      </w:r>
      <w:r w:rsidRPr="00566B1C">
        <w:rPr>
          <w:rFonts w:ascii="Times New Roman" w:hAnsi="Times New Roman" w:cs="Times New Roman"/>
          <w:sz w:val="28"/>
          <w:szCs w:val="28"/>
          <w:shd w:val="clear" w:color="auto" w:fill="FFFFFF"/>
        </w:rPr>
        <w:t>]</w:t>
      </w:r>
    </w:p>
    <w:p w14:paraId="2BF6549B" w14:textId="43A18FDA" w:rsidR="003A7345" w:rsidRPr="00566B1C" w:rsidRDefault="00AE124B" w:rsidP="00810132">
      <w:pPr>
        <w:pStyle w:val="a7"/>
        <w:numPr>
          <w:ilvl w:val="0"/>
          <w:numId w:val="1"/>
        </w:numPr>
        <w:spacing w:after="100" w:afterAutospacing="1" w:line="360" w:lineRule="auto"/>
        <w:rPr>
          <w:rFonts w:ascii="Times New Roman" w:hAnsi="Times New Roman" w:cs="Times New Roman"/>
          <w:sz w:val="28"/>
          <w:szCs w:val="28"/>
        </w:rPr>
      </w:pPr>
      <w:hyperlink r:id="rId12" w:history="1">
        <w:r w:rsidR="003A7345" w:rsidRPr="00566B1C">
          <w:rPr>
            <w:rStyle w:val="ab"/>
            <w:rFonts w:ascii="Times New Roman" w:hAnsi="Times New Roman" w:cs="Times New Roman"/>
            <w:color w:val="auto"/>
            <w:sz w:val="28"/>
            <w:szCs w:val="28"/>
          </w:rPr>
          <w:t>https://pathology.med.sumdu.edu.ua/wp-content/uploads/2021/10/Forensic-Medicine-lecture6-ua.pdf</w:t>
        </w:r>
      </w:hyperlink>
      <w:r w:rsidR="003A7345" w:rsidRPr="00566B1C">
        <w:rPr>
          <w:rFonts w:ascii="Times New Roman" w:hAnsi="Times New Roman" w:cs="Times New Roman"/>
          <w:sz w:val="28"/>
          <w:szCs w:val="28"/>
          <w:lang w:val="uk-UA"/>
        </w:rPr>
        <w:t xml:space="preserve"> </w:t>
      </w:r>
      <w:r w:rsidR="003A7345" w:rsidRPr="00566B1C">
        <w:rPr>
          <w:rFonts w:ascii="Times New Roman" w:hAnsi="Times New Roman" w:cs="Times New Roman"/>
          <w:sz w:val="28"/>
          <w:szCs w:val="28"/>
          <w:shd w:val="clear" w:color="auto" w:fill="FFFFFF"/>
        </w:rPr>
        <w:t>[</w:t>
      </w:r>
      <w:r w:rsidR="003A7345" w:rsidRPr="00566B1C">
        <w:rPr>
          <w:rFonts w:ascii="Times New Roman" w:hAnsi="Times New Roman" w:cs="Times New Roman"/>
          <w:sz w:val="28"/>
          <w:szCs w:val="28"/>
          <w:shd w:val="clear" w:color="auto" w:fill="FFFFFF"/>
          <w:lang w:val="uk-UA"/>
        </w:rPr>
        <w:t>14с.</w:t>
      </w:r>
      <w:r w:rsidR="003A7345" w:rsidRPr="00566B1C">
        <w:rPr>
          <w:rFonts w:ascii="Times New Roman" w:hAnsi="Times New Roman" w:cs="Times New Roman"/>
          <w:sz w:val="28"/>
          <w:szCs w:val="28"/>
          <w:shd w:val="clear" w:color="auto" w:fill="FFFFFF"/>
        </w:rPr>
        <w:t>]</w:t>
      </w:r>
    </w:p>
    <w:p w14:paraId="1FABA145" w14:textId="0CA4FD23" w:rsidR="00A90F31" w:rsidRPr="00566B1C" w:rsidRDefault="00A90F31"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Altunbezel Z. Gunshot Injuries Assessment and Treatment Considerations. Plus course 2024</w:t>
      </w:r>
      <w:r w:rsidRPr="00566B1C">
        <w:rPr>
          <w:rFonts w:ascii="Times New Roman" w:hAnsi="Times New Roman" w:cs="Times New Roman"/>
          <w:sz w:val="28"/>
          <w:szCs w:val="28"/>
          <w:lang w:val="uk-UA"/>
        </w:rPr>
        <w:t xml:space="preserve"> </w:t>
      </w:r>
    </w:p>
    <w:p w14:paraId="308FE17C" w14:textId="4D58FFD7" w:rsidR="00142EF4" w:rsidRPr="00566B1C" w:rsidRDefault="00142EF4"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СУЧАСНІ ПИТАННЯ ФІЗИЧНОЇ ТЕРАПІЇ ТА ЕРГОТЕРАПІЇ. ЛАБОРАТОРНА МЕДИЦИНА: ПРОБЛЕМИ ТА ПЕРСПЕКТИВИ</w:t>
      </w:r>
      <w:r w:rsidRPr="00566B1C">
        <w:rPr>
          <w:rFonts w:ascii="Times New Roman" w:hAnsi="Times New Roman" w:cs="Times New Roman"/>
          <w:sz w:val="28"/>
          <w:szCs w:val="28"/>
          <w:lang w:val="ru-RU"/>
        </w:rPr>
        <w:t>, Харк</w:t>
      </w:r>
      <w:r w:rsidRPr="00566B1C">
        <w:rPr>
          <w:rFonts w:ascii="Times New Roman" w:hAnsi="Times New Roman" w:cs="Times New Roman"/>
          <w:sz w:val="28"/>
          <w:szCs w:val="28"/>
          <w:lang w:val="uk-UA"/>
        </w:rPr>
        <w:t>ів 2023</w:t>
      </w:r>
      <w:r w:rsidRPr="00566B1C">
        <w:rPr>
          <w:rFonts w:ascii="Times New Roman" w:hAnsi="Times New Roman" w:cs="Times New Roman"/>
          <w:sz w:val="28"/>
          <w:szCs w:val="28"/>
        </w:rPr>
        <w:t xml:space="preserve"> [90 c]</w:t>
      </w:r>
    </w:p>
    <w:p w14:paraId="6A5BACC6" w14:textId="03B0830C" w:rsidR="008F45AD" w:rsidRPr="00566B1C" w:rsidRDefault="008F45AD"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pacing w:val="5"/>
          <w:sz w:val="28"/>
          <w:szCs w:val="28"/>
          <w:shd w:val="clear" w:color="auto" w:fill="FFFFFF"/>
        </w:rPr>
        <w:t>Kinney M, Seider J, Beaty AF, Coughlin K, Dyal M, Clewley D. The impact of therapeutic alliance in physical therapy for chronic musculoskeletal pain: A systematic review of the literature. Physiother Theory Pract. 2020 Aug;36(8):886-898.</w:t>
      </w:r>
    </w:p>
    <w:p w14:paraId="1AAE5C05" w14:textId="71EB8B0E" w:rsidR="00142EF4" w:rsidRPr="00566B1C" w:rsidRDefault="00142EF4"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pacing w:val="5"/>
          <w:sz w:val="28"/>
          <w:szCs w:val="28"/>
          <w:shd w:val="clear" w:color="auto" w:fill="FFFFFF"/>
        </w:rPr>
        <w:t>Венс К. Г., Дейлі Д. Л., Ракель Б. А., Слука К. А. Використання TENS для контролю болю: стан доказів. Лікування болю. 2014, травень; 4 (3): 197-209</w:t>
      </w:r>
      <w:r w:rsidRPr="00566B1C">
        <w:rPr>
          <w:rFonts w:ascii="Times New Roman" w:hAnsi="Times New Roman" w:cs="Times New Roman"/>
          <w:spacing w:val="5"/>
          <w:sz w:val="28"/>
          <w:szCs w:val="28"/>
          <w:shd w:val="clear" w:color="auto" w:fill="FFFFFF"/>
          <w:lang w:val="uk-UA"/>
        </w:rPr>
        <w:t xml:space="preserve">с </w:t>
      </w:r>
    </w:p>
    <w:p w14:paraId="744297E9" w14:textId="6094083D" w:rsidR="007A2A29" w:rsidRPr="00566B1C" w:rsidRDefault="007A2A29"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pacing w:val="5"/>
          <w:sz w:val="28"/>
          <w:szCs w:val="28"/>
          <w:shd w:val="clear" w:color="auto" w:fill="FFFFFF"/>
        </w:rPr>
        <w:t>Wang ZR, Ni GX. Чи настав час залишити традиційну терапію холодом у реабілітації пошкоджень м’яких тканин? Випадки світового J Clin. 16 червня 2021:</w:t>
      </w:r>
      <w:r w:rsidRPr="00566B1C">
        <w:rPr>
          <w:rFonts w:ascii="Times New Roman" w:hAnsi="Times New Roman" w:cs="Times New Roman"/>
          <w:spacing w:val="5"/>
          <w:sz w:val="28"/>
          <w:szCs w:val="28"/>
          <w:shd w:val="clear" w:color="auto" w:fill="FFFFFF"/>
          <w:lang w:val="uk-UA"/>
        </w:rPr>
        <w:t xml:space="preserve"> </w:t>
      </w:r>
      <w:r w:rsidRPr="00566B1C">
        <w:rPr>
          <w:rFonts w:ascii="Times New Roman" w:hAnsi="Times New Roman" w:cs="Times New Roman"/>
          <w:spacing w:val="5"/>
          <w:sz w:val="28"/>
          <w:szCs w:val="28"/>
          <w:shd w:val="clear" w:color="auto" w:fill="FFFFFF"/>
        </w:rPr>
        <w:t>4116-4122</w:t>
      </w:r>
      <w:r w:rsidRPr="00566B1C">
        <w:rPr>
          <w:rFonts w:ascii="Times New Roman" w:hAnsi="Times New Roman" w:cs="Times New Roman"/>
          <w:spacing w:val="5"/>
          <w:sz w:val="28"/>
          <w:szCs w:val="28"/>
          <w:shd w:val="clear" w:color="auto" w:fill="FFFFFF"/>
          <w:lang w:val="uk-UA"/>
        </w:rPr>
        <w:t xml:space="preserve"> с</w:t>
      </w:r>
      <w:r w:rsidRPr="00566B1C">
        <w:rPr>
          <w:rFonts w:ascii="Times New Roman" w:hAnsi="Times New Roman" w:cs="Times New Roman"/>
          <w:spacing w:val="5"/>
          <w:sz w:val="28"/>
          <w:szCs w:val="28"/>
          <w:shd w:val="clear" w:color="auto" w:fill="FFFFFF"/>
        </w:rPr>
        <w:t>.</w:t>
      </w:r>
    </w:p>
    <w:p w14:paraId="138D2DBD" w14:textId="0F2BD589" w:rsidR="00160E0A" w:rsidRPr="00566B1C" w:rsidRDefault="00160E0A"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 xml:space="preserve">Хоменко І.П., Лурін І.А. та спів. Вогнепальні поранення м'яких тканин (досвід АТО/ООС). За редакцією академіка НАМНУ, чл.-кор. НАНУ, </w:t>
      </w:r>
      <w:r w:rsidRPr="00566B1C">
        <w:rPr>
          <w:rFonts w:ascii="Times New Roman" w:hAnsi="Times New Roman" w:cs="Times New Roman"/>
          <w:sz w:val="28"/>
          <w:szCs w:val="28"/>
          <w:lang w:val="uk-UA"/>
        </w:rPr>
        <w:t xml:space="preserve">.  </w:t>
      </w:r>
    </w:p>
    <w:p w14:paraId="547D6720" w14:textId="387FE2C3" w:rsidR="001B6975" w:rsidRPr="00566B1C" w:rsidRDefault="001B6975"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lastRenderedPageBreak/>
        <w:t>Вказівки з воєнно-польової хірургії / за ред. Я. Л. Заруцького, А. А. Шудрака. – К. : СПД Чалчинська Н. В., 2014. – 396 с.</w:t>
      </w:r>
    </w:p>
    <w:p w14:paraId="1D2B28C9" w14:textId="639512A9" w:rsidR="003112B5" w:rsidRPr="00566B1C" w:rsidRDefault="00517EDB"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pacing w:val="5"/>
          <w:sz w:val="28"/>
          <w:szCs w:val="28"/>
          <w:shd w:val="clear" w:color="auto" w:fill="FFFFFF"/>
        </w:rPr>
        <w:t>Мартінес-Кальдерон Дж, Дженсен М.П., ​​Моралес-Асенсіо Дж.М., Луке-Суарес А. Катастрофізація та функція болю в осіб із хронічним опорно-руховим болем: систематичний огляд і мета-аналіз. Clin J Pain. Березень 2019;35(3):279-293.</w:t>
      </w:r>
    </w:p>
    <w:p w14:paraId="4F1EFAA3" w14:textId="3ECF08BD" w:rsidR="00CB706E" w:rsidRPr="00566B1C" w:rsidRDefault="00A86927"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bCs/>
          <w:sz w:val="28"/>
          <w:szCs w:val="28"/>
          <w:lang w:val="uk-UA"/>
        </w:rPr>
        <w:t>«</w:t>
      </w:r>
      <w:r w:rsidRPr="00566B1C">
        <w:rPr>
          <w:rFonts w:ascii="Times New Roman" w:hAnsi="Times New Roman" w:cs="Times New Roman"/>
          <w:bCs/>
          <w:sz w:val="28"/>
          <w:szCs w:val="28"/>
          <w:lang w:val="en-US"/>
        </w:rPr>
        <w:t>Set and Handicapped</w:t>
      </w:r>
      <w:r w:rsidRPr="00566B1C">
        <w:rPr>
          <w:rFonts w:ascii="Times New Roman" w:hAnsi="Times New Roman" w:cs="Times New Roman"/>
          <w:bCs/>
          <w:sz w:val="28"/>
          <w:szCs w:val="28"/>
          <w:lang w:val="uk-UA"/>
        </w:rPr>
        <w:t>»,</w:t>
      </w:r>
      <w:r w:rsidRPr="00566B1C">
        <w:rPr>
          <w:rFonts w:ascii="Times New Roman" w:hAnsi="Times New Roman" w:cs="Times New Roman"/>
          <w:bCs/>
          <w:sz w:val="28"/>
          <w:szCs w:val="28"/>
          <w:lang w:val="en-US"/>
        </w:rPr>
        <w:t>Ment Health</w:t>
      </w:r>
      <w:r w:rsidRPr="00566B1C">
        <w:rPr>
          <w:rFonts w:ascii="Times New Roman" w:hAnsi="Times New Roman" w:cs="Times New Roman"/>
          <w:bCs/>
          <w:sz w:val="28"/>
          <w:szCs w:val="28"/>
          <w:lang w:val="uk-UA"/>
        </w:rPr>
        <w:t xml:space="preserve">, </w:t>
      </w:r>
      <w:r w:rsidRPr="00566B1C">
        <w:rPr>
          <w:rFonts w:ascii="Times New Roman" w:hAnsi="Times New Roman" w:cs="Times New Roman"/>
          <w:bCs/>
          <w:sz w:val="28"/>
          <w:szCs w:val="28"/>
          <w:lang w:val="en-US"/>
        </w:rPr>
        <w:t xml:space="preserve"> D.M. Thorthon/1967 Summer London / </w:t>
      </w:r>
      <w:r w:rsidRPr="00566B1C">
        <w:rPr>
          <w:rFonts w:ascii="Times New Roman" w:hAnsi="Times New Roman" w:cs="Times New Roman"/>
          <w:bCs/>
          <w:sz w:val="28"/>
          <w:szCs w:val="28"/>
          <w:lang w:val="uk-UA"/>
        </w:rPr>
        <w:t>48 с.</w:t>
      </w:r>
    </w:p>
    <w:p w14:paraId="07C9E559" w14:textId="77777777" w:rsidR="00CB706E" w:rsidRPr="00566B1C" w:rsidRDefault="00CB706E"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 xml:space="preserve">American Society for Surgery of the Hand: Advice From A Hand Therapist: What Is Radial Nerve Palsy </w:t>
      </w:r>
      <w:r w:rsidRPr="00566B1C">
        <w:rPr>
          <w:rStyle w:val="blog-list-itemdate"/>
          <w:rFonts w:ascii="Times New Roman" w:hAnsi="Times New Roman" w:cs="Times New Roman"/>
          <w:sz w:val="28"/>
          <w:szCs w:val="28"/>
        </w:rPr>
        <w:t>September 7, 2023</w:t>
      </w:r>
      <w:r w:rsidRPr="00566B1C">
        <w:rPr>
          <w:rFonts w:ascii="Times New Roman" w:hAnsi="Times New Roman" w:cs="Times New Roman"/>
          <w:sz w:val="28"/>
          <w:szCs w:val="28"/>
        </w:rPr>
        <w:t> / Ryan Doherty, MS, OTR/L</w:t>
      </w:r>
    </w:p>
    <w:p w14:paraId="191D5CD5" w14:textId="524D1420" w:rsidR="00CB706E" w:rsidRPr="00566B1C" w:rsidRDefault="00CB706E"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Style w:val="a-size-extra-large"/>
          <w:rFonts w:ascii="Times New Roman" w:hAnsi="Times New Roman" w:cs="Times New Roman"/>
          <w:sz w:val="28"/>
          <w:szCs w:val="28"/>
        </w:rPr>
        <w:t>21st Century Ultimate Medical Guide to Burns and Burn Treatment - Authoritative Clinical Information for Physicians and Patients (Two CD-ROM Set) </w:t>
      </w:r>
      <w:r w:rsidRPr="00566B1C">
        <w:rPr>
          <w:rStyle w:val="a-size-large"/>
          <w:rFonts w:ascii="Times New Roman" w:hAnsi="Times New Roman" w:cs="Times New Roman"/>
          <w:sz w:val="28"/>
          <w:szCs w:val="28"/>
        </w:rPr>
        <w:t>CD-ROM – March 28, 2009</w:t>
      </w:r>
      <w:r w:rsidR="004104C5" w:rsidRPr="00566B1C">
        <w:rPr>
          <w:rStyle w:val="a-size-large"/>
          <w:rFonts w:ascii="Times New Roman" w:hAnsi="Times New Roman" w:cs="Times New Roman"/>
          <w:sz w:val="28"/>
          <w:szCs w:val="28"/>
          <w:lang w:val="en-US"/>
        </w:rPr>
        <w:t>/ 360 c.-450c.</w:t>
      </w:r>
    </w:p>
    <w:p w14:paraId="34EC4095" w14:textId="77777777" w:rsidR="00653140" w:rsidRPr="00566B1C" w:rsidRDefault="00C07892"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 xml:space="preserve">«Психологічна робота з військовослужбовцями-учасниками АТО на етапі відновлення» методичний посібник. Київ. 2017 р.  </w:t>
      </w:r>
    </w:p>
    <w:p w14:paraId="66408D77" w14:textId="77777777" w:rsidR="00653140" w:rsidRPr="00566B1C" w:rsidRDefault="00C07892"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 xml:space="preserve">Стаття : https://www.msf.org/war-ukraine. 3. Eckhoff MD, Craft MR, Nicholson TC, Nesti LJ, Dunn JC. Lower extremity combat sustained peripheral nerve injury in US military personnel. Plastic and Reconstructive Surgery Global Open. 2021 Mar9. </w:t>
      </w:r>
    </w:p>
    <w:p w14:paraId="00E79650" w14:textId="282A4838" w:rsidR="00653140" w:rsidRPr="00566B1C" w:rsidRDefault="00C07892"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«Фізична реабілітація» підручник за редакцією професора В.В. Абрамова та доцента О.Л. Смирнової, Дніпро.2014</w:t>
      </w:r>
    </w:p>
    <w:p w14:paraId="14AD93AC" w14:textId="4AA90DE8" w:rsidR="00CB706E" w:rsidRPr="00566B1C" w:rsidRDefault="00C07892"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Травми, пов’язані з військовою підготовкою: спостереження, дослідження та профілактика (Military training-related injuries: surveillance, research, and prevention / K.R. Kaufman, S. Brodine, R. Shaffer // Am J Prev Med. 2000 Apr; 18 (3 Suppl): 54–63).</w:t>
      </w:r>
    </w:p>
    <w:p w14:paraId="66661D5A" w14:textId="77777777" w:rsidR="00C27533" w:rsidRPr="00566B1C" w:rsidRDefault="003C79BA"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pacing w:val="5"/>
          <w:sz w:val="28"/>
          <w:szCs w:val="28"/>
          <w:shd w:val="clear" w:color="auto" w:fill="FFFFFF"/>
        </w:rPr>
        <w:t>Ramachandran VS, Rogers-Ramachandran DC. Synaesthesia in phantom limbs induced with mirrors, Proceedings of the Royal Society of London. 1996;263(1369):377–8</w:t>
      </w:r>
    </w:p>
    <w:p w14:paraId="437D41CE" w14:textId="77777777" w:rsidR="00C27533" w:rsidRPr="00566B1C" w:rsidRDefault="00C27533"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Physical therapy for peripheral facial palsy: A systematic review and meta-analysis. Moretti, F. M., Turbanti, L., &amp; Pasini, A. (2018).</w:t>
      </w:r>
    </w:p>
    <w:p w14:paraId="3233D3FB" w14:textId="77777777" w:rsidR="00C27533" w:rsidRPr="00566B1C" w:rsidRDefault="00C27533"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eastAsia="Times New Roman" w:hAnsi="Times New Roman" w:cs="Times New Roman"/>
          <w:sz w:val="28"/>
          <w:szCs w:val="28"/>
          <w:lang w:val="en-US"/>
        </w:rPr>
        <w:lastRenderedPageBreak/>
        <w:t>Saltzman, K. L., Saliba, J. G., &amp; O'Toole, G. E. (2020)</w:t>
      </w:r>
      <w:r w:rsidRPr="00566B1C">
        <w:rPr>
          <w:rFonts w:ascii="Times New Roman" w:eastAsia="Times New Roman" w:hAnsi="Times New Roman" w:cs="Times New Roman"/>
          <w:sz w:val="28"/>
          <w:szCs w:val="28"/>
          <w:lang w:val="uk-UA"/>
        </w:rPr>
        <w:t xml:space="preserve">, </w:t>
      </w:r>
      <w:r w:rsidRPr="00566B1C">
        <w:rPr>
          <w:rFonts w:ascii="Times New Roman" w:eastAsia="Times New Roman" w:hAnsi="Times New Roman" w:cs="Times New Roman"/>
          <w:sz w:val="28"/>
          <w:szCs w:val="28"/>
          <w:lang w:val="ru-RU"/>
        </w:rPr>
        <w:t>Журнал</w:t>
      </w:r>
      <w:r w:rsidRPr="00566B1C">
        <w:rPr>
          <w:rFonts w:ascii="Times New Roman" w:eastAsia="Times New Roman" w:hAnsi="Times New Roman" w:cs="Times New Roman"/>
          <w:sz w:val="28"/>
          <w:szCs w:val="28"/>
          <w:lang w:val="en-US"/>
        </w:rPr>
        <w:t>: JAMA Surgery.</w:t>
      </w:r>
      <w:r w:rsidRPr="00566B1C">
        <w:rPr>
          <w:rFonts w:ascii="Times New Roman" w:eastAsia="Times New Roman" w:hAnsi="Times New Roman" w:cs="Times New Roman"/>
          <w:sz w:val="28"/>
          <w:szCs w:val="28"/>
          <w:lang w:val="uk-UA"/>
        </w:rPr>
        <w:t xml:space="preserve"> </w:t>
      </w:r>
      <w:r w:rsidRPr="00566B1C">
        <w:rPr>
          <w:rFonts w:ascii="Times New Roman" w:hAnsi="Times New Roman" w:cs="Times New Roman"/>
          <w:sz w:val="28"/>
          <w:szCs w:val="28"/>
        </w:rPr>
        <w:t>Early Parent-Administered Physical Therapy for Preterm Infants: A Randomized Controlled Trial</w:t>
      </w:r>
      <w:r w:rsidRPr="00566B1C">
        <w:rPr>
          <w:rFonts w:ascii="Times New Roman" w:hAnsi="Times New Roman" w:cs="Times New Roman"/>
          <w:sz w:val="28"/>
          <w:szCs w:val="28"/>
          <w:lang w:val="uk-UA"/>
        </w:rPr>
        <w:t>.</w:t>
      </w:r>
    </w:p>
    <w:p w14:paraId="0C9ABE70" w14:textId="0FEEAA1E" w:rsidR="00C27533" w:rsidRPr="00566B1C" w:rsidRDefault="00C27533"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lang w:val="uk-UA"/>
        </w:rPr>
        <w:t>Ф</w:t>
      </w:r>
      <w:r w:rsidR="002B17DD" w:rsidRPr="00566B1C">
        <w:rPr>
          <w:rFonts w:ascii="Times New Roman" w:eastAsia="Times New Roman" w:hAnsi="Times New Roman" w:cs="Times New Roman"/>
          <w:sz w:val="28"/>
          <w:szCs w:val="28"/>
          <w:lang w:val="ru-RU"/>
        </w:rPr>
        <w:t>із</w:t>
      </w:r>
      <w:r w:rsidRPr="00566B1C">
        <w:rPr>
          <w:rFonts w:ascii="Times New Roman" w:eastAsia="Times New Roman" w:hAnsi="Times New Roman" w:cs="Times New Roman"/>
          <w:sz w:val="28"/>
          <w:szCs w:val="28"/>
          <w:lang w:val="ru-RU"/>
        </w:rPr>
        <w:t xml:space="preserve">чна терапія після вогнепального поранення руки. </w:t>
      </w:r>
      <w:r w:rsidRPr="00566B1C">
        <w:rPr>
          <w:rFonts w:ascii="Times New Roman" w:eastAsia="Times New Roman" w:hAnsi="Times New Roman" w:cs="Times New Roman"/>
          <w:sz w:val="28"/>
          <w:szCs w:val="28"/>
          <w:lang w:val="en-US"/>
        </w:rPr>
        <w:t>Palmieri, G. R., &amp; Turano, M. J. (2014).</w:t>
      </w:r>
      <w:r w:rsidR="002B17DD" w:rsidRPr="00566B1C">
        <w:rPr>
          <w:rFonts w:ascii="Times New Roman" w:eastAsia="Times New Roman" w:hAnsi="Times New Roman" w:cs="Times New Roman"/>
          <w:sz w:val="28"/>
          <w:szCs w:val="28"/>
          <w:lang w:val="uk-UA"/>
        </w:rPr>
        <w:t xml:space="preserve"> </w:t>
      </w:r>
      <w:r w:rsidRPr="00566B1C">
        <w:rPr>
          <w:rFonts w:ascii="Times New Roman" w:eastAsia="Times New Roman" w:hAnsi="Times New Roman" w:cs="Times New Roman"/>
          <w:sz w:val="28"/>
          <w:szCs w:val="28"/>
          <w:lang w:val="en-US"/>
        </w:rPr>
        <w:t>Journal of Hand Therapy.</w:t>
      </w:r>
    </w:p>
    <w:p w14:paraId="7818958B" w14:textId="702DFB8D" w:rsidR="00DB0156" w:rsidRPr="00566B1C" w:rsidRDefault="00DB0156" w:rsidP="00810132">
      <w:pPr>
        <w:pStyle w:val="a9"/>
        <w:numPr>
          <w:ilvl w:val="0"/>
          <w:numId w:val="1"/>
        </w:numPr>
        <w:spacing w:line="360" w:lineRule="auto"/>
        <w:rPr>
          <w:sz w:val="28"/>
          <w:szCs w:val="28"/>
          <w:lang w:val="uk-UA"/>
        </w:rPr>
      </w:pPr>
      <w:r w:rsidRPr="00566B1C">
        <w:rPr>
          <w:sz w:val="28"/>
          <w:szCs w:val="28"/>
          <w:lang w:val="uk-UA"/>
        </w:rPr>
        <w:t>Роль фізичної терапії у відновленні після вогнепальних поранень.</w:t>
      </w:r>
      <w:r w:rsidRPr="00566B1C">
        <w:rPr>
          <w:sz w:val="28"/>
          <w:szCs w:val="28"/>
          <w:lang w:val="en-US"/>
        </w:rPr>
        <w:t>Herold</w:t>
      </w:r>
      <w:r w:rsidRPr="00566B1C">
        <w:rPr>
          <w:sz w:val="28"/>
          <w:szCs w:val="28"/>
          <w:lang w:val="uk-UA"/>
        </w:rPr>
        <w:t xml:space="preserve">, </w:t>
      </w:r>
      <w:r w:rsidRPr="00566B1C">
        <w:rPr>
          <w:sz w:val="28"/>
          <w:szCs w:val="28"/>
          <w:lang w:val="en-US"/>
        </w:rPr>
        <w:t>M</w:t>
      </w:r>
      <w:r w:rsidRPr="00566B1C">
        <w:rPr>
          <w:sz w:val="28"/>
          <w:szCs w:val="28"/>
          <w:lang w:val="uk-UA"/>
        </w:rPr>
        <w:t xml:space="preserve">., &amp; </w:t>
      </w:r>
      <w:r w:rsidRPr="00566B1C">
        <w:rPr>
          <w:sz w:val="28"/>
          <w:szCs w:val="28"/>
          <w:lang w:val="en-US"/>
        </w:rPr>
        <w:t>Delitto</w:t>
      </w:r>
      <w:r w:rsidRPr="00566B1C">
        <w:rPr>
          <w:sz w:val="28"/>
          <w:szCs w:val="28"/>
          <w:lang w:val="uk-UA"/>
        </w:rPr>
        <w:t xml:space="preserve">, </w:t>
      </w:r>
      <w:r w:rsidRPr="00566B1C">
        <w:rPr>
          <w:sz w:val="28"/>
          <w:szCs w:val="28"/>
          <w:lang w:val="en-US"/>
        </w:rPr>
        <w:t>A</w:t>
      </w:r>
      <w:r w:rsidRPr="00566B1C">
        <w:rPr>
          <w:sz w:val="28"/>
          <w:szCs w:val="28"/>
          <w:lang w:val="uk-UA"/>
        </w:rPr>
        <w:t xml:space="preserve">. (2012). </w:t>
      </w:r>
      <w:r w:rsidRPr="00566B1C">
        <w:rPr>
          <w:sz w:val="28"/>
          <w:szCs w:val="28"/>
          <w:lang w:val="en-US"/>
        </w:rPr>
        <w:t>Journal of Orthopaedic &amp; Sports Physical Therapy.</w:t>
      </w:r>
    </w:p>
    <w:p w14:paraId="5200F1AD" w14:textId="74275F7D" w:rsidR="00DB0156" w:rsidRPr="00566B1C" w:rsidRDefault="00F06696" w:rsidP="00810132">
      <w:pPr>
        <w:pStyle w:val="a7"/>
        <w:numPr>
          <w:ilvl w:val="0"/>
          <w:numId w:val="1"/>
        </w:numPr>
        <w:spacing w:after="100" w:afterAutospacing="1" w:line="360" w:lineRule="auto"/>
        <w:rPr>
          <w:rFonts w:ascii="Times New Roman" w:hAnsi="Times New Roman" w:cs="Times New Roman"/>
          <w:b/>
          <w:sz w:val="28"/>
          <w:szCs w:val="28"/>
          <w:lang w:val="uk-UA"/>
        </w:rPr>
      </w:pPr>
      <w:r w:rsidRPr="00566B1C">
        <w:rPr>
          <w:rFonts w:ascii="Times New Roman" w:hAnsi="Times New Roman" w:cs="Times New Roman"/>
          <w:sz w:val="28"/>
          <w:szCs w:val="28"/>
        </w:rPr>
        <w:t>Cetin, S., Yilmaz, H. E., &amp; Aydogdu, Y.</w:t>
      </w:r>
      <w:r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Вплив фізичної терапії на біль та якість життя у пацієнтів з вогнепальними пораненнями руки</w:t>
      </w:r>
      <w:r w:rsidRPr="00566B1C">
        <w:rPr>
          <w:rFonts w:ascii="Times New Roman" w:hAnsi="Times New Roman" w:cs="Times New Roman"/>
          <w:sz w:val="28"/>
          <w:szCs w:val="28"/>
          <w:lang w:val="uk-UA"/>
        </w:rPr>
        <w:t xml:space="preserve">. </w:t>
      </w:r>
      <w:r w:rsidRPr="00566B1C">
        <w:rPr>
          <w:rFonts w:ascii="Times New Roman" w:hAnsi="Times New Roman" w:cs="Times New Roman"/>
          <w:sz w:val="28"/>
          <w:szCs w:val="28"/>
        </w:rPr>
        <w:t>European Journal of Trauma and Emergency Surgery</w:t>
      </w:r>
      <w:r w:rsidRPr="00566B1C">
        <w:rPr>
          <w:rFonts w:ascii="Times New Roman" w:hAnsi="Times New Roman" w:cs="Times New Roman"/>
          <w:sz w:val="28"/>
          <w:szCs w:val="28"/>
          <w:lang w:val="ru-RU"/>
        </w:rPr>
        <w:t xml:space="preserve">. </w:t>
      </w:r>
    </w:p>
    <w:sectPr w:rsidR="00DB0156" w:rsidRPr="00566B1C">
      <w:foot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EF8498" w14:textId="77777777" w:rsidR="00AE124B" w:rsidRDefault="00AE124B" w:rsidP="00CD0CD1">
      <w:pPr>
        <w:spacing w:after="0" w:line="240" w:lineRule="auto"/>
      </w:pPr>
      <w:r>
        <w:separator/>
      </w:r>
    </w:p>
  </w:endnote>
  <w:endnote w:type="continuationSeparator" w:id="0">
    <w:p w14:paraId="574AC41D" w14:textId="77777777" w:rsidR="00AE124B" w:rsidRDefault="00AE124B" w:rsidP="00CD0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6981644"/>
      <w:docPartObj>
        <w:docPartGallery w:val="Page Numbers (Bottom of Page)"/>
        <w:docPartUnique/>
      </w:docPartObj>
    </w:sdtPr>
    <w:sdtEndPr/>
    <w:sdtContent>
      <w:p w14:paraId="308E3B73" w14:textId="3797DB1E" w:rsidR="004011EA" w:rsidRDefault="004011EA">
        <w:pPr>
          <w:pStyle w:val="a5"/>
          <w:jc w:val="right"/>
        </w:pPr>
        <w:r>
          <w:fldChar w:fldCharType="begin"/>
        </w:r>
        <w:r>
          <w:instrText>PAGE   \* MERGEFORMAT</w:instrText>
        </w:r>
        <w:r>
          <w:fldChar w:fldCharType="separate"/>
        </w:r>
        <w:r w:rsidR="007D5A6A" w:rsidRPr="007D5A6A">
          <w:rPr>
            <w:noProof/>
            <w:lang w:val="ru-RU"/>
          </w:rPr>
          <w:t>1</w:t>
        </w:r>
        <w:r>
          <w:fldChar w:fldCharType="end"/>
        </w:r>
      </w:p>
    </w:sdtContent>
  </w:sdt>
  <w:p w14:paraId="1F44181C" w14:textId="77777777" w:rsidR="002255E9" w:rsidRDefault="002255E9">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ACFAA" w14:textId="77777777" w:rsidR="00AE124B" w:rsidRDefault="00AE124B" w:rsidP="00CD0CD1">
      <w:pPr>
        <w:spacing w:after="0" w:line="240" w:lineRule="auto"/>
      </w:pPr>
      <w:r>
        <w:separator/>
      </w:r>
    </w:p>
  </w:footnote>
  <w:footnote w:type="continuationSeparator" w:id="0">
    <w:p w14:paraId="0B8705BD" w14:textId="77777777" w:rsidR="00AE124B" w:rsidRDefault="00AE124B" w:rsidP="00CD0C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3685E"/>
    <w:multiLevelType w:val="multilevel"/>
    <w:tmpl w:val="31A28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4B1834"/>
    <w:multiLevelType w:val="multilevel"/>
    <w:tmpl w:val="65C80D0C"/>
    <w:lvl w:ilvl="0">
      <w:start w:val="2"/>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B1E31D1"/>
    <w:multiLevelType w:val="hybridMultilevel"/>
    <w:tmpl w:val="1BA6FEF6"/>
    <w:lvl w:ilvl="0" w:tplc="91DAE7F4">
      <w:start w:val="1"/>
      <w:numFmt w:val="decimal"/>
      <w:lvlText w:val="%1."/>
      <w:lvlJc w:val="left"/>
      <w:pPr>
        <w:ind w:left="720" w:hanging="360"/>
      </w:pPr>
      <w:rPr>
        <w:rFonts w:asciiTheme="minorHAnsi" w:hAnsiTheme="minorHAnsi" w:cstheme="minorBidi" w:hint="default"/>
        <w:b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B562293"/>
    <w:multiLevelType w:val="multilevel"/>
    <w:tmpl w:val="1486B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DA625F"/>
    <w:multiLevelType w:val="multilevel"/>
    <w:tmpl w:val="463CC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1532F5"/>
    <w:multiLevelType w:val="multilevel"/>
    <w:tmpl w:val="2F2AD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9A59B5"/>
    <w:multiLevelType w:val="multilevel"/>
    <w:tmpl w:val="92125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C06CED"/>
    <w:multiLevelType w:val="multilevel"/>
    <w:tmpl w:val="2078F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D83D6B"/>
    <w:multiLevelType w:val="multilevel"/>
    <w:tmpl w:val="FED03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7F1217"/>
    <w:multiLevelType w:val="multilevel"/>
    <w:tmpl w:val="7DAE12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D77D4A"/>
    <w:multiLevelType w:val="multilevel"/>
    <w:tmpl w:val="99106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3D6BE2"/>
    <w:multiLevelType w:val="multilevel"/>
    <w:tmpl w:val="7E60C3F0"/>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8C2D4A"/>
    <w:multiLevelType w:val="multilevel"/>
    <w:tmpl w:val="797C0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FD7904"/>
    <w:multiLevelType w:val="multilevel"/>
    <w:tmpl w:val="C9706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75E7038"/>
    <w:multiLevelType w:val="multilevel"/>
    <w:tmpl w:val="DCEAB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8A6782"/>
    <w:multiLevelType w:val="multilevel"/>
    <w:tmpl w:val="673C0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1F4674"/>
    <w:multiLevelType w:val="hybridMultilevel"/>
    <w:tmpl w:val="04EE9E80"/>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36F6F7C"/>
    <w:multiLevelType w:val="multilevel"/>
    <w:tmpl w:val="76644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9C68EB"/>
    <w:multiLevelType w:val="multilevel"/>
    <w:tmpl w:val="1706C7F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EastAsia"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9E1FFF"/>
    <w:multiLevelType w:val="multilevel"/>
    <w:tmpl w:val="8778A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4B25B8"/>
    <w:multiLevelType w:val="multilevel"/>
    <w:tmpl w:val="7138E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A16E2B"/>
    <w:multiLevelType w:val="hybridMultilevel"/>
    <w:tmpl w:val="57C80E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EF8718A"/>
    <w:multiLevelType w:val="multilevel"/>
    <w:tmpl w:val="213A0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24394D"/>
    <w:multiLevelType w:val="multilevel"/>
    <w:tmpl w:val="127679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07E2AD3"/>
    <w:multiLevelType w:val="hybridMultilevel"/>
    <w:tmpl w:val="2F34678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25E1F4D"/>
    <w:multiLevelType w:val="multilevel"/>
    <w:tmpl w:val="2ADEC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22460E"/>
    <w:multiLevelType w:val="multilevel"/>
    <w:tmpl w:val="7884B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680CF3"/>
    <w:multiLevelType w:val="multilevel"/>
    <w:tmpl w:val="EBEA1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6B6D2E"/>
    <w:multiLevelType w:val="multilevel"/>
    <w:tmpl w:val="7EBEC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55A0CC1"/>
    <w:multiLevelType w:val="multilevel"/>
    <w:tmpl w:val="DFB0E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63B2830"/>
    <w:multiLevelType w:val="hybridMultilevel"/>
    <w:tmpl w:val="0554EB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A5C1DE7"/>
    <w:multiLevelType w:val="multilevel"/>
    <w:tmpl w:val="BFD61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B056587"/>
    <w:multiLevelType w:val="multilevel"/>
    <w:tmpl w:val="6FF81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B1E379C"/>
    <w:multiLevelType w:val="multilevel"/>
    <w:tmpl w:val="6ED08B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B212C5C"/>
    <w:multiLevelType w:val="multilevel"/>
    <w:tmpl w:val="E2068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B3A6C86"/>
    <w:multiLevelType w:val="multilevel"/>
    <w:tmpl w:val="573064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F5864E6"/>
    <w:multiLevelType w:val="multilevel"/>
    <w:tmpl w:val="256C28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BA7B94"/>
    <w:multiLevelType w:val="multilevel"/>
    <w:tmpl w:val="69844C34"/>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23E757F"/>
    <w:multiLevelType w:val="hybridMultilevel"/>
    <w:tmpl w:val="97BECC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80D54E1"/>
    <w:multiLevelType w:val="multilevel"/>
    <w:tmpl w:val="FF4486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DC01094"/>
    <w:multiLevelType w:val="multilevel"/>
    <w:tmpl w:val="67F24B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E9B4EEA"/>
    <w:multiLevelType w:val="multilevel"/>
    <w:tmpl w:val="3BC44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26"/>
  </w:num>
  <w:num w:numId="3">
    <w:abstractNumId w:val="31"/>
  </w:num>
  <w:num w:numId="4">
    <w:abstractNumId w:val="27"/>
  </w:num>
  <w:num w:numId="5">
    <w:abstractNumId w:val="28"/>
  </w:num>
  <w:num w:numId="6">
    <w:abstractNumId w:val="10"/>
  </w:num>
  <w:num w:numId="7">
    <w:abstractNumId w:val="13"/>
  </w:num>
  <w:num w:numId="8">
    <w:abstractNumId w:val="22"/>
  </w:num>
  <w:num w:numId="9">
    <w:abstractNumId w:val="0"/>
  </w:num>
  <w:num w:numId="10">
    <w:abstractNumId w:val="15"/>
  </w:num>
  <w:num w:numId="11">
    <w:abstractNumId w:val="12"/>
  </w:num>
  <w:num w:numId="12">
    <w:abstractNumId w:val="25"/>
  </w:num>
  <w:num w:numId="13">
    <w:abstractNumId w:val="41"/>
  </w:num>
  <w:num w:numId="14">
    <w:abstractNumId w:val="3"/>
  </w:num>
  <w:num w:numId="15">
    <w:abstractNumId w:val="21"/>
  </w:num>
  <w:num w:numId="16">
    <w:abstractNumId w:val="30"/>
  </w:num>
  <w:num w:numId="17">
    <w:abstractNumId w:val="6"/>
  </w:num>
  <w:num w:numId="18">
    <w:abstractNumId w:val="18"/>
  </w:num>
  <w:num w:numId="19">
    <w:abstractNumId w:val="32"/>
  </w:num>
  <w:num w:numId="20">
    <w:abstractNumId w:val="8"/>
  </w:num>
  <w:num w:numId="21">
    <w:abstractNumId w:val="29"/>
  </w:num>
  <w:num w:numId="22">
    <w:abstractNumId w:val="24"/>
  </w:num>
  <w:num w:numId="23">
    <w:abstractNumId w:val="16"/>
  </w:num>
  <w:num w:numId="24">
    <w:abstractNumId w:val="4"/>
  </w:num>
  <w:num w:numId="25">
    <w:abstractNumId w:val="14"/>
  </w:num>
  <w:num w:numId="26">
    <w:abstractNumId w:val="19"/>
  </w:num>
  <w:num w:numId="27">
    <w:abstractNumId w:val="5"/>
  </w:num>
  <w:num w:numId="28">
    <w:abstractNumId w:val="17"/>
  </w:num>
  <w:num w:numId="29">
    <w:abstractNumId w:val="38"/>
  </w:num>
  <w:num w:numId="30">
    <w:abstractNumId w:val="20"/>
  </w:num>
  <w:num w:numId="31">
    <w:abstractNumId w:val="7"/>
  </w:num>
  <w:num w:numId="32">
    <w:abstractNumId w:val="40"/>
  </w:num>
  <w:num w:numId="33">
    <w:abstractNumId w:val="33"/>
  </w:num>
  <w:num w:numId="34">
    <w:abstractNumId w:val="11"/>
  </w:num>
  <w:num w:numId="35">
    <w:abstractNumId w:val="1"/>
  </w:num>
  <w:num w:numId="36">
    <w:abstractNumId w:val="34"/>
  </w:num>
  <w:num w:numId="37">
    <w:abstractNumId w:val="37"/>
  </w:num>
  <w:num w:numId="38">
    <w:abstractNumId w:val="39"/>
  </w:num>
  <w:num w:numId="39">
    <w:abstractNumId w:val="36"/>
  </w:num>
  <w:num w:numId="40">
    <w:abstractNumId w:val="9"/>
  </w:num>
  <w:num w:numId="41">
    <w:abstractNumId w:val="23"/>
  </w:num>
  <w:num w:numId="42">
    <w:abstractNumId w:val="3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DDE"/>
    <w:rsid w:val="00023A6A"/>
    <w:rsid w:val="00033BFA"/>
    <w:rsid w:val="000426EB"/>
    <w:rsid w:val="000862BE"/>
    <w:rsid w:val="0008784E"/>
    <w:rsid w:val="000B22E5"/>
    <w:rsid w:val="000D57B2"/>
    <w:rsid w:val="000F54B4"/>
    <w:rsid w:val="00117DC7"/>
    <w:rsid w:val="00142EF4"/>
    <w:rsid w:val="00160E0A"/>
    <w:rsid w:val="00161746"/>
    <w:rsid w:val="00181D0F"/>
    <w:rsid w:val="001B6975"/>
    <w:rsid w:val="001D2C20"/>
    <w:rsid w:val="001D7814"/>
    <w:rsid w:val="001F2272"/>
    <w:rsid w:val="002255E9"/>
    <w:rsid w:val="00280A63"/>
    <w:rsid w:val="002B17DD"/>
    <w:rsid w:val="002B3155"/>
    <w:rsid w:val="002B64F1"/>
    <w:rsid w:val="002D0198"/>
    <w:rsid w:val="003112B5"/>
    <w:rsid w:val="00362B3F"/>
    <w:rsid w:val="003A7345"/>
    <w:rsid w:val="003B7E62"/>
    <w:rsid w:val="003C79BA"/>
    <w:rsid w:val="004011EA"/>
    <w:rsid w:val="004104C5"/>
    <w:rsid w:val="004559C3"/>
    <w:rsid w:val="004B2163"/>
    <w:rsid w:val="004E2F35"/>
    <w:rsid w:val="005018C4"/>
    <w:rsid w:val="00502DDE"/>
    <w:rsid w:val="00517EDB"/>
    <w:rsid w:val="00566B1C"/>
    <w:rsid w:val="005938B6"/>
    <w:rsid w:val="005E0A39"/>
    <w:rsid w:val="00644D0E"/>
    <w:rsid w:val="00653140"/>
    <w:rsid w:val="00662C38"/>
    <w:rsid w:val="006D365F"/>
    <w:rsid w:val="00773D60"/>
    <w:rsid w:val="007A2A29"/>
    <w:rsid w:val="007C102A"/>
    <w:rsid w:val="007C27FF"/>
    <w:rsid w:val="007D5A6A"/>
    <w:rsid w:val="00810132"/>
    <w:rsid w:val="00860B78"/>
    <w:rsid w:val="00863F61"/>
    <w:rsid w:val="008B3023"/>
    <w:rsid w:val="008F45AD"/>
    <w:rsid w:val="00901FD4"/>
    <w:rsid w:val="00942CDB"/>
    <w:rsid w:val="009C3548"/>
    <w:rsid w:val="009E4D7F"/>
    <w:rsid w:val="009F0623"/>
    <w:rsid w:val="00A21347"/>
    <w:rsid w:val="00A86927"/>
    <w:rsid w:val="00A90F31"/>
    <w:rsid w:val="00AB7424"/>
    <w:rsid w:val="00AE0439"/>
    <w:rsid w:val="00AE124B"/>
    <w:rsid w:val="00AF414B"/>
    <w:rsid w:val="00AF7DC1"/>
    <w:rsid w:val="00B46840"/>
    <w:rsid w:val="00B51AFA"/>
    <w:rsid w:val="00B7379D"/>
    <w:rsid w:val="00B8644E"/>
    <w:rsid w:val="00BA63DF"/>
    <w:rsid w:val="00BF6B32"/>
    <w:rsid w:val="00C07892"/>
    <w:rsid w:val="00C27533"/>
    <w:rsid w:val="00CB706E"/>
    <w:rsid w:val="00CD0CD1"/>
    <w:rsid w:val="00DA76A2"/>
    <w:rsid w:val="00DB0156"/>
    <w:rsid w:val="00E126F4"/>
    <w:rsid w:val="00E14A1C"/>
    <w:rsid w:val="00F06696"/>
    <w:rsid w:val="00FD0F5A"/>
    <w:rsid w:val="00FE42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5F016"/>
  <w15:chartTrackingRefBased/>
  <w15:docId w15:val="{CED1CF01-AFDA-4D11-A139-5FE73D618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2DDE"/>
    <w:rPr>
      <w:rFonts w:eastAsiaTheme="minorEastAsia"/>
      <w:lang w:val="" w:eastAsia="ru-RU"/>
    </w:rPr>
  </w:style>
  <w:style w:type="paragraph" w:styleId="1">
    <w:name w:val="heading 1"/>
    <w:basedOn w:val="a"/>
    <w:next w:val="a"/>
    <w:link w:val="10"/>
    <w:uiPriority w:val="9"/>
    <w:qFormat/>
    <w:rsid w:val="00A8692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7A2A29"/>
    <w:pPr>
      <w:spacing w:before="100" w:beforeAutospacing="1" w:after="100" w:afterAutospacing="1" w:line="240" w:lineRule="auto"/>
      <w:outlineLvl w:val="1"/>
    </w:pPr>
    <w:rPr>
      <w:rFonts w:ascii="Times New Roman" w:eastAsia="Times New Roman" w:hAnsi="Times New Roman" w:cs="Times New Roman"/>
      <w:b/>
      <w:bCs/>
      <w:sz w:val="36"/>
      <w:szCs w:val="3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0CD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D0CD1"/>
    <w:rPr>
      <w:rFonts w:eastAsiaTheme="minorEastAsia"/>
      <w:lang w:val="" w:eastAsia="ru-RU"/>
    </w:rPr>
  </w:style>
  <w:style w:type="paragraph" w:styleId="a5">
    <w:name w:val="footer"/>
    <w:basedOn w:val="a"/>
    <w:link w:val="a6"/>
    <w:uiPriority w:val="99"/>
    <w:unhideWhenUsed/>
    <w:rsid w:val="00CD0CD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D0CD1"/>
    <w:rPr>
      <w:rFonts w:eastAsiaTheme="minorEastAsia"/>
      <w:lang w:val="" w:eastAsia="ru-RU"/>
    </w:rPr>
  </w:style>
  <w:style w:type="paragraph" w:styleId="a7">
    <w:name w:val="List Paragraph"/>
    <w:basedOn w:val="a"/>
    <w:uiPriority w:val="34"/>
    <w:qFormat/>
    <w:rsid w:val="00AF414B"/>
    <w:pPr>
      <w:ind w:left="720"/>
      <w:contextualSpacing/>
    </w:pPr>
  </w:style>
  <w:style w:type="character" w:styleId="a8">
    <w:name w:val="Emphasis"/>
    <w:basedOn w:val="a0"/>
    <w:uiPriority w:val="20"/>
    <w:qFormat/>
    <w:rsid w:val="001B6975"/>
    <w:rPr>
      <w:i/>
      <w:iCs/>
    </w:rPr>
  </w:style>
  <w:style w:type="character" w:styleId="HTML">
    <w:name w:val="HTML Cite"/>
    <w:basedOn w:val="a0"/>
    <w:uiPriority w:val="99"/>
    <w:semiHidden/>
    <w:unhideWhenUsed/>
    <w:rsid w:val="003B7E62"/>
    <w:rPr>
      <w:i/>
      <w:iCs/>
    </w:rPr>
  </w:style>
  <w:style w:type="paragraph" w:styleId="a9">
    <w:name w:val="Normal (Web)"/>
    <w:basedOn w:val="a"/>
    <w:uiPriority w:val="99"/>
    <w:unhideWhenUsed/>
    <w:rsid w:val="00033BFA"/>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a">
    <w:name w:val="Strong"/>
    <w:basedOn w:val="a0"/>
    <w:uiPriority w:val="22"/>
    <w:qFormat/>
    <w:rsid w:val="00033BFA"/>
    <w:rPr>
      <w:b/>
      <w:bCs/>
    </w:rPr>
  </w:style>
  <w:style w:type="character" w:customStyle="1" w:styleId="citation-0">
    <w:name w:val="citation-0"/>
    <w:basedOn w:val="a0"/>
    <w:rsid w:val="00033BFA"/>
  </w:style>
  <w:style w:type="character" w:customStyle="1" w:styleId="citation-1">
    <w:name w:val="citation-1"/>
    <w:basedOn w:val="a0"/>
    <w:rsid w:val="00033BFA"/>
  </w:style>
  <w:style w:type="character" w:customStyle="1" w:styleId="citation-2">
    <w:name w:val="citation-2"/>
    <w:basedOn w:val="a0"/>
    <w:rsid w:val="00033BFA"/>
  </w:style>
  <w:style w:type="character" w:styleId="ab">
    <w:name w:val="Hyperlink"/>
    <w:basedOn w:val="a0"/>
    <w:uiPriority w:val="99"/>
    <w:unhideWhenUsed/>
    <w:rsid w:val="003A7345"/>
    <w:rPr>
      <w:color w:val="0563C1" w:themeColor="hyperlink"/>
      <w:u w:val="single"/>
    </w:rPr>
  </w:style>
  <w:style w:type="character" w:customStyle="1" w:styleId="UnresolvedMention">
    <w:name w:val="Unresolved Mention"/>
    <w:basedOn w:val="a0"/>
    <w:uiPriority w:val="99"/>
    <w:semiHidden/>
    <w:unhideWhenUsed/>
    <w:rsid w:val="003A7345"/>
    <w:rPr>
      <w:color w:val="605E5C"/>
      <w:shd w:val="clear" w:color="auto" w:fill="E1DFDD"/>
    </w:rPr>
  </w:style>
  <w:style w:type="character" w:customStyle="1" w:styleId="20">
    <w:name w:val="Заголовок 2 Знак"/>
    <w:basedOn w:val="a0"/>
    <w:link w:val="2"/>
    <w:uiPriority w:val="9"/>
    <w:rsid w:val="007A2A29"/>
    <w:rPr>
      <w:rFonts w:ascii="Times New Roman" w:eastAsia="Times New Roman" w:hAnsi="Times New Roman" w:cs="Times New Roman"/>
      <w:b/>
      <w:bCs/>
      <w:sz w:val="36"/>
      <w:szCs w:val="36"/>
      <w:lang w:eastAsia="ru-RU"/>
    </w:rPr>
  </w:style>
  <w:style w:type="character" w:customStyle="1" w:styleId="10">
    <w:name w:val="Заголовок 1 Знак"/>
    <w:basedOn w:val="a0"/>
    <w:link w:val="1"/>
    <w:uiPriority w:val="9"/>
    <w:rsid w:val="00A86927"/>
    <w:rPr>
      <w:rFonts w:asciiTheme="majorHAnsi" w:eastAsiaTheme="majorEastAsia" w:hAnsiTheme="majorHAnsi" w:cstheme="majorBidi"/>
      <w:color w:val="2F5496" w:themeColor="accent1" w:themeShade="BF"/>
      <w:sz w:val="32"/>
      <w:szCs w:val="32"/>
      <w:lang w:val="" w:eastAsia="ru-RU"/>
    </w:rPr>
  </w:style>
  <w:style w:type="character" w:customStyle="1" w:styleId="blog-list-itemdate">
    <w:name w:val="blog-list-item__date"/>
    <w:basedOn w:val="a0"/>
    <w:rsid w:val="00CB706E"/>
  </w:style>
  <w:style w:type="character" w:customStyle="1" w:styleId="a-size-extra-large">
    <w:name w:val="a-size-extra-large"/>
    <w:basedOn w:val="a0"/>
    <w:rsid w:val="00CB706E"/>
  </w:style>
  <w:style w:type="character" w:customStyle="1" w:styleId="a-size-large">
    <w:name w:val="a-size-large"/>
    <w:basedOn w:val="a0"/>
    <w:rsid w:val="00CB706E"/>
  </w:style>
  <w:style w:type="character" w:customStyle="1" w:styleId="cdk-visually-hidden">
    <w:name w:val="cdk-visually-hidden"/>
    <w:basedOn w:val="a0"/>
    <w:rsid w:val="00BA63DF"/>
  </w:style>
  <w:style w:type="character" w:customStyle="1" w:styleId="label">
    <w:name w:val="label"/>
    <w:basedOn w:val="a0"/>
    <w:rsid w:val="00BA63DF"/>
  </w:style>
  <w:style w:type="character" w:customStyle="1" w:styleId="animating">
    <w:name w:val="animating"/>
    <w:basedOn w:val="a0"/>
    <w:rsid w:val="00C275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90376">
      <w:bodyDiv w:val="1"/>
      <w:marLeft w:val="0"/>
      <w:marRight w:val="0"/>
      <w:marTop w:val="0"/>
      <w:marBottom w:val="0"/>
      <w:divBdr>
        <w:top w:val="none" w:sz="0" w:space="0" w:color="auto"/>
        <w:left w:val="none" w:sz="0" w:space="0" w:color="auto"/>
        <w:bottom w:val="none" w:sz="0" w:space="0" w:color="auto"/>
        <w:right w:val="none" w:sz="0" w:space="0" w:color="auto"/>
      </w:divBdr>
    </w:div>
    <w:div w:id="57555529">
      <w:bodyDiv w:val="1"/>
      <w:marLeft w:val="0"/>
      <w:marRight w:val="0"/>
      <w:marTop w:val="0"/>
      <w:marBottom w:val="0"/>
      <w:divBdr>
        <w:top w:val="none" w:sz="0" w:space="0" w:color="auto"/>
        <w:left w:val="none" w:sz="0" w:space="0" w:color="auto"/>
        <w:bottom w:val="none" w:sz="0" w:space="0" w:color="auto"/>
        <w:right w:val="none" w:sz="0" w:space="0" w:color="auto"/>
      </w:divBdr>
    </w:div>
    <w:div w:id="65688780">
      <w:bodyDiv w:val="1"/>
      <w:marLeft w:val="0"/>
      <w:marRight w:val="0"/>
      <w:marTop w:val="0"/>
      <w:marBottom w:val="0"/>
      <w:divBdr>
        <w:top w:val="none" w:sz="0" w:space="0" w:color="auto"/>
        <w:left w:val="none" w:sz="0" w:space="0" w:color="auto"/>
        <w:bottom w:val="none" w:sz="0" w:space="0" w:color="auto"/>
        <w:right w:val="none" w:sz="0" w:space="0" w:color="auto"/>
      </w:divBdr>
    </w:div>
    <w:div w:id="90007845">
      <w:bodyDiv w:val="1"/>
      <w:marLeft w:val="0"/>
      <w:marRight w:val="0"/>
      <w:marTop w:val="0"/>
      <w:marBottom w:val="0"/>
      <w:divBdr>
        <w:top w:val="none" w:sz="0" w:space="0" w:color="auto"/>
        <w:left w:val="none" w:sz="0" w:space="0" w:color="auto"/>
        <w:bottom w:val="none" w:sz="0" w:space="0" w:color="auto"/>
        <w:right w:val="none" w:sz="0" w:space="0" w:color="auto"/>
      </w:divBdr>
    </w:div>
    <w:div w:id="127627169">
      <w:bodyDiv w:val="1"/>
      <w:marLeft w:val="0"/>
      <w:marRight w:val="0"/>
      <w:marTop w:val="0"/>
      <w:marBottom w:val="0"/>
      <w:divBdr>
        <w:top w:val="none" w:sz="0" w:space="0" w:color="auto"/>
        <w:left w:val="none" w:sz="0" w:space="0" w:color="auto"/>
        <w:bottom w:val="none" w:sz="0" w:space="0" w:color="auto"/>
        <w:right w:val="none" w:sz="0" w:space="0" w:color="auto"/>
      </w:divBdr>
    </w:div>
    <w:div w:id="131290638">
      <w:bodyDiv w:val="1"/>
      <w:marLeft w:val="0"/>
      <w:marRight w:val="0"/>
      <w:marTop w:val="0"/>
      <w:marBottom w:val="0"/>
      <w:divBdr>
        <w:top w:val="none" w:sz="0" w:space="0" w:color="auto"/>
        <w:left w:val="none" w:sz="0" w:space="0" w:color="auto"/>
        <w:bottom w:val="none" w:sz="0" w:space="0" w:color="auto"/>
        <w:right w:val="none" w:sz="0" w:space="0" w:color="auto"/>
      </w:divBdr>
    </w:div>
    <w:div w:id="206573272">
      <w:bodyDiv w:val="1"/>
      <w:marLeft w:val="0"/>
      <w:marRight w:val="0"/>
      <w:marTop w:val="0"/>
      <w:marBottom w:val="0"/>
      <w:divBdr>
        <w:top w:val="none" w:sz="0" w:space="0" w:color="auto"/>
        <w:left w:val="none" w:sz="0" w:space="0" w:color="auto"/>
        <w:bottom w:val="none" w:sz="0" w:space="0" w:color="auto"/>
        <w:right w:val="none" w:sz="0" w:space="0" w:color="auto"/>
      </w:divBdr>
      <w:divsChild>
        <w:div w:id="258149802">
          <w:marLeft w:val="0"/>
          <w:marRight w:val="0"/>
          <w:marTop w:val="0"/>
          <w:marBottom w:val="0"/>
          <w:divBdr>
            <w:top w:val="none" w:sz="0" w:space="0" w:color="auto"/>
            <w:left w:val="none" w:sz="0" w:space="0" w:color="auto"/>
            <w:bottom w:val="none" w:sz="0" w:space="0" w:color="auto"/>
            <w:right w:val="none" w:sz="0" w:space="0" w:color="auto"/>
          </w:divBdr>
          <w:divsChild>
            <w:div w:id="1133668553">
              <w:marLeft w:val="0"/>
              <w:marRight w:val="0"/>
              <w:marTop w:val="0"/>
              <w:marBottom w:val="0"/>
              <w:divBdr>
                <w:top w:val="none" w:sz="0" w:space="0" w:color="auto"/>
                <w:left w:val="none" w:sz="0" w:space="0" w:color="auto"/>
                <w:bottom w:val="none" w:sz="0" w:space="0" w:color="auto"/>
                <w:right w:val="none" w:sz="0" w:space="0" w:color="auto"/>
              </w:divBdr>
              <w:divsChild>
                <w:div w:id="91562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742811">
      <w:bodyDiv w:val="1"/>
      <w:marLeft w:val="0"/>
      <w:marRight w:val="0"/>
      <w:marTop w:val="0"/>
      <w:marBottom w:val="0"/>
      <w:divBdr>
        <w:top w:val="none" w:sz="0" w:space="0" w:color="auto"/>
        <w:left w:val="none" w:sz="0" w:space="0" w:color="auto"/>
        <w:bottom w:val="none" w:sz="0" w:space="0" w:color="auto"/>
        <w:right w:val="none" w:sz="0" w:space="0" w:color="auto"/>
      </w:divBdr>
    </w:div>
    <w:div w:id="307442660">
      <w:bodyDiv w:val="1"/>
      <w:marLeft w:val="0"/>
      <w:marRight w:val="0"/>
      <w:marTop w:val="0"/>
      <w:marBottom w:val="0"/>
      <w:divBdr>
        <w:top w:val="none" w:sz="0" w:space="0" w:color="auto"/>
        <w:left w:val="none" w:sz="0" w:space="0" w:color="auto"/>
        <w:bottom w:val="none" w:sz="0" w:space="0" w:color="auto"/>
        <w:right w:val="none" w:sz="0" w:space="0" w:color="auto"/>
      </w:divBdr>
    </w:div>
    <w:div w:id="397821257">
      <w:bodyDiv w:val="1"/>
      <w:marLeft w:val="0"/>
      <w:marRight w:val="0"/>
      <w:marTop w:val="0"/>
      <w:marBottom w:val="0"/>
      <w:divBdr>
        <w:top w:val="none" w:sz="0" w:space="0" w:color="auto"/>
        <w:left w:val="none" w:sz="0" w:space="0" w:color="auto"/>
        <w:bottom w:val="none" w:sz="0" w:space="0" w:color="auto"/>
        <w:right w:val="none" w:sz="0" w:space="0" w:color="auto"/>
      </w:divBdr>
    </w:div>
    <w:div w:id="422604881">
      <w:bodyDiv w:val="1"/>
      <w:marLeft w:val="0"/>
      <w:marRight w:val="0"/>
      <w:marTop w:val="0"/>
      <w:marBottom w:val="0"/>
      <w:divBdr>
        <w:top w:val="none" w:sz="0" w:space="0" w:color="auto"/>
        <w:left w:val="none" w:sz="0" w:space="0" w:color="auto"/>
        <w:bottom w:val="none" w:sz="0" w:space="0" w:color="auto"/>
        <w:right w:val="none" w:sz="0" w:space="0" w:color="auto"/>
      </w:divBdr>
    </w:div>
    <w:div w:id="432938184">
      <w:bodyDiv w:val="1"/>
      <w:marLeft w:val="0"/>
      <w:marRight w:val="0"/>
      <w:marTop w:val="0"/>
      <w:marBottom w:val="0"/>
      <w:divBdr>
        <w:top w:val="none" w:sz="0" w:space="0" w:color="auto"/>
        <w:left w:val="none" w:sz="0" w:space="0" w:color="auto"/>
        <w:bottom w:val="none" w:sz="0" w:space="0" w:color="auto"/>
        <w:right w:val="none" w:sz="0" w:space="0" w:color="auto"/>
      </w:divBdr>
    </w:div>
    <w:div w:id="595673808">
      <w:bodyDiv w:val="1"/>
      <w:marLeft w:val="0"/>
      <w:marRight w:val="0"/>
      <w:marTop w:val="0"/>
      <w:marBottom w:val="0"/>
      <w:divBdr>
        <w:top w:val="none" w:sz="0" w:space="0" w:color="auto"/>
        <w:left w:val="none" w:sz="0" w:space="0" w:color="auto"/>
        <w:bottom w:val="none" w:sz="0" w:space="0" w:color="auto"/>
        <w:right w:val="none" w:sz="0" w:space="0" w:color="auto"/>
      </w:divBdr>
    </w:div>
    <w:div w:id="596863494">
      <w:bodyDiv w:val="1"/>
      <w:marLeft w:val="0"/>
      <w:marRight w:val="0"/>
      <w:marTop w:val="0"/>
      <w:marBottom w:val="0"/>
      <w:divBdr>
        <w:top w:val="none" w:sz="0" w:space="0" w:color="auto"/>
        <w:left w:val="none" w:sz="0" w:space="0" w:color="auto"/>
        <w:bottom w:val="none" w:sz="0" w:space="0" w:color="auto"/>
        <w:right w:val="none" w:sz="0" w:space="0" w:color="auto"/>
      </w:divBdr>
    </w:div>
    <w:div w:id="766459357">
      <w:bodyDiv w:val="1"/>
      <w:marLeft w:val="0"/>
      <w:marRight w:val="0"/>
      <w:marTop w:val="0"/>
      <w:marBottom w:val="0"/>
      <w:divBdr>
        <w:top w:val="none" w:sz="0" w:space="0" w:color="auto"/>
        <w:left w:val="none" w:sz="0" w:space="0" w:color="auto"/>
        <w:bottom w:val="none" w:sz="0" w:space="0" w:color="auto"/>
        <w:right w:val="none" w:sz="0" w:space="0" w:color="auto"/>
      </w:divBdr>
    </w:div>
    <w:div w:id="832112145">
      <w:bodyDiv w:val="1"/>
      <w:marLeft w:val="0"/>
      <w:marRight w:val="0"/>
      <w:marTop w:val="0"/>
      <w:marBottom w:val="0"/>
      <w:divBdr>
        <w:top w:val="none" w:sz="0" w:space="0" w:color="auto"/>
        <w:left w:val="none" w:sz="0" w:space="0" w:color="auto"/>
        <w:bottom w:val="none" w:sz="0" w:space="0" w:color="auto"/>
        <w:right w:val="none" w:sz="0" w:space="0" w:color="auto"/>
      </w:divBdr>
      <w:divsChild>
        <w:div w:id="686639771">
          <w:marLeft w:val="0"/>
          <w:marRight w:val="0"/>
          <w:marTop w:val="200"/>
          <w:marBottom w:val="200"/>
          <w:divBdr>
            <w:top w:val="none" w:sz="0" w:space="0" w:color="auto"/>
            <w:left w:val="none" w:sz="0" w:space="0" w:color="auto"/>
            <w:bottom w:val="none" w:sz="0" w:space="0" w:color="auto"/>
            <w:right w:val="none" w:sz="0" w:space="0" w:color="auto"/>
          </w:divBdr>
          <w:divsChild>
            <w:div w:id="10920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8632">
      <w:bodyDiv w:val="1"/>
      <w:marLeft w:val="0"/>
      <w:marRight w:val="0"/>
      <w:marTop w:val="0"/>
      <w:marBottom w:val="0"/>
      <w:divBdr>
        <w:top w:val="none" w:sz="0" w:space="0" w:color="auto"/>
        <w:left w:val="none" w:sz="0" w:space="0" w:color="auto"/>
        <w:bottom w:val="none" w:sz="0" w:space="0" w:color="auto"/>
        <w:right w:val="none" w:sz="0" w:space="0" w:color="auto"/>
      </w:divBdr>
    </w:div>
    <w:div w:id="904023383">
      <w:bodyDiv w:val="1"/>
      <w:marLeft w:val="0"/>
      <w:marRight w:val="0"/>
      <w:marTop w:val="0"/>
      <w:marBottom w:val="0"/>
      <w:divBdr>
        <w:top w:val="none" w:sz="0" w:space="0" w:color="auto"/>
        <w:left w:val="none" w:sz="0" w:space="0" w:color="auto"/>
        <w:bottom w:val="none" w:sz="0" w:space="0" w:color="auto"/>
        <w:right w:val="none" w:sz="0" w:space="0" w:color="auto"/>
      </w:divBdr>
    </w:div>
    <w:div w:id="934946166">
      <w:bodyDiv w:val="1"/>
      <w:marLeft w:val="0"/>
      <w:marRight w:val="0"/>
      <w:marTop w:val="0"/>
      <w:marBottom w:val="0"/>
      <w:divBdr>
        <w:top w:val="none" w:sz="0" w:space="0" w:color="auto"/>
        <w:left w:val="none" w:sz="0" w:space="0" w:color="auto"/>
        <w:bottom w:val="none" w:sz="0" w:space="0" w:color="auto"/>
        <w:right w:val="none" w:sz="0" w:space="0" w:color="auto"/>
      </w:divBdr>
    </w:div>
    <w:div w:id="953632726">
      <w:bodyDiv w:val="1"/>
      <w:marLeft w:val="0"/>
      <w:marRight w:val="0"/>
      <w:marTop w:val="0"/>
      <w:marBottom w:val="0"/>
      <w:divBdr>
        <w:top w:val="none" w:sz="0" w:space="0" w:color="auto"/>
        <w:left w:val="none" w:sz="0" w:space="0" w:color="auto"/>
        <w:bottom w:val="none" w:sz="0" w:space="0" w:color="auto"/>
        <w:right w:val="none" w:sz="0" w:space="0" w:color="auto"/>
      </w:divBdr>
    </w:div>
    <w:div w:id="1034889018">
      <w:bodyDiv w:val="1"/>
      <w:marLeft w:val="0"/>
      <w:marRight w:val="0"/>
      <w:marTop w:val="0"/>
      <w:marBottom w:val="0"/>
      <w:divBdr>
        <w:top w:val="none" w:sz="0" w:space="0" w:color="auto"/>
        <w:left w:val="none" w:sz="0" w:space="0" w:color="auto"/>
        <w:bottom w:val="none" w:sz="0" w:space="0" w:color="auto"/>
        <w:right w:val="none" w:sz="0" w:space="0" w:color="auto"/>
      </w:divBdr>
    </w:div>
    <w:div w:id="1052508503">
      <w:bodyDiv w:val="1"/>
      <w:marLeft w:val="0"/>
      <w:marRight w:val="0"/>
      <w:marTop w:val="0"/>
      <w:marBottom w:val="0"/>
      <w:divBdr>
        <w:top w:val="none" w:sz="0" w:space="0" w:color="auto"/>
        <w:left w:val="none" w:sz="0" w:space="0" w:color="auto"/>
        <w:bottom w:val="none" w:sz="0" w:space="0" w:color="auto"/>
        <w:right w:val="none" w:sz="0" w:space="0" w:color="auto"/>
      </w:divBdr>
    </w:div>
    <w:div w:id="1284533221">
      <w:bodyDiv w:val="1"/>
      <w:marLeft w:val="0"/>
      <w:marRight w:val="0"/>
      <w:marTop w:val="0"/>
      <w:marBottom w:val="0"/>
      <w:divBdr>
        <w:top w:val="none" w:sz="0" w:space="0" w:color="auto"/>
        <w:left w:val="none" w:sz="0" w:space="0" w:color="auto"/>
        <w:bottom w:val="none" w:sz="0" w:space="0" w:color="auto"/>
        <w:right w:val="none" w:sz="0" w:space="0" w:color="auto"/>
      </w:divBdr>
    </w:div>
    <w:div w:id="1296255032">
      <w:bodyDiv w:val="1"/>
      <w:marLeft w:val="0"/>
      <w:marRight w:val="0"/>
      <w:marTop w:val="0"/>
      <w:marBottom w:val="0"/>
      <w:divBdr>
        <w:top w:val="none" w:sz="0" w:space="0" w:color="auto"/>
        <w:left w:val="none" w:sz="0" w:space="0" w:color="auto"/>
        <w:bottom w:val="none" w:sz="0" w:space="0" w:color="auto"/>
        <w:right w:val="none" w:sz="0" w:space="0" w:color="auto"/>
      </w:divBdr>
      <w:divsChild>
        <w:div w:id="925964692">
          <w:marLeft w:val="0"/>
          <w:marRight w:val="0"/>
          <w:marTop w:val="0"/>
          <w:marBottom w:val="0"/>
          <w:divBdr>
            <w:top w:val="none" w:sz="0" w:space="0" w:color="auto"/>
            <w:left w:val="none" w:sz="0" w:space="0" w:color="auto"/>
            <w:bottom w:val="none" w:sz="0" w:space="0" w:color="auto"/>
            <w:right w:val="none" w:sz="0" w:space="0" w:color="auto"/>
          </w:divBdr>
          <w:divsChild>
            <w:div w:id="46298101">
              <w:marLeft w:val="0"/>
              <w:marRight w:val="0"/>
              <w:marTop w:val="0"/>
              <w:marBottom w:val="0"/>
              <w:divBdr>
                <w:top w:val="none" w:sz="0" w:space="0" w:color="auto"/>
                <w:left w:val="none" w:sz="0" w:space="0" w:color="auto"/>
                <w:bottom w:val="none" w:sz="0" w:space="0" w:color="auto"/>
                <w:right w:val="none" w:sz="0" w:space="0" w:color="auto"/>
              </w:divBdr>
              <w:divsChild>
                <w:div w:id="1743983522">
                  <w:marLeft w:val="0"/>
                  <w:marRight w:val="0"/>
                  <w:marTop w:val="0"/>
                  <w:marBottom w:val="0"/>
                  <w:divBdr>
                    <w:top w:val="none" w:sz="0" w:space="0" w:color="auto"/>
                    <w:left w:val="none" w:sz="0" w:space="0" w:color="auto"/>
                    <w:bottom w:val="none" w:sz="0" w:space="0" w:color="auto"/>
                    <w:right w:val="none" w:sz="0" w:space="0" w:color="auto"/>
                  </w:divBdr>
                </w:div>
                <w:div w:id="806124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585225">
      <w:bodyDiv w:val="1"/>
      <w:marLeft w:val="0"/>
      <w:marRight w:val="0"/>
      <w:marTop w:val="0"/>
      <w:marBottom w:val="0"/>
      <w:divBdr>
        <w:top w:val="none" w:sz="0" w:space="0" w:color="auto"/>
        <w:left w:val="none" w:sz="0" w:space="0" w:color="auto"/>
        <w:bottom w:val="none" w:sz="0" w:space="0" w:color="auto"/>
        <w:right w:val="none" w:sz="0" w:space="0" w:color="auto"/>
      </w:divBdr>
    </w:div>
    <w:div w:id="1349021198">
      <w:bodyDiv w:val="1"/>
      <w:marLeft w:val="0"/>
      <w:marRight w:val="0"/>
      <w:marTop w:val="0"/>
      <w:marBottom w:val="0"/>
      <w:divBdr>
        <w:top w:val="none" w:sz="0" w:space="0" w:color="auto"/>
        <w:left w:val="none" w:sz="0" w:space="0" w:color="auto"/>
        <w:bottom w:val="none" w:sz="0" w:space="0" w:color="auto"/>
        <w:right w:val="none" w:sz="0" w:space="0" w:color="auto"/>
      </w:divBdr>
    </w:div>
    <w:div w:id="1379087060">
      <w:bodyDiv w:val="1"/>
      <w:marLeft w:val="0"/>
      <w:marRight w:val="0"/>
      <w:marTop w:val="0"/>
      <w:marBottom w:val="0"/>
      <w:divBdr>
        <w:top w:val="none" w:sz="0" w:space="0" w:color="auto"/>
        <w:left w:val="none" w:sz="0" w:space="0" w:color="auto"/>
        <w:bottom w:val="none" w:sz="0" w:space="0" w:color="auto"/>
        <w:right w:val="none" w:sz="0" w:space="0" w:color="auto"/>
      </w:divBdr>
    </w:div>
    <w:div w:id="1406564552">
      <w:bodyDiv w:val="1"/>
      <w:marLeft w:val="0"/>
      <w:marRight w:val="0"/>
      <w:marTop w:val="0"/>
      <w:marBottom w:val="0"/>
      <w:divBdr>
        <w:top w:val="none" w:sz="0" w:space="0" w:color="auto"/>
        <w:left w:val="none" w:sz="0" w:space="0" w:color="auto"/>
        <w:bottom w:val="none" w:sz="0" w:space="0" w:color="auto"/>
        <w:right w:val="none" w:sz="0" w:space="0" w:color="auto"/>
      </w:divBdr>
    </w:div>
    <w:div w:id="1408108503">
      <w:bodyDiv w:val="1"/>
      <w:marLeft w:val="0"/>
      <w:marRight w:val="0"/>
      <w:marTop w:val="0"/>
      <w:marBottom w:val="0"/>
      <w:divBdr>
        <w:top w:val="none" w:sz="0" w:space="0" w:color="auto"/>
        <w:left w:val="none" w:sz="0" w:space="0" w:color="auto"/>
        <w:bottom w:val="none" w:sz="0" w:space="0" w:color="auto"/>
        <w:right w:val="none" w:sz="0" w:space="0" w:color="auto"/>
      </w:divBdr>
    </w:div>
    <w:div w:id="1411999007">
      <w:bodyDiv w:val="1"/>
      <w:marLeft w:val="0"/>
      <w:marRight w:val="0"/>
      <w:marTop w:val="0"/>
      <w:marBottom w:val="0"/>
      <w:divBdr>
        <w:top w:val="none" w:sz="0" w:space="0" w:color="auto"/>
        <w:left w:val="none" w:sz="0" w:space="0" w:color="auto"/>
        <w:bottom w:val="none" w:sz="0" w:space="0" w:color="auto"/>
        <w:right w:val="none" w:sz="0" w:space="0" w:color="auto"/>
      </w:divBdr>
    </w:div>
    <w:div w:id="1414816766">
      <w:bodyDiv w:val="1"/>
      <w:marLeft w:val="0"/>
      <w:marRight w:val="0"/>
      <w:marTop w:val="0"/>
      <w:marBottom w:val="0"/>
      <w:divBdr>
        <w:top w:val="none" w:sz="0" w:space="0" w:color="auto"/>
        <w:left w:val="none" w:sz="0" w:space="0" w:color="auto"/>
        <w:bottom w:val="none" w:sz="0" w:space="0" w:color="auto"/>
        <w:right w:val="none" w:sz="0" w:space="0" w:color="auto"/>
      </w:divBdr>
    </w:div>
    <w:div w:id="1523283467">
      <w:bodyDiv w:val="1"/>
      <w:marLeft w:val="0"/>
      <w:marRight w:val="0"/>
      <w:marTop w:val="0"/>
      <w:marBottom w:val="0"/>
      <w:divBdr>
        <w:top w:val="none" w:sz="0" w:space="0" w:color="auto"/>
        <w:left w:val="none" w:sz="0" w:space="0" w:color="auto"/>
        <w:bottom w:val="none" w:sz="0" w:space="0" w:color="auto"/>
        <w:right w:val="none" w:sz="0" w:space="0" w:color="auto"/>
      </w:divBdr>
    </w:div>
    <w:div w:id="1528106147">
      <w:bodyDiv w:val="1"/>
      <w:marLeft w:val="0"/>
      <w:marRight w:val="0"/>
      <w:marTop w:val="0"/>
      <w:marBottom w:val="0"/>
      <w:divBdr>
        <w:top w:val="none" w:sz="0" w:space="0" w:color="auto"/>
        <w:left w:val="none" w:sz="0" w:space="0" w:color="auto"/>
        <w:bottom w:val="none" w:sz="0" w:space="0" w:color="auto"/>
        <w:right w:val="none" w:sz="0" w:space="0" w:color="auto"/>
      </w:divBdr>
    </w:div>
    <w:div w:id="1534995385">
      <w:bodyDiv w:val="1"/>
      <w:marLeft w:val="0"/>
      <w:marRight w:val="0"/>
      <w:marTop w:val="0"/>
      <w:marBottom w:val="0"/>
      <w:divBdr>
        <w:top w:val="none" w:sz="0" w:space="0" w:color="auto"/>
        <w:left w:val="none" w:sz="0" w:space="0" w:color="auto"/>
        <w:bottom w:val="none" w:sz="0" w:space="0" w:color="auto"/>
        <w:right w:val="none" w:sz="0" w:space="0" w:color="auto"/>
      </w:divBdr>
    </w:div>
    <w:div w:id="1561556661">
      <w:bodyDiv w:val="1"/>
      <w:marLeft w:val="0"/>
      <w:marRight w:val="0"/>
      <w:marTop w:val="0"/>
      <w:marBottom w:val="0"/>
      <w:divBdr>
        <w:top w:val="none" w:sz="0" w:space="0" w:color="auto"/>
        <w:left w:val="none" w:sz="0" w:space="0" w:color="auto"/>
        <w:bottom w:val="none" w:sz="0" w:space="0" w:color="auto"/>
        <w:right w:val="none" w:sz="0" w:space="0" w:color="auto"/>
      </w:divBdr>
    </w:div>
    <w:div w:id="1605527898">
      <w:bodyDiv w:val="1"/>
      <w:marLeft w:val="0"/>
      <w:marRight w:val="0"/>
      <w:marTop w:val="0"/>
      <w:marBottom w:val="0"/>
      <w:divBdr>
        <w:top w:val="none" w:sz="0" w:space="0" w:color="auto"/>
        <w:left w:val="none" w:sz="0" w:space="0" w:color="auto"/>
        <w:bottom w:val="none" w:sz="0" w:space="0" w:color="auto"/>
        <w:right w:val="none" w:sz="0" w:space="0" w:color="auto"/>
      </w:divBdr>
    </w:div>
    <w:div w:id="1662349532">
      <w:bodyDiv w:val="1"/>
      <w:marLeft w:val="0"/>
      <w:marRight w:val="0"/>
      <w:marTop w:val="0"/>
      <w:marBottom w:val="0"/>
      <w:divBdr>
        <w:top w:val="none" w:sz="0" w:space="0" w:color="auto"/>
        <w:left w:val="none" w:sz="0" w:space="0" w:color="auto"/>
        <w:bottom w:val="none" w:sz="0" w:space="0" w:color="auto"/>
        <w:right w:val="none" w:sz="0" w:space="0" w:color="auto"/>
      </w:divBdr>
    </w:div>
    <w:div w:id="1678726252">
      <w:bodyDiv w:val="1"/>
      <w:marLeft w:val="0"/>
      <w:marRight w:val="0"/>
      <w:marTop w:val="0"/>
      <w:marBottom w:val="0"/>
      <w:divBdr>
        <w:top w:val="none" w:sz="0" w:space="0" w:color="auto"/>
        <w:left w:val="none" w:sz="0" w:space="0" w:color="auto"/>
        <w:bottom w:val="none" w:sz="0" w:space="0" w:color="auto"/>
        <w:right w:val="none" w:sz="0" w:space="0" w:color="auto"/>
      </w:divBdr>
    </w:div>
    <w:div w:id="1711874946">
      <w:bodyDiv w:val="1"/>
      <w:marLeft w:val="0"/>
      <w:marRight w:val="0"/>
      <w:marTop w:val="0"/>
      <w:marBottom w:val="0"/>
      <w:divBdr>
        <w:top w:val="none" w:sz="0" w:space="0" w:color="auto"/>
        <w:left w:val="none" w:sz="0" w:space="0" w:color="auto"/>
        <w:bottom w:val="none" w:sz="0" w:space="0" w:color="auto"/>
        <w:right w:val="none" w:sz="0" w:space="0" w:color="auto"/>
      </w:divBdr>
    </w:div>
    <w:div w:id="1713309024">
      <w:bodyDiv w:val="1"/>
      <w:marLeft w:val="0"/>
      <w:marRight w:val="0"/>
      <w:marTop w:val="0"/>
      <w:marBottom w:val="0"/>
      <w:divBdr>
        <w:top w:val="none" w:sz="0" w:space="0" w:color="auto"/>
        <w:left w:val="none" w:sz="0" w:space="0" w:color="auto"/>
        <w:bottom w:val="none" w:sz="0" w:space="0" w:color="auto"/>
        <w:right w:val="none" w:sz="0" w:space="0" w:color="auto"/>
      </w:divBdr>
    </w:div>
    <w:div w:id="1840001012">
      <w:bodyDiv w:val="1"/>
      <w:marLeft w:val="0"/>
      <w:marRight w:val="0"/>
      <w:marTop w:val="0"/>
      <w:marBottom w:val="0"/>
      <w:divBdr>
        <w:top w:val="none" w:sz="0" w:space="0" w:color="auto"/>
        <w:left w:val="none" w:sz="0" w:space="0" w:color="auto"/>
        <w:bottom w:val="none" w:sz="0" w:space="0" w:color="auto"/>
        <w:right w:val="none" w:sz="0" w:space="0" w:color="auto"/>
      </w:divBdr>
    </w:div>
    <w:div w:id="1901480367">
      <w:bodyDiv w:val="1"/>
      <w:marLeft w:val="0"/>
      <w:marRight w:val="0"/>
      <w:marTop w:val="0"/>
      <w:marBottom w:val="0"/>
      <w:divBdr>
        <w:top w:val="none" w:sz="0" w:space="0" w:color="auto"/>
        <w:left w:val="none" w:sz="0" w:space="0" w:color="auto"/>
        <w:bottom w:val="none" w:sz="0" w:space="0" w:color="auto"/>
        <w:right w:val="none" w:sz="0" w:space="0" w:color="auto"/>
      </w:divBdr>
      <w:divsChild>
        <w:div w:id="399638674">
          <w:marLeft w:val="0"/>
          <w:marRight w:val="0"/>
          <w:marTop w:val="0"/>
          <w:marBottom w:val="0"/>
          <w:divBdr>
            <w:top w:val="none" w:sz="0" w:space="0" w:color="auto"/>
            <w:left w:val="none" w:sz="0" w:space="0" w:color="auto"/>
            <w:bottom w:val="none" w:sz="0" w:space="0" w:color="auto"/>
            <w:right w:val="none" w:sz="0" w:space="0" w:color="auto"/>
          </w:divBdr>
          <w:divsChild>
            <w:div w:id="555700447">
              <w:marLeft w:val="0"/>
              <w:marRight w:val="0"/>
              <w:marTop w:val="0"/>
              <w:marBottom w:val="0"/>
              <w:divBdr>
                <w:top w:val="none" w:sz="0" w:space="0" w:color="auto"/>
                <w:left w:val="none" w:sz="0" w:space="0" w:color="auto"/>
                <w:bottom w:val="none" w:sz="0" w:space="0" w:color="auto"/>
                <w:right w:val="none" w:sz="0" w:space="0" w:color="auto"/>
              </w:divBdr>
              <w:divsChild>
                <w:div w:id="155504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677778">
      <w:bodyDiv w:val="1"/>
      <w:marLeft w:val="0"/>
      <w:marRight w:val="0"/>
      <w:marTop w:val="0"/>
      <w:marBottom w:val="0"/>
      <w:divBdr>
        <w:top w:val="none" w:sz="0" w:space="0" w:color="auto"/>
        <w:left w:val="none" w:sz="0" w:space="0" w:color="auto"/>
        <w:bottom w:val="none" w:sz="0" w:space="0" w:color="auto"/>
        <w:right w:val="none" w:sz="0" w:space="0" w:color="auto"/>
      </w:divBdr>
    </w:div>
    <w:div w:id="2035106705">
      <w:bodyDiv w:val="1"/>
      <w:marLeft w:val="0"/>
      <w:marRight w:val="0"/>
      <w:marTop w:val="0"/>
      <w:marBottom w:val="0"/>
      <w:divBdr>
        <w:top w:val="none" w:sz="0" w:space="0" w:color="auto"/>
        <w:left w:val="none" w:sz="0" w:space="0" w:color="auto"/>
        <w:bottom w:val="none" w:sz="0" w:space="0" w:color="auto"/>
        <w:right w:val="none" w:sz="0" w:space="0" w:color="auto"/>
      </w:divBdr>
    </w:div>
    <w:div w:id="2047827749">
      <w:bodyDiv w:val="1"/>
      <w:marLeft w:val="0"/>
      <w:marRight w:val="0"/>
      <w:marTop w:val="0"/>
      <w:marBottom w:val="0"/>
      <w:divBdr>
        <w:top w:val="none" w:sz="0" w:space="0" w:color="auto"/>
        <w:left w:val="none" w:sz="0" w:space="0" w:color="auto"/>
        <w:bottom w:val="none" w:sz="0" w:space="0" w:color="auto"/>
        <w:right w:val="none" w:sz="0" w:space="0" w:color="auto"/>
      </w:divBdr>
    </w:div>
    <w:div w:id="2121218408">
      <w:bodyDiv w:val="1"/>
      <w:marLeft w:val="0"/>
      <w:marRight w:val="0"/>
      <w:marTop w:val="0"/>
      <w:marBottom w:val="0"/>
      <w:divBdr>
        <w:top w:val="none" w:sz="0" w:space="0" w:color="auto"/>
        <w:left w:val="none" w:sz="0" w:space="0" w:color="auto"/>
        <w:bottom w:val="none" w:sz="0" w:space="0" w:color="auto"/>
        <w:right w:val="none" w:sz="0" w:space="0" w:color="auto"/>
      </w:divBdr>
    </w:div>
    <w:div w:id="2134862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pathology.med.sumdu.edu.ua/wp-content/uploads/2021/10/Forensic-Medicine-lecture6-ua.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Показники</a:t>
            </a:r>
            <a:r>
              <a:rPr lang="ru-RU" baseline="0"/>
              <a:t> болю (зменшення)</a:t>
            </a:r>
            <a:endParaRPr lang="ru-RU"/>
          </a:p>
        </c:rich>
      </c:tx>
      <c:layout>
        <c:manualLayout>
          <c:xMode val="edge"/>
          <c:yMode val="edge"/>
          <c:x val="0.2141377565899501"/>
          <c:y val="4.048913557936405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889-478C-85D4-E2371008FE8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889-478C-85D4-E2371008FE8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889-478C-85D4-E2371008FE8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889-478C-85D4-E2371008FE82}"/>
              </c:ext>
            </c:extLst>
          </c:dPt>
          <c:cat>
            <c:strRef>
              <c:f>Лист1!$A$2:$A$5</c:f>
              <c:strCache>
                <c:ptCount val="2"/>
                <c:pt idx="0">
                  <c:v>Група ФТ</c:v>
                </c:pt>
                <c:pt idx="1">
                  <c:v>Група К</c:v>
                </c:pt>
              </c:strCache>
            </c:strRef>
          </c:cat>
          <c:val>
            <c:numRef>
              <c:f>Лист1!$B$2:$B$5</c:f>
              <c:numCache>
                <c:formatCode>General</c:formatCode>
                <c:ptCount val="4"/>
                <c:pt idx="0">
                  <c:v>85</c:v>
                </c:pt>
                <c:pt idx="1">
                  <c:v>30</c:v>
                </c:pt>
              </c:numCache>
            </c:numRef>
          </c:val>
          <c:extLst>
            <c:ext xmlns:c16="http://schemas.microsoft.com/office/drawing/2014/chart" uri="{C3380CC4-5D6E-409C-BE32-E72D297353CC}">
              <c16:uniqueId val="{00000000-3B5D-49BC-BCDF-46BAD551658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Діапазон рухів</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6C5-494F-9394-56079C7AC47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6C5-494F-9394-56079C7AC47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6C5-494F-9394-56079C7AC47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6C5-494F-9394-56079C7AC47E}"/>
              </c:ext>
            </c:extLst>
          </c:dPt>
          <c:cat>
            <c:strRef>
              <c:f>Лист1!$A$2:$A$5</c:f>
              <c:strCache>
                <c:ptCount val="2"/>
                <c:pt idx="0">
                  <c:v>Гр. ФТ</c:v>
                </c:pt>
                <c:pt idx="1">
                  <c:v>Гр. К</c:v>
                </c:pt>
              </c:strCache>
            </c:strRef>
          </c:cat>
          <c:val>
            <c:numRef>
              <c:f>Лист1!$B$2:$B$5</c:f>
              <c:numCache>
                <c:formatCode>General</c:formatCode>
                <c:ptCount val="4"/>
                <c:pt idx="0">
                  <c:v>90</c:v>
                </c:pt>
                <c:pt idx="1">
                  <c:v>50</c:v>
                </c:pt>
              </c:numCache>
            </c:numRef>
          </c:val>
          <c:extLst>
            <c:ext xmlns:c16="http://schemas.microsoft.com/office/drawing/2014/chart" uri="{C3380CC4-5D6E-409C-BE32-E72D297353CC}">
              <c16:uniqueId val="{00000000-16BE-4191-B799-734C165CA08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Сила м'язів</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510-44D4-92D2-6F6011218FB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510-44D4-92D2-6F6011218FB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510-44D4-92D2-6F6011218FB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510-44D4-92D2-6F6011218FBE}"/>
              </c:ext>
            </c:extLst>
          </c:dPt>
          <c:cat>
            <c:strRef>
              <c:f>Лист1!$A$2:$A$5</c:f>
              <c:strCache>
                <c:ptCount val="2"/>
                <c:pt idx="0">
                  <c:v>Гр. ФТ</c:v>
                </c:pt>
                <c:pt idx="1">
                  <c:v>Гр. К</c:v>
                </c:pt>
              </c:strCache>
            </c:strRef>
          </c:cat>
          <c:val>
            <c:numRef>
              <c:f>Лист1!$B$2:$B$5</c:f>
              <c:numCache>
                <c:formatCode>General</c:formatCode>
                <c:ptCount val="4"/>
                <c:pt idx="0">
                  <c:v>80</c:v>
                </c:pt>
                <c:pt idx="1">
                  <c:v>3.2</c:v>
                </c:pt>
              </c:numCache>
            </c:numRef>
          </c:val>
          <c:extLst>
            <c:ext xmlns:c16="http://schemas.microsoft.com/office/drawing/2014/chart" uri="{C3380CC4-5D6E-409C-BE32-E72D297353CC}">
              <c16:uniqueId val="{00000000-C57B-47FF-9BEA-00945EE0C5E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Функціональність кінцівки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222-4830-AE31-EEAFEB14DEB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222-4830-AE31-EEAFEB14DEB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222-4830-AE31-EEAFEB14DEB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222-4830-AE31-EEAFEB14DEBA}"/>
              </c:ext>
            </c:extLst>
          </c:dPt>
          <c:cat>
            <c:strRef>
              <c:f>Лист1!$A$2:$A$5</c:f>
              <c:strCache>
                <c:ptCount val="4"/>
                <c:pt idx="0">
                  <c:v>гр. ФТ</c:v>
                </c:pt>
                <c:pt idx="1">
                  <c:v>Гр К</c:v>
                </c:pt>
                <c:pt idx="3">
                  <c:v>Кв. 4</c:v>
                </c:pt>
              </c:strCache>
            </c:strRef>
          </c:cat>
          <c:val>
            <c:numRef>
              <c:f>Лист1!$B$2:$B$5</c:f>
              <c:numCache>
                <c:formatCode>General</c:formatCode>
                <c:ptCount val="4"/>
                <c:pt idx="0">
                  <c:v>75</c:v>
                </c:pt>
                <c:pt idx="1">
                  <c:v>35</c:v>
                </c:pt>
              </c:numCache>
            </c:numRef>
          </c:val>
          <c:extLst>
            <c:ext xmlns:c16="http://schemas.microsoft.com/office/drawing/2014/chart" uri="{C3380CC4-5D6E-409C-BE32-E72D297353CC}">
              <c16:uniqueId val="{00000000-56F8-40D3-970F-2F6E0FCF6B4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Ускладнення</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FB5-4658-9186-0CA7AACF612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FB5-4658-9186-0CA7AACF612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FB5-4658-9186-0CA7AACF612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FB5-4658-9186-0CA7AACF6123}"/>
              </c:ext>
            </c:extLst>
          </c:dPt>
          <c:cat>
            <c:strRef>
              <c:f>Лист1!$A$2:$A$5</c:f>
              <c:strCache>
                <c:ptCount val="4"/>
                <c:pt idx="0">
                  <c:v>Гр. ФТ</c:v>
                </c:pt>
                <c:pt idx="1">
                  <c:v>Гр. К</c:v>
                </c:pt>
                <c:pt idx="3">
                  <c:v>Кв. 4</c:v>
                </c:pt>
              </c:strCache>
            </c:strRef>
          </c:cat>
          <c:val>
            <c:numRef>
              <c:f>Лист1!$B$2:$B$5</c:f>
              <c:numCache>
                <c:formatCode>General</c:formatCode>
                <c:ptCount val="4"/>
                <c:pt idx="0">
                  <c:v>8</c:v>
                </c:pt>
                <c:pt idx="1">
                  <c:v>35</c:v>
                </c:pt>
              </c:numCache>
            </c:numRef>
          </c:val>
          <c:extLst>
            <c:ext xmlns:c16="http://schemas.microsoft.com/office/drawing/2014/chart" uri="{C3380CC4-5D6E-409C-BE32-E72D297353CC}">
              <c16:uniqueId val="{00000000-4EA8-4E3B-A507-EE101B83A74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46</Pages>
  <Words>8117</Words>
  <Characters>46272</Characters>
  <Application>Microsoft Office Word</Application>
  <DocSecurity>0</DocSecurity>
  <Lines>385</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Asus</cp:lastModifiedBy>
  <cp:revision>2</cp:revision>
  <dcterms:created xsi:type="dcterms:W3CDTF">2024-11-21T09:37:00Z</dcterms:created>
  <dcterms:modified xsi:type="dcterms:W3CDTF">2024-11-21T09:37:00Z</dcterms:modified>
</cp:coreProperties>
</file>