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25CF" w:rsidRPr="00AF4C02" w:rsidRDefault="00242311" w:rsidP="00AF4C02">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РОЛЬ</w:t>
      </w:r>
      <w:r w:rsidR="00B625CF" w:rsidRPr="00AF4C02">
        <w:rPr>
          <w:rFonts w:ascii="Times New Roman" w:hAnsi="Times New Roman" w:cs="Times New Roman"/>
          <w:sz w:val="28"/>
          <w:szCs w:val="28"/>
        </w:rPr>
        <w:t xml:space="preserve"> УЛЬТРАЗВУКОВОЙ ЭЛАСТОГРАФИИ</w:t>
      </w:r>
      <w:r w:rsidRPr="00242311">
        <w:rPr>
          <w:rFonts w:ascii="Times New Roman" w:hAnsi="Times New Roman" w:cs="Times New Roman"/>
          <w:sz w:val="28"/>
          <w:szCs w:val="28"/>
        </w:rPr>
        <w:t xml:space="preserve"> </w:t>
      </w:r>
      <w:r w:rsidR="00AF4C02" w:rsidRPr="00AF4C02">
        <w:rPr>
          <w:rFonts w:ascii="Times New Roman" w:hAnsi="Times New Roman" w:cs="Times New Roman"/>
          <w:sz w:val="28"/>
          <w:szCs w:val="28"/>
        </w:rPr>
        <w:t xml:space="preserve">СДВИГОВОЙ ВОЛНЫ </w:t>
      </w:r>
      <w:r>
        <w:rPr>
          <w:rFonts w:ascii="Times New Roman" w:hAnsi="Times New Roman" w:cs="Times New Roman"/>
          <w:sz w:val="28"/>
          <w:szCs w:val="28"/>
        </w:rPr>
        <w:t xml:space="preserve">В </w:t>
      </w:r>
      <w:r>
        <w:rPr>
          <w:rFonts w:ascii="Times New Roman" w:hAnsi="Times New Roman" w:cs="Times New Roman"/>
          <w:sz w:val="28"/>
          <w:szCs w:val="28"/>
          <w:lang w:val="uk-UA"/>
        </w:rPr>
        <w:t>ДИАГНОСТИКЕ</w:t>
      </w:r>
      <w:r w:rsidRPr="00242311">
        <w:rPr>
          <w:rFonts w:ascii="Times New Roman" w:hAnsi="Times New Roman" w:cs="Times New Roman"/>
          <w:sz w:val="28"/>
          <w:szCs w:val="28"/>
        </w:rPr>
        <w:t xml:space="preserve"> </w:t>
      </w:r>
      <w:r w:rsidR="00AF4C02" w:rsidRPr="00AF4C02">
        <w:rPr>
          <w:rFonts w:ascii="Times New Roman" w:hAnsi="Times New Roman" w:cs="Times New Roman"/>
          <w:sz w:val="28"/>
          <w:szCs w:val="28"/>
        </w:rPr>
        <w:t xml:space="preserve">АДЕНОМИОЗА И/ИЛИ ГИПЕРПЛАСТИЧЕСКИХ ПРОЦЕССОВ </w:t>
      </w:r>
      <w:bookmarkStart w:id="0" w:name="_GoBack"/>
      <w:bookmarkEnd w:id="0"/>
      <w:r w:rsidR="00AF4C02" w:rsidRPr="00AF4C02">
        <w:rPr>
          <w:rFonts w:ascii="Times New Roman" w:hAnsi="Times New Roman" w:cs="Times New Roman"/>
          <w:sz w:val="28"/>
          <w:szCs w:val="28"/>
        </w:rPr>
        <w:t>ЭНДОМЕТРИЯ</w:t>
      </w:r>
    </w:p>
    <w:p w:rsidR="00AF4C02" w:rsidRPr="00AF4C02" w:rsidRDefault="00AF4C02" w:rsidP="00AF4C02">
      <w:pPr>
        <w:spacing w:after="0" w:line="360" w:lineRule="auto"/>
        <w:jc w:val="center"/>
        <w:rPr>
          <w:rFonts w:ascii="Times New Roman" w:hAnsi="Times New Roman" w:cs="Times New Roman"/>
          <w:sz w:val="28"/>
          <w:szCs w:val="28"/>
        </w:rPr>
      </w:pPr>
      <w:r w:rsidRPr="00AF4C02">
        <w:rPr>
          <w:rFonts w:ascii="Times New Roman" w:hAnsi="Times New Roman" w:cs="Times New Roman"/>
          <w:sz w:val="28"/>
          <w:szCs w:val="28"/>
        </w:rPr>
        <w:t>Лазуренко В.В., Мелихова Т.В.</w:t>
      </w:r>
    </w:p>
    <w:p w:rsidR="00AF4C02" w:rsidRPr="00AF4C02" w:rsidRDefault="00AF4C02" w:rsidP="00AF4C02">
      <w:pPr>
        <w:spacing w:after="0" w:line="360" w:lineRule="auto"/>
        <w:jc w:val="center"/>
        <w:rPr>
          <w:rFonts w:ascii="Times New Roman" w:hAnsi="Times New Roman" w:cs="Times New Roman"/>
          <w:sz w:val="28"/>
          <w:szCs w:val="28"/>
        </w:rPr>
      </w:pPr>
      <w:r w:rsidRPr="00AF4C02">
        <w:rPr>
          <w:rFonts w:ascii="Times New Roman" w:hAnsi="Times New Roman" w:cs="Times New Roman"/>
          <w:sz w:val="28"/>
          <w:szCs w:val="28"/>
        </w:rPr>
        <w:t xml:space="preserve">Харьковский национальный медицинский университет, </w:t>
      </w:r>
    </w:p>
    <w:p w:rsidR="00AF4C02" w:rsidRPr="00AF4C02" w:rsidRDefault="00AF4C02" w:rsidP="00AF4C02">
      <w:pPr>
        <w:spacing w:after="0" w:line="360" w:lineRule="auto"/>
        <w:jc w:val="center"/>
        <w:rPr>
          <w:rFonts w:ascii="Times New Roman" w:hAnsi="Times New Roman" w:cs="Times New Roman"/>
          <w:sz w:val="28"/>
          <w:szCs w:val="28"/>
        </w:rPr>
      </w:pPr>
      <w:r w:rsidRPr="00AF4C02">
        <w:rPr>
          <w:rFonts w:ascii="Times New Roman" w:hAnsi="Times New Roman" w:cs="Times New Roman"/>
          <w:sz w:val="28"/>
          <w:szCs w:val="28"/>
        </w:rPr>
        <w:t>Харьков, Украина</w:t>
      </w:r>
    </w:p>
    <w:p w:rsidR="00B625CF" w:rsidRPr="00AF4C02" w:rsidRDefault="00B625CF" w:rsidP="009436AA">
      <w:pPr>
        <w:spacing w:after="0" w:line="360" w:lineRule="auto"/>
        <w:ind w:firstLine="708"/>
        <w:jc w:val="both"/>
        <w:rPr>
          <w:rFonts w:ascii="Times New Roman" w:hAnsi="Times New Roman" w:cs="Times New Roman"/>
          <w:b/>
          <w:sz w:val="28"/>
          <w:szCs w:val="28"/>
        </w:rPr>
      </w:pPr>
    </w:p>
    <w:p w:rsidR="00242311" w:rsidRPr="00242311" w:rsidRDefault="00712771" w:rsidP="00712771">
      <w:pPr>
        <w:spacing w:after="0" w:line="360" w:lineRule="auto"/>
        <w:ind w:firstLine="708"/>
        <w:jc w:val="both"/>
        <w:rPr>
          <w:rFonts w:ascii="Times New Roman" w:hAnsi="Times New Roman" w:cs="Times New Roman"/>
          <w:sz w:val="28"/>
          <w:szCs w:val="28"/>
          <w:lang w:val="uk-UA"/>
        </w:rPr>
      </w:pPr>
      <w:r w:rsidRPr="008F0011">
        <w:rPr>
          <w:rFonts w:ascii="Times New Roman" w:hAnsi="Times New Roman" w:cs="Times New Roman"/>
          <w:sz w:val="28"/>
          <w:szCs w:val="28"/>
        </w:rPr>
        <w:t>В настоящее время аденомиоз занимает одно из лидирующих мест среди патологии женской репродуктивной системы наряду с лейомиомой и воспалительными заболеваниями. Согласно сведениям разных авторов, распространенность аденомиоза варьируется от 10–15% до 60–70% в зависимости от количества обследованных женщин и исп</w:t>
      </w:r>
      <w:r w:rsidR="00242311">
        <w:rPr>
          <w:rFonts w:ascii="Times New Roman" w:hAnsi="Times New Roman" w:cs="Times New Roman"/>
          <w:sz w:val="28"/>
          <w:szCs w:val="28"/>
        </w:rPr>
        <w:t>ользованных методов диагностики</w:t>
      </w:r>
      <w:r w:rsidRPr="00242311">
        <w:rPr>
          <w:rFonts w:ascii="Times New Roman" w:hAnsi="Times New Roman" w:cs="Times New Roman"/>
          <w:sz w:val="28"/>
          <w:szCs w:val="28"/>
        </w:rPr>
        <w:t xml:space="preserve"> </w:t>
      </w:r>
      <w:r w:rsidR="00242311">
        <w:rPr>
          <w:rFonts w:ascii="Times New Roman" w:hAnsi="Times New Roman" w:cs="Times New Roman"/>
          <w:sz w:val="28"/>
          <w:szCs w:val="28"/>
        </w:rPr>
        <w:t>[</w:t>
      </w:r>
      <w:r w:rsidRPr="00242311">
        <w:rPr>
          <w:rFonts w:ascii="Times New Roman" w:hAnsi="Times New Roman" w:cs="Times New Roman"/>
          <w:sz w:val="28"/>
          <w:szCs w:val="28"/>
        </w:rPr>
        <w:t>1,2</w:t>
      </w:r>
      <w:r w:rsidR="00242311">
        <w:rPr>
          <w:rFonts w:ascii="Times New Roman" w:hAnsi="Times New Roman" w:cs="Times New Roman"/>
          <w:sz w:val="28"/>
          <w:szCs w:val="28"/>
        </w:rPr>
        <w:t>]</w:t>
      </w:r>
      <w:r w:rsidR="00242311">
        <w:rPr>
          <w:rFonts w:ascii="Times New Roman" w:hAnsi="Times New Roman" w:cs="Times New Roman"/>
          <w:sz w:val="28"/>
          <w:szCs w:val="28"/>
          <w:lang w:val="uk-UA"/>
        </w:rPr>
        <w:t>.</w:t>
      </w:r>
    </w:p>
    <w:p w:rsidR="00712771" w:rsidRPr="008F0011" w:rsidRDefault="00712771" w:rsidP="00712771">
      <w:pPr>
        <w:spacing w:after="0" w:line="360" w:lineRule="auto"/>
        <w:ind w:firstLine="708"/>
        <w:jc w:val="both"/>
        <w:rPr>
          <w:rFonts w:ascii="Times New Roman" w:hAnsi="Times New Roman" w:cs="Times New Roman"/>
          <w:sz w:val="28"/>
          <w:szCs w:val="28"/>
        </w:rPr>
      </w:pPr>
      <w:r w:rsidRPr="008F0011">
        <w:rPr>
          <w:rFonts w:ascii="Times New Roman" w:hAnsi="Times New Roman" w:cs="Times New Roman"/>
          <w:sz w:val="28"/>
          <w:szCs w:val="28"/>
        </w:rPr>
        <w:t>Генитальный</w:t>
      </w:r>
      <w:r w:rsidR="00242311">
        <w:rPr>
          <w:rFonts w:ascii="Times New Roman" w:hAnsi="Times New Roman" w:cs="Times New Roman"/>
          <w:sz w:val="28"/>
          <w:szCs w:val="28"/>
          <w:lang w:val="uk-UA"/>
        </w:rPr>
        <w:t xml:space="preserve"> </w:t>
      </w:r>
      <w:r w:rsidRPr="008F0011">
        <w:rPr>
          <w:rFonts w:ascii="Times New Roman" w:hAnsi="Times New Roman" w:cs="Times New Roman"/>
          <w:sz w:val="28"/>
          <w:szCs w:val="28"/>
        </w:rPr>
        <w:t xml:space="preserve">эндометриоз и, в частности,  аденомиоз  диагностируют у  20-48% женщин с бесплодием. Распространенность аденомиоза среди женщин с синдром хронической тазовой боли достигает 70% </w:t>
      </w:r>
      <w:r w:rsidR="00242311">
        <w:rPr>
          <w:rFonts w:ascii="Times New Roman" w:hAnsi="Times New Roman" w:cs="Times New Roman"/>
          <w:sz w:val="28"/>
          <w:szCs w:val="28"/>
        </w:rPr>
        <w:t>[</w:t>
      </w:r>
      <w:r w:rsidRPr="00242311">
        <w:rPr>
          <w:rFonts w:ascii="Times New Roman" w:hAnsi="Times New Roman" w:cs="Times New Roman"/>
          <w:sz w:val="28"/>
          <w:szCs w:val="28"/>
        </w:rPr>
        <w:t>3</w:t>
      </w:r>
      <w:r w:rsidR="00242311">
        <w:rPr>
          <w:rFonts w:ascii="Times New Roman" w:hAnsi="Times New Roman" w:cs="Times New Roman"/>
          <w:sz w:val="28"/>
          <w:szCs w:val="28"/>
        </w:rPr>
        <w:t>]</w:t>
      </w:r>
      <w:r w:rsidRPr="008F0011">
        <w:rPr>
          <w:rFonts w:ascii="Times New Roman" w:hAnsi="Times New Roman" w:cs="Times New Roman"/>
          <w:sz w:val="28"/>
          <w:szCs w:val="28"/>
        </w:rPr>
        <w:t>.</w:t>
      </w:r>
    </w:p>
    <w:p w:rsidR="00712771" w:rsidRPr="00242311" w:rsidRDefault="00712771" w:rsidP="00712771">
      <w:pPr>
        <w:spacing w:after="0" w:line="360" w:lineRule="auto"/>
        <w:ind w:firstLine="708"/>
        <w:jc w:val="both"/>
        <w:rPr>
          <w:rFonts w:ascii="Times New Roman" w:hAnsi="Times New Roman" w:cs="Times New Roman"/>
          <w:sz w:val="28"/>
          <w:szCs w:val="28"/>
          <w:lang w:val="uk-UA"/>
        </w:rPr>
      </w:pPr>
      <w:r w:rsidRPr="008F0011">
        <w:rPr>
          <w:rFonts w:ascii="Times New Roman" w:hAnsi="Times New Roman" w:cs="Times New Roman"/>
          <w:sz w:val="28"/>
          <w:szCs w:val="28"/>
        </w:rPr>
        <w:t>Необходимо отметить онкологический потенциал данной патологии, поскольку зарегистрировано несколько случаев злокачественных трансформация аденоми</w:t>
      </w:r>
      <w:r w:rsidR="00242311">
        <w:rPr>
          <w:rFonts w:ascii="Times New Roman" w:hAnsi="Times New Roman" w:cs="Times New Roman"/>
          <w:sz w:val="28"/>
          <w:szCs w:val="28"/>
        </w:rPr>
        <w:t>оза в аденокарциному эндометрия</w:t>
      </w:r>
      <w:r w:rsidRPr="008F0011">
        <w:rPr>
          <w:rFonts w:ascii="Times New Roman" w:hAnsi="Times New Roman" w:cs="Times New Roman"/>
          <w:sz w:val="28"/>
          <w:szCs w:val="28"/>
        </w:rPr>
        <w:t xml:space="preserve"> </w:t>
      </w:r>
      <w:r w:rsidR="00242311">
        <w:rPr>
          <w:rFonts w:ascii="Times New Roman" w:hAnsi="Times New Roman" w:cs="Times New Roman"/>
          <w:sz w:val="28"/>
          <w:szCs w:val="28"/>
        </w:rPr>
        <w:t>[</w:t>
      </w:r>
      <w:r w:rsidRPr="00242311">
        <w:rPr>
          <w:rFonts w:ascii="Times New Roman" w:hAnsi="Times New Roman" w:cs="Times New Roman"/>
          <w:sz w:val="28"/>
          <w:szCs w:val="28"/>
        </w:rPr>
        <w:t>4</w:t>
      </w:r>
      <w:r w:rsidR="00242311" w:rsidRPr="00242311">
        <w:rPr>
          <w:rFonts w:ascii="Times New Roman" w:hAnsi="Times New Roman" w:cs="Times New Roman"/>
          <w:sz w:val="28"/>
          <w:szCs w:val="28"/>
        </w:rPr>
        <w:t>]</w:t>
      </w:r>
      <w:r w:rsidR="00242311">
        <w:rPr>
          <w:rFonts w:ascii="Times New Roman" w:hAnsi="Times New Roman" w:cs="Times New Roman"/>
          <w:sz w:val="28"/>
          <w:szCs w:val="28"/>
          <w:lang w:val="uk-UA"/>
        </w:rPr>
        <w:t>.</w:t>
      </w:r>
    </w:p>
    <w:p w:rsidR="00712771" w:rsidRPr="00242311" w:rsidRDefault="00712771" w:rsidP="00712771">
      <w:pPr>
        <w:spacing w:after="0" w:line="360" w:lineRule="auto"/>
        <w:ind w:firstLine="708"/>
        <w:jc w:val="both"/>
        <w:rPr>
          <w:rFonts w:ascii="Times New Roman" w:hAnsi="Times New Roman" w:cs="Times New Roman"/>
          <w:sz w:val="28"/>
          <w:szCs w:val="28"/>
          <w:lang w:val="uk-UA"/>
        </w:rPr>
      </w:pPr>
      <w:r w:rsidRPr="008F0011">
        <w:rPr>
          <w:rFonts w:ascii="Times New Roman" w:hAnsi="Times New Roman" w:cs="Times New Roman"/>
          <w:sz w:val="28"/>
          <w:szCs w:val="28"/>
        </w:rPr>
        <w:t xml:space="preserve">После паллиативного удаления патологического очага заболевание рецидивирует в 30–50%, поэтому аденомиоз вполне закономерно можно сравнить с опухолевым процессом </w:t>
      </w:r>
      <w:r w:rsidR="00242311">
        <w:rPr>
          <w:rFonts w:ascii="Times New Roman" w:hAnsi="Times New Roman" w:cs="Times New Roman"/>
          <w:sz w:val="28"/>
          <w:szCs w:val="28"/>
        </w:rPr>
        <w:t>[</w:t>
      </w:r>
      <w:r w:rsidR="00400E6A">
        <w:rPr>
          <w:rFonts w:ascii="Times New Roman" w:hAnsi="Times New Roman" w:cs="Times New Roman"/>
          <w:sz w:val="28"/>
          <w:szCs w:val="28"/>
        </w:rPr>
        <w:t>5</w:t>
      </w:r>
      <w:r w:rsidR="00242311">
        <w:rPr>
          <w:rFonts w:ascii="Times New Roman" w:hAnsi="Times New Roman" w:cs="Times New Roman"/>
          <w:sz w:val="28"/>
          <w:szCs w:val="28"/>
        </w:rPr>
        <w:t>]</w:t>
      </w:r>
      <w:r w:rsidR="00242311">
        <w:rPr>
          <w:rFonts w:ascii="Times New Roman" w:hAnsi="Times New Roman" w:cs="Times New Roman"/>
          <w:sz w:val="28"/>
          <w:szCs w:val="28"/>
          <w:lang w:val="uk-UA"/>
        </w:rPr>
        <w:t>.</w:t>
      </w:r>
    </w:p>
    <w:p w:rsidR="00712771" w:rsidRPr="008F0011" w:rsidRDefault="00712771" w:rsidP="009436AA">
      <w:pPr>
        <w:spacing w:after="0" w:line="360" w:lineRule="auto"/>
        <w:ind w:firstLine="708"/>
        <w:jc w:val="both"/>
        <w:rPr>
          <w:rFonts w:ascii="Times New Roman" w:hAnsi="Times New Roman" w:cs="Times New Roman"/>
          <w:sz w:val="28"/>
          <w:szCs w:val="28"/>
        </w:rPr>
      </w:pPr>
      <w:r w:rsidRPr="008F0011">
        <w:rPr>
          <w:rFonts w:ascii="Times New Roman" w:hAnsi="Times New Roman" w:cs="Times New Roman"/>
          <w:sz w:val="28"/>
          <w:szCs w:val="28"/>
        </w:rPr>
        <w:t>Запущенные случаи аденомоза тяжело поддаются консервативно</w:t>
      </w:r>
      <w:r w:rsidR="009436AA" w:rsidRPr="008F0011">
        <w:rPr>
          <w:rFonts w:ascii="Times New Roman" w:hAnsi="Times New Roman" w:cs="Times New Roman"/>
          <w:sz w:val="28"/>
          <w:szCs w:val="28"/>
        </w:rPr>
        <w:t>й</w:t>
      </w:r>
      <w:r w:rsidR="00242311">
        <w:rPr>
          <w:rFonts w:ascii="Times New Roman" w:hAnsi="Times New Roman" w:cs="Times New Roman"/>
          <w:sz w:val="28"/>
          <w:szCs w:val="28"/>
          <w:lang w:val="uk-UA"/>
        </w:rPr>
        <w:t xml:space="preserve"> </w:t>
      </w:r>
      <w:r w:rsidR="009436AA" w:rsidRPr="008F0011">
        <w:rPr>
          <w:rFonts w:ascii="Times New Roman" w:hAnsi="Times New Roman" w:cs="Times New Roman"/>
          <w:sz w:val="28"/>
          <w:szCs w:val="28"/>
        </w:rPr>
        <w:t>терапии и</w:t>
      </w:r>
      <w:r w:rsidRPr="008F0011">
        <w:rPr>
          <w:rFonts w:ascii="Times New Roman" w:hAnsi="Times New Roman" w:cs="Times New Roman"/>
          <w:sz w:val="28"/>
          <w:szCs w:val="28"/>
        </w:rPr>
        <w:t xml:space="preserve">  значительно осложня</w:t>
      </w:r>
      <w:r w:rsidR="009436AA" w:rsidRPr="008F0011">
        <w:rPr>
          <w:rFonts w:ascii="Times New Roman" w:hAnsi="Times New Roman" w:cs="Times New Roman"/>
          <w:sz w:val="28"/>
          <w:szCs w:val="28"/>
        </w:rPr>
        <w:t>ю</w:t>
      </w:r>
      <w:r w:rsidR="00242311">
        <w:rPr>
          <w:rFonts w:ascii="Times New Roman" w:hAnsi="Times New Roman" w:cs="Times New Roman"/>
          <w:sz w:val="28"/>
          <w:szCs w:val="28"/>
        </w:rPr>
        <w:t>т хирургическое лечение</w:t>
      </w:r>
      <w:r w:rsidR="00242311">
        <w:rPr>
          <w:rFonts w:ascii="Times New Roman" w:hAnsi="Times New Roman" w:cs="Times New Roman"/>
          <w:sz w:val="28"/>
          <w:szCs w:val="28"/>
          <w:lang w:val="uk-UA"/>
        </w:rPr>
        <w:t xml:space="preserve"> </w:t>
      </w:r>
      <w:r w:rsidR="00242311">
        <w:rPr>
          <w:rFonts w:ascii="Times New Roman" w:hAnsi="Times New Roman" w:cs="Times New Roman"/>
          <w:sz w:val="28"/>
          <w:szCs w:val="28"/>
        </w:rPr>
        <w:t>[</w:t>
      </w:r>
      <w:r w:rsidR="00400E6A" w:rsidRPr="00242311">
        <w:rPr>
          <w:rFonts w:ascii="Times New Roman" w:hAnsi="Times New Roman" w:cs="Times New Roman"/>
          <w:sz w:val="28"/>
          <w:szCs w:val="28"/>
        </w:rPr>
        <w:t>6</w:t>
      </w:r>
      <w:r w:rsidR="00242311" w:rsidRPr="00242311">
        <w:rPr>
          <w:rFonts w:ascii="Times New Roman" w:hAnsi="Times New Roman" w:cs="Times New Roman"/>
          <w:sz w:val="28"/>
          <w:szCs w:val="28"/>
        </w:rPr>
        <w:t>]</w:t>
      </w:r>
      <w:r w:rsidR="00242311">
        <w:rPr>
          <w:rFonts w:ascii="Times New Roman" w:hAnsi="Times New Roman" w:cs="Times New Roman"/>
          <w:sz w:val="28"/>
          <w:szCs w:val="28"/>
          <w:lang w:val="uk-UA"/>
        </w:rPr>
        <w:t xml:space="preserve">. </w:t>
      </w:r>
      <w:r w:rsidRPr="008F0011">
        <w:rPr>
          <w:rFonts w:ascii="Times New Roman" w:hAnsi="Times New Roman" w:cs="Times New Roman"/>
          <w:sz w:val="28"/>
          <w:szCs w:val="28"/>
        </w:rPr>
        <w:t>Поэтому раннее выявление болезни важно для клинической практики.</w:t>
      </w:r>
    </w:p>
    <w:p w:rsidR="00712771" w:rsidRPr="00242311" w:rsidRDefault="00712771" w:rsidP="009436AA">
      <w:pPr>
        <w:spacing w:after="0" w:line="360" w:lineRule="auto"/>
        <w:ind w:firstLine="708"/>
        <w:jc w:val="both"/>
        <w:rPr>
          <w:rFonts w:ascii="Times New Roman" w:hAnsi="Times New Roman" w:cs="Times New Roman"/>
          <w:sz w:val="28"/>
          <w:szCs w:val="28"/>
          <w:lang w:val="uk-UA"/>
        </w:rPr>
      </w:pPr>
      <w:r w:rsidRPr="008F0011">
        <w:rPr>
          <w:rFonts w:ascii="Times New Roman" w:hAnsi="Times New Roman" w:cs="Times New Roman"/>
          <w:sz w:val="28"/>
          <w:szCs w:val="28"/>
        </w:rPr>
        <w:t>Увеличение матки, нарушения менструального цикла, такие как дисменорея,</w:t>
      </w:r>
      <w:r w:rsidR="00242311">
        <w:rPr>
          <w:rFonts w:ascii="Times New Roman" w:hAnsi="Times New Roman" w:cs="Times New Roman"/>
          <w:sz w:val="28"/>
          <w:szCs w:val="28"/>
          <w:lang w:val="uk-UA"/>
        </w:rPr>
        <w:t xml:space="preserve"> </w:t>
      </w:r>
      <w:r w:rsidRPr="008F0011">
        <w:rPr>
          <w:rFonts w:ascii="Times New Roman" w:hAnsi="Times New Roman" w:cs="Times New Roman"/>
          <w:sz w:val="28"/>
          <w:szCs w:val="28"/>
        </w:rPr>
        <w:t xml:space="preserve">меноррагия, дисфункциональное маточное кровотечение и боли в области </w:t>
      </w:r>
      <w:r w:rsidR="009436AA" w:rsidRPr="008F0011">
        <w:rPr>
          <w:rFonts w:ascii="Times New Roman" w:hAnsi="Times New Roman" w:cs="Times New Roman"/>
          <w:sz w:val="28"/>
          <w:szCs w:val="28"/>
        </w:rPr>
        <w:t xml:space="preserve">малого </w:t>
      </w:r>
      <w:r w:rsidRPr="008F0011">
        <w:rPr>
          <w:rFonts w:ascii="Times New Roman" w:hAnsi="Times New Roman" w:cs="Times New Roman"/>
          <w:sz w:val="28"/>
          <w:szCs w:val="28"/>
        </w:rPr>
        <w:t>таза считаются типичными клинически</w:t>
      </w:r>
      <w:r w:rsidR="009436AA" w:rsidRPr="008F0011">
        <w:rPr>
          <w:rFonts w:ascii="Times New Roman" w:hAnsi="Times New Roman" w:cs="Times New Roman"/>
          <w:sz w:val="28"/>
          <w:szCs w:val="28"/>
        </w:rPr>
        <w:t>ми</w:t>
      </w:r>
      <w:r w:rsidRPr="008F0011">
        <w:rPr>
          <w:rFonts w:ascii="Times New Roman" w:hAnsi="Times New Roman" w:cs="Times New Roman"/>
          <w:sz w:val="28"/>
          <w:szCs w:val="28"/>
        </w:rPr>
        <w:t xml:space="preserve"> признак</w:t>
      </w:r>
      <w:r w:rsidR="009436AA" w:rsidRPr="008F0011">
        <w:rPr>
          <w:rFonts w:ascii="Times New Roman" w:hAnsi="Times New Roman" w:cs="Times New Roman"/>
          <w:sz w:val="28"/>
          <w:szCs w:val="28"/>
        </w:rPr>
        <w:t>ами</w:t>
      </w:r>
      <w:r w:rsidR="00242311">
        <w:rPr>
          <w:rFonts w:ascii="Times New Roman" w:hAnsi="Times New Roman" w:cs="Times New Roman"/>
          <w:sz w:val="28"/>
          <w:szCs w:val="28"/>
          <w:lang w:val="uk-UA"/>
        </w:rPr>
        <w:t xml:space="preserve"> </w:t>
      </w:r>
      <w:r w:rsidRPr="008F0011">
        <w:rPr>
          <w:rFonts w:ascii="Times New Roman" w:hAnsi="Times New Roman" w:cs="Times New Roman"/>
          <w:sz w:val="28"/>
          <w:szCs w:val="28"/>
        </w:rPr>
        <w:t>аденомиоза</w:t>
      </w:r>
      <w:r w:rsidR="009436AA" w:rsidRPr="008F0011">
        <w:rPr>
          <w:rFonts w:ascii="Times New Roman" w:hAnsi="Times New Roman" w:cs="Times New Roman"/>
          <w:sz w:val="28"/>
          <w:szCs w:val="28"/>
        </w:rPr>
        <w:t>,</w:t>
      </w:r>
      <w:r w:rsidR="00242311">
        <w:rPr>
          <w:rFonts w:ascii="Times New Roman" w:hAnsi="Times New Roman" w:cs="Times New Roman"/>
          <w:sz w:val="28"/>
          <w:szCs w:val="28"/>
          <w:lang w:val="uk-UA"/>
        </w:rPr>
        <w:t xml:space="preserve"> </w:t>
      </w:r>
      <w:r w:rsidR="009436AA" w:rsidRPr="008F0011">
        <w:rPr>
          <w:rFonts w:ascii="Times New Roman" w:hAnsi="Times New Roman" w:cs="Times New Roman"/>
          <w:sz w:val="28"/>
          <w:szCs w:val="28"/>
        </w:rPr>
        <w:t>о</w:t>
      </w:r>
      <w:r w:rsidRPr="008F0011">
        <w:rPr>
          <w:rFonts w:ascii="Times New Roman" w:hAnsi="Times New Roman" w:cs="Times New Roman"/>
          <w:sz w:val="28"/>
          <w:szCs w:val="28"/>
        </w:rPr>
        <w:t>днако эти</w:t>
      </w:r>
      <w:r w:rsidR="00242311">
        <w:rPr>
          <w:rFonts w:ascii="Times New Roman" w:hAnsi="Times New Roman" w:cs="Times New Roman"/>
          <w:sz w:val="28"/>
          <w:szCs w:val="28"/>
          <w:lang w:val="uk-UA"/>
        </w:rPr>
        <w:t xml:space="preserve"> </w:t>
      </w:r>
      <w:r w:rsidRPr="008F0011">
        <w:rPr>
          <w:rFonts w:ascii="Times New Roman" w:hAnsi="Times New Roman" w:cs="Times New Roman"/>
          <w:sz w:val="28"/>
          <w:szCs w:val="28"/>
        </w:rPr>
        <w:t xml:space="preserve">симптомы совпадают с гистологическим диагнозом всего </w:t>
      </w:r>
      <w:r w:rsidR="009436AA" w:rsidRPr="008F0011">
        <w:rPr>
          <w:rFonts w:ascii="Times New Roman" w:hAnsi="Times New Roman" w:cs="Times New Roman"/>
          <w:sz w:val="28"/>
          <w:szCs w:val="28"/>
        </w:rPr>
        <w:t>в</w:t>
      </w:r>
      <w:r w:rsidRPr="008F0011">
        <w:rPr>
          <w:rFonts w:ascii="Times New Roman" w:hAnsi="Times New Roman" w:cs="Times New Roman"/>
          <w:sz w:val="28"/>
          <w:szCs w:val="28"/>
        </w:rPr>
        <w:t xml:space="preserve"> 22–65% случаев</w:t>
      </w:r>
      <w:r w:rsidR="00242311">
        <w:rPr>
          <w:rFonts w:ascii="Times New Roman" w:hAnsi="Times New Roman" w:cs="Times New Roman"/>
          <w:sz w:val="28"/>
          <w:szCs w:val="28"/>
          <w:lang w:val="uk-UA"/>
        </w:rPr>
        <w:t xml:space="preserve"> [</w:t>
      </w:r>
      <w:r w:rsidR="00400E6A" w:rsidRPr="00242311">
        <w:rPr>
          <w:rFonts w:ascii="Times New Roman" w:hAnsi="Times New Roman" w:cs="Times New Roman"/>
          <w:sz w:val="28"/>
          <w:szCs w:val="28"/>
        </w:rPr>
        <w:t>7-8</w:t>
      </w:r>
      <w:r w:rsidR="00242311" w:rsidRPr="00242311">
        <w:rPr>
          <w:rFonts w:ascii="Times New Roman" w:hAnsi="Times New Roman" w:cs="Times New Roman"/>
          <w:sz w:val="28"/>
          <w:szCs w:val="28"/>
        </w:rPr>
        <w:t>]</w:t>
      </w:r>
      <w:r w:rsidR="00242311">
        <w:rPr>
          <w:rFonts w:ascii="Times New Roman" w:hAnsi="Times New Roman" w:cs="Times New Roman"/>
          <w:sz w:val="28"/>
          <w:szCs w:val="28"/>
          <w:lang w:val="uk-UA"/>
        </w:rPr>
        <w:t>.</w:t>
      </w:r>
    </w:p>
    <w:p w:rsidR="00712771" w:rsidRPr="00242311" w:rsidRDefault="009436AA" w:rsidP="009436AA">
      <w:pPr>
        <w:spacing w:after="0" w:line="360" w:lineRule="auto"/>
        <w:ind w:firstLine="708"/>
        <w:jc w:val="both"/>
        <w:rPr>
          <w:rFonts w:ascii="Times New Roman" w:hAnsi="Times New Roman" w:cs="Times New Roman"/>
          <w:sz w:val="28"/>
          <w:szCs w:val="28"/>
          <w:lang w:val="uk-UA"/>
        </w:rPr>
      </w:pPr>
      <w:r w:rsidRPr="008F0011">
        <w:rPr>
          <w:rFonts w:ascii="Times New Roman" w:hAnsi="Times New Roman" w:cs="Times New Roman"/>
          <w:sz w:val="28"/>
          <w:szCs w:val="28"/>
        </w:rPr>
        <w:lastRenderedPageBreak/>
        <w:t>Качественная п</w:t>
      </w:r>
      <w:r w:rsidR="00712771" w:rsidRPr="008F0011">
        <w:rPr>
          <w:rFonts w:ascii="Times New Roman" w:hAnsi="Times New Roman" w:cs="Times New Roman"/>
          <w:sz w:val="28"/>
          <w:szCs w:val="28"/>
        </w:rPr>
        <w:t>редоперационн</w:t>
      </w:r>
      <w:r w:rsidRPr="008F0011">
        <w:rPr>
          <w:rFonts w:ascii="Times New Roman" w:hAnsi="Times New Roman" w:cs="Times New Roman"/>
          <w:sz w:val="28"/>
          <w:szCs w:val="28"/>
        </w:rPr>
        <w:t>ая</w:t>
      </w:r>
      <w:r w:rsidR="00712771" w:rsidRPr="008F0011">
        <w:rPr>
          <w:rFonts w:ascii="Times New Roman" w:hAnsi="Times New Roman" w:cs="Times New Roman"/>
          <w:sz w:val="28"/>
          <w:szCs w:val="28"/>
        </w:rPr>
        <w:t xml:space="preserve"> диагности</w:t>
      </w:r>
      <w:r w:rsidRPr="008F0011">
        <w:rPr>
          <w:rFonts w:ascii="Times New Roman" w:hAnsi="Times New Roman" w:cs="Times New Roman"/>
          <w:sz w:val="28"/>
          <w:szCs w:val="28"/>
        </w:rPr>
        <w:t xml:space="preserve">ка </w:t>
      </w:r>
      <w:r w:rsidR="00712771" w:rsidRPr="008F0011">
        <w:rPr>
          <w:rFonts w:ascii="Times New Roman" w:hAnsi="Times New Roman" w:cs="Times New Roman"/>
          <w:sz w:val="28"/>
          <w:szCs w:val="28"/>
        </w:rPr>
        <w:t>необходим</w:t>
      </w:r>
      <w:r w:rsidRPr="008F0011">
        <w:rPr>
          <w:rFonts w:ascii="Times New Roman" w:hAnsi="Times New Roman" w:cs="Times New Roman"/>
          <w:sz w:val="28"/>
          <w:szCs w:val="28"/>
        </w:rPr>
        <w:t>а</w:t>
      </w:r>
      <w:r w:rsidR="00242311">
        <w:rPr>
          <w:rFonts w:ascii="Times New Roman" w:hAnsi="Times New Roman" w:cs="Times New Roman"/>
          <w:sz w:val="28"/>
          <w:szCs w:val="28"/>
          <w:lang w:val="uk-UA"/>
        </w:rPr>
        <w:t xml:space="preserve">, </w:t>
      </w:r>
      <w:r w:rsidRPr="008F0011">
        <w:rPr>
          <w:rFonts w:ascii="Times New Roman" w:hAnsi="Times New Roman" w:cs="Times New Roman"/>
          <w:sz w:val="28"/>
          <w:szCs w:val="28"/>
        </w:rPr>
        <w:t>чтобы избежать</w:t>
      </w:r>
      <w:r w:rsidR="00242311">
        <w:rPr>
          <w:rFonts w:ascii="Times New Roman" w:hAnsi="Times New Roman" w:cs="Times New Roman"/>
          <w:sz w:val="28"/>
          <w:szCs w:val="28"/>
          <w:lang w:val="uk-UA"/>
        </w:rPr>
        <w:t xml:space="preserve"> </w:t>
      </w:r>
      <w:r w:rsidR="00712771" w:rsidRPr="008F0011">
        <w:rPr>
          <w:rFonts w:ascii="Times New Roman" w:hAnsi="Times New Roman" w:cs="Times New Roman"/>
          <w:sz w:val="28"/>
          <w:szCs w:val="28"/>
        </w:rPr>
        <w:t>гистерэктоми</w:t>
      </w:r>
      <w:r w:rsidRPr="008F0011">
        <w:rPr>
          <w:rFonts w:ascii="Times New Roman" w:hAnsi="Times New Roman" w:cs="Times New Roman"/>
          <w:sz w:val="28"/>
          <w:szCs w:val="28"/>
        </w:rPr>
        <w:t xml:space="preserve">и и уточнить диагноз </w:t>
      </w:r>
      <w:r w:rsidR="00712771" w:rsidRPr="008F0011">
        <w:rPr>
          <w:rFonts w:ascii="Times New Roman" w:hAnsi="Times New Roman" w:cs="Times New Roman"/>
          <w:sz w:val="28"/>
          <w:szCs w:val="28"/>
        </w:rPr>
        <w:t xml:space="preserve">без хирургического вмешательства. Основой для соответствующей </w:t>
      </w:r>
      <w:r w:rsidRPr="008F0011">
        <w:rPr>
          <w:rFonts w:ascii="Times New Roman" w:hAnsi="Times New Roman" w:cs="Times New Roman"/>
          <w:sz w:val="28"/>
          <w:szCs w:val="28"/>
        </w:rPr>
        <w:t>д</w:t>
      </w:r>
      <w:r w:rsidR="00712771" w:rsidRPr="008F0011">
        <w:rPr>
          <w:rFonts w:ascii="Times New Roman" w:hAnsi="Times New Roman" w:cs="Times New Roman"/>
          <w:sz w:val="28"/>
          <w:szCs w:val="28"/>
        </w:rPr>
        <w:t xml:space="preserve">иагностической визуализации является </w:t>
      </w:r>
      <w:r w:rsidR="005B1421" w:rsidRPr="008F0011">
        <w:rPr>
          <w:rFonts w:ascii="Times New Roman" w:hAnsi="Times New Roman" w:cs="Times New Roman"/>
          <w:sz w:val="28"/>
          <w:szCs w:val="28"/>
        </w:rPr>
        <w:t xml:space="preserve">четкое </w:t>
      </w:r>
      <w:r w:rsidR="00712771" w:rsidRPr="008F0011">
        <w:rPr>
          <w:rFonts w:ascii="Times New Roman" w:hAnsi="Times New Roman" w:cs="Times New Roman"/>
          <w:sz w:val="28"/>
          <w:szCs w:val="28"/>
        </w:rPr>
        <w:t>понимание взаимосвязи между результатами изображений и характерны</w:t>
      </w:r>
      <w:r w:rsidRPr="008F0011">
        <w:rPr>
          <w:rFonts w:ascii="Times New Roman" w:hAnsi="Times New Roman" w:cs="Times New Roman"/>
          <w:sz w:val="28"/>
          <w:szCs w:val="28"/>
        </w:rPr>
        <w:t>х</w:t>
      </w:r>
      <w:r w:rsidR="00712771" w:rsidRPr="008F0011">
        <w:rPr>
          <w:rFonts w:ascii="Times New Roman" w:hAnsi="Times New Roman" w:cs="Times New Roman"/>
          <w:sz w:val="28"/>
          <w:szCs w:val="28"/>
        </w:rPr>
        <w:t xml:space="preserve"> структурны</w:t>
      </w:r>
      <w:r w:rsidRPr="008F0011">
        <w:rPr>
          <w:rFonts w:ascii="Times New Roman" w:hAnsi="Times New Roman" w:cs="Times New Roman"/>
          <w:sz w:val="28"/>
          <w:szCs w:val="28"/>
        </w:rPr>
        <w:t>х</w:t>
      </w:r>
      <w:r w:rsidR="00712771" w:rsidRPr="008F0011">
        <w:rPr>
          <w:rFonts w:ascii="Times New Roman" w:hAnsi="Times New Roman" w:cs="Times New Roman"/>
          <w:sz w:val="28"/>
          <w:szCs w:val="28"/>
        </w:rPr>
        <w:t xml:space="preserve"> патологически</w:t>
      </w:r>
      <w:r w:rsidRPr="008F0011">
        <w:rPr>
          <w:rFonts w:ascii="Times New Roman" w:hAnsi="Times New Roman" w:cs="Times New Roman"/>
          <w:sz w:val="28"/>
          <w:szCs w:val="28"/>
        </w:rPr>
        <w:t>х изменений, а также</w:t>
      </w:r>
      <w:r w:rsidR="00712771" w:rsidRPr="008F0011">
        <w:rPr>
          <w:rFonts w:ascii="Times New Roman" w:hAnsi="Times New Roman" w:cs="Times New Roman"/>
          <w:sz w:val="28"/>
          <w:szCs w:val="28"/>
        </w:rPr>
        <w:t xml:space="preserve"> диагностич</w:t>
      </w:r>
      <w:r w:rsidR="00242311">
        <w:rPr>
          <w:rFonts w:ascii="Times New Roman" w:hAnsi="Times New Roman" w:cs="Times New Roman"/>
          <w:sz w:val="28"/>
          <w:szCs w:val="28"/>
        </w:rPr>
        <w:t>еская точность этих результатов</w:t>
      </w:r>
      <w:r w:rsidR="00712771" w:rsidRPr="008F0011">
        <w:rPr>
          <w:rFonts w:ascii="Times New Roman" w:hAnsi="Times New Roman" w:cs="Times New Roman"/>
          <w:sz w:val="28"/>
          <w:szCs w:val="28"/>
        </w:rPr>
        <w:t xml:space="preserve"> </w:t>
      </w:r>
      <w:r w:rsidR="00242311">
        <w:rPr>
          <w:rFonts w:ascii="Times New Roman" w:hAnsi="Times New Roman" w:cs="Times New Roman"/>
          <w:sz w:val="28"/>
          <w:szCs w:val="28"/>
        </w:rPr>
        <w:t>[</w:t>
      </w:r>
      <w:r w:rsidR="00400E6A" w:rsidRPr="00242311">
        <w:rPr>
          <w:rFonts w:ascii="Times New Roman" w:hAnsi="Times New Roman" w:cs="Times New Roman"/>
          <w:sz w:val="28"/>
          <w:szCs w:val="28"/>
        </w:rPr>
        <w:t>9</w:t>
      </w:r>
      <w:r w:rsidR="00242311" w:rsidRPr="00242311">
        <w:rPr>
          <w:rFonts w:ascii="Times New Roman" w:hAnsi="Times New Roman" w:cs="Times New Roman"/>
          <w:sz w:val="28"/>
          <w:szCs w:val="28"/>
        </w:rPr>
        <w:t>]</w:t>
      </w:r>
      <w:r w:rsidR="00242311">
        <w:rPr>
          <w:rFonts w:ascii="Times New Roman" w:hAnsi="Times New Roman" w:cs="Times New Roman"/>
          <w:sz w:val="28"/>
          <w:szCs w:val="28"/>
          <w:lang w:val="uk-UA"/>
        </w:rPr>
        <w:t>.</w:t>
      </w:r>
    </w:p>
    <w:p w:rsidR="00712771" w:rsidRPr="00242311" w:rsidRDefault="009436AA" w:rsidP="009436AA">
      <w:pPr>
        <w:spacing w:after="0" w:line="360" w:lineRule="auto"/>
        <w:ind w:firstLine="708"/>
        <w:jc w:val="both"/>
        <w:rPr>
          <w:rFonts w:ascii="Times New Roman" w:hAnsi="Times New Roman" w:cs="Times New Roman"/>
          <w:sz w:val="28"/>
          <w:szCs w:val="28"/>
          <w:lang w:val="uk-UA"/>
        </w:rPr>
      </w:pPr>
      <w:r w:rsidRPr="008F0011">
        <w:rPr>
          <w:rFonts w:ascii="Times New Roman" w:hAnsi="Times New Roman" w:cs="Times New Roman"/>
          <w:sz w:val="28"/>
          <w:szCs w:val="28"/>
        </w:rPr>
        <w:t>На сегодняшний день в</w:t>
      </w:r>
      <w:r w:rsidR="00712771" w:rsidRPr="008F0011">
        <w:rPr>
          <w:rFonts w:ascii="Times New Roman" w:hAnsi="Times New Roman" w:cs="Times New Roman"/>
          <w:sz w:val="28"/>
          <w:szCs w:val="28"/>
        </w:rPr>
        <w:t xml:space="preserve"> клинической практике для диагностики аденомиоза чаще всего используются гистероскопия, </w:t>
      </w:r>
      <w:r w:rsidRPr="008F0011">
        <w:rPr>
          <w:rFonts w:ascii="Times New Roman" w:hAnsi="Times New Roman" w:cs="Times New Roman"/>
          <w:sz w:val="28"/>
          <w:szCs w:val="28"/>
        </w:rPr>
        <w:t xml:space="preserve">ультразвуковое исследование и </w:t>
      </w:r>
      <w:r w:rsidR="00712771" w:rsidRPr="008F0011">
        <w:rPr>
          <w:rFonts w:ascii="Times New Roman" w:hAnsi="Times New Roman" w:cs="Times New Roman"/>
          <w:sz w:val="28"/>
          <w:szCs w:val="28"/>
        </w:rPr>
        <w:t xml:space="preserve">  магнитн</w:t>
      </w:r>
      <w:r w:rsidRPr="008F0011">
        <w:rPr>
          <w:rFonts w:ascii="Times New Roman" w:hAnsi="Times New Roman" w:cs="Times New Roman"/>
          <w:sz w:val="28"/>
          <w:szCs w:val="28"/>
        </w:rPr>
        <w:t xml:space="preserve">о-резонансная томография </w:t>
      </w:r>
      <w:r w:rsidR="00242311">
        <w:rPr>
          <w:rFonts w:ascii="Times New Roman" w:hAnsi="Times New Roman" w:cs="Times New Roman"/>
          <w:sz w:val="28"/>
          <w:szCs w:val="28"/>
        </w:rPr>
        <w:t>[</w:t>
      </w:r>
      <w:r w:rsidR="00400E6A" w:rsidRPr="00242311">
        <w:rPr>
          <w:rFonts w:ascii="Times New Roman" w:hAnsi="Times New Roman" w:cs="Times New Roman"/>
          <w:sz w:val="28"/>
          <w:szCs w:val="28"/>
        </w:rPr>
        <w:t>10</w:t>
      </w:r>
      <w:r w:rsidR="00242311" w:rsidRPr="00242311">
        <w:rPr>
          <w:rFonts w:ascii="Times New Roman" w:hAnsi="Times New Roman" w:cs="Times New Roman"/>
          <w:sz w:val="28"/>
          <w:szCs w:val="28"/>
        </w:rPr>
        <w:t>]</w:t>
      </w:r>
      <w:r w:rsidR="00242311">
        <w:rPr>
          <w:rFonts w:ascii="Times New Roman" w:hAnsi="Times New Roman" w:cs="Times New Roman"/>
          <w:sz w:val="28"/>
          <w:szCs w:val="28"/>
          <w:lang w:val="uk-UA"/>
        </w:rPr>
        <w:t>.</w:t>
      </w:r>
    </w:p>
    <w:p w:rsidR="00712771" w:rsidRPr="008F0011" w:rsidRDefault="009436AA" w:rsidP="00444C56">
      <w:pPr>
        <w:spacing w:after="0" w:line="360" w:lineRule="auto"/>
        <w:ind w:firstLine="708"/>
        <w:jc w:val="both"/>
        <w:rPr>
          <w:rFonts w:ascii="Times New Roman" w:hAnsi="Times New Roman" w:cs="Times New Roman"/>
          <w:sz w:val="28"/>
          <w:szCs w:val="28"/>
        </w:rPr>
      </w:pPr>
      <w:r w:rsidRPr="008F0011">
        <w:rPr>
          <w:rFonts w:ascii="Times New Roman" w:hAnsi="Times New Roman" w:cs="Times New Roman"/>
          <w:sz w:val="28"/>
          <w:szCs w:val="28"/>
        </w:rPr>
        <w:t>М</w:t>
      </w:r>
      <w:r w:rsidR="00712771" w:rsidRPr="008F0011">
        <w:rPr>
          <w:rFonts w:ascii="Times New Roman" w:hAnsi="Times New Roman" w:cs="Times New Roman"/>
          <w:sz w:val="28"/>
          <w:szCs w:val="28"/>
        </w:rPr>
        <w:t>ноги</w:t>
      </w:r>
      <w:r w:rsidRPr="008F0011">
        <w:rPr>
          <w:rFonts w:ascii="Times New Roman" w:hAnsi="Times New Roman" w:cs="Times New Roman"/>
          <w:sz w:val="28"/>
          <w:szCs w:val="28"/>
        </w:rPr>
        <w:t>ми исследователями</w:t>
      </w:r>
      <w:r w:rsidR="00444C56" w:rsidRPr="008F0011">
        <w:rPr>
          <w:rFonts w:ascii="Times New Roman" w:hAnsi="Times New Roman" w:cs="Times New Roman"/>
          <w:sz w:val="28"/>
          <w:szCs w:val="28"/>
        </w:rPr>
        <w:t xml:space="preserve"> доказана </w:t>
      </w:r>
      <w:r w:rsidR="00712771" w:rsidRPr="008F0011">
        <w:rPr>
          <w:rFonts w:ascii="Times New Roman" w:hAnsi="Times New Roman" w:cs="Times New Roman"/>
          <w:sz w:val="28"/>
          <w:szCs w:val="28"/>
        </w:rPr>
        <w:t>высок</w:t>
      </w:r>
      <w:r w:rsidR="00444C56" w:rsidRPr="008F0011">
        <w:rPr>
          <w:rFonts w:ascii="Times New Roman" w:hAnsi="Times New Roman" w:cs="Times New Roman"/>
          <w:sz w:val="28"/>
          <w:szCs w:val="28"/>
        </w:rPr>
        <w:t>ая</w:t>
      </w:r>
      <w:r w:rsidR="00712771" w:rsidRPr="008F0011">
        <w:rPr>
          <w:rFonts w:ascii="Times New Roman" w:hAnsi="Times New Roman" w:cs="Times New Roman"/>
          <w:sz w:val="28"/>
          <w:szCs w:val="28"/>
        </w:rPr>
        <w:t xml:space="preserve"> точност</w:t>
      </w:r>
      <w:r w:rsidR="00444C56" w:rsidRPr="008F0011">
        <w:rPr>
          <w:rFonts w:ascii="Times New Roman" w:hAnsi="Times New Roman" w:cs="Times New Roman"/>
          <w:sz w:val="28"/>
          <w:szCs w:val="28"/>
        </w:rPr>
        <w:t xml:space="preserve">ь </w:t>
      </w:r>
      <w:r w:rsidR="00712771" w:rsidRPr="008F0011">
        <w:rPr>
          <w:rFonts w:ascii="Times New Roman" w:hAnsi="Times New Roman" w:cs="Times New Roman"/>
          <w:sz w:val="28"/>
          <w:szCs w:val="28"/>
        </w:rPr>
        <w:t>магнитно-резонансной томографии для диагностики аденомиоза по оцен</w:t>
      </w:r>
      <w:r w:rsidR="00444C56" w:rsidRPr="008F0011">
        <w:rPr>
          <w:rFonts w:ascii="Times New Roman" w:hAnsi="Times New Roman" w:cs="Times New Roman"/>
          <w:sz w:val="28"/>
          <w:szCs w:val="28"/>
        </w:rPr>
        <w:t>иванию</w:t>
      </w:r>
      <w:r w:rsidR="00712771" w:rsidRPr="008F0011">
        <w:rPr>
          <w:rFonts w:ascii="Times New Roman" w:hAnsi="Times New Roman" w:cs="Times New Roman"/>
          <w:sz w:val="28"/>
          <w:szCs w:val="28"/>
        </w:rPr>
        <w:t xml:space="preserve"> соединительной зоны</w:t>
      </w:r>
      <w:r w:rsidR="00444C56" w:rsidRPr="008F0011">
        <w:rPr>
          <w:rFonts w:ascii="Times New Roman" w:hAnsi="Times New Roman" w:cs="Times New Roman"/>
          <w:sz w:val="28"/>
          <w:szCs w:val="28"/>
        </w:rPr>
        <w:t xml:space="preserve">, однако </w:t>
      </w:r>
      <w:r w:rsidR="00712771" w:rsidRPr="008F0011">
        <w:rPr>
          <w:rFonts w:ascii="Times New Roman" w:hAnsi="Times New Roman" w:cs="Times New Roman"/>
          <w:sz w:val="28"/>
          <w:szCs w:val="28"/>
        </w:rPr>
        <w:t xml:space="preserve"> высокая стоимость обследования ограничивает использованиеэтого метода для профилактического осмотра</w:t>
      </w:r>
      <w:r w:rsidR="00444C56" w:rsidRPr="008F0011">
        <w:rPr>
          <w:rFonts w:ascii="Times New Roman" w:hAnsi="Times New Roman" w:cs="Times New Roman"/>
          <w:sz w:val="28"/>
          <w:szCs w:val="28"/>
        </w:rPr>
        <w:t xml:space="preserve"> и ранней диагностики заболевания </w:t>
      </w:r>
      <w:r w:rsidR="00242311">
        <w:rPr>
          <w:rFonts w:ascii="Times New Roman" w:hAnsi="Times New Roman" w:cs="Times New Roman"/>
          <w:sz w:val="28"/>
          <w:szCs w:val="28"/>
        </w:rPr>
        <w:t>[</w:t>
      </w:r>
      <w:r w:rsidR="00400E6A" w:rsidRPr="00242311">
        <w:rPr>
          <w:rFonts w:ascii="Times New Roman" w:hAnsi="Times New Roman" w:cs="Times New Roman"/>
          <w:sz w:val="28"/>
          <w:szCs w:val="28"/>
        </w:rPr>
        <w:t>11</w:t>
      </w:r>
      <w:r w:rsidR="00242311" w:rsidRPr="00242311">
        <w:rPr>
          <w:rFonts w:ascii="Times New Roman" w:hAnsi="Times New Roman" w:cs="Times New Roman"/>
          <w:sz w:val="28"/>
          <w:szCs w:val="28"/>
        </w:rPr>
        <w:t>]</w:t>
      </w:r>
      <w:r w:rsidR="00712771" w:rsidRPr="00242311">
        <w:rPr>
          <w:rFonts w:ascii="Times New Roman" w:hAnsi="Times New Roman" w:cs="Times New Roman"/>
          <w:sz w:val="28"/>
          <w:szCs w:val="28"/>
        </w:rPr>
        <w:t>.</w:t>
      </w:r>
      <w:r w:rsidR="00712771" w:rsidRPr="008F0011">
        <w:rPr>
          <w:rFonts w:ascii="Times New Roman" w:hAnsi="Times New Roman" w:cs="Times New Roman"/>
          <w:sz w:val="28"/>
          <w:szCs w:val="28"/>
        </w:rPr>
        <w:t xml:space="preserve"> Поэтому, несмотря на значительный успех </w:t>
      </w:r>
      <w:r w:rsidR="00444C56" w:rsidRPr="008F0011">
        <w:rPr>
          <w:rFonts w:ascii="Times New Roman" w:hAnsi="Times New Roman" w:cs="Times New Roman"/>
          <w:sz w:val="28"/>
          <w:szCs w:val="28"/>
        </w:rPr>
        <w:t xml:space="preserve">МРТультразвуковое исследование остается основным неинвазивным методом диагностики </w:t>
      </w:r>
      <w:r w:rsidR="00712771" w:rsidRPr="008F0011">
        <w:rPr>
          <w:rFonts w:ascii="Times New Roman" w:hAnsi="Times New Roman" w:cs="Times New Roman"/>
          <w:sz w:val="28"/>
          <w:szCs w:val="28"/>
        </w:rPr>
        <w:t>гинекологической патологии, особенно аденомиоз</w:t>
      </w:r>
      <w:r w:rsidR="00444C56" w:rsidRPr="008F0011">
        <w:rPr>
          <w:rFonts w:ascii="Times New Roman" w:hAnsi="Times New Roman" w:cs="Times New Roman"/>
          <w:sz w:val="28"/>
          <w:szCs w:val="28"/>
        </w:rPr>
        <w:t>а</w:t>
      </w:r>
      <w:r w:rsidR="00712771" w:rsidRPr="008F0011">
        <w:rPr>
          <w:rFonts w:ascii="Times New Roman" w:hAnsi="Times New Roman" w:cs="Times New Roman"/>
          <w:sz w:val="28"/>
          <w:szCs w:val="28"/>
        </w:rPr>
        <w:t>.</w:t>
      </w:r>
    </w:p>
    <w:p w:rsidR="00444C56" w:rsidRPr="008F0011" w:rsidRDefault="00712771" w:rsidP="00444C56">
      <w:pPr>
        <w:spacing w:after="0" w:line="360" w:lineRule="auto"/>
        <w:ind w:firstLine="708"/>
        <w:jc w:val="both"/>
        <w:rPr>
          <w:rFonts w:ascii="Times New Roman" w:hAnsi="Times New Roman" w:cs="Times New Roman"/>
          <w:sz w:val="28"/>
          <w:szCs w:val="28"/>
        </w:rPr>
      </w:pPr>
      <w:r w:rsidRPr="008F0011">
        <w:rPr>
          <w:rFonts w:ascii="Times New Roman" w:hAnsi="Times New Roman" w:cs="Times New Roman"/>
          <w:sz w:val="28"/>
          <w:szCs w:val="28"/>
        </w:rPr>
        <w:t xml:space="preserve">Множество новых </w:t>
      </w:r>
      <w:r w:rsidR="00444C56" w:rsidRPr="008F0011">
        <w:rPr>
          <w:rFonts w:ascii="Times New Roman" w:hAnsi="Times New Roman" w:cs="Times New Roman"/>
          <w:sz w:val="28"/>
          <w:szCs w:val="28"/>
        </w:rPr>
        <w:t xml:space="preserve">технических </w:t>
      </w:r>
      <w:r w:rsidRPr="008F0011">
        <w:rPr>
          <w:rFonts w:ascii="Times New Roman" w:hAnsi="Times New Roman" w:cs="Times New Roman"/>
          <w:sz w:val="28"/>
          <w:szCs w:val="28"/>
        </w:rPr>
        <w:t xml:space="preserve">разработок </w:t>
      </w:r>
      <w:r w:rsidR="00444C56" w:rsidRPr="008F0011">
        <w:rPr>
          <w:rFonts w:ascii="Times New Roman" w:hAnsi="Times New Roman" w:cs="Times New Roman"/>
          <w:sz w:val="28"/>
          <w:szCs w:val="28"/>
        </w:rPr>
        <w:t xml:space="preserve">с успехом дополняют </w:t>
      </w:r>
      <w:r w:rsidRPr="008F0011">
        <w:rPr>
          <w:rFonts w:ascii="Times New Roman" w:hAnsi="Times New Roman" w:cs="Times New Roman"/>
          <w:sz w:val="28"/>
          <w:szCs w:val="28"/>
        </w:rPr>
        <w:t>информацию</w:t>
      </w:r>
      <w:r w:rsidR="00444C56" w:rsidRPr="008F0011">
        <w:rPr>
          <w:rFonts w:ascii="Times New Roman" w:hAnsi="Times New Roman" w:cs="Times New Roman"/>
          <w:sz w:val="28"/>
          <w:szCs w:val="28"/>
        </w:rPr>
        <w:t>, получаемую при ультразвуковом исследовании.</w:t>
      </w:r>
      <w:r w:rsidR="00242311">
        <w:rPr>
          <w:rFonts w:ascii="Times New Roman" w:hAnsi="Times New Roman" w:cs="Times New Roman"/>
          <w:sz w:val="28"/>
          <w:szCs w:val="28"/>
          <w:lang w:val="uk-UA"/>
        </w:rPr>
        <w:t xml:space="preserve"> </w:t>
      </w:r>
      <w:r w:rsidR="00444C56" w:rsidRPr="008F0011">
        <w:rPr>
          <w:rFonts w:ascii="Times New Roman" w:hAnsi="Times New Roman" w:cs="Times New Roman"/>
          <w:sz w:val="28"/>
          <w:szCs w:val="28"/>
        </w:rPr>
        <w:t>В частности, сочетание B-режима с цветным и спектральным допплеровским, создание 3D и 4D изображения при мультипараметрическом</w:t>
      </w:r>
      <w:r w:rsidR="00242311">
        <w:rPr>
          <w:rFonts w:ascii="Times New Roman" w:hAnsi="Times New Roman" w:cs="Times New Roman"/>
          <w:sz w:val="28"/>
          <w:szCs w:val="28"/>
          <w:lang w:val="uk-UA"/>
        </w:rPr>
        <w:t xml:space="preserve"> </w:t>
      </w:r>
      <w:r w:rsidR="00444C56" w:rsidRPr="008F0011">
        <w:rPr>
          <w:rFonts w:ascii="Times New Roman" w:hAnsi="Times New Roman" w:cs="Times New Roman"/>
          <w:sz w:val="28"/>
          <w:szCs w:val="28"/>
        </w:rPr>
        <w:t>УЗИ</w:t>
      </w:r>
      <w:r w:rsidR="00242311">
        <w:rPr>
          <w:rFonts w:ascii="Times New Roman" w:hAnsi="Times New Roman" w:cs="Times New Roman"/>
          <w:sz w:val="28"/>
          <w:szCs w:val="28"/>
          <w:lang w:val="uk-UA"/>
        </w:rPr>
        <w:t xml:space="preserve"> [</w:t>
      </w:r>
      <w:r w:rsidR="00AF4C02" w:rsidRPr="00242311">
        <w:rPr>
          <w:rFonts w:ascii="Times New Roman" w:hAnsi="Times New Roman" w:cs="Times New Roman"/>
          <w:sz w:val="28"/>
          <w:szCs w:val="28"/>
        </w:rPr>
        <w:t>12</w:t>
      </w:r>
      <w:r w:rsidR="00242311" w:rsidRPr="00242311">
        <w:rPr>
          <w:rFonts w:ascii="Times New Roman" w:hAnsi="Times New Roman" w:cs="Times New Roman"/>
          <w:sz w:val="28"/>
          <w:szCs w:val="28"/>
        </w:rPr>
        <w:t>]</w:t>
      </w:r>
      <w:r w:rsidR="00444C56" w:rsidRPr="00242311">
        <w:rPr>
          <w:rFonts w:ascii="Times New Roman" w:hAnsi="Times New Roman" w:cs="Times New Roman"/>
          <w:sz w:val="28"/>
          <w:szCs w:val="28"/>
        </w:rPr>
        <w:t>.</w:t>
      </w:r>
      <w:r w:rsidR="00444C56" w:rsidRPr="008F0011">
        <w:rPr>
          <w:rFonts w:ascii="Times New Roman" w:hAnsi="Times New Roman" w:cs="Times New Roman"/>
          <w:sz w:val="28"/>
          <w:szCs w:val="28"/>
        </w:rPr>
        <w:t xml:space="preserve"> Однако высокая частота диагностических ошибок (от 20 до 40%), зависимость от опыта оператора и аппаратуры детализации структуры миометрия и параметров УЗ-дифференцирования</w:t>
      </w:r>
      <w:r w:rsidR="00242311">
        <w:rPr>
          <w:rFonts w:ascii="Times New Roman" w:hAnsi="Times New Roman" w:cs="Times New Roman"/>
          <w:sz w:val="28"/>
          <w:szCs w:val="28"/>
          <w:lang w:val="uk-UA"/>
        </w:rPr>
        <w:t xml:space="preserve"> </w:t>
      </w:r>
      <w:r w:rsidR="005B1421" w:rsidRPr="008F0011">
        <w:rPr>
          <w:rFonts w:ascii="Times New Roman" w:hAnsi="Times New Roman" w:cs="Times New Roman"/>
          <w:sz w:val="28"/>
          <w:szCs w:val="28"/>
        </w:rPr>
        <w:t>аденомиоза способствуют поиску новых оптимальных  методов диагностики.</w:t>
      </w:r>
    </w:p>
    <w:p w:rsidR="000518AB" w:rsidRPr="00242311" w:rsidRDefault="000518AB" w:rsidP="000518AB">
      <w:pPr>
        <w:spacing w:after="0" w:line="360" w:lineRule="auto"/>
        <w:ind w:firstLine="708"/>
        <w:jc w:val="both"/>
        <w:rPr>
          <w:rFonts w:ascii="Times New Roman" w:hAnsi="Times New Roman" w:cs="Times New Roman"/>
          <w:sz w:val="28"/>
          <w:szCs w:val="28"/>
          <w:lang w:val="uk-UA"/>
        </w:rPr>
      </w:pPr>
      <w:r w:rsidRPr="008F0011">
        <w:rPr>
          <w:rFonts w:ascii="Times New Roman" w:hAnsi="Times New Roman" w:cs="Times New Roman"/>
          <w:sz w:val="28"/>
          <w:szCs w:val="28"/>
        </w:rPr>
        <w:t xml:space="preserve">В последние годы в клинической практике используются два вида </w:t>
      </w:r>
      <w:r w:rsidR="00712771" w:rsidRPr="008F0011">
        <w:rPr>
          <w:rFonts w:ascii="Times New Roman" w:hAnsi="Times New Roman" w:cs="Times New Roman"/>
          <w:sz w:val="28"/>
          <w:szCs w:val="28"/>
        </w:rPr>
        <w:t>ультразвуковой эластографии</w:t>
      </w:r>
      <w:r w:rsidR="00242311">
        <w:rPr>
          <w:rFonts w:ascii="Times New Roman" w:hAnsi="Times New Roman" w:cs="Times New Roman"/>
          <w:sz w:val="28"/>
          <w:szCs w:val="28"/>
          <w:lang w:val="uk-UA"/>
        </w:rPr>
        <w:t xml:space="preserve"> </w:t>
      </w:r>
      <w:r w:rsidRPr="008F0011">
        <w:rPr>
          <w:rFonts w:ascii="Times New Roman" w:hAnsi="Times New Roman" w:cs="Times New Roman"/>
          <w:sz w:val="28"/>
          <w:szCs w:val="28"/>
        </w:rPr>
        <w:t>– компрессионная эл</w:t>
      </w:r>
      <w:r w:rsidR="00712771" w:rsidRPr="008F0011">
        <w:rPr>
          <w:rFonts w:ascii="Times New Roman" w:hAnsi="Times New Roman" w:cs="Times New Roman"/>
          <w:sz w:val="28"/>
          <w:szCs w:val="28"/>
        </w:rPr>
        <w:t>астография и эластография сдвиговой волн</w:t>
      </w:r>
      <w:r w:rsidRPr="008F0011">
        <w:rPr>
          <w:rFonts w:ascii="Times New Roman" w:hAnsi="Times New Roman" w:cs="Times New Roman"/>
          <w:sz w:val="28"/>
          <w:szCs w:val="28"/>
        </w:rPr>
        <w:t>ы</w:t>
      </w:r>
      <w:r w:rsidR="00242311">
        <w:rPr>
          <w:rFonts w:ascii="Times New Roman" w:hAnsi="Times New Roman" w:cs="Times New Roman"/>
          <w:sz w:val="28"/>
          <w:szCs w:val="28"/>
          <w:lang w:val="uk-UA"/>
        </w:rPr>
        <w:t xml:space="preserve"> </w:t>
      </w:r>
      <w:r w:rsidR="00242311">
        <w:rPr>
          <w:rFonts w:ascii="Times New Roman" w:hAnsi="Times New Roman" w:cs="Times New Roman"/>
          <w:sz w:val="28"/>
          <w:szCs w:val="28"/>
        </w:rPr>
        <w:t>[</w:t>
      </w:r>
      <w:r w:rsidR="00AF4C02" w:rsidRPr="00242311">
        <w:rPr>
          <w:rFonts w:ascii="Times New Roman" w:hAnsi="Times New Roman" w:cs="Times New Roman"/>
          <w:sz w:val="28"/>
          <w:szCs w:val="28"/>
        </w:rPr>
        <w:t>13</w:t>
      </w:r>
      <w:r w:rsidR="00242311" w:rsidRPr="00242311">
        <w:rPr>
          <w:rFonts w:ascii="Times New Roman" w:hAnsi="Times New Roman" w:cs="Times New Roman"/>
          <w:sz w:val="28"/>
          <w:szCs w:val="28"/>
        </w:rPr>
        <w:t>]</w:t>
      </w:r>
      <w:r w:rsidRPr="00242311">
        <w:rPr>
          <w:rFonts w:ascii="Times New Roman" w:hAnsi="Times New Roman" w:cs="Times New Roman"/>
          <w:sz w:val="28"/>
          <w:szCs w:val="28"/>
        </w:rPr>
        <w:t>,</w:t>
      </w:r>
      <w:r w:rsidRPr="008F0011">
        <w:rPr>
          <w:rFonts w:ascii="Times New Roman" w:hAnsi="Times New Roman" w:cs="Times New Roman"/>
          <w:sz w:val="28"/>
          <w:szCs w:val="28"/>
        </w:rPr>
        <w:t xml:space="preserve"> во время которых определяются эластические свойства (либо упругость) нормальных и патологически измененных тканей организма</w:t>
      </w:r>
      <w:r w:rsidR="00242311">
        <w:rPr>
          <w:rFonts w:ascii="Times New Roman" w:hAnsi="Times New Roman" w:cs="Times New Roman"/>
          <w:sz w:val="28"/>
          <w:szCs w:val="28"/>
          <w:lang w:val="uk-UA"/>
        </w:rPr>
        <w:t>.</w:t>
      </w:r>
    </w:p>
    <w:p w:rsidR="00162ADD" w:rsidRPr="008F0011" w:rsidRDefault="00162ADD" w:rsidP="00162ADD">
      <w:pPr>
        <w:spacing w:after="0" w:line="360" w:lineRule="auto"/>
        <w:ind w:firstLine="708"/>
        <w:jc w:val="both"/>
        <w:rPr>
          <w:rFonts w:ascii="Times New Roman" w:hAnsi="Times New Roman" w:cs="Times New Roman"/>
          <w:sz w:val="28"/>
          <w:szCs w:val="28"/>
        </w:rPr>
      </w:pPr>
      <w:r w:rsidRPr="008F0011">
        <w:rPr>
          <w:rFonts w:ascii="Times New Roman" w:hAnsi="Times New Roman" w:cs="Times New Roman"/>
          <w:sz w:val="28"/>
          <w:szCs w:val="28"/>
        </w:rPr>
        <w:lastRenderedPageBreak/>
        <w:t>При</w:t>
      </w:r>
      <w:r w:rsidR="000518AB" w:rsidRPr="008F0011">
        <w:rPr>
          <w:rFonts w:ascii="Times New Roman" w:hAnsi="Times New Roman" w:cs="Times New Roman"/>
          <w:sz w:val="28"/>
          <w:szCs w:val="28"/>
        </w:rPr>
        <w:t xml:space="preserve"> компрессионной эластографии</w:t>
      </w:r>
      <w:r w:rsidR="00242311">
        <w:rPr>
          <w:rFonts w:ascii="Times New Roman" w:hAnsi="Times New Roman" w:cs="Times New Roman"/>
          <w:sz w:val="28"/>
          <w:szCs w:val="28"/>
          <w:lang w:val="uk-UA"/>
        </w:rPr>
        <w:t xml:space="preserve"> </w:t>
      </w:r>
      <w:r w:rsidRPr="008F0011">
        <w:rPr>
          <w:rFonts w:ascii="Times New Roman" w:hAnsi="Times New Roman" w:cs="Times New Roman"/>
          <w:sz w:val="28"/>
          <w:szCs w:val="28"/>
        </w:rPr>
        <w:t>используется технология улучшения визуализации неоднородности тканей на основе оценки  локальной деформации исследуемого органа при дозированной компрессии или вибрации. Методика эластографии сдвиговой волны позволяет определять количественные показатели эластичности тканей по скорости возврата</w:t>
      </w:r>
      <w:r w:rsidR="00712771" w:rsidRPr="008F0011">
        <w:rPr>
          <w:rFonts w:ascii="Times New Roman" w:hAnsi="Times New Roman" w:cs="Times New Roman"/>
          <w:sz w:val="28"/>
          <w:szCs w:val="28"/>
        </w:rPr>
        <w:t xml:space="preserve"> поперечных волн. </w:t>
      </w:r>
      <w:r w:rsidRPr="008F0011">
        <w:rPr>
          <w:rFonts w:ascii="Times New Roman" w:hAnsi="Times New Roman" w:cs="Times New Roman"/>
          <w:sz w:val="28"/>
          <w:szCs w:val="28"/>
        </w:rPr>
        <w:t xml:space="preserve">Количественными показателями упругости тканей являются значение модуля </w:t>
      </w:r>
      <w:r w:rsidR="00712771" w:rsidRPr="008F0011">
        <w:rPr>
          <w:rFonts w:ascii="Times New Roman" w:hAnsi="Times New Roman" w:cs="Times New Roman"/>
          <w:sz w:val="28"/>
          <w:szCs w:val="28"/>
        </w:rPr>
        <w:t>Юнга, указ</w:t>
      </w:r>
      <w:r w:rsidRPr="008F0011">
        <w:rPr>
          <w:rFonts w:ascii="Times New Roman" w:hAnsi="Times New Roman" w:cs="Times New Roman"/>
          <w:sz w:val="28"/>
          <w:szCs w:val="28"/>
        </w:rPr>
        <w:t>ываемое в</w:t>
      </w:r>
      <w:r w:rsidR="00712771" w:rsidRPr="008F0011">
        <w:rPr>
          <w:rFonts w:ascii="Times New Roman" w:hAnsi="Times New Roman" w:cs="Times New Roman"/>
          <w:sz w:val="28"/>
          <w:szCs w:val="28"/>
        </w:rPr>
        <w:t xml:space="preserve"> кПа 27</w:t>
      </w:r>
      <w:r w:rsidRPr="008F0011">
        <w:rPr>
          <w:rFonts w:ascii="Times New Roman" w:hAnsi="Times New Roman" w:cs="Times New Roman"/>
          <w:sz w:val="28"/>
          <w:szCs w:val="28"/>
        </w:rPr>
        <w:t>, скорость сдвиговой волны, индексы эластичности.</w:t>
      </w:r>
      <w:r w:rsidR="00AE2099">
        <w:rPr>
          <w:rFonts w:ascii="Times New Roman" w:hAnsi="Times New Roman" w:cs="Times New Roman"/>
          <w:sz w:val="28"/>
          <w:szCs w:val="28"/>
        </w:rPr>
        <w:t xml:space="preserve"> </w:t>
      </w:r>
      <w:r w:rsidR="008E15AB" w:rsidRPr="008F0011">
        <w:rPr>
          <w:rFonts w:ascii="Times New Roman" w:hAnsi="Times New Roman" w:cs="Times New Roman"/>
          <w:sz w:val="28"/>
          <w:szCs w:val="28"/>
        </w:rPr>
        <w:t xml:space="preserve">Также показатели могут измеряться в числовом формате скорости волны (м/с), исходящей от ультразвукового импульса на исследуемый объект. </w:t>
      </w:r>
    </w:p>
    <w:p w:rsidR="008E15AB" w:rsidRPr="00242311" w:rsidRDefault="00712771" w:rsidP="008E15AB">
      <w:pPr>
        <w:spacing w:after="0" w:line="360" w:lineRule="auto"/>
        <w:ind w:firstLine="708"/>
        <w:jc w:val="both"/>
        <w:rPr>
          <w:rFonts w:ascii="Times New Roman" w:hAnsi="Times New Roman" w:cs="Times New Roman"/>
          <w:sz w:val="28"/>
          <w:szCs w:val="28"/>
          <w:lang w:val="uk-UA"/>
        </w:rPr>
      </w:pPr>
      <w:r w:rsidRPr="008F0011">
        <w:rPr>
          <w:rFonts w:ascii="Times New Roman" w:hAnsi="Times New Roman" w:cs="Times New Roman"/>
          <w:sz w:val="28"/>
          <w:szCs w:val="28"/>
        </w:rPr>
        <w:t>Эластография сдвиговой волной становится все более популярной методик</w:t>
      </w:r>
      <w:r w:rsidR="008E15AB" w:rsidRPr="008F0011">
        <w:rPr>
          <w:rFonts w:ascii="Times New Roman" w:hAnsi="Times New Roman" w:cs="Times New Roman"/>
          <w:sz w:val="28"/>
          <w:szCs w:val="28"/>
        </w:rPr>
        <w:t>ой</w:t>
      </w:r>
      <w:r w:rsidRPr="008F0011">
        <w:rPr>
          <w:rFonts w:ascii="Times New Roman" w:hAnsi="Times New Roman" w:cs="Times New Roman"/>
          <w:sz w:val="28"/>
          <w:szCs w:val="28"/>
        </w:rPr>
        <w:t xml:space="preserve"> диагностики различных органов и системны</w:t>
      </w:r>
      <w:r w:rsidR="008E15AB" w:rsidRPr="008F0011">
        <w:rPr>
          <w:rFonts w:ascii="Times New Roman" w:hAnsi="Times New Roman" w:cs="Times New Roman"/>
          <w:sz w:val="28"/>
          <w:szCs w:val="28"/>
        </w:rPr>
        <w:t>х</w:t>
      </w:r>
      <w:r w:rsidRPr="008F0011">
        <w:rPr>
          <w:rFonts w:ascii="Times New Roman" w:hAnsi="Times New Roman" w:cs="Times New Roman"/>
          <w:sz w:val="28"/>
          <w:szCs w:val="28"/>
        </w:rPr>
        <w:t xml:space="preserve"> заболевани</w:t>
      </w:r>
      <w:r w:rsidR="008E15AB" w:rsidRPr="008F0011">
        <w:rPr>
          <w:rFonts w:ascii="Times New Roman" w:hAnsi="Times New Roman" w:cs="Times New Roman"/>
          <w:sz w:val="28"/>
          <w:szCs w:val="28"/>
        </w:rPr>
        <w:t>й</w:t>
      </w:r>
      <w:r w:rsidR="00242311">
        <w:rPr>
          <w:rFonts w:ascii="Times New Roman" w:hAnsi="Times New Roman" w:cs="Times New Roman"/>
          <w:sz w:val="28"/>
          <w:szCs w:val="28"/>
          <w:lang w:val="uk-UA"/>
        </w:rPr>
        <w:t xml:space="preserve"> </w:t>
      </w:r>
      <w:r w:rsidR="00242311">
        <w:rPr>
          <w:rFonts w:ascii="Times New Roman" w:hAnsi="Times New Roman" w:cs="Times New Roman"/>
          <w:sz w:val="28"/>
          <w:szCs w:val="28"/>
        </w:rPr>
        <w:t>[</w:t>
      </w:r>
      <w:r w:rsidR="00AF4C02" w:rsidRPr="00242311">
        <w:rPr>
          <w:rFonts w:ascii="Times New Roman" w:hAnsi="Times New Roman" w:cs="Times New Roman"/>
          <w:sz w:val="28"/>
          <w:szCs w:val="28"/>
        </w:rPr>
        <w:t>14</w:t>
      </w:r>
      <w:r w:rsidR="00242311" w:rsidRPr="00242311">
        <w:rPr>
          <w:rFonts w:ascii="Times New Roman" w:hAnsi="Times New Roman" w:cs="Times New Roman"/>
          <w:sz w:val="28"/>
          <w:szCs w:val="28"/>
        </w:rPr>
        <w:t>]</w:t>
      </w:r>
      <w:r w:rsidR="00242311">
        <w:rPr>
          <w:rFonts w:ascii="Times New Roman" w:hAnsi="Times New Roman" w:cs="Times New Roman"/>
          <w:sz w:val="28"/>
          <w:szCs w:val="28"/>
          <w:lang w:val="uk-UA"/>
        </w:rPr>
        <w:t>.</w:t>
      </w:r>
    </w:p>
    <w:p w:rsidR="00712771" w:rsidRPr="008F0011" w:rsidRDefault="00712771" w:rsidP="00C41BB7">
      <w:pPr>
        <w:spacing w:after="0" w:line="360" w:lineRule="auto"/>
        <w:ind w:firstLine="708"/>
        <w:jc w:val="both"/>
        <w:rPr>
          <w:rFonts w:ascii="Times New Roman" w:hAnsi="Times New Roman" w:cs="Times New Roman"/>
          <w:sz w:val="28"/>
          <w:szCs w:val="28"/>
        </w:rPr>
      </w:pPr>
      <w:r w:rsidRPr="008F0011">
        <w:rPr>
          <w:rFonts w:ascii="Times New Roman" w:hAnsi="Times New Roman" w:cs="Times New Roman"/>
          <w:sz w:val="28"/>
          <w:szCs w:val="28"/>
        </w:rPr>
        <w:t xml:space="preserve">Известно, что </w:t>
      </w:r>
      <w:r w:rsidR="00C41BB7" w:rsidRPr="008F0011">
        <w:rPr>
          <w:rFonts w:ascii="Times New Roman" w:hAnsi="Times New Roman" w:cs="Times New Roman"/>
          <w:sz w:val="28"/>
          <w:szCs w:val="28"/>
        </w:rPr>
        <w:t>для</w:t>
      </w:r>
      <w:r w:rsidR="00242311">
        <w:rPr>
          <w:rFonts w:ascii="Times New Roman" w:hAnsi="Times New Roman" w:cs="Times New Roman"/>
          <w:sz w:val="28"/>
          <w:szCs w:val="28"/>
          <w:lang w:val="uk-UA"/>
        </w:rPr>
        <w:t xml:space="preserve"> </w:t>
      </w:r>
      <w:r w:rsidR="008E15AB" w:rsidRPr="008F0011">
        <w:rPr>
          <w:rFonts w:ascii="Times New Roman" w:hAnsi="Times New Roman" w:cs="Times New Roman"/>
          <w:sz w:val="28"/>
          <w:szCs w:val="28"/>
        </w:rPr>
        <w:t>аденомиоз</w:t>
      </w:r>
      <w:r w:rsidR="00C41BB7" w:rsidRPr="008F0011">
        <w:rPr>
          <w:rFonts w:ascii="Times New Roman" w:hAnsi="Times New Roman" w:cs="Times New Roman"/>
          <w:sz w:val="28"/>
          <w:szCs w:val="28"/>
        </w:rPr>
        <w:t>а</w:t>
      </w:r>
      <w:r w:rsidR="00242311">
        <w:rPr>
          <w:rFonts w:ascii="Times New Roman" w:hAnsi="Times New Roman" w:cs="Times New Roman"/>
          <w:sz w:val="28"/>
          <w:szCs w:val="28"/>
          <w:lang w:val="uk-UA"/>
        </w:rPr>
        <w:t xml:space="preserve"> </w:t>
      </w:r>
      <w:r w:rsidRPr="008F0011">
        <w:rPr>
          <w:rFonts w:ascii="Times New Roman" w:hAnsi="Times New Roman" w:cs="Times New Roman"/>
          <w:sz w:val="28"/>
          <w:szCs w:val="28"/>
        </w:rPr>
        <w:t>характерны</w:t>
      </w:r>
      <w:r w:rsidR="00242311">
        <w:rPr>
          <w:rFonts w:ascii="Times New Roman" w:hAnsi="Times New Roman" w:cs="Times New Roman"/>
          <w:sz w:val="28"/>
          <w:szCs w:val="28"/>
          <w:lang w:val="uk-UA"/>
        </w:rPr>
        <w:t xml:space="preserve"> </w:t>
      </w:r>
      <w:r w:rsidRPr="008F0011">
        <w:rPr>
          <w:rFonts w:ascii="Times New Roman" w:hAnsi="Times New Roman" w:cs="Times New Roman"/>
          <w:sz w:val="28"/>
          <w:szCs w:val="28"/>
        </w:rPr>
        <w:t>изменения структуры миометрия</w:t>
      </w:r>
      <w:r w:rsidR="008E15AB" w:rsidRPr="008F0011">
        <w:rPr>
          <w:rFonts w:ascii="Times New Roman" w:hAnsi="Times New Roman" w:cs="Times New Roman"/>
          <w:sz w:val="28"/>
          <w:szCs w:val="28"/>
        </w:rPr>
        <w:t>, а именно</w:t>
      </w:r>
      <w:r w:rsidRPr="008F0011">
        <w:rPr>
          <w:rFonts w:ascii="Times New Roman" w:hAnsi="Times New Roman" w:cs="Times New Roman"/>
          <w:sz w:val="28"/>
          <w:szCs w:val="28"/>
        </w:rPr>
        <w:t xml:space="preserve"> рост очагов аденомиоза внутри межфасциальн</w:t>
      </w:r>
      <w:r w:rsidR="008E15AB" w:rsidRPr="008F0011">
        <w:rPr>
          <w:rFonts w:ascii="Times New Roman" w:hAnsi="Times New Roman" w:cs="Times New Roman"/>
          <w:sz w:val="28"/>
          <w:szCs w:val="28"/>
        </w:rPr>
        <w:t>ых</w:t>
      </w:r>
      <w:r w:rsidR="00242311">
        <w:rPr>
          <w:rFonts w:ascii="Times New Roman" w:hAnsi="Times New Roman" w:cs="Times New Roman"/>
          <w:sz w:val="28"/>
          <w:szCs w:val="28"/>
          <w:lang w:val="uk-UA"/>
        </w:rPr>
        <w:t xml:space="preserve"> </w:t>
      </w:r>
      <w:r w:rsidR="008E15AB" w:rsidRPr="008F0011">
        <w:rPr>
          <w:rFonts w:ascii="Times New Roman" w:hAnsi="Times New Roman" w:cs="Times New Roman"/>
          <w:sz w:val="28"/>
          <w:szCs w:val="28"/>
        </w:rPr>
        <w:t xml:space="preserve">слоев </w:t>
      </w:r>
      <w:r w:rsidRPr="008F0011">
        <w:rPr>
          <w:rFonts w:ascii="Times New Roman" w:hAnsi="Times New Roman" w:cs="Times New Roman"/>
          <w:sz w:val="28"/>
          <w:szCs w:val="28"/>
        </w:rPr>
        <w:t>соединительной ткани</w:t>
      </w:r>
      <w:r w:rsidR="00C41BB7" w:rsidRPr="008F0011">
        <w:rPr>
          <w:rFonts w:ascii="Times New Roman" w:hAnsi="Times New Roman" w:cs="Times New Roman"/>
          <w:sz w:val="28"/>
          <w:szCs w:val="28"/>
        </w:rPr>
        <w:t>,</w:t>
      </w:r>
      <w:r w:rsidRPr="008F0011">
        <w:rPr>
          <w:rFonts w:ascii="Times New Roman" w:hAnsi="Times New Roman" w:cs="Times New Roman"/>
          <w:sz w:val="28"/>
          <w:szCs w:val="28"/>
        </w:rPr>
        <w:t xml:space="preserve"> между пучками гипертрофирова</w:t>
      </w:r>
      <w:r w:rsidR="00242311">
        <w:rPr>
          <w:rFonts w:ascii="Times New Roman" w:hAnsi="Times New Roman" w:cs="Times New Roman"/>
          <w:sz w:val="28"/>
          <w:szCs w:val="28"/>
        </w:rPr>
        <w:t>нной гладкой мускулатуры клетки</w:t>
      </w:r>
      <w:r w:rsidR="00242311">
        <w:rPr>
          <w:rFonts w:ascii="Times New Roman" w:hAnsi="Times New Roman" w:cs="Times New Roman"/>
          <w:sz w:val="28"/>
          <w:szCs w:val="28"/>
          <w:lang w:val="uk-UA"/>
        </w:rPr>
        <w:t>. Они</w:t>
      </w:r>
      <w:r w:rsidR="00242311">
        <w:rPr>
          <w:rFonts w:ascii="Times New Roman" w:hAnsi="Times New Roman" w:cs="Times New Roman"/>
          <w:sz w:val="28"/>
          <w:szCs w:val="28"/>
        </w:rPr>
        <w:t xml:space="preserve"> сопровожда</w:t>
      </w:r>
      <w:r w:rsidR="00242311">
        <w:rPr>
          <w:rFonts w:ascii="Times New Roman" w:hAnsi="Times New Roman" w:cs="Times New Roman"/>
          <w:sz w:val="28"/>
          <w:szCs w:val="28"/>
          <w:lang w:val="uk-UA"/>
        </w:rPr>
        <w:t>ютс</w:t>
      </w:r>
      <w:r w:rsidRPr="008F0011">
        <w:rPr>
          <w:rFonts w:ascii="Times New Roman" w:hAnsi="Times New Roman" w:cs="Times New Roman"/>
          <w:sz w:val="28"/>
          <w:szCs w:val="28"/>
        </w:rPr>
        <w:t>я гиперемией миометрия, лимфостазом, отек</w:t>
      </w:r>
      <w:r w:rsidR="00C41BB7" w:rsidRPr="008F0011">
        <w:rPr>
          <w:rFonts w:ascii="Times New Roman" w:hAnsi="Times New Roman" w:cs="Times New Roman"/>
          <w:sz w:val="28"/>
          <w:szCs w:val="28"/>
        </w:rPr>
        <w:t>ом</w:t>
      </w:r>
      <w:r w:rsidR="00242311">
        <w:rPr>
          <w:rFonts w:ascii="Times New Roman" w:hAnsi="Times New Roman" w:cs="Times New Roman"/>
          <w:sz w:val="28"/>
          <w:szCs w:val="28"/>
          <w:lang w:val="uk-UA"/>
        </w:rPr>
        <w:t xml:space="preserve"> </w:t>
      </w:r>
      <w:r w:rsidRPr="008F0011">
        <w:rPr>
          <w:rFonts w:ascii="Times New Roman" w:hAnsi="Times New Roman" w:cs="Times New Roman"/>
          <w:sz w:val="28"/>
          <w:szCs w:val="28"/>
        </w:rPr>
        <w:t>периваскулярной ткани миометрия и лейомиоматоз</w:t>
      </w:r>
      <w:r w:rsidR="00C41BB7" w:rsidRPr="008F0011">
        <w:rPr>
          <w:rFonts w:ascii="Times New Roman" w:hAnsi="Times New Roman" w:cs="Times New Roman"/>
          <w:sz w:val="28"/>
          <w:szCs w:val="28"/>
        </w:rPr>
        <w:t>ом</w:t>
      </w:r>
      <w:r w:rsidR="00242311">
        <w:rPr>
          <w:rFonts w:ascii="Times New Roman" w:hAnsi="Times New Roman" w:cs="Times New Roman"/>
          <w:sz w:val="28"/>
          <w:szCs w:val="28"/>
          <w:lang w:val="uk-UA"/>
        </w:rPr>
        <w:t xml:space="preserve"> </w:t>
      </w:r>
      <w:r w:rsidRPr="008F0011">
        <w:rPr>
          <w:rFonts w:ascii="Times New Roman" w:hAnsi="Times New Roman" w:cs="Times New Roman"/>
          <w:sz w:val="28"/>
          <w:szCs w:val="28"/>
        </w:rPr>
        <w:t>перифокальной гиперплазии мио</w:t>
      </w:r>
      <w:r w:rsidR="00242311">
        <w:rPr>
          <w:rFonts w:ascii="Times New Roman" w:hAnsi="Times New Roman" w:cs="Times New Roman"/>
          <w:sz w:val="28"/>
          <w:szCs w:val="28"/>
        </w:rPr>
        <w:t>метрия вокруг очагов аденомиоза</w:t>
      </w:r>
      <w:r w:rsidR="00242311">
        <w:rPr>
          <w:rFonts w:ascii="Times New Roman" w:hAnsi="Times New Roman" w:cs="Times New Roman"/>
          <w:sz w:val="28"/>
          <w:szCs w:val="28"/>
          <w:lang w:val="uk-UA"/>
        </w:rPr>
        <w:t xml:space="preserve"> </w:t>
      </w:r>
      <w:r w:rsidR="00242311">
        <w:rPr>
          <w:rFonts w:ascii="Times New Roman" w:hAnsi="Times New Roman" w:cs="Times New Roman"/>
          <w:sz w:val="28"/>
          <w:szCs w:val="28"/>
        </w:rPr>
        <w:t>[</w:t>
      </w:r>
      <w:r w:rsidR="00AF4C02" w:rsidRPr="00242311">
        <w:rPr>
          <w:rFonts w:ascii="Times New Roman" w:hAnsi="Times New Roman" w:cs="Times New Roman"/>
          <w:sz w:val="28"/>
          <w:szCs w:val="28"/>
        </w:rPr>
        <w:t>15</w:t>
      </w:r>
      <w:r w:rsidR="00242311" w:rsidRPr="00242311">
        <w:rPr>
          <w:rFonts w:ascii="Times New Roman" w:hAnsi="Times New Roman" w:cs="Times New Roman"/>
          <w:sz w:val="28"/>
          <w:szCs w:val="28"/>
        </w:rPr>
        <w:t>]</w:t>
      </w:r>
      <w:r w:rsidR="00242311">
        <w:rPr>
          <w:rFonts w:ascii="Times New Roman" w:hAnsi="Times New Roman" w:cs="Times New Roman"/>
          <w:sz w:val="28"/>
          <w:szCs w:val="28"/>
          <w:lang w:val="uk-UA"/>
        </w:rPr>
        <w:t xml:space="preserve">. </w:t>
      </w:r>
      <w:r w:rsidR="00C41BB7" w:rsidRPr="008F0011">
        <w:rPr>
          <w:rFonts w:ascii="Times New Roman" w:hAnsi="Times New Roman" w:cs="Times New Roman"/>
          <w:sz w:val="28"/>
          <w:szCs w:val="28"/>
        </w:rPr>
        <w:t>Все э</w:t>
      </w:r>
      <w:r w:rsidRPr="008F0011">
        <w:rPr>
          <w:rFonts w:ascii="Times New Roman" w:hAnsi="Times New Roman" w:cs="Times New Roman"/>
          <w:sz w:val="28"/>
          <w:szCs w:val="28"/>
        </w:rPr>
        <w:t xml:space="preserve">ти </w:t>
      </w:r>
      <w:r w:rsidR="00C41BB7" w:rsidRPr="008F0011">
        <w:rPr>
          <w:rFonts w:ascii="Times New Roman" w:hAnsi="Times New Roman" w:cs="Times New Roman"/>
          <w:sz w:val="28"/>
          <w:szCs w:val="28"/>
        </w:rPr>
        <w:t>нарушения</w:t>
      </w:r>
      <w:r w:rsidRPr="008F0011">
        <w:rPr>
          <w:rFonts w:ascii="Times New Roman" w:hAnsi="Times New Roman" w:cs="Times New Roman"/>
          <w:sz w:val="28"/>
          <w:szCs w:val="28"/>
        </w:rPr>
        <w:t xml:space="preserve"> в ультраструктур</w:t>
      </w:r>
      <w:r w:rsidR="00C41BB7" w:rsidRPr="008F0011">
        <w:rPr>
          <w:rFonts w:ascii="Times New Roman" w:hAnsi="Times New Roman" w:cs="Times New Roman"/>
          <w:sz w:val="28"/>
          <w:szCs w:val="28"/>
        </w:rPr>
        <w:t>е</w:t>
      </w:r>
      <w:r w:rsidRPr="008F0011">
        <w:rPr>
          <w:rFonts w:ascii="Times New Roman" w:hAnsi="Times New Roman" w:cs="Times New Roman"/>
          <w:sz w:val="28"/>
          <w:szCs w:val="28"/>
        </w:rPr>
        <w:t xml:space="preserve"> ткани </w:t>
      </w:r>
      <w:r w:rsidR="00C41BB7" w:rsidRPr="008F0011">
        <w:rPr>
          <w:rFonts w:ascii="Times New Roman" w:hAnsi="Times New Roman" w:cs="Times New Roman"/>
          <w:sz w:val="28"/>
          <w:szCs w:val="28"/>
        </w:rPr>
        <w:t xml:space="preserve">сопровождаются изменением </w:t>
      </w:r>
      <w:r w:rsidRPr="008F0011">
        <w:rPr>
          <w:rFonts w:ascii="Times New Roman" w:hAnsi="Times New Roman" w:cs="Times New Roman"/>
          <w:sz w:val="28"/>
          <w:szCs w:val="28"/>
        </w:rPr>
        <w:t>жесткост</w:t>
      </w:r>
      <w:r w:rsidR="00C41BB7" w:rsidRPr="008F0011">
        <w:rPr>
          <w:rFonts w:ascii="Times New Roman" w:hAnsi="Times New Roman" w:cs="Times New Roman"/>
          <w:sz w:val="28"/>
          <w:szCs w:val="28"/>
        </w:rPr>
        <w:t>и</w:t>
      </w:r>
      <w:r w:rsidR="00242311">
        <w:rPr>
          <w:rFonts w:ascii="Times New Roman" w:hAnsi="Times New Roman" w:cs="Times New Roman"/>
          <w:sz w:val="28"/>
          <w:szCs w:val="28"/>
          <w:lang w:val="uk-UA"/>
        </w:rPr>
        <w:t xml:space="preserve"> </w:t>
      </w:r>
      <w:r w:rsidRPr="008F0011">
        <w:rPr>
          <w:rFonts w:ascii="Times New Roman" w:hAnsi="Times New Roman" w:cs="Times New Roman"/>
          <w:sz w:val="28"/>
          <w:szCs w:val="28"/>
        </w:rPr>
        <w:t>миометри</w:t>
      </w:r>
      <w:r w:rsidR="00C41BB7" w:rsidRPr="008F0011">
        <w:rPr>
          <w:rFonts w:ascii="Times New Roman" w:hAnsi="Times New Roman" w:cs="Times New Roman"/>
          <w:sz w:val="28"/>
          <w:szCs w:val="28"/>
        </w:rPr>
        <w:t>я</w:t>
      </w:r>
      <w:r w:rsidR="00242311">
        <w:rPr>
          <w:rFonts w:ascii="Times New Roman" w:hAnsi="Times New Roman" w:cs="Times New Roman"/>
          <w:sz w:val="28"/>
          <w:szCs w:val="28"/>
        </w:rPr>
        <w:t>, которы</w:t>
      </w:r>
      <w:r w:rsidR="00242311">
        <w:rPr>
          <w:rFonts w:ascii="Times New Roman" w:hAnsi="Times New Roman" w:cs="Times New Roman"/>
          <w:sz w:val="28"/>
          <w:szCs w:val="28"/>
          <w:lang w:val="uk-UA"/>
        </w:rPr>
        <w:t>е</w:t>
      </w:r>
      <w:r w:rsidRPr="008F0011">
        <w:rPr>
          <w:rFonts w:ascii="Times New Roman" w:hAnsi="Times New Roman" w:cs="Times New Roman"/>
          <w:sz w:val="28"/>
          <w:szCs w:val="28"/>
        </w:rPr>
        <w:t xml:space="preserve"> можно обнаружить с помощью ультразвук</w:t>
      </w:r>
      <w:r w:rsidR="00C41BB7" w:rsidRPr="008F0011">
        <w:rPr>
          <w:rFonts w:ascii="Times New Roman" w:hAnsi="Times New Roman" w:cs="Times New Roman"/>
          <w:sz w:val="28"/>
          <w:szCs w:val="28"/>
        </w:rPr>
        <w:t>овой</w:t>
      </w:r>
      <w:r w:rsidR="00242311">
        <w:rPr>
          <w:rFonts w:ascii="Times New Roman" w:hAnsi="Times New Roman" w:cs="Times New Roman"/>
          <w:sz w:val="28"/>
          <w:szCs w:val="28"/>
          <w:lang w:val="uk-UA"/>
        </w:rPr>
        <w:t xml:space="preserve"> </w:t>
      </w:r>
      <w:r w:rsidRPr="008F0011">
        <w:rPr>
          <w:rFonts w:ascii="Times New Roman" w:hAnsi="Times New Roman" w:cs="Times New Roman"/>
          <w:sz w:val="28"/>
          <w:szCs w:val="28"/>
        </w:rPr>
        <w:t>эластографи</w:t>
      </w:r>
      <w:r w:rsidR="00C41BB7" w:rsidRPr="008F0011">
        <w:rPr>
          <w:rFonts w:ascii="Times New Roman" w:hAnsi="Times New Roman" w:cs="Times New Roman"/>
          <w:sz w:val="28"/>
          <w:szCs w:val="28"/>
        </w:rPr>
        <w:t>и</w:t>
      </w:r>
      <w:r w:rsidRPr="008F0011">
        <w:rPr>
          <w:rFonts w:ascii="Times New Roman" w:hAnsi="Times New Roman" w:cs="Times New Roman"/>
          <w:sz w:val="28"/>
          <w:szCs w:val="28"/>
        </w:rPr>
        <w:t>.</w:t>
      </w:r>
    </w:p>
    <w:p w:rsidR="00B625CF" w:rsidRDefault="00712771" w:rsidP="00C41BB7">
      <w:pPr>
        <w:spacing w:after="0" w:line="360" w:lineRule="auto"/>
        <w:ind w:firstLine="708"/>
        <w:jc w:val="both"/>
        <w:rPr>
          <w:rFonts w:ascii="Times New Roman" w:hAnsi="Times New Roman" w:cs="Times New Roman"/>
          <w:sz w:val="28"/>
          <w:szCs w:val="28"/>
        </w:rPr>
      </w:pPr>
      <w:r w:rsidRPr="008F0011">
        <w:rPr>
          <w:rFonts w:ascii="Times New Roman" w:hAnsi="Times New Roman" w:cs="Times New Roman"/>
          <w:b/>
          <w:sz w:val="28"/>
          <w:szCs w:val="28"/>
        </w:rPr>
        <w:t>Целью</w:t>
      </w:r>
      <w:r w:rsidR="00242311">
        <w:rPr>
          <w:rFonts w:ascii="Times New Roman" w:hAnsi="Times New Roman" w:cs="Times New Roman"/>
          <w:b/>
          <w:sz w:val="28"/>
          <w:szCs w:val="28"/>
          <w:lang w:val="uk-UA"/>
        </w:rPr>
        <w:t xml:space="preserve"> </w:t>
      </w:r>
      <w:r w:rsidR="00C41BB7" w:rsidRPr="008F0011">
        <w:rPr>
          <w:rFonts w:ascii="Times New Roman" w:hAnsi="Times New Roman" w:cs="Times New Roman"/>
          <w:sz w:val="28"/>
          <w:szCs w:val="28"/>
        </w:rPr>
        <w:t>нашего</w:t>
      </w:r>
      <w:r w:rsidRPr="008F0011">
        <w:rPr>
          <w:rFonts w:ascii="Times New Roman" w:hAnsi="Times New Roman" w:cs="Times New Roman"/>
          <w:sz w:val="28"/>
          <w:szCs w:val="28"/>
        </w:rPr>
        <w:t xml:space="preserve"> исследования </w:t>
      </w:r>
      <w:r w:rsidR="00C41BB7" w:rsidRPr="008F0011">
        <w:rPr>
          <w:rFonts w:ascii="Times New Roman" w:hAnsi="Times New Roman" w:cs="Times New Roman"/>
          <w:sz w:val="28"/>
          <w:szCs w:val="28"/>
        </w:rPr>
        <w:t>стал</w:t>
      </w:r>
      <w:r w:rsidR="00053986" w:rsidRPr="008F0011">
        <w:rPr>
          <w:rFonts w:ascii="Times New Roman" w:hAnsi="Times New Roman" w:cs="Times New Roman"/>
          <w:sz w:val="28"/>
          <w:szCs w:val="28"/>
        </w:rPr>
        <w:t>о</w:t>
      </w:r>
      <w:r w:rsidR="00242311">
        <w:rPr>
          <w:rFonts w:ascii="Times New Roman" w:hAnsi="Times New Roman" w:cs="Times New Roman"/>
          <w:sz w:val="28"/>
          <w:szCs w:val="28"/>
          <w:lang w:val="uk-UA"/>
        </w:rPr>
        <w:t xml:space="preserve"> </w:t>
      </w:r>
      <w:r w:rsidR="00053986" w:rsidRPr="008F0011">
        <w:rPr>
          <w:rFonts w:ascii="Times New Roman" w:hAnsi="Times New Roman" w:cs="Times New Roman"/>
          <w:sz w:val="28"/>
          <w:szCs w:val="28"/>
        </w:rPr>
        <w:t>определение</w:t>
      </w:r>
      <w:r w:rsidR="00242311">
        <w:rPr>
          <w:rFonts w:ascii="Times New Roman" w:hAnsi="Times New Roman" w:cs="Times New Roman"/>
          <w:sz w:val="28"/>
          <w:szCs w:val="28"/>
          <w:lang w:val="uk-UA"/>
        </w:rPr>
        <w:t xml:space="preserve"> </w:t>
      </w:r>
      <w:r w:rsidR="00053986" w:rsidRPr="008F0011">
        <w:rPr>
          <w:rFonts w:ascii="Times New Roman" w:hAnsi="Times New Roman" w:cs="Times New Roman"/>
          <w:sz w:val="28"/>
          <w:szCs w:val="28"/>
        </w:rPr>
        <w:t>параметров</w:t>
      </w:r>
      <w:r w:rsidRPr="008F0011">
        <w:rPr>
          <w:rFonts w:ascii="Times New Roman" w:hAnsi="Times New Roman" w:cs="Times New Roman"/>
          <w:sz w:val="28"/>
          <w:szCs w:val="28"/>
        </w:rPr>
        <w:t xml:space="preserve"> ультразвуковой эластографии сдвиговой волн</w:t>
      </w:r>
      <w:r w:rsidR="00053986" w:rsidRPr="008F0011">
        <w:rPr>
          <w:rFonts w:ascii="Times New Roman" w:hAnsi="Times New Roman" w:cs="Times New Roman"/>
          <w:sz w:val="28"/>
          <w:szCs w:val="28"/>
        </w:rPr>
        <w:t>ы</w:t>
      </w:r>
      <w:r w:rsidR="00242311">
        <w:rPr>
          <w:rFonts w:ascii="Times New Roman" w:hAnsi="Times New Roman" w:cs="Times New Roman"/>
          <w:sz w:val="28"/>
          <w:szCs w:val="28"/>
          <w:lang w:val="uk-UA"/>
        </w:rPr>
        <w:t xml:space="preserve"> </w:t>
      </w:r>
      <w:r w:rsidR="00053986" w:rsidRPr="008F0011">
        <w:rPr>
          <w:rFonts w:ascii="Times New Roman" w:hAnsi="Times New Roman" w:cs="Times New Roman"/>
          <w:sz w:val="28"/>
          <w:szCs w:val="28"/>
        </w:rPr>
        <w:t>у пациенток с</w:t>
      </w:r>
      <w:r w:rsidR="00242311">
        <w:rPr>
          <w:rFonts w:ascii="Times New Roman" w:hAnsi="Times New Roman" w:cs="Times New Roman"/>
          <w:sz w:val="28"/>
          <w:szCs w:val="28"/>
          <w:lang w:val="uk-UA"/>
        </w:rPr>
        <w:t xml:space="preserve"> </w:t>
      </w:r>
      <w:r w:rsidRPr="008F0011">
        <w:rPr>
          <w:rFonts w:ascii="Times New Roman" w:hAnsi="Times New Roman" w:cs="Times New Roman"/>
          <w:sz w:val="28"/>
          <w:szCs w:val="28"/>
        </w:rPr>
        <w:t>аденомиоз</w:t>
      </w:r>
      <w:r w:rsidR="00053986" w:rsidRPr="008F0011">
        <w:rPr>
          <w:rFonts w:ascii="Times New Roman" w:hAnsi="Times New Roman" w:cs="Times New Roman"/>
          <w:sz w:val="28"/>
          <w:szCs w:val="28"/>
        </w:rPr>
        <w:t>ом и/или гиперпластическими процессами эндометрия</w:t>
      </w:r>
      <w:r w:rsidR="00AF4C02">
        <w:rPr>
          <w:rFonts w:ascii="Times New Roman" w:hAnsi="Times New Roman" w:cs="Times New Roman"/>
          <w:sz w:val="28"/>
          <w:szCs w:val="28"/>
        </w:rPr>
        <w:t>.</w:t>
      </w:r>
    </w:p>
    <w:p w:rsidR="00594E72" w:rsidRPr="008F0011" w:rsidRDefault="00593E63" w:rsidP="00223B50">
      <w:pPr>
        <w:pStyle w:val="1"/>
        <w:spacing w:line="360" w:lineRule="auto"/>
        <w:ind w:firstLine="709"/>
        <w:jc w:val="both"/>
        <w:rPr>
          <w:sz w:val="28"/>
          <w:szCs w:val="28"/>
          <w:lang w:val="ru-RU"/>
        </w:rPr>
      </w:pPr>
      <w:r w:rsidRPr="008F0011">
        <w:rPr>
          <w:b/>
          <w:sz w:val="28"/>
          <w:szCs w:val="28"/>
        </w:rPr>
        <w:t xml:space="preserve">Материал и методы. </w:t>
      </w:r>
      <w:r w:rsidRPr="008F0011">
        <w:rPr>
          <w:sz w:val="28"/>
          <w:szCs w:val="28"/>
        </w:rPr>
        <w:t>В исследование</w:t>
      </w:r>
      <w:r w:rsidR="00242311">
        <w:rPr>
          <w:sz w:val="28"/>
          <w:szCs w:val="28"/>
        </w:rPr>
        <w:t xml:space="preserve"> </w:t>
      </w:r>
      <w:r w:rsidRPr="008F0011">
        <w:rPr>
          <w:sz w:val="28"/>
          <w:szCs w:val="28"/>
        </w:rPr>
        <w:t>были</w:t>
      </w:r>
      <w:r w:rsidR="00242311">
        <w:rPr>
          <w:sz w:val="28"/>
          <w:szCs w:val="28"/>
        </w:rPr>
        <w:t xml:space="preserve"> </w:t>
      </w:r>
      <w:r w:rsidRPr="008F0011">
        <w:rPr>
          <w:sz w:val="28"/>
          <w:szCs w:val="28"/>
        </w:rPr>
        <w:t>включены  12</w:t>
      </w:r>
      <w:r w:rsidR="00594E72" w:rsidRPr="008F0011">
        <w:rPr>
          <w:sz w:val="28"/>
          <w:szCs w:val="28"/>
          <w:lang w:val="ru-RU"/>
        </w:rPr>
        <w:t>8</w:t>
      </w:r>
      <w:r w:rsidR="00242311">
        <w:rPr>
          <w:sz w:val="28"/>
          <w:szCs w:val="28"/>
          <w:lang w:val="ru-RU"/>
        </w:rPr>
        <w:t xml:space="preserve"> </w:t>
      </w:r>
      <w:r w:rsidRPr="008F0011">
        <w:rPr>
          <w:sz w:val="28"/>
          <w:szCs w:val="28"/>
        </w:rPr>
        <w:t>пациенток</w:t>
      </w:r>
      <w:r w:rsidRPr="008F0011">
        <w:rPr>
          <w:sz w:val="28"/>
          <w:szCs w:val="28"/>
          <w:lang w:val="ru-RU"/>
        </w:rPr>
        <w:t xml:space="preserve"> в возрасте от 27 до 53 лет</w:t>
      </w:r>
      <w:r w:rsidR="009938D2" w:rsidRPr="008F0011">
        <w:rPr>
          <w:sz w:val="28"/>
          <w:szCs w:val="28"/>
          <w:lang w:val="ru-RU"/>
        </w:rPr>
        <w:t xml:space="preserve"> (в среднем</w:t>
      </w:r>
      <w:r w:rsidR="00594E72" w:rsidRPr="008F0011">
        <w:rPr>
          <w:sz w:val="28"/>
          <w:szCs w:val="28"/>
          <w:lang w:val="ru-RU"/>
        </w:rPr>
        <w:t xml:space="preserve"> 39,4±8,6)</w:t>
      </w:r>
      <w:r w:rsidRPr="008F0011">
        <w:rPr>
          <w:sz w:val="28"/>
          <w:szCs w:val="28"/>
        </w:rPr>
        <w:t>, которые находились на обследовании и лечении в К</w:t>
      </w:r>
      <w:r w:rsidR="00242311">
        <w:rPr>
          <w:sz w:val="28"/>
          <w:szCs w:val="28"/>
          <w:lang w:val="ru-RU"/>
        </w:rPr>
        <w:t>НП ХОР</w:t>
      </w:r>
      <w:r w:rsidR="00242311">
        <w:rPr>
          <w:sz w:val="28"/>
          <w:szCs w:val="28"/>
        </w:rPr>
        <w:t xml:space="preserve"> «ОКЛ</w:t>
      </w:r>
      <w:r w:rsidRPr="008F0011">
        <w:rPr>
          <w:sz w:val="28"/>
          <w:szCs w:val="28"/>
        </w:rPr>
        <w:t>» Харьковский</w:t>
      </w:r>
      <w:r w:rsidR="00242311">
        <w:rPr>
          <w:sz w:val="28"/>
          <w:szCs w:val="28"/>
        </w:rPr>
        <w:t xml:space="preserve"> </w:t>
      </w:r>
      <w:r w:rsidRPr="008F0011">
        <w:rPr>
          <w:sz w:val="28"/>
          <w:szCs w:val="28"/>
        </w:rPr>
        <w:t>региональный</w:t>
      </w:r>
      <w:r w:rsidR="00242311">
        <w:rPr>
          <w:sz w:val="28"/>
          <w:szCs w:val="28"/>
        </w:rPr>
        <w:t xml:space="preserve"> </w:t>
      </w:r>
      <w:r w:rsidRPr="008F0011">
        <w:rPr>
          <w:sz w:val="28"/>
          <w:szCs w:val="28"/>
        </w:rPr>
        <w:t>перинатальный центр, женская</w:t>
      </w:r>
      <w:r w:rsidR="00242311">
        <w:rPr>
          <w:sz w:val="28"/>
          <w:szCs w:val="28"/>
        </w:rPr>
        <w:t xml:space="preserve"> </w:t>
      </w:r>
      <w:r w:rsidRPr="008F0011">
        <w:rPr>
          <w:sz w:val="28"/>
          <w:szCs w:val="28"/>
        </w:rPr>
        <w:t>консультация, отделение</w:t>
      </w:r>
      <w:r w:rsidR="00242311">
        <w:rPr>
          <w:sz w:val="28"/>
          <w:szCs w:val="28"/>
        </w:rPr>
        <w:t xml:space="preserve"> </w:t>
      </w:r>
      <w:r w:rsidRPr="008F0011">
        <w:rPr>
          <w:sz w:val="28"/>
          <w:szCs w:val="28"/>
        </w:rPr>
        <w:t>оперативной</w:t>
      </w:r>
      <w:r w:rsidR="00242311">
        <w:rPr>
          <w:sz w:val="28"/>
          <w:szCs w:val="28"/>
        </w:rPr>
        <w:t xml:space="preserve"> </w:t>
      </w:r>
      <w:r w:rsidRPr="008F0011">
        <w:rPr>
          <w:sz w:val="28"/>
          <w:szCs w:val="28"/>
        </w:rPr>
        <w:t>гинекологии с малоинвазивными</w:t>
      </w:r>
      <w:r w:rsidR="00242311">
        <w:rPr>
          <w:sz w:val="28"/>
          <w:szCs w:val="28"/>
        </w:rPr>
        <w:t xml:space="preserve"> </w:t>
      </w:r>
      <w:r w:rsidRPr="008F0011">
        <w:rPr>
          <w:sz w:val="28"/>
          <w:szCs w:val="28"/>
        </w:rPr>
        <w:t>технологиями.</w:t>
      </w:r>
      <w:r w:rsidRPr="008F0011">
        <w:rPr>
          <w:sz w:val="28"/>
          <w:szCs w:val="28"/>
          <w:lang w:val="ru-RU"/>
        </w:rPr>
        <w:t xml:space="preserve"> Первую группу составили  38 </w:t>
      </w:r>
      <w:r w:rsidR="00223B50" w:rsidRPr="008F0011">
        <w:rPr>
          <w:sz w:val="28"/>
          <w:szCs w:val="28"/>
          <w:lang w:val="ru-RU"/>
        </w:rPr>
        <w:t xml:space="preserve">(29,6%) </w:t>
      </w:r>
      <w:r w:rsidRPr="008F0011">
        <w:rPr>
          <w:sz w:val="28"/>
          <w:szCs w:val="28"/>
          <w:lang w:val="ru-RU"/>
        </w:rPr>
        <w:t>пациенток  с диагнозом аденомиоз</w:t>
      </w:r>
      <w:r w:rsidR="00242311">
        <w:rPr>
          <w:sz w:val="28"/>
          <w:szCs w:val="28"/>
          <w:lang w:val="ru-RU"/>
        </w:rPr>
        <w:t xml:space="preserve"> </w:t>
      </w:r>
      <w:r w:rsidRPr="008F0011">
        <w:rPr>
          <w:sz w:val="28"/>
          <w:szCs w:val="28"/>
        </w:rPr>
        <w:t>І-ІІ</w:t>
      </w:r>
      <w:r w:rsidRPr="008F0011">
        <w:rPr>
          <w:sz w:val="28"/>
          <w:szCs w:val="28"/>
          <w:lang w:val="ru-RU"/>
        </w:rPr>
        <w:t xml:space="preserve"> степени, во второй группе у </w:t>
      </w:r>
      <w:r w:rsidRPr="008F0011">
        <w:rPr>
          <w:sz w:val="28"/>
          <w:szCs w:val="28"/>
          <w:lang w:val="ru-RU"/>
        </w:rPr>
        <w:lastRenderedPageBreak/>
        <w:t xml:space="preserve">41 </w:t>
      </w:r>
      <w:r w:rsidR="00223B50" w:rsidRPr="008F0011">
        <w:rPr>
          <w:sz w:val="28"/>
          <w:szCs w:val="28"/>
          <w:lang w:val="ru-RU"/>
        </w:rPr>
        <w:t xml:space="preserve">(32,1%) </w:t>
      </w:r>
      <w:r w:rsidRPr="008F0011">
        <w:rPr>
          <w:sz w:val="28"/>
          <w:szCs w:val="28"/>
          <w:lang w:val="ru-RU"/>
        </w:rPr>
        <w:t xml:space="preserve">пациентки </w:t>
      </w:r>
      <w:r w:rsidR="00594E72" w:rsidRPr="008F0011">
        <w:rPr>
          <w:sz w:val="28"/>
          <w:szCs w:val="28"/>
          <w:lang w:val="ru-RU"/>
        </w:rPr>
        <w:t>диагностировано</w:t>
      </w:r>
      <w:r w:rsidRPr="008F0011">
        <w:rPr>
          <w:sz w:val="28"/>
          <w:szCs w:val="28"/>
          <w:lang w:val="ru-RU"/>
        </w:rPr>
        <w:t xml:space="preserve"> сочетание аденомиоза</w:t>
      </w:r>
      <w:r w:rsidR="00242311">
        <w:rPr>
          <w:sz w:val="28"/>
          <w:szCs w:val="28"/>
          <w:lang w:val="ru-RU"/>
        </w:rPr>
        <w:t xml:space="preserve"> </w:t>
      </w:r>
      <w:r w:rsidRPr="008F0011">
        <w:rPr>
          <w:sz w:val="28"/>
          <w:szCs w:val="28"/>
        </w:rPr>
        <w:t>І-ІІ</w:t>
      </w:r>
      <w:r w:rsidRPr="008F0011">
        <w:rPr>
          <w:sz w:val="28"/>
          <w:szCs w:val="28"/>
          <w:lang w:val="ru-RU"/>
        </w:rPr>
        <w:t xml:space="preserve"> степени с</w:t>
      </w:r>
      <w:r w:rsidR="00242311">
        <w:rPr>
          <w:sz w:val="28"/>
          <w:szCs w:val="28"/>
          <w:lang w:val="ru-RU"/>
        </w:rPr>
        <w:t xml:space="preserve"> </w:t>
      </w:r>
      <w:r w:rsidRPr="008F0011">
        <w:rPr>
          <w:sz w:val="28"/>
          <w:szCs w:val="28"/>
          <w:lang w:val="ru-RU"/>
        </w:rPr>
        <w:t>гиперпластическими процессами эндометрия (лейомиома)</w:t>
      </w:r>
      <w:r w:rsidR="00594E72" w:rsidRPr="008F0011">
        <w:rPr>
          <w:sz w:val="28"/>
          <w:szCs w:val="28"/>
          <w:lang w:val="ru-RU"/>
        </w:rPr>
        <w:t xml:space="preserve">, в </w:t>
      </w:r>
      <w:r w:rsidR="00645785" w:rsidRPr="008F0011">
        <w:rPr>
          <w:sz w:val="28"/>
          <w:szCs w:val="28"/>
          <w:lang w:val="ru-RU"/>
        </w:rPr>
        <w:t>3</w:t>
      </w:r>
      <w:r w:rsidR="00594E72" w:rsidRPr="008F0011">
        <w:rPr>
          <w:sz w:val="28"/>
          <w:szCs w:val="28"/>
          <w:lang w:val="ru-RU"/>
        </w:rPr>
        <w:t xml:space="preserve"> группу включены 39</w:t>
      </w:r>
      <w:r w:rsidR="00223B50" w:rsidRPr="008F0011">
        <w:rPr>
          <w:sz w:val="28"/>
          <w:szCs w:val="28"/>
          <w:lang w:val="ru-RU"/>
        </w:rPr>
        <w:t xml:space="preserve"> (30,5%)</w:t>
      </w:r>
      <w:r w:rsidR="00594E72" w:rsidRPr="008F0011">
        <w:rPr>
          <w:sz w:val="28"/>
          <w:szCs w:val="28"/>
          <w:lang w:val="ru-RU"/>
        </w:rPr>
        <w:t xml:space="preserve"> женщин только с гиперпластическими процессами эндометрия, в контрольную </w:t>
      </w:r>
      <w:r w:rsidR="00645785" w:rsidRPr="008F0011">
        <w:rPr>
          <w:sz w:val="28"/>
          <w:szCs w:val="28"/>
          <w:lang w:val="ru-RU"/>
        </w:rPr>
        <w:t>4</w:t>
      </w:r>
      <w:r w:rsidR="00594E72" w:rsidRPr="008F0011">
        <w:rPr>
          <w:sz w:val="28"/>
          <w:szCs w:val="28"/>
          <w:lang w:val="ru-RU"/>
        </w:rPr>
        <w:t xml:space="preserve"> группу вошли 10 </w:t>
      </w:r>
      <w:r w:rsidR="00223B50" w:rsidRPr="008F0011">
        <w:rPr>
          <w:sz w:val="28"/>
          <w:szCs w:val="28"/>
          <w:lang w:val="ru-RU"/>
        </w:rPr>
        <w:t xml:space="preserve">(7,8%) </w:t>
      </w:r>
      <w:r w:rsidR="00594E72" w:rsidRPr="008F0011">
        <w:rPr>
          <w:sz w:val="28"/>
          <w:szCs w:val="28"/>
          <w:lang w:val="ru-RU"/>
        </w:rPr>
        <w:t xml:space="preserve">женщин без патологии эндометрия, которые обратились в женскую консультацию по поводу первичного бесплодия. </w:t>
      </w:r>
    </w:p>
    <w:p w:rsidR="00231D63" w:rsidRPr="008F0011" w:rsidRDefault="00231D63" w:rsidP="00231D63">
      <w:pPr>
        <w:pStyle w:val="a4"/>
        <w:spacing w:after="0" w:line="360" w:lineRule="auto"/>
        <w:ind w:left="20" w:right="20" w:firstLine="680"/>
        <w:jc w:val="both"/>
        <w:rPr>
          <w:rFonts w:eastAsia="Courier New"/>
          <w:spacing w:val="0"/>
          <w:sz w:val="28"/>
          <w:szCs w:val="28"/>
          <w:lang w:eastAsia="ru-RU" w:bidi="ru-RU"/>
        </w:rPr>
      </w:pPr>
      <w:r w:rsidRPr="008F0011">
        <w:rPr>
          <w:rFonts w:eastAsia="Courier New"/>
          <w:spacing w:val="0"/>
          <w:sz w:val="28"/>
          <w:szCs w:val="28"/>
          <w:lang w:eastAsia="ru-RU" w:bidi="ru-RU"/>
        </w:rPr>
        <w:t>Всем пациенткам проводили сбор анамнеза заболевания и симптомов, оценивали тяжесть заболевания и течение болезни. Выполняли биохимические исследования. Визуальные методы включали ультразвуковое исследование</w:t>
      </w:r>
      <w:r w:rsidR="00567F2D" w:rsidRPr="008F0011">
        <w:rPr>
          <w:rFonts w:eastAsia="Courier New"/>
          <w:spacing w:val="0"/>
          <w:sz w:val="28"/>
          <w:szCs w:val="28"/>
          <w:lang w:eastAsia="ru-RU" w:bidi="ru-RU"/>
        </w:rPr>
        <w:t>, которое проводили с помощью</w:t>
      </w:r>
      <w:r w:rsidRPr="008F0011">
        <w:rPr>
          <w:rFonts w:eastAsia="Courier New"/>
          <w:spacing w:val="0"/>
          <w:sz w:val="28"/>
          <w:szCs w:val="28"/>
          <w:lang w:eastAsia="ru-RU" w:bidi="ru-RU"/>
        </w:rPr>
        <w:t xml:space="preserve"> вагинальн</w:t>
      </w:r>
      <w:r w:rsidR="00567F2D" w:rsidRPr="008F0011">
        <w:rPr>
          <w:rFonts w:eastAsia="Courier New"/>
          <w:spacing w:val="0"/>
          <w:sz w:val="28"/>
          <w:szCs w:val="28"/>
          <w:lang w:eastAsia="ru-RU" w:bidi="ru-RU"/>
        </w:rPr>
        <w:t>ого</w:t>
      </w:r>
      <w:r w:rsidRPr="008F0011">
        <w:rPr>
          <w:rFonts w:eastAsia="Courier New"/>
          <w:spacing w:val="0"/>
          <w:sz w:val="28"/>
          <w:szCs w:val="28"/>
          <w:lang w:eastAsia="ru-RU" w:bidi="ru-RU"/>
        </w:rPr>
        <w:t xml:space="preserve"> и абдоминальн</w:t>
      </w:r>
      <w:r w:rsidR="00567F2D" w:rsidRPr="008F0011">
        <w:rPr>
          <w:rFonts w:eastAsia="Courier New"/>
          <w:spacing w:val="0"/>
          <w:sz w:val="28"/>
          <w:szCs w:val="28"/>
          <w:lang w:eastAsia="ru-RU" w:bidi="ru-RU"/>
        </w:rPr>
        <w:t>ого</w:t>
      </w:r>
      <w:r w:rsidRPr="008F0011">
        <w:rPr>
          <w:rFonts w:eastAsia="Courier New"/>
          <w:spacing w:val="0"/>
          <w:sz w:val="28"/>
          <w:szCs w:val="28"/>
          <w:lang w:eastAsia="ru-RU" w:bidi="ru-RU"/>
        </w:rPr>
        <w:t xml:space="preserve"> датчик</w:t>
      </w:r>
      <w:r w:rsidR="00567F2D" w:rsidRPr="008F0011">
        <w:rPr>
          <w:rFonts w:eastAsia="Courier New"/>
          <w:spacing w:val="0"/>
          <w:sz w:val="28"/>
          <w:szCs w:val="28"/>
          <w:lang w:eastAsia="ru-RU" w:bidi="ru-RU"/>
        </w:rPr>
        <w:t>а</w:t>
      </w:r>
      <w:r w:rsidRPr="008F0011">
        <w:rPr>
          <w:rFonts w:eastAsia="Courier New"/>
          <w:spacing w:val="0"/>
          <w:sz w:val="28"/>
          <w:szCs w:val="28"/>
          <w:lang w:eastAsia="ru-RU" w:bidi="ru-RU"/>
        </w:rPr>
        <w:t>,  а также ультразвуковую эластографию, которую</w:t>
      </w:r>
      <w:r w:rsidR="00242311">
        <w:rPr>
          <w:rFonts w:eastAsia="Courier New"/>
          <w:spacing w:val="0"/>
          <w:sz w:val="28"/>
          <w:szCs w:val="28"/>
          <w:lang w:eastAsia="ru-RU" w:bidi="ru-RU"/>
        </w:rPr>
        <w:t xml:space="preserve"> выполняли на аппа</w:t>
      </w:r>
      <w:r w:rsidR="00242311">
        <w:rPr>
          <w:rFonts w:eastAsia="Courier New"/>
          <w:spacing w:val="0"/>
          <w:sz w:val="28"/>
          <w:szCs w:val="28"/>
          <w:lang w:val="uk-UA" w:eastAsia="ru-RU" w:bidi="ru-RU"/>
        </w:rPr>
        <w:t xml:space="preserve">рате </w:t>
      </w:r>
      <w:r w:rsidR="00242311">
        <w:rPr>
          <w:rFonts w:eastAsia="Courier New"/>
          <w:spacing w:val="0"/>
          <w:sz w:val="28"/>
          <w:szCs w:val="28"/>
          <w:lang w:val="en-US" w:eastAsia="ru-RU" w:bidi="ru-RU"/>
        </w:rPr>
        <w:t>ULTIMA</w:t>
      </w:r>
      <w:r w:rsidR="00242311" w:rsidRPr="00242311">
        <w:rPr>
          <w:rFonts w:eastAsia="Courier New"/>
          <w:spacing w:val="0"/>
          <w:sz w:val="28"/>
          <w:szCs w:val="28"/>
          <w:lang w:eastAsia="ru-RU" w:bidi="ru-RU"/>
        </w:rPr>
        <w:t xml:space="preserve"> </w:t>
      </w:r>
      <w:r w:rsidR="00242311">
        <w:rPr>
          <w:rFonts w:eastAsia="Courier New"/>
          <w:spacing w:val="0"/>
          <w:sz w:val="28"/>
          <w:szCs w:val="28"/>
          <w:lang w:val="en-US" w:eastAsia="ru-RU" w:bidi="ru-RU"/>
        </w:rPr>
        <w:t>PA</w:t>
      </w:r>
      <w:r w:rsidR="00242311" w:rsidRPr="00242311">
        <w:rPr>
          <w:rFonts w:eastAsia="Courier New"/>
          <w:spacing w:val="0"/>
          <w:sz w:val="28"/>
          <w:szCs w:val="28"/>
          <w:lang w:eastAsia="ru-RU" w:bidi="ru-RU"/>
        </w:rPr>
        <w:t xml:space="preserve"> </w:t>
      </w:r>
      <w:r w:rsidR="00242311">
        <w:rPr>
          <w:rFonts w:eastAsia="Courier New"/>
          <w:spacing w:val="0"/>
          <w:sz w:val="28"/>
          <w:szCs w:val="28"/>
          <w:lang w:val="uk-UA" w:eastAsia="ru-RU" w:bidi="ru-RU"/>
        </w:rPr>
        <w:t>ГРИС.941217.015-01</w:t>
      </w:r>
      <w:r w:rsidRPr="008F0011">
        <w:rPr>
          <w:rFonts w:eastAsia="Courier New"/>
          <w:spacing w:val="0"/>
          <w:sz w:val="28"/>
          <w:szCs w:val="28"/>
          <w:lang w:eastAsia="ru-RU" w:bidi="ru-RU"/>
        </w:rPr>
        <w:t>. Лапароскопию и гистероскопию выполняли по стандартной методике с лечебной целью.  Морфологически исследовали фрагменты эндометрия с подлежащим миометрием, которые были получены при гистероскопическом оперативном вмешательстве.</w:t>
      </w:r>
    </w:p>
    <w:p w:rsidR="00927DFE" w:rsidRPr="008F0011" w:rsidRDefault="00CE7531" w:rsidP="00765A97">
      <w:pPr>
        <w:pStyle w:val="a4"/>
        <w:spacing w:after="0" w:line="360" w:lineRule="auto"/>
        <w:ind w:left="20" w:right="20" w:firstLine="680"/>
        <w:jc w:val="both"/>
        <w:rPr>
          <w:sz w:val="28"/>
          <w:szCs w:val="28"/>
          <w:lang w:val="uk-UA"/>
        </w:rPr>
      </w:pPr>
      <w:r w:rsidRPr="008F0011">
        <w:rPr>
          <w:rFonts w:eastAsia="Courier New"/>
          <w:spacing w:val="0"/>
          <w:sz w:val="28"/>
          <w:szCs w:val="28"/>
          <w:lang w:eastAsia="ru-RU" w:bidi="ru-RU"/>
        </w:rPr>
        <w:t xml:space="preserve">Статистическую обработку полученных результатов проводили с использованием пакета статистического анализа данных Statistica 10.0. </w:t>
      </w:r>
      <w:r w:rsidR="00927DFE" w:rsidRPr="008F0011">
        <w:rPr>
          <w:sz w:val="28"/>
          <w:szCs w:val="28"/>
          <w:lang w:val="uk-UA"/>
        </w:rPr>
        <w:t>Критический</w:t>
      </w:r>
      <w:r w:rsidR="00242311">
        <w:rPr>
          <w:sz w:val="28"/>
          <w:szCs w:val="28"/>
          <w:lang w:val="uk-UA"/>
        </w:rPr>
        <w:t xml:space="preserve"> урівень </w:t>
      </w:r>
      <w:r w:rsidR="00927DFE" w:rsidRPr="008F0011">
        <w:rPr>
          <w:sz w:val="28"/>
          <w:szCs w:val="28"/>
          <w:lang w:val="uk-UA"/>
        </w:rPr>
        <w:t>значимости p-value для всех</w:t>
      </w:r>
      <w:r w:rsidR="00242311">
        <w:rPr>
          <w:sz w:val="28"/>
          <w:szCs w:val="28"/>
          <w:lang w:val="uk-UA"/>
        </w:rPr>
        <w:t xml:space="preserve"> </w:t>
      </w:r>
      <w:r w:rsidR="00927DFE" w:rsidRPr="008F0011">
        <w:rPr>
          <w:sz w:val="28"/>
          <w:szCs w:val="28"/>
          <w:lang w:val="uk-UA"/>
        </w:rPr>
        <w:t>используемых процедур статистического</w:t>
      </w:r>
      <w:r w:rsidR="00242311">
        <w:rPr>
          <w:sz w:val="28"/>
          <w:szCs w:val="28"/>
          <w:lang w:val="uk-UA"/>
        </w:rPr>
        <w:t xml:space="preserve"> </w:t>
      </w:r>
      <w:r w:rsidR="00927DFE" w:rsidRPr="008F0011">
        <w:rPr>
          <w:sz w:val="28"/>
          <w:szCs w:val="28"/>
          <w:lang w:val="uk-UA"/>
        </w:rPr>
        <w:t>анализа брали равным 0,05</w:t>
      </w:r>
      <w:r w:rsidR="00927DFE" w:rsidRPr="00785689">
        <w:rPr>
          <w:sz w:val="28"/>
          <w:szCs w:val="28"/>
          <w:lang w:val="uk-UA"/>
        </w:rPr>
        <w:t>.</w:t>
      </w:r>
      <w:r w:rsidR="00242311">
        <w:rPr>
          <w:sz w:val="28"/>
          <w:szCs w:val="28"/>
          <w:lang w:val="uk-UA"/>
        </w:rPr>
        <w:t xml:space="preserve"> </w:t>
      </w:r>
      <w:r w:rsidR="00765A97" w:rsidRPr="00785689">
        <w:rPr>
          <w:sz w:val="28"/>
          <w:szCs w:val="28"/>
          <w:lang w:val="uk-UA"/>
        </w:rPr>
        <w:t>Были</w:t>
      </w:r>
      <w:r w:rsidR="00242311">
        <w:rPr>
          <w:sz w:val="28"/>
          <w:szCs w:val="28"/>
          <w:lang w:val="uk-UA"/>
        </w:rPr>
        <w:t xml:space="preserve"> </w:t>
      </w:r>
      <w:r w:rsidR="00765A97" w:rsidRPr="00785689">
        <w:rPr>
          <w:sz w:val="28"/>
          <w:szCs w:val="28"/>
          <w:lang w:val="uk-UA"/>
        </w:rPr>
        <w:t>отображены</w:t>
      </w:r>
      <w:r w:rsidR="00242311">
        <w:rPr>
          <w:sz w:val="28"/>
          <w:szCs w:val="28"/>
          <w:lang w:val="uk-UA"/>
        </w:rPr>
        <w:t xml:space="preserve"> </w:t>
      </w:r>
      <w:r w:rsidR="00765A97" w:rsidRPr="00785689">
        <w:rPr>
          <w:sz w:val="28"/>
          <w:szCs w:val="28"/>
          <w:lang w:val="uk-UA"/>
        </w:rPr>
        <w:t>количественные</w:t>
      </w:r>
      <w:r w:rsidR="00242311">
        <w:rPr>
          <w:sz w:val="28"/>
          <w:szCs w:val="28"/>
          <w:lang w:val="uk-UA"/>
        </w:rPr>
        <w:t xml:space="preserve"> </w:t>
      </w:r>
      <w:r w:rsidR="00765A97" w:rsidRPr="00785689">
        <w:rPr>
          <w:sz w:val="28"/>
          <w:szCs w:val="28"/>
          <w:lang w:val="uk-UA"/>
        </w:rPr>
        <w:t>данные</w:t>
      </w:r>
      <w:r w:rsidR="00242311">
        <w:rPr>
          <w:sz w:val="28"/>
          <w:szCs w:val="28"/>
          <w:lang w:val="uk-UA"/>
        </w:rPr>
        <w:t xml:space="preserve">, </w:t>
      </w:r>
      <w:r w:rsidR="00542032" w:rsidRPr="00785689">
        <w:rPr>
          <w:sz w:val="28"/>
          <w:szCs w:val="28"/>
        </w:rPr>
        <w:t xml:space="preserve">такие как </w:t>
      </w:r>
      <w:r w:rsidR="00765A97" w:rsidRPr="00785689">
        <w:rPr>
          <w:sz w:val="28"/>
          <w:szCs w:val="28"/>
          <w:lang w:val="uk-UA"/>
        </w:rPr>
        <w:t>медиана, 5-й и 95-й процентили</w:t>
      </w:r>
      <w:r w:rsidR="00542032" w:rsidRPr="00785689">
        <w:rPr>
          <w:sz w:val="28"/>
          <w:szCs w:val="28"/>
          <w:lang w:val="uk-UA"/>
        </w:rPr>
        <w:t>, а так</w:t>
      </w:r>
      <w:r w:rsidR="00242311">
        <w:rPr>
          <w:sz w:val="28"/>
          <w:szCs w:val="28"/>
          <w:lang w:val="uk-UA"/>
        </w:rPr>
        <w:t xml:space="preserve"> </w:t>
      </w:r>
      <w:r w:rsidR="00542032" w:rsidRPr="00785689">
        <w:rPr>
          <w:sz w:val="28"/>
          <w:szCs w:val="28"/>
          <w:lang w:val="uk-UA"/>
        </w:rPr>
        <w:t>же</w:t>
      </w:r>
      <w:r w:rsidR="00242311">
        <w:rPr>
          <w:sz w:val="28"/>
          <w:szCs w:val="28"/>
          <w:lang w:val="uk-UA"/>
        </w:rPr>
        <w:t xml:space="preserve"> </w:t>
      </w:r>
      <w:r w:rsidR="00765A97" w:rsidRPr="00785689">
        <w:rPr>
          <w:sz w:val="28"/>
          <w:szCs w:val="28"/>
          <w:lang w:val="uk-UA"/>
        </w:rPr>
        <w:t>миним</w:t>
      </w:r>
      <w:r w:rsidR="00542032" w:rsidRPr="00785689">
        <w:rPr>
          <w:sz w:val="28"/>
          <w:szCs w:val="28"/>
          <w:lang w:val="uk-UA"/>
        </w:rPr>
        <w:t>альные</w:t>
      </w:r>
      <w:r w:rsidR="00242311">
        <w:rPr>
          <w:sz w:val="28"/>
          <w:szCs w:val="28"/>
          <w:lang w:val="uk-UA"/>
        </w:rPr>
        <w:t xml:space="preserve"> </w:t>
      </w:r>
      <w:r w:rsidR="00765A97" w:rsidRPr="00785689">
        <w:rPr>
          <w:sz w:val="28"/>
          <w:szCs w:val="28"/>
          <w:lang w:val="uk-UA"/>
        </w:rPr>
        <w:t>и</w:t>
      </w:r>
      <w:r w:rsidR="00242311">
        <w:rPr>
          <w:sz w:val="28"/>
          <w:szCs w:val="28"/>
          <w:lang w:val="uk-UA"/>
        </w:rPr>
        <w:t xml:space="preserve"> максимальне </w:t>
      </w:r>
      <w:r w:rsidR="00765A97" w:rsidRPr="00785689">
        <w:rPr>
          <w:sz w:val="28"/>
          <w:szCs w:val="28"/>
          <w:lang w:val="uk-UA"/>
        </w:rPr>
        <w:t>значения</w:t>
      </w:r>
      <w:r w:rsidR="00542032" w:rsidRPr="00785689">
        <w:rPr>
          <w:sz w:val="28"/>
          <w:szCs w:val="28"/>
          <w:lang w:val="uk-UA"/>
        </w:rPr>
        <w:t>.</w:t>
      </w:r>
    </w:p>
    <w:p w:rsidR="00542032" w:rsidRPr="008F0011" w:rsidRDefault="00542032" w:rsidP="00765A97">
      <w:pPr>
        <w:pStyle w:val="a4"/>
        <w:spacing w:after="0" w:line="360" w:lineRule="auto"/>
        <w:ind w:left="20" w:right="20" w:firstLine="680"/>
        <w:jc w:val="both"/>
        <w:rPr>
          <w:b/>
          <w:sz w:val="28"/>
          <w:szCs w:val="28"/>
          <w:lang w:eastAsia="ru-RU"/>
        </w:rPr>
      </w:pPr>
      <w:r w:rsidRPr="008F0011">
        <w:rPr>
          <w:b/>
          <w:sz w:val="28"/>
          <w:szCs w:val="28"/>
          <w:lang w:eastAsia="ru-RU"/>
        </w:rPr>
        <w:t>Результаты обследования.</w:t>
      </w:r>
    </w:p>
    <w:p w:rsidR="00542032" w:rsidRPr="008F0011" w:rsidRDefault="00542032" w:rsidP="00765A97">
      <w:pPr>
        <w:pStyle w:val="a4"/>
        <w:spacing w:after="0" w:line="360" w:lineRule="auto"/>
        <w:ind w:left="20" w:right="20" w:firstLine="680"/>
        <w:jc w:val="both"/>
        <w:rPr>
          <w:sz w:val="28"/>
          <w:szCs w:val="28"/>
        </w:rPr>
      </w:pPr>
      <w:r w:rsidRPr="008F0011">
        <w:rPr>
          <w:sz w:val="28"/>
          <w:szCs w:val="28"/>
          <w:lang w:eastAsia="ru-RU"/>
        </w:rPr>
        <w:t>Результаты клинического обследование пациенток представлены в табл. 1.</w:t>
      </w:r>
    </w:p>
    <w:p w:rsidR="00CE7531" w:rsidRPr="008F0011" w:rsidRDefault="00CE7531" w:rsidP="00927DFE">
      <w:pPr>
        <w:pStyle w:val="a4"/>
        <w:spacing w:after="0" w:line="360" w:lineRule="auto"/>
        <w:ind w:left="20" w:right="20" w:firstLine="680"/>
        <w:jc w:val="right"/>
        <w:rPr>
          <w:rFonts w:eastAsia="Courier New"/>
          <w:spacing w:val="0"/>
          <w:sz w:val="28"/>
          <w:szCs w:val="28"/>
          <w:lang w:eastAsia="ru-RU" w:bidi="ru-RU"/>
        </w:rPr>
      </w:pPr>
      <w:r w:rsidRPr="008F0011">
        <w:rPr>
          <w:rFonts w:eastAsia="Courier New"/>
          <w:spacing w:val="0"/>
          <w:sz w:val="28"/>
          <w:szCs w:val="28"/>
          <w:lang w:eastAsia="ru-RU" w:bidi="ru-RU"/>
        </w:rPr>
        <w:t>Таблица 1</w:t>
      </w:r>
    </w:p>
    <w:p w:rsidR="00CE7531" w:rsidRPr="008F0011" w:rsidRDefault="00CE7531" w:rsidP="00CE7531">
      <w:pPr>
        <w:pStyle w:val="a4"/>
        <w:spacing w:after="0" w:line="360" w:lineRule="auto"/>
        <w:ind w:left="20" w:right="20" w:hanging="20"/>
        <w:rPr>
          <w:rFonts w:eastAsia="Courier New"/>
          <w:spacing w:val="0"/>
          <w:sz w:val="28"/>
          <w:szCs w:val="28"/>
          <w:lang w:eastAsia="ru-RU" w:bidi="ru-RU"/>
        </w:rPr>
      </w:pPr>
      <w:r w:rsidRPr="008F0011">
        <w:rPr>
          <w:rFonts w:eastAsia="Courier New"/>
          <w:spacing w:val="0"/>
          <w:sz w:val="28"/>
          <w:szCs w:val="28"/>
          <w:lang w:eastAsia="ru-RU" w:bidi="ru-RU"/>
        </w:rPr>
        <w:t>Клиническая характеристика пациенток (</w:t>
      </w:r>
      <w:r w:rsidRPr="008F0011">
        <w:rPr>
          <w:rFonts w:eastAsia="Courier New"/>
          <w:spacing w:val="0"/>
          <w:sz w:val="28"/>
          <w:szCs w:val="28"/>
          <w:lang w:val="en-US" w:eastAsia="ru-RU" w:bidi="ru-RU"/>
        </w:rPr>
        <w:t>n</w:t>
      </w:r>
      <w:r w:rsidRPr="008F0011">
        <w:rPr>
          <w:rFonts w:eastAsia="Courier New"/>
          <w:spacing w:val="0"/>
          <w:sz w:val="28"/>
          <w:szCs w:val="28"/>
          <w:lang w:eastAsia="ru-RU" w:bidi="ru-RU"/>
        </w:rPr>
        <w:t>=128)</w:t>
      </w:r>
    </w:p>
    <w:tbl>
      <w:tblPr>
        <w:tblStyle w:val="a5"/>
        <w:tblW w:w="0" w:type="auto"/>
        <w:tblInd w:w="20" w:type="dxa"/>
        <w:tblLook w:val="04A0"/>
      </w:tblPr>
      <w:tblGrid>
        <w:gridCol w:w="3774"/>
        <w:gridCol w:w="1559"/>
        <w:gridCol w:w="1701"/>
        <w:gridCol w:w="1526"/>
        <w:gridCol w:w="884"/>
      </w:tblGrid>
      <w:tr w:rsidR="008F0011" w:rsidRPr="00B625CF" w:rsidTr="00542032">
        <w:tc>
          <w:tcPr>
            <w:tcW w:w="3774" w:type="dxa"/>
          </w:tcPr>
          <w:p w:rsidR="00927DFE" w:rsidRPr="00B625CF" w:rsidRDefault="00927DFE" w:rsidP="00BB3AEC">
            <w:pPr>
              <w:pStyle w:val="a4"/>
              <w:shd w:val="clear" w:color="auto" w:fill="auto"/>
              <w:spacing w:after="0" w:line="276" w:lineRule="auto"/>
              <w:ind w:right="20" w:firstLine="0"/>
              <w:rPr>
                <w:rFonts w:eastAsia="Courier New"/>
                <w:spacing w:val="0"/>
                <w:sz w:val="24"/>
                <w:szCs w:val="24"/>
                <w:lang w:eastAsia="ru-RU" w:bidi="ru-RU"/>
              </w:rPr>
            </w:pPr>
            <w:r w:rsidRPr="00B625CF">
              <w:rPr>
                <w:rFonts w:eastAsia="Courier New"/>
                <w:spacing w:val="0"/>
                <w:sz w:val="24"/>
                <w:szCs w:val="24"/>
                <w:lang w:eastAsia="ru-RU" w:bidi="ru-RU"/>
              </w:rPr>
              <w:t>Исследуемый параметр</w:t>
            </w:r>
          </w:p>
        </w:tc>
        <w:tc>
          <w:tcPr>
            <w:tcW w:w="1559" w:type="dxa"/>
          </w:tcPr>
          <w:p w:rsidR="00927DFE" w:rsidRPr="00B625CF" w:rsidRDefault="00645785" w:rsidP="00BB3AEC">
            <w:pPr>
              <w:pStyle w:val="a4"/>
              <w:shd w:val="clear" w:color="auto" w:fill="auto"/>
              <w:spacing w:after="0" w:line="276" w:lineRule="auto"/>
              <w:ind w:right="20" w:firstLine="0"/>
              <w:rPr>
                <w:rFonts w:eastAsia="Courier New"/>
                <w:spacing w:val="0"/>
                <w:sz w:val="24"/>
                <w:szCs w:val="24"/>
                <w:lang w:val="uk-UA" w:eastAsia="ru-RU" w:bidi="ru-RU"/>
              </w:rPr>
            </w:pPr>
            <w:r w:rsidRPr="00B625CF">
              <w:rPr>
                <w:rFonts w:eastAsia="Courier New"/>
                <w:spacing w:val="0"/>
                <w:sz w:val="24"/>
                <w:szCs w:val="24"/>
                <w:lang w:val="uk-UA" w:eastAsia="ru-RU" w:bidi="ru-RU"/>
              </w:rPr>
              <w:t>1</w:t>
            </w:r>
            <w:r w:rsidR="00927DFE" w:rsidRPr="00B625CF">
              <w:rPr>
                <w:rFonts w:eastAsia="Courier New"/>
                <w:spacing w:val="0"/>
                <w:sz w:val="24"/>
                <w:szCs w:val="24"/>
                <w:lang w:val="uk-UA" w:eastAsia="ru-RU" w:bidi="ru-RU"/>
              </w:rPr>
              <w:t>группа</w:t>
            </w:r>
          </w:p>
          <w:p w:rsidR="00927DFE" w:rsidRPr="00B625CF" w:rsidRDefault="00927DFE" w:rsidP="00BB3AEC">
            <w:pPr>
              <w:pStyle w:val="a4"/>
              <w:shd w:val="clear" w:color="auto" w:fill="auto"/>
              <w:spacing w:after="0" w:line="276" w:lineRule="auto"/>
              <w:ind w:right="20" w:firstLine="0"/>
              <w:rPr>
                <w:rFonts w:eastAsia="Courier New"/>
                <w:spacing w:val="0"/>
                <w:sz w:val="24"/>
                <w:szCs w:val="24"/>
                <w:lang w:val="en-US" w:eastAsia="ru-RU" w:bidi="ru-RU"/>
              </w:rPr>
            </w:pPr>
            <w:r w:rsidRPr="00B625CF">
              <w:rPr>
                <w:rFonts w:eastAsia="Courier New"/>
                <w:spacing w:val="0"/>
                <w:sz w:val="24"/>
                <w:szCs w:val="24"/>
                <w:lang w:val="en-US" w:eastAsia="ru-RU" w:bidi="ru-RU"/>
              </w:rPr>
              <w:t>n=38</w:t>
            </w:r>
          </w:p>
        </w:tc>
        <w:tc>
          <w:tcPr>
            <w:tcW w:w="1701" w:type="dxa"/>
          </w:tcPr>
          <w:p w:rsidR="00927DFE" w:rsidRPr="00B625CF" w:rsidRDefault="00645785" w:rsidP="00BB3AEC">
            <w:pPr>
              <w:pStyle w:val="a4"/>
              <w:shd w:val="clear" w:color="auto" w:fill="auto"/>
              <w:spacing w:after="0" w:line="276" w:lineRule="auto"/>
              <w:ind w:right="20" w:firstLine="0"/>
              <w:rPr>
                <w:rFonts w:eastAsia="Courier New"/>
                <w:spacing w:val="0"/>
                <w:sz w:val="24"/>
                <w:szCs w:val="24"/>
                <w:lang w:val="en-US" w:eastAsia="ru-RU" w:bidi="ru-RU"/>
              </w:rPr>
            </w:pPr>
            <w:r w:rsidRPr="00B625CF">
              <w:rPr>
                <w:rFonts w:eastAsia="Courier New"/>
                <w:spacing w:val="0"/>
                <w:sz w:val="24"/>
                <w:szCs w:val="24"/>
                <w:lang w:val="uk-UA" w:eastAsia="ru-RU" w:bidi="ru-RU"/>
              </w:rPr>
              <w:t>2</w:t>
            </w:r>
            <w:r w:rsidR="00927DFE" w:rsidRPr="00B625CF">
              <w:rPr>
                <w:rFonts w:eastAsia="Courier New"/>
                <w:spacing w:val="0"/>
                <w:sz w:val="24"/>
                <w:szCs w:val="24"/>
                <w:lang w:val="uk-UA" w:eastAsia="ru-RU" w:bidi="ru-RU"/>
              </w:rPr>
              <w:t>группа</w:t>
            </w:r>
          </w:p>
          <w:p w:rsidR="00927DFE" w:rsidRPr="00B625CF" w:rsidRDefault="00927DFE" w:rsidP="00BB3AEC">
            <w:pPr>
              <w:pStyle w:val="a4"/>
              <w:shd w:val="clear" w:color="auto" w:fill="auto"/>
              <w:spacing w:after="0" w:line="276" w:lineRule="auto"/>
              <w:ind w:right="20" w:firstLine="0"/>
              <w:rPr>
                <w:rFonts w:eastAsia="Courier New"/>
                <w:spacing w:val="0"/>
                <w:sz w:val="24"/>
                <w:szCs w:val="24"/>
                <w:lang w:val="en-US" w:eastAsia="ru-RU" w:bidi="ru-RU"/>
              </w:rPr>
            </w:pPr>
            <w:r w:rsidRPr="00B625CF">
              <w:rPr>
                <w:rFonts w:eastAsia="Courier New"/>
                <w:spacing w:val="0"/>
                <w:sz w:val="24"/>
                <w:szCs w:val="24"/>
                <w:lang w:val="en-US" w:eastAsia="ru-RU" w:bidi="ru-RU"/>
              </w:rPr>
              <w:t>n=41</w:t>
            </w:r>
          </w:p>
        </w:tc>
        <w:tc>
          <w:tcPr>
            <w:tcW w:w="1526" w:type="dxa"/>
          </w:tcPr>
          <w:p w:rsidR="00927DFE" w:rsidRPr="00B625CF" w:rsidRDefault="00645785" w:rsidP="00BB3AEC">
            <w:pPr>
              <w:pStyle w:val="a4"/>
              <w:shd w:val="clear" w:color="auto" w:fill="auto"/>
              <w:spacing w:after="0" w:line="276" w:lineRule="auto"/>
              <w:ind w:right="20" w:firstLine="0"/>
              <w:rPr>
                <w:rFonts w:eastAsia="Courier New"/>
                <w:spacing w:val="0"/>
                <w:sz w:val="24"/>
                <w:szCs w:val="24"/>
                <w:lang w:val="en-US" w:eastAsia="ru-RU" w:bidi="ru-RU"/>
              </w:rPr>
            </w:pPr>
            <w:r w:rsidRPr="00B625CF">
              <w:rPr>
                <w:rFonts w:eastAsia="Courier New"/>
                <w:spacing w:val="0"/>
                <w:sz w:val="24"/>
                <w:szCs w:val="24"/>
                <w:lang w:val="uk-UA" w:eastAsia="ru-RU" w:bidi="ru-RU"/>
              </w:rPr>
              <w:t>3</w:t>
            </w:r>
            <w:r w:rsidR="00927DFE" w:rsidRPr="00B625CF">
              <w:rPr>
                <w:rFonts w:eastAsia="Courier New"/>
                <w:spacing w:val="0"/>
                <w:sz w:val="24"/>
                <w:szCs w:val="24"/>
                <w:lang w:val="uk-UA" w:eastAsia="ru-RU" w:bidi="ru-RU"/>
              </w:rPr>
              <w:t>группа</w:t>
            </w:r>
          </w:p>
          <w:p w:rsidR="00927DFE" w:rsidRPr="00B625CF" w:rsidRDefault="00927DFE" w:rsidP="00BB3AEC">
            <w:pPr>
              <w:pStyle w:val="a4"/>
              <w:shd w:val="clear" w:color="auto" w:fill="auto"/>
              <w:spacing w:after="0" w:line="276" w:lineRule="auto"/>
              <w:ind w:right="20" w:firstLine="0"/>
              <w:rPr>
                <w:rFonts w:eastAsia="Courier New"/>
                <w:spacing w:val="0"/>
                <w:sz w:val="24"/>
                <w:szCs w:val="24"/>
                <w:lang w:val="en-US" w:eastAsia="ru-RU" w:bidi="ru-RU"/>
              </w:rPr>
            </w:pPr>
            <w:r w:rsidRPr="00B625CF">
              <w:rPr>
                <w:rFonts w:eastAsia="Courier New"/>
                <w:spacing w:val="0"/>
                <w:sz w:val="24"/>
                <w:szCs w:val="24"/>
                <w:lang w:val="en-US" w:eastAsia="ru-RU" w:bidi="ru-RU"/>
              </w:rPr>
              <w:t>n=39</w:t>
            </w:r>
          </w:p>
        </w:tc>
        <w:tc>
          <w:tcPr>
            <w:tcW w:w="884" w:type="dxa"/>
          </w:tcPr>
          <w:p w:rsidR="00927DFE" w:rsidRPr="00B625CF" w:rsidRDefault="00927DFE" w:rsidP="00BB3AEC">
            <w:pPr>
              <w:pStyle w:val="a4"/>
              <w:shd w:val="clear" w:color="auto" w:fill="auto"/>
              <w:spacing w:after="0" w:line="276" w:lineRule="auto"/>
              <w:ind w:right="20" w:firstLine="0"/>
              <w:rPr>
                <w:rFonts w:eastAsia="Courier New"/>
                <w:spacing w:val="0"/>
                <w:sz w:val="24"/>
                <w:szCs w:val="24"/>
                <w:lang w:eastAsia="ru-RU" w:bidi="ru-RU"/>
              </w:rPr>
            </w:pPr>
            <w:r w:rsidRPr="00B625CF">
              <w:rPr>
                <w:rFonts w:eastAsia="Courier New"/>
                <w:spacing w:val="0"/>
                <w:sz w:val="24"/>
                <w:szCs w:val="24"/>
                <w:lang w:eastAsia="ru-RU" w:bidi="ru-RU"/>
              </w:rPr>
              <w:t>Р</w:t>
            </w:r>
          </w:p>
        </w:tc>
      </w:tr>
      <w:tr w:rsidR="008F0011" w:rsidRPr="00B625CF" w:rsidTr="00542032">
        <w:tc>
          <w:tcPr>
            <w:tcW w:w="3774" w:type="dxa"/>
          </w:tcPr>
          <w:p w:rsidR="00927DFE" w:rsidRPr="00B625CF" w:rsidRDefault="00927DFE" w:rsidP="00BB3AEC">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eastAsia="ru-RU" w:bidi="ru-RU"/>
              </w:rPr>
              <w:t>Средний возраст, годы</w:t>
            </w:r>
          </w:p>
        </w:tc>
        <w:tc>
          <w:tcPr>
            <w:tcW w:w="1559" w:type="dxa"/>
          </w:tcPr>
          <w:p w:rsidR="00927DFE" w:rsidRPr="00B625CF" w:rsidRDefault="00927DFE" w:rsidP="00BB3AEC">
            <w:pPr>
              <w:pStyle w:val="a4"/>
              <w:shd w:val="clear" w:color="auto" w:fill="auto"/>
              <w:spacing w:after="0" w:line="276" w:lineRule="auto"/>
              <w:ind w:right="20" w:firstLine="0"/>
              <w:rPr>
                <w:rFonts w:eastAsia="Courier New"/>
                <w:spacing w:val="0"/>
                <w:sz w:val="24"/>
                <w:szCs w:val="24"/>
                <w:lang w:eastAsia="ru-RU" w:bidi="ru-RU"/>
              </w:rPr>
            </w:pPr>
            <w:r w:rsidRPr="00B625CF">
              <w:rPr>
                <w:rFonts w:eastAsia="Courier New"/>
                <w:spacing w:val="0"/>
                <w:sz w:val="24"/>
                <w:szCs w:val="24"/>
                <w:lang w:eastAsia="ru-RU" w:bidi="ru-RU"/>
              </w:rPr>
              <w:t>38,4±8,9</w:t>
            </w:r>
          </w:p>
        </w:tc>
        <w:tc>
          <w:tcPr>
            <w:tcW w:w="1701" w:type="dxa"/>
          </w:tcPr>
          <w:p w:rsidR="00927DFE" w:rsidRPr="00B625CF" w:rsidRDefault="00927DFE" w:rsidP="00BB3AEC">
            <w:pPr>
              <w:pStyle w:val="a4"/>
              <w:shd w:val="clear" w:color="auto" w:fill="auto"/>
              <w:spacing w:after="0" w:line="276" w:lineRule="auto"/>
              <w:ind w:right="20" w:firstLine="0"/>
              <w:rPr>
                <w:rFonts w:eastAsia="Courier New"/>
                <w:spacing w:val="0"/>
                <w:sz w:val="24"/>
                <w:szCs w:val="24"/>
                <w:lang w:eastAsia="ru-RU" w:bidi="ru-RU"/>
              </w:rPr>
            </w:pPr>
            <w:r w:rsidRPr="00B625CF">
              <w:rPr>
                <w:rFonts w:eastAsia="Courier New"/>
                <w:spacing w:val="0"/>
                <w:sz w:val="24"/>
                <w:szCs w:val="24"/>
                <w:lang w:eastAsia="ru-RU" w:bidi="ru-RU"/>
              </w:rPr>
              <w:t>39,7±7,4</w:t>
            </w:r>
          </w:p>
        </w:tc>
        <w:tc>
          <w:tcPr>
            <w:tcW w:w="1526" w:type="dxa"/>
          </w:tcPr>
          <w:p w:rsidR="00927DFE" w:rsidRPr="00B625CF" w:rsidRDefault="00927DFE" w:rsidP="00BB3AEC">
            <w:pPr>
              <w:pStyle w:val="a4"/>
              <w:shd w:val="clear" w:color="auto" w:fill="auto"/>
              <w:spacing w:after="0" w:line="276" w:lineRule="auto"/>
              <w:ind w:right="20" w:firstLine="0"/>
              <w:rPr>
                <w:rFonts w:eastAsia="Courier New"/>
                <w:spacing w:val="0"/>
                <w:sz w:val="24"/>
                <w:szCs w:val="24"/>
                <w:lang w:eastAsia="ru-RU" w:bidi="ru-RU"/>
              </w:rPr>
            </w:pPr>
            <w:r w:rsidRPr="00B625CF">
              <w:rPr>
                <w:rFonts w:eastAsia="Courier New"/>
                <w:spacing w:val="0"/>
                <w:sz w:val="24"/>
                <w:szCs w:val="24"/>
                <w:lang w:eastAsia="ru-RU" w:bidi="ru-RU"/>
              </w:rPr>
              <w:t>39,1±8,2</w:t>
            </w:r>
          </w:p>
        </w:tc>
        <w:tc>
          <w:tcPr>
            <w:tcW w:w="884" w:type="dxa"/>
          </w:tcPr>
          <w:p w:rsidR="00927DFE" w:rsidRPr="00B625CF" w:rsidRDefault="00927DFE" w:rsidP="00BB3AEC">
            <w:pPr>
              <w:pStyle w:val="a4"/>
              <w:shd w:val="clear" w:color="auto" w:fill="auto"/>
              <w:spacing w:after="0" w:line="276" w:lineRule="auto"/>
              <w:ind w:right="20" w:firstLine="0"/>
              <w:rPr>
                <w:rFonts w:eastAsia="Courier New"/>
                <w:spacing w:val="0"/>
                <w:sz w:val="24"/>
                <w:szCs w:val="24"/>
                <w:lang w:val="en-US" w:eastAsia="ru-RU" w:bidi="ru-RU"/>
              </w:rPr>
            </w:pPr>
            <w:r w:rsidRPr="00B625CF">
              <w:rPr>
                <w:rFonts w:eastAsia="Courier New"/>
                <w:spacing w:val="0"/>
                <w:sz w:val="24"/>
                <w:szCs w:val="24"/>
                <w:lang w:val="en-US" w:eastAsia="ru-RU" w:bidi="ru-RU"/>
              </w:rPr>
              <w:t>&gt;0,05</w:t>
            </w:r>
          </w:p>
        </w:tc>
      </w:tr>
      <w:tr w:rsidR="008F0011" w:rsidRPr="00B625CF" w:rsidTr="00542032">
        <w:tc>
          <w:tcPr>
            <w:tcW w:w="3774" w:type="dxa"/>
            <w:vAlign w:val="center"/>
          </w:tcPr>
          <w:p w:rsidR="00927DFE" w:rsidRPr="00B625CF" w:rsidRDefault="003921F6" w:rsidP="00BB3AEC">
            <w:pPr>
              <w:pStyle w:val="a4"/>
              <w:shd w:val="clear" w:color="auto" w:fill="auto"/>
              <w:spacing w:after="0" w:line="276" w:lineRule="auto"/>
              <w:ind w:right="20" w:firstLine="0"/>
              <w:jc w:val="left"/>
              <w:rPr>
                <w:rFonts w:eastAsia="Courier New"/>
                <w:spacing w:val="0"/>
                <w:sz w:val="24"/>
                <w:szCs w:val="24"/>
                <w:lang w:eastAsia="ru-RU" w:bidi="ru-RU"/>
              </w:rPr>
            </w:pPr>
            <w:r w:rsidRPr="00B625CF">
              <w:rPr>
                <w:rFonts w:eastAsia="Courier New"/>
                <w:spacing w:val="0"/>
                <w:sz w:val="24"/>
                <w:szCs w:val="24"/>
                <w:lang w:eastAsia="ru-RU" w:bidi="ru-RU"/>
              </w:rPr>
              <w:t xml:space="preserve">Средняяпродолжительность </w:t>
            </w:r>
            <w:r w:rsidRPr="00B625CF">
              <w:rPr>
                <w:rFonts w:eastAsia="Courier New"/>
                <w:spacing w:val="0"/>
                <w:sz w:val="24"/>
                <w:szCs w:val="24"/>
                <w:lang w:eastAsia="ru-RU" w:bidi="ru-RU"/>
              </w:rPr>
              <w:lastRenderedPageBreak/>
              <w:t>менструального цикла, дни</w:t>
            </w:r>
          </w:p>
        </w:tc>
        <w:tc>
          <w:tcPr>
            <w:tcW w:w="1559" w:type="dxa"/>
          </w:tcPr>
          <w:p w:rsidR="00927DFE" w:rsidRPr="00B625CF" w:rsidRDefault="00BB3AEC" w:rsidP="00BB3AEC">
            <w:pPr>
              <w:pStyle w:val="a4"/>
              <w:shd w:val="clear" w:color="auto" w:fill="auto"/>
              <w:spacing w:after="0" w:line="276" w:lineRule="auto"/>
              <w:ind w:right="20" w:firstLine="0"/>
              <w:rPr>
                <w:rFonts w:eastAsia="Courier New"/>
                <w:spacing w:val="0"/>
                <w:sz w:val="24"/>
                <w:szCs w:val="24"/>
                <w:lang w:eastAsia="ru-RU" w:bidi="ru-RU"/>
              </w:rPr>
            </w:pPr>
            <w:r w:rsidRPr="00B625CF">
              <w:rPr>
                <w:rFonts w:eastAsia="Courier New"/>
                <w:spacing w:val="0"/>
                <w:sz w:val="24"/>
                <w:szCs w:val="24"/>
                <w:lang w:eastAsia="ru-RU" w:bidi="ru-RU"/>
              </w:rPr>
              <w:lastRenderedPageBreak/>
              <w:t>25,7±1,6</w:t>
            </w:r>
          </w:p>
        </w:tc>
        <w:tc>
          <w:tcPr>
            <w:tcW w:w="1701" w:type="dxa"/>
          </w:tcPr>
          <w:p w:rsidR="00927DFE" w:rsidRPr="00B625CF" w:rsidRDefault="00BB3AEC" w:rsidP="00BB3AEC">
            <w:pPr>
              <w:pStyle w:val="a4"/>
              <w:shd w:val="clear" w:color="auto" w:fill="auto"/>
              <w:spacing w:after="0" w:line="276" w:lineRule="auto"/>
              <w:ind w:right="20" w:firstLine="0"/>
              <w:rPr>
                <w:rFonts w:eastAsia="Courier New"/>
                <w:spacing w:val="0"/>
                <w:sz w:val="24"/>
                <w:szCs w:val="24"/>
                <w:lang w:eastAsia="ru-RU" w:bidi="ru-RU"/>
              </w:rPr>
            </w:pPr>
            <w:r w:rsidRPr="00B625CF">
              <w:rPr>
                <w:rFonts w:eastAsia="Courier New"/>
                <w:spacing w:val="0"/>
                <w:sz w:val="24"/>
                <w:szCs w:val="24"/>
                <w:lang w:eastAsia="ru-RU" w:bidi="ru-RU"/>
              </w:rPr>
              <w:t>26,1±1,4</w:t>
            </w:r>
          </w:p>
        </w:tc>
        <w:tc>
          <w:tcPr>
            <w:tcW w:w="1526" w:type="dxa"/>
          </w:tcPr>
          <w:p w:rsidR="00927DFE" w:rsidRPr="00B625CF" w:rsidRDefault="00BB3AEC" w:rsidP="00BB3AEC">
            <w:pPr>
              <w:pStyle w:val="a4"/>
              <w:shd w:val="clear" w:color="auto" w:fill="auto"/>
              <w:spacing w:after="0" w:line="276" w:lineRule="auto"/>
              <w:ind w:right="20" w:firstLine="0"/>
              <w:rPr>
                <w:rFonts w:eastAsia="Courier New"/>
                <w:spacing w:val="0"/>
                <w:sz w:val="24"/>
                <w:szCs w:val="24"/>
                <w:lang w:eastAsia="ru-RU" w:bidi="ru-RU"/>
              </w:rPr>
            </w:pPr>
            <w:r w:rsidRPr="00B625CF">
              <w:rPr>
                <w:rFonts w:eastAsia="Courier New"/>
                <w:spacing w:val="0"/>
                <w:sz w:val="24"/>
                <w:szCs w:val="24"/>
                <w:lang w:eastAsia="ru-RU" w:bidi="ru-RU"/>
              </w:rPr>
              <w:t>26,6±1,8</w:t>
            </w:r>
          </w:p>
        </w:tc>
        <w:tc>
          <w:tcPr>
            <w:tcW w:w="884" w:type="dxa"/>
          </w:tcPr>
          <w:p w:rsidR="00927DFE" w:rsidRPr="00B625CF" w:rsidRDefault="00BB3AEC" w:rsidP="00BB3AEC">
            <w:pPr>
              <w:pStyle w:val="a4"/>
              <w:shd w:val="clear" w:color="auto" w:fill="auto"/>
              <w:spacing w:after="0" w:line="276" w:lineRule="auto"/>
              <w:ind w:right="20" w:firstLine="0"/>
              <w:rPr>
                <w:rFonts w:eastAsia="Courier New"/>
                <w:spacing w:val="0"/>
                <w:sz w:val="24"/>
                <w:szCs w:val="24"/>
                <w:lang w:eastAsia="ru-RU" w:bidi="ru-RU"/>
              </w:rPr>
            </w:pPr>
            <w:r w:rsidRPr="00B625CF">
              <w:rPr>
                <w:rFonts w:eastAsia="Courier New"/>
                <w:spacing w:val="0"/>
                <w:sz w:val="24"/>
                <w:szCs w:val="24"/>
                <w:lang w:val="en-US" w:eastAsia="ru-RU" w:bidi="ru-RU"/>
              </w:rPr>
              <w:t>&gt;0,05</w:t>
            </w:r>
          </w:p>
        </w:tc>
      </w:tr>
      <w:tr w:rsidR="008F0011" w:rsidRPr="00B625CF" w:rsidTr="00542032">
        <w:tc>
          <w:tcPr>
            <w:tcW w:w="3774" w:type="dxa"/>
          </w:tcPr>
          <w:p w:rsidR="00927DFE" w:rsidRPr="00B625CF" w:rsidRDefault="003921F6" w:rsidP="00BB3AEC">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eastAsia="ru-RU" w:bidi="ru-RU"/>
              </w:rPr>
              <w:lastRenderedPageBreak/>
              <w:t>Меноррагии</w:t>
            </w:r>
          </w:p>
        </w:tc>
        <w:tc>
          <w:tcPr>
            <w:tcW w:w="1559" w:type="dxa"/>
          </w:tcPr>
          <w:p w:rsidR="00927DFE" w:rsidRPr="00B625CF" w:rsidRDefault="00BB3AEC" w:rsidP="00BB3AEC">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eastAsia="ru-RU" w:bidi="ru-RU"/>
              </w:rPr>
              <w:t>22 (57,9%)</w:t>
            </w:r>
          </w:p>
        </w:tc>
        <w:tc>
          <w:tcPr>
            <w:tcW w:w="1701" w:type="dxa"/>
          </w:tcPr>
          <w:p w:rsidR="00927DFE" w:rsidRPr="00B625CF" w:rsidRDefault="00542032" w:rsidP="00542032">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eastAsia="ru-RU" w:bidi="ru-RU"/>
              </w:rPr>
              <w:t>18 (43,9%)</w:t>
            </w:r>
          </w:p>
        </w:tc>
        <w:tc>
          <w:tcPr>
            <w:tcW w:w="1526" w:type="dxa"/>
          </w:tcPr>
          <w:p w:rsidR="00927DFE" w:rsidRPr="00B625CF" w:rsidRDefault="00BB3AEC" w:rsidP="00BB3AEC">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eastAsia="ru-RU" w:bidi="ru-RU"/>
              </w:rPr>
              <w:t>17 (43,6%)</w:t>
            </w:r>
          </w:p>
        </w:tc>
        <w:tc>
          <w:tcPr>
            <w:tcW w:w="884" w:type="dxa"/>
          </w:tcPr>
          <w:p w:rsidR="00927DFE" w:rsidRPr="00B625CF" w:rsidRDefault="008C1266" w:rsidP="00BB3AEC">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val="en-US" w:eastAsia="ru-RU" w:bidi="ru-RU"/>
              </w:rPr>
              <w:t>&lt;</w:t>
            </w:r>
            <w:r w:rsidRPr="00B625CF">
              <w:rPr>
                <w:rFonts w:eastAsia="Courier New"/>
                <w:spacing w:val="0"/>
                <w:sz w:val="24"/>
                <w:szCs w:val="24"/>
                <w:lang w:eastAsia="ru-RU" w:bidi="ru-RU"/>
              </w:rPr>
              <w:t>0,05</w:t>
            </w:r>
          </w:p>
        </w:tc>
      </w:tr>
      <w:tr w:rsidR="008F0011" w:rsidRPr="00B625CF" w:rsidTr="00542032">
        <w:tc>
          <w:tcPr>
            <w:tcW w:w="3774" w:type="dxa"/>
          </w:tcPr>
          <w:p w:rsidR="00927DFE" w:rsidRPr="00B625CF" w:rsidRDefault="003921F6" w:rsidP="00BB3AEC">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eastAsia="ru-RU" w:bidi="ru-RU"/>
              </w:rPr>
              <w:t>Дисменорея</w:t>
            </w:r>
          </w:p>
        </w:tc>
        <w:tc>
          <w:tcPr>
            <w:tcW w:w="1559" w:type="dxa"/>
          </w:tcPr>
          <w:p w:rsidR="00927DFE" w:rsidRPr="00B625CF" w:rsidRDefault="00BB3AEC" w:rsidP="00BB3AEC">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eastAsia="ru-RU" w:bidi="ru-RU"/>
              </w:rPr>
              <w:t>27 (71,1%)</w:t>
            </w:r>
          </w:p>
        </w:tc>
        <w:tc>
          <w:tcPr>
            <w:tcW w:w="1701" w:type="dxa"/>
          </w:tcPr>
          <w:p w:rsidR="00927DFE" w:rsidRPr="00B625CF" w:rsidRDefault="00BB3AEC" w:rsidP="00BB3AEC">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eastAsia="ru-RU" w:bidi="ru-RU"/>
              </w:rPr>
              <w:t>23</w:t>
            </w:r>
            <w:r w:rsidR="00542032" w:rsidRPr="00B625CF">
              <w:rPr>
                <w:rFonts w:eastAsia="Courier New"/>
                <w:spacing w:val="0"/>
                <w:sz w:val="24"/>
                <w:szCs w:val="24"/>
                <w:lang w:eastAsia="ru-RU" w:bidi="ru-RU"/>
              </w:rPr>
              <w:t xml:space="preserve"> (56,1%)</w:t>
            </w:r>
          </w:p>
        </w:tc>
        <w:tc>
          <w:tcPr>
            <w:tcW w:w="1526" w:type="dxa"/>
          </w:tcPr>
          <w:p w:rsidR="00927DFE" w:rsidRPr="00B625CF" w:rsidRDefault="00BB3AEC" w:rsidP="00BB3AEC">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eastAsia="ru-RU" w:bidi="ru-RU"/>
              </w:rPr>
              <w:t>19 (48,7%)</w:t>
            </w:r>
          </w:p>
        </w:tc>
        <w:tc>
          <w:tcPr>
            <w:tcW w:w="884" w:type="dxa"/>
          </w:tcPr>
          <w:p w:rsidR="00927DFE" w:rsidRPr="00B625CF" w:rsidRDefault="00542032" w:rsidP="00BB3AEC">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val="en-US" w:eastAsia="ru-RU" w:bidi="ru-RU"/>
              </w:rPr>
              <w:t>&lt;</w:t>
            </w:r>
            <w:r w:rsidRPr="00B625CF">
              <w:rPr>
                <w:rFonts w:eastAsia="Courier New"/>
                <w:spacing w:val="0"/>
                <w:sz w:val="24"/>
                <w:szCs w:val="24"/>
                <w:lang w:eastAsia="ru-RU" w:bidi="ru-RU"/>
              </w:rPr>
              <w:t>0,05</w:t>
            </w:r>
          </w:p>
        </w:tc>
      </w:tr>
      <w:tr w:rsidR="008F0011" w:rsidRPr="00B625CF" w:rsidTr="00542032">
        <w:tc>
          <w:tcPr>
            <w:tcW w:w="3774" w:type="dxa"/>
            <w:vAlign w:val="center"/>
          </w:tcPr>
          <w:p w:rsidR="00542032" w:rsidRPr="00B625CF" w:rsidRDefault="00542032" w:rsidP="00BB3AEC">
            <w:pPr>
              <w:pStyle w:val="a4"/>
              <w:shd w:val="clear" w:color="auto" w:fill="auto"/>
              <w:spacing w:after="0" w:line="276" w:lineRule="auto"/>
              <w:ind w:left="60" w:firstLine="0"/>
              <w:jc w:val="left"/>
              <w:rPr>
                <w:sz w:val="24"/>
                <w:szCs w:val="24"/>
              </w:rPr>
            </w:pPr>
            <w:r w:rsidRPr="00B625CF">
              <w:rPr>
                <w:rStyle w:val="105pt0pt"/>
                <w:color w:val="auto"/>
                <w:sz w:val="24"/>
                <w:szCs w:val="24"/>
              </w:rPr>
              <w:t>Кровомазание до и после менструации</w:t>
            </w:r>
          </w:p>
        </w:tc>
        <w:tc>
          <w:tcPr>
            <w:tcW w:w="1559" w:type="dxa"/>
          </w:tcPr>
          <w:p w:rsidR="00542032" w:rsidRPr="00B625CF" w:rsidRDefault="00542032" w:rsidP="00BB3AEC">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eastAsia="ru-RU" w:bidi="ru-RU"/>
              </w:rPr>
              <w:t xml:space="preserve">29 (76,3%) </w:t>
            </w:r>
          </w:p>
        </w:tc>
        <w:tc>
          <w:tcPr>
            <w:tcW w:w="1701" w:type="dxa"/>
          </w:tcPr>
          <w:p w:rsidR="00542032" w:rsidRPr="00B625CF" w:rsidRDefault="00542032" w:rsidP="00BB3AEC">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eastAsia="ru-RU" w:bidi="ru-RU"/>
              </w:rPr>
              <w:t>15 (36,6%)</w:t>
            </w:r>
          </w:p>
        </w:tc>
        <w:tc>
          <w:tcPr>
            <w:tcW w:w="1526" w:type="dxa"/>
          </w:tcPr>
          <w:p w:rsidR="00542032" w:rsidRPr="00B625CF" w:rsidRDefault="00542032" w:rsidP="00BB3AEC">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eastAsia="ru-RU" w:bidi="ru-RU"/>
              </w:rPr>
              <w:t>10 (25,6%)</w:t>
            </w:r>
          </w:p>
        </w:tc>
        <w:tc>
          <w:tcPr>
            <w:tcW w:w="884" w:type="dxa"/>
          </w:tcPr>
          <w:p w:rsidR="00542032" w:rsidRPr="00B625CF" w:rsidRDefault="00542032" w:rsidP="008E28D8">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val="en-US" w:eastAsia="ru-RU" w:bidi="ru-RU"/>
              </w:rPr>
              <w:t>&lt;</w:t>
            </w:r>
            <w:r w:rsidRPr="00B625CF">
              <w:rPr>
                <w:rFonts w:eastAsia="Courier New"/>
                <w:spacing w:val="0"/>
                <w:sz w:val="24"/>
                <w:szCs w:val="24"/>
                <w:lang w:eastAsia="ru-RU" w:bidi="ru-RU"/>
              </w:rPr>
              <w:t>0,05</w:t>
            </w:r>
          </w:p>
        </w:tc>
      </w:tr>
      <w:tr w:rsidR="008F0011" w:rsidRPr="00B625CF" w:rsidTr="00542032">
        <w:tc>
          <w:tcPr>
            <w:tcW w:w="3774" w:type="dxa"/>
          </w:tcPr>
          <w:p w:rsidR="00542032" w:rsidRPr="00B625CF" w:rsidRDefault="00542032" w:rsidP="00BB3AEC">
            <w:pPr>
              <w:pStyle w:val="a4"/>
              <w:shd w:val="clear" w:color="auto" w:fill="auto"/>
              <w:spacing w:after="0" w:line="276" w:lineRule="auto"/>
              <w:ind w:left="60" w:firstLine="0"/>
              <w:jc w:val="left"/>
              <w:rPr>
                <w:sz w:val="24"/>
                <w:szCs w:val="24"/>
              </w:rPr>
            </w:pPr>
            <w:r w:rsidRPr="00B625CF">
              <w:rPr>
                <w:rStyle w:val="105pt0pt"/>
                <w:color w:val="auto"/>
                <w:sz w:val="24"/>
                <w:szCs w:val="24"/>
              </w:rPr>
              <w:t>Кровомазание в середине менструального цикла</w:t>
            </w:r>
          </w:p>
        </w:tc>
        <w:tc>
          <w:tcPr>
            <w:tcW w:w="1559" w:type="dxa"/>
          </w:tcPr>
          <w:p w:rsidR="00542032" w:rsidRPr="00B625CF" w:rsidRDefault="00542032" w:rsidP="00542032">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eastAsia="ru-RU" w:bidi="ru-RU"/>
              </w:rPr>
              <w:t>28 (73,7%)</w:t>
            </w:r>
          </w:p>
        </w:tc>
        <w:tc>
          <w:tcPr>
            <w:tcW w:w="1701" w:type="dxa"/>
          </w:tcPr>
          <w:p w:rsidR="00542032" w:rsidRPr="00B625CF" w:rsidRDefault="00542032" w:rsidP="00BB3AEC">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eastAsia="ru-RU" w:bidi="ru-RU"/>
              </w:rPr>
              <w:t>18 (43,9%)</w:t>
            </w:r>
          </w:p>
        </w:tc>
        <w:tc>
          <w:tcPr>
            <w:tcW w:w="1526" w:type="dxa"/>
          </w:tcPr>
          <w:p w:rsidR="00542032" w:rsidRPr="00B625CF" w:rsidRDefault="00542032" w:rsidP="00BB3AEC">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eastAsia="ru-RU" w:bidi="ru-RU"/>
              </w:rPr>
              <w:t>6 (15,4%)</w:t>
            </w:r>
          </w:p>
        </w:tc>
        <w:tc>
          <w:tcPr>
            <w:tcW w:w="884" w:type="dxa"/>
          </w:tcPr>
          <w:p w:rsidR="00542032" w:rsidRPr="00B625CF" w:rsidRDefault="00542032" w:rsidP="008E28D8">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val="en-US" w:eastAsia="ru-RU" w:bidi="ru-RU"/>
              </w:rPr>
              <w:t>&lt;</w:t>
            </w:r>
            <w:r w:rsidRPr="00B625CF">
              <w:rPr>
                <w:rFonts w:eastAsia="Courier New"/>
                <w:spacing w:val="0"/>
                <w:sz w:val="24"/>
                <w:szCs w:val="24"/>
                <w:lang w:eastAsia="ru-RU" w:bidi="ru-RU"/>
              </w:rPr>
              <w:t>0,05</w:t>
            </w:r>
          </w:p>
        </w:tc>
      </w:tr>
      <w:tr w:rsidR="008F0011" w:rsidRPr="00B625CF" w:rsidTr="00542032">
        <w:tc>
          <w:tcPr>
            <w:tcW w:w="3774" w:type="dxa"/>
          </w:tcPr>
          <w:p w:rsidR="00542032" w:rsidRPr="00B625CF" w:rsidRDefault="00542032" w:rsidP="00BB3AEC">
            <w:pPr>
              <w:pStyle w:val="a4"/>
              <w:shd w:val="clear" w:color="auto" w:fill="auto"/>
              <w:spacing w:after="0" w:line="276" w:lineRule="auto"/>
              <w:ind w:left="60" w:firstLine="0"/>
              <w:jc w:val="left"/>
              <w:rPr>
                <w:rStyle w:val="105pt0pt"/>
                <w:color w:val="auto"/>
                <w:sz w:val="24"/>
                <w:szCs w:val="24"/>
              </w:rPr>
            </w:pPr>
            <w:r w:rsidRPr="00B625CF">
              <w:rPr>
                <w:rStyle w:val="105pt0pt"/>
                <w:color w:val="auto"/>
                <w:sz w:val="24"/>
                <w:szCs w:val="24"/>
              </w:rPr>
              <w:t>Анемия</w:t>
            </w:r>
          </w:p>
        </w:tc>
        <w:tc>
          <w:tcPr>
            <w:tcW w:w="1559" w:type="dxa"/>
          </w:tcPr>
          <w:p w:rsidR="00542032" w:rsidRPr="00B625CF" w:rsidRDefault="00542032" w:rsidP="00542032">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eastAsia="ru-RU" w:bidi="ru-RU"/>
              </w:rPr>
              <w:t>25 (65,7%)</w:t>
            </w:r>
          </w:p>
        </w:tc>
        <w:tc>
          <w:tcPr>
            <w:tcW w:w="1701" w:type="dxa"/>
          </w:tcPr>
          <w:p w:rsidR="00542032" w:rsidRPr="00B625CF" w:rsidRDefault="00542032" w:rsidP="00BB3AEC">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eastAsia="ru-RU" w:bidi="ru-RU"/>
              </w:rPr>
              <w:t xml:space="preserve"> 28 (68,3%)</w:t>
            </w:r>
          </w:p>
        </w:tc>
        <w:tc>
          <w:tcPr>
            <w:tcW w:w="1526" w:type="dxa"/>
          </w:tcPr>
          <w:p w:rsidR="00542032" w:rsidRPr="00B625CF" w:rsidRDefault="00542032" w:rsidP="00BB3AEC">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eastAsia="ru-RU" w:bidi="ru-RU"/>
              </w:rPr>
              <w:t>28 (71,8%)</w:t>
            </w:r>
          </w:p>
        </w:tc>
        <w:tc>
          <w:tcPr>
            <w:tcW w:w="884" w:type="dxa"/>
          </w:tcPr>
          <w:p w:rsidR="00542032" w:rsidRPr="00B625CF" w:rsidRDefault="008C1266" w:rsidP="008E28D8">
            <w:pPr>
              <w:pStyle w:val="a4"/>
              <w:shd w:val="clear" w:color="auto" w:fill="auto"/>
              <w:spacing w:after="0" w:line="276" w:lineRule="auto"/>
              <w:ind w:right="20" w:firstLine="0"/>
              <w:jc w:val="both"/>
              <w:rPr>
                <w:rFonts w:eastAsia="Courier New"/>
                <w:spacing w:val="0"/>
                <w:sz w:val="24"/>
                <w:szCs w:val="24"/>
                <w:lang w:eastAsia="ru-RU" w:bidi="ru-RU"/>
              </w:rPr>
            </w:pPr>
            <w:r w:rsidRPr="00B625CF">
              <w:rPr>
                <w:rFonts w:eastAsia="Courier New"/>
                <w:spacing w:val="0"/>
                <w:sz w:val="24"/>
                <w:szCs w:val="24"/>
                <w:lang w:val="en-US" w:eastAsia="ru-RU" w:bidi="ru-RU"/>
              </w:rPr>
              <w:t>&gt;0,05</w:t>
            </w:r>
          </w:p>
        </w:tc>
      </w:tr>
    </w:tbl>
    <w:p w:rsidR="00542032" w:rsidRPr="008F0011" w:rsidRDefault="00542032" w:rsidP="00542032">
      <w:pPr>
        <w:shd w:val="clear" w:color="auto" w:fill="FFFFFF"/>
        <w:spacing w:after="0" w:line="360" w:lineRule="auto"/>
        <w:rPr>
          <w:rFonts w:ascii="Times New Roman" w:eastAsia="Times New Roman" w:hAnsi="Times New Roman" w:cs="Times New Roman"/>
          <w:sz w:val="28"/>
          <w:szCs w:val="28"/>
          <w:lang w:eastAsia="ru-RU"/>
        </w:rPr>
      </w:pPr>
    </w:p>
    <w:p w:rsidR="008C1266" w:rsidRPr="008F0011" w:rsidRDefault="008C1266" w:rsidP="008C1266">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8F0011">
        <w:rPr>
          <w:rFonts w:ascii="Times New Roman" w:eastAsia="Times New Roman" w:hAnsi="Times New Roman" w:cs="Times New Roman"/>
          <w:sz w:val="28"/>
          <w:szCs w:val="28"/>
          <w:lang w:eastAsia="ru-RU"/>
        </w:rPr>
        <w:t>Нами не было обнаружено достоверной разницы в возрасте и продолжительности менструального цикла (от 25 до 28 дней) у пациенток трех групп.  Однако обращает на себя внимание достоверно повышенное количество жалоб пациенток на проявления меноррагии в группе аденомиоза (57,9%) по сравнению с данными второй и третьей групп (43,9% и 43,6% соответственно) (</w:t>
      </w:r>
      <w:r w:rsidRPr="008F0011">
        <w:rPr>
          <w:rFonts w:ascii="Times New Roman" w:eastAsia="Courier New" w:hAnsi="Times New Roman" w:cs="Times New Roman"/>
          <w:sz w:val="28"/>
          <w:szCs w:val="28"/>
          <w:lang w:eastAsia="ru-RU" w:bidi="ru-RU"/>
        </w:rPr>
        <w:t>&lt;0,05)</w:t>
      </w:r>
      <w:r w:rsidRPr="008F0011">
        <w:rPr>
          <w:rFonts w:ascii="Times New Roman" w:eastAsia="Times New Roman" w:hAnsi="Times New Roman" w:cs="Times New Roman"/>
          <w:sz w:val="28"/>
          <w:szCs w:val="28"/>
          <w:lang w:eastAsia="ru-RU"/>
        </w:rPr>
        <w:t>.</w:t>
      </w:r>
    </w:p>
    <w:p w:rsidR="00542032" w:rsidRPr="008F0011" w:rsidRDefault="008C1266" w:rsidP="008C1266">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8F0011">
        <w:rPr>
          <w:rFonts w:ascii="Times New Roman" w:eastAsia="Times New Roman" w:hAnsi="Times New Roman" w:cs="Times New Roman"/>
          <w:sz w:val="28"/>
          <w:szCs w:val="28"/>
          <w:lang w:eastAsia="ru-RU"/>
        </w:rPr>
        <w:t xml:space="preserve">У 76,3% пациенток с аденомиозом достоверно чаще по сравнению с пациентками второй и третьей групп </w:t>
      </w:r>
      <w:r w:rsidR="00542032" w:rsidRPr="008F0011">
        <w:rPr>
          <w:rFonts w:ascii="Times New Roman" w:eastAsia="Times New Roman" w:hAnsi="Times New Roman" w:cs="Times New Roman"/>
          <w:sz w:val="28"/>
          <w:szCs w:val="28"/>
          <w:lang w:eastAsia="ru-RU"/>
        </w:rPr>
        <w:t>отмечал</w:t>
      </w:r>
      <w:r w:rsidRPr="008F0011">
        <w:rPr>
          <w:rFonts w:ascii="Times New Roman" w:eastAsia="Times New Roman" w:hAnsi="Times New Roman" w:cs="Times New Roman"/>
          <w:sz w:val="28"/>
          <w:szCs w:val="28"/>
          <w:lang w:eastAsia="ru-RU"/>
        </w:rPr>
        <w:t>о</w:t>
      </w:r>
      <w:r w:rsidR="00542032" w:rsidRPr="008F0011">
        <w:rPr>
          <w:rFonts w:ascii="Times New Roman" w:eastAsia="Times New Roman" w:hAnsi="Times New Roman" w:cs="Times New Roman"/>
          <w:sz w:val="28"/>
          <w:szCs w:val="28"/>
          <w:lang w:eastAsia="ru-RU"/>
        </w:rPr>
        <w:t xml:space="preserve">сь </w:t>
      </w:r>
      <w:r w:rsidRPr="008F0011">
        <w:rPr>
          <w:rFonts w:ascii="Times New Roman" w:eastAsia="Times New Roman" w:hAnsi="Times New Roman" w:cs="Times New Roman"/>
          <w:sz w:val="28"/>
          <w:szCs w:val="28"/>
          <w:lang w:eastAsia="ru-RU"/>
        </w:rPr>
        <w:t>кровомазание</w:t>
      </w:r>
      <w:r w:rsidR="00242311">
        <w:rPr>
          <w:rFonts w:ascii="Times New Roman" w:eastAsia="Times New Roman" w:hAnsi="Times New Roman" w:cs="Times New Roman"/>
          <w:sz w:val="28"/>
          <w:szCs w:val="28"/>
          <w:lang w:val="uk-UA" w:eastAsia="ru-RU"/>
        </w:rPr>
        <w:t xml:space="preserve"> </w:t>
      </w:r>
      <w:r w:rsidRPr="008F0011">
        <w:rPr>
          <w:rFonts w:ascii="Times New Roman" w:eastAsia="Times New Roman" w:hAnsi="Times New Roman" w:cs="Times New Roman"/>
          <w:sz w:val="28"/>
          <w:szCs w:val="28"/>
          <w:lang w:eastAsia="ru-RU"/>
        </w:rPr>
        <w:t xml:space="preserve">до и </w:t>
      </w:r>
      <w:r w:rsidR="00542032" w:rsidRPr="008F0011">
        <w:rPr>
          <w:rFonts w:ascii="Times New Roman" w:eastAsia="Times New Roman" w:hAnsi="Times New Roman" w:cs="Times New Roman"/>
          <w:sz w:val="28"/>
          <w:szCs w:val="28"/>
          <w:lang w:eastAsia="ru-RU"/>
        </w:rPr>
        <w:t xml:space="preserve">после менструации </w:t>
      </w:r>
      <w:r w:rsidRPr="008F0011">
        <w:rPr>
          <w:rFonts w:ascii="Times New Roman" w:eastAsia="Times New Roman" w:hAnsi="Times New Roman" w:cs="Times New Roman"/>
          <w:sz w:val="28"/>
          <w:szCs w:val="28"/>
          <w:lang w:eastAsia="ru-RU"/>
        </w:rPr>
        <w:t>(36,6% и 25,6%, соответственно) (</w:t>
      </w:r>
      <w:r w:rsidRPr="008F0011">
        <w:rPr>
          <w:rFonts w:ascii="Times New Roman" w:eastAsia="Courier New" w:hAnsi="Times New Roman" w:cs="Times New Roman"/>
          <w:sz w:val="28"/>
          <w:szCs w:val="28"/>
          <w:lang w:eastAsia="ru-RU" w:bidi="ru-RU"/>
        </w:rPr>
        <w:t>&lt;0,05)</w:t>
      </w:r>
      <w:r w:rsidRPr="008F0011">
        <w:rPr>
          <w:rFonts w:ascii="Times New Roman" w:eastAsia="Times New Roman" w:hAnsi="Times New Roman" w:cs="Times New Roman"/>
          <w:sz w:val="28"/>
          <w:szCs w:val="28"/>
          <w:lang w:eastAsia="ru-RU"/>
        </w:rPr>
        <w:t xml:space="preserve">, а также </w:t>
      </w:r>
      <w:r w:rsidR="00542032" w:rsidRPr="008F0011">
        <w:rPr>
          <w:rFonts w:ascii="Times New Roman" w:eastAsia="Times New Roman" w:hAnsi="Times New Roman" w:cs="Times New Roman"/>
          <w:sz w:val="28"/>
          <w:szCs w:val="28"/>
          <w:lang w:eastAsia="ru-RU"/>
        </w:rPr>
        <w:t xml:space="preserve"> в середине менструального цикла</w:t>
      </w:r>
      <w:r w:rsidRPr="008F0011">
        <w:rPr>
          <w:rFonts w:ascii="Times New Roman" w:eastAsia="Times New Roman" w:hAnsi="Times New Roman" w:cs="Times New Roman"/>
          <w:sz w:val="28"/>
          <w:szCs w:val="28"/>
          <w:lang w:eastAsia="ru-RU"/>
        </w:rPr>
        <w:t xml:space="preserve"> 73,7% против 43,9% и  15,4%, соответственно (</w:t>
      </w:r>
      <w:r w:rsidRPr="008F0011">
        <w:rPr>
          <w:rFonts w:ascii="Times New Roman" w:eastAsia="Courier New" w:hAnsi="Times New Roman" w:cs="Times New Roman"/>
          <w:sz w:val="28"/>
          <w:szCs w:val="28"/>
          <w:lang w:eastAsia="ru-RU" w:bidi="ru-RU"/>
        </w:rPr>
        <w:t>&lt;0,05)</w:t>
      </w:r>
      <w:r w:rsidR="00542032" w:rsidRPr="008F0011">
        <w:rPr>
          <w:rFonts w:ascii="Times New Roman" w:eastAsia="Times New Roman" w:hAnsi="Times New Roman" w:cs="Times New Roman"/>
          <w:sz w:val="28"/>
          <w:szCs w:val="28"/>
          <w:lang w:eastAsia="ru-RU"/>
        </w:rPr>
        <w:t xml:space="preserve">. </w:t>
      </w:r>
      <w:r w:rsidRPr="008F0011">
        <w:rPr>
          <w:rFonts w:ascii="Times New Roman" w:eastAsia="Times New Roman" w:hAnsi="Times New Roman" w:cs="Times New Roman"/>
          <w:sz w:val="28"/>
          <w:szCs w:val="28"/>
          <w:lang w:eastAsia="ru-RU"/>
        </w:rPr>
        <w:tab/>
      </w:r>
      <w:r w:rsidR="00542032" w:rsidRPr="008F0011">
        <w:rPr>
          <w:rFonts w:ascii="Times New Roman" w:eastAsia="Times New Roman" w:hAnsi="Times New Roman" w:cs="Times New Roman"/>
          <w:sz w:val="28"/>
          <w:szCs w:val="28"/>
          <w:lang w:eastAsia="ru-RU"/>
        </w:rPr>
        <w:t xml:space="preserve">Из клинико-лабораторного обследования обращает на себя внимание снижение уровня гемоглобина у </w:t>
      </w:r>
      <w:r w:rsidR="007D5793" w:rsidRPr="008F0011">
        <w:rPr>
          <w:rFonts w:ascii="Times New Roman" w:eastAsia="Times New Roman" w:hAnsi="Times New Roman" w:cs="Times New Roman"/>
          <w:sz w:val="28"/>
          <w:szCs w:val="28"/>
          <w:lang w:eastAsia="ru-RU"/>
        </w:rPr>
        <w:t xml:space="preserve">63,3% обследованных </w:t>
      </w:r>
      <w:r w:rsidR="00542032" w:rsidRPr="008F0011">
        <w:rPr>
          <w:rFonts w:ascii="Times New Roman" w:eastAsia="Times New Roman" w:hAnsi="Times New Roman" w:cs="Times New Roman"/>
          <w:sz w:val="28"/>
          <w:szCs w:val="28"/>
          <w:lang w:eastAsia="ru-RU"/>
        </w:rPr>
        <w:t>пациенток</w:t>
      </w:r>
      <w:r w:rsidR="007D5793" w:rsidRPr="008F0011">
        <w:rPr>
          <w:rFonts w:ascii="Times New Roman" w:eastAsia="Times New Roman" w:hAnsi="Times New Roman" w:cs="Times New Roman"/>
          <w:sz w:val="28"/>
          <w:szCs w:val="28"/>
          <w:lang w:eastAsia="ru-RU"/>
        </w:rPr>
        <w:t xml:space="preserve">, однако в </w:t>
      </w:r>
      <w:r w:rsidR="00242311">
        <w:rPr>
          <w:rFonts w:ascii="Times New Roman" w:eastAsia="Times New Roman" w:hAnsi="Times New Roman" w:cs="Times New Roman"/>
          <w:sz w:val="28"/>
          <w:szCs w:val="28"/>
          <w:lang w:eastAsia="ru-RU"/>
        </w:rPr>
        <w:t>3</w:t>
      </w:r>
      <w:r w:rsidR="00242311" w:rsidRPr="00242311">
        <w:rPr>
          <w:rFonts w:ascii="Times New Roman" w:eastAsia="Times New Roman" w:hAnsi="Times New Roman" w:cs="Times New Roman"/>
          <w:sz w:val="28"/>
          <w:szCs w:val="28"/>
          <w:lang w:eastAsia="ru-RU"/>
        </w:rPr>
        <w:t xml:space="preserve"> </w:t>
      </w:r>
      <w:r w:rsidR="00242311">
        <w:rPr>
          <w:rFonts w:ascii="Times New Roman" w:eastAsia="Times New Roman" w:hAnsi="Times New Roman" w:cs="Times New Roman"/>
          <w:sz w:val="28"/>
          <w:szCs w:val="28"/>
          <w:lang w:val="uk-UA" w:eastAsia="ru-RU"/>
        </w:rPr>
        <w:t xml:space="preserve">исследуемой </w:t>
      </w:r>
      <w:r w:rsidR="00242311">
        <w:rPr>
          <w:rFonts w:ascii="Times New Roman" w:eastAsia="Times New Roman" w:hAnsi="Times New Roman" w:cs="Times New Roman"/>
          <w:sz w:val="28"/>
          <w:szCs w:val="28"/>
          <w:lang w:eastAsia="ru-RU"/>
        </w:rPr>
        <w:t>группе</w:t>
      </w:r>
      <w:r w:rsidR="007D5793" w:rsidRPr="008F0011">
        <w:rPr>
          <w:rFonts w:ascii="Times New Roman" w:eastAsia="Times New Roman" w:hAnsi="Times New Roman" w:cs="Times New Roman"/>
          <w:sz w:val="28"/>
          <w:szCs w:val="28"/>
          <w:lang w:eastAsia="ru-RU"/>
        </w:rPr>
        <w:t xml:space="preserve"> этот показатель превышал данные пациенток </w:t>
      </w:r>
      <w:r w:rsidR="00242311">
        <w:rPr>
          <w:rFonts w:ascii="Times New Roman" w:eastAsia="Times New Roman" w:hAnsi="Times New Roman" w:cs="Times New Roman"/>
          <w:sz w:val="28"/>
          <w:szCs w:val="28"/>
          <w:lang w:eastAsia="ru-RU"/>
        </w:rPr>
        <w:t>1</w:t>
      </w:r>
      <w:r w:rsidR="00242311" w:rsidRPr="00242311">
        <w:rPr>
          <w:rFonts w:ascii="Times New Roman" w:eastAsia="Times New Roman" w:hAnsi="Times New Roman" w:cs="Times New Roman"/>
          <w:sz w:val="28"/>
          <w:szCs w:val="28"/>
          <w:lang w:eastAsia="ru-RU"/>
        </w:rPr>
        <w:t xml:space="preserve"> </w:t>
      </w:r>
      <w:r w:rsidR="00542032" w:rsidRPr="008F0011">
        <w:rPr>
          <w:rFonts w:ascii="Times New Roman" w:eastAsia="Times New Roman" w:hAnsi="Times New Roman" w:cs="Times New Roman"/>
          <w:sz w:val="28"/>
          <w:szCs w:val="28"/>
          <w:lang w:eastAsia="ru-RU"/>
        </w:rPr>
        <w:t xml:space="preserve"> и </w:t>
      </w:r>
      <w:r w:rsidR="00242311">
        <w:rPr>
          <w:rFonts w:ascii="Times New Roman" w:eastAsia="Times New Roman" w:hAnsi="Times New Roman" w:cs="Times New Roman"/>
          <w:sz w:val="28"/>
          <w:szCs w:val="28"/>
          <w:lang w:eastAsia="ru-RU"/>
        </w:rPr>
        <w:t>2</w:t>
      </w:r>
      <w:r w:rsidR="007D5793" w:rsidRPr="008F0011">
        <w:rPr>
          <w:rFonts w:ascii="Times New Roman" w:eastAsia="Times New Roman" w:hAnsi="Times New Roman" w:cs="Times New Roman"/>
          <w:sz w:val="28"/>
          <w:szCs w:val="28"/>
          <w:lang w:eastAsia="ru-RU"/>
        </w:rPr>
        <w:t xml:space="preserve"> </w:t>
      </w:r>
      <w:r w:rsidR="00242311">
        <w:rPr>
          <w:rFonts w:ascii="Times New Roman" w:eastAsia="Times New Roman" w:hAnsi="Times New Roman" w:cs="Times New Roman"/>
          <w:sz w:val="28"/>
          <w:szCs w:val="28"/>
          <w:lang w:eastAsia="ru-RU"/>
        </w:rPr>
        <w:t xml:space="preserve">исследуемых групп </w:t>
      </w:r>
      <w:r w:rsidR="007D5793" w:rsidRPr="008F0011">
        <w:rPr>
          <w:rFonts w:ascii="Times New Roman" w:eastAsia="Times New Roman" w:hAnsi="Times New Roman" w:cs="Times New Roman"/>
          <w:sz w:val="28"/>
          <w:szCs w:val="28"/>
          <w:lang w:eastAsia="ru-RU"/>
        </w:rPr>
        <w:t>– 71,8%  против 65,7% и 68,36% соответственно</w:t>
      </w:r>
      <w:r w:rsidR="00542032" w:rsidRPr="008F0011">
        <w:rPr>
          <w:rFonts w:ascii="Times New Roman" w:eastAsia="Times New Roman" w:hAnsi="Times New Roman" w:cs="Times New Roman"/>
          <w:sz w:val="28"/>
          <w:szCs w:val="28"/>
          <w:lang w:eastAsia="ru-RU"/>
        </w:rPr>
        <w:t xml:space="preserve">, что </w:t>
      </w:r>
      <w:r w:rsidR="007D5793" w:rsidRPr="008F0011">
        <w:rPr>
          <w:rFonts w:ascii="Times New Roman" w:eastAsia="Times New Roman" w:hAnsi="Times New Roman" w:cs="Times New Roman"/>
          <w:sz w:val="28"/>
          <w:szCs w:val="28"/>
          <w:lang w:eastAsia="ru-RU"/>
        </w:rPr>
        <w:t xml:space="preserve">мы обусловливаем </w:t>
      </w:r>
      <w:r w:rsidR="00542032" w:rsidRPr="008F0011">
        <w:rPr>
          <w:rFonts w:ascii="Times New Roman" w:eastAsia="Times New Roman" w:hAnsi="Times New Roman" w:cs="Times New Roman"/>
          <w:sz w:val="28"/>
          <w:szCs w:val="28"/>
          <w:lang w:eastAsia="ru-RU"/>
        </w:rPr>
        <w:t>наличием менометроррагий у пациенток этих групп.</w:t>
      </w:r>
    </w:p>
    <w:p w:rsidR="00223B50" w:rsidRPr="008F0011" w:rsidRDefault="00223B50" w:rsidP="00231D63">
      <w:pPr>
        <w:pStyle w:val="a4"/>
        <w:shd w:val="clear" w:color="auto" w:fill="auto"/>
        <w:spacing w:after="0" w:line="360" w:lineRule="auto"/>
        <w:ind w:left="20" w:right="20" w:firstLine="680"/>
        <w:jc w:val="both"/>
        <w:rPr>
          <w:rStyle w:val="0pt"/>
          <w:color w:val="auto"/>
          <w:sz w:val="28"/>
          <w:szCs w:val="28"/>
        </w:rPr>
      </w:pPr>
      <w:r w:rsidRPr="008F0011">
        <w:rPr>
          <w:sz w:val="28"/>
          <w:szCs w:val="28"/>
        </w:rPr>
        <w:t>Б</w:t>
      </w:r>
      <w:r w:rsidRPr="008F0011">
        <w:rPr>
          <w:rStyle w:val="0pt"/>
          <w:color w:val="auto"/>
          <w:sz w:val="28"/>
          <w:szCs w:val="28"/>
        </w:rPr>
        <w:t>ольшинство пациенток (78/60,9%) находилось в репродуктив</w:t>
      </w:r>
      <w:r w:rsidRPr="008F0011">
        <w:rPr>
          <w:rStyle w:val="0pt"/>
          <w:color w:val="auto"/>
          <w:sz w:val="28"/>
          <w:szCs w:val="28"/>
        </w:rPr>
        <w:softHyphen/>
        <w:t>ном и позднем репродуктивном периодах, соответственно в пременопаузе их было 39,1%. В наших исследованиях ни одна из пациенток не находилась в менопаузальном периоде.</w:t>
      </w:r>
    </w:p>
    <w:p w:rsidR="008F296B" w:rsidRPr="008F0011" w:rsidRDefault="00BE2D95" w:rsidP="008F0011">
      <w:pPr>
        <w:autoSpaceDE w:val="0"/>
        <w:autoSpaceDN w:val="0"/>
        <w:adjustRightInd w:val="0"/>
        <w:spacing w:after="0" w:line="360" w:lineRule="auto"/>
        <w:ind w:firstLine="700"/>
        <w:jc w:val="both"/>
        <w:rPr>
          <w:rFonts w:ascii="Times New Roman" w:hAnsi="Times New Roman" w:cs="Times New Roman"/>
          <w:sz w:val="28"/>
          <w:szCs w:val="28"/>
        </w:rPr>
      </w:pPr>
      <w:r w:rsidRPr="008F0011">
        <w:rPr>
          <w:rFonts w:ascii="Times New Roman" w:eastAsia="Times-Roman" w:hAnsi="Times New Roman" w:cs="Times New Roman"/>
          <w:sz w:val="28"/>
          <w:szCs w:val="28"/>
        </w:rPr>
        <w:t xml:space="preserve">При выполнении соноэластографии выбирался район интереса (цветовое окно) с последующим ожиданием стабилизации изображения (регулировка параметров В-режима и цветовой эластографии для получения однородного окрашивания цветового окна интереса). </w:t>
      </w:r>
      <w:r w:rsidR="00BA0B8E" w:rsidRPr="00BA0B8E">
        <w:rPr>
          <w:rFonts w:ascii="Times New Roman" w:eastAsia="Times New Roman" w:hAnsi="Times New Roman" w:cs="Times New Roman"/>
          <w:sz w:val="28"/>
          <w:szCs w:val="28"/>
          <w:lang w:eastAsia="ru-RU"/>
        </w:rPr>
        <w:t>Исследования и измерения пров</w:t>
      </w:r>
      <w:r w:rsidR="00BA0B8E">
        <w:rPr>
          <w:rFonts w:ascii="Times New Roman" w:eastAsia="Times New Roman" w:hAnsi="Times New Roman" w:cs="Times New Roman"/>
          <w:sz w:val="28"/>
          <w:szCs w:val="28"/>
          <w:lang w:eastAsia="ru-RU"/>
        </w:rPr>
        <w:t>одили в гинекологическом режиме</w:t>
      </w:r>
      <w:r w:rsidR="00BA0B8E" w:rsidRPr="00BA0B8E">
        <w:rPr>
          <w:rFonts w:ascii="Times New Roman" w:eastAsia="Times New Roman" w:hAnsi="Times New Roman" w:cs="Times New Roman"/>
          <w:sz w:val="28"/>
          <w:szCs w:val="28"/>
          <w:lang w:eastAsia="ru-RU"/>
        </w:rPr>
        <w:t xml:space="preserve">, диапазоне шкалы </w:t>
      </w:r>
      <w:r w:rsidR="00BA0B8E" w:rsidRPr="00BA0B8E">
        <w:rPr>
          <w:rFonts w:ascii="Times New Roman" w:eastAsia="Times New Roman" w:hAnsi="Times New Roman" w:cs="Times New Roman"/>
          <w:sz w:val="28"/>
          <w:szCs w:val="28"/>
          <w:lang w:eastAsia="ru-RU"/>
        </w:rPr>
        <w:lastRenderedPageBreak/>
        <w:t>значений модуля Юнга 0</w:t>
      </w:r>
      <w:r w:rsidR="00785689">
        <w:rPr>
          <w:rFonts w:ascii="Times New Roman" w:eastAsia="Times New Roman" w:hAnsi="Times New Roman" w:cs="Times New Roman"/>
          <w:sz w:val="28"/>
          <w:szCs w:val="28"/>
          <w:lang w:eastAsia="ru-RU"/>
        </w:rPr>
        <w:t>-</w:t>
      </w:r>
      <w:r w:rsidR="00BA0B8E" w:rsidRPr="00BA0B8E">
        <w:rPr>
          <w:rFonts w:ascii="Times New Roman" w:eastAsia="Times New Roman" w:hAnsi="Times New Roman" w:cs="Times New Roman"/>
          <w:sz w:val="28"/>
          <w:szCs w:val="28"/>
          <w:lang w:eastAsia="ru-RU"/>
        </w:rPr>
        <w:t>180 кПа без дополнительной компрессии при минимизации возможных движений датчиком.</w:t>
      </w:r>
      <w:r w:rsidRPr="008F0011">
        <w:rPr>
          <w:rFonts w:ascii="Times New Roman" w:eastAsia="Times-Roman" w:hAnsi="Times New Roman" w:cs="Times New Roman"/>
          <w:sz w:val="28"/>
          <w:szCs w:val="28"/>
        </w:rPr>
        <w:t xml:space="preserve">Измерения производились в области ближней к датчику стенки тела матки с оценкой жесткости тканей в трех стандартных по форме и размерам зонах интереса </w:t>
      </w:r>
      <w:r w:rsidRPr="008F0011">
        <w:rPr>
          <w:rFonts w:ascii="Times New Roman" w:eastAsia="Times-Italic" w:hAnsi="Times New Roman" w:cs="Times New Roman"/>
          <w:i/>
          <w:iCs/>
          <w:sz w:val="28"/>
          <w:szCs w:val="28"/>
        </w:rPr>
        <w:t xml:space="preserve">(Q-Box) </w:t>
      </w:r>
      <w:r w:rsidRPr="008F0011">
        <w:rPr>
          <w:rFonts w:ascii="Times New Roman" w:eastAsia="Times-Roman" w:hAnsi="Times New Roman" w:cs="Times New Roman"/>
          <w:sz w:val="28"/>
          <w:szCs w:val="28"/>
        </w:rPr>
        <w:t>вдоль хода</w:t>
      </w:r>
      <w:r w:rsidR="00242311">
        <w:rPr>
          <w:rFonts w:ascii="Times New Roman" w:eastAsia="Times-Roman" w:hAnsi="Times New Roman" w:cs="Times New Roman"/>
          <w:sz w:val="28"/>
          <w:szCs w:val="28"/>
        </w:rPr>
        <w:t xml:space="preserve"> </w:t>
      </w:r>
      <w:r w:rsidRPr="008F0011">
        <w:rPr>
          <w:rFonts w:ascii="Times New Roman" w:eastAsia="Times-Roman" w:hAnsi="Times New Roman" w:cs="Times New Roman"/>
          <w:sz w:val="28"/>
          <w:szCs w:val="28"/>
        </w:rPr>
        <w:t>мышечных волокон миометрия. Показатели определялись в режимереального времени. Вся полученная информация сохранялась в памятиаппарата для последующей обработки. Для анализа использовали среднее</w:t>
      </w:r>
      <w:r w:rsidR="00242311">
        <w:rPr>
          <w:rFonts w:ascii="Times New Roman" w:eastAsia="Times-Roman" w:hAnsi="Times New Roman" w:cs="Times New Roman"/>
          <w:sz w:val="28"/>
          <w:szCs w:val="28"/>
        </w:rPr>
        <w:t xml:space="preserve"> </w:t>
      </w:r>
      <w:r w:rsidRPr="008F0011">
        <w:rPr>
          <w:rFonts w:ascii="Times New Roman" w:eastAsia="Times-Roman" w:hAnsi="Times New Roman" w:cs="Times New Roman"/>
          <w:sz w:val="28"/>
          <w:szCs w:val="28"/>
        </w:rPr>
        <w:t>значение (Emean), максимальное значение (Emax) и стандартное отклонение</w:t>
      </w:r>
      <w:r w:rsidRPr="008F0011">
        <w:rPr>
          <w:rFonts w:ascii="Times New Roman" w:eastAsia="Times-Italic" w:hAnsi="Times New Roman" w:cs="Times New Roman"/>
          <w:iCs/>
          <w:sz w:val="28"/>
          <w:szCs w:val="28"/>
        </w:rPr>
        <w:t>(</w:t>
      </w:r>
      <w:r w:rsidR="00785689" w:rsidRPr="00785689">
        <w:rPr>
          <w:rFonts w:ascii="Times New Roman" w:eastAsia="Courier New" w:hAnsi="Times New Roman" w:cs="Times New Roman"/>
          <w:sz w:val="28"/>
          <w:szCs w:val="28"/>
          <w:lang w:eastAsia="ru-RU" w:bidi="ru-RU"/>
        </w:rPr>
        <w:t>SD</w:t>
      </w:r>
      <w:r w:rsidRPr="008F0011">
        <w:rPr>
          <w:rFonts w:ascii="Times New Roman" w:eastAsia="Times-Italic" w:hAnsi="Times New Roman" w:cs="Times New Roman"/>
          <w:iCs/>
          <w:sz w:val="28"/>
          <w:szCs w:val="28"/>
        </w:rPr>
        <w:t xml:space="preserve">). </w:t>
      </w:r>
      <w:r w:rsidRPr="008F0011">
        <w:rPr>
          <w:rFonts w:ascii="Times New Roman" w:eastAsia="Times-Roman" w:hAnsi="Times New Roman" w:cs="Times New Roman"/>
          <w:sz w:val="28"/>
          <w:szCs w:val="28"/>
        </w:rPr>
        <w:t xml:space="preserve">Затем вычислялось среднеезначение для каждого показателя (для Emean, Emax и </w:t>
      </w:r>
      <w:r w:rsidR="00785689" w:rsidRPr="00785689">
        <w:rPr>
          <w:rFonts w:ascii="Times New Roman" w:eastAsia="Courier New" w:hAnsi="Times New Roman" w:cs="Times New Roman"/>
          <w:sz w:val="28"/>
          <w:szCs w:val="28"/>
          <w:lang w:eastAsia="ru-RU" w:bidi="ru-RU"/>
        </w:rPr>
        <w:t>SD</w:t>
      </w:r>
      <w:r w:rsidRPr="008F0011">
        <w:rPr>
          <w:rFonts w:ascii="Times New Roman" w:eastAsia="Times-Roman" w:hAnsi="Times New Roman" w:cs="Times New Roman"/>
          <w:sz w:val="28"/>
          <w:szCs w:val="28"/>
        </w:rPr>
        <w:t>).</w:t>
      </w:r>
    </w:p>
    <w:p w:rsidR="00645785" w:rsidRPr="008F0011" w:rsidRDefault="00645785" w:rsidP="00677174">
      <w:pPr>
        <w:autoSpaceDE w:val="0"/>
        <w:autoSpaceDN w:val="0"/>
        <w:adjustRightInd w:val="0"/>
        <w:spacing w:after="0" w:line="360" w:lineRule="auto"/>
        <w:ind w:firstLine="700"/>
        <w:jc w:val="both"/>
        <w:rPr>
          <w:rFonts w:ascii="Times New Roman" w:eastAsia="Times-Roman" w:hAnsi="Times New Roman" w:cs="Times New Roman"/>
          <w:sz w:val="28"/>
          <w:szCs w:val="28"/>
        </w:rPr>
      </w:pPr>
      <w:r w:rsidRPr="008F0011">
        <w:rPr>
          <w:rFonts w:ascii="Times New Roman" w:eastAsia="Times-Roman" w:hAnsi="Times New Roman" w:cs="Times New Roman"/>
          <w:sz w:val="28"/>
          <w:szCs w:val="28"/>
        </w:rPr>
        <w:t>На основе полученных результатов в окне интереса формир</w:t>
      </w:r>
      <w:r w:rsidR="00677174" w:rsidRPr="008F0011">
        <w:rPr>
          <w:rFonts w:ascii="Times New Roman" w:eastAsia="Times-Roman" w:hAnsi="Times New Roman" w:cs="Times New Roman"/>
          <w:sz w:val="28"/>
          <w:szCs w:val="28"/>
        </w:rPr>
        <w:t>овалась</w:t>
      </w:r>
      <w:r w:rsidRPr="008F0011">
        <w:rPr>
          <w:rFonts w:ascii="Times New Roman" w:eastAsia="Times-Roman" w:hAnsi="Times New Roman" w:cs="Times New Roman"/>
          <w:sz w:val="28"/>
          <w:szCs w:val="28"/>
        </w:rPr>
        <w:t xml:space="preserve"> цветовая карта, которая накладыва</w:t>
      </w:r>
      <w:r w:rsidR="00677174" w:rsidRPr="008F0011">
        <w:rPr>
          <w:rFonts w:ascii="Times New Roman" w:eastAsia="Times-Roman" w:hAnsi="Times New Roman" w:cs="Times New Roman"/>
          <w:sz w:val="28"/>
          <w:szCs w:val="28"/>
        </w:rPr>
        <w:t>лась</w:t>
      </w:r>
      <w:r w:rsidR="00242311">
        <w:rPr>
          <w:rFonts w:ascii="Times New Roman" w:eastAsia="Times-Roman" w:hAnsi="Times New Roman" w:cs="Times New Roman"/>
          <w:sz w:val="28"/>
          <w:szCs w:val="28"/>
        </w:rPr>
        <w:t xml:space="preserve"> на обычное </w:t>
      </w:r>
      <w:r w:rsidRPr="008F0011">
        <w:rPr>
          <w:rFonts w:ascii="Times New Roman" w:eastAsia="Times-Roman" w:hAnsi="Times New Roman" w:cs="Times New Roman"/>
          <w:sz w:val="28"/>
          <w:szCs w:val="28"/>
        </w:rPr>
        <w:t>серошкальн</w:t>
      </w:r>
      <w:r w:rsidR="00677174" w:rsidRPr="008F0011">
        <w:rPr>
          <w:rFonts w:ascii="Times New Roman" w:eastAsia="Times-Roman" w:hAnsi="Times New Roman" w:cs="Times New Roman"/>
          <w:sz w:val="28"/>
          <w:szCs w:val="28"/>
        </w:rPr>
        <w:t>ое</w:t>
      </w:r>
      <w:r w:rsidR="00242311">
        <w:rPr>
          <w:rFonts w:ascii="Times New Roman" w:eastAsia="Times-Roman" w:hAnsi="Times New Roman" w:cs="Times New Roman"/>
          <w:sz w:val="28"/>
          <w:szCs w:val="28"/>
        </w:rPr>
        <w:t xml:space="preserve"> </w:t>
      </w:r>
      <w:r w:rsidR="00677174" w:rsidRPr="008F0011">
        <w:rPr>
          <w:rFonts w:ascii="Times New Roman" w:eastAsia="Times-Roman" w:hAnsi="Times New Roman" w:cs="Times New Roman"/>
          <w:sz w:val="28"/>
          <w:szCs w:val="28"/>
        </w:rPr>
        <w:t>изображение</w:t>
      </w:r>
      <w:r w:rsidRPr="008F0011">
        <w:rPr>
          <w:rFonts w:ascii="Times New Roman" w:eastAsia="Times-Roman" w:hAnsi="Times New Roman" w:cs="Times New Roman"/>
          <w:sz w:val="28"/>
          <w:szCs w:val="28"/>
        </w:rPr>
        <w:t xml:space="preserve"> (В-режим). Более жесткая ткань, характеризующаяся высокими значениями модуля Юнга, картир</w:t>
      </w:r>
      <w:r w:rsidR="00677174" w:rsidRPr="008F0011">
        <w:rPr>
          <w:rFonts w:ascii="Times New Roman" w:eastAsia="Times-Roman" w:hAnsi="Times New Roman" w:cs="Times New Roman"/>
          <w:sz w:val="28"/>
          <w:szCs w:val="28"/>
        </w:rPr>
        <w:t>овалась</w:t>
      </w:r>
      <w:r w:rsidR="00242311">
        <w:rPr>
          <w:rFonts w:ascii="Times New Roman" w:eastAsia="Times-Roman" w:hAnsi="Times New Roman" w:cs="Times New Roman"/>
          <w:sz w:val="28"/>
          <w:szCs w:val="28"/>
        </w:rPr>
        <w:t xml:space="preserve"> </w:t>
      </w:r>
      <w:r w:rsidRPr="008F0011">
        <w:rPr>
          <w:rFonts w:ascii="Times New Roman" w:eastAsia="Times-Roman" w:hAnsi="Times New Roman" w:cs="Times New Roman"/>
          <w:sz w:val="28"/>
          <w:szCs w:val="28"/>
        </w:rPr>
        <w:t>красной цветовой гаммой. Менее жесткая ткань с низкими значениями модуля Юнга отобража</w:t>
      </w:r>
      <w:r w:rsidR="00677174" w:rsidRPr="008F0011">
        <w:rPr>
          <w:rFonts w:ascii="Times New Roman" w:eastAsia="Times-Roman" w:hAnsi="Times New Roman" w:cs="Times New Roman"/>
          <w:sz w:val="28"/>
          <w:szCs w:val="28"/>
        </w:rPr>
        <w:t>лась</w:t>
      </w:r>
      <w:r w:rsidRPr="008F0011">
        <w:rPr>
          <w:rFonts w:ascii="Times New Roman" w:eastAsia="Times-Roman" w:hAnsi="Times New Roman" w:cs="Times New Roman"/>
          <w:sz w:val="28"/>
          <w:szCs w:val="28"/>
        </w:rPr>
        <w:t xml:space="preserve"> синей цветовой гаммой. Средней степени жесткости ткани картир</w:t>
      </w:r>
      <w:r w:rsidR="00677174" w:rsidRPr="008F0011">
        <w:rPr>
          <w:rFonts w:ascii="Times New Roman" w:eastAsia="Times-Roman" w:hAnsi="Times New Roman" w:cs="Times New Roman"/>
          <w:sz w:val="28"/>
          <w:szCs w:val="28"/>
        </w:rPr>
        <w:t>овались</w:t>
      </w:r>
      <w:r w:rsidRPr="008F0011">
        <w:rPr>
          <w:rFonts w:ascii="Times New Roman" w:eastAsia="Times-Roman" w:hAnsi="Times New Roman" w:cs="Times New Roman"/>
          <w:sz w:val="28"/>
          <w:szCs w:val="28"/>
        </w:rPr>
        <w:t xml:space="preserve"> зелеными  </w:t>
      </w:r>
      <w:r w:rsidR="00BA0B8E">
        <w:rPr>
          <w:rFonts w:ascii="Times New Roman" w:eastAsia="Times-Roman" w:hAnsi="Times New Roman" w:cs="Times New Roman"/>
          <w:sz w:val="28"/>
          <w:szCs w:val="28"/>
        </w:rPr>
        <w:t>и желтыми</w:t>
      </w:r>
      <w:r w:rsidR="00242311">
        <w:rPr>
          <w:rFonts w:ascii="Times New Roman" w:eastAsia="Times-Roman" w:hAnsi="Times New Roman" w:cs="Times New Roman"/>
          <w:sz w:val="28"/>
          <w:szCs w:val="28"/>
        </w:rPr>
        <w:t xml:space="preserve"> </w:t>
      </w:r>
      <w:r w:rsidR="00BA0B8E" w:rsidRPr="008F0011">
        <w:rPr>
          <w:rFonts w:ascii="Times New Roman" w:eastAsia="Times-Roman" w:hAnsi="Times New Roman" w:cs="Times New Roman"/>
          <w:sz w:val="28"/>
          <w:szCs w:val="28"/>
        </w:rPr>
        <w:t>тонами</w:t>
      </w:r>
      <w:r w:rsidRPr="008F0011">
        <w:rPr>
          <w:rFonts w:ascii="Times New Roman" w:eastAsia="Times-Roman" w:hAnsi="Times New Roman" w:cs="Times New Roman"/>
          <w:sz w:val="28"/>
          <w:szCs w:val="28"/>
        </w:rPr>
        <w:t>.</w:t>
      </w:r>
    </w:p>
    <w:p w:rsidR="008F296B" w:rsidRPr="008F0011" w:rsidRDefault="008F296B" w:rsidP="00677174">
      <w:pPr>
        <w:autoSpaceDE w:val="0"/>
        <w:autoSpaceDN w:val="0"/>
        <w:adjustRightInd w:val="0"/>
        <w:spacing w:after="0" w:line="360" w:lineRule="auto"/>
        <w:ind w:firstLine="700"/>
        <w:jc w:val="both"/>
        <w:rPr>
          <w:rFonts w:ascii="Times New Roman" w:hAnsi="Times New Roman" w:cs="Times New Roman"/>
          <w:sz w:val="28"/>
          <w:szCs w:val="28"/>
        </w:rPr>
      </w:pPr>
      <w:r w:rsidRPr="008F0011">
        <w:rPr>
          <w:rFonts w:ascii="Times New Roman" w:eastAsia="Times-Roman" w:hAnsi="Times New Roman" w:cs="Times New Roman"/>
          <w:sz w:val="28"/>
          <w:szCs w:val="28"/>
        </w:rPr>
        <w:t>Следует подчеркнуть, что при эластографии цветовая гамма района интереса (цветовое окно) при наличии аденомиоза характеризовалась преобладанием красного, зеленого и желтого цветов (преимущественно неоднородное окрашивание на фоне повышенной жесткости), тогда как неизмененный миометрий во всех случаях картировался синим цветом (однородное окрашивание на фоне нормативных значений модуля Юнга)</w:t>
      </w:r>
    </w:p>
    <w:p w:rsidR="00BE2D95" w:rsidRPr="008F0011" w:rsidRDefault="00BE2D95" w:rsidP="008F0011">
      <w:pPr>
        <w:pStyle w:val="a4"/>
        <w:shd w:val="clear" w:color="auto" w:fill="auto"/>
        <w:spacing w:after="0" w:line="360" w:lineRule="auto"/>
        <w:ind w:left="20" w:right="20" w:firstLine="680"/>
        <w:jc w:val="both"/>
        <w:rPr>
          <w:sz w:val="28"/>
          <w:szCs w:val="28"/>
        </w:rPr>
      </w:pPr>
      <w:r w:rsidRPr="008F0011">
        <w:rPr>
          <w:sz w:val="28"/>
          <w:szCs w:val="28"/>
        </w:rPr>
        <w:t>При выполнении эластографии сдвиговой волны выявлены достоверные отличия по цвету окрашивания миометрия между пациентками первой, третьей и контрольной групп (р&lt;0,001)</w:t>
      </w:r>
    </w:p>
    <w:p w:rsidR="00BE2D95" w:rsidRDefault="00BE2D95" w:rsidP="008F0011">
      <w:pPr>
        <w:shd w:val="clear" w:color="auto" w:fill="FFFFFF"/>
        <w:spacing w:after="0" w:line="360" w:lineRule="auto"/>
        <w:ind w:firstLine="680"/>
        <w:jc w:val="both"/>
        <w:rPr>
          <w:rFonts w:ascii="Times New Roman" w:eastAsia="Times New Roman" w:hAnsi="Times New Roman" w:cs="Times New Roman"/>
          <w:sz w:val="28"/>
          <w:szCs w:val="28"/>
          <w:lang w:eastAsia="ru-RU"/>
        </w:rPr>
      </w:pPr>
      <w:r w:rsidRPr="008F0011">
        <w:rPr>
          <w:rFonts w:ascii="Times New Roman" w:eastAsia="Times New Roman" w:hAnsi="Times New Roman" w:cs="Times New Roman"/>
          <w:sz w:val="28"/>
          <w:szCs w:val="28"/>
          <w:lang w:eastAsia="ru-RU"/>
        </w:rPr>
        <w:t>Неизмененный миометрий</w:t>
      </w:r>
      <w:r w:rsidR="00242311">
        <w:rPr>
          <w:rFonts w:ascii="Times New Roman" w:eastAsia="Times New Roman" w:hAnsi="Times New Roman" w:cs="Times New Roman"/>
          <w:sz w:val="28"/>
          <w:szCs w:val="28"/>
          <w:lang w:eastAsia="ru-RU"/>
        </w:rPr>
        <w:t xml:space="preserve"> </w:t>
      </w:r>
      <w:r w:rsidR="008F0011" w:rsidRPr="008F0011">
        <w:rPr>
          <w:rFonts w:ascii="Times New Roman" w:eastAsia="Times New Roman" w:hAnsi="Times New Roman" w:cs="Times New Roman"/>
          <w:sz w:val="28"/>
          <w:szCs w:val="28"/>
          <w:lang w:eastAsia="ru-RU"/>
        </w:rPr>
        <w:t xml:space="preserve">у всех пациенток контрольной группы </w:t>
      </w:r>
      <w:r w:rsidRPr="008F0011">
        <w:rPr>
          <w:rFonts w:ascii="Times New Roman" w:eastAsia="Times New Roman" w:hAnsi="Times New Roman" w:cs="Times New Roman"/>
          <w:sz w:val="28"/>
          <w:szCs w:val="28"/>
          <w:lang w:eastAsia="ru-RU"/>
        </w:rPr>
        <w:t>характеризовался окраш</w:t>
      </w:r>
      <w:r w:rsidR="008F0011" w:rsidRPr="008F0011">
        <w:rPr>
          <w:rFonts w:ascii="Times New Roman" w:eastAsia="Times New Roman" w:hAnsi="Times New Roman" w:cs="Times New Roman"/>
          <w:sz w:val="28"/>
          <w:szCs w:val="28"/>
          <w:lang w:eastAsia="ru-RU"/>
        </w:rPr>
        <w:t>иванием в оттенках синего цвета</w:t>
      </w:r>
      <w:r w:rsidRPr="008F0011">
        <w:rPr>
          <w:rFonts w:ascii="Times New Roman" w:eastAsia="Times New Roman" w:hAnsi="Times New Roman" w:cs="Times New Roman"/>
          <w:sz w:val="28"/>
          <w:szCs w:val="28"/>
          <w:lang w:eastAsia="ru-RU"/>
        </w:rPr>
        <w:t xml:space="preserve">, при этом окрашивание было однородным </w:t>
      </w:r>
      <w:r w:rsidR="008F0011" w:rsidRPr="008F0011">
        <w:rPr>
          <w:rFonts w:ascii="Times New Roman" w:eastAsia="Times New Roman" w:hAnsi="Times New Roman" w:cs="Times New Roman"/>
          <w:sz w:val="28"/>
          <w:szCs w:val="28"/>
          <w:lang w:eastAsia="ru-RU"/>
        </w:rPr>
        <w:t xml:space="preserve"> у 9 </w:t>
      </w:r>
      <w:r w:rsidRPr="008F0011">
        <w:rPr>
          <w:rFonts w:ascii="Times New Roman" w:eastAsia="Times New Roman" w:hAnsi="Times New Roman" w:cs="Times New Roman"/>
          <w:sz w:val="28"/>
          <w:szCs w:val="28"/>
          <w:lang w:eastAsia="ru-RU"/>
        </w:rPr>
        <w:t>(9</w:t>
      </w:r>
      <w:r w:rsidR="008F0011" w:rsidRPr="008F0011">
        <w:rPr>
          <w:rFonts w:ascii="Times New Roman" w:eastAsia="Times New Roman" w:hAnsi="Times New Roman" w:cs="Times New Roman"/>
          <w:sz w:val="28"/>
          <w:szCs w:val="28"/>
          <w:lang w:eastAsia="ru-RU"/>
        </w:rPr>
        <w:t>0</w:t>
      </w:r>
      <w:r w:rsidRPr="008F0011">
        <w:rPr>
          <w:rFonts w:ascii="Times New Roman" w:eastAsia="Times New Roman" w:hAnsi="Times New Roman" w:cs="Times New Roman"/>
          <w:sz w:val="28"/>
          <w:szCs w:val="28"/>
          <w:lang w:eastAsia="ru-RU"/>
        </w:rPr>
        <w:t>%)</w:t>
      </w:r>
      <w:r w:rsidR="008F0011">
        <w:rPr>
          <w:rFonts w:ascii="Times New Roman" w:eastAsia="Times New Roman" w:hAnsi="Times New Roman" w:cs="Times New Roman"/>
          <w:sz w:val="28"/>
          <w:szCs w:val="28"/>
          <w:lang w:eastAsia="ru-RU"/>
        </w:rPr>
        <w:t xml:space="preserve"> обследованных</w:t>
      </w:r>
      <w:r w:rsidR="00BB5F89">
        <w:rPr>
          <w:rFonts w:ascii="Times New Roman" w:eastAsia="Times New Roman" w:hAnsi="Times New Roman" w:cs="Times New Roman"/>
          <w:sz w:val="28"/>
          <w:szCs w:val="28"/>
          <w:lang w:eastAsia="ru-RU"/>
        </w:rPr>
        <w:t xml:space="preserve"> (Рис.1)</w:t>
      </w:r>
      <w:r w:rsidRPr="008F0011">
        <w:rPr>
          <w:rFonts w:ascii="Times New Roman" w:eastAsia="Times New Roman" w:hAnsi="Times New Roman" w:cs="Times New Roman"/>
          <w:sz w:val="28"/>
          <w:szCs w:val="28"/>
          <w:lang w:eastAsia="ru-RU"/>
        </w:rPr>
        <w:t>.</w:t>
      </w:r>
    </w:p>
    <w:p w:rsidR="00AE2099" w:rsidRPr="008F0011" w:rsidRDefault="00CE3D80" w:rsidP="008F0011">
      <w:pPr>
        <w:shd w:val="clear" w:color="auto" w:fill="FFFFFF"/>
        <w:spacing w:after="0" w:line="360" w:lineRule="auto"/>
        <w:ind w:firstLine="680"/>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lastRenderedPageBreak/>
        <w:drawing>
          <wp:anchor distT="0" distB="0" distL="114300" distR="114300" simplePos="0" relativeHeight="251658240" behindDoc="0" locked="0" layoutInCell="1" allowOverlap="1">
            <wp:simplePos x="1529798" y="723569"/>
            <wp:positionH relativeFrom="column">
              <wp:align>left</wp:align>
            </wp:positionH>
            <wp:positionV relativeFrom="paragraph">
              <wp:align>top</wp:align>
            </wp:positionV>
            <wp:extent cx="4330313" cy="2949934"/>
            <wp:effectExtent l="19050" t="0" r="0" b="0"/>
            <wp:wrapSquare wrapText="bothSides"/>
            <wp:docPr id="1" name="Рисунок 1" descr="D:\Users\LocalUser\Desktop\33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LocalUser\Desktop\330.bmp"/>
                    <pic:cNvPicPr>
                      <a:picLocks noChangeAspect="1" noChangeArrowheads="1"/>
                    </pic:cNvPicPr>
                  </pic:nvPicPr>
                  <pic:blipFill>
                    <a:blip r:embed="rId7"/>
                    <a:srcRect/>
                    <a:stretch>
                      <a:fillRect/>
                    </a:stretch>
                  </pic:blipFill>
                  <pic:spPr bwMode="auto">
                    <a:xfrm>
                      <a:off x="0" y="0"/>
                      <a:ext cx="4330313" cy="2949934"/>
                    </a:xfrm>
                    <a:prstGeom prst="rect">
                      <a:avLst/>
                    </a:prstGeom>
                    <a:noFill/>
                    <a:ln w="9525">
                      <a:noFill/>
                      <a:miter lim="800000"/>
                      <a:headEnd/>
                      <a:tailEnd/>
                    </a:ln>
                  </pic:spPr>
                </pic:pic>
              </a:graphicData>
            </a:graphic>
          </wp:anchor>
        </w:drawing>
      </w:r>
      <w:r>
        <w:rPr>
          <w:rFonts w:ascii="Times New Roman" w:eastAsia="Times New Roman" w:hAnsi="Times New Roman" w:cs="Times New Roman"/>
          <w:sz w:val="28"/>
          <w:szCs w:val="28"/>
          <w:lang w:eastAsia="ru-RU"/>
        </w:rPr>
        <w:t>Рис.1</w:t>
      </w:r>
      <w:r>
        <w:rPr>
          <w:rFonts w:ascii="Times New Roman" w:eastAsia="Times New Roman" w:hAnsi="Times New Roman" w:cs="Times New Roman"/>
          <w:sz w:val="28"/>
          <w:szCs w:val="28"/>
          <w:lang w:eastAsia="ru-RU"/>
        </w:rPr>
        <w:br w:type="textWrapping" w:clear="all"/>
      </w:r>
    </w:p>
    <w:p w:rsidR="00BE2D95" w:rsidRDefault="00BA0B8E" w:rsidP="008F0011">
      <w:pPr>
        <w:shd w:val="clear" w:color="auto" w:fill="FFFFFF"/>
        <w:spacing w:after="0" w:line="360" w:lineRule="auto"/>
        <w:ind w:firstLine="68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У пациенток первой группы </w:t>
      </w:r>
      <w:r w:rsidR="00BE2D95" w:rsidRPr="008F0011">
        <w:rPr>
          <w:rFonts w:ascii="Times New Roman" w:eastAsia="Times New Roman" w:hAnsi="Times New Roman" w:cs="Times New Roman"/>
          <w:sz w:val="28"/>
          <w:szCs w:val="28"/>
          <w:lang w:eastAsia="ru-RU"/>
        </w:rPr>
        <w:t xml:space="preserve">миометрий окрашивался оттенками красного цвета в </w:t>
      </w:r>
      <w:r>
        <w:rPr>
          <w:rFonts w:ascii="Times New Roman" w:eastAsia="Times New Roman" w:hAnsi="Times New Roman" w:cs="Times New Roman"/>
          <w:sz w:val="28"/>
          <w:szCs w:val="28"/>
          <w:lang w:eastAsia="ru-RU"/>
        </w:rPr>
        <w:t>31 (</w:t>
      </w:r>
      <w:r w:rsidR="00BE2D95" w:rsidRPr="008F0011">
        <w:rPr>
          <w:rFonts w:ascii="Times New Roman" w:eastAsia="Times New Roman" w:hAnsi="Times New Roman" w:cs="Times New Roman"/>
          <w:sz w:val="28"/>
          <w:szCs w:val="28"/>
          <w:lang w:eastAsia="ru-RU"/>
        </w:rPr>
        <w:t>8</w:t>
      </w:r>
      <w:r>
        <w:rPr>
          <w:rFonts w:ascii="Times New Roman" w:eastAsia="Times New Roman" w:hAnsi="Times New Roman" w:cs="Times New Roman"/>
          <w:sz w:val="28"/>
          <w:szCs w:val="28"/>
          <w:lang w:eastAsia="ru-RU"/>
        </w:rPr>
        <w:t>1,6</w:t>
      </w:r>
      <w:r w:rsidR="00BE2D95" w:rsidRPr="008F0011">
        <w:rPr>
          <w:rFonts w:ascii="Times New Roman" w:eastAsia="Times New Roman" w:hAnsi="Times New Roman" w:cs="Times New Roman"/>
          <w:sz w:val="28"/>
          <w:szCs w:val="28"/>
          <w:lang w:eastAsia="ru-RU"/>
        </w:rPr>
        <w:t>3%</w:t>
      </w:r>
      <w:r>
        <w:rPr>
          <w:rFonts w:ascii="Times New Roman" w:eastAsia="Times New Roman" w:hAnsi="Times New Roman" w:cs="Times New Roman"/>
          <w:sz w:val="28"/>
          <w:szCs w:val="28"/>
          <w:lang w:eastAsia="ru-RU"/>
        </w:rPr>
        <w:t>) случае</w:t>
      </w:r>
      <w:r w:rsidR="00BE2D95" w:rsidRPr="008F0011">
        <w:rPr>
          <w:rFonts w:ascii="Times New Roman" w:eastAsia="Times New Roman" w:hAnsi="Times New Roman" w:cs="Times New Roman"/>
          <w:sz w:val="28"/>
          <w:szCs w:val="28"/>
          <w:lang w:eastAsia="ru-RU"/>
        </w:rPr>
        <w:t xml:space="preserve"> и оттенками желтого цвета – в </w:t>
      </w:r>
      <w:r>
        <w:rPr>
          <w:rFonts w:ascii="Times New Roman" w:eastAsia="Times New Roman" w:hAnsi="Times New Roman" w:cs="Times New Roman"/>
          <w:sz w:val="28"/>
          <w:szCs w:val="28"/>
          <w:lang w:eastAsia="ru-RU"/>
        </w:rPr>
        <w:t>3 (7,8</w:t>
      </w:r>
      <w:r w:rsidR="00BE2D95" w:rsidRPr="008F001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00BE2D95" w:rsidRPr="008F0011">
        <w:rPr>
          <w:rFonts w:ascii="Times New Roman" w:eastAsia="Times New Roman" w:hAnsi="Times New Roman" w:cs="Times New Roman"/>
          <w:sz w:val="28"/>
          <w:szCs w:val="28"/>
          <w:lang w:eastAsia="ru-RU"/>
        </w:rPr>
        <w:t xml:space="preserve"> случаев; в </w:t>
      </w:r>
      <w:r>
        <w:rPr>
          <w:rFonts w:ascii="Times New Roman" w:eastAsia="Times New Roman" w:hAnsi="Times New Roman" w:cs="Times New Roman"/>
          <w:sz w:val="28"/>
          <w:szCs w:val="28"/>
          <w:lang w:eastAsia="ru-RU"/>
        </w:rPr>
        <w:t>23 (</w:t>
      </w:r>
      <w:r w:rsidR="00BE2D95" w:rsidRPr="008F0011">
        <w:rPr>
          <w:rFonts w:ascii="Times New Roman" w:eastAsia="Times New Roman" w:hAnsi="Times New Roman" w:cs="Times New Roman"/>
          <w:sz w:val="28"/>
          <w:szCs w:val="28"/>
          <w:lang w:eastAsia="ru-RU"/>
        </w:rPr>
        <w:t>6</w:t>
      </w:r>
      <w:r>
        <w:rPr>
          <w:rFonts w:ascii="Times New Roman" w:eastAsia="Times New Roman" w:hAnsi="Times New Roman" w:cs="Times New Roman"/>
          <w:sz w:val="28"/>
          <w:szCs w:val="28"/>
          <w:lang w:eastAsia="ru-RU"/>
        </w:rPr>
        <w:t>0,5</w:t>
      </w:r>
      <w:r w:rsidR="00BE2D95" w:rsidRPr="008F001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00BE2D95" w:rsidRPr="008F0011">
        <w:rPr>
          <w:rFonts w:ascii="Times New Roman" w:eastAsia="Times New Roman" w:hAnsi="Times New Roman" w:cs="Times New Roman"/>
          <w:sz w:val="28"/>
          <w:szCs w:val="28"/>
          <w:lang w:eastAsia="ru-RU"/>
        </w:rPr>
        <w:t xml:space="preserve"> случа</w:t>
      </w:r>
      <w:r>
        <w:rPr>
          <w:rFonts w:ascii="Times New Roman" w:eastAsia="Times New Roman" w:hAnsi="Times New Roman" w:cs="Times New Roman"/>
          <w:sz w:val="28"/>
          <w:szCs w:val="28"/>
          <w:lang w:eastAsia="ru-RU"/>
        </w:rPr>
        <w:t>ях</w:t>
      </w:r>
      <w:r w:rsidR="00BE2D95" w:rsidRPr="008F0011">
        <w:rPr>
          <w:rFonts w:ascii="Times New Roman" w:eastAsia="Times New Roman" w:hAnsi="Times New Roman" w:cs="Times New Roman"/>
          <w:sz w:val="28"/>
          <w:szCs w:val="28"/>
          <w:lang w:eastAsia="ru-RU"/>
        </w:rPr>
        <w:t xml:space="preserve"> наблюдалось неоднородное красное окрашивание и в </w:t>
      </w:r>
      <w:r>
        <w:rPr>
          <w:rFonts w:ascii="Times New Roman" w:eastAsia="Times New Roman" w:hAnsi="Times New Roman" w:cs="Times New Roman"/>
          <w:sz w:val="28"/>
          <w:szCs w:val="28"/>
          <w:lang w:eastAsia="ru-RU"/>
        </w:rPr>
        <w:t>14 (36,8</w:t>
      </w:r>
      <w:r w:rsidR="00BE2D95" w:rsidRPr="008F001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w:t>
      </w:r>
      <w:r w:rsidR="00BE2D95" w:rsidRPr="008F0011">
        <w:rPr>
          <w:rFonts w:ascii="Times New Roman" w:eastAsia="Times New Roman" w:hAnsi="Times New Roman" w:cs="Times New Roman"/>
          <w:sz w:val="28"/>
          <w:szCs w:val="28"/>
          <w:lang w:eastAsia="ru-RU"/>
        </w:rPr>
        <w:t xml:space="preserve"> окрашивание было неоднородным в оттенках красного–желтого–светло-синего цветов</w:t>
      </w:r>
      <w:r w:rsidR="00BB5F89">
        <w:rPr>
          <w:rFonts w:ascii="Times New Roman" w:eastAsia="Times New Roman" w:hAnsi="Times New Roman" w:cs="Times New Roman"/>
          <w:sz w:val="28"/>
          <w:szCs w:val="28"/>
          <w:lang w:eastAsia="ru-RU"/>
        </w:rPr>
        <w:t xml:space="preserve"> (Рис.2.)</w:t>
      </w:r>
      <w:r w:rsidR="00BE2D95" w:rsidRPr="008F0011">
        <w:rPr>
          <w:rFonts w:ascii="Times New Roman" w:eastAsia="Times New Roman" w:hAnsi="Times New Roman" w:cs="Times New Roman"/>
          <w:sz w:val="28"/>
          <w:szCs w:val="28"/>
          <w:lang w:eastAsia="ru-RU"/>
        </w:rPr>
        <w:t>.</w:t>
      </w:r>
    </w:p>
    <w:p w:rsidR="00950E70" w:rsidRDefault="00950E70" w:rsidP="008F0011">
      <w:pPr>
        <w:shd w:val="clear" w:color="auto" w:fill="FFFFFF"/>
        <w:spacing w:after="0" w:line="360" w:lineRule="auto"/>
        <w:ind w:firstLine="680"/>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anchor distT="0" distB="0" distL="114300" distR="114300" simplePos="0" relativeHeight="251659264" behindDoc="0" locked="0" layoutInCell="1" allowOverlap="1">
            <wp:simplePos x="0" y="0"/>
            <wp:positionH relativeFrom="column">
              <wp:align>left</wp:align>
            </wp:positionH>
            <wp:positionV relativeFrom="paragraph">
              <wp:align>top</wp:align>
            </wp:positionV>
            <wp:extent cx="4321810" cy="2957830"/>
            <wp:effectExtent l="19050" t="0" r="2540" b="0"/>
            <wp:wrapSquare wrapText="bothSides"/>
            <wp:docPr id="2" name="Рисунок 2" descr="D:\Users\LocalUser\Downloads\356.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sers\LocalUser\Downloads\356.bmp"/>
                    <pic:cNvPicPr>
                      <a:picLocks noChangeAspect="1" noChangeArrowheads="1"/>
                    </pic:cNvPicPr>
                  </pic:nvPicPr>
                  <pic:blipFill>
                    <a:blip r:embed="rId8"/>
                    <a:srcRect/>
                    <a:stretch>
                      <a:fillRect/>
                    </a:stretch>
                  </pic:blipFill>
                  <pic:spPr bwMode="auto">
                    <a:xfrm>
                      <a:off x="0" y="0"/>
                      <a:ext cx="4321810" cy="2957830"/>
                    </a:xfrm>
                    <a:prstGeom prst="rect">
                      <a:avLst/>
                    </a:prstGeom>
                    <a:noFill/>
                    <a:ln w="9525">
                      <a:noFill/>
                      <a:miter lim="800000"/>
                      <a:headEnd/>
                      <a:tailEnd/>
                    </a:ln>
                  </pic:spPr>
                </pic:pic>
              </a:graphicData>
            </a:graphic>
          </wp:anchor>
        </w:drawing>
      </w:r>
    </w:p>
    <w:p w:rsidR="00CE3D80" w:rsidRPr="008F0011" w:rsidRDefault="00CE3D80" w:rsidP="008F0011">
      <w:pPr>
        <w:shd w:val="clear" w:color="auto" w:fill="FFFFFF"/>
        <w:spacing w:after="0" w:line="360" w:lineRule="auto"/>
        <w:ind w:firstLine="68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Рис.2</w:t>
      </w:r>
      <w:r>
        <w:rPr>
          <w:rFonts w:ascii="Times New Roman" w:eastAsia="Times New Roman" w:hAnsi="Times New Roman" w:cs="Times New Roman"/>
          <w:sz w:val="28"/>
          <w:szCs w:val="28"/>
          <w:lang w:eastAsia="ru-RU"/>
        </w:rPr>
        <w:br w:type="textWrapping" w:clear="all"/>
      </w:r>
    </w:p>
    <w:p w:rsidR="00F53F1D" w:rsidRDefault="00BA0B8E" w:rsidP="00F53F1D">
      <w:pPr>
        <w:shd w:val="clear" w:color="auto" w:fill="FFFFFF"/>
        <w:spacing w:after="0" w:line="360" w:lineRule="auto"/>
        <w:ind w:firstLine="680"/>
        <w:jc w:val="both"/>
        <w:rPr>
          <w:rFonts w:ascii="Times New Roman" w:eastAsia="Times New Roman" w:hAnsi="Times New Roman" w:cs="Times New Roman"/>
          <w:sz w:val="28"/>
          <w:szCs w:val="28"/>
          <w:lang w:eastAsia="ru-RU"/>
        </w:rPr>
      </w:pPr>
      <w:r w:rsidRPr="00F53F1D">
        <w:rPr>
          <w:rFonts w:ascii="Times New Roman" w:eastAsia="Times New Roman" w:hAnsi="Times New Roman" w:cs="Times New Roman"/>
          <w:sz w:val="28"/>
          <w:szCs w:val="28"/>
          <w:lang w:eastAsia="ru-RU"/>
        </w:rPr>
        <w:t xml:space="preserve">При выполнении эластографии пациенткам второй группы </w:t>
      </w:r>
      <w:r w:rsidR="00F53F1D" w:rsidRPr="00F53F1D">
        <w:rPr>
          <w:rFonts w:ascii="Times New Roman" w:eastAsia="Times New Roman" w:hAnsi="Times New Roman" w:cs="Times New Roman"/>
          <w:sz w:val="28"/>
          <w:szCs w:val="28"/>
          <w:lang w:eastAsia="ru-RU"/>
        </w:rPr>
        <w:t>в проекции</w:t>
      </w:r>
      <w:r w:rsidR="00242311">
        <w:rPr>
          <w:rFonts w:ascii="Times New Roman" w:eastAsia="Times New Roman" w:hAnsi="Times New Roman" w:cs="Times New Roman"/>
          <w:sz w:val="28"/>
          <w:szCs w:val="28"/>
          <w:lang w:eastAsia="ru-RU"/>
        </w:rPr>
        <w:t xml:space="preserve"> </w:t>
      </w:r>
      <w:r w:rsidR="00F53F1D" w:rsidRPr="008F0011">
        <w:rPr>
          <w:rFonts w:ascii="Times New Roman" w:eastAsia="Times New Roman" w:hAnsi="Times New Roman" w:cs="Times New Roman"/>
          <w:sz w:val="28"/>
          <w:szCs w:val="28"/>
          <w:lang w:eastAsia="ru-RU"/>
        </w:rPr>
        <w:t xml:space="preserve">миоматозного узла чаще определялось окрашивание в оттенках красного </w:t>
      </w:r>
      <w:r w:rsidR="00F53F1D">
        <w:rPr>
          <w:rFonts w:ascii="Times New Roman" w:eastAsia="Times New Roman" w:hAnsi="Times New Roman" w:cs="Times New Roman"/>
          <w:sz w:val="28"/>
          <w:szCs w:val="28"/>
          <w:lang w:eastAsia="ru-RU"/>
        </w:rPr>
        <w:t>- в 20</w:t>
      </w:r>
      <w:r w:rsidR="00F53F1D" w:rsidRPr="008F0011">
        <w:rPr>
          <w:rFonts w:ascii="Times New Roman" w:eastAsia="Times New Roman" w:hAnsi="Times New Roman" w:cs="Times New Roman"/>
          <w:sz w:val="28"/>
          <w:szCs w:val="28"/>
          <w:lang w:eastAsia="ru-RU"/>
        </w:rPr>
        <w:t>(</w:t>
      </w:r>
      <w:r w:rsidR="00F53F1D">
        <w:rPr>
          <w:rFonts w:ascii="Times New Roman" w:eastAsia="Times New Roman" w:hAnsi="Times New Roman" w:cs="Times New Roman"/>
          <w:sz w:val="28"/>
          <w:szCs w:val="28"/>
          <w:lang w:eastAsia="ru-RU"/>
        </w:rPr>
        <w:t>48,8</w:t>
      </w:r>
      <w:r w:rsidR="00F53F1D" w:rsidRPr="008F0011">
        <w:rPr>
          <w:rFonts w:ascii="Times New Roman" w:eastAsia="Times New Roman" w:hAnsi="Times New Roman" w:cs="Times New Roman"/>
          <w:sz w:val="28"/>
          <w:szCs w:val="28"/>
          <w:lang w:eastAsia="ru-RU"/>
        </w:rPr>
        <w:t>%)</w:t>
      </w:r>
      <w:r w:rsidR="00F53F1D">
        <w:rPr>
          <w:rFonts w:ascii="Times New Roman" w:eastAsia="Times New Roman" w:hAnsi="Times New Roman" w:cs="Times New Roman"/>
          <w:sz w:val="28"/>
          <w:szCs w:val="28"/>
          <w:lang w:eastAsia="ru-RU"/>
        </w:rPr>
        <w:t xml:space="preserve"> случаях</w:t>
      </w:r>
      <w:r w:rsidR="00F53F1D" w:rsidRPr="008F0011">
        <w:rPr>
          <w:rFonts w:ascii="Times New Roman" w:eastAsia="Times New Roman" w:hAnsi="Times New Roman" w:cs="Times New Roman"/>
          <w:sz w:val="28"/>
          <w:szCs w:val="28"/>
          <w:lang w:eastAsia="ru-RU"/>
        </w:rPr>
        <w:t xml:space="preserve">, желтого </w:t>
      </w:r>
      <w:r w:rsidR="00F53F1D">
        <w:rPr>
          <w:rFonts w:ascii="Times New Roman" w:eastAsia="Times New Roman" w:hAnsi="Times New Roman" w:cs="Times New Roman"/>
          <w:sz w:val="28"/>
          <w:szCs w:val="28"/>
          <w:lang w:eastAsia="ru-RU"/>
        </w:rPr>
        <w:t>– 6</w:t>
      </w:r>
      <w:r w:rsidR="00F53F1D" w:rsidRPr="008F0011">
        <w:rPr>
          <w:rFonts w:ascii="Times New Roman" w:eastAsia="Times New Roman" w:hAnsi="Times New Roman" w:cs="Times New Roman"/>
          <w:sz w:val="28"/>
          <w:szCs w:val="28"/>
          <w:lang w:eastAsia="ru-RU"/>
        </w:rPr>
        <w:t>(</w:t>
      </w:r>
      <w:r w:rsidR="00F53F1D">
        <w:rPr>
          <w:rFonts w:ascii="Times New Roman" w:eastAsia="Times New Roman" w:hAnsi="Times New Roman" w:cs="Times New Roman"/>
          <w:sz w:val="28"/>
          <w:szCs w:val="28"/>
          <w:lang w:eastAsia="ru-RU"/>
        </w:rPr>
        <w:t>1</w:t>
      </w:r>
      <w:r w:rsidR="00EA4C3B">
        <w:rPr>
          <w:rFonts w:ascii="Times New Roman" w:eastAsia="Times New Roman" w:hAnsi="Times New Roman" w:cs="Times New Roman"/>
          <w:sz w:val="28"/>
          <w:szCs w:val="28"/>
          <w:lang w:eastAsia="ru-RU"/>
        </w:rPr>
        <w:t>4,6</w:t>
      </w:r>
      <w:r w:rsidR="00F53F1D" w:rsidRPr="008F0011">
        <w:rPr>
          <w:rFonts w:ascii="Times New Roman" w:eastAsia="Times New Roman" w:hAnsi="Times New Roman" w:cs="Times New Roman"/>
          <w:sz w:val="28"/>
          <w:szCs w:val="28"/>
          <w:lang w:eastAsia="ru-RU"/>
        </w:rPr>
        <w:t xml:space="preserve">%) и светло-синего </w:t>
      </w:r>
      <w:r w:rsidR="00F53F1D">
        <w:rPr>
          <w:rFonts w:ascii="Times New Roman" w:eastAsia="Times New Roman" w:hAnsi="Times New Roman" w:cs="Times New Roman"/>
          <w:sz w:val="28"/>
          <w:szCs w:val="28"/>
          <w:lang w:eastAsia="ru-RU"/>
        </w:rPr>
        <w:t xml:space="preserve">– в </w:t>
      </w:r>
      <w:r w:rsidR="00EA4C3B">
        <w:rPr>
          <w:rFonts w:ascii="Times New Roman" w:eastAsia="Times New Roman" w:hAnsi="Times New Roman" w:cs="Times New Roman"/>
          <w:sz w:val="28"/>
          <w:szCs w:val="28"/>
          <w:lang w:eastAsia="ru-RU"/>
        </w:rPr>
        <w:t>3</w:t>
      </w:r>
      <w:r w:rsidR="00F53F1D" w:rsidRPr="008F0011">
        <w:rPr>
          <w:rFonts w:ascii="Times New Roman" w:eastAsia="Times New Roman" w:hAnsi="Times New Roman" w:cs="Times New Roman"/>
          <w:sz w:val="28"/>
          <w:szCs w:val="28"/>
          <w:lang w:eastAsia="ru-RU"/>
        </w:rPr>
        <w:t>(</w:t>
      </w:r>
      <w:r w:rsidR="00EA4C3B">
        <w:rPr>
          <w:rFonts w:ascii="Times New Roman" w:eastAsia="Times New Roman" w:hAnsi="Times New Roman" w:cs="Times New Roman"/>
          <w:sz w:val="28"/>
          <w:szCs w:val="28"/>
          <w:lang w:eastAsia="ru-RU"/>
        </w:rPr>
        <w:t>7,3</w:t>
      </w:r>
      <w:r w:rsidR="00F53F1D" w:rsidRPr="008F0011">
        <w:rPr>
          <w:rFonts w:ascii="Times New Roman" w:eastAsia="Times New Roman" w:hAnsi="Times New Roman" w:cs="Times New Roman"/>
          <w:sz w:val="28"/>
          <w:szCs w:val="28"/>
          <w:lang w:eastAsia="ru-RU"/>
        </w:rPr>
        <w:t xml:space="preserve">%) </w:t>
      </w:r>
      <w:r w:rsidR="00F53F1D">
        <w:rPr>
          <w:rFonts w:ascii="Times New Roman" w:eastAsia="Times New Roman" w:hAnsi="Times New Roman" w:cs="Times New Roman"/>
          <w:sz w:val="28"/>
          <w:szCs w:val="28"/>
          <w:lang w:eastAsia="ru-RU"/>
        </w:rPr>
        <w:t xml:space="preserve">случаях; </w:t>
      </w:r>
      <w:r w:rsidR="00F53F1D" w:rsidRPr="008F0011">
        <w:rPr>
          <w:rFonts w:ascii="Times New Roman" w:eastAsia="Times New Roman" w:hAnsi="Times New Roman" w:cs="Times New Roman"/>
          <w:sz w:val="28"/>
          <w:szCs w:val="28"/>
          <w:lang w:eastAsia="ru-RU"/>
        </w:rPr>
        <w:t xml:space="preserve">в </w:t>
      </w:r>
      <w:r w:rsidR="00EA4C3B">
        <w:rPr>
          <w:rFonts w:ascii="Times New Roman" w:eastAsia="Times New Roman" w:hAnsi="Times New Roman" w:cs="Times New Roman"/>
          <w:sz w:val="28"/>
          <w:szCs w:val="28"/>
          <w:lang w:eastAsia="ru-RU"/>
        </w:rPr>
        <w:t>28</w:t>
      </w:r>
      <w:r w:rsidR="00F53F1D">
        <w:rPr>
          <w:rFonts w:ascii="Times New Roman" w:eastAsia="Times New Roman" w:hAnsi="Times New Roman" w:cs="Times New Roman"/>
          <w:sz w:val="28"/>
          <w:szCs w:val="28"/>
          <w:lang w:eastAsia="ru-RU"/>
        </w:rPr>
        <w:t xml:space="preserve"> (</w:t>
      </w:r>
      <w:r w:rsidR="00F53F1D" w:rsidRPr="008F0011">
        <w:rPr>
          <w:rFonts w:ascii="Times New Roman" w:eastAsia="Times New Roman" w:hAnsi="Times New Roman" w:cs="Times New Roman"/>
          <w:sz w:val="28"/>
          <w:szCs w:val="28"/>
          <w:lang w:eastAsia="ru-RU"/>
        </w:rPr>
        <w:t>6</w:t>
      </w:r>
      <w:r w:rsidR="00EA4C3B">
        <w:rPr>
          <w:rFonts w:ascii="Times New Roman" w:eastAsia="Times New Roman" w:hAnsi="Times New Roman" w:cs="Times New Roman"/>
          <w:sz w:val="28"/>
          <w:szCs w:val="28"/>
          <w:lang w:eastAsia="ru-RU"/>
        </w:rPr>
        <w:t>8,3</w:t>
      </w:r>
      <w:r w:rsidR="00F53F1D" w:rsidRPr="008F0011">
        <w:rPr>
          <w:rFonts w:ascii="Times New Roman" w:eastAsia="Times New Roman" w:hAnsi="Times New Roman" w:cs="Times New Roman"/>
          <w:sz w:val="28"/>
          <w:szCs w:val="28"/>
          <w:lang w:eastAsia="ru-RU"/>
        </w:rPr>
        <w:t>%</w:t>
      </w:r>
      <w:r w:rsidR="00F53F1D">
        <w:rPr>
          <w:rFonts w:ascii="Times New Roman" w:eastAsia="Times New Roman" w:hAnsi="Times New Roman" w:cs="Times New Roman"/>
          <w:sz w:val="28"/>
          <w:szCs w:val="28"/>
          <w:lang w:eastAsia="ru-RU"/>
        </w:rPr>
        <w:t>)</w:t>
      </w:r>
      <w:r w:rsidR="00F53F1D" w:rsidRPr="008F0011">
        <w:rPr>
          <w:rFonts w:ascii="Times New Roman" w:eastAsia="Times New Roman" w:hAnsi="Times New Roman" w:cs="Times New Roman"/>
          <w:sz w:val="28"/>
          <w:szCs w:val="28"/>
          <w:lang w:eastAsia="ru-RU"/>
        </w:rPr>
        <w:t xml:space="preserve"> случа</w:t>
      </w:r>
      <w:r w:rsidR="00F53F1D">
        <w:rPr>
          <w:rFonts w:ascii="Times New Roman" w:eastAsia="Times New Roman" w:hAnsi="Times New Roman" w:cs="Times New Roman"/>
          <w:sz w:val="28"/>
          <w:szCs w:val="28"/>
          <w:lang w:eastAsia="ru-RU"/>
        </w:rPr>
        <w:t>ях</w:t>
      </w:r>
      <w:r w:rsidR="00F53F1D" w:rsidRPr="008F0011">
        <w:rPr>
          <w:rFonts w:ascii="Times New Roman" w:eastAsia="Times New Roman" w:hAnsi="Times New Roman" w:cs="Times New Roman"/>
          <w:sz w:val="28"/>
          <w:szCs w:val="28"/>
          <w:lang w:eastAsia="ru-RU"/>
        </w:rPr>
        <w:t xml:space="preserve"> наблюдалось неоднородное красное окрашивание и в </w:t>
      </w:r>
      <w:r w:rsidR="00EA4C3B">
        <w:rPr>
          <w:rFonts w:ascii="Times New Roman" w:eastAsia="Times New Roman" w:hAnsi="Times New Roman" w:cs="Times New Roman"/>
          <w:sz w:val="28"/>
          <w:szCs w:val="28"/>
          <w:lang w:eastAsia="ru-RU"/>
        </w:rPr>
        <w:t>19</w:t>
      </w:r>
      <w:r w:rsidR="00F53F1D">
        <w:rPr>
          <w:rFonts w:ascii="Times New Roman" w:eastAsia="Times New Roman" w:hAnsi="Times New Roman" w:cs="Times New Roman"/>
          <w:sz w:val="28"/>
          <w:szCs w:val="28"/>
          <w:lang w:eastAsia="ru-RU"/>
        </w:rPr>
        <w:t xml:space="preserve"> </w:t>
      </w:r>
      <w:r w:rsidR="00F53F1D">
        <w:rPr>
          <w:rFonts w:ascii="Times New Roman" w:eastAsia="Times New Roman" w:hAnsi="Times New Roman" w:cs="Times New Roman"/>
          <w:sz w:val="28"/>
          <w:szCs w:val="28"/>
          <w:lang w:eastAsia="ru-RU"/>
        </w:rPr>
        <w:lastRenderedPageBreak/>
        <w:t>(</w:t>
      </w:r>
      <w:r w:rsidR="00EA4C3B">
        <w:rPr>
          <w:rFonts w:ascii="Times New Roman" w:eastAsia="Times New Roman" w:hAnsi="Times New Roman" w:cs="Times New Roman"/>
          <w:sz w:val="28"/>
          <w:szCs w:val="28"/>
          <w:lang w:eastAsia="ru-RU"/>
        </w:rPr>
        <w:t>46,3</w:t>
      </w:r>
      <w:r w:rsidR="00F53F1D" w:rsidRPr="008F0011">
        <w:rPr>
          <w:rFonts w:ascii="Times New Roman" w:eastAsia="Times New Roman" w:hAnsi="Times New Roman" w:cs="Times New Roman"/>
          <w:sz w:val="28"/>
          <w:szCs w:val="28"/>
          <w:lang w:eastAsia="ru-RU"/>
        </w:rPr>
        <w:t>%</w:t>
      </w:r>
      <w:r w:rsidR="00F53F1D">
        <w:rPr>
          <w:rFonts w:ascii="Times New Roman" w:eastAsia="Times New Roman" w:hAnsi="Times New Roman" w:cs="Times New Roman"/>
          <w:sz w:val="28"/>
          <w:szCs w:val="28"/>
          <w:lang w:eastAsia="ru-RU"/>
        </w:rPr>
        <w:t>) -</w:t>
      </w:r>
      <w:r w:rsidR="00F53F1D" w:rsidRPr="008F0011">
        <w:rPr>
          <w:rFonts w:ascii="Times New Roman" w:eastAsia="Times New Roman" w:hAnsi="Times New Roman" w:cs="Times New Roman"/>
          <w:sz w:val="28"/>
          <w:szCs w:val="28"/>
          <w:lang w:eastAsia="ru-RU"/>
        </w:rPr>
        <w:t xml:space="preserve"> окрашивание было неоднородным в оттенках красного–желтого–светло-синего цветов</w:t>
      </w:r>
      <w:r w:rsidR="00BB5F89">
        <w:rPr>
          <w:rFonts w:ascii="Times New Roman" w:eastAsia="Times New Roman" w:hAnsi="Times New Roman" w:cs="Times New Roman"/>
          <w:sz w:val="28"/>
          <w:szCs w:val="28"/>
          <w:lang w:eastAsia="ru-RU"/>
        </w:rPr>
        <w:t xml:space="preserve"> (Рис.3)</w:t>
      </w:r>
      <w:r w:rsidR="00F53F1D" w:rsidRPr="008F0011">
        <w:rPr>
          <w:rFonts w:ascii="Times New Roman" w:eastAsia="Times New Roman" w:hAnsi="Times New Roman" w:cs="Times New Roman"/>
          <w:sz w:val="28"/>
          <w:szCs w:val="28"/>
          <w:lang w:eastAsia="ru-RU"/>
        </w:rPr>
        <w:t>.</w:t>
      </w:r>
    </w:p>
    <w:p w:rsidR="00950E70" w:rsidRDefault="00950E70" w:rsidP="00F53F1D">
      <w:pPr>
        <w:shd w:val="clear" w:color="auto" w:fill="FFFFFF"/>
        <w:spacing w:after="0" w:line="360" w:lineRule="auto"/>
        <w:ind w:firstLine="680"/>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anchor distT="0" distB="0" distL="114300" distR="114300" simplePos="0" relativeHeight="251660288" behindDoc="0" locked="0" layoutInCell="1" allowOverlap="1">
            <wp:simplePos x="0" y="0"/>
            <wp:positionH relativeFrom="column">
              <wp:align>left</wp:align>
            </wp:positionH>
            <wp:positionV relativeFrom="paragraph">
              <wp:align>top</wp:align>
            </wp:positionV>
            <wp:extent cx="4189095" cy="2709545"/>
            <wp:effectExtent l="19050" t="0" r="1905" b="0"/>
            <wp:wrapSquare wrapText="bothSides"/>
            <wp:docPr id="3" name="Рисунок 3" descr="D:\Users\LocalUser\Downloads\28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Users\LocalUser\Downloads\282.bmp"/>
                    <pic:cNvPicPr>
                      <a:picLocks noChangeAspect="1" noChangeArrowheads="1"/>
                    </pic:cNvPicPr>
                  </pic:nvPicPr>
                  <pic:blipFill>
                    <a:blip r:embed="rId9"/>
                    <a:srcRect/>
                    <a:stretch>
                      <a:fillRect/>
                    </a:stretch>
                  </pic:blipFill>
                  <pic:spPr bwMode="auto">
                    <a:xfrm>
                      <a:off x="0" y="0"/>
                      <a:ext cx="4189095" cy="2709545"/>
                    </a:xfrm>
                    <a:prstGeom prst="rect">
                      <a:avLst/>
                    </a:prstGeom>
                    <a:noFill/>
                    <a:ln w="9525">
                      <a:noFill/>
                      <a:miter lim="800000"/>
                      <a:headEnd/>
                      <a:tailEnd/>
                    </a:ln>
                  </pic:spPr>
                </pic:pic>
              </a:graphicData>
            </a:graphic>
          </wp:anchor>
        </w:drawing>
      </w:r>
      <w:r>
        <w:rPr>
          <w:rFonts w:ascii="Times New Roman" w:eastAsia="Times New Roman" w:hAnsi="Times New Roman" w:cs="Times New Roman"/>
          <w:sz w:val="28"/>
          <w:szCs w:val="28"/>
          <w:lang w:eastAsia="ru-RU"/>
        </w:rPr>
        <w:t>Рис.3</w:t>
      </w:r>
    </w:p>
    <w:p w:rsidR="00CE3D80" w:rsidRPr="008F0011" w:rsidRDefault="00950E70" w:rsidP="00950E70">
      <w:pPr>
        <w:shd w:val="clear" w:color="auto" w:fill="FFFFFF"/>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br w:type="textWrapping" w:clear="all"/>
      </w:r>
    </w:p>
    <w:p w:rsidR="00F53F1D" w:rsidRDefault="00F53F1D" w:rsidP="00F53F1D">
      <w:pPr>
        <w:shd w:val="clear" w:color="auto" w:fill="FFFFFF"/>
        <w:spacing w:after="0" w:line="360" w:lineRule="auto"/>
        <w:ind w:firstLine="68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 третьей группе </w:t>
      </w:r>
      <w:r w:rsidRPr="008F0011">
        <w:rPr>
          <w:rFonts w:ascii="Times New Roman" w:eastAsia="Times New Roman" w:hAnsi="Times New Roman" w:cs="Times New Roman"/>
          <w:sz w:val="28"/>
          <w:szCs w:val="28"/>
          <w:lang w:eastAsia="ru-RU"/>
        </w:rPr>
        <w:t xml:space="preserve">в проекции миоматозного узла чаще определялось окрашивание в оттенках красного </w:t>
      </w:r>
      <w:r>
        <w:rPr>
          <w:rFonts w:ascii="Times New Roman" w:eastAsia="Times New Roman" w:hAnsi="Times New Roman" w:cs="Times New Roman"/>
          <w:sz w:val="28"/>
          <w:szCs w:val="28"/>
          <w:lang w:eastAsia="ru-RU"/>
        </w:rPr>
        <w:t xml:space="preserve">- в 22 </w:t>
      </w:r>
      <w:r w:rsidRPr="008F0011">
        <w:rPr>
          <w:rFonts w:ascii="Times New Roman" w:eastAsia="Times New Roman" w:hAnsi="Times New Roman" w:cs="Times New Roman"/>
          <w:sz w:val="28"/>
          <w:szCs w:val="28"/>
          <w:lang w:eastAsia="ru-RU"/>
        </w:rPr>
        <w:t>(5</w:t>
      </w:r>
      <w:r>
        <w:rPr>
          <w:rFonts w:ascii="Times New Roman" w:eastAsia="Times New Roman" w:hAnsi="Times New Roman" w:cs="Times New Roman"/>
          <w:sz w:val="28"/>
          <w:szCs w:val="28"/>
          <w:lang w:eastAsia="ru-RU"/>
        </w:rPr>
        <w:t>6,4</w:t>
      </w:r>
      <w:r w:rsidRPr="008F001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случаях</w:t>
      </w:r>
      <w:r w:rsidRPr="008F0011">
        <w:rPr>
          <w:rFonts w:ascii="Times New Roman" w:eastAsia="Times New Roman" w:hAnsi="Times New Roman" w:cs="Times New Roman"/>
          <w:sz w:val="28"/>
          <w:szCs w:val="28"/>
          <w:lang w:eastAsia="ru-RU"/>
        </w:rPr>
        <w:t xml:space="preserve">, желтого </w:t>
      </w:r>
      <w:r>
        <w:rPr>
          <w:rFonts w:ascii="Times New Roman" w:eastAsia="Times New Roman" w:hAnsi="Times New Roman" w:cs="Times New Roman"/>
          <w:sz w:val="28"/>
          <w:szCs w:val="28"/>
          <w:lang w:eastAsia="ru-RU"/>
        </w:rPr>
        <w:t xml:space="preserve">– 8 </w:t>
      </w:r>
      <w:r w:rsidRPr="008F0011">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eastAsia="ru-RU"/>
        </w:rPr>
        <w:t>0,5</w:t>
      </w:r>
      <w:r w:rsidRPr="008F0011">
        <w:rPr>
          <w:rFonts w:ascii="Times New Roman" w:eastAsia="Times New Roman" w:hAnsi="Times New Roman" w:cs="Times New Roman"/>
          <w:sz w:val="28"/>
          <w:szCs w:val="28"/>
          <w:lang w:eastAsia="ru-RU"/>
        </w:rPr>
        <w:t xml:space="preserve">%) и светло-синего </w:t>
      </w:r>
      <w:r>
        <w:rPr>
          <w:rFonts w:ascii="Times New Roman" w:eastAsia="Times New Roman" w:hAnsi="Times New Roman" w:cs="Times New Roman"/>
          <w:sz w:val="28"/>
          <w:szCs w:val="28"/>
          <w:lang w:eastAsia="ru-RU"/>
        </w:rPr>
        <w:t xml:space="preserve">– в 6 </w:t>
      </w:r>
      <w:r w:rsidRPr="008F0011">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5,4</w:t>
      </w:r>
      <w:r w:rsidRPr="008F0011">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случаях, </w:t>
      </w:r>
      <w:r w:rsidRPr="008F0011">
        <w:rPr>
          <w:rFonts w:ascii="Times New Roman" w:eastAsia="Times New Roman" w:hAnsi="Times New Roman" w:cs="Times New Roman"/>
          <w:sz w:val="28"/>
          <w:szCs w:val="28"/>
          <w:lang w:eastAsia="ru-RU"/>
        </w:rPr>
        <w:t xml:space="preserve">цветов на фоне синего миометрия; неоднородное окрашивание миоматозных узлов выявлено в </w:t>
      </w:r>
      <w:r>
        <w:rPr>
          <w:rFonts w:ascii="Times New Roman" w:eastAsia="Times New Roman" w:hAnsi="Times New Roman" w:cs="Times New Roman"/>
          <w:sz w:val="28"/>
          <w:szCs w:val="28"/>
          <w:lang w:eastAsia="ru-RU"/>
        </w:rPr>
        <w:t>31 (79,5</w:t>
      </w:r>
      <w:r w:rsidRPr="008F001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Pr="008F0011">
        <w:rPr>
          <w:rFonts w:ascii="Times New Roman" w:eastAsia="Times New Roman" w:hAnsi="Times New Roman" w:cs="Times New Roman"/>
          <w:sz w:val="28"/>
          <w:szCs w:val="28"/>
          <w:lang w:eastAsia="ru-RU"/>
        </w:rPr>
        <w:t xml:space="preserve">, однородное окрашивание – в </w:t>
      </w:r>
      <w:r>
        <w:rPr>
          <w:rFonts w:ascii="Times New Roman" w:eastAsia="Times New Roman" w:hAnsi="Times New Roman" w:cs="Times New Roman"/>
          <w:sz w:val="28"/>
          <w:szCs w:val="28"/>
          <w:lang w:eastAsia="ru-RU"/>
        </w:rPr>
        <w:t>7 (17,9</w:t>
      </w:r>
      <w:r w:rsidRPr="008F001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Pr="008F0011">
        <w:rPr>
          <w:rFonts w:ascii="Times New Roman" w:eastAsia="Times New Roman" w:hAnsi="Times New Roman" w:cs="Times New Roman"/>
          <w:sz w:val="28"/>
          <w:szCs w:val="28"/>
          <w:lang w:eastAsia="ru-RU"/>
        </w:rPr>
        <w:t xml:space="preserve"> случаев</w:t>
      </w:r>
      <w:r w:rsidR="00BB5F89">
        <w:rPr>
          <w:rFonts w:ascii="Times New Roman" w:eastAsia="Times New Roman" w:hAnsi="Times New Roman" w:cs="Times New Roman"/>
          <w:sz w:val="28"/>
          <w:szCs w:val="28"/>
          <w:lang w:eastAsia="ru-RU"/>
        </w:rPr>
        <w:t xml:space="preserve"> (Рис.4)</w:t>
      </w:r>
      <w:r w:rsidRPr="008F0011">
        <w:rPr>
          <w:rFonts w:ascii="Times New Roman" w:eastAsia="Times New Roman" w:hAnsi="Times New Roman" w:cs="Times New Roman"/>
          <w:sz w:val="28"/>
          <w:szCs w:val="28"/>
          <w:lang w:eastAsia="ru-RU"/>
        </w:rPr>
        <w:t>.</w:t>
      </w:r>
    </w:p>
    <w:p w:rsidR="00950E70" w:rsidRDefault="00950E70" w:rsidP="00F53F1D">
      <w:pPr>
        <w:shd w:val="clear" w:color="auto" w:fill="FFFFFF"/>
        <w:spacing w:after="0" w:line="360" w:lineRule="auto"/>
        <w:ind w:firstLine="680"/>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anchor distT="0" distB="0" distL="114300" distR="114300" simplePos="0" relativeHeight="251661312" behindDoc="0" locked="0" layoutInCell="1" allowOverlap="1">
            <wp:simplePos x="0" y="0"/>
            <wp:positionH relativeFrom="column">
              <wp:align>left</wp:align>
            </wp:positionH>
            <wp:positionV relativeFrom="paragraph">
              <wp:align>top</wp:align>
            </wp:positionV>
            <wp:extent cx="4410710" cy="3060700"/>
            <wp:effectExtent l="19050" t="0" r="8890" b="0"/>
            <wp:wrapSquare wrapText="bothSides"/>
            <wp:docPr id="4" name="Рисунок 4" descr="D:\Users\LocalUser\Downloads\358.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Users\LocalUser\Downloads\358.bmp"/>
                    <pic:cNvPicPr>
                      <a:picLocks noChangeAspect="1" noChangeArrowheads="1"/>
                    </pic:cNvPicPr>
                  </pic:nvPicPr>
                  <pic:blipFill>
                    <a:blip r:embed="rId10"/>
                    <a:srcRect/>
                    <a:stretch>
                      <a:fillRect/>
                    </a:stretch>
                  </pic:blipFill>
                  <pic:spPr bwMode="auto">
                    <a:xfrm>
                      <a:off x="0" y="0"/>
                      <a:ext cx="4410710" cy="3060700"/>
                    </a:xfrm>
                    <a:prstGeom prst="rect">
                      <a:avLst/>
                    </a:prstGeom>
                    <a:noFill/>
                    <a:ln w="9525">
                      <a:noFill/>
                      <a:miter lim="800000"/>
                      <a:headEnd/>
                      <a:tailEnd/>
                    </a:ln>
                  </pic:spPr>
                </pic:pic>
              </a:graphicData>
            </a:graphic>
          </wp:anchor>
        </w:drawing>
      </w:r>
      <w:r>
        <w:rPr>
          <w:rFonts w:ascii="Times New Roman" w:eastAsia="Times New Roman" w:hAnsi="Times New Roman" w:cs="Times New Roman"/>
          <w:sz w:val="28"/>
          <w:szCs w:val="28"/>
          <w:lang w:eastAsia="ru-RU"/>
        </w:rPr>
        <w:t>Рис.4</w:t>
      </w:r>
    </w:p>
    <w:p w:rsidR="00950E70" w:rsidRDefault="00950E70" w:rsidP="00F53F1D">
      <w:pPr>
        <w:shd w:val="clear" w:color="auto" w:fill="FFFFFF"/>
        <w:spacing w:after="0" w:line="360" w:lineRule="auto"/>
        <w:ind w:firstLine="680"/>
        <w:jc w:val="both"/>
        <w:rPr>
          <w:rFonts w:ascii="Times New Roman" w:eastAsia="Times New Roman" w:hAnsi="Times New Roman" w:cs="Times New Roman"/>
          <w:sz w:val="28"/>
          <w:szCs w:val="28"/>
          <w:lang w:eastAsia="ru-RU"/>
        </w:rPr>
      </w:pPr>
    </w:p>
    <w:p w:rsidR="00950E70" w:rsidRDefault="00950E70" w:rsidP="00950E70">
      <w:pPr>
        <w:shd w:val="clear" w:color="auto" w:fill="FFFFFF"/>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textWrapping" w:clear="all"/>
      </w:r>
    </w:p>
    <w:p w:rsidR="00950E70" w:rsidRPr="008F0011" w:rsidRDefault="00950E70" w:rsidP="00F53F1D">
      <w:pPr>
        <w:shd w:val="clear" w:color="auto" w:fill="FFFFFF"/>
        <w:spacing w:after="0" w:line="360" w:lineRule="auto"/>
        <w:ind w:firstLine="680"/>
        <w:jc w:val="both"/>
        <w:rPr>
          <w:rFonts w:ascii="Times New Roman" w:eastAsia="Times New Roman" w:hAnsi="Times New Roman" w:cs="Times New Roman"/>
          <w:sz w:val="28"/>
          <w:szCs w:val="28"/>
          <w:lang w:eastAsia="ru-RU"/>
        </w:rPr>
      </w:pPr>
    </w:p>
    <w:p w:rsidR="00950E70" w:rsidRDefault="00950E70" w:rsidP="00DC7580">
      <w:pPr>
        <w:shd w:val="clear" w:color="auto" w:fill="FFFFFF"/>
        <w:spacing w:after="0" w:line="360" w:lineRule="auto"/>
        <w:ind w:firstLine="680"/>
        <w:jc w:val="right"/>
        <w:rPr>
          <w:rFonts w:ascii="Times New Roman" w:eastAsia="Times New Roman" w:hAnsi="Times New Roman" w:cs="Times New Roman"/>
          <w:sz w:val="28"/>
          <w:szCs w:val="28"/>
          <w:lang w:eastAsia="ru-RU"/>
        </w:rPr>
      </w:pPr>
    </w:p>
    <w:p w:rsidR="00F53F1D" w:rsidRDefault="00830391" w:rsidP="00DC7580">
      <w:pPr>
        <w:shd w:val="clear" w:color="auto" w:fill="FFFFFF"/>
        <w:spacing w:after="0" w:line="360" w:lineRule="auto"/>
        <w:ind w:firstLine="680"/>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Таблица 2.</w:t>
      </w:r>
    </w:p>
    <w:p w:rsidR="006C3A70" w:rsidRPr="00DC7580" w:rsidRDefault="00DC7580" w:rsidP="00DC7580">
      <w:pPr>
        <w:shd w:val="clear" w:color="auto" w:fill="FFFFFF"/>
        <w:spacing w:after="0" w:line="360" w:lineRule="auto"/>
        <w:ind w:firstLine="680"/>
        <w:jc w:val="center"/>
        <w:rPr>
          <w:rFonts w:ascii="Times New Roman" w:eastAsia="Times New Roman" w:hAnsi="Times New Roman" w:cs="Times New Roman"/>
          <w:sz w:val="28"/>
          <w:szCs w:val="28"/>
          <w:lang w:eastAsia="ru-RU"/>
        </w:rPr>
      </w:pPr>
      <w:r w:rsidRPr="00DC7580">
        <w:rPr>
          <w:rFonts w:ascii="Times New Roman" w:hAnsi="Times New Roman" w:cs="Times New Roman"/>
          <w:sz w:val="28"/>
          <w:szCs w:val="28"/>
        </w:rPr>
        <w:t>Значения модуля Юнга в исследуемых группах</w:t>
      </w:r>
    </w:p>
    <w:tbl>
      <w:tblPr>
        <w:tblStyle w:val="a5"/>
        <w:tblW w:w="0" w:type="auto"/>
        <w:tblLook w:val="04A0"/>
      </w:tblPr>
      <w:tblGrid>
        <w:gridCol w:w="1363"/>
        <w:gridCol w:w="2147"/>
        <w:gridCol w:w="1700"/>
        <w:gridCol w:w="2199"/>
        <w:gridCol w:w="2162"/>
      </w:tblGrid>
      <w:tr w:rsidR="00BB5F89" w:rsidRPr="00785689" w:rsidTr="00785689">
        <w:tc>
          <w:tcPr>
            <w:tcW w:w="3510" w:type="dxa"/>
            <w:gridSpan w:val="2"/>
          </w:tcPr>
          <w:p w:rsidR="00BB5F89" w:rsidRPr="00785689" w:rsidRDefault="00785689" w:rsidP="00785689">
            <w:pPr>
              <w:autoSpaceDE w:val="0"/>
              <w:autoSpaceDN w:val="0"/>
              <w:adjustRightInd w:val="0"/>
              <w:spacing w:line="276" w:lineRule="auto"/>
              <w:jc w:val="both"/>
              <w:rPr>
                <w:rFonts w:ascii="Times New Roman" w:eastAsia="Times-Roman" w:hAnsi="Times New Roman" w:cs="Times New Roman"/>
                <w:sz w:val="24"/>
                <w:szCs w:val="24"/>
              </w:rPr>
            </w:pPr>
            <w:r w:rsidRPr="00785689">
              <w:rPr>
                <w:rFonts w:ascii="Times New Roman" w:eastAsia="Times-Roman" w:hAnsi="Times New Roman" w:cs="Times New Roman"/>
                <w:sz w:val="24"/>
                <w:szCs w:val="24"/>
              </w:rPr>
              <w:t>Группы</w:t>
            </w:r>
          </w:p>
        </w:tc>
        <w:tc>
          <w:tcPr>
            <w:tcW w:w="1700" w:type="dxa"/>
          </w:tcPr>
          <w:p w:rsidR="00BB5F89" w:rsidRPr="00785689" w:rsidRDefault="00BB5F89" w:rsidP="00785689">
            <w:pPr>
              <w:autoSpaceDE w:val="0"/>
              <w:autoSpaceDN w:val="0"/>
              <w:adjustRightInd w:val="0"/>
              <w:spacing w:line="276" w:lineRule="auto"/>
              <w:jc w:val="center"/>
              <w:rPr>
                <w:rFonts w:ascii="Times New Roman" w:eastAsia="Times-Roman" w:hAnsi="Times New Roman" w:cs="Times New Roman"/>
                <w:sz w:val="24"/>
                <w:szCs w:val="24"/>
              </w:rPr>
            </w:pPr>
            <w:r w:rsidRPr="00785689">
              <w:rPr>
                <w:rFonts w:ascii="Times New Roman" w:eastAsia="Times-Roman" w:hAnsi="Times New Roman" w:cs="Times New Roman"/>
                <w:sz w:val="24"/>
                <w:szCs w:val="24"/>
              </w:rPr>
              <w:t>Emean</w:t>
            </w:r>
          </w:p>
        </w:tc>
        <w:tc>
          <w:tcPr>
            <w:tcW w:w="2199" w:type="dxa"/>
          </w:tcPr>
          <w:p w:rsidR="00BB5F89" w:rsidRPr="00785689" w:rsidRDefault="00785689" w:rsidP="00785689">
            <w:pPr>
              <w:autoSpaceDE w:val="0"/>
              <w:autoSpaceDN w:val="0"/>
              <w:adjustRightInd w:val="0"/>
              <w:spacing w:line="276" w:lineRule="auto"/>
              <w:jc w:val="center"/>
              <w:rPr>
                <w:rFonts w:ascii="Times New Roman" w:eastAsia="Times-Roman" w:hAnsi="Times New Roman" w:cs="Times New Roman"/>
                <w:sz w:val="24"/>
                <w:szCs w:val="24"/>
              </w:rPr>
            </w:pPr>
            <w:r w:rsidRPr="00785689">
              <w:rPr>
                <w:rFonts w:ascii="Times New Roman" w:eastAsia="Times-Roman" w:hAnsi="Times New Roman" w:cs="Times New Roman"/>
                <w:sz w:val="24"/>
                <w:szCs w:val="24"/>
              </w:rPr>
              <w:t>Emax</w:t>
            </w:r>
          </w:p>
        </w:tc>
        <w:tc>
          <w:tcPr>
            <w:tcW w:w="2162" w:type="dxa"/>
          </w:tcPr>
          <w:p w:rsidR="00BB5F89" w:rsidRPr="00785689" w:rsidRDefault="00785689" w:rsidP="00785689">
            <w:pPr>
              <w:autoSpaceDE w:val="0"/>
              <w:autoSpaceDN w:val="0"/>
              <w:adjustRightInd w:val="0"/>
              <w:spacing w:line="276" w:lineRule="auto"/>
              <w:jc w:val="center"/>
              <w:rPr>
                <w:rFonts w:ascii="Times New Roman" w:eastAsia="Times-Roman" w:hAnsi="Times New Roman" w:cs="Times New Roman"/>
                <w:sz w:val="24"/>
                <w:szCs w:val="24"/>
              </w:rPr>
            </w:pPr>
            <w:r w:rsidRPr="00785689">
              <w:rPr>
                <w:rFonts w:ascii="Times New Roman" w:eastAsia="Times-Roman" w:hAnsi="Times New Roman" w:cs="Times New Roman"/>
                <w:sz w:val="24"/>
                <w:szCs w:val="24"/>
              </w:rPr>
              <w:t>SD</w:t>
            </w:r>
          </w:p>
        </w:tc>
      </w:tr>
      <w:tr w:rsidR="00785689" w:rsidRPr="00785689" w:rsidTr="00785689">
        <w:trPr>
          <w:trHeight w:val="251"/>
        </w:trPr>
        <w:tc>
          <w:tcPr>
            <w:tcW w:w="1363" w:type="dxa"/>
            <w:vMerge w:val="restart"/>
          </w:tcPr>
          <w:p w:rsidR="00785689" w:rsidRPr="00785689" w:rsidRDefault="00785689" w:rsidP="00785689">
            <w:pPr>
              <w:autoSpaceDE w:val="0"/>
              <w:autoSpaceDN w:val="0"/>
              <w:adjustRightInd w:val="0"/>
              <w:spacing w:line="276" w:lineRule="auto"/>
              <w:jc w:val="both"/>
              <w:rPr>
                <w:rFonts w:ascii="Times New Roman" w:eastAsia="Times-Roman" w:hAnsi="Times New Roman" w:cs="Times New Roman"/>
                <w:sz w:val="24"/>
                <w:szCs w:val="24"/>
              </w:rPr>
            </w:pPr>
            <w:r w:rsidRPr="00785689">
              <w:rPr>
                <w:rFonts w:ascii="Times New Roman" w:eastAsia="Times-Roman" w:hAnsi="Times New Roman" w:cs="Times New Roman"/>
                <w:sz w:val="24"/>
                <w:szCs w:val="24"/>
              </w:rPr>
              <w:t>1 группа</w:t>
            </w:r>
          </w:p>
          <w:p w:rsidR="00785689" w:rsidRPr="00785689" w:rsidRDefault="00785689" w:rsidP="00785689">
            <w:pPr>
              <w:autoSpaceDE w:val="0"/>
              <w:autoSpaceDN w:val="0"/>
              <w:adjustRightInd w:val="0"/>
              <w:spacing w:line="276" w:lineRule="auto"/>
              <w:jc w:val="both"/>
              <w:rPr>
                <w:rFonts w:ascii="Times New Roman" w:eastAsia="Times-Roman" w:hAnsi="Times New Roman" w:cs="Times New Roman"/>
                <w:sz w:val="24"/>
                <w:szCs w:val="24"/>
                <w:lang w:val="en-US"/>
              </w:rPr>
            </w:pPr>
            <w:r w:rsidRPr="00785689">
              <w:rPr>
                <w:rFonts w:ascii="Times New Roman" w:eastAsia="Times-Roman" w:hAnsi="Times New Roman" w:cs="Times New Roman"/>
                <w:sz w:val="24"/>
                <w:szCs w:val="24"/>
              </w:rPr>
              <w:t>(</w:t>
            </w:r>
            <w:r w:rsidRPr="00785689">
              <w:rPr>
                <w:rFonts w:ascii="Times New Roman" w:eastAsia="Times-Roman" w:hAnsi="Times New Roman" w:cs="Times New Roman"/>
                <w:sz w:val="24"/>
                <w:szCs w:val="24"/>
                <w:lang w:val="en-US"/>
              </w:rPr>
              <w:t>n=38)</w:t>
            </w:r>
          </w:p>
        </w:tc>
        <w:tc>
          <w:tcPr>
            <w:tcW w:w="2147" w:type="dxa"/>
          </w:tcPr>
          <w:p w:rsidR="00785689" w:rsidRPr="00785689" w:rsidRDefault="00785689" w:rsidP="00785689">
            <w:pPr>
              <w:autoSpaceDE w:val="0"/>
              <w:autoSpaceDN w:val="0"/>
              <w:adjustRightInd w:val="0"/>
              <w:spacing w:line="276" w:lineRule="auto"/>
              <w:jc w:val="center"/>
              <w:rPr>
                <w:rFonts w:ascii="Times New Roman" w:eastAsia="Times-Roman" w:hAnsi="Times New Roman" w:cs="Times New Roman"/>
                <w:sz w:val="24"/>
                <w:szCs w:val="24"/>
                <w:lang w:val="en-US"/>
              </w:rPr>
            </w:pPr>
            <w:r w:rsidRPr="00785689">
              <w:rPr>
                <w:rFonts w:ascii="Times New Roman" w:eastAsia="Times-Roman" w:hAnsi="Times New Roman" w:cs="Times New Roman"/>
                <w:sz w:val="24"/>
                <w:szCs w:val="24"/>
                <w:lang w:val="en-US"/>
              </w:rPr>
              <w:t>Me</w:t>
            </w:r>
          </w:p>
        </w:tc>
        <w:tc>
          <w:tcPr>
            <w:tcW w:w="1700" w:type="dxa"/>
          </w:tcPr>
          <w:p w:rsidR="00785689" w:rsidRPr="00085675" w:rsidRDefault="00E847E5" w:rsidP="00E60D96">
            <w:pPr>
              <w:autoSpaceDE w:val="0"/>
              <w:autoSpaceDN w:val="0"/>
              <w:adjustRightInd w:val="0"/>
              <w:spacing w:line="276" w:lineRule="auto"/>
              <w:jc w:val="center"/>
              <w:rPr>
                <w:rFonts w:ascii="Times New Roman" w:eastAsia="Times-Roman" w:hAnsi="Times New Roman" w:cs="Times New Roman"/>
                <w:sz w:val="24"/>
                <w:szCs w:val="24"/>
              </w:rPr>
            </w:pPr>
            <w:r w:rsidRPr="00085675">
              <w:rPr>
                <w:rFonts w:ascii="Times New Roman" w:hAnsi="Times New Roman" w:cs="Times New Roman"/>
                <w:sz w:val="24"/>
                <w:szCs w:val="24"/>
              </w:rPr>
              <w:t>7</w:t>
            </w:r>
            <w:r w:rsidR="00E60D96">
              <w:rPr>
                <w:rFonts w:ascii="Times New Roman" w:hAnsi="Times New Roman" w:cs="Times New Roman"/>
                <w:sz w:val="24"/>
                <w:szCs w:val="24"/>
              </w:rPr>
              <w:t>1,8</w:t>
            </w:r>
            <w:r w:rsidRPr="00085675">
              <w:rPr>
                <w:rFonts w:ascii="Times New Roman" w:hAnsi="Times New Roman" w:cs="Times New Roman"/>
                <w:sz w:val="24"/>
                <w:szCs w:val="24"/>
              </w:rPr>
              <w:t>*,</w:t>
            </w:r>
            <w:r w:rsidR="00085675" w:rsidRPr="00085675">
              <w:rPr>
                <w:rFonts w:ascii="Times New Roman" w:eastAsia="Times-Roman" w:hAnsi="Times New Roman" w:cs="Times New Roman"/>
                <w:sz w:val="24"/>
                <w:szCs w:val="24"/>
              </w:rPr>
              <w:t>†</w:t>
            </w:r>
          </w:p>
        </w:tc>
        <w:tc>
          <w:tcPr>
            <w:tcW w:w="2199" w:type="dxa"/>
          </w:tcPr>
          <w:p w:rsidR="00785689" w:rsidRPr="00E847E5" w:rsidRDefault="00E847E5" w:rsidP="00E60D96">
            <w:pPr>
              <w:autoSpaceDE w:val="0"/>
              <w:autoSpaceDN w:val="0"/>
              <w:adjustRightInd w:val="0"/>
              <w:spacing w:line="276" w:lineRule="auto"/>
              <w:jc w:val="center"/>
              <w:rPr>
                <w:rFonts w:ascii="Times New Roman" w:eastAsia="Times-Roman" w:hAnsi="Times New Roman" w:cs="Times New Roman"/>
                <w:sz w:val="24"/>
                <w:szCs w:val="24"/>
                <w:lang w:val="en-US"/>
              </w:rPr>
            </w:pPr>
            <w:r w:rsidRPr="00E847E5">
              <w:rPr>
                <w:rFonts w:ascii="Times New Roman" w:hAnsi="Times New Roman" w:cs="Times New Roman"/>
                <w:sz w:val="24"/>
                <w:szCs w:val="24"/>
              </w:rPr>
              <w:t>9</w:t>
            </w:r>
            <w:r w:rsidR="00E60D96">
              <w:rPr>
                <w:rFonts w:ascii="Times New Roman" w:hAnsi="Times New Roman" w:cs="Times New Roman"/>
                <w:sz w:val="24"/>
                <w:szCs w:val="24"/>
              </w:rPr>
              <w:t>3,4</w:t>
            </w:r>
            <w:r w:rsidR="00085675" w:rsidRPr="00085675">
              <w:rPr>
                <w:rFonts w:ascii="Times New Roman" w:hAnsi="Times New Roman" w:cs="Times New Roman"/>
                <w:sz w:val="24"/>
                <w:szCs w:val="24"/>
              </w:rPr>
              <w:t>*,</w:t>
            </w:r>
            <w:r w:rsidR="00085675" w:rsidRPr="00085675">
              <w:rPr>
                <w:rFonts w:ascii="Times New Roman" w:eastAsia="Times-Roman" w:hAnsi="Times New Roman" w:cs="Times New Roman"/>
                <w:sz w:val="24"/>
                <w:szCs w:val="24"/>
              </w:rPr>
              <w:t>†</w:t>
            </w:r>
          </w:p>
        </w:tc>
        <w:tc>
          <w:tcPr>
            <w:tcW w:w="2162" w:type="dxa"/>
          </w:tcPr>
          <w:p w:rsidR="00785689" w:rsidRPr="00E847E5" w:rsidRDefault="00E847E5" w:rsidP="00E60D96">
            <w:pPr>
              <w:autoSpaceDE w:val="0"/>
              <w:autoSpaceDN w:val="0"/>
              <w:adjustRightInd w:val="0"/>
              <w:spacing w:line="276" w:lineRule="auto"/>
              <w:jc w:val="center"/>
              <w:rPr>
                <w:rFonts w:ascii="Times New Roman" w:eastAsia="Times-Roman" w:hAnsi="Times New Roman" w:cs="Times New Roman"/>
                <w:sz w:val="24"/>
                <w:szCs w:val="24"/>
              </w:rPr>
            </w:pPr>
            <w:r w:rsidRPr="00E847E5">
              <w:rPr>
                <w:rFonts w:ascii="Times New Roman" w:hAnsi="Times New Roman" w:cs="Times New Roman"/>
                <w:sz w:val="24"/>
                <w:szCs w:val="24"/>
              </w:rPr>
              <w:t>9</w:t>
            </w:r>
            <w:r w:rsidR="00E60D96">
              <w:rPr>
                <w:rFonts w:ascii="Times New Roman" w:hAnsi="Times New Roman" w:cs="Times New Roman"/>
                <w:sz w:val="24"/>
                <w:szCs w:val="24"/>
              </w:rPr>
              <w:t>,8</w:t>
            </w:r>
            <w:r w:rsidR="00E60D96" w:rsidRPr="00085675">
              <w:rPr>
                <w:rFonts w:ascii="Times New Roman" w:hAnsi="Times New Roman" w:cs="Times New Roman"/>
                <w:sz w:val="24"/>
                <w:szCs w:val="24"/>
              </w:rPr>
              <w:t>*,</w:t>
            </w:r>
            <w:r w:rsidR="00E60D96" w:rsidRPr="00085675">
              <w:rPr>
                <w:rFonts w:ascii="Times New Roman" w:eastAsia="Times-Roman" w:hAnsi="Times New Roman" w:cs="Times New Roman"/>
                <w:sz w:val="24"/>
                <w:szCs w:val="24"/>
              </w:rPr>
              <w:t>†</w:t>
            </w:r>
          </w:p>
        </w:tc>
      </w:tr>
      <w:tr w:rsidR="00785689" w:rsidRPr="00785689" w:rsidTr="00785689">
        <w:trPr>
          <w:trHeight w:val="225"/>
        </w:trPr>
        <w:tc>
          <w:tcPr>
            <w:tcW w:w="1363" w:type="dxa"/>
            <w:vMerge/>
          </w:tcPr>
          <w:p w:rsidR="00785689" w:rsidRPr="00785689" w:rsidRDefault="00785689" w:rsidP="00785689">
            <w:pPr>
              <w:autoSpaceDE w:val="0"/>
              <w:autoSpaceDN w:val="0"/>
              <w:adjustRightInd w:val="0"/>
              <w:spacing w:line="276" w:lineRule="auto"/>
              <w:jc w:val="both"/>
              <w:rPr>
                <w:rFonts w:ascii="Times New Roman" w:eastAsia="Times-Roman" w:hAnsi="Times New Roman" w:cs="Times New Roman"/>
                <w:sz w:val="24"/>
                <w:szCs w:val="24"/>
              </w:rPr>
            </w:pPr>
          </w:p>
        </w:tc>
        <w:tc>
          <w:tcPr>
            <w:tcW w:w="2147" w:type="dxa"/>
          </w:tcPr>
          <w:p w:rsidR="00785689" w:rsidRPr="00785689" w:rsidRDefault="00785689" w:rsidP="00785689">
            <w:pPr>
              <w:autoSpaceDE w:val="0"/>
              <w:autoSpaceDN w:val="0"/>
              <w:adjustRightInd w:val="0"/>
              <w:spacing w:line="276" w:lineRule="auto"/>
              <w:jc w:val="center"/>
              <w:rPr>
                <w:rFonts w:ascii="Times New Roman" w:eastAsia="Times-Roman" w:hAnsi="Times New Roman" w:cs="Times New Roman"/>
                <w:sz w:val="24"/>
                <w:szCs w:val="24"/>
              </w:rPr>
            </w:pPr>
            <w:r w:rsidRPr="00785689">
              <w:rPr>
                <w:rFonts w:ascii="Times New Roman" w:eastAsia="Times-Roman" w:hAnsi="Times New Roman" w:cs="Times New Roman"/>
                <w:sz w:val="24"/>
                <w:szCs w:val="24"/>
                <w:lang w:val="en-US"/>
              </w:rPr>
              <w:t xml:space="preserve">5-95 </w:t>
            </w:r>
            <w:r w:rsidRPr="00785689">
              <w:rPr>
                <w:rFonts w:ascii="Times New Roman" w:eastAsia="Times-Roman" w:hAnsi="Times New Roman" w:cs="Times New Roman"/>
                <w:sz w:val="24"/>
                <w:szCs w:val="24"/>
              </w:rPr>
              <w:t>процентили</w:t>
            </w:r>
          </w:p>
        </w:tc>
        <w:tc>
          <w:tcPr>
            <w:tcW w:w="1700" w:type="dxa"/>
          </w:tcPr>
          <w:p w:rsidR="00785689" w:rsidRPr="00085675" w:rsidRDefault="00E60D96" w:rsidP="00E60D96">
            <w:pPr>
              <w:autoSpaceDE w:val="0"/>
              <w:autoSpaceDN w:val="0"/>
              <w:adjustRightInd w:val="0"/>
              <w:spacing w:line="276" w:lineRule="auto"/>
              <w:jc w:val="center"/>
              <w:rPr>
                <w:rFonts w:ascii="Times New Roman" w:eastAsia="Times-Roman" w:hAnsi="Times New Roman" w:cs="Times New Roman"/>
                <w:sz w:val="24"/>
                <w:szCs w:val="24"/>
              </w:rPr>
            </w:pPr>
            <w:r>
              <w:rPr>
                <w:rFonts w:ascii="Times New Roman" w:hAnsi="Times New Roman" w:cs="Times New Roman"/>
                <w:sz w:val="24"/>
                <w:szCs w:val="24"/>
              </w:rPr>
              <w:t>19,7</w:t>
            </w:r>
            <w:r w:rsidR="00E847E5" w:rsidRPr="00085675">
              <w:rPr>
                <w:rFonts w:ascii="Times New Roman" w:hAnsi="Times New Roman" w:cs="Times New Roman"/>
                <w:sz w:val="24"/>
                <w:szCs w:val="24"/>
              </w:rPr>
              <w:t>–2</w:t>
            </w:r>
            <w:r>
              <w:rPr>
                <w:rFonts w:ascii="Times New Roman" w:hAnsi="Times New Roman" w:cs="Times New Roman"/>
                <w:sz w:val="24"/>
                <w:szCs w:val="24"/>
              </w:rPr>
              <w:t>81,3</w:t>
            </w:r>
          </w:p>
        </w:tc>
        <w:tc>
          <w:tcPr>
            <w:tcW w:w="2199" w:type="dxa"/>
          </w:tcPr>
          <w:p w:rsidR="00785689" w:rsidRPr="00E847E5" w:rsidRDefault="00E847E5" w:rsidP="00E60D96">
            <w:pPr>
              <w:autoSpaceDE w:val="0"/>
              <w:autoSpaceDN w:val="0"/>
              <w:adjustRightInd w:val="0"/>
              <w:spacing w:line="276" w:lineRule="auto"/>
              <w:jc w:val="center"/>
              <w:rPr>
                <w:rFonts w:ascii="Times New Roman" w:eastAsia="Times-Roman" w:hAnsi="Times New Roman" w:cs="Times New Roman"/>
                <w:sz w:val="24"/>
                <w:szCs w:val="24"/>
              </w:rPr>
            </w:pPr>
            <w:r w:rsidRPr="00E847E5">
              <w:rPr>
                <w:rFonts w:ascii="Times New Roman" w:hAnsi="Times New Roman" w:cs="Times New Roman"/>
                <w:sz w:val="24"/>
                <w:szCs w:val="24"/>
              </w:rPr>
              <w:t>2</w:t>
            </w:r>
            <w:r w:rsidR="00E60D96">
              <w:rPr>
                <w:rFonts w:ascii="Times New Roman" w:hAnsi="Times New Roman" w:cs="Times New Roman"/>
                <w:sz w:val="24"/>
                <w:szCs w:val="24"/>
              </w:rPr>
              <w:t>8,7</w:t>
            </w:r>
            <w:r w:rsidRPr="00E847E5">
              <w:rPr>
                <w:rFonts w:ascii="Times New Roman" w:hAnsi="Times New Roman" w:cs="Times New Roman"/>
                <w:sz w:val="24"/>
                <w:szCs w:val="24"/>
              </w:rPr>
              <w:t>–300</w:t>
            </w:r>
            <w:r w:rsidR="00E60D96">
              <w:rPr>
                <w:rFonts w:ascii="Times New Roman" w:hAnsi="Times New Roman" w:cs="Times New Roman"/>
                <w:sz w:val="24"/>
                <w:szCs w:val="24"/>
              </w:rPr>
              <w:t>,</w:t>
            </w:r>
            <w:r w:rsidRPr="00E847E5">
              <w:rPr>
                <w:rFonts w:ascii="Times New Roman" w:hAnsi="Times New Roman" w:cs="Times New Roman"/>
                <w:sz w:val="24"/>
                <w:szCs w:val="24"/>
              </w:rPr>
              <w:t>0</w:t>
            </w:r>
          </w:p>
        </w:tc>
        <w:tc>
          <w:tcPr>
            <w:tcW w:w="2162" w:type="dxa"/>
          </w:tcPr>
          <w:p w:rsidR="00785689" w:rsidRPr="00E847E5" w:rsidRDefault="00E847E5" w:rsidP="00E60D96">
            <w:pPr>
              <w:autoSpaceDE w:val="0"/>
              <w:autoSpaceDN w:val="0"/>
              <w:adjustRightInd w:val="0"/>
              <w:spacing w:line="276" w:lineRule="auto"/>
              <w:jc w:val="center"/>
              <w:rPr>
                <w:rFonts w:ascii="Times New Roman" w:eastAsia="Times-Roman" w:hAnsi="Times New Roman" w:cs="Times New Roman"/>
                <w:sz w:val="24"/>
                <w:szCs w:val="24"/>
              </w:rPr>
            </w:pPr>
            <w:r w:rsidRPr="00E847E5">
              <w:rPr>
                <w:rFonts w:ascii="Times New Roman" w:hAnsi="Times New Roman" w:cs="Times New Roman"/>
                <w:sz w:val="24"/>
                <w:szCs w:val="24"/>
              </w:rPr>
              <w:t>2</w:t>
            </w:r>
            <w:r w:rsidR="00E60D96">
              <w:rPr>
                <w:rFonts w:ascii="Times New Roman" w:hAnsi="Times New Roman" w:cs="Times New Roman"/>
                <w:sz w:val="24"/>
                <w:szCs w:val="24"/>
              </w:rPr>
              <w:t>,4</w:t>
            </w:r>
            <w:r w:rsidRPr="00E847E5">
              <w:rPr>
                <w:rFonts w:ascii="Times New Roman" w:hAnsi="Times New Roman" w:cs="Times New Roman"/>
                <w:sz w:val="24"/>
                <w:szCs w:val="24"/>
              </w:rPr>
              <w:t>–2</w:t>
            </w:r>
            <w:r w:rsidR="00E60D96">
              <w:rPr>
                <w:rFonts w:ascii="Times New Roman" w:hAnsi="Times New Roman" w:cs="Times New Roman"/>
                <w:sz w:val="24"/>
                <w:szCs w:val="24"/>
              </w:rPr>
              <w:t>7,5</w:t>
            </w:r>
          </w:p>
        </w:tc>
      </w:tr>
      <w:tr w:rsidR="00785689" w:rsidRPr="00785689" w:rsidTr="00785689">
        <w:trPr>
          <w:trHeight w:val="238"/>
        </w:trPr>
        <w:tc>
          <w:tcPr>
            <w:tcW w:w="1363" w:type="dxa"/>
            <w:vMerge w:val="restart"/>
          </w:tcPr>
          <w:p w:rsidR="00785689" w:rsidRPr="00785689" w:rsidRDefault="00785689" w:rsidP="00785689">
            <w:pPr>
              <w:autoSpaceDE w:val="0"/>
              <w:autoSpaceDN w:val="0"/>
              <w:adjustRightInd w:val="0"/>
              <w:spacing w:line="276" w:lineRule="auto"/>
              <w:jc w:val="both"/>
              <w:rPr>
                <w:rFonts w:ascii="Times New Roman" w:eastAsia="Times-Roman" w:hAnsi="Times New Roman" w:cs="Times New Roman"/>
                <w:sz w:val="24"/>
                <w:szCs w:val="24"/>
                <w:lang w:val="en-US"/>
              </w:rPr>
            </w:pPr>
            <w:r w:rsidRPr="00785689">
              <w:rPr>
                <w:rFonts w:ascii="Times New Roman" w:eastAsia="Times-Roman" w:hAnsi="Times New Roman" w:cs="Times New Roman"/>
                <w:sz w:val="24"/>
                <w:szCs w:val="24"/>
              </w:rPr>
              <w:t>2 группа</w:t>
            </w:r>
          </w:p>
          <w:p w:rsidR="00785689" w:rsidRPr="00785689" w:rsidRDefault="00785689" w:rsidP="00785689">
            <w:pPr>
              <w:autoSpaceDE w:val="0"/>
              <w:autoSpaceDN w:val="0"/>
              <w:adjustRightInd w:val="0"/>
              <w:spacing w:line="276" w:lineRule="auto"/>
              <w:jc w:val="both"/>
              <w:rPr>
                <w:rFonts w:ascii="Times New Roman" w:eastAsia="Times-Roman" w:hAnsi="Times New Roman" w:cs="Times New Roman"/>
                <w:sz w:val="24"/>
                <w:szCs w:val="24"/>
                <w:lang w:val="en-US"/>
              </w:rPr>
            </w:pPr>
            <w:r w:rsidRPr="00785689">
              <w:rPr>
                <w:rFonts w:ascii="Times New Roman" w:eastAsia="Times-Roman" w:hAnsi="Times New Roman" w:cs="Times New Roman"/>
                <w:sz w:val="24"/>
                <w:szCs w:val="24"/>
              </w:rPr>
              <w:t>(</w:t>
            </w:r>
            <w:r w:rsidRPr="00785689">
              <w:rPr>
                <w:rFonts w:ascii="Times New Roman" w:eastAsia="Times-Roman" w:hAnsi="Times New Roman" w:cs="Times New Roman"/>
                <w:sz w:val="24"/>
                <w:szCs w:val="24"/>
                <w:lang w:val="en-US"/>
              </w:rPr>
              <w:t>n=41)</w:t>
            </w:r>
          </w:p>
        </w:tc>
        <w:tc>
          <w:tcPr>
            <w:tcW w:w="2147" w:type="dxa"/>
          </w:tcPr>
          <w:p w:rsidR="00785689" w:rsidRPr="00785689" w:rsidRDefault="00785689" w:rsidP="00785689">
            <w:pPr>
              <w:autoSpaceDE w:val="0"/>
              <w:autoSpaceDN w:val="0"/>
              <w:adjustRightInd w:val="0"/>
              <w:spacing w:line="276" w:lineRule="auto"/>
              <w:jc w:val="center"/>
              <w:rPr>
                <w:rFonts w:ascii="Times New Roman" w:eastAsia="Times-Roman" w:hAnsi="Times New Roman" w:cs="Times New Roman"/>
                <w:sz w:val="24"/>
                <w:szCs w:val="24"/>
                <w:lang w:val="en-US"/>
              </w:rPr>
            </w:pPr>
            <w:r w:rsidRPr="00785689">
              <w:rPr>
                <w:rFonts w:ascii="Times New Roman" w:eastAsia="Times-Roman" w:hAnsi="Times New Roman" w:cs="Times New Roman"/>
                <w:sz w:val="24"/>
                <w:szCs w:val="24"/>
                <w:lang w:val="en-US"/>
              </w:rPr>
              <w:t>Me</w:t>
            </w:r>
          </w:p>
        </w:tc>
        <w:tc>
          <w:tcPr>
            <w:tcW w:w="1700" w:type="dxa"/>
          </w:tcPr>
          <w:p w:rsidR="00785689" w:rsidRPr="00085675" w:rsidRDefault="00F96D87" w:rsidP="00785689">
            <w:pPr>
              <w:autoSpaceDE w:val="0"/>
              <w:autoSpaceDN w:val="0"/>
              <w:adjustRightInd w:val="0"/>
              <w:spacing w:line="276" w:lineRule="auto"/>
              <w:jc w:val="center"/>
              <w:rPr>
                <w:rFonts w:ascii="Times New Roman" w:eastAsia="Times-Roman" w:hAnsi="Times New Roman" w:cs="Times New Roman"/>
                <w:sz w:val="24"/>
                <w:szCs w:val="24"/>
              </w:rPr>
            </w:pPr>
            <w:r>
              <w:rPr>
                <w:rFonts w:ascii="Times New Roman" w:eastAsia="Times-Roman" w:hAnsi="Times New Roman" w:cs="Times New Roman"/>
                <w:sz w:val="24"/>
                <w:szCs w:val="24"/>
              </w:rPr>
              <w:t>54,7</w:t>
            </w:r>
            <w:r w:rsidRPr="00085675">
              <w:rPr>
                <w:rFonts w:ascii="Times New Roman" w:hAnsi="Times New Roman" w:cs="Times New Roman"/>
                <w:sz w:val="24"/>
                <w:szCs w:val="24"/>
              </w:rPr>
              <w:t>*,</w:t>
            </w:r>
            <w:r w:rsidRPr="00085675">
              <w:rPr>
                <w:rFonts w:ascii="Times New Roman" w:eastAsia="Times-Roman" w:hAnsi="Times New Roman" w:cs="Times New Roman"/>
                <w:sz w:val="24"/>
                <w:szCs w:val="24"/>
              </w:rPr>
              <w:t>†</w:t>
            </w:r>
          </w:p>
        </w:tc>
        <w:tc>
          <w:tcPr>
            <w:tcW w:w="2199" w:type="dxa"/>
          </w:tcPr>
          <w:p w:rsidR="00785689" w:rsidRPr="00E847E5" w:rsidRDefault="00F96D87" w:rsidP="00785689">
            <w:pPr>
              <w:autoSpaceDE w:val="0"/>
              <w:autoSpaceDN w:val="0"/>
              <w:adjustRightInd w:val="0"/>
              <w:spacing w:line="276" w:lineRule="auto"/>
              <w:jc w:val="center"/>
              <w:rPr>
                <w:rFonts w:ascii="Times New Roman" w:eastAsia="Times-Roman" w:hAnsi="Times New Roman" w:cs="Times New Roman"/>
                <w:sz w:val="24"/>
                <w:szCs w:val="24"/>
              </w:rPr>
            </w:pPr>
            <w:r>
              <w:rPr>
                <w:rFonts w:ascii="Times New Roman" w:eastAsia="Times-Roman" w:hAnsi="Times New Roman" w:cs="Times New Roman"/>
                <w:sz w:val="24"/>
                <w:szCs w:val="24"/>
              </w:rPr>
              <w:t>75,9</w:t>
            </w:r>
            <w:r w:rsidRPr="00085675">
              <w:rPr>
                <w:rFonts w:ascii="Times New Roman" w:hAnsi="Times New Roman" w:cs="Times New Roman"/>
                <w:sz w:val="24"/>
                <w:szCs w:val="24"/>
              </w:rPr>
              <w:t>*,</w:t>
            </w:r>
            <w:r w:rsidRPr="00085675">
              <w:rPr>
                <w:rFonts w:ascii="Times New Roman" w:eastAsia="Times-Roman" w:hAnsi="Times New Roman" w:cs="Times New Roman"/>
                <w:sz w:val="24"/>
                <w:szCs w:val="24"/>
              </w:rPr>
              <w:t>†</w:t>
            </w:r>
          </w:p>
        </w:tc>
        <w:tc>
          <w:tcPr>
            <w:tcW w:w="2162" w:type="dxa"/>
          </w:tcPr>
          <w:p w:rsidR="00785689" w:rsidRPr="00E847E5" w:rsidRDefault="00F96D87" w:rsidP="00785689">
            <w:pPr>
              <w:autoSpaceDE w:val="0"/>
              <w:autoSpaceDN w:val="0"/>
              <w:adjustRightInd w:val="0"/>
              <w:spacing w:line="276" w:lineRule="auto"/>
              <w:jc w:val="center"/>
              <w:rPr>
                <w:rFonts w:ascii="Times New Roman" w:eastAsia="Times-Roman" w:hAnsi="Times New Roman" w:cs="Times New Roman"/>
                <w:sz w:val="24"/>
                <w:szCs w:val="24"/>
              </w:rPr>
            </w:pPr>
            <w:r>
              <w:rPr>
                <w:rFonts w:ascii="Times New Roman" w:eastAsia="Times-Roman" w:hAnsi="Times New Roman" w:cs="Times New Roman"/>
                <w:sz w:val="24"/>
                <w:szCs w:val="24"/>
              </w:rPr>
              <w:t>6,3</w:t>
            </w:r>
            <w:r w:rsidRPr="00085675">
              <w:rPr>
                <w:rFonts w:ascii="Times New Roman" w:hAnsi="Times New Roman" w:cs="Times New Roman"/>
                <w:sz w:val="24"/>
                <w:szCs w:val="24"/>
              </w:rPr>
              <w:t>*,</w:t>
            </w:r>
            <w:r w:rsidRPr="00085675">
              <w:rPr>
                <w:rFonts w:ascii="Times New Roman" w:eastAsia="Times-Roman" w:hAnsi="Times New Roman" w:cs="Times New Roman"/>
                <w:sz w:val="24"/>
                <w:szCs w:val="24"/>
              </w:rPr>
              <w:t>†</w:t>
            </w:r>
          </w:p>
        </w:tc>
      </w:tr>
      <w:tr w:rsidR="00785689" w:rsidRPr="00785689" w:rsidTr="00785689">
        <w:trPr>
          <w:trHeight w:val="238"/>
        </w:trPr>
        <w:tc>
          <w:tcPr>
            <w:tcW w:w="1363" w:type="dxa"/>
            <w:vMerge/>
          </w:tcPr>
          <w:p w:rsidR="00785689" w:rsidRPr="00785689" w:rsidRDefault="00785689" w:rsidP="00785689">
            <w:pPr>
              <w:autoSpaceDE w:val="0"/>
              <w:autoSpaceDN w:val="0"/>
              <w:adjustRightInd w:val="0"/>
              <w:spacing w:line="276" w:lineRule="auto"/>
              <w:jc w:val="both"/>
              <w:rPr>
                <w:rFonts w:ascii="Times New Roman" w:eastAsia="Times-Roman" w:hAnsi="Times New Roman" w:cs="Times New Roman"/>
                <w:sz w:val="24"/>
                <w:szCs w:val="24"/>
              </w:rPr>
            </w:pPr>
          </w:p>
        </w:tc>
        <w:tc>
          <w:tcPr>
            <w:tcW w:w="2147" w:type="dxa"/>
          </w:tcPr>
          <w:p w:rsidR="00785689" w:rsidRPr="00785689" w:rsidRDefault="00785689" w:rsidP="00785689">
            <w:pPr>
              <w:autoSpaceDE w:val="0"/>
              <w:autoSpaceDN w:val="0"/>
              <w:adjustRightInd w:val="0"/>
              <w:spacing w:line="276" w:lineRule="auto"/>
              <w:jc w:val="center"/>
              <w:rPr>
                <w:rFonts w:ascii="Times New Roman" w:eastAsia="Times-Roman" w:hAnsi="Times New Roman" w:cs="Times New Roman"/>
                <w:sz w:val="24"/>
                <w:szCs w:val="24"/>
              </w:rPr>
            </w:pPr>
            <w:r w:rsidRPr="00785689">
              <w:rPr>
                <w:rFonts w:ascii="Times New Roman" w:eastAsia="Times-Roman" w:hAnsi="Times New Roman" w:cs="Times New Roman"/>
                <w:sz w:val="24"/>
                <w:szCs w:val="24"/>
                <w:lang w:val="en-US"/>
              </w:rPr>
              <w:t xml:space="preserve">5-95 </w:t>
            </w:r>
            <w:r w:rsidRPr="00785689">
              <w:rPr>
                <w:rFonts w:ascii="Times New Roman" w:eastAsia="Times-Roman" w:hAnsi="Times New Roman" w:cs="Times New Roman"/>
                <w:sz w:val="24"/>
                <w:szCs w:val="24"/>
              </w:rPr>
              <w:t>процентили</w:t>
            </w:r>
          </w:p>
        </w:tc>
        <w:tc>
          <w:tcPr>
            <w:tcW w:w="1700" w:type="dxa"/>
          </w:tcPr>
          <w:p w:rsidR="00785689" w:rsidRPr="00E847E5" w:rsidRDefault="00F96D87" w:rsidP="00785689">
            <w:pPr>
              <w:autoSpaceDE w:val="0"/>
              <w:autoSpaceDN w:val="0"/>
              <w:adjustRightInd w:val="0"/>
              <w:spacing w:line="276" w:lineRule="auto"/>
              <w:jc w:val="center"/>
              <w:rPr>
                <w:rFonts w:ascii="Times New Roman" w:eastAsia="Times-Roman" w:hAnsi="Times New Roman" w:cs="Times New Roman"/>
                <w:sz w:val="24"/>
                <w:szCs w:val="24"/>
              </w:rPr>
            </w:pPr>
            <w:r>
              <w:rPr>
                <w:rFonts w:ascii="Times New Roman" w:eastAsia="Times-Roman" w:hAnsi="Times New Roman" w:cs="Times New Roman"/>
                <w:sz w:val="24"/>
                <w:szCs w:val="24"/>
              </w:rPr>
              <w:t>15,6-133,9</w:t>
            </w:r>
          </w:p>
        </w:tc>
        <w:tc>
          <w:tcPr>
            <w:tcW w:w="2199" w:type="dxa"/>
          </w:tcPr>
          <w:p w:rsidR="00785689" w:rsidRPr="00E847E5" w:rsidRDefault="00F96D87" w:rsidP="00785689">
            <w:pPr>
              <w:autoSpaceDE w:val="0"/>
              <w:autoSpaceDN w:val="0"/>
              <w:adjustRightInd w:val="0"/>
              <w:spacing w:line="276" w:lineRule="auto"/>
              <w:jc w:val="center"/>
              <w:rPr>
                <w:rFonts w:ascii="Times New Roman" w:eastAsia="Times-Roman" w:hAnsi="Times New Roman" w:cs="Times New Roman"/>
                <w:sz w:val="24"/>
                <w:szCs w:val="24"/>
              </w:rPr>
            </w:pPr>
            <w:r>
              <w:rPr>
                <w:rFonts w:ascii="Times New Roman" w:eastAsia="Times-Roman" w:hAnsi="Times New Roman" w:cs="Times New Roman"/>
                <w:sz w:val="24"/>
                <w:szCs w:val="24"/>
              </w:rPr>
              <w:t>19,9-112,8</w:t>
            </w:r>
          </w:p>
        </w:tc>
        <w:tc>
          <w:tcPr>
            <w:tcW w:w="2162" w:type="dxa"/>
          </w:tcPr>
          <w:p w:rsidR="00785689" w:rsidRPr="00E847E5" w:rsidRDefault="00F96D87" w:rsidP="00785689">
            <w:pPr>
              <w:autoSpaceDE w:val="0"/>
              <w:autoSpaceDN w:val="0"/>
              <w:adjustRightInd w:val="0"/>
              <w:spacing w:line="276" w:lineRule="auto"/>
              <w:jc w:val="center"/>
              <w:rPr>
                <w:rFonts w:ascii="Times New Roman" w:eastAsia="Times-Roman" w:hAnsi="Times New Roman" w:cs="Times New Roman"/>
                <w:sz w:val="24"/>
                <w:szCs w:val="24"/>
              </w:rPr>
            </w:pPr>
            <w:r>
              <w:rPr>
                <w:rFonts w:ascii="Times New Roman" w:eastAsia="Times-Roman" w:hAnsi="Times New Roman" w:cs="Times New Roman"/>
                <w:sz w:val="24"/>
                <w:szCs w:val="24"/>
              </w:rPr>
              <w:t>1,8-18,3</w:t>
            </w:r>
          </w:p>
        </w:tc>
      </w:tr>
      <w:tr w:rsidR="00785689" w:rsidRPr="00785689" w:rsidTr="00785689">
        <w:trPr>
          <w:trHeight w:val="263"/>
        </w:trPr>
        <w:tc>
          <w:tcPr>
            <w:tcW w:w="1363" w:type="dxa"/>
            <w:vMerge w:val="restart"/>
          </w:tcPr>
          <w:p w:rsidR="00785689" w:rsidRPr="00785689" w:rsidRDefault="00785689" w:rsidP="00785689">
            <w:pPr>
              <w:autoSpaceDE w:val="0"/>
              <w:autoSpaceDN w:val="0"/>
              <w:adjustRightInd w:val="0"/>
              <w:spacing w:line="276" w:lineRule="auto"/>
              <w:jc w:val="both"/>
              <w:rPr>
                <w:rFonts w:ascii="Times New Roman" w:eastAsia="Times-Roman" w:hAnsi="Times New Roman" w:cs="Times New Roman"/>
                <w:sz w:val="24"/>
                <w:szCs w:val="24"/>
                <w:lang w:val="en-US"/>
              </w:rPr>
            </w:pPr>
            <w:r w:rsidRPr="00785689">
              <w:rPr>
                <w:rFonts w:ascii="Times New Roman" w:eastAsia="Times-Roman" w:hAnsi="Times New Roman" w:cs="Times New Roman"/>
                <w:sz w:val="24"/>
                <w:szCs w:val="24"/>
              </w:rPr>
              <w:t>3 группа</w:t>
            </w:r>
          </w:p>
          <w:p w:rsidR="00785689" w:rsidRPr="00785689" w:rsidRDefault="00785689" w:rsidP="00785689">
            <w:pPr>
              <w:autoSpaceDE w:val="0"/>
              <w:autoSpaceDN w:val="0"/>
              <w:adjustRightInd w:val="0"/>
              <w:spacing w:line="276" w:lineRule="auto"/>
              <w:jc w:val="both"/>
              <w:rPr>
                <w:rFonts w:ascii="Times New Roman" w:eastAsia="Times-Roman" w:hAnsi="Times New Roman" w:cs="Times New Roman"/>
                <w:sz w:val="24"/>
                <w:szCs w:val="24"/>
                <w:lang w:val="en-US"/>
              </w:rPr>
            </w:pPr>
            <w:r w:rsidRPr="00785689">
              <w:rPr>
                <w:rFonts w:ascii="Times New Roman" w:eastAsia="Times-Roman" w:hAnsi="Times New Roman" w:cs="Times New Roman"/>
                <w:sz w:val="24"/>
                <w:szCs w:val="24"/>
              </w:rPr>
              <w:t>(</w:t>
            </w:r>
            <w:r w:rsidRPr="00785689">
              <w:rPr>
                <w:rFonts w:ascii="Times New Roman" w:eastAsia="Times-Roman" w:hAnsi="Times New Roman" w:cs="Times New Roman"/>
                <w:sz w:val="24"/>
                <w:szCs w:val="24"/>
                <w:lang w:val="en-US"/>
              </w:rPr>
              <w:t>n=39)</w:t>
            </w:r>
          </w:p>
        </w:tc>
        <w:tc>
          <w:tcPr>
            <w:tcW w:w="2147" w:type="dxa"/>
          </w:tcPr>
          <w:p w:rsidR="00785689" w:rsidRPr="00785689" w:rsidRDefault="00785689" w:rsidP="00785689">
            <w:pPr>
              <w:autoSpaceDE w:val="0"/>
              <w:autoSpaceDN w:val="0"/>
              <w:adjustRightInd w:val="0"/>
              <w:spacing w:line="276" w:lineRule="auto"/>
              <w:jc w:val="center"/>
              <w:rPr>
                <w:rFonts w:ascii="Times New Roman" w:eastAsia="Times-Roman" w:hAnsi="Times New Roman" w:cs="Times New Roman"/>
                <w:sz w:val="24"/>
                <w:szCs w:val="24"/>
                <w:lang w:val="en-US"/>
              </w:rPr>
            </w:pPr>
            <w:r w:rsidRPr="00785689">
              <w:rPr>
                <w:rFonts w:ascii="Times New Roman" w:eastAsia="Times-Roman" w:hAnsi="Times New Roman" w:cs="Times New Roman"/>
                <w:sz w:val="24"/>
                <w:szCs w:val="24"/>
                <w:lang w:val="en-US"/>
              </w:rPr>
              <w:t>Me</w:t>
            </w:r>
          </w:p>
        </w:tc>
        <w:tc>
          <w:tcPr>
            <w:tcW w:w="1700" w:type="dxa"/>
          </w:tcPr>
          <w:p w:rsidR="00785689" w:rsidRPr="00E847E5" w:rsidRDefault="00E847E5" w:rsidP="00E60D96">
            <w:pPr>
              <w:autoSpaceDE w:val="0"/>
              <w:autoSpaceDN w:val="0"/>
              <w:adjustRightInd w:val="0"/>
              <w:spacing w:line="276" w:lineRule="auto"/>
              <w:jc w:val="center"/>
              <w:rPr>
                <w:rFonts w:ascii="Times New Roman" w:eastAsia="Times-Roman" w:hAnsi="Times New Roman" w:cs="Times New Roman"/>
                <w:sz w:val="24"/>
                <w:szCs w:val="24"/>
              </w:rPr>
            </w:pPr>
            <w:r w:rsidRPr="00E847E5">
              <w:rPr>
                <w:rFonts w:ascii="Times New Roman" w:hAnsi="Times New Roman" w:cs="Times New Roman"/>
                <w:sz w:val="24"/>
                <w:szCs w:val="24"/>
              </w:rPr>
              <w:t>2</w:t>
            </w:r>
            <w:r w:rsidR="00E60D96">
              <w:rPr>
                <w:rFonts w:ascii="Times New Roman" w:hAnsi="Times New Roman" w:cs="Times New Roman"/>
                <w:sz w:val="24"/>
                <w:szCs w:val="24"/>
              </w:rPr>
              <w:t>9,6</w:t>
            </w:r>
          </w:p>
        </w:tc>
        <w:tc>
          <w:tcPr>
            <w:tcW w:w="2199" w:type="dxa"/>
          </w:tcPr>
          <w:p w:rsidR="00785689" w:rsidRPr="00E847E5" w:rsidRDefault="00E847E5" w:rsidP="00E60D96">
            <w:pPr>
              <w:autoSpaceDE w:val="0"/>
              <w:autoSpaceDN w:val="0"/>
              <w:adjustRightInd w:val="0"/>
              <w:spacing w:line="276" w:lineRule="auto"/>
              <w:jc w:val="center"/>
              <w:rPr>
                <w:rFonts w:ascii="Times New Roman" w:eastAsia="Times-Roman" w:hAnsi="Times New Roman" w:cs="Times New Roman"/>
                <w:sz w:val="24"/>
                <w:szCs w:val="24"/>
              </w:rPr>
            </w:pPr>
            <w:r w:rsidRPr="00E847E5">
              <w:rPr>
                <w:rFonts w:ascii="Times New Roman" w:hAnsi="Times New Roman" w:cs="Times New Roman"/>
                <w:sz w:val="24"/>
                <w:szCs w:val="24"/>
              </w:rPr>
              <w:t>3</w:t>
            </w:r>
            <w:r w:rsidR="00E60D96">
              <w:rPr>
                <w:rFonts w:ascii="Times New Roman" w:hAnsi="Times New Roman" w:cs="Times New Roman"/>
                <w:sz w:val="24"/>
                <w:szCs w:val="24"/>
              </w:rPr>
              <w:t>6,1</w:t>
            </w:r>
          </w:p>
        </w:tc>
        <w:tc>
          <w:tcPr>
            <w:tcW w:w="2162" w:type="dxa"/>
          </w:tcPr>
          <w:p w:rsidR="00785689" w:rsidRPr="00E847E5" w:rsidRDefault="00E847E5" w:rsidP="00E60D96">
            <w:pPr>
              <w:autoSpaceDE w:val="0"/>
              <w:autoSpaceDN w:val="0"/>
              <w:adjustRightInd w:val="0"/>
              <w:spacing w:line="276" w:lineRule="auto"/>
              <w:jc w:val="center"/>
              <w:rPr>
                <w:rFonts w:ascii="Times New Roman" w:eastAsia="Times-Roman" w:hAnsi="Times New Roman" w:cs="Times New Roman"/>
                <w:sz w:val="24"/>
                <w:szCs w:val="24"/>
              </w:rPr>
            </w:pPr>
            <w:r w:rsidRPr="00E847E5">
              <w:rPr>
                <w:rFonts w:ascii="Times New Roman" w:hAnsi="Times New Roman" w:cs="Times New Roman"/>
                <w:sz w:val="24"/>
                <w:szCs w:val="24"/>
              </w:rPr>
              <w:t>3</w:t>
            </w:r>
            <w:r w:rsidR="00E60D96">
              <w:rPr>
                <w:rFonts w:ascii="Times New Roman" w:hAnsi="Times New Roman" w:cs="Times New Roman"/>
                <w:sz w:val="24"/>
                <w:szCs w:val="24"/>
              </w:rPr>
              <w:t>,2</w:t>
            </w:r>
            <w:r>
              <w:rPr>
                <w:rFonts w:ascii="Times New Roman" w:hAnsi="Times New Roman" w:cs="Times New Roman"/>
                <w:sz w:val="24"/>
                <w:szCs w:val="24"/>
              </w:rPr>
              <w:t>*</w:t>
            </w:r>
          </w:p>
        </w:tc>
      </w:tr>
      <w:tr w:rsidR="00785689" w:rsidRPr="00785689" w:rsidTr="00785689">
        <w:trPr>
          <w:trHeight w:val="213"/>
        </w:trPr>
        <w:tc>
          <w:tcPr>
            <w:tcW w:w="1363" w:type="dxa"/>
            <w:vMerge/>
          </w:tcPr>
          <w:p w:rsidR="00785689" w:rsidRPr="00785689" w:rsidRDefault="00785689" w:rsidP="00785689">
            <w:pPr>
              <w:autoSpaceDE w:val="0"/>
              <w:autoSpaceDN w:val="0"/>
              <w:adjustRightInd w:val="0"/>
              <w:spacing w:line="276" w:lineRule="auto"/>
              <w:jc w:val="both"/>
              <w:rPr>
                <w:rFonts w:ascii="Times New Roman" w:eastAsia="Times-Roman" w:hAnsi="Times New Roman" w:cs="Times New Roman"/>
                <w:sz w:val="24"/>
                <w:szCs w:val="24"/>
              </w:rPr>
            </w:pPr>
          </w:p>
        </w:tc>
        <w:tc>
          <w:tcPr>
            <w:tcW w:w="2147" w:type="dxa"/>
          </w:tcPr>
          <w:p w:rsidR="00785689" w:rsidRPr="00785689" w:rsidRDefault="00785689" w:rsidP="00785689">
            <w:pPr>
              <w:autoSpaceDE w:val="0"/>
              <w:autoSpaceDN w:val="0"/>
              <w:adjustRightInd w:val="0"/>
              <w:spacing w:line="276" w:lineRule="auto"/>
              <w:jc w:val="center"/>
              <w:rPr>
                <w:rFonts w:ascii="Times New Roman" w:eastAsia="Times-Roman" w:hAnsi="Times New Roman" w:cs="Times New Roman"/>
                <w:sz w:val="24"/>
                <w:szCs w:val="24"/>
              </w:rPr>
            </w:pPr>
            <w:r w:rsidRPr="00785689">
              <w:rPr>
                <w:rFonts w:ascii="Times New Roman" w:eastAsia="Times-Roman" w:hAnsi="Times New Roman" w:cs="Times New Roman"/>
                <w:sz w:val="24"/>
                <w:szCs w:val="24"/>
                <w:lang w:val="en-US"/>
              </w:rPr>
              <w:t xml:space="preserve">5-95 </w:t>
            </w:r>
            <w:r w:rsidRPr="00785689">
              <w:rPr>
                <w:rFonts w:ascii="Times New Roman" w:eastAsia="Times-Roman" w:hAnsi="Times New Roman" w:cs="Times New Roman"/>
                <w:sz w:val="24"/>
                <w:szCs w:val="24"/>
              </w:rPr>
              <w:t>процентили</w:t>
            </w:r>
          </w:p>
        </w:tc>
        <w:tc>
          <w:tcPr>
            <w:tcW w:w="1700" w:type="dxa"/>
          </w:tcPr>
          <w:p w:rsidR="00785689" w:rsidRPr="00E847E5" w:rsidRDefault="00E847E5" w:rsidP="00E60D96">
            <w:pPr>
              <w:autoSpaceDE w:val="0"/>
              <w:autoSpaceDN w:val="0"/>
              <w:adjustRightInd w:val="0"/>
              <w:spacing w:line="276" w:lineRule="auto"/>
              <w:jc w:val="center"/>
              <w:rPr>
                <w:rFonts w:ascii="Times New Roman" w:eastAsia="Times-Roman" w:hAnsi="Times New Roman" w:cs="Times New Roman"/>
                <w:sz w:val="24"/>
                <w:szCs w:val="24"/>
              </w:rPr>
            </w:pPr>
            <w:r w:rsidRPr="00E847E5">
              <w:rPr>
                <w:rFonts w:ascii="Times New Roman" w:hAnsi="Times New Roman" w:cs="Times New Roman"/>
                <w:sz w:val="24"/>
                <w:szCs w:val="24"/>
              </w:rPr>
              <w:t>1</w:t>
            </w:r>
            <w:r w:rsidR="00E60D96">
              <w:rPr>
                <w:rFonts w:ascii="Times New Roman" w:hAnsi="Times New Roman" w:cs="Times New Roman"/>
                <w:sz w:val="24"/>
                <w:szCs w:val="24"/>
              </w:rPr>
              <w:t>3,5</w:t>
            </w:r>
            <w:r w:rsidRPr="00E847E5">
              <w:rPr>
                <w:rFonts w:ascii="Times New Roman" w:hAnsi="Times New Roman" w:cs="Times New Roman"/>
                <w:sz w:val="24"/>
                <w:szCs w:val="24"/>
              </w:rPr>
              <w:t>–5</w:t>
            </w:r>
            <w:r w:rsidR="00E60D96">
              <w:rPr>
                <w:rFonts w:ascii="Times New Roman" w:hAnsi="Times New Roman" w:cs="Times New Roman"/>
                <w:sz w:val="24"/>
                <w:szCs w:val="24"/>
              </w:rPr>
              <w:t>8,9</w:t>
            </w:r>
          </w:p>
        </w:tc>
        <w:tc>
          <w:tcPr>
            <w:tcW w:w="2199" w:type="dxa"/>
          </w:tcPr>
          <w:p w:rsidR="00785689" w:rsidRPr="00E847E5" w:rsidRDefault="00E847E5" w:rsidP="00E60D96">
            <w:pPr>
              <w:autoSpaceDE w:val="0"/>
              <w:autoSpaceDN w:val="0"/>
              <w:adjustRightInd w:val="0"/>
              <w:spacing w:line="276" w:lineRule="auto"/>
              <w:jc w:val="center"/>
              <w:rPr>
                <w:rFonts w:ascii="Times New Roman" w:eastAsia="Times-Roman" w:hAnsi="Times New Roman" w:cs="Times New Roman"/>
                <w:sz w:val="24"/>
                <w:szCs w:val="24"/>
              </w:rPr>
            </w:pPr>
            <w:r w:rsidRPr="00E847E5">
              <w:rPr>
                <w:rFonts w:ascii="Times New Roman" w:hAnsi="Times New Roman" w:cs="Times New Roman"/>
                <w:sz w:val="24"/>
                <w:szCs w:val="24"/>
              </w:rPr>
              <w:t>16</w:t>
            </w:r>
            <w:r w:rsidR="00E60D96">
              <w:rPr>
                <w:rFonts w:ascii="Times New Roman" w:hAnsi="Times New Roman" w:cs="Times New Roman"/>
                <w:sz w:val="24"/>
                <w:szCs w:val="24"/>
              </w:rPr>
              <w:t>,4</w:t>
            </w:r>
            <w:r w:rsidRPr="00E847E5">
              <w:rPr>
                <w:rFonts w:ascii="Times New Roman" w:hAnsi="Times New Roman" w:cs="Times New Roman"/>
                <w:sz w:val="24"/>
                <w:szCs w:val="24"/>
              </w:rPr>
              <w:t>–8</w:t>
            </w:r>
            <w:r w:rsidR="00E60D96">
              <w:rPr>
                <w:rFonts w:ascii="Times New Roman" w:hAnsi="Times New Roman" w:cs="Times New Roman"/>
                <w:sz w:val="24"/>
                <w:szCs w:val="24"/>
              </w:rPr>
              <w:t>3,2</w:t>
            </w:r>
          </w:p>
        </w:tc>
        <w:tc>
          <w:tcPr>
            <w:tcW w:w="2162" w:type="dxa"/>
          </w:tcPr>
          <w:p w:rsidR="00785689" w:rsidRPr="00E847E5" w:rsidRDefault="00E847E5" w:rsidP="00E60D96">
            <w:pPr>
              <w:autoSpaceDE w:val="0"/>
              <w:autoSpaceDN w:val="0"/>
              <w:adjustRightInd w:val="0"/>
              <w:spacing w:line="276" w:lineRule="auto"/>
              <w:jc w:val="center"/>
              <w:rPr>
                <w:rFonts w:ascii="Times New Roman" w:eastAsia="Times-Roman" w:hAnsi="Times New Roman" w:cs="Times New Roman"/>
                <w:sz w:val="24"/>
                <w:szCs w:val="24"/>
              </w:rPr>
            </w:pPr>
            <w:r w:rsidRPr="00E847E5">
              <w:rPr>
                <w:rFonts w:ascii="Times New Roman" w:hAnsi="Times New Roman" w:cs="Times New Roman"/>
                <w:sz w:val="24"/>
                <w:szCs w:val="24"/>
              </w:rPr>
              <w:t>1</w:t>
            </w:r>
            <w:r w:rsidR="00E60D96">
              <w:rPr>
                <w:rFonts w:ascii="Times New Roman" w:hAnsi="Times New Roman" w:cs="Times New Roman"/>
                <w:sz w:val="24"/>
                <w:szCs w:val="24"/>
              </w:rPr>
              <w:t>,3</w:t>
            </w:r>
            <w:r w:rsidRPr="00E847E5">
              <w:rPr>
                <w:rFonts w:ascii="Times New Roman" w:hAnsi="Times New Roman" w:cs="Times New Roman"/>
                <w:sz w:val="24"/>
                <w:szCs w:val="24"/>
              </w:rPr>
              <w:t>–15</w:t>
            </w:r>
            <w:r w:rsidR="00E60D96">
              <w:rPr>
                <w:rFonts w:ascii="Times New Roman" w:hAnsi="Times New Roman" w:cs="Times New Roman"/>
                <w:sz w:val="24"/>
                <w:szCs w:val="24"/>
              </w:rPr>
              <w:t>,9</w:t>
            </w:r>
          </w:p>
        </w:tc>
      </w:tr>
      <w:tr w:rsidR="00785689" w:rsidRPr="00785689" w:rsidTr="00785689">
        <w:trPr>
          <w:trHeight w:val="250"/>
        </w:trPr>
        <w:tc>
          <w:tcPr>
            <w:tcW w:w="1363" w:type="dxa"/>
            <w:vMerge w:val="restart"/>
          </w:tcPr>
          <w:p w:rsidR="00785689" w:rsidRPr="00785689" w:rsidRDefault="00785689" w:rsidP="00785689">
            <w:pPr>
              <w:autoSpaceDE w:val="0"/>
              <w:autoSpaceDN w:val="0"/>
              <w:adjustRightInd w:val="0"/>
              <w:spacing w:line="276" w:lineRule="auto"/>
              <w:jc w:val="both"/>
              <w:rPr>
                <w:rFonts w:ascii="Times New Roman" w:eastAsia="Times-Roman" w:hAnsi="Times New Roman" w:cs="Times New Roman"/>
                <w:sz w:val="24"/>
                <w:szCs w:val="24"/>
                <w:lang w:val="en-US"/>
              </w:rPr>
            </w:pPr>
            <w:r w:rsidRPr="00785689">
              <w:rPr>
                <w:rFonts w:ascii="Times New Roman" w:eastAsia="Times-Roman" w:hAnsi="Times New Roman" w:cs="Times New Roman"/>
                <w:sz w:val="24"/>
                <w:szCs w:val="24"/>
              </w:rPr>
              <w:t>4 группа (</w:t>
            </w:r>
            <w:r w:rsidR="00085675">
              <w:rPr>
                <w:rFonts w:ascii="Times New Roman" w:eastAsia="Times-Roman" w:hAnsi="Times New Roman" w:cs="Times New Roman"/>
                <w:sz w:val="24"/>
                <w:szCs w:val="24"/>
              </w:rPr>
              <w:t>к</w:t>
            </w:r>
            <w:r w:rsidRPr="00785689">
              <w:rPr>
                <w:rFonts w:ascii="Times New Roman" w:eastAsia="Times-Roman" w:hAnsi="Times New Roman" w:cs="Times New Roman"/>
                <w:sz w:val="24"/>
                <w:szCs w:val="24"/>
              </w:rPr>
              <w:t>онтроль)</w:t>
            </w:r>
          </w:p>
          <w:p w:rsidR="00785689" w:rsidRPr="00785689" w:rsidRDefault="00785689" w:rsidP="00785689">
            <w:pPr>
              <w:autoSpaceDE w:val="0"/>
              <w:autoSpaceDN w:val="0"/>
              <w:adjustRightInd w:val="0"/>
              <w:spacing w:line="276" w:lineRule="auto"/>
              <w:jc w:val="both"/>
              <w:rPr>
                <w:rFonts w:ascii="Times New Roman" w:eastAsia="Times-Roman" w:hAnsi="Times New Roman" w:cs="Times New Roman"/>
                <w:sz w:val="24"/>
                <w:szCs w:val="24"/>
                <w:lang w:val="en-US"/>
              </w:rPr>
            </w:pPr>
            <w:r w:rsidRPr="00785689">
              <w:rPr>
                <w:rFonts w:ascii="Times New Roman" w:eastAsia="Times-Roman" w:hAnsi="Times New Roman" w:cs="Times New Roman"/>
                <w:sz w:val="24"/>
                <w:szCs w:val="24"/>
              </w:rPr>
              <w:t>(</w:t>
            </w:r>
            <w:r w:rsidRPr="00785689">
              <w:rPr>
                <w:rFonts w:ascii="Times New Roman" w:eastAsia="Times-Roman" w:hAnsi="Times New Roman" w:cs="Times New Roman"/>
                <w:sz w:val="24"/>
                <w:szCs w:val="24"/>
                <w:lang w:val="en-US"/>
              </w:rPr>
              <w:t>n=10)</w:t>
            </w:r>
          </w:p>
        </w:tc>
        <w:tc>
          <w:tcPr>
            <w:tcW w:w="2147" w:type="dxa"/>
          </w:tcPr>
          <w:p w:rsidR="00785689" w:rsidRPr="00785689" w:rsidRDefault="00785689" w:rsidP="00785689">
            <w:pPr>
              <w:autoSpaceDE w:val="0"/>
              <w:autoSpaceDN w:val="0"/>
              <w:adjustRightInd w:val="0"/>
              <w:spacing w:line="276" w:lineRule="auto"/>
              <w:jc w:val="center"/>
              <w:rPr>
                <w:rFonts w:ascii="Times New Roman" w:eastAsia="Times-Roman" w:hAnsi="Times New Roman" w:cs="Times New Roman"/>
                <w:sz w:val="24"/>
                <w:szCs w:val="24"/>
                <w:lang w:val="en-US"/>
              </w:rPr>
            </w:pPr>
            <w:r w:rsidRPr="00785689">
              <w:rPr>
                <w:rFonts w:ascii="Times New Roman" w:eastAsia="Times-Roman" w:hAnsi="Times New Roman" w:cs="Times New Roman"/>
                <w:sz w:val="24"/>
                <w:szCs w:val="24"/>
                <w:lang w:val="en-US"/>
              </w:rPr>
              <w:t>Me</w:t>
            </w:r>
          </w:p>
        </w:tc>
        <w:tc>
          <w:tcPr>
            <w:tcW w:w="1700" w:type="dxa"/>
          </w:tcPr>
          <w:p w:rsidR="00785689" w:rsidRPr="00E847E5" w:rsidRDefault="00E847E5" w:rsidP="00E60D96">
            <w:pPr>
              <w:autoSpaceDE w:val="0"/>
              <w:autoSpaceDN w:val="0"/>
              <w:adjustRightInd w:val="0"/>
              <w:spacing w:line="276" w:lineRule="auto"/>
              <w:jc w:val="center"/>
              <w:rPr>
                <w:rFonts w:ascii="Times New Roman" w:eastAsia="Times-Roman" w:hAnsi="Times New Roman" w:cs="Times New Roman"/>
                <w:sz w:val="24"/>
                <w:szCs w:val="24"/>
              </w:rPr>
            </w:pPr>
            <w:r w:rsidRPr="00E847E5">
              <w:rPr>
                <w:rFonts w:ascii="Times New Roman" w:hAnsi="Times New Roman" w:cs="Times New Roman"/>
                <w:sz w:val="24"/>
                <w:szCs w:val="24"/>
              </w:rPr>
              <w:t>2</w:t>
            </w:r>
            <w:r w:rsidR="00E60D96">
              <w:rPr>
                <w:rFonts w:ascii="Times New Roman" w:hAnsi="Times New Roman" w:cs="Times New Roman"/>
                <w:sz w:val="24"/>
                <w:szCs w:val="24"/>
              </w:rPr>
              <w:t>5,2</w:t>
            </w:r>
          </w:p>
        </w:tc>
        <w:tc>
          <w:tcPr>
            <w:tcW w:w="2199" w:type="dxa"/>
          </w:tcPr>
          <w:p w:rsidR="00785689" w:rsidRPr="00E847E5" w:rsidRDefault="00E847E5" w:rsidP="00E60D96">
            <w:pPr>
              <w:autoSpaceDE w:val="0"/>
              <w:autoSpaceDN w:val="0"/>
              <w:adjustRightInd w:val="0"/>
              <w:jc w:val="center"/>
              <w:rPr>
                <w:rFonts w:ascii="Times New Roman" w:eastAsia="Times-Roman" w:hAnsi="Times New Roman" w:cs="Times New Roman"/>
                <w:sz w:val="24"/>
                <w:szCs w:val="24"/>
              </w:rPr>
            </w:pPr>
            <w:r w:rsidRPr="00E847E5">
              <w:rPr>
                <w:rFonts w:ascii="Times New Roman" w:hAnsi="Times New Roman" w:cs="Times New Roman"/>
                <w:sz w:val="24"/>
                <w:szCs w:val="24"/>
              </w:rPr>
              <w:t>2</w:t>
            </w:r>
            <w:r w:rsidR="00E60D96">
              <w:rPr>
                <w:rFonts w:ascii="Times New Roman" w:hAnsi="Times New Roman" w:cs="Times New Roman"/>
                <w:sz w:val="24"/>
                <w:szCs w:val="24"/>
              </w:rPr>
              <w:t>8,4</w:t>
            </w:r>
          </w:p>
        </w:tc>
        <w:tc>
          <w:tcPr>
            <w:tcW w:w="2162" w:type="dxa"/>
          </w:tcPr>
          <w:p w:rsidR="00785689" w:rsidRPr="00E847E5" w:rsidRDefault="00E847E5" w:rsidP="00E60D96">
            <w:pPr>
              <w:autoSpaceDE w:val="0"/>
              <w:autoSpaceDN w:val="0"/>
              <w:adjustRightInd w:val="0"/>
              <w:jc w:val="center"/>
              <w:rPr>
                <w:rFonts w:ascii="Times New Roman" w:eastAsia="Times-Roman" w:hAnsi="Times New Roman" w:cs="Times New Roman"/>
                <w:sz w:val="24"/>
                <w:szCs w:val="24"/>
              </w:rPr>
            </w:pPr>
            <w:r w:rsidRPr="00E847E5">
              <w:rPr>
                <w:rFonts w:ascii="Times New Roman" w:hAnsi="Times New Roman" w:cs="Times New Roman"/>
                <w:sz w:val="24"/>
                <w:szCs w:val="24"/>
              </w:rPr>
              <w:t>2</w:t>
            </w:r>
            <w:r w:rsidR="00E60D96">
              <w:rPr>
                <w:rFonts w:ascii="Times New Roman" w:hAnsi="Times New Roman" w:cs="Times New Roman"/>
                <w:sz w:val="24"/>
                <w:szCs w:val="24"/>
              </w:rPr>
              <w:t>,6</w:t>
            </w:r>
          </w:p>
        </w:tc>
      </w:tr>
      <w:tr w:rsidR="00785689" w:rsidRPr="00785689" w:rsidTr="00785689">
        <w:trPr>
          <w:trHeight w:val="238"/>
        </w:trPr>
        <w:tc>
          <w:tcPr>
            <w:tcW w:w="1363" w:type="dxa"/>
            <w:vMerge/>
          </w:tcPr>
          <w:p w:rsidR="00785689" w:rsidRPr="00785689" w:rsidRDefault="00785689" w:rsidP="00785689">
            <w:pPr>
              <w:autoSpaceDE w:val="0"/>
              <w:autoSpaceDN w:val="0"/>
              <w:adjustRightInd w:val="0"/>
              <w:spacing w:line="276" w:lineRule="auto"/>
              <w:jc w:val="both"/>
              <w:rPr>
                <w:rFonts w:ascii="Times New Roman" w:eastAsia="Times-Roman" w:hAnsi="Times New Roman" w:cs="Times New Roman"/>
                <w:sz w:val="24"/>
                <w:szCs w:val="24"/>
              </w:rPr>
            </w:pPr>
          </w:p>
        </w:tc>
        <w:tc>
          <w:tcPr>
            <w:tcW w:w="2147" w:type="dxa"/>
          </w:tcPr>
          <w:p w:rsidR="00785689" w:rsidRPr="00785689" w:rsidRDefault="00785689" w:rsidP="00785689">
            <w:pPr>
              <w:autoSpaceDE w:val="0"/>
              <w:autoSpaceDN w:val="0"/>
              <w:adjustRightInd w:val="0"/>
              <w:spacing w:line="276" w:lineRule="auto"/>
              <w:jc w:val="center"/>
              <w:rPr>
                <w:rFonts w:ascii="Times New Roman" w:eastAsia="Times-Roman" w:hAnsi="Times New Roman" w:cs="Times New Roman"/>
                <w:sz w:val="24"/>
                <w:szCs w:val="24"/>
              </w:rPr>
            </w:pPr>
            <w:r w:rsidRPr="00785689">
              <w:rPr>
                <w:rFonts w:ascii="Times New Roman" w:eastAsia="Times-Roman" w:hAnsi="Times New Roman" w:cs="Times New Roman"/>
                <w:sz w:val="24"/>
                <w:szCs w:val="24"/>
                <w:lang w:val="en-US"/>
              </w:rPr>
              <w:t xml:space="preserve">5-95 </w:t>
            </w:r>
            <w:r w:rsidRPr="00785689">
              <w:rPr>
                <w:rFonts w:ascii="Times New Roman" w:eastAsia="Times-Roman" w:hAnsi="Times New Roman" w:cs="Times New Roman"/>
                <w:sz w:val="24"/>
                <w:szCs w:val="24"/>
              </w:rPr>
              <w:t>процентили</w:t>
            </w:r>
          </w:p>
        </w:tc>
        <w:tc>
          <w:tcPr>
            <w:tcW w:w="1700" w:type="dxa"/>
          </w:tcPr>
          <w:p w:rsidR="00785689" w:rsidRPr="00E847E5" w:rsidRDefault="00E847E5" w:rsidP="00E60D96">
            <w:pPr>
              <w:autoSpaceDE w:val="0"/>
              <w:autoSpaceDN w:val="0"/>
              <w:adjustRightInd w:val="0"/>
              <w:spacing w:line="276" w:lineRule="auto"/>
              <w:jc w:val="center"/>
              <w:rPr>
                <w:rFonts w:ascii="Times New Roman" w:eastAsia="Times-Roman" w:hAnsi="Times New Roman" w:cs="Times New Roman"/>
                <w:sz w:val="24"/>
                <w:szCs w:val="24"/>
              </w:rPr>
            </w:pPr>
            <w:r w:rsidRPr="00E847E5">
              <w:rPr>
                <w:rFonts w:ascii="Times New Roman" w:hAnsi="Times New Roman" w:cs="Times New Roman"/>
                <w:sz w:val="24"/>
                <w:szCs w:val="24"/>
              </w:rPr>
              <w:t>17</w:t>
            </w:r>
            <w:r w:rsidR="00E60D96">
              <w:rPr>
                <w:rFonts w:ascii="Times New Roman" w:hAnsi="Times New Roman" w:cs="Times New Roman"/>
                <w:sz w:val="24"/>
                <w:szCs w:val="24"/>
              </w:rPr>
              <w:t>,</w:t>
            </w:r>
            <w:r w:rsidRPr="00E847E5">
              <w:rPr>
                <w:rFonts w:ascii="Times New Roman" w:hAnsi="Times New Roman" w:cs="Times New Roman"/>
                <w:sz w:val="24"/>
                <w:szCs w:val="24"/>
              </w:rPr>
              <w:t>9–3</w:t>
            </w:r>
            <w:r w:rsidR="00E60D96">
              <w:rPr>
                <w:rFonts w:ascii="Times New Roman" w:hAnsi="Times New Roman" w:cs="Times New Roman"/>
                <w:sz w:val="24"/>
                <w:szCs w:val="24"/>
              </w:rPr>
              <w:t>4,1</w:t>
            </w:r>
          </w:p>
        </w:tc>
        <w:tc>
          <w:tcPr>
            <w:tcW w:w="2199" w:type="dxa"/>
          </w:tcPr>
          <w:p w:rsidR="00785689" w:rsidRPr="00E847E5" w:rsidRDefault="00E847E5" w:rsidP="00E60D96">
            <w:pPr>
              <w:autoSpaceDE w:val="0"/>
              <w:autoSpaceDN w:val="0"/>
              <w:adjustRightInd w:val="0"/>
              <w:spacing w:line="276" w:lineRule="auto"/>
              <w:jc w:val="center"/>
              <w:rPr>
                <w:rFonts w:ascii="Times New Roman" w:eastAsia="Times-Roman" w:hAnsi="Times New Roman" w:cs="Times New Roman"/>
                <w:sz w:val="24"/>
                <w:szCs w:val="24"/>
              </w:rPr>
            </w:pPr>
            <w:r w:rsidRPr="00E847E5">
              <w:rPr>
                <w:rFonts w:ascii="Times New Roman" w:hAnsi="Times New Roman" w:cs="Times New Roman"/>
                <w:sz w:val="24"/>
                <w:szCs w:val="24"/>
              </w:rPr>
              <w:t>2</w:t>
            </w:r>
            <w:r w:rsidR="00E60D96">
              <w:rPr>
                <w:rFonts w:ascii="Times New Roman" w:hAnsi="Times New Roman" w:cs="Times New Roman"/>
                <w:sz w:val="24"/>
                <w:szCs w:val="24"/>
              </w:rPr>
              <w:t>0,9</w:t>
            </w:r>
            <w:r w:rsidRPr="00E847E5">
              <w:rPr>
                <w:rFonts w:ascii="Times New Roman" w:hAnsi="Times New Roman" w:cs="Times New Roman"/>
                <w:sz w:val="24"/>
                <w:szCs w:val="24"/>
              </w:rPr>
              <w:t>–4</w:t>
            </w:r>
            <w:r w:rsidR="00E60D96">
              <w:rPr>
                <w:rFonts w:ascii="Times New Roman" w:hAnsi="Times New Roman" w:cs="Times New Roman"/>
                <w:sz w:val="24"/>
                <w:szCs w:val="24"/>
              </w:rPr>
              <w:t>3,5</w:t>
            </w:r>
          </w:p>
        </w:tc>
        <w:tc>
          <w:tcPr>
            <w:tcW w:w="2162" w:type="dxa"/>
          </w:tcPr>
          <w:p w:rsidR="00785689" w:rsidRPr="00E847E5" w:rsidRDefault="00E847E5" w:rsidP="00E60D96">
            <w:pPr>
              <w:autoSpaceDE w:val="0"/>
              <w:autoSpaceDN w:val="0"/>
              <w:adjustRightInd w:val="0"/>
              <w:spacing w:line="276" w:lineRule="auto"/>
              <w:jc w:val="center"/>
              <w:rPr>
                <w:rFonts w:ascii="Times New Roman" w:eastAsia="Times-Roman" w:hAnsi="Times New Roman" w:cs="Times New Roman"/>
                <w:sz w:val="24"/>
                <w:szCs w:val="24"/>
              </w:rPr>
            </w:pPr>
            <w:r w:rsidRPr="00E847E5">
              <w:rPr>
                <w:rFonts w:ascii="Times New Roman" w:hAnsi="Times New Roman" w:cs="Times New Roman"/>
                <w:sz w:val="24"/>
                <w:szCs w:val="24"/>
              </w:rPr>
              <w:t>1</w:t>
            </w:r>
            <w:r w:rsidR="00E60D96">
              <w:rPr>
                <w:rFonts w:ascii="Times New Roman" w:hAnsi="Times New Roman" w:cs="Times New Roman"/>
                <w:sz w:val="24"/>
                <w:szCs w:val="24"/>
              </w:rPr>
              <w:t>,5</w:t>
            </w:r>
            <w:r w:rsidRPr="00E847E5">
              <w:rPr>
                <w:rFonts w:ascii="Times New Roman" w:hAnsi="Times New Roman" w:cs="Times New Roman"/>
                <w:sz w:val="24"/>
                <w:szCs w:val="24"/>
              </w:rPr>
              <w:t>–6</w:t>
            </w:r>
            <w:r w:rsidR="00E60D96">
              <w:rPr>
                <w:rFonts w:ascii="Times New Roman" w:hAnsi="Times New Roman" w:cs="Times New Roman"/>
                <w:sz w:val="24"/>
                <w:szCs w:val="24"/>
              </w:rPr>
              <w:t>,4</w:t>
            </w:r>
          </w:p>
        </w:tc>
      </w:tr>
    </w:tbl>
    <w:p w:rsidR="00A40C21" w:rsidRPr="00F96D87" w:rsidRDefault="00E847E5" w:rsidP="00E60D96">
      <w:pPr>
        <w:autoSpaceDE w:val="0"/>
        <w:autoSpaceDN w:val="0"/>
        <w:adjustRightInd w:val="0"/>
        <w:spacing w:after="0" w:line="240" w:lineRule="auto"/>
        <w:jc w:val="both"/>
        <w:rPr>
          <w:rFonts w:ascii="Times New Roman" w:eastAsia="Times-Roman" w:hAnsi="Times New Roman" w:cs="Times New Roman"/>
          <w:sz w:val="24"/>
          <w:szCs w:val="24"/>
        </w:rPr>
      </w:pPr>
      <w:r w:rsidRPr="00E60D96">
        <w:rPr>
          <w:rFonts w:ascii="Times New Roman" w:eastAsia="Times-Roman" w:hAnsi="Times New Roman" w:cs="Times New Roman"/>
          <w:sz w:val="24"/>
          <w:szCs w:val="24"/>
        </w:rPr>
        <w:t xml:space="preserve">* </w:t>
      </w:r>
      <w:r w:rsidR="00085675" w:rsidRPr="00E60D96">
        <w:rPr>
          <w:rFonts w:ascii="Times New Roman" w:eastAsia="Times-Roman" w:hAnsi="Times New Roman" w:cs="Times New Roman"/>
          <w:sz w:val="24"/>
          <w:szCs w:val="24"/>
        </w:rPr>
        <w:t xml:space="preserve">- </w:t>
      </w:r>
      <w:r w:rsidRPr="00E60D96">
        <w:rPr>
          <w:rFonts w:ascii="Times New Roman" w:eastAsia="Times-Roman" w:hAnsi="Times New Roman" w:cs="Times New Roman"/>
          <w:sz w:val="24"/>
          <w:szCs w:val="24"/>
        </w:rPr>
        <w:t>достоверность результатов по сравнению с контрольной группой</w:t>
      </w:r>
      <w:r w:rsidR="00F96D87">
        <w:rPr>
          <w:rFonts w:ascii="Times New Roman" w:eastAsia="Times-Roman" w:hAnsi="Times New Roman" w:cs="Times New Roman"/>
          <w:sz w:val="24"/>
          <w:szCs w:val="24"/>
        </w:rPr>
        <w:t xml:space="preserve"> (р</w:t>
      </w:r>
      <w:r w:rsidR="00F96D87" w:rsidRPr="00F96D87">
        <w:rPr>
          <w:rFonts w:ascii="Times New Roman" w:eastAsia="Times-Roman" w:hAnsi="Times New Roman" w:cs="Times New Roman"/>
          <w:sz w:val="24"/>
          <w:szCs w:val="24"/>
        </w:rPr>
        <w:t>&lt;0</w:t>
      </w:r>
      <w:r w:rsidR="00F96D87">
        <w:rPr>
          <w:rFonts w:ascii="Times New Roman" w:eastAsia="Times-Roman" w:hAnsi="Times New Roman" w:cs="Times New Roman"/>
          <w:sz w:val="24"/>
          <w:szCs w:val="24"/>
        </w:rPr>
        <w:t>,</w:t>
      </w:r>
      <w:r w:rsidR="00F96D87" w:rsidRPr="00F96D87">
        <w:rPr>
          <w:rFonts w:ascii="Times New Roman" w:eastAsia="Times-Roman" w:hAnsi="Times New Roman" w:cs="Times New Roman"/>
          <w:sz w:val="24"/>
          <w:szCs w:val="24"/>
        </w:rPr>
        <w:t>05)</w:t>
      </w:r>
    </w:p>
    <w:p w:rsidR="00085675" w:rsidRPr="00E60D96" w:rsidRDefault="00085675" w:rsidP="00E60D96">
      <w:pPr>
        <w:autoSpaceDE w:val="0"/>
        <w:autoSpaceDN w:val="0"/>
        <w:adjustRightInd w:val="0"/>
        <w:spacing w:after="0" w:line="240" w:lineRule="auto"/>
        <w:jc w:val="both"/>
        <w:rPr>
          <w:rFonts w:ascii="Times New Roman" w:eastAsia="Times-Roman" w:hAnsi="Times New Roman" w:cs="Times New Roman"/>
          <w:sz w:val="24"/>
          <w:szCs w:val="24"/>
        </w:rPr>
      </w:pPr>
      <w:r w:rsidRPr="00E60D96">
        <w:rPr>
          <w:rFonts w:ascii="Times New Roman" w:eastAsia="Times-Roman" w:hAnsi="Times New Roman" w:cs="Times New Roman"/>
          <w:sz w:val="24"/>
          <w:szCs w:val="24"/>
        </w:rPr>
        <w:t xml:space="preserve">† - достоверность результатов по сравнению с </w:t>
      </w:r>
      <w:r w:rsidR="00E60D96">
        <w:rPr>
          <w:rFonts w:ascii="Times New Roman" w:eastAsia="Times-Roman" w:hAnsi="Times New Roman" w:cs="Times New Roman"/>
          <w:sz w:val="24"/>
          <w:szCs w:val="24"/>
        </w:rPr>
        <w:t>третьей</w:t>
      </w:r>
      <w:r w:rsidRPr="00E60D96">
        <w:rPr>
          <w:rFonts w:ascii="Times New Roman" w:eastAsia="Times-Roman" w:hAnsi="Times New Roman" w:cs="Times New Roman"/>
          <w:sz w:val="24"/>
          <w:szCs w:val="24"/>
        </w:rPr>
        <w:t xml:space="preserve"> группой</w:t>
      </w:r>
      <w:r w:rsidR="00F96D87">
        <w:rPr>
          <w:rFonts w:ascii="Times New Roman" w:eastAsia="Times-Roman" w:hAnsi="Times New Roman" w:cs="Times New Roman"/>
          <w:sz w:val="24"/>
          <w:szCs w:val="24"/>
        </w:rPr>
        <w:t>(р</w:t>
      </w:r>
      <w:r w:rsidR="00F96D87" w:rsidRPr="00F96D87">
        <w:rPr>
          <w:rFonts w:ascii="Times New Roman" w:eastAsia="Times-Roman" w:hAnsi="Times New Roman" w:cs="Times New Roman"/>
          <w:sz w:val="24"/>
          <w:szCs w:val="24"/>
        </w:rPr>
        <w:t>&lt;0</w:t>
      </w:r>
      <w:r w:rsidR="00F96D87">
        <w:rPr>
          <w:rFonts w:ascii="Times New Roman" w:eastAsia="Times-Roman" w:hAnsi="Times New Roman" w:cs="Times New Roman"/>
          <w:sz w:val="24"/>
          <w:szCs w:val="24"/>
        </w:rPr>
        <w:t>,</w:t>
      </w:r>
      <w:r w:rsidR="00F96D87" w:rsidRPr="00F96D87">
        <w:rPr>
          <w:rFonts w:ascii="Times New Roman" w:eastAsia="Times-Roman" w:hAnsi="Times New Roman" w:cs="Times New Roman"/>
          <w:sz w:val="24"/>
          <w:szCs w:val="24"/>
        </w:rPr>
        <w:t>05)</w:t>
      </w:r>
    </w:p>
    <w:p w:rsidR="00085675" w:rsidRDefault="00085675" w:rsidP="00A40C21">
      <w:pPr>
        <w:autoSpaceDE w:val="0"/>
        <w:autoSpaceDN w:val="0"/>
        <w:adjustRightInd w:val="0"/>
        <w:spacing w:after="0" w:line="360" w:lineRule="auto"/>
        <w:jc w:val="both"/>
        <w:rPr>
          <w:rFonts w:ascii="Times New Roman" w:eastAsia="Times-Roman" w:hAnsi="Times New Roman" w:cs="Times New Roman"/>
          <w:sz w:val="28"/>
          <w:szCs w:val="28"/>
        </w:rPr>
      </w:pPr>
    </w:p>
    <w:p w:rsidR="00B625CF" w:rsidRDefault="00F96D87" w:rsidP="00A40C21">
      <w:pPr>
        <w:autoSpaceDE w:val="0"/>
        <w:autoSpaceDN w:val="0"/>
        <w:adjustRightInd w:val="0"/>
        <w:spacing w:after="0" w:line="360" w:lineRule="auto"/>
        <w:jc w:val="both"/>
        <w:rPr>
          <w:rFonts w:ascii="Times New Roman" w:hAnsi="Times New Roman" w:cs="Times New Roman"/>
          <w:sz w:val="28"/>
          <w:szCs w:val="28"/>
        </w:rPr>
      </w:pPr>
      <w:r>
        <w:rPr>
          <w:rFonts w:ascii="Times New Roman" w:eastAsia="Times-Roman" w:hAnsi="Times New Roman" w:cs="Times New Roman"/>
          <w:sz w:val="28"/>
          <w:szCs w:val="28"/>
        </w:rPr>
        <w:tab/>
        <w:t>Данные таблицы 2 свидетельствуют</w:t>
      </w:r>
      <w:r w:rsidR="00242311">
        <w:rPr>
          <w:rFonts w:ascii="Times New Roman" w:eastAsia="Times-Roman" w:hAnsi="Times New Roman" w:cs="Times New Roman"/>
          <w:sz w:val="28"/>
          <w:szCs w:val="28"/>
        </w:rPr>
        <w:t xml:space="preserve"> о том</w:t>
      </w:r>
      <w:r>
        <w:rPr>
          <w:rFonts w:ascii="Times New Roman" w:eastAsia="Times-Roman" w:hAnsi="Times New Roman" w:cs="Times New Roman"/>
          <w:sz w:val="28"/>
          <w:szCs w:val="28"/>
        </w:rPr>
        <w:t xml:space="preserve">, что неизмененный миометрий  в группе контроля характеризовался достоверно меньшими значениями модуля Юнга </w:t>
      </w:r>
      <w:r w:rsidR="00B625CF">
        <w:rPr>
          <w:rFonts w:ascii="Times New Roman" w:eastAsia="Times-Roman" w:hAnsi="Times New Roman" w:cs="Times New Roman"/>
          <w:sz w:val="28"/>
          <w:szCs w:val="28"/>
        </w:rPr>
        <w:t xml:space="preserve">-  </w:t>
      </w:r>
      <w:r>
        <w:rPr>
          <w:rFonts w:ascii="Times New Roman" w:eastAsia="Times-Roman" w:hAnsi="Times New Roman" w:cs="Times New Roman"/>
          <w:sz w:val="28"/>
          <w:szCs w:val="28"/>
        </w:rPr>
        <w:t xml:space="preserve">25,2 (17,9-34,3 кПа), в то время как в группе аденомиоза среднее значение </w:t>
      </w:r>
      <w:r w:rsidRPr="00F96D87">
        <w:rPr>
          <w:rFonts w:ascii="Times New Roman" w:eastAsia="Times-Roman" w:hAnsi="Times New Roman" w:cs="Times New Roman"/>
          <w:sz w:val="28"/>
          <w:szCs w:val="28"/>
        </w:rPr>
        <w:t>Emean достигало 71,8 (17,9-281,3 кПа)</w:t>
      </w:r>
      <w:r>
        <w:rPr>
          <w:rFonts w:ascii="Times New Roman" w:eastAsia="Times-Roman" w:hAnsi="Times New Roman" w:cs="Times New Roman"/>
          <w:sz w:val="28"/>
          <w:szCs w:val="28"/>
        </w:rPr>
        <w:t xml:space="preserve">, было максимально высокими </w:t>
      </w:r>
      <w:r w:rsidR="00242311">
        <w:rPr>
          <w:rFonts w:ascii="Times New Roman" w:eastAsia="Times-Roman" w:hAnsi="Times New Roman" w:cs="Times New Roman"/>
          <w:sz w:val="28"/>
          <w:szCs w:val="28"/>
        </w:rPr>
        <w:t xml:space="preserve">и </w:t>
      </w:r>
      <w:r>
        <w:rPr>
          <w:rFonts w:ascii="Times New Roman" w:eastAsia="Times-Roman" w:hAnsi="Times New Roman" w:cs="Times New Roman"/>
          <w:sz w:val="28"/>
          <w:szCs w:val="28"/>
        </w:rPr>
        <w:t xml:space="preserve">достоверно отличалось </w:t>
      </w:r>
      <w:r w:rsidR="00B625CF">
        <w:rPr>
          <w:rFonts w:ascii="Times New Roman" w:eastAsia="Times-Roman" w:hAnsi="Times New Roman" w:cs="Times New Roman"/>
          <w:sz w:val="28"/>
          <w:szCs w:val="28"/>
        </w:rPr>
        <w:t>как от показателей группы контроля, так и от</w:t>
      </w:r>
      <w:r w:rsidR="00242311">
        <w:rPr>
          <w:rFonts w:ascii="Times New Roman" w:eastAsia="Times-Roman" w:hAnsi="Times New Roman" w:cs="Times New Roman"/>
          <w:sz w:val="28"/>
          <w:szCs w:val="28"/>
        </w:rPr>
        <w:t xml:space="preserve"> показателей 3 группы пациенток</w:t>
      </w:r>
      <w:r w:rsidR="00B625CF">
        <w:rPr>
          <w:rFonts w:ascii="Times New Roman" w:hAnsi="Times New Roman" w:cs="Times New Roman"/>
          <w:sz w:val="28"/>
          <w:szCs w:val="28"/>
        </w:rPr>
        <w:t xml:space="preserve"> – 29,6 (13,5-58,9 кПа). Показатели пациенток второй группы, у которых  </w:t>
      </w:r>
      <w:r w:rsidR="00B625CF" w:rsidRPr="00B625CF">
        <w:rPr>
          <w:rFonts w:ascii="Times New Roman" w:hAnsi="Times New Roman" w:cs="Times New Roman"/>
          <w:sz w:val="28"/>
          <w:szCs w:val="28"/>
        </w:rPr>
        <w:t>аденомиоз І-ІІ степени</w:t>
      </w:r>
      <w:r w:rsidR="00242311">
        <w:rPr>
          <w:rFonts w:ascii="Times New Roman" w:hAnsi="Times New Roman" w:cs="Times New Roman"/>
          <w:sz w:val="28"/>
          <w:szCs w:val="28"/>
        </w:rPr>
        <w:t xml:space="preserve"> </w:t>
      </w:r>
      <w:r w:rsidR="00B625CF" w:rsidRPr="00B625CF">
        <w:rPr>
          <w:rFonts w:ascii="Times New Roman" w:hAnsi="Times New Roman" w:cs="Times New Roman"/>
          <w:sz w:val="28"/>
          <w:szCs w:val="28"/>
        </w:rPr>
        <w:t>сочета</w:t>
      </w:r>
      <w:r w:rsidR="00B625CF">
        <w:rPr>
          <w:rFonts w:ascii="Times New Roman" w:hAnsi="Times New Roman" w:cs="Times New Roman"/>
          <w:sz w:val="28"/>
          <w:szCs w:val="28"/>
        </w:rPr>
        <w:t>лся</w:t>
      </w:r>
      <w:r w:rsidR="00B625CF" w:rsidRPr="00B625CF">
        <w:rPr>
          <w:rFonts w:ascii="Times New Roman" w:hAnsi="Times New Roman" w:cs="Times New Roman"/>
          <w:sz w:val="28"/>
          <w:szCs w:val="28"/>
        </w:rPr>
        <w:t xml:space="preserve"> с гиперпластическими процессами эндометрия (лейомиома)</w:t>
      </w:r>
      <w:r w:rsidR="00B625CF">
        <w:rPr>
          <w:rFonts w:ascii="Times New Roman" w:hAnsi="Times New Roman" w:cs="Times New Roman"/>
          <w:sz w:val="28"/>
          <w:szCs w:val="28"/>
        </w:rPr>
        <w:t xml:space="preserve"> , – 54,7 (15,6-133,9 кПа) также были достоверно выше значений группы контроля и 3 группы.</w:t>
      </w:r>
    </w:p>
    <w:p w:rsidR="00A40C21" w:rsidRPr="008F0011" w:rsidRDefault="00B625CF" w:rsidP="00AF4C02">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AF4C02">
        <w:rPr>
          <w:rFonts w:ascii="Times New Roman" w:hAnsi="Times New Roman" w:cs="Times New Roman"/>
          <w:b/>
          <w:sz w:val="28"/>
          <w:szCs w:val="28"/>
        </w:rPr>
        <w:t>Выводы</w:t>
      </w:r>
      <w:r>
        <w:rPr>
          <w:rFonts w:ascii="Times New Roman" w:hAnsi="Times New Roman" w:cs="Times New Roman"/>
          <w:sz w:val="28"/>
          <w:szCs w:val="28"/>
        </w:rPr>
        <w:t xml:space="preserve">. </w:t>
      </w:r>
      <w:r w:rsidR="00A40C21" w:rsidRPr="008F0011">
        <w:rPr>
          <w:rFonts w:ascii="Times New Roman" w:eastAsia="Times-Roman" w:hAnsi="Times New Roman" w:cs="Times New Roman"/>
          <w:sz w:val="28"/>
          <w:szCs w:val="28"/>
        </w:rPr>
        <w:t>Методик</w:t>
      </w:r>
      <w:r>
        <w:rPr>
          <w:rFonts w:ascii="Times New Roman" w:eastAsia="Times-Roman" w:hAnsi="Times New Roman" w:cs="Times New Roman"/>
          <w:sz w:val="28"/>
          <w:szCs w:val="28"/>
        </w:rPr>
        <w:t>а</w:t>
      </w:r>
      <w:r w:rsidR="00242311">
        <w:rPr>
          <w:rFonts w:ascii="Times New Roman" w:eastAsia="Times-Roman" w:hAnsi="Times New Roman" w:cs="Times New Roman"/>
          <w:sz w:val="28"/>
          <w:szCs w:val="28"/>
        </w:rPr>
        <w:t xml:space="preserve"> </w:t>
      </w:r>
      <w:r>
        <w:rPr>
          <w:rFonts w:ascii="Times New Roman" w:eastAsia="Times-Roman" w:hAnsi="Times New Roman" w:cs="Times New Roman"/>
          <w:sz w:val="28"/>
          <w:szCs w:val="28"/>
        </w:rPr>
        <w:t xml:space="preserve">ультразвуковой </w:t>
      </w:r>
      <w:r w:rsidR="00A40C21" w:rsidRPr="008F0011">
        <w:rPr>
          <w:rFonts w:ascii="Times New Roman" w:eastAsia="Times-Roman" w:hAnsi="Times New Roman" w:cs="Times New Roman"/>
          <w:sz w:val="28"/>
          <w:szCs w:val="28"/>
        </w:rPr>
        <w:t>эластографии сдвиговой волны</w:t>
      </w:r>
      <w:r>
        <w:rPr>
          <w:rFonts w:ascii="Times New Roman" w:eastAsia="Times-Roman" w:hAnsi="Times New Roman" w:cs="Times New Roman"/>
          <w:sz w:val="28"/>
          <w:szCs w:val="28"/>
        </w:rPr>
        <w:t xml:space="preserve"> является малоинвазивным и доступным методом </w:t>
      </w:r>
      <w:r w:rsidR="00AF4C02">
        <w:rPr>
          <w:rFonts w:ascii="Times New Roman" w:eastAsia="Times-Roman" w:hAnsi="Times New Roman" w:cs="Times New Roman"/>
          <w:sz w:val="28"/>
          <w:szCs w:val="28"/>
        </w:rPr>
        <w:t>к</w:t>
      </w:r>
      <w:r w:rsidR="00AF4C02" w:rsidRPr="008F0011">
        <w:rPr>
          <w:rFonts w:ascii="Times New Roman" w:hAnsi="Times New Roman" w:cs="Times New Roman"/>
          <w:sz w:val="28"/>
          <w:szCs w:val="28"/>
        </w:rPr>
        <w:t>ачественн</w:t>
      </w:r>
      <w:r w:rsidR="00AF4C02">
        <w:rPr>
          <w:rFonts w:ascii="Times New Roman" w:hAnsi="Times New Roman" w:cs="Times New Roman"/>
          <w:sz w:val="28"/>
          <w:szCs w:val="28"/>
        </w:rPr>
        <w:t>ой</w:t>
      </w:r>
      <w:r w:rsidR="00AF4C02" w:rsidRPr="008F0011">
        <w:rPr>
          <w:rFonts w:ascii="Times New Roman" w:hAnsi="Times New Roman" w:cs="Times New Roman"/>
          <w:sz w:val="28"/>
          <w:szCs w:val="28"/>
        </w:rPr>
        <w:t xml:space="preserve"> предоперационн</w:t>
      </w:r>
      <w:r w:rsidR="00AF4C02">
        <w:rPr>
          <w:rFonts w:ascii="Times New Roman" w:hAnsi="Times New Roman" w:cs="Times New Roman"/>
          <w:sz w:val="28"/>
          <w:szCs w:val="28"/>
        </w:rPr>
        <w:t>ой</w:t>
      </w:r>
      <w:r w:rsidR="00AF4C02" w:rsidRPr="008F0011">
        <w:rPr>
          <w:rFonts w:ascii="Times New Roman" w:hAnsi="Times New Roman" w:cs="Times New Roman"/>
          <w:sz w:val="28"/>
          <w:szCs w:val="28"/>
        </w:rPr>
        <w:t xml:space="preserve"> диагностик</w:t>
      </w:r>
      <w:r w:rsidR="00AF4C02">
        <w:rPr>
          <w:rFonts w:ascii="Times New Roman" w:hAnsi="Times New Roman" w:cs="Times New Roman"/>
          <w:sz w:val="28"/>
          <w:szCs w:val="28"/>
        </w:rPr>
        <w:t>и,</w:t>
      </w:r>
      <w:r w:rsidR="00AF4C02" w:rsidRPr="008F0011">
        <w:rPr>
          <w:rFonts w:ascii="Times New Roman" w:hAnsi="Times New Roman" w:cs="Times New Roman"/>
          <w:sz w:val="28"/>
          <w:szCs w:val="28"/>
        </w:rPr>
        <w:t xml:space="preserve"> необходим</w:t>
      </w:r>
      <w:r w:rsidR="00AF4C02">
        <w:rPr>
          <w:rFonts w:ascii="Times New Roman" w:hAnsi="Times New Roman" w:cs="Times New Roman"/>
          <w:sz w:val="28"/>
          <w:szCs w:val="28"/>
        </w:rPr>
        <w:t>ой для того,</w:t>
      </w:r>
      <w:r w:rsidR="00AF4C02" w:rsidRPr="008F0011">
        <w:rPr>
          <w:rFonts w:ascii="Times New Roman" w:hAnsi="Times New Roman" w:cs="Times New Roman"/>
          <w:sz w:val="28"/>
          <w:szCs w:val="28"/>
        </w:rPr>
        <w:t xml:space="preserve"> чтобы избежать гистерэктомии и уточнить диагноз без хирургического вмешательства</w:t>
      </w:r>
      <w:r w:rsidR="00AF4C02">
        <w:rPr>
          <w:rFonts w:ascii="Times New Roman" w:hAnsi="Times New Roman" w:cs="Times New Roman"/>
          <w:sz w:val="28"/>
          <w:szCs w:val="28"/>
        </w:rPr>
        <w:t>, которую</w:t>
      </w:r>
      <w:r w:rsidR="00A40C21" w:rsidRPr="008F0011">
        <w:rPr>
          <w:rFonts w:ascii="Times New Roman" w:eastAsia="Times-Roman" w:hAnsi="Times New Roman" w:cs="Times New Roman"/>
          <w:sz w:val="28"/>
          <w:szCs w:val="28"/>
        </w:rPr>
        <w:t>рекомендуется использовать в практической деятельности с целью</w:t>
      </w:r>
      <w:r w:rsidR="00242311">
        <w:rPr>
          <w:rFonts w:ascii="Times New Roman" w:eastAsia="Times-Roman" w:hAnsi="Times New Roman" w:cs="Times New Roman"/>
          <w:sz w:val="28"/>
          <w:szCs w:val="28"/>
        </w:rPr>
        <w:t xml:space="preserve"> </w:t>
      </w:r>
      <w:r w:rsidR="00A40C21" w:rsidRPr="008F0011">
        <w:rPr>
          <w:rFonts w:ascii="Times New Roman" w:eastAsia="Times-Roman" w:hAnsi="Times New Roman" w:cs="Times New Roman"/>
          <w:sz w:val="28"/>
          <w:szCs w:val="28"/>
        </w:rPr>
        <w:t>повышения точности диагностики аденомиоза.</w:t>
      </w:r>
    </w:p>
    <w:p w:rsidR="00B625CF" w:rsidRPr="008F0011" w:rsidRDefault="00B625CF" w:rsidP="00B625CF">
      <w:pPr>
        <w:shd w:val="clear" w:color="auto" w:fill="FFFFFF"/>
        <w:spacing w:after="240" w:line="360" w:lineRule="auto"/>
        <w:ind w:firstLine="708"/>
        <w:jc w:val="both"/>
        <w:rPr>
          <w:rFonts w:ascii="Times New Roman" w:hAnsi="Times New Roman" w:cs="Times New Roman"/>
          <w:sz w:val="28"/>
          <w:szCs w:val="28"/>
        </w:rPr>
      </w:pPr>
      <w:r w:rsidRPr="00AF4C02">
        <w:rPr>
          <w:rFonts w:ascii="Times New Roman" w:eastAsia="Times New Roman" w:hAnsi="Times New Roman" w:cs="Times New Roman"/>
          <w:b/>
          <w:sz w:val="28"/>
          <w:szCs w:val="28"/>
          <w:lang w:eastAsia="ru-RU"/>
        </w:rPr>
        <w:t>Перспектива дальнейших исследований</w:t>
      </w:r>
      <w:r>
        <w:rPr>
          <w:rFonts w:ascii="Times New Roman" w:eastAsia="Times New Roman" w:hAnsi="Times New Roman" w:cs="Times New Roman"/>
          <w:sz w:val="28"/>
          <w:szCs w:val="28"/>
          <w:lang w:eastAsia="ru-RU"/>
        </w:rPr>
        <w:t xml:space="preserve">: провести сравнительную оценку данных ультразвуковой эластографии сдвиговой волны у пациенток с </w:t>
      </w:r>
      <w:r w:rsidRPr="00B625CF">
        <w:rPr>
          <w:rFonts w:ascii="Times New Roman" w:hAnsi="Times New Roman" w:cs="Times New Roman"/>
          <w:sz w:val="28"/>
          <w:szCs w:val="28"/>
        </w:rPr>
        <w:t>сочетание</w:t>
      </w:r>
      <w:r>
        <w:rPr>
          <w:rFonts w:ascii="Times New Roman" w:hAnsi="Times New Roman" w:cs="Times New Roman"/>
          <w:sz w:val="28"/>
          <w:szCs w:val="28"/>
        </w:rPr>
        <w:t>м</w:t>
      </w:r>
      <w:r w:rsidR="00242311">
        <w:rPr>
          <w:rFonts w:ascii="Times New Roman" w:hAnsi="Times New Roman" w:cs="Times New Roman"/>
          <w:sz w:val="28"/>
          <w:szCs w:val="28"/>
        </w:rPr>
        <w:t xml:space="preserve"> </w:t>
      </w:r>
      <w:r w:rsidRPr="00B625CF">
        <w:rPr>
          <w:rFonts w:ascii="Times New Roman" w:hAnsi="Times New Roman" w:cs="Times New Roman"/>
          <w:sz w:val="28"/>
          <w:szCs w:val="28"/>
        </w:rPr>
        <w:t xml:space="preserve">аденомиоза І-ІІ степени </w:t>
      </w:r>
      <w:r w:rsidR="00400E6A">
        <w:rPr>
          <w:rFonts w:ascii="Times New Roman" w:hAnsi="Times New Roman" w:cs="Times New Roman"/>
          <w:sz w:val="28"/>
          <w:szCs w:val="28"/>
        </w:rPr>
        <w:t>и</w:t>
      </w:r>
      <w:r w:rsidRPr="00B625CF">
        <w:rPr>
          <w:rFonts w:ascii="Times New Roman" w:hAnsi="Times New Roman" w:cs="Times New Roman"/>
          <w:sz w:val="28"/>
          <w:szCs w:val="28"/>
        </w:rPr>
        <w:t xml:space="preserve"> гиперпластически</w:t>
      </w:r>
      <w:r w:rsidR="00400E6A">
        <w:rPr>
          <w:rFonts w:ascii="Times New Roman" w:hAnsi="Times New Roman" w:cs="Times New Roman"/>
          <w:sz w:val="28"/>
          <w:szCs w:val="28"/>
        </w:rPr>
        <w:t>х</w:t>
      </w:r>
      <w:r w:rsidRPr="00B625CF">
        <w:rPr>
          <w:rFonts w:ascii="Times New Roman" w:hAnsi="Times New Roman" w:cs="Times New Roman"/>
          <w:sz w:val="28"/>
          <w:szCs w:val="28"/>
        </w:rPr>
        <w:t xml:space="preserve"> процесс</w:t>
      </w:r>
      <w:r w:rsidR="00400E6A">
        <w:rPr>
          <w:rFonts w:ascii="Times New Roman" w:hAnsi="Times New Roman" w:cs="Times New Roman"/>
          <w:sz w:val="28"/>
          <w:szCs w:val="28"/>
        </w:rPr>
        <w:t>ов</w:t>
      </w:r>
      <w:r w:rsidRPr="00B625CF">
        <w:rPr>
          <w:rFonts w:ascii="Times New Roman" w:hAnsi="Times New Roman" w:cs="Times New Roman"/>
          <w:sz w:val="28"/>
          <w:szCs w:val="28"/>
        </w:rPr>
        <w:t xml:space="preserve"> </w:t>
      </w:r>
      <w:r w:rsidRPr="00B625CF">
        <w:rPr>
          <w:rFonts w:ascii="Times New Roman" w:hAnsi="Times New Roman" w:cs="Times New Roman"/>
          <w:sz w:val="28"/>
          <w:szCs w:val="28"/>
        </w:rPr>
        <w:lastRenderedPageBreak/>
        <w:t>эндометрия (лейомиома) с</w:t>
      </w:r>
      <w:r w:rsidRPr="008F0011">
        <w:rPr>
          <w:rFonts w:ascii="Times New Roman" w:hAnsi="Times New Roman" w:cs="Times New Roman"/>
          <w:sz w:val="28"/>
          <w:szCs w:val="28"/>
        </w:rPr>
        <w:t xml:space="preserve"> результатами морфологического исследования материала, полученного после гистероскопии.</w:t>
      </w:r>
    </w:p>
    <w:p w:rsidR="00677174" w:rsidRPr="00B625CF" w:rsidRDefault="00B625CF" w:rsidP="00B625CF">
      <w:pPr>
        <w:shd w:val="clear" w:color="auto" w:fill="FFFFFF"/>
        <w:spacing w:after="240" w:line="360" w:lineRule="auto"/>
        <w:ind w:firstLine="360"/>
        <w:jc w:val="both"/>
        <w:rPr>
          <w:rFonts w:ascii="Times New Roman" w:eastAsia="Times New Roman" w:hAnsi="Times New Roman" w:cs="Times New Roman"/>
          <w:b/>
          <w:sz w:val="28"/>
          <w:szCs w:val="28"/>
          <w:lang w:eastAsia="ru-RU"/>
        </w:rPr>
      </w:pPr>
      <w:r w:rsidRPr="00B625CF">
        <w:rPr>
          <w:rFonts w:ascii="Times New Roman" w:eastAsia="Times New Roman" w:hAnsi="Times New Roman" w:cs="Times New Roman"/>
          <w:b/>
          <w:sz w:val="28"/>
          <w:szCs w:val="28"/>
          <w:lang w:eastAsia="ru-RU"/>
        </w:rPr>
        <w:t>Литература</w:t>
      </w:r>
    </w:p>
    <w:p w:rsidR="00830391" w:rsidRPr="00400E6A" w:rsidRDefault="00830391" w:rsidP="00B625CF">
      <w:pPr>
        <w:numPr>
          <w:ilvl w:val="0"/>
          <w:numId w:val="2"/>
        </w:numPr>
        <w:shd w:val="clear" w:color="auto" w:fill="FFFFFF"/>
        <w:spacing w:after="0" w:line="360" w:lineRule="auto"/>
        <w:jc w:val="both"/>
        <w:rPr>
          <w:rFonts w:ascii="Times New Roman" w:eastAsia="Times New Roman" w:hAnsi="Times New Roman" w:cs="Times New Roman"/>
          <w:sz w:val="28"/>
          <w:szCs w:val="28"/>
          <w:lang w:eastAsia="ru-RU"/>
        </w:rPr>
      </w:pPr>
      <w:r w:rsidRPr="00400E6A">
        <w:rPr>
          <w:rFonts w:ascii="Times New Roman" w:eastAsia="Times New Roman" w:hAnsi="Times New Roman" w:cs="Times New Roman"/>
          <w:sz w:val="28"/>
          <w:szCs w:val="28"/>
          <w:lang w:eastAsia="ru-RU"/>
        </w:rPr>
        <w:t>АдамянЛ.В., ЯроцкаяЕ.Л. Генитальныйэндометриоз: дискуссионные вопросы и альтернативные подходы к диагностике и лечению. Журнал акушерства и женских болезней. 2002; 51(3): 103–11.</w:t>
      </w:r>
    </w:p>
    <w:p w:rsidR="00830391" w:rsidRPr="00400E6A" w:rsidRDefault="00830391" w:rsidP="00B625CF">
      <w:pPr>
        <w:numPr>
          <w:ilvl w:val="0"/>
          <w:numId w:val="2"/>
        </w:numPr>
        <w:shd w:val="clear" w:color="auto" w:fill="FFFFFF"/>
        <w:spacing w:after="0" w:line="360" w:lineRule="auto"/>
        <w:jc w:val="both"/>
        <w:rPr>
          <w:rFonts w:ascii="Times New Roman" w:eastAsia="Times New Roman" w:hAnsi="Times New Roman" w:cs="Times New Roman"/>
          <w:sz w:val="28"/>
          <w:szCs w:val="28"/>
          <w:lang w:eastAsia="ru-RU"/>
        </w:rPr>
      </w:pPr>
      <w:r w:rsidRPr="00400E6A">
        <w:rPr>
          <w:rFonts w:ascii="Times New Roman" w:eastAsia="Times New Roman" w:hAnsi="Times New Roman" w:cs="Times New Roman"/>
          <w:sz w:val="28"/>
          <w:szCs w:val="28"/>
          <w:lang w:eastAsia="ru-RU"/>
        </w:rPr>
        <w:t>Буланов М.И. Ультразвуковая гинекология. Курс лекций.т.2 М.: Издательский дом Видар-М; 2017. 560с.</w:t>
      </w:r>
    </w:p>
    <w:p w:rsidR="00830391" w:rsidRPr="00400E6A" w:rsidRDefault="00830391" w:rsidP="00B625CF">
      <w:pPr>
        <w:numPr>
          <w:ilvl w:val="0"/>
          <w:numId w:val="2"/>
        </w:numPr>
        <w:shd w:val="clear" w:color="auto" w:fill="FFFFFF"/>
        <w:spacing w:after="0" w:line="360" w:lineRule="auto"/>
        <w:jc w:val="both"/>
        <w:rPr>
          <w:rFonts w:ascii="Times New Roman" w:eastAsia="Times New Roman" w:hAnsi="Times New Roman" w:cs="Times New Roman"/>
          <w:sz w:val="28"/>
          <w:szCs w:val="28"/>
          <w:lang w:eastAsia="ru-RU"/>
        </w:rPr>
      </w:pPr>
      <w:r w:rsidRPr="00400E6A">
        <w:rPr>
          <w:rFonts w:ascii="Times New Roman" w:eastAsia="Times New Roman" w:hAnsi="Times New Roman" w:cs="Times New Roman"/>
          <w:sz w:val="28"/>
          <w:szCs w:val="28"/>
          <w:lang w:eastAsia="ru-RU"/>
        </w:rPr>
        <w:t>ДиомидоваВ.Н., Захарова О.В., Петрова О.В. Эластография сдвиговой волной в оценке эндометрия и миометрия у здоровых женщин репродуктивного возраста. Ультразвуковая и функциональная диагностика. 2015; 5: 51–6.</w:t>
      </w:r>
    </w:p>
    <w:p w:rsidR="00830391" w:rsidRPr="00400E6A" w:rsidRDefault="00830391" w:rsidP="00B625CF">
      <w:pPr>
        <w:numPr>
          <w:ilvl w:val="0"/>
          <w:numId w:val="2"/>
        </w:numPr>
        <w:shd w:val="clear" w:color="auto" w:fill="FFFFFF"/>
        <w:spacing w:after="0" w:line="360" w:lineRule="auto"/>
        <w:jc w:val="both"/>
        <w:rPr>
          <w:rFonts w:ascii="Times New Roman" w:eastAsia="Times New Roman" w:hAnsi="Times New Roman" w:cs="Times New Roman"/>
          <w:sz w:val="28"/>
          <w:szCs w:val="28"/>
          <w:lang w:eastAsia="ru-RU"/>
        </w:rPr>
      </w:pPr>
      <w:r w:rsidRPr="00400E6A">
        <w:rPr>
          <w:rFonts w:ascii="Times New Roman" w:eastAsia="Times New Roman" w:hAnsi="Times New Roman" w:cs="Times New Roman"/>
          <w:sz w:val="28"/>
          <w:szCs w:val="28"/>
          <w:lang w:eastAsia="ru-RU"/>
        </w:rPr>
        <w:t>Коган Е.А., Парамонова Н.Б., Шкляр А.А., ФайзуллинаН.М., АдамянЛ.В. Клинико-морфологические особенности очаговой, узловой и диффузной форм аденомиоза. Архив акушерства и гинекологии им. В.Ф. Снегирева. 2016; 3(1): 18–22.</w:t>
      </w:r>
    </w:p>
    <w:p w:rsidR="00830391" w:rsidRPr="00400E6A" w:rsidRDefault="00830391" w:rsidP="00B625CF">
      <w:pPr>
        <w:numPr>
          <w:ilvl w:val="0"/>
          <w:numId w:val="2"/>
        </w:numPr>
        <w:shd w:val="clear" w:color="auto" w:fill="FFFFFF"/>
        <w:spacing w:after="0" w:line="360" w:lineRule="auto"/>
        <w:jc w:val="both"/>
        <w:rPr>
          <w:rFonts w:ascii="Times New Roman" w:eastAsia="Times New Roman" w:hAnsi="Times New Roman" w:cs="Times New Roman"/>
          <w:sz w:val="28"/>
          <w:szCs w:val="28"/>
          <w:lang w:eastAsia="ru-RU"/>
        </w:rPr>
      </w:pPr>
      <w:r w:rsidRPr="00400E6A">
        <w:rPr>
          <w:rFonts w:ascii="Times New Roman" w:eastAsia="Times New Roman" w:hAnsi="Times New Roman" w:cs="Times New Roman"/>
          <w:sz w:val="28"/>
          <w:szCs w:val="28"/>
          <w:lang w:eastAsia="ru-RU"/>
        </w:rPr>
        <w:t>Митьков В.В., ХуакоС.А., Саркисов С.Э., Митькова М.Д. Количественная оценка эластичности миометрия в норме. Ультразвуковая и функциональная диагностика. 2011; 5: 14–9.</w:t>
      </w:r>
    </w:p>
    <w:p w:rsidR="00830391" w:rsidRPr="00400E6A" w:rsidRDefault="00830391" w:rsidP="00B625CF">
      <w:pPr>
        <w:numPr>
          <w:ilvl w:val="0"/>
          <w:numId w:val="2"/>
        </w:numPr>
        <w:shd w:val="clear" w:color="auto" w:fill="FFFFFF"/>
        <w:spacing w:after="0" w:line="360" w:lineRule="auto"/>
        <w:jc w:val="both"/>
        <w:rPr>
          <w:rFonts w:ascii="Times New Roman" w:eastAsia="Times New Roman" w:hAnsi="Times New Roman" w:cs="Times New Roman"/>
          <w:sz w:val="28"/>
          <w:szCs w:val="28"/>
          <w:lang w:eastAsia="ru-RU"/>
        </w:rPr>
      </w:pPr>
      <w:r w:rsidRPr="00400E6A">
        <w:rPr>
          <w:rFonts w:ascii="Times New Roman" w:eastAsia="Times New Roman" w:hAnsi="Times New Roman" w:cs="Times New Roman"/>
          <w:sz w:val="28"/>
          <w:szCs w:val="28"/>
          <w:lang w:eastAsia="ru-RU"/>
        </w:rPr>
        <w:t>Митьков В.В., ХуакоС.А., Цыганов С.Е., Кириллова Т.А., Митькова</w:t>
      </w:r>
      <w:r w:rsidRPr="00400E6A">
        <w:rPr>
          <w:rFonts w:ascii="Times New Roman" w:eastAsia="Times New Roman" w:hAnsi="Times New Roman" w:cs="Times New Roman"/>
          <w:sz w:val="28"/>
          <w:szCs w:val="28"/>
          <w:lang w:eastAsia="ru-RU"/>
        </w:rPr>
        <w:t> </w:t>
      </w:r>
      <w:r w:rsidRPr="00400E6A">
        <w:rPr>
          <w:rFonts w:ascii="Times New Roman" w:eastAsia="Times New Roman" w:hAnsi="Times New Roman" w:cs="Times New Roman"/>
          <w:sz w:val="28"/>
          <w:szCs w:val="28"/>
          <w:lang w:eastAsia="ru-RU"/>
        </w:rPr>
        <w:t>М.Д. Сравнительный анализ данных эластографии сдвиговой волной и результатов морфологического исследования тела матки (предварительные результаты). Ультразвуковая и функциональная диагностика. 2013; 5: 99–114.</w:t>
      </w:r>
    </w:p>
    <w:p w:rsidR="00830391" w:rsidRPr="00400E6A" w:rsidRDefault="00830391" w:rsidP="00B625CF">
      <w:pPr>
        <w:numPr>
          <w:ilvl w:val="0"/>
          <w:numId w:val="2"/>
        </w:numPr>
        <w:shd w:val="clear" w:color="auto" w:fill="FFFFFF"/>
        <w:spacing w:after="0" w:line="360" w:lineRule="auto"/>
        <w:jc w:val="both"/>
        <w:rPr>
          <w:rFonts w:ascii="Times New Roman" w:eastAsia="Times New Roman" w:hAnsi="Times New Roman" w:cs="Times New Roman"/>
          <w:sz w:val="28"/>
          <w:szCs w:val="28"/>
          <w:lang w:eastAsia="ru-RU"/>
        </w:rPr>
      </w:pPr>
      <w:r w:rsidRPr="00400E6A">
        <w:rPr>
          <w:rFonts w:ascii="Times New Roman" w:eastAsia="Times New Roman" w:hAnsi="Times New Roman" w:cs="Times New Roman"/>
          <w:sz w:val="28"/>
          <w:szCs w:val="28"/>
          <w:lang w:eastAsia="ru-RU"/>
        </w:rPr>
        <w:t>СаидданешШ.Ф., ЧупрынинВ.Д., Хилькевич Е.Г., Буралкина</w:t>
      </w:r>
      <w:r w:rsidRPr="00400E6A">
        <w:rPr>
          <w:rFonts w:ascii="Times New Roman" w:eastAsia="Times New Roman" w:hAnsi="Times New Roman" w:cs="Times New Roman"/>
          <w:sz w:val="28"/>
          <w:szCs w:val="28"/>
          <w:lang w:eastAsia="ru-RU"/>
        </w:rPr>
        <w:t> </w:t>
      </w:r>
      <w:r w:rsidRPr="00400E6A">
        <w:rPr>
          <w:rFonts w:ascii="Times New Roman" w:eastAsia="Times New Roman" w:hAnsi="Times New Roman" w:cs="Times New Roman"/>
          <w:sz w:val="28"/>
          <w:szCs w:val="28"/>
          <w:lang w:eastAsia="ru-RU"/>
        </w:rPr>
        <w:t>Н.А., Павлович</w:t>
      </w:r>
      <w:r w:rsidRPr="00400E6A">
        <w:rPr>
          <w:rFonts w:ascii="Times New Roman" w:eastAsia="Times New Roman" w:hAnsi="Times New Roman" w:cs="Times New Roman"/>
          <w:sz w:val="28"/>
          <w:szCs w:val="28"/>
          <w:lang w:eastAsia="ru-RU"/>
        </w:rPr>
        <w:t> </w:t>
      </w:r>
      <w:r w:rsidRPr="00400E6A">
        <w:rPr>
          <w:rFonts w:ascii="Times New Roman" w:eastAsia="Times New Roman" w:hAnsi="Times New Roman" w:cs="Times New Roman"/>
          <w:sz w:val="28"/>
          <w:szCs w:val="28"/>
          <w:lang w:eastAsia="ru-RU"/>
        </w:rPr>
        <w:t>С.В., Данилов А.Ю., Чурсин</w:t>
      </w:r>
      <w:r w:rsidRPr="00400E6A">
        <w:rPr>
          <w:rFonts w:ascii="Times New Roman" w:eastAsia="Times New Roman" w:hAnsi="Times New Roman" w:cs="Times New Roman"/>
          <w:sz w:val="28"/>
          <w:szCs w:val="28"/>
          <w:lang w:eastAsia="ru-RU"/>
        </w:rPr>
        <w:t> </w:t>
      </w:r>
      <w:r w:rsidRPr="00400E6A">
        <w:rPr>
          <w:rFonts w:ascii="Times New Roman" w:eastAsia="Times New Roman" w:hAnsi="Times New Roman" w:cs="Times New Roman"/>
          <w:sz w:val="28"/>
          <w:szCs w:val="28"/>
          <w:lang w:eastAsia="ru-RU"/>
        </w:rPr>
        <w:t>В.В. Современные методы диагностики распространенных форм эндометриоза. Акушерство и гинекрлогия. 2017; 5: 39–43.</w:t>
      </w:r>
    </w:p>
    <w:p w:rsidR="00830391" w:rsidRPr="00400E6A" w:rsidRDefault="00830391" w:rsidP="00B625CF">
      <w:pPr>
        <w:numPr>
          <w:ilvl w:val="0"/>
          <w:numId w:val="2"/>
        </w:numPr>
        <w:shd w:val="clear" w:color="auto" w:fill="FFFFFF"/>
        <w:spacing w:after="0" w:line="360" w:lineRule="auto"/>
        <w:jc w:val="both"/>
        <w:rPr>
          <w:rFonts w:ascii="Times New Roman" w:eastAsia="Times New Roman" w:hAnsi="Times New Roman" w:cs="Times New Roman"/>
          <w:sz w:val="28"/>
          <w:szCs w:val="28"/>
          <w:lang w:eastAsia="ru-RU"/>
        </w:rPr>
      </w:pPr>
      <w:r w:rsidRPr="00400E6A">
        <w:rPr>
          <w:rFonts w:ascii="Times New Roman" w:eastAsia="Times New Roman" w:hAnsi="Times New Roman" w:cs="Times New Roman"/>
          <w:sz w:val="28"/>
          <w:szCs w:val="28"/>
          <w:lang w:eastAsia="ru-RU"/>
        </w:rPr>
        <w:lastRenderedPageBreak/>
        <w:t>Шкляр А.А., АдамянЛ.В., Коган Е.А., Парамонова Н.Б., Козаченко И.Ф., Гаврилова Т.Ю., Кононов С.Н. Трудности диагностики узловой и диффузной форм аденомиоза. Акушерство и гинекология. 2015; 3: 67–72.</w:t>
      </w:r>
    </w:p>
    <w:p w:rsidR="00830391" w:rsidRPr="00400E6A" w:rsidRDefault="00830391" w:rsidP="00B625CF">
      <w:pPr>
        <w:numPr>
          <w:ilvl w:val="0"/>
          <w:numId w:val="2"/>
        </w:num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en-US" w:eastAsia="ru-RU"/>
        </w:rPr>
      </w:pPr>
      <w:r w:rsidRPr="00400E6A">
        <w:rPr>
          <w:rFonts w:ascii="Times New Roman" w:eastAsia="Times New Roman" w:hAnsi="Times New Roman" w:cs="Times New Roman"/>
          <w:sz w:val="28"/>
          <w:szCs w:val="28"/>
          <w:lang w:val="en-US" w:eastAsia="ru-RU"/>
        </w:rPr>
        <w:t>Kurjak A., ChervenakF.A. Donald school textbook of ultrasound in obstetrics and gynecology. The Health Sciences Publisher; 2017. 1111p.</w:t>
      </w:r>
    </w:p>
    <w:p w:rsidR="00830391" w:rsidRPr="00400E6A" w:rsidRDefault="00830391" w:rsidP="00B625CF">
      <w:pPr>
        <w:numPr>
          <w:ilvl w:val="0"/>
          <w:numId w:val="2"/>
        </w:num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en-US" w:eastAsia="ru-RU"/>
        </w:rPr>
      </w:pPr>
      <w:r w:rsidRPr="00400E6A">
        <w:rPr>
          <w:rFonts w:ascii="Times New Roman" w:eastAsia="Times New Roman" w:hAnsi="Times New Roman" w:cs="Times New Roman"/>
          <w:sz w:val="28"/>
          <w:szCs w:val="28"/>
          <w:lang w:val="en-US" w:eastAsia="ru-RU"/>
        </w:rPr>
        <w:t>Manchanda S., Vora Z., Sharma R., Hari S., Das C.J., Kumar S., Kachhawa G., Khan M.A. Quantitative sonoelastographic assessment of the normal uterus using shear wave elastography: An initial experience. J. Ultrasound Med. 2019; 38(12): 3183–9. https://dx.doi.org/10.1002/jum.15019.</w:t>
      </w:r>
    </w:p>
    <w:p w:rsidR="00830391" w:rsidRPr="00400E6A" w:rsidRDefault="00830391" w:rsidP="00B625CF">
      <w:pPr>
        <w:numPr>
          <w:ilvl w:val="0"/>
          <w:numId w:val="2"/>
        </w:num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en-US" w:eastAsia="ru-RU"/>
        </w:rPr>
      </w:pPr>
      <w:r w:rsidRPr="00400E6A">
        <w:rPr>
          <w:rFonts w:ascii="Times New Roman" w:eastAsia="Times New Roman" w:hAnsi="Times New Roman" w:cs="Times New Roman"/>
          <w:sz w:val="28"/>
          <w:szCs w:val="28"/>
          <w:lang w:val="en-US" w:eastAsia="ru-RU"/>
        </w:rPr>
        <w:t>Sebag F., Vaillant-Lombard J., Berbis J., Griset V., Henry J.F., Petit P., Oliver C. Shear wave elastography: a new ultrasound imaging mode for the differential diagnosis of benign and malignant thyroid nodules. J. Clin. Endocrinol. Metab. 2010; 95(12): 5281–8. https://dx.doi.org/10.1210/jc.2010-0766.</w:t>
      </w:r>
    </w:p>
    <w:p w:rsidR="00830391" w:rsidRPr="00400E6A" w:rsidRDefault="00830391" w:rsidP="00B625CF">
      <w:pPr>
        <w:numPr>
          <w:ilvl w:val="0"/>
          <w:numId w:val="2"/>
        </w:num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en-US" w:eastAsia="ru-RU"/>
        </w:rPr>
      </w:pPr>
      <w:r w:rsidRPr="00400E6A">
        <w:rPr>
          <w:rFonts w:ascii="Times New Roman" w:eastAsia="Times New Roman" w:hAnsi="Times New Roman" w:cs="Times New Roman"/>
          <w:sz w:val="28"/>
          <w:szCs w:val="28"/>
          <w:lang w:val="en-US" w:eastAsia="ru-RU"/>
        </w:rPr>
        <w:t>Stoelinga B., HehenkampW.J.K., BrolmannH.A.M., HuirneJ.A.F. Real-time elastography for assessment of uterine disorders. Ultrasound Obstet. Gynecol. 2014; 43(2): 218–26. https://dx.doi.org/10.1002/uog.12519.</w:t>
      </w:r>
    </w:p>
    <w:p w:rsidR="00830391" w:rsidRPr="00400E6A" w:rsidRDefault="00830391" w:rsidP="00B625CF">
      <w:pPr>
        <w:numPr>
          <w:ilvl w:val="0"/>
          <w:numId w:val="2"/>
        </w:num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en-US" w:eastAsia="ru-RU"/>
        </w:rPr>
      </w:pPr>
      <w:r w:rsidRPr="00400E6A">
        <w:rPr>
          <w:rFonts w:ascii="Times New Roman" w:eastAsia="Times New Roman" w:hAnsi="Times New Roman" w:cs="Times New Roman"/>
          <w:sz w:val="28"/>
          <w:szCs w:val="28"/>
          <w:lang w:val="en-US" w:eastAsia="ru-RU"/>
        </w:rPr>
        <w:t>Tessarolo M., Bonino L., Camanni M., Deltetto F. Elastosonography: a possible new tool for diagnosis of adenomyosis? Eur. Radiol. 2011; 21(7): 1546–52. https://dx.doi.org/10.1007/s00330-011-2064-z.</w:t>
      </w:r>
    </w:p>
    <w:p w:rsidR="00830391" w:rsidRPr="00400E6A" w:rsidRDefault="00830391" w:rsidP="00B625CF">
      <w:pPr>
        <w:numPr>
          <w:ilvl w:val="0"/>
          <w:numId w:val="2"/>
        </w:num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en-US" w:eastAsia="ru-RU"/>
        </w:rPr>
      </w:pPr>
      <w:r w:rsidRPr="00400E6A">
        <w:rPr>
          <w:rFonts w:ascii="Times New Roman" w:eastAsia="Times New Roman" w:hAnsi="Times New Roman" w:cs="Times New Roman"/>
          <w:sz w:val="28"/>
          <w:szCs w:val="28"/>
          <w:lang w:val="en-US" w:eastAsia="ru-RU"/>
        </w:rPr>
        <w:t>Thomas A. Imaging of the cervix using sonoelastography. Ultrasound Obstet. Gynecol. 2006; 28(3): 356–7. https://dx.doi.org/10.1002/uog.3813.</w:t>
      </w:r>
    </w:p>
    <w:p w:rsidR="00830391" w:rsidRPr="00400E6A" w:rsidRDefault="00830391" w:rsidP="00B625CF">
      <w:pPr>
        <w:numPr>
          <w:ilvl w:val="0"/>
          <w:numId w:val="2"/>
        </w:numPr>
        <w:shd w:val="clear" w:color="auto" w:fill="FFFFFF"/>
        <w:spacing w:before="100" w:beforeAutospacing="1" w:after="100" w:afterAutospacing="1" w:line="360" w:lineRule="auto"/>
        <w:jc w:val="both"/>
        <w:rPr>
          <w:rFonts w:ascii="Times New Roman" w:eastAsia="Times New Roman" w:hAnsi="Times New Roman" w:cs="Times New Roman"/>
          <w:sz w:val="28"/>
          <w:szCs w:val="28"/>
          <w:lang w:val="en-US" w:eastAsia="ru-RU"/>
        </w:rPr>
      </w:pPr>
      <w:r w:rsidRPr="00400E6A">
        <w:rPr>
          <w:rFonts w:ascii="Times New Roman" w:eastAsia="Times New Roman" w:hAnsi="Times New Roman" w:cs="Times New Roman"/>
          <w:sz w:val="28"/>
          <w:szCs w:val="28"/>
          <w:lang w:val="en-US" w:eastAsia="ru-RU"/>
        </w:rPr>
        <w:t>Zhang M., WasnikA.P., Masch W.R., Rubin J.M., Carlos R.C., Quint E.H., MaturenK.E. Transvaginal ultrasound shear wave elastography for the evaluation of benign uterine pathologies: A prospective pilot study. J. Ultrasound Med. 2019; 38(1): 149–55. https://dx.doi.org/10.1002/jum.14676.</w:t>
      </w:r>
    </w:p>
    <w:p w:rsidR="00593E63" w:rsidRPr="00B625CF" w:rsidRDefault="00593E63" w:rsidP="00B625CF">
      <w:pPr>
        <w:spacing w:after="0" w:line="360" w:lineRule="auto"/>
        <w:ind w:firstLine="708"/>
        <w:jc w:val="both"/>
        <w:rPr>
          <w:rFonts w:ascii="Times New Roman" w:hAnsi="Times New Roman" w:cs="Times New Roman"/>
          <w:sz w:val="28"/>
          <w:szCs w:val="28"/>
          <w:lang w:val="uk-UA"/>
        </w:rPr>
      </w:pPr>
    </w:p>
    <w:sectPr w:rsidR="00593E63" w:rsidRPr="00B625CF" w:rsidSect="00DC7951">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4494D" w:rsidRDefault="0044494D" w:rsidP="00242311">
      <w:pPr>
        <w:spacing w:after="0" w:line="240" w:lineRule="auto"/>
      </w:pPr>
      <w:r>
        <w:separator/>
      </w:r>
    </w:p>
  </w:endnote>
  <w:endnote w:type="continuationSeparator" w:id="1">
    <w:p w:rsidR="0044494D" w:rsidRDefault="0044494D" w:rsidP="0024231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Roman">
    <w:altName w:val="MS Mincho"/>
    <w:panose1 w:val="00000000000000000000"/>
    <w:charset w:val="80"/>
    <w:family w:val="roman"/>
    <w:notTrueType/>
    <w:pitch w:val="default"/>
    <w:sig w:usb0="00000001" w:usb1="08070000" w:usb2="00000010" w:usb3="00000000" w:csb0="00020000" w:csb1="00000000"/>
  </w:font>
  <w:font w:name="Times-Italic">
    <w:altName w:val="MS Mincho"/>
    <w:panose1 w:val="00000000000000000000"/>
    <w:charset w:val="80"/>
    <w:family w:val="roman"/>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4494D" w:rsidRDefault="0044494D" w:rsidP="00242311">
      <w:pPr>
        <w:spacing w:after="0" w:line="240" w:lineRule="auto"/>
      </w:pPr>
      <w:r>
        <w:separator/>
      </w:r>
    </w:p>
  </w:footnote>
  <w:footnote w:type="continuationSeparator" w:id="1">
    <w:p w:rsidR="0044494D" w:rsidRDefault="0044494D" w:rsidP="0024231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7F6828"/>
    <w:multiLevelType w:val="multilevel"/>
    <w:tmpl w:val="05B68D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7B646DE3"/>
    <w:multiLevelType w:val="hybridMultilevel"/>
    <w:tmpl w:val="E0E07E3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characterSpacingControl w:val="doNotCompress"/>
  <w:footnotePr>
    <w:footnote w:id="0"/>
    <w:footnote w:id="1"/>
  </w:footnotePr>
  <w:endnotePr>
    <w:endnote w:id="0"/>
    <w:endnote w:id="1"/>
  </w:endnotePr>
  <w:compat/>
  <w:rsids>
    <w:rsidRoot w:val="00712771"/>
    <w:rsid w:val="00002435"/>
    <w:rsid w:val="00004B68"/>
    <w:rsid w:val="00006999"/>
    <w:rsid w:val="00006AF4"/>
    <w:rsid w:val="00006DB9"/>
    <w:rsid w:val="00007ABB"/>
    <w:rsid w:val="0001152C"/>
    <w:rsid w:val="00012BCF"/>
    <w:rsid w:val="00012C51"/>
    <w:rsid w:val="00015446"/>
    <w:rsid w:val="00020609"/>
    <w:rsid w:val="00021C03"/>
    <w:rsid w:val="00021C56"/>
    <w:rsid w:val="00023F43"/>
    <w:rsid w:val="00032210"/>
    <w:rsid w:val="000325E7"/>
    <w:rsid w:val="00033265"/>
    <w:rsid w:val="00035642"/>
    <w:rsid w:val="00040972"/>
    <w:rsid w:val="0004465A"/>
    <w:rsid w:val="00044974"/>
    <w:rsid w:val="00045282"/>
    <w:rsid w:val="0004591D"/>
    <w:rsid w:val="0004713F"/>
    <w:rsid w:val="00047539"/>
    <w:rsid w:val="00050A61"/>
    <w:rsid w:val="00050B22"/>
    <w:rsid w:val="000518AB"/>
    <w:rsid w:val="00053986"/>
    <w:rsid w:val="000556EA"/>
    <w:rsid w:val="00055BB8"/>
    <w:rsid w:val="00061857"/>
    <w:rsid w:val="00063E2E"/>
    <w:rsid w:val="00065B48"/>
    <w:rsid w:val="00065C81"/>
    <w:rsid w:val="00072B39"/>
    <w:rsid w:val="00077C6F"/>
    <w:rsid w:val="00080109"/>
    <w:rsid w:val="000801A7"/>
    <w:rsid w:val="000805FE"/>
    <w:rsid w:val="0008120A"/>
    <w:rsid w:val="00082619"/>
    <w:rsid w:val="00082A64"/>
    <w:rsid w:val="00082C33"/>
    <w:rsid w:val="00083ADA"/>
    <w:rsid w:val="00084455"/>
    <w:rsid w:val="00085675"/>
    <w:rsid w:val="00086AB5"/>
    <w:rsid w:val="0008758D"/>
    <w:rsid w:val="00090717"/>
    <w:rsid w:val="00091DB7"/>
    <w:rsid w:val="0009227F"/>
    <w:rsid w:val="00092343"/>
    <w:rsid w:val="00092513"/>
    <w:rsid w:val="000942D3"/>
    <w:rsid w:val="000975F0"/>
    <w:rsid w:val="000A20C4"/>
    <w:rsid w:val="000A36BF"/>
    <w:rsid w:val="000A39FE"/>
    <w:rsid w:val="000A6DE8"/>
    <w:rsid w:val="000B16C4"/>
    <w:rsid w:val="000B2907"/>
    <w:rsid w:val="000B4574"/>
    <w:rsid w:val="000B6987"/>
    <w:rsid w:val="000B76C1"/>
    <w:rsid w:val="000C0637"/>
    <w:rsid w:val="000C1955"/>
    <w:rsid w:val="000C1E45"/>
    <w:rsid w:val="000C3307"/>
    <w:rsid w:val="000C33B1"/>
    <w:rsid w:val="000C3D96"/>
    <w:rsid w:val="000C416A"/>
    <w:rsid w:val="000C4395"/>
    <w:rsid w:val="000D0D8E"/>
    <w:rsid w:val="000D2754"/>
    <w:rsid w:val="000E0531"/>
    <w:rsid w:val="000E21CD"/>
    <w:rsid w:val="000E2944"/>
    <w:rsid w:val="000E3A7D"/>
    <w:rsid w:val="000E6DD0"/>
    <w:rsid w:val="000E6F84"/>
    <w:rsid w:val="000F03BD"/>
    <w:rsid w:val="000F3285"/>
    <w:rsid w:val="000F71B5"/>
    <w:rsid w:val="00100377"/>
    <w:rsid w:val="001003D6"/>
    <w:rsid w:val="00102991"/>
    <w:rsid w:val="00102FF6"/>
    <w:rsid w:val="001126E6"/>
    <w:rsid w:val="00114345"/>
    <w:rsid w:val="001153D9"/>
    <w:rsid w:val="00115451"/>
    <w:rsid w:val="00115A3E"/>
    <w:rsid w:val="001166E4"/>
    <w:rsid w:val="0012557C"/>
    <w:rsid w:val="00127239"/>
    <w:rsid w:val="001303D5"/>
    <w:rsid w:val="0013240A"/>
    <w:rsid w:val="0013363F"/>
    <w:rsid w:val="00133E44"/>
    <w:rsid w:val="001372DE"/>
    <w:rsid w:val="00137731"/>
    <w:rsid w:val="0014228C"/>
    <w:rsid w:val="0014799D"/>
    <w:rsid w:val="00151BC2"/>
    <w:rsid w:val="001530DD"/>
    <w:rsid w:val="00153F57"/>
    <w:rsid w:val="00154576"/>
    <w:rsid w:val="00155CFF"/>
    <w:rsid w:val="00156759"/>
    <w:rsid w:val="0015733D"/>
    <w:rsid w:val="001608B9"/>
    <w:rsid w:val="00160A06"/>
    <w:rsid w:val="00160B46"/>
    <w:rsid w:val="0016116A"/>
    <w:rsid w:val="00162ADD"/>
    <w:rsid w:val="00162FE3"/>
    <w:rsid w:val="00163597"/>
    <w:rsid w:val="0016416F"/>
    <w:rsid w:val="00165EDF"/>
    <w:rsid w:val="001662A2"/>
    <w:rsid w:val="00171EAA"/>
    <w:rsid w:val="00172DA5"/>
    <w:rsid w:val="00173B76"/>
    <w:rsid w:val="00173E89"/>
    <w:rsid w:val="00173F89"/>
    <w:rsid w:val="00176150"/>
    <w:rsid w:val="0017708C"/>
    <w:rsid w:val="001774F7"/>
    <w:rsid w:val="00180A8C"/>
    <w:rsid w:val="0018145F"/>
    <w:rsid w:val="00181A7B"/>
    <w:rsid w:val="001826B8"/>
    <w:rsid w:val="001862BE"/>
    <w:rsid w:val="00186449"/>
    <w:rsid w:val="00186771"/>
    <w:rsid w:val="0018698F"/>
    <w:rsid w:val="00190330"/>
    <w:rsid w:val="00190E02"/>
    <w:rsid w:val="00191612"/>
    <w:rsid w:val="0019300D"/>
    <w:rsid w:val="001934C2"/>
    <w:rsid w:val="00197677"/>
    <w:rsid w:val="001A0C6B"/>
    <w:rsid w:val="001A39B2"/>
    <w:rsid w:val="001B064C"/>
    <w:rsid w:val="001B1AC5"/>
    <w:rsid w:val="001B2BAC"/>
    <w:rsid w:val="001B3698"/>
    <w:rsid w:val="001B4D7F"/>
    <w:rsid w:val="001C3A31"/>
    <w:rsid w:val="001C439A"/>
    <w:rsid w:val="001C483A"/>
    <w:rsid w:val="001C57E0"/>
    <w:rsid w:val="001C59F4"/>
    <w:rsid w:val="001D0E99"/>
    <w:rsid w:val="001D11FB"/>
    <w:rsid w:val="001D13B7"/>
    <w:rsid w:val="001D5687"/>
    <w:rsid w:val="001E2EDA"/>
    <w:rsid w:val="001E4886"/>
    <w:rsid w:val="001F02A6"/>
    <w:rsid w:val="001F0B45"/>
    <w:rsid w:val="001F38A2"/>
    <w:rsid w:val="001F4B4D"/>
    <w:rsid w:val="00201A63"/>
    <w:rsid w:val="002030E8"/>
    <w:rsid w:val="002030F2"/>
    <w:rsid w:val="00204F5E"/>
    <w:rsid w:val="00205D60"/>
    <w:rsid w:val="0020790E"/>
    <w:rsid w:val="002100FF"/>
    <w:rsid w:val="002109D4"/>
    <w:rsid w:val="00214900"/>
    <w:rsid w:val="002149F6"/>
    <w:rsid w:val="00216307"/>
    <w:rsid w:val="0022202C"/>
    <w:rsid w:val="0022227B"/>
    <w:rsid w:val="00222A6D"/>
    <w:rsid w:val="00223B50"/>
    <w:rsid w:val="00226194"/>
    <w:rsid w:val="00231CA7"/>
    <w:rsid w:val="00231D63"/>
    <w:rsid w:val="002323C1"/>
    <w:rsid w:val="0023540A"/>
    <w:rsid w:val="00236138"/>
    <w:rsid w:val="00236A97"/>
    <w:rsid w:val="00236C42"/>
    <w:rsid w:val="002374EA"/>
    <w:rsid w:val="00237837"/>
    <w:rsid w:val="0024003E"/>
    <w:rsid w:val="0024038F"/>
    <w:rsid w:val="00240AC3"/>
    <w:rsid w:val="00240D71"/>
    <w:rsid w:val="00241F86"/>
    <w:rsid w:val="0024212E"/>
    <w:rsid w:val="00242311"/>
    <w:rsid w:val="00246F87"/>
    <w:rsid w:val="002513BB"/>
    <w:rsid w:val="00251A9F"/>
    <w:rsid w:val="0025241E"/>
    <w:rsid w:val="00252C24"/>
    <w:rsid w:val="00254FCD"/>
    <w:rsid w:val="00255496"/>
    <w:rsid w:val="0025776A"/>
    <w:rsid w:val="00257F38"/>
    <w:rsid w:val="00261F24"/>
    <w:rsid w:val="00263C9B"/>
    <w:rsid w:val="002673D2"/>
    <w:rsid w:val="00272125"/>
    <w:rsid w:val="00274532"/>
    <w:rsid w:val="00275491"/>
    <w:rsid w:val="00275CA9"/>
    <w:rsid w:val="00277705"/>
    <w:rsid w:val="00280EBE"/>
    <w:rsid w:val="002812DF"/>
    <w:rsid w:val="0028739B"/>
    <w:rsid w:val="00287883"/>
    <w:rsid w:val="00287DD1"/>
    <w:rsid w:val="00290E21"/>
    <w:rsid w:val="0029134B"/>
    <w:rsid w:val="00293AC8"/>
    <w:rsid w:val="00293DD1"/>
    <w:rsid w:val="00294BF6"/>
    <w:rsid w:val="00294DEA"/>
    <w:rsid w:val="0029695E"/>
    <w:rsid w:val="002A259C"/>
    <w:rsid w:val="002A2D53"/>
    <w:rsid w:val="002A3E97"/>
    <w:rsid w:val="002A5F6B"/>
    <w:rsid w:val="002A64F8"/>
    <w:rsid w:val="002A6FC5"/>
    <w:rsid w:val="002A7E44"/>
    <w:rsid w:val="002B0DC1"/>
    <w:rsid w:val="002B18F9"/>
    <w:rsid w:val="002B251C"/>
    <w:rsid w:val="002B2677"/>
    <w:rsid w:val="002B45E9"/>
    <w:rsid w:val="002B51A6"/>
    <w:rsid w:val="002C35A7"/>
    <w:rsid w:val="002C5BC3"/>
    <w:rsid w:val="002C63B4"/>
    <w:rsid w:val="002C67C3"/>
    <w:rsid w:val="002C6F6C"/>
    <w:rsid w:val="002C716D"/>
    <w:rsid w:val="002D353A"/>
    <w:rsid w:val="002D436F"/>
    <w:rsid w:val="002D4877"/>
    <w:rsid w:val="002D561F"/>
    <w:rsid w:val="002D6080"/>
    <w:rsid w:val="002D6B10"/>
    <w:rsid w:val="002D6EA9"/>
    <w:rsid w:val="002D6F8A"/>
    <w:rsid w:val="002D737F"/>
    <w:rsid w:val="002E040D"/>
    <w:rsid w:val="002E191F"/>
    <w:rsid w:val="002E4E8D"/>
    <w:rsid w:val="002F0972"/>
    <w:rsid w:val="002F107A"/>
    <w:rsid w:val="002F2904"/>
    <w:rsid w:val="002F6BE8"/>
    <w:rsid w:val="00302869"/>
    <w:rsid w:val="00303E92"/>
    <w:rsid w:val="0030427E"/>
    <w:rsid w:val="0030674F"/>
    <w:rsid w:val="003069B0"/>
    <w:rsid w:val="00307C1C"/>
    <w:rsid w:val="00321941"/>
    <w:rsid w:val="00323A62"/>
    <w:rsid w:val="00324E5D"/>
    <w:rsid w:val="003251DD"/>
    <w:rsid w:val="00326B64"/>
    <w:rsid w:val="00327076"/>
    <w:rsid w:val="00331ED4"/>
    <w:rsid w:val="00333D64"/>
    <w:rsid w:val="00335F43"/>
    <w:rsid w:val="0033784A"/>
    <w:rsid w:val="0034000C"/>
    <w:rsid w:val="00341CCD"/>
    <w:rsid w:val="00341CEA"/>
    <w:rsid w:val="0034315D"/>
    <w:rsid w:val="00343355"/>
    <w:rsid w:val="003440C6"/>
    <w:rsid w:val="003451A0"/>
    <w:rsid w:val="00345250"/>
    <w:rsid w:val="00345328"/>
    <w:rsid w:val="003521DC"/>
    <w:rsid w:val="003571A2"/>
    <w:rsid w:val="0036060E"/>
    <w:rsid w:val="003609CF"/>
    <w:rsid w:val="003635EE"/>
    <w:rsid w:val="00363D41"/>
    <w:rsid w:val="003645B7"/>
    <w:rsid w:val="00366987"/>
    <w:rsid w:val="003672F5"/>
    <w:rsid w:val="00367321"/>
    <w:rsid w:val="00367DB8"/>
    <w:rsid w:val="00371501"/>
    <w:rsid w:val="003772DD"/>
    <w:rsid w:val="0037771F"/>
    <w:rsid w:val="00382C44"/>
    <w:rsid w:val="003835A8"/>
    <w:rsid w:val="0038601A"/>
    <w:rsid w:val="0038773C"/>
    <w:rsid w:val="00390501"/>
    <w:rsid w:val="003921F6"/>
    <w:rsid w:val="00393A76"/>
    <w:rsid w:val="00395A97"/>
    <w:rsid w:val="003A419A"/>
    <w:rsid w:val="003A5453"/>
    <w:rsid w:val="003A587B"/>
    <w:rsid w:val="003A5DEC"/>
    <w:rsid w:val="003A6CDD"/>
    <w:rsid w:val="003B05FD"/>
    <w:rsid w:val="003B3542"/>
    <w:rsid w:val="003B4006"/>
    <w:rsid w:val="003B4994"/>
    <w:rsid w:val="003B535C"/>
    <w:rsid w:val="003B6792"/>
    <w:rsid w:val="003B7C84"/>
    <w:rsid w:val="003C19C6"/>
    <w:rsid w:val="003C3799"/>
    <w:rsid w:val="003C6DA3"/>
    <w:rsid w:val="003C787C"/>
    <w:rsid w:val="003D1080"/>
    <w:rsid w:val="003D228B"/>
    <w:rsid w:val="003D2FA1"/>
    <w:rsid w:val="003D5851"/>
    <w:rsid w:val="003D62D3"/>
    <w:rsid w:val="003D6CD2"/>
    <w:rsid w:val="003D78AC"/>
    <w:rsid w:val="003E73D8"/>
    <w:rsid w:val="003F4D46"/>
    <w:rsid w:val="003F4EF9"/>
    <w:rsid w:val="003F7951"/>
    <w:rsid w:val="00400E6A"/>
    <w:rsid w:val="0040171E"/>
    <w:rsid w:val="00403BFF"/>
    <w:rsid w:val="004056DB"/>
    <w:rsid w:val="00416056"/>
    <w:rsid w:val="00420B1B"/>
    <w:rsid w:val="0042430A"/>
    <w:rsid w:val="00425868"/>
    <w:rsid w:val="00425AE1"/>
    <w:rsid w:val="00425F14"/>
    <w:rsid w:val="00426A11"/>
    <w:rsid w:val="00426A29"/>
    <w:rsid w:val="00426B7E"/>
    <w:rsid w:val="00430171"/>
    <w:rsid w:val="0043452D"/>
    <w:rsid w:val="0044277A"/>
    <w:rsid w:val="00443A51"/>
    <w:rsid w:val="0044494D"/>
    <w:rsid w:val="00444C56"/>
    <w:rsid w:val="00446DE9"/>
    <w:rsid w:val="00447CD5"/>
    <w:rsid w:val="0045023F"/>
    <w:rsid w:val="004506B1"/>
    <w:rsid w:val="00451B83"/>
    <w:rsid w:val="00452334"/>
    <w:rsid w:val="00452B3D"/>
    <w:rsid w:val="00461389"/>
    <w:rsid w:val="00463D06"/>
    <w:rsid w:val="00464463"/>
    <w:rsid w:val="004659A7"/>
    <w:rsid w:val="0047029A"/>
    <w:rsid w:val="00470E9F"/>
    <w:rsid w:val="00474BE3"/>
    <w:rsid w:val="004754EC"/>
    <w:rsid w:val="00480602"/>
    <w:rsid w:val="004807B3"/>
    <w:rsid w:val="00480B96"/>
    <w:rsid w:val="004814A4"/>
    <w:rsid w:val="00481E0D"/>
    <w:rsid w:val="00485229"/>
    <w:rsid w:val="00485291"/>
    <w:rsid w:val="00486083"/>
    <w:rsid w:val="004877E1"/>
    <w:rsid w:val="00492A5C"/>
    <w:rsid w:val="00493A66"/>
    <w:rsid w:val="004944F6"/>
    <w:rsid w:val="004A0A3E"/>
    <w:rsid w:val="004A1B9F"/>
    <w:rsid w:val="004A1F59"/>
    <w:rsid w:val="004A20EF"/>
    <w:rsid w:val="004A2F67"/>
    <w:rsid w:val="004A3C2F"/>
    <w:rsid w:val="004A3EA8"/>
    <w:rsid w:val="004A6565"/>
    <w:rsid w:val="004A70B9"/>
    <w:rsid w:val="004B097D"/>
    <w:rsid w:val="004B3B9F"/>
    <w:rsid w:val="004B3D1B"/>
    <w:rsid w:val="004B437D"/>
    <w:rsid w:val="004B51A7"/>
    <w:rsid w:val="004C4F27"/>
    <w:rsid w:val="004C6CDA"/>
    <w:rsid w:val="004C7E17"/>
    <w:rsid w:val="004D3833"/>
    <w:rsid w:val="004D6944"/>
    <w:rsid w:val="004E2320"/>
    <w:rsid w:val="004E6513"/>
    <w:rsid w:val="004E7337"/>
    <w:rsid w:val="004F0B44"/>
    <w:rsid w:val="004F2294"/>
    <w:rsid w:val="004F5933"/>
    <w:rsid w:val="004F5A49"/>
    <w:rsid w:val="004F5AE4"/>
    <w:rsid w:val="005010B4"/>
    <w:rsid w:val="005013B9"/>
    <w:rsid w:val="005018FD"/>
    <w:rsid w:val="005023EE"/>
    <w:rsid w:val="005037CE"/>
    <w:rsid w:val="00505DF9"/>
    <w:rsid w:val="00506CA8"/>
    <w:rsid w:val="00506CC0"/>
    <w:rsid w:val="00510396"/>
    <w:rsid w:val="00510411"/>
    <w:rsid w:val="00511742"/>
    <w:rsid w:val="0051323C"/>
    <w:rsid w:val="00513FF6"/>
    <w:rsid w:val="00516C00"/>
    <w:rsid w:val="005176A1"/>
    <w:rsid w:val="005209B2"/>
    <w:rsid w:val="00522514"/>
    <w:rsid w:val="00524819"/>
    <w:rsid w:val="00525ECD"/>
    <w:rsid w:val="00527E2A"/>
    <w:rsid w:val="0053148F"/>
    <w:rsid w:val="00532826"/>
    <w:rsid w:val="00532D7D"/>
    <w:rsid w:val="00533A6D"/>
    <w:rsid w:val="00535452"/>
    <w:rsid w:val="00535502"/>
    <w:rsid w:val="00536FA7"/>
    <w:rsid w:val="0053710A"/>
    <w:rsid w:val="00537614"/>
    <w:rsid w:val="0054029F"/>
    <w:rsid w:val="00540D1F"/>
    <w:rsid w:val="00542032"/>
    <w:rsid w:val="00542310"/>
    <w:rsid w:val="005436AE"/>
    <w:rsid w:val="00545FDD"/>
    <w:rsid w:val="005510EB"/>
    <w:rsid w:val="005530B6"/>
    <w:rsid w:val="00553C87"/>
    <w:rsid w:val="00557C3B"/>
    <w:rsid w:val="00560F83"/>
    <w:rsid w:val="0056239E"/>
    <w:rsid w:val="00563997"/>
    <w:rsid w:val="00563CB4"/>
    <w:rsid w:val="00564A65"/>
    <w:rsid w:val="00565623"/>
    <w:rsid w:val="005656B9"/>
    <w:rsid w:val="00565774"/>
    <w:rsid w:val="00565793"/>
    <w:rsid w:val="00565AFF"/>
    <w:rsid w:val="00567F2D"/>
    <w:rsid w:val="00571A54"/>
    <w:rsid w:val="00572742"/>
    <w:rsid w:val="00574BE7"/>
    <w:rsid w:val="0057515A"/>
    <w:rsid w:val="0057586D"/>
    <w:rsid w:val="00577E6F"/>
    <w:rsid w:val="0058435F"/>
    <w:rsid w:val="00585148"/>
    <w:rsid w:val="00587B78"/>
    <w:rsid w:val="005933B5"/>
    <w:rsid w:val="00593A18"/>
    <w:rsid w:val="00593E63"/>
    <w:rsid w:val="00594E72"/>
    <w:rsid w:val="00595AA7"/>
    <w:rsid w:val="005960EC"/>
    <w:rsid w:val="005A366B"/>
    <w:rsid w:val="005A3916"/>
    <w:rsid w:val="005A3D25"/>
    <w:rsid w:val="005A6A74"/>
    <w:rsid w:val="005B1421"/>
    <w:rsid w:val="005B39D6"/>
    <w:rsid w:val="005B39F3"/>
    <w:rsid w:val="005B3B6A"/>
    <w:rsid w:val="005B4ADD"/>
    <w:rsid w:val="005B5F07"/>
    <w:rsid w:val="005B712A"/>
    <w:rsid w:val="005B7A8D"/>
    <w:rsid w:val="005C2249"/>
    <w:rsid w:val="005C3759"/>
    <w:rsid w:val="005C4E51"/>
    <w:rsid w:val="005C505E"/>
    <w:rsid w:val="005C65A6"/>
    <w:rsid w:val="005C7F52"/>
    <w:rsid w:val="005D113B"/>
    <w:rsid w:val="005D35CB"/>
    <w:rsid w:val="005D3CCE"/>
    <w:rsid w:val="005D67B4"/>
    <w:rsid w:val="005D6A71"/>
    <w:rsid w:val="005E066F"/>
    <w:rsid w:val="005E26C5"/>
    <w:rsid w:val="005E540C"/>
    <w:rsid w:val="005E7E6F"/>
    <w:rsid w:val="005F095F"/>
    <w:rsid w:val="005F27D3"/>
    <w:rsid w:val="005F2D7A"/>
    <w:rsid w:val="005F3DAD"/>
    <w:rsid w:val="005F52B0"/>
    <w:rsid w:val="005F63AF"/>
    <w:rsid w:val="005F69F7"/>
    <w:rsid w:val="005F7A98"/>
    <w:rsid w:val="00601943"/>
    <w:rsid w:val="00601E0F"/>
    <w:rsid w:val="006063F4"/>
    <w:rsid w:val="00606884"/>
    <w:rsid w:val="00611F03"/>
    <w:rsid w:val="006133A4"/>
    <w:rsid w:val="0061341F"/>
    <w:rsid w:val="0061345F"/>
    <w:rsid w:val="00613967"/>
    <w:rsid w:val="00617E8B"/>
    <w:rsid w:val="0062149F"/>
    <w:rsid w:val="00627663"/>
    <w:rsid w:val="00630E4F"/>
    <w:rsid w:val="006310FC"/>
    <w:rsid w:val="00632451"/>
    <w:rsid w:val="00634098"/>
    <w:rsid w:val="00634BF6"/>
    <w:rsid w:val="00636999"/>
    <w:rsid w:val="0063738D"/>
    <w:rsid w:val="00642AEA"/>
    <w:rsid w:val="00645785"/>
    <w:rsid w:val="00645970"/>
    <w:rsid w:val="00652D52"/>
    <w:rsid w:val="00652EE3"/>
    <w:rsid w:val="006550E5"/>
    <w:rsid w:val="00655529"/>
    <w:rsid w:val="006629F2"/>
    <w:rsid w:val="00665A66"/>
    <w:rsid w:val="00665D8D"/>
    <w:rsid w:val="00672DA9"/>
    <w:rsid w:val="006731E4"/>
    <w:rsid w:val="0067346F"/>
    <w:rsid w:val="00675BC2"/>
    <w:rsid w:val="00676AB4"/>
    <w:rsid w:val="00676BA3"/>
    <w:rsid w:val="00677174"/>
    <w:rsid w:val="00682A1D"/>
    <w:rsid w:val="0068406D"/>
    <w:rsid w:val="00684EE5"/>
    <w:rsid w:val="006870EC"/>
    <w:rsid w:val="0068764A"/>
    <w:rsid w:val="006903BF"/>
    <w:rsid w:val="00691507"/>
    <w:rsid w:val="006926C3"/>
    <w:rsid w:val="00692957"/>
    <w:rsid w:val="0069387C"/>
    <w:rsid w:val="006969A5"/>
    <w:rsid w:val="006A0193"/>
    <w:rsid w:val="006A06ED"/>
    <w:rsid w:val="006A17C1"/>
    <w:rsid w:val="006A1DAB"/>
    <w:rsid w:val="006A1DC0"/>
    <w:rsid w:val="006A4AB6"/>
    <w:rsid w:val="006A5201"/>
    <w:rsid w:val="006B06A9"/>
    <w:rsid w:val="006B0E28"/>
    <w:rsid w:val="006B1221"/>
    <w:rsid w:val="006B2B28"/>
    <w:rsid w:val="006B4F4E"/>
    <w:rsid w:val="006B5069"/>
    <w:rsid w:val="006B58D7"/>
    <w:rsid w:val="006C0273"/>
    <w:rsid w:val="006C0BC1"/>
    <w:rsid w:val="006C12ED"/>
    <w:rsid w:val="006C2257"/>
    <w:rsid w:val="006C3575"/>
    <w:rsid w:val="006C3A70"/>
    <w:rsid w:val="006C3B95"/>
    <w:rsid w:val="006C3C6A"/>
    <w:rsid w:val="006C6A3C"/>
    <w:rsid w:val="006D2659"/>
    <w:rsid w:val="006D3219"/>
    <w:rsid w:val="006D396A"/>
    <w:rsid w:val="006D6949"/>
    <w:rsid w:val="006D7D2A"/>
    <w:rsid w:val="006E09E3"/>
    <w:rsid w:val="006E3978"/>
    <w:rsid w:val="006E5103"/>
    <w:rsid w:val="006F06F7"/>
    <w:rsid w:val="006F2208"/>
    <w:rsid w:val="006F28F8"/>
    <w:rsid w:val="006F45CD"/>
    <w:rsid w:val="006F70D2"/>
    <w:rsid w:val="00702791"/>
    <w:rsid w:val="00704DD5"/>
    <w:rsid w:val="00704F86"/>
    <w:rsid w:val="00707192"/>
    <w:rsid w:val="00711143"/>
    <w:rsid w:val="007120E3"/>
    <w:rsid w:val="00712771"/>
    <w:rsid w:val="00714A5C"/>
    <w:rsid w:val="00714C52"/>
    <w:rsid w:val="00715689"/>
    <w:rsid w:val="00715C04"/>
    <w:rsid w:val="00715D8B"/>
    <w:rsid w:val="00716E2C"/>
    <w:rsid w:val="00716F06"/>
    <w:rsid w:val="00721562"/>
    <w:rsid w:val="007219FC"/>
    <w:rsid w:val="007244B4"/>
    <w:rsid w:val="00724719"/>
    <w:rsid w:val="0073142F"/>
    <w:rsid w:val="00735545"/>
    <w:rsid w:val="00742C79"/>
    <w:rsid w:val="007445E5"/>
    <w:rsid w:val="007453C4"/>
    <w:rsid w:val="00747971"/>
    <w:rsid w:val="00750142"/>
    <w:rsid w:val="0075158C"/>
    <w:rsid w:val="00752F30"/>
    <w:rsid w:val="00753AB4"/>
    <w:rsid w:val="007562B7"/>
    <w:rsid w:val="007576AC"/>
    <w:rsid w:val="00760F33"/>
    <w:rsid w:val="00763840"/>
    <w:rsid w:val="00763BC5"/>
    <w:rsid w:val="00764633"/>
    <w:rsid w:val="00765A97"/>
    <w:rsid w:val="00765AE7"/>
    <w:rsid w:val="0076600D"/>
    <w:rsid w:val="007665F2"/>
    <w:rsid w:val="00767607"/>
    <w:rsid w:val="007678C2"/>
    <w:rsid w:val="00767915"/>
    <w:rsid w:val="00771083"/>
    <w:rsid w:val="007735B6"/>
    <w:rsid w:val="00774A73"/>
    <w:rsid w:val="00776CCC"/>
    <w:rsid w:val="00776F65"/>
    <w:rsid w:val="007777CA"/>
    <w:rsid w:val="007777FF"/>
    <w:rsid w:val="00781E8C"/>
    <w:rsid w:val="007820BC"/>
    <w:rsid w:val="00782D9E"/>
    <w:rsid w:val="00783227"/>
    <w:rsid w:val="00783F30"/>
    <w:rsid w:val="00785689"/>
    <w:rsid w:val="00785FAD"/>
    <w:rsid w:val="00786CFF"/>
    <w:rsid w:val="00786E69"/>
    <w:rsid w:val="00787490"/>
    <w:rsid w:val="007919FE"/>
    <w:rsid w:val="00791D92"/>
    <w:rsid w:val="00792D79"/>
    <w:rsid w:val="0079792B"/>
    <w:rsid w:val="007A0340"/>
    <w:rsid w:val="007A25A7"/>
    <w:rsid w:val="007A263B"/>
    <w:rsid w:val="007A651B"/>
    <w:rsid w:val="007B34AD"/>
    <w:rsid w:val="007B3814"/>
    <w:rsid w:val="007B4E62"/>
    <w:rsid w:val="007C161C"/>
    <w:rsid w:val="007C19BF"/>
    <w:rsid w:val="007C7A83"/>
    <w:rsid w:val="007C7D8A"/>
    <w:rsid w:val="007D11FA"/>
    <w:rsid w:val="007D1931"/>
    <w:rsid w:val="007D1D45"/>
    <w:rsid w:val="007D337C"/>
    <w:rsid w:val="007D39C8"/>
    <w:rsid w:val="007D4DFA"/>
    <w:rsid w:val="007D53C0"/>
    <w:rsid w:val="007D56C1"/>
    <w:rsid w:val="007D5793"/>
    <w:rsid w:val="007D7D85"/>
    <w:rsid w:val="007E05F8"/>
    <w:rsid w:val="007E080F"/>
    <w:rsid w:val="007E24F9"/>
    <w:rsid w:val="007E27CE"/>
    <w:rsid w:val="007E2E6D"/>
    <w:rsid w:val="007E3D39"/>
    <w:rsid w:val="007E4641"/>
    <w:rsid w:val="007E4A07"/>
    <w:rsid w:val="007F0772"/>
    <w:rsid w:val="007F4284"/>
    <w:rsid w:val="007F57DB"/>
    <w:rsid w:val="007F58E1"/>
    <w:rsid w:val="007F71C1"/>
    <w:rsid w:val="007F7AF0"/>
    <w:rsid w:val="007F7D65"/>
    <w:rsid w:val="00801D77"/>
    <w:rsid w:val="008030E3"/>
    <w:rsid w:val="00805349"/>
    <w:rsid w:val="008058EA"/>
    <w:rsid w:val="0080618C"/>
    <w:rsid w:val="00807E35"/>
    <w:rsid w:val="00807EA0"/>
    <w:rsid w:val="00810B98"/>
    <w:rsid w:val="008118E7"/>
    <w:rsid w:val="008129E9"/>
    <w:rsid w:val="00820EDA"/>
    <w:rsid w:val="00820FE3"/>
    <w:rsid w:val="008245BB"/>
    <w:rsid w:val="008246F2"/>
    <w:rsid w:val="00826CE3"/>
    <w:rsid w:val="00830391"/>
    <w:rsid w:val="0083065A"/>
    <w:rsid w:val="00830DB8"/>
    <w:rsid w:val="008326C1"/>
    <w:rsid w:val="0083306D"/>
    <w:rsid w:val="00834375"/>
    <w:rsid w:val="00834E04"/>
    <w:rsid w:val="008365EB"/>
    <w:rsid w:val="00836BB3"/>
    <w:rsid w:val="00837818"/>
    <w:rsid w:val="008426F6"/>
    <w:rsid w:val="00844B95"/>
    <w:rsid w:val="00844EE1"/>
    <w:rsid w:val="00845E4C"/>
    <w:rsid w:val="008515DA"/>
    <w:rsid w:val="00851AF4"/>
    <w:rsid w:val="00852D46"/>
    <w:rsid w:val="008577E9"/>
    <w:rsid w:val="008619C1"/>
    <w:rsid w:val="00864B30"/>
    <w:rsid w:val="00864DA8"/>
    <w:rsid w:val="00867578"/>
    <w:rsid w:val="00867858"/>
    <w:rsid w:val="00872670"/>
    <w:rsid w:val="008747EA"/>
    <w:rsid w:val="00876241"/>
    <w:rsid w:val="008763EA"/>
    <w:rsid w:val="00877AA0"/>
    <w:rsid w:val="00884BB7"/>
    <w:rsid w:val="00885256"/>
    <w:rsid w:val="008852F0"/>
    <w:rsid w:val="00887E25"/>
    <w:rsid w:val="00890ADC"/>
    <w:rsid w:val="0089141C"/>
    <w:rsid w:val="00894327"/>
    <w:rsid w:val="00894AB2"/>
    <w:rsid w:val="00894BB6"/>
    <w:rsid w:val="008975DC"/>
    <w:rsid w:val="00897722"/>
    <w:rsid w:val="008A0938"/>
    <w:rsid w:val="008A23E1"/>
    <w:rsid w:val="008A27E3"/>
    <w:rsid w:val="008A317B"/>
    <w:rsid w:val="008B00AE"/>
    <w:rsid w:val="008B189B"/>
    <w:rsid w:val="008B3201"/>
    <w:rsid w:val="008B686A"/>
    <w:rsid w:val="008B7275"/>
    <w:rsid w:val="008B7A63"/>
    <w:rsid w:val="008B7BF2"/>
    <w:rsid w:val="008C0E28"/>
    <w:rsid w:val="008C1266"/>
    <w:rsid w:val="008C2C72"/>
    <w:rsid w:val="008C5CC3"/>
    <w:rsid w:val="008C5FD0"/>
    <w:rsid w:val="008C7085"/>
    <w:rsid w:val="008C7D0F"/>
    <w:rsid w:val="008D3C85"/>
    <w:rsid w:val="008D6EB1"/>
    <w:rsid w:val="008E15AB"/>
    <w:rsid w:val="008E1D0F"/>
    <w:rsid w:val="008E1E7D"/>
    <w:rsid w:val="008E28D8"/>
    <w:rsid w:val="008E36A1"/>
    <w:rsid w:val="008E3FAD"/>
    <w:rsid w:val="008E4375"/>
    <w:rsid w:val="008E4C00"/>
    <w:rsid w:val="008E4D7F"/>
    <w:rsid w:val="008E7955"/>
    <w:rsid w:val="008F0011"/>
    <w:rsid w:val="008F296B"/>
    <w:rsid w:val="008F37C7"/>
    <w:rsid w:val="008F763F"/>
    <w:rsid w:val="00903094"/>
    <w:rsid w:val="00904A29"/>
    <w:rsid w:val="009076E1"/>
    <w:rsid w:val="009109C9"/>
    <w:rsid w:val="00911AAC"/>
    <w:rsid w:val="00911CB3"/>
    <w:rsid w:val="0091497A"/>
    <w:rsid w:val="00915F05"/>
    <w:rsid w:val="009177BD"/>
    <w:rsid w:val="009177CA"/>
    <w:rsid w:val="00920081"/>
    <w:rsid w:val="0092184D"/>
    <w:rsid w:val="00921A24"/>
    <w:rsid w:val="00922088"/>
    <w:rsid w:val="00924AF2"/>
    <w:rsid w:val="00924DD1"/>
    <w:rsid w:val="0092552C"/>
    <w:rsid w:val="0092730B"/>
    <w:rsid w:val="00927DFE"/>
    <w:rsid w:val="009300AC"/>
    <w:rsid w:val="009338F4"/>
    <w:rsid w:val="00933E1C"/>
    <w:rsid w:val="00937D88"/>
    <w:rsid w:val="00940A57"/>
    <w:rsid w:val="00940DA1"/>
    <w:rsid w:val="00941FF5"/>
    <w:rsid w:val="00943152"/>
    <w:rsid w:val="009436AA"/>
    <w:rsid w:val="00944321"/>
    <w:rsid w:val="0094640C"/>
    <w:rsid w:val="00950E70"/>
    <w:rsid w:val="00952951"/>
    <w:rsid w:val="0095570E"/>
    <w:rsid w:val="009642C8"/>
    <w:rsid w:val="00965175"/>
    <w:rsid w:val="00965D2B"/>
    <w:rsid w:val="00966E24"/>
    <w:rsid w:val="0096725D"/>
    <w:rsid w:val="0097120C"/>
    <w:rsid w:val="00975977"/>
    <w:rsid w:val="00976322"/>
    <w:rsid w:val="009775F3"/>
    <w:rsid w:val="00980390"/>
    <w:rsid w:val="009825E7"/>
    <w:rsid w:val="00985AE7"/>
    <w:rsid w:val="00986EC5"/>
    <w:rsid w:val="00990287"/>
    <w:rsid w:val="00990F86"/>
    <w:rsid w:val="009930DC"/>
    <w:rsid w:val="009938D2"/>
    <w:rsid w:val="00993E53"/>
    <w:rsid w:val="00994827"/>
    <w:rsid w:val="009949B0"/>
    <w:rsid w:val="009955F7"/>
    <w:rsid w:val="00995B88"/>
    <w:rsid w:val="009A18E9"/>
    <w:rsid w:val="009A2AAC"/>
    <w:rsid w:val="009A2E08"/>
    <w:rsid w:val="009A6884"/>
    <w:rsid w:val="009A7BD0"/>
    <w:rsid w:val="009B2EDD"/>
    <w:rsid w:val="009B6436"/>
    <w:rsid w:val="009B798F"/>
    <w:rsid w:val="009C0C23"/>
    <w:rsid w:val="009C1382"/>
    <w:rsid w:val="009C15A2"/>
    <w:rsid w:val="009C433F"/>
    <w:rsid w:val="009C7C4E"/>
    <w:rsid w:val="009D475A"/>
    <w:rsid w:val="009D497C"/>
    <w:rsid w:val="009E0EC5"/>
    <w:rsid w:val="009E4F58"/>
    <w:rsid w:val="009E7444"/>
    <w:rsid w:val="009F0D51"/>
    <w:rsid w:val="009F27A0"/>
    <w:rsid w:val="009F443E"/>
    <w:rsid w:val="009F48C2"/>
    <w:rsid w:val="009F6115"/>
    <w:rsid w:val="00A00301"/>
    <w:rsid w:val="00A02079"/>
    <w:rsid w:val="00A0240D"/>
    <w:rsid w:val="00A0282E"/>
    <w:rsid w:val="00A028C0"/>
    <w:rsid w:val="00A0334D"/>
    <w:rsid w:val="00A03530"/>
    <w:rsid w:val="00A03E86"/>
    <w:rsid w:val="00A04664"/>
    <w:rsid w:val="00A04C00"/>
    <w:rsid w:val="00A0541D"/>
    <w:rsid w:val="00A07097"/>
    <w:rsid w:val="00A07C78"/>
    <w:rsid w:val="00A07D0C"/>
    <w:rsid w:val="00A12376"/>
    <w:rsid w:val="00A134CE"/>
    <w:rsid w:val="00A1506E"/>
    <w:rsid w:val="00A17D1E"/>
    <w:rsid w:val="00A21AE1"/>
    <w:rsid w:val="00A238F1"/>
    <w:rsid w:val="00A24998"/>
    <w:rsid w:val="00A24D8D"/>
    <w:rsid w:val="00A26A98"/>
    <w:rsid w:val="00A279DF"/>
    <w:rsid w:val="00A3006B"/>
    <w:rsid w:val="00A31047"/>
    <w:rsid w:val="00A31F74"/>
    <w:rsid w:val="00A32DE6"/>
    <w:rsid w:val="00A33D0F"/>
    <w:rsid w:val="00A40C21"/>
    <w:rsid w:val="00A42CDB"/>
    <w:rsid w:val="00A45574"/>
    <w:rsid w:val="00A45A93"/>
    <w:rsid w:val="00A45BD0"/>
    <w:rsid w:val="00A469F7"/>
    <w:rsid w:val="00A47900"/>
    <w:rsid w:val="00A50A29"/>
    <w:rsid w:val="00A50FB2"/>
    <w:rsid w:val="00A54673"/>
    <w:rsid w:val="00A55727"/>
    <w:rsid w:val="00A55F52"/>
    <w:rsid w:val="00A57907"/>
    <w:rsid w:val="00A63278"/>
    <w:rsid w:val="00A639D4"/>
    <w:rsid w:val="00A64131"/>
    <w:rsid w:val="00A67B0B"/>
    <w:rsid w:val="00A71229"/>
    <w:rsid w:val="00A72CD1"/>
    <w:rsid w:val="00A72F52"/>
    <w:rsid w:val="00A7552B"/>
    <w:rsid w:val="00A8201B"/>
    <w:rsid w:val="00A82C17"/>
    <w:rsid w:val="00A83FFB"/>
    <w:rsid w:val="00A840B3"/>
    <w:rsid w:val="00A8542C"/>
    <w:rsid w:val="00A85826"/>
    <w:rsid w:val="00A868A0"/>
    <w:rsid w:val="00A86FA5"/>
    <w:rsid w:val="00A901AC"/>
    <w:rsid w:val="00A902BE"/>
    <w:rsid w:val="00A96B3D"/>
    <w:rsid w:val="00A972B7"/>
    <w:rsid w:val="00A9747F"/>
    <w:rsid w:val="00A97624"/>
    <w:rsid w:val="00A97A7A"/>
    <w:rsid w:val="00AA1B4B"/>
    <w:rsid w:val="00AA5964"/>
    <w:rsid w:val="00AA6394"/>
    <w:rsid w:val="00AA65F0"/>
    <w:rsid w:val="00AA71D4"/>
    <w:rsid w:val="00AA7412"/>
    <w:rsid w:val="00AA7782"/>
    <w:rsid w:val="00AA7A8B"/>
    <w:rsid w:val="00AB058D"/>
    <w:rsid w:val="00AB0EB3"/>
    <w:rsid w:val="00AB2274"/>
    <w:rsid w:val="00AB4A62"/>
    <w:rsid w:val="00AB4B75"/>
    <w:rsid w:val="00AB58F8"/>
    <w:rsid w:val="00AB6EEF"/>
    <w:rsid w:val="00AB753E"/>
    <w:rsid w:val="00AC11AB"/>
    <w:rsid w:val="00AC327E"/>
    <w:rsid w:val="00AC59D8"/>
    <w:rsid w:val="00AC61C8"/>
    <w:rsid w:val="00AD00E2"/>
    <w:rsid w:val="00AD253F"/>
    <w:rsid w:val="00AD28EF"/>
    <w:rsid w:val="00AD3E79"/>
    <w:rsid w:val="00AD5C19"/>
    <w:rsid w:val="00AD7CB2"/>
    <w:rsid w:val="00AE1AC5"/>
    <w:rsid w:val="00AE2099"/>
    <w:rsid w:val="00AE39EB"/>
    <w:rsid w:val="00AE4A3D"/>
    <w:rsid w:val="00AE5C68"/>
    <w:rsid w:val="00AE60E6"/>
    <w:rsid w:val="00AF09B7"/>
    <w:rsid w:val="00AF0D4B"/>
    <w:rsid w:val="00AF2293"/>
    <w:rsid w:val="00AF40FC"/>
    <w:rsid w:val="00AF4C02"/>
    <w:rsid w:val="00AF52C7"/>
    <w:rsid w:val="00AF7414"/>
    <w:rsid w:val="00AF750E"/>
    <w:rsid w:val="00B0315A"/>
    <w:rsid w:val="00B031AD"/>
    <w:rsid w:val="00B03D45"/>
    <w:rsid w:val="00B05663"/>
    <w:rsid w:val="00B05C17"/>
    <w:rsid w:val="00B0684F"/>
    <w:rsid w:val="00B109A1"/>
    <w:rsid w:val="00B12B3F"/>
    <w:rsid w:val="00B13868"/>
    <w:rsid w:val="00B15A28"/>
    <w:rsid w:val="00B1745C"/>
    <w:rsid w:val="00B216EA"/>
    <w:rsid w:val="00B217CD"/>
    <w:rsid w:val="00B224AB"/>
    <w:rsid w:val="00B2344E"/>
    <w:rsid w:val="00B241D2"/>
    <w:rsid w:val="00B25D1A"/>
    <w:rsid w:val="00B26517"/>
    <w:rsid w:val="00B31D54"/>
    <w:rsid w:val="00B32822"/>
    <w:rsid w:val="00B40355"/>
    <w:rsid w:val="00B41C79"/>
    <w:rsid w:val="00B422A3"/>
    <w:rsid w:val="00B4258A"/>
    <w:rsid w:val="00B434B3"/>
    <w:rsid w:val="00B47117"/>
    <w:rsid w:val="00B4774E"/>
    <w:rsid w:val="00B509B3"/>
    <w:rsid w:val="00B53275"/>
    <w:rsid w:val="00B543B0"/>
    <w:rsid w:val="00B609B3"/>
    <w:rsid w:val="00B6220B"/>
    <w:rsid w:val="00B62245"/>
    <w:rsid w:val="00B625CF"/>
    <w:rsid w:val="00B646CB"/>
    <w:rsid w:val="00B7380D"/>
    <w:rsid w:val="00B74B03"/>
    <w:rsid w:val="00B766B4"/>
    <w:rsid w:val="00B7735D"/>
    <w:rsid w:val="00B77397"/>
    <w:rsid w:val="00B875A6"/>
    <w:rsid w:val="00B87AF0"/>
    <w:rsid w:val="00B87CD9"/>
    <w:rsid w:val="00B90D12"/>
    <w:rsid w:val="00B916C0"/>
    <w:rsid w:val="00B9278C"/>
    <w:rsid w:val="00B92C7B"/>
    <w:rsid w:val="00B94C38"/>
    <w:rsid w:val="00B94C9E"/>
    <w:rsid w:val="00B95093"/>
    <w:rsid w:val="00BA0B8E"/>
    <w:rsid w:val="00BA0E74"/>
    <w:rsid w:val="00BA1488"/>
    <w:rsid w:val="00BA14E2"/>
    <w:rsid w:val="00BA2E68"/>
    <w:rsid w:val="00BA31FD"/>
    <w:rsid w:val="00BA3BE2"/>
    <w:rsid w:val="00BB1349"/>
    <w:rsid w:val="00BB3AEC"/>
    <w:rsid w:val="00BB419E"/>
    <w:rsid w:val="00BB5AB7"/>
    <w:rsid w:val="00BB5F89"/>
    <w:rsid w:val="00BB6558"/>
    <w:rsid w:val="00BB6936"/>
    <w:rsid w:val="00BB6C5B"/>
    <w:rsid w:val="00BB6E98"/>
    <w:rsid w:val="00BB793D"/>
    <w:rsid w:val="00BC0416"/>
    <w:rsid w:val="00BC32AA"/>
    <w:rsid w:val="00BC3581"/>
    <w:rsid w:val="00BC4222"/>
    <w:rsid w:val="00BC4656"/>
    <w:rsid w:val="00BC5407"/>
    <w:rsid w:val="00BC6649"/>
    <w:rsid w:val="00BC7EF4"/>
    <w:rsid w:val="00BD05A1"/>
    <w:rsid w:val="00BD0933"/>
    <w:rsid w:val="00BD3566"/>
    <w:rsid w:val="00BD3D13"/>
    <w:rsid w:val="00BD42F7"/>
    <w:rsid w:val="00BD55AF"/>
    <w:rsid w:val="00BD5C01"/>
    <w:rsid w:val="00BD6EC9"/>
    <w:rsid w:val="00BE2D95"/>
    <w:rsid w:val="00BE370B"/>
    <w:rsid w:val="00BE3AD9"/>
    <w:rsid w:val="00BE3D0A"/>
    <w:rsid w:val="00BF0DF6"/>
    <w:rsid w:val="00BF10B3"/>
    <w:rsid w:val="00BF2494"/>
    <w:rsid w:val="00BF2B3E"/>
    <w:rsid w:val="00BF3AB6"/>
    <w:rsid w:val="00BF4337"/>
    <w:rsid w:val="00BF4383"/>
    <w:rsid w:val="00BF4396"/>
    <w:rsid w:val="00BF4520"/>
    <w:rsid w:val="00BF493C"/>
    <w:rsid w:val="00BF5A1B"/>
    <w:rsid w:val="00BF5DB8"/>
    <w:rsid w:val="00BF7722"/>
    <w:rsid w:val="00C01FF7"/>
    <w:rsid w:val="00C06576"/>
    <w:rsid w:val="00C07F89"/>
    <w:rsid w:val="00C10E17"/>
    <w:rsid w:val="00C1290B"/>
    <w:rsid w:val="00C135C6"/>
    <w:rsid w:val="00C156A6"/>
    <w:rsid w:val="00C16F55"/>
    <w:rsid w:val="00C17618"/>
    <w:rsid w:val="00C214BF"/>
    <w:rsid w:val="00C24683"/>
    <w:rsid w:val="00C26370"/>
    <w:rsid w:val="00C2652D"/>
    <w:rsid w:val="00C27DCC"/>
    <w:rsid w:val="00C31442"/>
    <w:rsid w:val="00C3170C"/>
    <w:rsid w:val="00C32D29"/>
    <w:rsid w:val="00C35418"/>
    <w:rsid w:val="00C36916"/>
    <w:rsid w:val="00C36D40"/>
    <w:rsid w:val="00C37985"/>
    <w:rsid w:val="00C4141E"/>
    <w:rsid w:val="00C41BB7"/>
    <w:rsid w:val="00C43380"/>
    <w:rsid w:val="00C447CE"/>
    <w:rsid w:val="00C44DD3"/>
    <w:rsid w:val="00C45F8A"/>
    <w:rsid w:val="00C4699F"/>
    <w:rsid w:val="00C5171E"/>
    <w:rsid w:val="00C52367"/>
    <w:rsid w:val="00C542B6"/>
    <w:rsid w:val="00C543FF"/>
    <w:rsid w:val="00C5443D"/>
    <w:rsid w:val="00C55D81"/>
    <w:rsid w:val="00C56C35"/>
    <w:rsid w:val="00C604FD"/>
    <w:rsid w:val="00C66890"/>
    <w:rsid w:val="00C66F12"/>
    <w:rsid w:val="00C712B1"/>
    <w:rsid w:val="00C731E4"/>
    <w:rsid w:val="00C748D9"/>
    <w:rsid w:val="00C74ECA"/>
    <w:rsid w:val="00C759F1"/>
    <w:rsid w:val="00C76096"/>
    <w:rsid w:val="00C766AE"/>
    <w:rsid w:val="00C768B6"/>
    <w:rsid w:val="00C77CC3"/>
    <w:rsid w:val="00C8049F"/>
    <w:rsid w:val="00C84AB2"/>
    <w:rsid w:val="00C85859"/>
    <w:rsid w:val="00C85F40"/>
    <w:rsid w:val="00C86BB7"/>
    <w:rsid w:val="00C90DCD"/>
    <w:rsid w:val="00C92CED"/>
    <w:rsid w:val="00C931C9"/>
    <w:rsid w:val="00C93ECB"/>
    <w:rsid w:val="00C95B99"/>
    <w:rsid w:val="00C97187"/>
    <w:rsid w:val="00C9745C"/>
    <w:rsid w:val="00CA33AD"/>
    <w:rsid w:val="00CA3F32"/>
    <w:rsid w:val="00CA4E92"/>
    <w:rsid w:val="00CA571D"/>
    <w:rsid w:val="00CB20A7"/>
    <w:rsid w:val="00CB3601"/>
    <w:rsid w:val="00CB374E"/>
    <w:rsid w:val="00CB457A"/>
    <w:rsid w:val="00CB7A83"/>
    <w:rsid w:val="00CC087B"/>
    <w:rsid w:val="00CC37E4"/>
    <w:rsid w:val="00CD0461"/>
    <w:rsid w:val="00CD385F"/>
    <w:rsid w:val="00CD3C44"/>
    <w:rsid w:val="00CE30FC"/>
    <w:rsid w:val="00CE3D80"/>
    <w:rsid w:val="00CE54A4"/>
    <w:rsid w:val="00CE5849"/>
    <w:rsid w:val="00CE7531"/>
    <w:rsid w:val="00CF0885"/>
    <w:rsid w:val="00CF0DCE"/>
    <w:rsid w:val="00CF15D4"/>
    <w:rsid w:val="00CF367F"/>
    <w:rsid w:val="00CF39A4"/>
    <w:rsid w:val="00CF4A30"/>
    <w:rsid w:val="00CF53C1"/>
    <w:rsid w:val="00D0148A"/>
    <w:rsid w:val="00D015C1"/>
    <w:rsid w:val="00D044A8"/>
    <w:rsid w:val="00D046F3"/>
    <w:rsid w:val="00D04B89"/>
    <w:rsid w:val="00D05A18"/>
    <w:rsid w:val="00D07687"/>
    <w:rsid w:val="00D1342A"/>
    <w:rsid w:val="00D14123"/>
    <w:rsid w:val="00D1500C"/>
    <w:rsid w:val="00D17ABE"/>
    <w:rsid w:val="00D222C5"/>
    <w:rsid w:val="00D223A0"/>
    <w:rsid w:val="00D2301F"/>
    <w:rsid w:val="00D26A99"/>
    <w:rsid w:val="00D3355C"/>
    <w:rsid w:val="00D34095"/>
    <w:rsid w:val="00D34FB6"/>
    <w:rsid w:val="00D350F1"/>
    <w:rsid w:val="00D366FD"/>
    <w:rsid w:val="00D43657"/>
    <w:rsid w:val="00D472E7"/>
    <w:rsid w:val="00D50AD6"/>
    <w:rsid w:val="00D5263B"/>
    <w:rsid w:val="00D53009"/>
    <w:rsid w:val="00D53954"/>
    <w:rsid w:val="00D53CB0"/>
    <w:rsid w:val="00D54BD0"/>
    <w:rsid w:val="00D54FE4"/>
    <w:rsid w:val="00D55663"/>
    <w:rsid w:val="00D55F52"/>
    <w:rsid w:val="00D571F1"/>
    <w:rsid w:val="00D575ED"/>
    <w:rsid w:val="00D62DAE"/>
    <w:rsid w:val="00D634E6"/>
    <w:rsid w:val="00D63912"/>
    <w:rsid w:val="00D63A44"/>
    <w:rsid w:val="00D63B1C"/>
    <w:rsid w:val="00D63B83"/>
    <w:rsid w:val="00D67AD7"/>
    <w:rsid w:val="00D70E81"/>
    <w:rsid w:val="00D724FD"/>
    <w:rsid w:val="00D7472A"/>
    <w:rsid w:val="00D74CE0"/>
    <w:rsid w:val="00D75D8E"/>
    <w:rsid w:val="00D77477"/>
    <w:rsid w:val="00D802BA"/>
    <w:rsid w:val="00D80803"/>
    <w:rsid w:val="00D808F3"/>
    <w:rsid w:val="00D833B2"/>
    <w:rsid w:val="00D83CC7"/>
    <w:rsid w:val="00D848BF"/>
    <w:rsid w:val="00D8525A"/>
    <w:rsid w:val="00D861D8"/>
    <w:rsid w:val="00D870ED"/>
    <w:rsid w:val="00D87727"/>
    <w:rsid w:val="00D91608"/>
    <w:rsid w:val="00D918B4"/>
    <w:rsid w:val="00D947EE"/>
    <w:rsid w:val="00D9551A"/>
    <w:rsid w:val="00D96D85"/>
    <w:rsid w:val="00D97520"/>
    <w:rsid w:val="00D975D3"/>
    <w:rsid w:val="00DA036E"/>
    <w:rsid w:val="00DA349E"/>
    <w:rsid w:val="00DA39FF"/>
    <w:rsid w:val="00DA4988"/>
    <w:rsid w:val="00DA5F0F"/>
    <w:rsid w:val="00DA5FEC"/>
    <w:rsid w:val="00DA7E04"/>
    <w:rsid w:val="00DB085A"/>
    <w:rsid w:val="00DB0CAD"/>
    <w:rsid w:val="00DB1F34"/>
    <w:rsid w:val="00DB31D0"/>
    <w:rsid w:val="00DB40AF"/>
    <w:rsid w:val="00DC0201"/>
    <w:rsid w:val="00DC1078"/>
    <w:rsid w:val="00DC26D7"/>
    <w:rsid w:val="00DC3DD5"/>
    <w:rsid w:val="00DC4078"/>
    <w:rsid w:val="00DC6C31"/>
    <w:rsid w:val="00DC7580"/>
    <w:rsid w:val="00DC7951"/>
    <w:rsid w:val="00DC7ADC"/>
    <w:rsid w:val="00DD114B"/>
    <w:rsid w:val="00DD3F4F"/>
    <w:rsid w:val="00DD4DB8"/>
    <w:rsid w:val="00DD5188"/>
    <w:rsid w:val="00DD584B"/>
    <w:rsid w:val="00DD6D69"/>
    <w:rsid w:val="00DD6DA1"/>
    <w:rsid w:val="00DE13B5"/>
    <w:rsid w:val="00DE776B"/>
    <w:rsid w:val="00DF02E2"/>
    <w:rsid w:val="00DF5E02"/>
    <w:rsid w:val="00DF74F2"/>
    <w:rsid w:val="00DF7F03"/>
    <w:rsid w:val="00E0023F"/>
    <w:rsid w:val="00E0027F"/>
    <w:rsid w:val="00E01D96"/>
    <w:rsid w:val="00E06503"/>
    <w:rsid w:val="00E07A3D"/>
    <w:rsid w:val="00E1286B"/>
    <w:rsid w:val="00E135CA"/>
    <w:rsid w:val="00E1611B"/>
    <w:rsid w:val="00E23519"/>
    <w:rsid w:val="00E23A26"/>
    <w:rsid w:val="00E277CD"/>
    <w:rsid w:val="00E33C2C"/>
    <w:rsid w:val="00E35633"/>
    <w:rsid w:val="00E36C6B"/>
    <w:rsid w:val="00E41734"/>
    <w:rsid w:val="00E41B23"/>
    <w:rsid w:val="00E42F38"/>
    <w:rsid w:val="00E43064"/>
    <w:rsid w:val="00E45F47"/>
    <w:rsid w:val="00E47D7C"/>
    <w:rsid w:val="00E53C59"/>
    <w:rsid w:val="00E55725"/>
    <w:rsid w:val="00E60D96"/>
    <w:rsid w:val="00E61D8B"/>
    <w:rsid w:val="00E7362A"/>
    <w:rsid w:val="00E7508E"/>
    <w:rsid w:val="00E757E1"/>
    <w:rsid w:val="00E765D8"/>
    <w:rsid w:val="00E7736A"/>
    <w:rsid w:val="00E80336"/>
    <w:rsid w:val="00E80857"/>
    <w:rsid w:val="00E81B8F"/>
    <w:rsid w:val="00E847E5"/>
    <w:rsid w:val="00E850ED"/>
    <w:rsid w:val="00E87BB3"/>
    <w:rsid w:val="00E9131A"/>
    <w:rsid w:val="00E917CF"/>
    <w:rsid w:val="00E91F22"/>
    <w:rsid w:val="00E95C98"/>
    <w:rsid w:val="00E95DAE"/>
    <w:rsid w:val="00E95E47"/>
    <w:rsid w:val="00EA2072"/>
    <w:rsid w:val="00EA385A"/>
    <w:rsid w:val="00EA3B99"/>
    <w:rsid w:val="00EA3C20"/>
    <w:rsid w:val="00EA4C3B"/>
    <w:rsid w:val="00EA5950"/>
    <w:rsid w:val="00EA7F34"/>
    <w:rsid w:val="00EB091A"/>
    <w:rsid w:val="00EB217A"/>
    <w:rsid w:val="00EB4CE6"/>
    <w:rsid w:val="00EB4CE9"/>
    <w:rsid w:val="00EC07AE"/>
    <w:rsid w:val="00EC0CF2"/>
    <w:rsid w:val="00EC372D"/>
    <w:rsid w:val="00EC423C"/>
    <w:rsid w:val="00EC4312"/>
    <w:rsid w:val="00ED0EC0"/>
    <w:rsid w:val="00ED4E42"/>
    <w:rsid w:val="00ED576D"/>
    <w:rsid w:val="00ED6D3B"/>
    <w:rsid w:val="00ED77AD"/>
    <w:rsid w:val="00ED7A48"/>
    <w:rsid w:val="00EE1BC3"/>
    <w:rsid w:val="00EE1D9A"/>
    <w:rsid w:val="00EE4917"/>
    <w:rsid w:val="00EF2B43"/>
    <w:rsid w:val="00EF3253"/>
    <w:rsid w:val="00EF3F1E"/>
    <w:rsid w:val="00EF47A1"/>
    <w:rsid w:val="00EF5829"/>
    <w:rsid w:val="00EF5B84"/>
    <w:rsid w:val="00F004A9"/>
    <w:rsid w:val="00F016F7"/>
    <w:rsid w:val="00F02969"/>
    <w:rsid w:val="00F03C57"/>
    <w:rsid w:val="00F04106"/>
    <w:rsid w:val="00F06296"/>
    <w:rsid w:val="00F10C0C"/>
    <w:rsid w:val="00F13AE0"/>
    <w:rsid w:val="00F2079F"/>
    <w:rsid w:val="00F22B45"/>
    <w:rsid w:val="00F22EB1"/>
    <w:rsid w:val="00F270B5"/>
    <w:rsid w:val="00F27E67"/>
    <w:rsid w:val="00F32453"/>
    <w:rsid w:val="00F32D78"/>
    <w:rsid w:val="00F361B0"/>
    <w:rsid w:val="00F37708"/>
    <w:rsid w:val="00F43532"/>
    <w:rsid w:val="00F435B0"/>
    <w:rsid w:val="00F43878"/>
    <w:rsid w:val="00F4397E"/>
    <w:rsid w:val="00F47AC2"/>
    <w:rsid w:val="00F52EFB"/>
    <w:rsid w:val="00F52F9B"/>
    <w:rsid w:val="00F53F1D"/>
    <w:rsid w:val="00F565A4"/>
    <w:rsid w:val="00F572E5"/>
    <w:rsid w:val="00F57B49"/>
    <w:rsid w:val="00F60D58"/>
    <w:rsid w:val="00F613B9"/>
    <w:rsid w:val="00F63F29"/>
    <w:rsid w:val="00F671CB"/>
    <w:rsid w:val="00F671D6"/>
    <w:rsid w:val="00F67F2E"/>
    <w:rsid w:val="00F713C6"/>
    <w:rsid w:val="00F73083"/>
    <w:rsid w:val="00F73DF5"/>
    <w:rsid w:val="00F7649A"/>
    <w:rsid w:val="00F80ACF"/>
    <w:rsid w:val="00F80EE0"/>
    <w:rsid w:val="00F81E7A"/>
    <w:rsid w:val="00F82373"/>
    <w:rsid w:val="00F83A78"/>
    <w:rsid w:val="00F8497C"/>
    <w:rsid w:val="00F87791"/>
    <w:rsid w:val="00F87B25"/>
    <w:rsid w:val="00F946AA"/>
    <w:rsid w:val="00F95F81"/>
    <w:rsid w:val="00F96D87"/>
    <w:rsid w:val="00FA023E"/>
    <w:rsid w:val="00FA0C63"/>
    <w:rsid w:val="00FA105C"/>
    <w:rsid w:val="00FA1814"/>
    <w:rsid w:val="00FA2132"/>
    <w:rsid w:val="00FA48E9"/>
    <w:rsid w:val="00FB0845"/>
    <w:rsid w:val="00FB251F"/>
    <w:rsid w:val="00FC02DA"/>
    <w:rsid w:val="00FC0725"/>
    <w:rsid w:val="00FC10B0"/>
    <w:rsid w:val="00FC279F"/>
    <w:rsid w:val="00FC3381"/>
    <w:rsid w:val="00FC6AE0"/>
    <w:rsid w:val="00FC7CC5"/>
    <w:rsid w:val="00FD2920"/>
    <w:rsid w:val="00FD4AE0"/>
    <w:rsid w:val="00FD53A0"/>
    <w:rsid w:val="00FD7496"/>
    <w:rsid w:val="00FE07E5"/>
    <w:rsid w:val="00FE2105"/>
    <w:rsid w:val="00FE3E9C"/>
    <w:rsid w:val="00FE4C60"/>
    <w:rsid w:val="00FE50C6"/>
    <w:rsid w:val="00FE5632"/>
    <w:rsid w:val="00FE644F"/>
    <w:rsid w:val="00FF01E1"/>
    <w:rsid w:val="00FF0F6C"/>
    <w:rsid w:val="00FF16AD"/>
    <w:rsid w:val="00FF311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795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rsid w:val="00593E63"/>
    <w:pPr>
      <w:spacing w:after="0" w:line="240" w:lineRule="auto"/>
    </w:pPr>
    <w:rPr>
      <w:rFonts w:ascii="Times New Roman" w:eastAsia="Times New Roman" w:hAnsi="Times New Roman" w:cs="Times New Roman"/>
      <w:snapToGrid w:val="0"/>
      <w:szCs w:val="20"/>
      <w:lang w:val="uk-UA" w:eastAsia="ru-RU"/>
    </w:rPr>
  </w:style>
  <w:style w:type="character" w:customStyle="1" w:styleId="a3">
    <w:name w:val="Основний текст_"/>
    <w:basedOn w:val="a0"/>
    <w:link w:val="a4"/>
    <w:rsid w:val="00223B50"/>
    <w:rPr>
      <w:rFonts w:ascii="Times New Roman" w:eastAsia="Times New Roman" w:hAnsi="Times New Roman" w:cs="Times New Roman"/>
      <w:spacing w:val="4"/>
      <w:shd w:val="clear" w:color="auto" w:fill="FFFFFF"/>
    </w:rPr>
  </w:style>
  <w:style w:type="character" w:customStyle="1" w:styleId="0pt">
    <w:name w:val="Основний текст + Інтервал 0 pt"/>
    <w:basedOn w:val="a3"/>
    <w:rsid w:val="00223B50"/>
    <w:rPr>
      <w:rFonts w:ascii="Times New Roman" w:eastAsia="Times New Roman" w:hAnsi="Times New Roman" w:cs="Times New Roman"/>
      <w:color w:val="000000"/>
      <w:spacing w:val="3"/>
      <w:w w:val="100"/>
      <w:position w:val="0"/>
      <w:sz w:val="24"/>
      <w:szCs w:val="24"/>
      <w:shd w:val="clear" w:color="auto" w:fill="FFFFFF"/>
      <w:lang w:val="ru-RU" w:eastAsia="ru-RU" w:bidi="ru-RU"/>
    </w:rPr>
  </w:style>
  <w:style w:type="paragraph" w:customStyle="1" w:styleId="a4">
    <w:name w:val="Основний текст"/>
    <w:basedOn w:val="a"/>
    <w:link w:val="a3"/>
    <w:rsid w:val="00223B50"/>
    <w:pPr>
      <w:widowControl w:val="0"/>
      <w:shd w:val="clear" w:color="auto" w:fill="FFFFFF"/>
      <w:spacing w:after="240" w:line="311" w:lineRule="exact"/>
      <w:ind w:hanging="680"/>
      <w:jc w:val="center"/>
    </w:pPr>
    <w:rPr>
      <w:rFonts w:ascii="Times New Roman" w:eastAsia="Times New Roman" w:hAnsi="Times New Roman" w:cs="Times New Roman"/>
      <w:spacing w:val="4"/>
    </w:rPr>
  </w:style>
  <w:style w:type="table" w:styleId="a5">
    <w:name w:val="Table Grid"/>
    <w:basedOn w:val="a1"/>
    <w:uiPriority w:val="59"/>
    <w:rsid w:val="00CE75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5pt0pt">
    <w:name w:val="Основний текст + 10;5 pt;Інтервал 0 pt"/>
    <w:basedOn w:val="a3"/>
    <w:rsid w:val="00BB3AEC"/>
    <w:rPr>
      <w:rFonts w:ascii="Times New Roman" w:eastAsia="Times New Roman" w:hAnsi="Times New Roman" w:cs="Times New Roman"/>
      <w:b w:val="0"/>
      <w:bCs w:val="0"/>
      <w:i w:val="0"/>
      <w:iCs w:val="0"/>
      <w:smallCaps w:val="0"/>
      <w:strike w:val="0"/>
      <w:color w:val="000000"/>
      <w:spacing w:val="1"/>
      <w:w w:val="100"/>
      <w:position w:val="0"/>
      <w:sz w:val="21"/>
      <w:szCs w:val="21"/>
      <w:u w:val="none"/>
      <w:shd w:val="clear" w:color="auto" w:fill="FFFFFF"/>
      <w:lang w:val="ru-RU" w:eastAsia="ru-RU" w:bidi="ru-RU"/>
    </w:rPr>
  </w:style>
  <w:style w:type="paragraph" w:customStyle="1" w:styleId="Default">
    <w:name w:val="Default"/>
    <w:rsid w:val="00A40C21"/>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List Paragraph"/>
    <w:basedOn w:val="a"/>
    <w:uiPriority w:val="34"/>
    <w:qFormat/>
    <w:rsid w:val="00E847E5"/>
    <w:pPr>
      <w:ind w:left="720"/>
      <w:contextualSpacing/>
    </w:pPr>
  </w:style>
  <w:style w:type="paragraph" w:styleId="a7">
    <w:name w:val="header"/>
    <w:basedOn w:val="a"/>
    <w:link w:val="a8"/>
    <w:uiPriority w:val="99"/>
    <w:semiHidden/>
    <w:unhideWhenUsed/>
    <w:rsid w:val="00242311"/>
    <w:pPr>
      <w:tabs>
        <w:tab w:val="center" w:pos="4677"/>
        <w:tab w:val="right" w:pos="9355"/>
      </w:tabs>
      <w:spacing w:after="0" w:line="240" w:lineRule="auto"/>
    </w:pPr>
  </w:style>
  <w:style w:type="character" w:customStyle="1" w:styleId="a8">
    <w:name w:val="Верхний колонтитул Знак"/>
    <w:basedOn w:val="a0"/>
    <w:link w:val="a7"/>
    <w:uiPriority w:val="99"/>
    <w:semiHidden/>
    <w:rsid w:val="00242311"/>
  </w:style>
  <w:style w:type="paragraph" w:styleId="a9">
    <w:name w:val="footer"/>
    <w:basedOn w:val="a"/>
    <w:link w:val="aa"/>
    <w:uiPriority w:val="99"/>
    <w:semiHidden/>
    <w:unhideWhenUsed/>
    <w:rsid w:val="00242311"/>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rsid w:val="00242311"/>
  </w:style>
  <w:style w:type="paragraph" w:styleId="ab">
    <w:name w:val="Balloon Text"/>
    <w:basedOn w:val="a"/>
    <w:link w:val="ac"/>
    <w:uiPriority w:val="99"/>
    <w:semiHidden/>
    <w:unhideWhenUsed/>
    <w:rsid w:val="00CE3D80"/>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CE3D8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rsid w:val="00593E63"/>
    <w:pPr>
      <w:spacing w:after="0" w:line="240" w:lineRule="auto"/>
    </w:pPr>
    <w:rPr>
      <w:rFonts w:ascii="Times New Roman" w:eastAsia="Times New Roman" w:hAnsi="Times New Roman" w:cs="Times New Roman"/>
      <w:snapToGrid w:val="0"/>
      <w:szCs w:val="20"/>
      <w:lang w:val="uk-UA" w:eastAsia="ru-RU"/>
    </w:rPr>
  </w:style>
  <w:style w:type="character" w:customStyle="1" w:styleId="a3">
    <w:name w:val="Основний текст_"/>
    <w:basedOn w:val="a0"/>
    <w:link w:val="a4"/>
    <w:rsid w:val="00223B50"/>
    <w:rPr>
      <w:rFonts w:ascii="Times New Roman" w:eastAsia="Times New Roman" w:hAnsi="Times New Roman" w:cs="Times New Roman"/>
      <w:spacing w:val="4"/>
      <w:shd w:val="clear" w:color="auto" w:fill="FFFFFF"/>
    </w:rPr>
  </w:style>
  <w:style w:type="character" w:customStyle="1" w:styleId="0pt">
    <w:name w:val="Основний текст + Інтервал 0 pt"/>
    <w:basedOn w:val="a3"/>
    <w:rsid w:val="00223B50"/>
    <w:rPr>
      <w:rFonts w:ascii="Times New Roman" w:eastAsia="Times New Roman" w:hAnsi="Times New Roman" w:cs="Times New Roman"/>
      <w:color w:val="000000"/>
      <w:spacing w:val="3"/>
      <w:w w:val="100"/>
      <w:position w:val="0"/>
      <w:sz w:val="24"/>
      <w:szCs w:val="24"/>
      <w:shd w:val="clear" w:color="auto" w:fill="FFFFFF"/>
      <w:lang w:val="ru-RU" w:eastAsia="ru-RU" w:bidi="ru-RU"/>
    </w:rPr>
  </w:style>
  <w:style w:type="paragraph" w:customStyle="1" w:styleId="a4">
    <w:name w:val="Основний текст"/>
    <w:basedOn w:val="a"/>
    <w:link w:val="a3"/>
    <w:rsid w:val="00223B50"/>
    <w:pPr>
      <w:widowControl w:val="0"/>
      <w:shd w:val="clear" w:color="auto" w:fill="FFFFFF"/>
      <w:spacing w:after="240" w:line="311" w:lineRule="exact"/>
      <w:ind w:hanging="680"/>
      <w:jc w:val="center"/>
    </w:pPr>
    <w:rPr>
      <w:rFonts w:ascii="Times New Roman" w:eastAsia="Times New Roman" w:hAnsi="Times New Roman" w:cs="Times New Roman"/>
      <w:spacing w:val="4"/>
    </w:rPr>
  </w:style>
  <w:style w:type="table" w:styleId="a5">
    <w:name w:val="Table Grid"/>
    <w:basedOn w:val="a1"/>
    <w:uiPriority w:val="59"/>
    <w:rsid w:val="00CE75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5pt0pt">
    <w:name w:val="Основний текст + 10;5 pt;Інтервал 0 pt"/>
    <w:basedOn w:val="a3"/>
    <w:rsid w:val="00BB3AEC"/>
    <w:rPr>
      <w:rFonts w:ascii="Times New Roman" w:eastAsia="Times New Roman" w:hAnsi="Times New Roman" w:cs="Times New Roman"/>
      <w:b w:val="0"/>
      <w:bCs w:val="0"/>
      <w:i w:val="0"/>
      <w:iCs w:val="0"/>
      <w:smallCaps w:val="0"/>
      <w:strike w:val="0"/>
      <w:color w:val="000000"/>
      <w:spacing w:val="1"/>
      <w:w w:val="100"/>
      <w:position w:val="0"/>
      <w:sz w:val="21"/>
      <w:szCs w:val="21"/>
      <w:u w:val="none"/>
      <w:shd w:val="clear" w:color="auto" w:fill="FFFFFF"/>
      <w:lang w:val="ru-RU" w:eastAsia="ru-RU" w:bidi="ru-RU"/>
    </w:rPr>
  </w:style>
  <w:style w:type="paragraph" w:customStyle="1" w:styleId="Default">
    <w:name w:val="Default"/>
    <w:rsid w:val="00A40C21"/>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List Paragraph"/>
    <w:basedOn w:val="a"/>
    <w:uiPriority w:val="34"/>
    <w:qFormat/>
    <w:rsid w:val="00E847E5"/>
    <w:pPr>
      <w:ind w:left="720"/>
      <w:contextualSpacing/>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2488</Words>
  <Characters>14184</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16639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dc:creator>
  <cp:lastModifiedBy>Apelsinka</cp:lastModifiedBy>
  <cp:revision>2</cp:revision>
  <dcterms:created xsi:type="dcterms:W3CDTF">2020-12-03T10:02:00Z</dcterms:created>
  <dcterms:modified xsi:type="dcterms:W3CDTF">2020-12-03T10:02:00Z</dcterms:modified>
</cp:coreProperties>
</file>