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ink/ink1.xml" ContentType="application/inkml+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B0325" w14:textId="77777777" w:rsidR="00093A89" w:rsidRPr="00E07DAD" w:rsidRDefault="00093A89" w:rsidP="00093A89">
      <w:pPr>
        <w:pStyle w:val="a4"/>
        <w:spacing w:line="360" w:lineRule="auto"/>
        <w:jc w:val="right"/>
        <w:rPr>
          <w:b/>
          <w:caps/>
          <w:sz w:val="28"/>
          <w:szCs w:val="28"/>
          <w:lang w:val="uk-UA"/>
        </w:rPr>
      </w:pPr>
      <w:bookmarkStart w:id="0" w:name="_Hlk157636863"/>
      <w:bookmarkStart w:id="1" w:name="_GoBack"/>
      <w:bookmarkEnd w:id="0"/>
      <w:bookmarkEnd w:id="1"/>
      <w:r w:rsidRPr="00E07DAD">
        <w:rPr>
          <w:caps/>
          <w:sz w:val="28"/>
          <w:szCs w:val="28"/>
          <w:lang w:val="uk-UA"/>
        </w:rPr>
        <w:t>Ф А 2.2.1–25–367</w:t>
      </w:r>
    </w:p>
    <w:p w14:paraId="69C47A7B" w14:textId="77777777" w:rsidR="00093A89" w:rsidRPr="00E07DAD" w:rsidRDefault="00093A89" w:rsidP="00093A89">
      <w:pPr>
        <w:pStyle w:val="a4"/>
        <w:spacing w:line="360" w:lineRule="auto"/>
        <w:rPr>
          <w:caps/>
          <w:sz w:val="28"/>
          <w:szCs w:val="28"/>
          <w:lang w:val="uk-UA"/>
        </w:rPr>
      </w:pPr>
      <w:r w:rsidRPr="00E07DAD">
        <w:rPr>
          <w:caps/>
          <w:sz w:val="28"/>
          <w:szCs w:val="28"/>
          <w:lang w:val="uk-UA"/>
        </w:rPr>
        <w:t>Міністерство охорони здоров’я України</w:t>
      </w:r>
    </w:p>
    <w:p w14:paraId="319BAAEF" w14:textId="77777777" w:rsidR="00093A89" w:rsidRPr="00E07DAD" w:rsidRDefault="00093A89" w:rsidP="00093A89">
      <w:pPr>
        <w:pStyle w:val="a4"/>
        <w:spacing w:line="360" w:lineRule="auto"/>
        <w:rPr>
          <w:caps/>
          <w:sz w:val="28"/>
          <w:szCs w:val="28"/>
          <w:lang w:val="uk-UA"/>
        </w:rPr>
      </w:pPr>
      <w:r w:rsidRPr="00E07DAD">
        <w:rPr>
          <w:caps/>
          <w:sz w:val="28"/>
          <w:szCs w:val="28"/>
          <w:lang w:val="uk-UA"/>
        </w:rPr>
        <w:t>Харківський національний медичний університет</w:t>
      </w:r>
    </w:p>
    <w:p w14:paraId="3BF95C08" w14:textId="77777777" w:rsidR="00093A89" w:rsidRPr="00E07DAD" w:rsidRDefault="00093A89" w:rsidP="00093A89">
      <w:pPr>
        <w:pStyle w:val="a4"/>
        <w:spacing w:line="360" w:lineRule="auto"/>
        <w:rPr>
          <w:caps/>
          <w:sz w:val="28"/>
          <w:szCs w:val="28"/>
          <w:lang w:val="uk-UA"/>
        </w:rPr>
      </w:pPr>
      <w:r w:rsidRPr="00E07DAD">
        <w:rPr>
          <w:caps/>
          <w:sz w:val="28"/>
          <w:szCs w:val="28"/>
          <w:lang w:val="uk-UA"/>
        </w:rPr>
        <w:t>IV МЕДИЧНИЙ ФАКУЛЬТЕТ</w:t>
      </w:r>
    </w:p>
    <w:p w14:paraId="684C6423" w14:textId="77777777" w:rsidR="00093A89" w:rsidRPr="00E07DAD" w:rsidRDefault="00093A89" w:rsidP="00093A89">
      <w:pPr>
        <w:pStyle w:val="a4"/>
        <w:rPr>
          <w:sz w:val="28"/>
          <w:szCs w:val="28"/>
          <w:lang w:val="uk-UA"/>
        </w:rPr>
      </w:pPr>
      <w:r w:rsidRPr="00E07DAD">
        <w:rPr>
          <w:sz w:val="28"/>
          <w:szCs w:val="28"/>
          <w:lang w:val="uk-UA"/>
        </w:rPr>
        <w:t>Кафедра спортивної, фізичної та реабілітаційної медицини, фізичної терапії та ерготерапії</w:t>
      </w:r>
    </w:p>
    <w:p w14:paraId="55AA8C9F" w14:textId="77777777" w:rsidR="00093A89" w:rsidRPr="00E07DAD" w:rsidRDefault="00093A89" w:rsidP="00093A89">
      <w:pPr>
        <w:pStyle w:val="a4"/>
        <w:spacing w:line="360" w:lineRule="auto"/>
        <w:rPr>
          <w:b/>
          <w:sz w:val="28"/>
          <w:szCs w:val="28"/>
          <w:lang w:val="uk-UA"/>
        </w:rPr>
      </w:pPr>
    </w:p>
    <w:p w14:paraId="0AE19DE9" w14:textId="77777777" w:rsidR="00093A89" w:rsidRPr="00E07DAD" w:rsidRDefault="00093A89" w:rsidP="00093A89">
      <w:pPr>
        <w:pStyle w:val="a4"/>
        <w:spacing w:line="360" w:lineRule="auto"/>
        <w:rPr>
          <w:b/>
          <w:sz w:val="28"/>
          <w:szCs w:val="28"/>
          <w:lang w:val="uk-U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21"/>
      </w:tblGrid>
      <w:tr w:rsidR="00E07DAD" w:rsidRPr="00E07DAD" w14:paraId="5FCC228E" w14:textId="77777777" w:rsidTr="009204CD">
        <w:tc>
          <w:tcPr>
            <w:tcW w:w="7621" w:type="dxa"/>
          </w:tcPr>
          <w:p w14:paraId="0C73A793" w14:textId="77777777" w:rsidR="00093A89" w:rsidRPr="00E07DAD"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E07DAD">
              <w:rPr>
                <w:rFonts w:ascii="Liberation Serif" w:eastAsia="SimSun" w:hAnsi="Liberation Serif" w:cs="Mangal"/>
                <w:b/>
                <w:i/>
                <w:kern w:val="3"/>
                <w:szCs w:val="28"/>
                <w:lang w:val="uk-UA" w:eastAsia="zh-CN" w:bidi="hi-IN"/>
              </w:rPr>
              <w:t xml:space="preserve">«Допущено до захисту </w:t>
            </w:r>
          </w:p>
          <w:p w14:paraId="4BF06128" w14:textId="77777777" w:rsidR="00093A89" w:rsidRPr="00E07DAD"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E07DAD">
              <w:rPr>
                <w:rFonts w:ascii="Liberation Serif" w:eastAsia="SimSun" w:hAnsi="Liberation Serif" w:cs="Mangal"/>
                <w:b/>
                <w:i/>
                <w:kern w:val="3"/>
                <w:szCs w:val="28"/>
                <w:lang w:val="uk-UA" w:eastAsia="zh-CN" w:bidi="hi-IN"/>
              </w:rPr>
              <w:t>магістерської роботи»</w:t>
            </w:r>
          </w:p>
        </w:tc>
      </w:tr>
      <w:tr w:rsidR="00093A89" w:rsidRPr="00E07DAD" w14:paraId="58DD8190" w14:textId="77777777" w:rsidTr="009204CD">
        <w:tc>
          <w:tcPr>
            <w:tcW w:w="7621" w:type="dxa"/>
            <w:hideMark/>
          </w:tcPr>
          <w:p w14:paraId="3556986C" w14:textId="77777777" w:rsidR="00093A89" w:rsidRPr="00E07DAD" w:rsidRDefault="00093A89" w:rsidP="009204CD">
            <w:pPr>
              <w:suppressAutoHyphens/>
              <w:autoSpaceDN w:val="0"/>
              <w:spacing w:line="360" w:lineRule="auto"/>
              <w:rPr>
                <w:rFonts w:ascii="Liberation Serif" w:eastAsia="SimSun" w:hAnsi="Liberation Serif" w:cs="Mangal" w:hint="eastAsia"/>
                <w:kern w:val="3"/>
                <w:szCs w:val="28"/>
                <w:lang w:val="uk-UA" w:eastAsia="zh-CN" w:bidi="hi-IN"/>
              </w:rPr>
            </w:pPr>
            <w:r w:rsidRPr="00E07DAD">
              <w:rPr>
                <w:rFonts w:ascii="Liberation Serif" w:eastAsia="SimSun" w:hAnsi="Liberation Serif" w:cs="Mangal"/>
                <w:kern w:val="3"/>
                <w:szCs w:val="28"/>
                <w:lang w:val="uk-UA" w:eastAsia="zh-CN" w:bidi="hi-IN"/>
              </w:rPr>
              <w:t xml:space="preserve">В.о. завідувача кафедри спортивної, </w:t>
            </w:r>
          </w:p>
          <w:p w14:paraId="56224438" w14:textId="77777777" w:rsidR="00093A89" w:rsidRPr="00E07DAD" w:rsidRDefault="00093A89" w:rsidP="009204CD">
            <w:pPr>
              <w:suppressAutoHyphens/>
              <w:autoSpaceDN w:val="0"/>
              <w:spacing w:line="360" w:lineRule="auto"/>
              <w:rPr>
                <w:rFonts w:ascii="Liberation Serif" w:eastAsia="SimSun" w:hAnsi="Liberation Serif" w:cs="Mangal" w:hint="eastAsia"/>
                <w:kern w:val="3"/>
                <w:szCs w:val="28"/>
                <w:lang w:val="uk-UA" w:eastAsia="zh-CN" w:bidi="hi-IN"/>
              </w:rPr>
            </w:pPr>
            <w:r w:rsidRPr="00E07DAD">
              <w:rPr>
                <w:rFonts w:ascii="Liberation Serif" w:eastAsia="SimSun" w:hAnsi="Liberation Serif" w:cs="Mangal"/>
                <w:kern w:val="3"/>
                <w:szCs w:val="28"/>
                <w:lang w:val="uk-UA" w:eastAsia="zh-CN" w:bidi="hi-IN"/>
              </w:rPr>
              <w:t xml:space="preserve">фізичної та реабілітаційної медицини, </w:t>
            </w:r>
          </w:p>
          <w:p w14:paraId="7BA00224" w14:textId="77777777" w:rsidR="00093A89" w:rsidRPr="00E07DAD" w:rsidRDefault="00093A89" w:rsidP="009204CD">
            <w:pPr>
              <w:suppressAutoHyphens/>
              <w:autoSpaceDN w:val="0"/>
              <w:spacing w:line="360" w:lineRule="auto"/>
              <w:rPr>
                <w:rFonts w:ascii="Liberation Serif" w:eastAsia="SimSun" w:hAnsi="Liberation Serif" w:cs="Mangal" w:hint="eastAsia"/>
                <w:kern w:val="3"/>
                <w:sz w:val="24"/>
                <w:szCs w:val="24"/>
                <w:lang w:val="uk-UA" w:eastAsia="zh-CN" w:bidi="hi-IN"/>
              </w:rPr>
            </w:pPr>
            <w:r w:rsidRPr="00E07DAD">
              <w:rPr>
                <w:rFonts w:ascii="Liberation Serif" w:eastAsia="SimSun" w:hAnsi="Liberation Serif" w:cs="Mangal"/>
                <w:kern w:val="3"/>
                <w:szCs w:val="28"/>
                <w:lang w:val="uk-UA" w:eastAsia="zh-CN" w:bidi="hi-IN"/>
              </w:rPr>
              <w:t>фізичної терапії, ерготерапії</w:t>
            </w:r>
          </w:p>
          <w:p w14:paraId="447F0B33" w14:textId="77777777" w:rsidR="00093A89" w:rsidRPr="00E07DAD"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E07DAD">
              <w:rPr>
                <w:rFonts w:ascii="Liberation Serif" w:eastAsia="SimSun" w:hAnsi="Liberation Serif" w:cs="Mangal"/>
                <w:kern w:val="3"/>
                <w:szCs w:val="28"/>
                <w:lang w:val="uk-UA" w:eastAsia="zh-CN" w:bidi="hi-IN"/>
              </w:rPr>
              <w:t>_____________к.мед.н., доцент С.І. Латогуз</w:t>
            </w:r>
          </w:p>
        </w:tc>
      </w:tr>
    </w:tbl>
    <w:p w14:paraId="44C04994" w14:textId="77777777" w:rsidR="00093A89" w:rsidRPr="00E07DAD" w:rsidRDefault="00093A89" w:rsidP="00093A89">
      <w:pPr>
        <w:pStyle w:val="a4"/>
        <w:spacing w:line="360" w:lineRule="auto"/>
        <w:rPr>
          <w:b/>
          <w:sz w:val="28"/>
          <w:szCs w:val="28"/>
          <w:lang w:val="uk-UA"/>
        </w:rPr>
      </w:pPr>
    </w:p>
    <w:p w14:paraId="1FD38B8F" w14:textId="7AB3EAD4" w:rsidR="00093A89" w:rsidRPr="00E07DAD" w:rsidRDefault="00760FBB" w:rsidP="00093A89">
      <w:pPr>
        <w:pStyle w:val="a4"/>
        <w:spacing w:line="360" w:lineRule="auto"/>
        <w:jc w:val="left"/>
        <w:rPr>
          <w:sz w:val="28"/>
          <w:szCs w:val="28"/>
          <w:lang w:val="uk-UA"/>
        </w:rPr>
      </w:pPr>
      <w:r w:rsidRPr="00E07DAD">
        <w:rPr>
          <w:noProof/>
        </w:rPr>
        <mc:AlternateContent>
          <mc:Choice Requires="wpi">
            <w:drawing>
              <wp:anchor distT="0" distB="0" distL="114300" distR="114300" simplePos="0" relativeHeight="251659264" behindDoc="0" locked="0" layoutInCell="1" allowOverlap="1" wp14:anchorId="1126741B" wp14:editId="6AB9F333">
                <wp:simplePos x="0" y="0"/>
                <wp:positionH relativeFrom="column">
                  <wp:posOffset>7101205</wp:posOffset>
                </wp:positionH>
                <wp:positionV relativeFrom="paragraph">
                  <wp:posOffset>-1896110</wp:posOffset>
                </wp:positionV>
                <wp:extent cx="1021715" cy="4565650"/>
                <wp:effectExtent l="56515" t="47625" r="45720" b="44450"/>
                <wp:wrapNone/>
                <wp:docPr id="1180314154" name="Рукописный ввод 17"/>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6">
                      <w14:nvContentPartPr>
                        <w14:cNvContentPartPr>
                          <a14:cpLocks xmlns:a14="http://schemas.microsoft.com/office/drawing/2010/main" noRot="1" noChangeAspect="1" noEditPoints="1" noChangeArrowheads="1" noChangeShapeType="1"/>
                        </w14:cNvContentPartPr>
                      </w14:nvContentPartPr>
                      <w14:xfrm>
                        <a:off x="0" y="0"/>
                        <a:ext cx="1021715" cy="4565650"/>
                      </w14:xfrm>
                    </w14:contentPart>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1697B07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7" o:spid="_x0000_s1026" type="#_x0000_t75" style="position:absolute;margin-left:558.45pt;margin-top:-150pt;width:81.85pt;height:360.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">
                <v:imagedata r:id="rId7" o:title=""/>
                <o:lock v:ext="edit" rotation="t" verticies="t" shapetype="t"/>
              </v:shape>
            </w:pict>
          </mc:Fallback>
        </mc:AlternateContent>
      </w:r>
    </w:p>
    <w:p w14:paraId="119DA9CB" w14:textId="77777777" w:rsidR="00093A89" w:rsidRPr="00E07DAD" w:rsidRDefault="00093A89" w:rsidP="00093A89">
      <w:pPr>
        <w:pStyle w:val="a4"/>
        <w:spacing w:line="360" w:lineRule="auto"/>
        <w:rPr>
          <w:sz w:val="28"/>
          <w:szCs w:val="28"/>
          <w:lang w:val="uk-UA"/>
        </w:rPr>
      </w:pPr>
      <w:r w:rsidRPr="00E07DAD">
        <w:rPr>
          <w:sz w:val="28"/>
          <w:szCs w:val="28"/>
          <w:lang w:val="uk-UA"/>
        </w:rPr>
        <w:t>Магістерська робота</w:t>
      </w:r>
    </w:p>
    <w:p w14:paraId="6887971A" w14:textId="77777777" w:rsidR="00093A89" w:rsidRPr="00E07DAD" w:rsidRDefault="00093A89" w:rsidP="00093A89">
      <w:pPr>
        <w:pStyle w:val="a4"/>
        <w:spacing w:line="360" w:lineRule="auto"/>
        <w:rPr>
          <w:sz w:val="28"/>
          <w:szCs w:val="28"/>
          <w:lang w:val="uk-UA"/>
        </w:rPr>
      </w:pPr>
      <w:r w:rsidRPr="00E07DAD">
        <w:rPr>
          <w:sz w:val="28"/>
          <w:szCs w:val="28"/>
          <w:lang w:val="uk-UA"/>
        </w:rPr>
        <w:t>за спеціальністю 227 Фізична терапія</w:t>
      </w:r>
    </w:p>
    <w:p w14:paraId="34BCAFCA" w14:textId="77777777" w:rsidR="00093A89" w:rsidRPr="00E07DAD" w:rsidRDefault="00093A89" w:rsidP="00093A89">
      <w:pPr>
        <w:spacing w:after="0" w:line="360" w:lineRule="auto"/>
        <w:jc w:val="center"/>
        <w:rPr>
          <w:szCs w:val="28"/>
          <w:lang w:val="uk-UA"/>
        </w:rPr>
      </w:pPr>
    </w:p>
    <w:p w14:paraId="45B0AF13" w14:textId="35461813" w:rsidR="00093A89" w:rsidRPr="00E07DAD" w:rsidRDefault="00093A89" w:rsidP="00093A89">
      <w:pPr>
        <w:spacing w:after="0" w:line="360" w:lineRule="auto"/>
        <w:jc w:val="center"/>
        <w:rPr>
          <w:caps/>
          <w:szCs w:val="28"/>
          <w:u w:val="single"/>
          <w:lang w:val="uk-UA"/>
        </w:rPr>
      </w:pPr>
      <w:r w:rsidRPr="00E07DAD">
        <w:rPr>
          <w:szCs w:val="28"/>
          <w:lang w:val="uk-UA"/>
        </w:rPr>
        <w:t xml:space="preserve">на тему: </w:t>
      </w:r>
      <w:r w:rsidR="00B27BBD" w:rsidRPr="00B27BBD">
        <w:rPr>
          <w:caps/>
          <w:szCs w:val="28"/>
          <w:lang w:val="uk-UA"/>
        </w:rPr>
        <w:t>Удосконалення методики лікувальної гімнастики після ампутації нижньої кінцівки на стаціонарному етапі реабілітації</w:t>
      </w:r>
    </w:p>
    <w:p w14:paraId="7F1E3137" w14:textId="77777777" w:rsidR="00093A89" w:rsidRPr="00E07DAD" w:rsidRDefault="00093A89" w:rsidP="00093A89">
      <w:pPr>
        <w:pStyle w:val="a4"/>
        <w:spacing w:line="360" w:lineRule="auto"/>
        <w:jc w:val="left"/>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8"/>
      </w:tblGrid>
      <w:tr w:rsidR="00093A89" w:rsidRPr="00E07DAD" w14:paraId="435FED80" w14:textId="77777777" w:rsidTr="009204CD">
        <w:tc>
          <w:tcPr>
            <w:tcW w:w="9854" w:type="dxa"/>
            <w:tcBorders>
              <w:top w:val="nil"/>
              <w:left w:val="nil"/>
              <w:bottom w:val="nil"/>
              <w:right w:val="nil"/>
            </w:tcBorders>
            <w:shd w:val="clear" w:color="auto" w:fill="auto"/>
          </w:tcPr>
          <w:p w14:paraId="44531633" w14:textId="5EA7618D" w:rsidR="00093A89" w:rsidRPr="00423BAB" w:rsidRDefault="00093A89" w:rsidP="009204CD">
            <w:pPr>
              <w:spacing w:after="0" w:line="360" w:lineRule="auto"/>
              <w:ind w:left="3436"/>
              <w:rPr>
                <w:szCs w:val="28"/>
              </w:rPr>
            </w:pPr>
            <w:r w:rsidRPr="00E07DAD">
              <w:rPr>
                <w:szCs w:val="28"/>
                <w:lang w:val="uk-UA"/>
              </w:rPr>
              <w:t>Виконала: студентка 2 курсу, групи № 3</w:t>
            </w:r>
            <w:r w:rsidR="00423BAB" w:rsidRPr="00423BAB">
              <w:rPr>
                <w:szCs w:val="28"/>
              </w:rPr>
              <w:t>10</w:t>
            </w:r>
          </w:p>
          <w:p w14:paraId="428768E3" w14:textId="77777777" w:rsidR="00093A89" w:rsidRPr="00E07DAD" w:rsidRDefault="00093A89" w:rsidP="009204CD">
            <w:pPr>
              <w:spacing w:after="0" w:line="360" w:lineRule="auto"/>
              <w:ind w:left="3436"/>
              <w:rPr>
                <w:szCs w:val="28"/>
                <w:lang w:val="uk-UA"/>
              </w:rPr>
            </w:pPr>
            <w:r w:rsidRPr="00E07DAD">
              <w:rPr>
                <w:szCs w:val="28"/>
                <w:lang w:val="uk-UA"/>
              </w:rPr>
              <w:t>IV медичний факультет, фізична терапія</w:t>
            </w:r>
          </w:p>
          <w:p w14:paraId="5FCF9572" w14:textId="2BE1ACD6" w:rsidR="00093A89" w:rsidRPr="00E07DAD" w:rsidRDefault="00F773AF" w:rsidP="009204CD">
            <w:pPr>
              <w:spacing w:after="0" w:line="360" w:lineRule="auto"/>
              <w:ind w:left="3436"/>
              <w:rPr>
                <w:szCs w:val="28"/>
                <w:lang w:val="uk-UA"/>
              </w:rPr>
            </w:pPr>
            <w:r>
              <w:rPr>
                <w:szCs w:val="28"/>
                <w:lang w:val="uk-UA"/>
              </w:rPr>
              <w:t xml:space="preserve">Сущенко </w:t>
            </w:r>
            <w:r w:rsidRPr="00F773AF">
              <w:rPr>
                <w:szCs w:val="28"/>
                <w:lang w:val="uk-UA"/>
              </w:rPr>
              <w:t>Віта Володимирівна</w:t>
            </w:r>
          </w:p>
          <w:p w14:paraId="39A50D1B" w14:textId="0B52270B" w:rsidR="00093A89" w:rsidRPr="00E07DAD" w:rsidRDefault="00093A89" w:rsidP="009204CD">
            <w:pPr>
              <w:spacing w:after="0" w:line="360" w:lineRule="auto"/>
              <w:ind w:left="3436"/>
              <w:rPr>
                <w:szCs w:val="28"/>
                <w:lang w:val="uk-UA"/>
              </w:rPr>
            </w:pPr>
            <w:r w:rsidRPr="00E07DAD">
              <w:rPr>
                <w:szCs w:val="28"/>
                <w:lang w:val="uk-UA"/>
              </w:rPr>
              <w:t xml:space="preserve">Керівник: </w:t>
            </w:r>
            <w:r w:rsidR="00423BAB" w:rsidRPr="00E07DAD">
              <w:rPr>
                <w:szCs w:val="28"/>
                <w:lang w:val="uk-UA"/>
              </w:rPr>
              <w:t>доцент, к.мед.н. Латогуз С.І.</w:t>
            </w:r>
          </w:p>
          <w:p w14:paraId="0BF4A4B8" w14:textId="169D8A1A" w:rsidR="00093A89" w:rsidRPr="00E07DAD" w:rsidRDefault="00093A89" w:rsidP="009204CD">
            <w:pPr>
              <w:spacing w:after="0" w:line="360" w:lineRule="auto"/>
              <w:ind w:left="3436"/>
              <w:rPr>
                <w:szCs w:val="28"/>
                <w:lang w:val="uk-UA"/>
              </w:rPr>
            </w:pPr>
            <w:r w:rsidRPr="00E07DAD">
              <w:rPr>
                <w:szCs w:val="28"/>
                <w:lang w:val="uk-UA"/>
              </w:rPr>
              <w:t xml:space="preserve">Рецензент: </w:t>
            </w:r>
            <w:r w:rsidR="00423BAB" w:rsidRPr="00E07DAD">
              <w:rPr>
                <w:szCs w:val="28"/>
                <w:lang w:val="uk-UA"/>
              </w:rPr>
              <w:t xml:space="preserve">професор, д.мед.н. </w:t>
            </w:r>
            <w:r w:rsidR="00CA2B94">
              <w:rPr>
                <w:szCs w:val="28"/>
                <w:lang w:val="uk-UA"/>
              </w:rPr>
              <w:t>Нечипуренко</w:t>
            </w:r>
            <w:r w:rsidR="00423BAB" w:rsidRPr="00E07DAD">
              <w:rPr>
                <w:szCs w:val="28"/>
                <w:lang w:val="uk-UA"/>
              </w:rPr>
              <w:t xml:space="preserve"> </w:t>
            </w:r>
            <w:r w:rsidR="00423BAB">
              <w:rPr>
                <w:szCs w:val="28"/>
                <w:lang w:val="uk-UA"/>
              </w:rPr>
              <w:t>О</w:t>
            </w:r>
            <w:r w:rsidR="00423BAB" w:rsidRPr="00E07DAD">
              <w:rPr>
                <w:szCs w:val="28"/>
                <w:lang w:val="uk-UA"/>
              </w:rPr>
              <w:t>.</w:t>
            </w:r>
            <w:r w:rsidR="00423BAB">
              <w:rPr>
                <w:szCs w:val="28"/>
                <w:lang w:val="uk-UA"/>
              </w:rPr>
              <w:t>М</w:t>
            </w:r>
            <w:r w:rsidR="00423BAB" w:rsidRPr="00E07DAD">
              <w:rPr>
                <w:szCs w:val="28"/>
                <w:lang w:val="uk-UA"/>
              </w:rPr>
              <w:t>.</w:t>
            </w:r>
          </w:p>
        </w:tc>
      </w:tr>
    </w:tbl>
    <w:p w14:paraId="52272C5A" w14:textId="77777777" w:rsidR="00093A89" w:rsidRPr="00E07DAD" w:rsidRDefault="00093A89" w:rsidP="00093A89">
      <w:pPr>
        <w:spacing w:line="360" w:lineRule="auto"/>
        <w:rPr>
          <w:szCs w:val="28"/>
          <w:lang w:val="uk-UA"/>
        </w:rPr>
      </w:pPr>
    </w:p>
    <w:p w14:paraId="43DD6544" w14:textId="77777777" w:rsidR="00093A89" w:rsidRPr="00E07DAD" w:rsidRDefault="00093A89" w:rsidP="00093A89">
      <w:pPr>
        <w:spacing w:line="259" w:lineRule="auto"/>
        <w:jc w:val="center"/>
        <w:rPr>
          <w:rFonts w:eastAsia="Times New Roman" w:cs="Times New Roman"/>
          <w:bCs/>
          <w:caps/>
          <w:szCs w:val="28"/>
          <w:lang w:val="uk-UA" w:eastAsia="ru-RU"/>
        </w:rPr>
      </w:pPr>
      <w:r w:rsidRPr="00E07DAD">
        <w:rPr>
          <w:szCs w:val="28"/>
          <w:lang w:val="uk-UA"/>
        </w:rPr>
        <w:t>Харків – 2024</w:t>
      </w:r>
      <w:r w:rsidRPr="00E07DAD">
        <w:rPr>
          <w:szCs w:val="32"/>
          <w:lang w:val="uk-UA"/>
        </w:rPr>
        <w:br w:type="page"/>
      </w:r>
    </w:p>
    <w:tbl>
      <w:tblPr>
        <w:tblStyle w:val="a3"/>
        <w:tblW w:w="1070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06"/>
      </w:tblGrid>
      <w:tr w:rsidR="00E07DAD" w:rsidRPr="00E07DAD" w14:paraId="7683E81A" w14:textId="77777777" w:rsidTr="009204CD">
        <w:tc>
          <w:tcPr>
            <w:tcW w:w="5353" w:type="dxa"/>
            <w:vAlign w:val="bottom"/>
          </w:tcPr>
          <w:p w14:paraId="1F82C31D"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bookmarkStart w:id="2" w:name="_Hlk105442879"/>
            <w:r w:rsidRPr="00E07DAD">
              <w:rPr>
                <w:rFonts w:ascii="Times New Roman" w:hAnsi="Times New Roman" w:cs="Times New Roman"/>
                <w:sz w:val="28"/>
                <w:szCs w:val="28"/>
                <w:lang w:val="uk-UA"/>
              </w:rPr>
              <w:lastRenderedPageBreak/>
              <w:t>У Екзаменаційній комісії</w:t>
            </w:r>
          </w:p>
        </w:tc>
      </w:tr>
      <w:tr w:rsidR="00E07DAD" w:rsidRPr="00E07DAD" w14:paraId="7AEC21F1" w14:textId="77777777" w:rsidTr="009204CD">
        <w:tc>
          <w:tcPr>
            <w:tcW w:w="5353" w:type="dxa"/>
            <w:vAlign w:val="bottom"/>
          </w:tcPr>
          <w:p w14:paraId="3D6C32F8"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«____» ______________2024р</w:t>
            </w:r>
          </w:p>
        </w:tc>
      </w:tr>
      <w:tr w:rsidR="00E07DAD" w:rsidRPr="00E07DAD" w14:paraId="3B7CE22C" w14:textId="77777777" w:rsidTr="009204CD">
        <w:tc>
          <w:tcPr>
            <w:tcW w:w="5353" w:type="dxa"/>
            <w:vAlign w:val="bottom"/>
          </w:tcPr>
          <w:p w14:paraId="4FDF1030"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sz w:val="28"/>
                <w:szCs w:val="28"/>
                <w:lang w:val="uk-UA"/>
              </w:rPr>
              <w:t>З оцінкою __________________</w:t>
            </w:r>
          </w:p>
        </w:tc>
      </w:tr>
      <w:tr w:rsidR="00E07DAD" w:rsidRPr="00E07DAD" w14:paraId="5707308F" w14:textId="77777777" w:rsidTr="009204CD">
        <w:tc>
          <w:tcPr>
            <w:tcW w:w="5353" w:type="dxa"/>
            <w:vAlign w:val="bottom"/>
          </w:tcPr>
          <w:p w14:paraId="40FD7891"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Голова Екзаменаційної комісії,</w:t>
            </w:r>
          </w:p>
        </w:tc>
      </w:tr>
      <w:tr w:rsidR="00E07DAD" w:rsidRPr="00E07DAD" w14:paraId="03AA4A9D" w14:textId="77777777" w:rsidTr="009204CD">
        <w:tc>
          <w:tcPr>
            <w:tcW w:w="5353" w:type="dxa"/>
            <w:vAlign w:val="bottom"/>
          </w:tcPr>
          <w:p w14:paraId="49DECEA4"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доктор медичних наук, професор</w:t>
            </w:r>
          </w:p>
        </w:tc>
      </w:tr>
      <w:tr w:rsidR="00E07DAD" w:rsidRPr="00E07DAD" w14:paraId="28863064" w14:textId="77777777" w:rsidTr="009204CD">
        <w:tc>
          <w:tcPr>
            <w:tcW w:w="5353" w:type="dxa"/>
            <w:vAlign w:val="bottom"/>
          </w:tcPr>
          <w:p w14:paraId="36FD2521" w14:textId="78D85088"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_____________</w:t>
            </w:r>
            <w:r w:rsidRPr="00E07DAD">
              <w:rPr>
                <w:rFonts w:ascii="Times New Roman" w:eastAsia="Symbol" w:hAnsi="Times New Roman" w:cs="Times New Roman"/>
                <w:sz w:val="28"/>
                <w:szCs w:val="28"/>
                <w:lang w:val="uk-UA"/>
              </w:rPr>
              <w:t>/</w:t>
            </w:r>
            <w:r w:rsidRPr="00E07DAD">
              <w:rPr>
                <w:rFonts w:ascii="Times New Roman" w:hAnsi="Times New Roman" w:cs="Times New Roman"/>
                <w:sz w:val="28"/>
                <w:szCs w:val="28"/>
                <w:lang w:val="uk-UA"/>
              </w:rPr>
              <w:t xml:space="preserve"> О.</w:t>
            </w:r>
            <w:r w:rsidR="00180B85" w:rsidRPr="00E07DAD">
              <w:rPr>
                <w:rFonts w:ascii="Times New Roman" w:hAnsi="Times New Roman" w:cs="Times New Roman"/>
                <w:sz w:val="28"/>
                <w:szCs w:val="28"/>
                <w:lang w:val="uk-UA"/>
              </w:rPr>
              <w:t>М</w:t>
            </w:r>
            <w:r w:rsidRPr="00E07DAD">
              <w:rPr>
                <w:rFonts w:ascii="Times New Roman" w:hAnsi="Times New Roman" w:cs="Times New Roman"/>
                <w:sz w:val="28"/>
                <w:szCs w:val="28"/>
                <w:lang w:val="uk-UA"/>
              </w:rPr>
              <w:t xml:space="preserve">. </w:t>
            </w:r>
            <w:r w:rsidR="00180B85" w:rsidRPr="00E07DAD">
              <w:rPr>
                <w:rFonts w:ascii="Times New Roman" w:hAnsi="Times New Roman" w:cs="Times New Roman"/>
                <w:sz w:val="28"/>
                <w:szCs w:val="28"/>
                <w:lang w:val="uk-UA"/>
              </w:rPr>
              <w:t>Нечипуренко</w:t>
            </w:r>
            <w:r w:rsidRPr="00E07DAD">
              <w:rPr>
                <w:rFonts w:ascii="Times New Roman" w:hAnsi="Times New Roman" w:cs="Times New Roman"/>
                <w:sz w:val="28"/>
                <w:szCs w:val="28"/>
                <w:lang w:val="uk-UA"/>
              </w:rPr>
              <w:t xml:space="preserve"> /</w:t>
            </w:r>
          </w:p>
        </w:tc>
      </w:tr>
      <w:bookmarkEnd w:id="2"/>
    </w:tbl>
    <w:p w14:paraId="3EFB3828" w14:textId="77777777" w:rsidR="00093A89" w:rsidRPr="00E07DAD" w:rsidRDefault="00093A89" w:rsidP="00093A89">
      <w:pPr>
        <w:spacing w:line="259" w:lineRule="auto"/>
        <w:rPr>
          <w:rFonts w:cs="Times New Roman"/>
          <w:szCs w:val="28"/>
          <w:lang w:val="uk-UA"/>
        </w:rPr>
      </w:pPr>
      <w:r w:rsidRPr="00E07DAD">
        <w:rPr>
          <w:rFonts w:cs="Times New Roman"/>
          <w:szCs w:val="28"/>
          <w:lang w:val="uk-UA"/>
        </w:rPr>
        <w:br w:type="page"/>
      </w:r>
    </w:p>
    <w:p w14:paraId="46A6297A" w14:textId="77777777" w:rsidR="00093A89" w:rsidRPr="00E07DAD" w:rsidRDefault="00093A89" w:rsidP="00093A89">
      <w:pPr>
        <w:spacing w:line="360" w:lineRule="auto"/>
        <w:jc w:val="center"/>
        <w:rPr>
          <w:rStyle w:val="12"/>
          <w:rFonts w:eastAsia="PMingLiU"/>
          <w:lang w:val="uk-UA"/>
        </w:rPr>
      </w:pPr>
      <w:r w:rsidRPr="00E07DAD">
        <w:rPr>
          <w:rStyle w:val="12"/>
          <w:rFonts w:eastAsia="PMingLiU"/>
          <w:lang w:val="uk-UA"/>
        </w:rPr>
        <w:lastRenderedPageBreak/>
        <w:t>ЗМІСТ</w:t>
      </w:r>
    </w:p>
    <w:p w14:paraId="6F920A14" w14:textId="77777777" w:rsidR="00093A89" w:rsidRPr="00E07DAD" w:rsidRDefault="00093A89" w:rsidP="00093A89">
      <w:pPr>
        <w:spacing w:line="360" w:lineRule="auto"/>
        <w:jc w:val="center"/>
        <w:rPr>
          <w:rStyle w:val="12"/>
          <w:rFonts w:eastAsia="PMingLiU"/>
          <w:lang w:val="uk-UA"/>
        </w:rPr>
      </w:pPr>
    </w:p>
    <w:tbl>
      <w:tblPr>
        <w:tblW w:w="0" w:type="auto"/>
        <w:tblLayout w:type="fixed"/>
        <w:tblLook w:val="01E0" w:firstRow="1" w:lastRow="1" w:firstColumn="1" w:lastColumn="1" w:noHBand="0" w:noVBand="0"/>
      </w:tblPr>
      <w:tblGrid>
        <w:gridCol w:w="1908"/>
        <w:gridCol w:w="6150"/>
        <w:gridCol w:w="1061"/>
      </w:tblGrid>
      <w:tr w:rsidR="00E07DAD" w:rsidRPr="00E07DAD" w14:paraId="39D4DF74" w14:textId="77777777" w:rsidTr="009204CD">
        <w:tc>
          <w:tcPr>
            <w:tcW w:w="1908" w:type="dxa"/>
          </w:tcPr>
          <w:p w14:paraId="50999C86" w14:textId="77777777" w:rsidR="00093A89" w:rsidRPr="00E07DAD" w:rsidRDefault="00093A89" w:rsidP="002C6734">
            <w:pPr>
              <w:spacing w:after="0" w:line="360" w:lineRule="auto"/>
              <w:rPr>
                <w:b/>
                <w:szCs w:val="28"/>
                <w:lang w:val="uk-UA"/>
              </w:rPr>
            </w:pPr>
            <w:r w:rsidRPr="00E07DAD">
              <w:rPr>
                <w:b/>
                <w:szCs w:val="28"/>
                <w:lang w:val="uk-UA"/>
              </w:rPr>
              <w:t>ВСТУП</w:t>
            </w:r>
          </w:p>
        </w:tc>
        <w:tc>
          <w:tcPr>
            <w:tcW w:w="6150" w:type="dxa"/>
          </w:tcPr>
          <w:p w14:paraId="301692E1" w14:textId="77777777" w:rsidR="00093A89" w:rsidRPr="00E07DAD" w:rsidRDefault="00093A89" w:rsidP="002C6734">
            <w:pPr>
              <w:spacing w:after="0" w:line="360" w:lineRule="auto"/>
              <w:rPr>
                <w:szCs w:val="28"/>
                <w:lang w:val="uk-UA"/>
              </w:rPr>
            </w:pPr>
            <w:r w:rsidRPr="00E07DAD">
              <w:rPr>
                <w:szCs w:val="28"/>
                <w:lang w:val="uk-UA"/>
              </w:rPr>
              <w:t>....................................................................................</w:t>
            </w:r>
          </w:p>
        </w:tc>
        <w:tc>
          <w:tcPr>
            <w:tcW w:w="1061" w:type="dxa"/>
          </w:tcPr>
          <w:p w14:paraId="6D0D7F2D" w14:textId="2EB0AD6F" w:rsidR="00093A89" w:rsidRPr="00E07DAD" w:rsidRDefault="005F3A02" w:rsidP="002C6734">
            <w:pPr>
              <w:spacing w:after="0" w:line="360" w:lineRule="auto"/>
              <w:jc w:val="center"/>
              <w:rPr>
                <w:szCs w:val="28"/>
                <w:lang w:val="uk-UA"/>
              </w:rPr>
            </w:pPr>
            <w:r>
              <w:rPr>
                <w:szCs w:val="28"/>
                <w:lang w:val="uk-UA"/>
              </w:rPr>
              <w:t>3</w:t>
            </w:r>
          </w:p>
        </w:tc>
      </w:tr>
      <w:tr w:rsidR="00E07DAD" w:rsidRPr="00E07DAD" w14:paraId="77B4EFAE" w14:textId="77777777" w:rsidTr="009204CD">
        <w:tc>
          <w:tcPr>
            <w:tcW w:w="1908" w:type="dxa"/>
          </w:tcPr>
          <w:p w14:paraId="368D3397" w14:textId="77777777" w:rsidR="00093A89" w:rsidRPr="00E07DAD" w:rsidRDefault="00093A89" w:rsidP="002C6734">
            <w:pPr>
              <w:spacing w:after="0" w:line="360" w:lineRule="auto"/>
              <w:rPr>
                <w:b/>
                <w:szCs w:val="28"/>
                <w:lang w:val="uk-UA"/>
              </w:rPr>
            </w:pPr>
            <w:r w:rsidRPr="00E07DAD">
              <w:rPr>
                <w:b/>
                <w:szCs w:val="28"/>
                <w:lang w:val="uk-UA"/>
              </w:rPr>
              <w:t>РОЗДІЛ 1</w:t>
            </w:r>
          </w:p>
        </w:tc>
        <w:tc>
          <w:tcPr>
            <w:tcW w:w="6150" w:type="dxa"/>
          </w:tcPr>
          <w:p w14:paraId="62010883" w14:textId="4C3A2E55" w:rsidR="00093A89" w:rsidRPr="00EC1EB2" w:rsidRDefault="00EC2E61" w:rsidP="002C6734">
            <w:pPr>
              <w:spacing w:after="0" w:line="360" w:lineRule="auto"/>
              <w:rPr>
                <w:szCs w:val="28"/>
                <w:lang w:val="uk-UA"/>
              </w:rPr>
            </w:pPr>
            <w:r w:rsidRPr="00EC2E61">
              <w:rPr>
                <w:b/>
                <w:szCs w:val="28"/>
                <w:lang w:val="uk-UA"/>
              </w:rPr>
              <w:t xml:space="preserve">Теоретичні аспекти </w:t>
            </w:r>
            <w:r w:rsidR="00B27BBD">
              <w:rPr>
                <w:b/>
                <w:szCs w:val="28"/>
                <w:lang w:val="uk-UA"/>
              </w:rPr>
              <w:t>вивчення ампутації протезування нижніх кінцівок</w:t>
            </w:r>
            <w:r w:rsidR="00093A89" w:rsidRPr="00E07DAD">
              <w:rPr>
                <w:szCs w:val="28"/>
                <w:lang w:val="uk-UA"/>
              </w:rPr>
              <w:t>…...</w:t>
            </w:r>
            <w:r>
              <w:rPr>
                <w:szCs w:val="28"/>
                <w:lang w:val="uk-UA"/>
              </w:rPr>
              <w:t>................</w:t>
            </w:r>
            <w:r w:rsidR="00093A89" w:rsidRPr="00E07DAD">
              <w:rPr>
                <w:szCs w:val="28"/>
                <w:lang w:val="uk-UA"/>
              </w:rPr>
              <w:t>.</w:t>
            </w:r>
            <w:r w:rsidR="00EC1EB2">
              <w:rPr>
                <w:szCs w:val="28"/>
                <w:lang w:val="uk-UA"/>
              </w:rPr>
              <w:t>..</w:t>
            </w:r>
            <w:r w:rsidR="00093A89" w:rsidRPr="00E07DAD">
              <w:rPr>
                <w:szCs w:val="28"/>
                <w:lang w:val="uk-UA"/>
              </w:rPr>
              <w:t>.</w:t>
            </w:r>
            <w:r w:rsidR="00B27BBD">
              <w:rPr>
                <w:szCs w:val="28"/>
                <w:lang w:val="uk-UA"/>
              </w:rPr>
              <w:t>..</w:t>
            </w:r>
          </w:p>
        </w:tc>
        <w:tc>
          <w:tcPr>
            <w:tcW w:w="1061" w:type="dxa"/>
            <w:vAlign w:val="bottom"/>
          </w:tcPr>
          <w:p w14:paraId="5CB06F91" w14:textId="7EE1921A" w:rsidR="00093A89" w:rsidRPr="00E07DAD" w:rsidRDefault="005F3A02" w:rsidP="002C6734">
            <w:pPr>
              <w:spacing w:after="0" w:line="360" w:lineRule="auto"/>
              <w:jc w:val="center"/>
              <w:rPr>
                <w:szCs w:val="28"/>
                <w:lang w:val="uk-UA"/>
              </w:rPr>
            </w:pPr>
            <w:r>
              <w:rPr>
                <w:szCs w:val="28"/>
                <w:lang w:val="uk-UA"/>
              </w:rPr>
              <w:t>5</w:t>
            </w:r>
          </w:p>
        </w:tc>
      </w:tr>
      <w:tr w:rsidR="00E07DAD" w:rsidRPr="00E07DAD" w14:paraId="6AF3A3C2" w14:textId="77777777" w:rsidTr="009204CD">
        <w:tc>
          <w:tcPr>
            <w:tcW w:w="1908" w:type="dxa"/>
          </w:tcPr>
          <w:p w14:paraId="2EB07141" w14:textId="77777777" w:rsidR="00093A89" w:rsidRPr="00E07DAD" w:rsidRDefault="00093A89" w:rsidP="002C6734">
            <w:pPr>
              <w:spacing w:after="0" w:line="360" w:lineRule="auto"/>
              <w:rPr>
                <w:szCs w:val="28"/>
                <w:lang w:val="uk-UA"/>
              </w:rPr>
            </w:pPr>
          </w:p>
        </w:tc>
        <w:tc>
          <w:tcPr>
            <w:tcW w:w="6150" w:type="dxa"/>
          </w:tcPr>
          <w:p w14:paraId="41F59C5C" w14:textId="3C758DC5" w:rsidR="00093A89" w:rsidRPr="00E07DAD" w:rsidRDefault="00093A89" w:rsidP="00A81429">
            <w:pPr>
              <w:spacing w:after="0" w:line="360" w:lineRule="auto"/>
              <w:rPr>
                <w:szCs w:val="28"/>
                <w:lang w:val="uk-UA"/>
              </w:rPr>
            </w:pPr>
            <w:r w:rsidRPr="00E07DAD">
              <w:rPr>
                <w:szCs w:val="28"/>
                <w:lang w:val="uk-UA"/>
              </w:rPr>
              <w:t>1.</w:t>
            </w:r>
            <w:r w:rsidR="00C34B23" w:rsidRPr="00E07DAD">
              <w:rPr>
                <w:szCs w:val="28"/>
                <w:lang w:val="uk-UA"/>
              </w:rPr>
              <w:t>1.</w:t>
            </w:r>
            <w:r w:rsidRPr="00E07DAD">
              <w:rPr>
                <w:szCs w:val="28"/>
                <w:lang w:val="uk-UA"/>
              </w:rPr>
              <w:t xml:space="preserve"> </w:t>
            </w:r>
            <w:r w:rsidR="00B27BBD" w:rsidRPr="00B27BBD">
              <w:rPr>
                <w:szCs w:val="28"/>
                <w:lang w:val="uk-UA"/>
              </w:rPr>
              <w:t>Аномалії розвитку нижніх кінцівок</w:t>
            </w:r>
            <w:r w:rsidR="00175A07" w:rsidRPr="00E07DAD">
              <w:rPr>
                <w:szCs w:val="28"/>
                <w:lang w:val="uk-UA"/>
              </w:rPr>
              <w:t>…</w:t>
            </w:r>
            <w:r w:rsidR="00EC2E61">
              <w:rPr>
                <w:szCs w:val="28"/>
                <w:lang w:val="uk-UA"/>
              </w:rPr>
              <w:t>…</w:t>
            </w:r>
            <w:r w:rsidR="00B27BBD">
              <w:rPr>
                <w:szCs w:val="28"/>
                <w:lang w:val="uk-UA"/>
              </w:rPr>
              <w:t>…….</w:t>
            </w:r>
          </w:p>
        </w:tc>
        <w:tc>
          <w:tcPr>
            <w:tcW w:w="1061" w:type="dxa"/>
          </w:tcPr>
          <w:p w14:paraId="067C55C9" w14:textId="06B6D5DE" w:rsidR="00093A89" w:rsidRPr="00E07DAD" w:rsidRDefault="005F3A02" w:rsidP="002C6734">
            <w:pPr>
              <w:spacing w:after="0" w:line="360" w:lineRule="auto"/>
              <w:jc w:val="center"/>
              <w:rPr>
                <w:szCs w:val="28"/>
                <w:lang w:val="uk-UA"/>
              </w:rPr>
            </w:pPr>
            <w:r>
              <w:rPr>
                <w:szCs w:val="28"/>
                <w:lang w:val="uk-UA"/>
              </w:rPr>
              <w:t>5</w:t>
            </w:r>
          </w:p>
        </w:tc>
      </w:tr>
      <w:tr w:rsidR="00E07DAD" w:rsidRPr="00E07DAD" w14:paraId="6AA24FBA" w14:textId="77777777" w:rsidTr="009204CD">
        <w:tc>
          <w:tcPr>
            <w:tcW w:w="1908" w:type="dxa"/>
          </w:tcPr>
          <w:p w14:paraId="24DEF1A0" w14:textId="77777777" w:rsidR="00093A89" w:rsidRPr="00E07DAD" w:rsidRDefault="00093A89" w:rsidP="002C6734">
            <w:pPr>
              <w:spacing w:after="0" w:line="360" w:lineRule="auto"/>
              <w:rPr>
                <w:szCs w:val="28"/>
                <w:lang w:val="uk-UA"/>
              </w:rPr>
            </w:pPr>
          </w:p>
        </w:tc>
        <w:tc>
          <w:tcPr>
            <w:tcW w:w="6150" w:type="dxa"/>
          </w:tcPr>
          <w:p w14:paraId="17E8417F" w14:textId="14DEC050" w:rsidR="00093A89" w:rsidRPr="00E07DAD" w:rsidRDefault="00093A89" w:rsidP="00260D36">
            <w:pPr>
              <w:spacing w:after="0" w:line="360" w:lineRule="auto"/>
              <w:rPr>
                <w:szCs w:val="28"/>
                <w:lang w:val="uk-UA"/>
              </w:rPr>
            </w:pPr>
            <w:r w:rsidRPr="00E07DAD">
              <w:rPr>
                <w:szCs w:val="28"/>
                <w:lang w:val="uk-UA"/>
              </w:rPr>
              <w:t>1.</w:t>
            </w:r>
            <w:r w:rsidR="00C34B23" w:rsidRPr="00E07DAD">
              <w:rPr>
                <w:szCs w:val="28"/>
                <w:lang w:val="uk-UA"/>
              </w:rPr>
              <w:t>2</w:t>
            </w:r>
            <w:r w:rsidRPr="00E07DAD">
              <w:rPr>
                <w:szCs w:val="28"/>
                <w:lang w:val="uk-UA"/>
              </w:rPr>
              <w:t xml:space="preserve">. </w:t>
            </w:r>
            <w:r w:rsidR="00B27BBD">
              <w:rPr>
                <w:szCs w:val="28"/>
                <w:lang w:val="uk-UA"/>
              </w:rPr>
              <w:t>Протези нижніх кінцівок</w:t>
            </w:r>
            <w:r w:rsidR="00EC1EB2">
              <w:rPr>
                <w:szCs w:val="28"/>
                <w:lang w:val="uk-UA"/>
              </w:rPr>
              <w:t>……</w:t>
            </w:r>
            <w:r w:rsidR="00B27BBD">
              <w:rPr>
                <w:szCs w:val="28"/>
                <w:lang w:val="uk-UA"/>
              </w:rPr>
              <w:t>………………...</w:t>
            </w:r>
          </w:p>
        </w:tc>
        <w:tc>
          <w:tcPr>
            <w:tcW w:w="1061" w:type="dxa"/>
          </w:tcPr>
          <w:p w14:paraId="44256BB8" w14:textId="1CF0B175" w:rsidR="00093A89" w:rsidRPr="00E07DAD" w:rsidRDefault="005F3A02" w:rsidP="002C6734">
            <w:pPr>
              <w:spacing w:after="0" w:line="360" w:lineRule="auto"/>
              <w:jc w:val="center"/>
              <w:rPr>
                <w:szCs w:val="28"/>
                <w:lang w:val="uk-UA"/>
              </w:rPr>
            </w:pPr>
            <w:r>
              <w:rPr>
                <w:szCs w:val="28"/>
                <w:lang w:val="uk-UA"/>
              </w:rPr>
              <w:t>9</w:t>
            </w:r>
          </w:p>
        </w:tc>
      </w:tr>
      <w:tr w:rsidR="00B27BBD" w:rsidRPr="00B27BBD" w14:paraId="6901B002" w14:textId="77777777" w:rsidTr="009204CD">
        <w:tc>
          <w:tcPr>
            <w:tcW w:w="1908" w:type="dxa"/>
          </w:tcPr>
          <w:p w14:paraId="2F923473" w14:textId="77777777" w:rsidR="00B27BBD" w:rsidRPr="00E07DAD" w:rsidRDefault="00B27BBD" w:rsidP="002C6734">
            <w:pPr>
              <w:spacing w:after="0" w:line="360" w:lineRule="auto"/>
              <w:rPr>
                <w:szCs w:val="28"/>
                <w:lang w:val="uk-UA"/>
              </w:rPr>
            </w:pPr>
          </w:p>
        </w:tc>
        <w:tc>
          <w:tcPr>
            <w:tcW w:w="6150" w:type="dxa"/>
          </w:tcPr>
          <w:p w14:paraId="16F2E0E5" w14:textId="7F9A9A91" w:rsidR="00B27BBD" w:rsidRPr="00E07DAD" w:rsidRDefault="00B27BBD" w:rsidP="00260D36">
            <w:pPr>
              <w:spacing w:after="0" w:line="360" w:lineRule="auto"/>
              <w:rPr>
                <w:szCs w:val="28"/>
                <w:lang w:val="uk-UA"/>
              </w:rPr>
            </w:pPr>
            <w:r>
              <w:rPr>
                <w:szCs w:val="28"/>
                <w:lang w:val="uk-UA"/>
              </w:rPr>
              <w:t xml:space="preserve">1.3. </w:t>
            </w:r>
            <w:r w:rsidRPr="00B27BBD">
              <w:rPr>
                <w:szCs w:val="28"/>
                <w:lang w:val="uk-UA"/>
              </w:rPr>
              <w:t>Анатомо-функціональні особливості куксів кінцівок і основні зміни організму після ампутації нижніх кінцівок</w:t>
            </w:r>
            <w:r>
              <w:rPr>
                <w:szCs w:val="28"/>
                <w:lang w:val="uk-UA"/>
              </w:rPr>
              <w:t>………………………...</w:t>
            </w:r>
          </w:p>
        </w:tc>
        <w:tc>
          <w:tcPr>
            <w:tcW w:w="1061" w:type="dxa"/>
          </w:tcPr>
          <w:p w14:paraId="41752782" w14:textId="77777777" w:rsidR="005F3A02" w:rsidRDefault="005F3A02" w:rsidP="002C6734">
            <w:pPr>
              <w:spacing w:after="0" w:line="360" w:lineRule="auto"/>
              <w:jc w:val="center"/>
              <w:rPr>
                <w:szCs w:val="28"/>
                <w:lang w:val="uk-UA"/>
              </w:rPr>
            </w:pPr>
          </w:p>
          <w:p w14:paraId="3F49B14E" w14:textId="77777777" w:rsidR="005F3A02" w:rsidRDefault="005F3A02" w:rsidP="002C6734">
            <w:pPr>
              <w:spacing w:after="0" w:line="360" w:lineRule="auto"/>
              <w:jc w:val="center"/>
              <w:rPr>
                <w:szCs w:val="28"/>
                <w:lang w:val="uk-UA"/>
              </w:rPr>
            </w:pPr>
          </w:p>
          <w:p w14:paraId="7EAA5EBF" w14:textId="46798755" w:rsidR="00B27BBD" w:rsidRDefault="005F3A02" w:rsidP="002C6734">
            <w:pPr>
              <w:spacing w:after="0" w:line="360" w:lineRule="auto"/>
              <w:jc w:val="center"/>
              <w:rPr>
                <w:szCs w:val="28"/>
                <w:lang w:val="uk-UA"/>
              </w:rPr>
            </w:pPr>
            <w:r>
              <w:rPr>
                <w:szCs w:val="28"/>
                <w:lang w:val="uk-UA"/>
              </w:rPr>
              <w:t>11</w:t>
            </w:r>
          </w:p>
        </w:tc>
      </w:tr>
      <w:tr w:rsidR="00B27BBD" w:rsidRPr="00B27BBD" w14:paraId="6DE38B01" w14:textId="77777777" w:rsidTr="009204CD">
        <w:tc>
          <w:tcPr>
            <w:tcW w:w="1908" w:type="dxa"/>
          </w:tcPr>
          <w:p w14:paraId="4600715F" w14:textId="77777777" w:rsidR="00B27BBD" w:rsidRPr="00E07DAD" w:rsidRDefault="00B27BBD" w:rsidP="002C6734">
            <w:pPr>
              <w:spacing w:after="0" w:line="360" w:lineRule="auto"/>
              <w:rPr>
                <w:szCs w:val="28"/>
                <w:lang w:val="uk-UA"/>
              </w:rPr>
            </w:pPr>
          </w:p>
        </w:tc>
        <w:tc>
          <w:tcPr>
            <w:tcW w:w="6150" w:type="dxa"/>
          </w:tcPr>
          <w:p w14:paraId="1A0A2467" w14:textId="5C7A093B" w:rsidR="00B27BBD" w:rsidRPr="00E07DAD" w:rsidRDefault="00B27BBD" w:rsidP="00260D36">
            <w:pPr>
              <w:spacing w:after="0" w:line="360" w:lineRule="auto"/>
              <w:rPr>
                <w:szCs w:val="28"/>
                <w:lang w:val="uk-UA"/>
              </w:rPr>
            </w:pPr>
            <w:r>
              <w:rPr>
                <w:szCs w:val="28"/>
                <w:lang w:val="uk-UA"/>
              </w:rPr>
              <w:t>1.4.</w:t>
            </w:r>
            <w:r w:rsidRPr="00B27BBD">
              <w:rPr>
                <w:lang w:val="uk-UA"/>
              </w:rPr>
              <w:t xml:space="preserve"> </w:t>
            </w:r>
            <w:r w:rsidRPr="00B27BBD">
              <w:rPr>
                <w:szCs w:val="28"/>
                <w:lang w:val="uk-UA"/>
              </w:rPr>
              <w:t>Ціль і завдання стаціонарного етапу реабілітації</w:t>
            </w:r>
            <w:r>
              <w:rPr>
                <w:szCs w:val="28"/>
                <w:lang w:val="uk-UA"/>
              </w:rPr>
              <w:t>………………………………………….</w:t>
            </w:r>
          </w:p>
        </w:tc>
        <w:tc>
          <w:tcPr>
            <w:tcW w:w="1061" w:type="dxa"/>
          </w:tcPr>
          <w:p w14:paraId="3C87679A" w14:textId="77777777" w:rsidR="00B27BBD" w:rsidRDefault="00B27BBD" w:rsidP="002C6734">
            <w:pPr>
              <w:spacing w:after="0" w:line="360" w:lineRule="auto"/>
              <w:jc w:val="center"/>
              <w:rPr>
                <w:szCs w:val="28"/>
                <w:lang w:val="uk-UA"/>
              </w:rPr>
            </w:pPr>
          </w:p>
          <w:p w14:paraId="1223438F" w14:textId="21315AAB" w:rsidR="005F3A02" w:rsidRDefault="005F3A02" w:rsidP="002C6734">
            <w:pPr>
              <w:spacing w:after="0" w:line="360" w:lineRule="auto"/>
              <w:jc w:val="center"/>
              <w:rPr>
                <w:szCs w:val="28"/>
                <w:lang w:val="uk-UA"/>
              </w:rPr>
            </w:pPr>
            <w:r>
              <w:rPr>
                <w:szCs w:val="28"/>
                <w:lang w:val="uk-UA"/>
              </w:rPr>
              <w:t>21</w:t>
            </w:r>
          </w:p>
        </w:tc>
      </w:tr>
      <w:tr w:rsidR="00B27BBD" w:rsidRPr="00E07DAD" w14:paraId="033EBC18" w14:textId="77777777" w:rsidTr="009204CD">
        <w:tc>
          <w:tcPr>
            <w:tcW w:w="1908" w:type="dxa"/>
          </w:tcPr>
          <w:p w14:paraId="20FAF1FB" w14:textId="77777777" w:rsidR="00B27BBD" w:rsidRPr="00E07DAD" w:rsidRDefault="00B27BBD" w:rsidP="002C6734">
            <w:pPr>
              <w:spacing w:after="0" w:line="360" w:lineRule="auto"/>
              <w:rPr>
                <w:szCs w:val="28"/>
                <w:lang w:val="uk-UA"/>
              </w:rPr>
            </w:pPr>
          </w:p>
        </w:tc>
        <w:tc>
          <w:tcPr>
            <w:tcW w:w="6150" w:type="dxa"/>
          </w:tcPr>
          <w:p w14:paraId="5621EF1E" w14:textId="79AAA0E1" w:rsidR="00B27BBD" w:rsidRPr="00E07DAD" w:rsidRDefault="00B27BBD" w:rsidP="00260D36">
            <w:pPr>
              <w:spacing w:after="0" w:line="360" w:lineRule="auto"/>
              <w:rPr>
                <w:szCs w:val="28"/>
                <w:lang w:val="uk-UA"/>
              </w:rPr>
            </w:pPr>
            <w:r>
              <w:rPr>
                <w:szCs w:val="28"/>
                <w:lang w:val="uk-UA"/>
              </w:rPr>
              <w:t>1.5.</w:t>
            </w:r>
            <w:r w:rsidR="006165CF">
              <w:t xml:space="preserve"> </w:t>
            </w:r>
            <w:r w:rsidR="006165CF" w:rsidRPr="006165CF">
              <w:rPr>
                <w:szCs w:val="28"/>
                <w:lang w:val="uk-UA"/>
              </w:rPr>
              <w:t>Програми фізичної активізації і вибір програми реабілітації</w:t>
            </w:r>
            <w:r w:rsidR="006165CF">
              <w:rPr>
                <w:szCs w:val="28"/>
                <w:lang w:val="uk-UA"/>
              </w:rPr>
              <w:t>……………………………...</w:t>
            </w:r>
          </w:p>
        </w:tc>
        <w:tc>
          <w:tcPr>
            <w:tcW w:w="1061" w:type="dxa"/>
          </w:tcPr>
          <w:p w14:paraId="52DD7357" w14:textId="77777777" w:rsidR="00B27BBD" w:rsidRDefault="00B27BBD" w:rsidP="002C6734">
            <w:pPr>
              <w:spacing w:after="0" w:line="360" w:lineRule="auto"/>
              <w:jc w:val="center"/>
              <w:rPr>
                <w:szCs w:val="28"/>
                <w:lang w:val="uk-UA"/>
              </w:rPr>
            </w:pPr>
          </w:p>
          <w:p w14:paraId="6EDF2FEE" w14:textId="28424EF7" w:rsidR="005F3A02" w:rsidRDefault="005F3A02" w:rsidP="002C6734">
            <w:pPr>
              <w:spacing w:after="0" w:line="360" w:lineRule="auto"/>
              <w:jc w:val="center"/>
              <w:rPr>
                <w:szCs w:val="28"/>
                <w:lang w:val="uk-UA"/>
              </w:rPr>
            </w:pPr>
            <w:r>
              <w:rPr>
                <w:szCs w:val="28"/>
                <w:lang w:val="uk-UA"/>
              </w:rPr>
              <w:t>24</w:t>
            </w:r>
          </w:p>
        </w:tc>
      </w:tr>
      <w:tr w:rsidR="00E07DAD" w:rsidRPr="00E07DAD" w14:paraId="409BD41A" w14:textId="77777777" w:rsidTr="009204CD">
        <w:tc>
          <w:tcPr>
            <w:tcW w:w="1908" w:type="dxa"/>
          </w:tcPr>
          <w:p w14:paraId="3439833B" w14:textId="77777777" w:rsidR="00093A89" w:rsidRPr="00E07DAD" w:rsidRDefault="00093A89" w:rsidP="002C6734">
            <w:pPr>
              <w:spacing w:after="0" w:line="360" w:lineRule="auto"/>
              <w:rPr>
                <w:b/>
                <w:szCs w:val="28"/>
                <w:lang w:val="uk-UA"/>
              </w:rPr>
            </w:pPr>
            <w:r w:rsidRPr="00E07DAD">
              <w:rPr>
                <w:b/>
                <w:szCs w:val="28"/>
                <w:lang w:val="uk-UA"/>
              </w:rPr>
              <w:t>РОЗДІЛ 2</w:t>
            </w:r>
          </w:p>
        </w:tc>
        <w:tc>
          <w:tcPr>
            <w:tcW w:w="6150" w:type="dxa"/>
          </w:tcPr>
          <w:p w14:paraId="1D6C3638" w14:textId="09B3FF43" w:rsidR="00093A89" w:rsidRPr="00E07DAD" w:rsidRDefault="006165CF" w:rsidP="002C6734">
            <w:pPr>
              <w:spacing w:after="0" w:line="360" w:lineRule="auto"/>
              <w:rPr>
                <w:szCs w:val="28"/>
                <w:lang w:val="uk-UA"/>
              </w:rPr>
            </w:pPr>
            <w:r>
              <w:rPr>
                <w:b/>
                <w:szCs w:val="28"/>
                <w:lang w:val="uk-UA"/>
              </w:rPr>
              <w:t>Задачі, методи і організація дослідження</w:t>
            </w:r>
            <w:r w:rsidR="00C16F83" w:rsidRPr="00E07DAD">
              <w:rPr>
                <w:szCs w:val="28"/>
                <w:lang w:val="uk-UA"/>
              </w:rPr>
              <w:t>……</w:t>
            </w:r>
            <w:r w:rsidR="00CB24AC">
              <w:rPr>
                <w:szCs w:val="28"/>
                <w:lang w:val="uk-UA"/>
              </w:rPr>
              <w:t>.</w:t>
            </w:r>
            <w:r w:rsidR="00EC2E61">
              <w:rPr>
                <w:szCs w:val="28"/>
                <w:lang w:val="uk-UA"/>
              </w:rPr>
              <w:t>..</w:t>
            </w:r>
          </w:p>
        </w:tc>
        <w:tc>
          <w:tcPr>
            <w:tcW w:w="1061" w:type="dxa"/>
          </w:tcPr>
          <w:p w14:paraId="5B254A2F" w14:textId="209CE8CA" w:rsidR="00093A89" w:rsidRPr="00E07DAD" w:rsidRDefault="00093A89" w:rsidP="002C6734">
            <w:pPr>
              <w:spacing w:after="0" w:line="360" w:lineRule="auto"/>
              <w:jc w:val="center"/>
              <w:rPr>
                <w:szCs w:val="28"/>
                <w:lang w:val="uk-UA"/>
              </w:rPr>
            </w:pPr>
            <w:r w:rsidRPr="00E07DAD">
              <w:rPr>
                <w:szCs w:val="28"/>
                <w:lang w:val="uk-UA"/>
              </w:rPr>
              <w:t>2</w:t>
            </w:r>
            <w:r w:rsidR="005F3A02">
              <w:rPr>
                <w:szCs w:val="28"/>
                <w:lang w:val="uk-UA"/>
              </w:rPr>
              <w:t>6</w:t>
            </w:r>
          </w:p>
        </w:tc>
      </w:tr>
      <w:tr w:rsidR="00E07DAD" w:rsidRPr="00E07DAD" w14:paraId="14C73DEE" w14:textId="77777777" w:rsidTr="009204CD">
        <w:tc>
          <w:tcPr>
            <w:tcW w:w="1908" w:type="dxa"/>
          </w:tcPr>
          <w:p w14:paraId="45433821" w14:textId="77777777" w:rsidR="008D5009" w:rsidRPr="00E07DAD" w:rsidRDefault="008D5009" w:rsidP="002C6734">
            <w:pPr>
              <w:spacing w:after="0" w:line="360" w:lineRule="auto"/>
              <w:rPr>
                <w:b/>
                <w:szCs w:val="28"/>
                <w:lang w:val="uk-UA"/>
              </w:rPr>
            </w:pPr>
          </w:p>
        </w:tc>
        <w:tc>
          <w:tcPr>
            <w:tcW w:w="6150" w:type="dxa"/>
          </w:tcPr>
          <w:p w14:paraId="3ECD2F11" w14:textId="5F264DF9" w:rsidR="008D5009" w:rsidRPr="00E07DAD" w:rsidRDefault="008D5009" w:rsidP="002C6734">
            <w:pPr>
              <w:spacing w:after="0" w:line="360" w:lineRule="auto"/>
              <w:rPr>
                <w:bCs/>
                <w:szCs w:val="28"/>
                <w:lang w:val="uk-UA"/>
              </w:rPr>
            </w:pPr>
            <w:r w:rsidRPr="00E07DAD">
              <w:rPr>
                <w:bCs/>
                <w:szCs w:val="28"/>
                <w:lang w:val="uk-UA"/>
              </w:rPr>
              <w:t xml:space="preserve">2.1. </w:t>
            </w:r>
            <w:r w:rsidR="006165CF" w:rsidRPr="006165CF">
              <w:rPr>
                <w:bCs/>
                <w:szCs w:val="28"/>
                <w:lang w:val="uk-UA"/>
              </w:rPr>
              <w:t>Цілі, завдання і методи дослідження</w:t>
            </w:r>
            <w:r w:rsidRPr="00E07DAD">
              <w:rPr>
                <w:bCs/>
                <w:szCs w:val="28"/>
                <w:lang w:val="uk-UA"/>
              </w:rPr>
              <w:t>………</w:t>
            </w:r>
            <w:r w:rsidR="006165CF">
              <w:rPr>
                <w:bCs/>
                <w:szCs w:val="28"/>
                <w:lang w:val="uk-UA"/>
              </w:rPr>
              <w:t>...</w:t>
            </w:r>
          </w:p>
        </w:tc>
        <w:tc>
          <w:tcPr>
            <w:tcW w:w="1061" w:type="dxa"/>
          </w:tcPr>
          <w:p w14:paraId="60937A49" w14:textId="659843A5" w:rsidR="008D5009" w:rsidRPr="00E07DAD" w:rsidRDefault="00E07DAD" w:rsidP="002C6734">
            <w:pPr>
              <w:spacing w:after="0" w:line="360" w:lineRule="auto"/>
              <w:jc w:val="center"/>
              <w:rPr>
                <w:bCs/>
                <w:szCs w:val="28"/>
                <w:lang w:val="uk-UA"/>
              </w:rPr>
            </w:pPr>
            <w:r>
              <w:rPr>
                <w:bCs/>
                <w:szCs w:val="28"/>
                <w:lang w:val="uk-UA"/>
              </w:rPr>
              <w:t>2</w:t>
            </w:r>
            <w:r w:rsidR="005F3A02">
              <w:rPr>
                <w:bCs/>
                <w:szCs w:val="28"/>
                <w:lang w:val="uk-UA"/>
              </w:rPr>
              <w:t>6</w:t>
            </w:r>
          </w:p>
        </w:tc>
      </w:tr>
      <w:tr w:rsidR="00E07DAD" w:rsidRPr="00E07DAD" w14:paraId="45748281" w14:textId="77777777" w:rsidTr="009204CD">
        <w:tc>
          <w:tcPr>
            <w:tcW w:w="1908" w:type="dxa"/>
          </w:tcPr>
          <w:p w14:paraId="26445F1F" w14:textId="77777777" w:rsidR="008D5009" w:rsidRPr="00E07DAD" w:rsidRDefault="008D5009" w:rsidP="002C6734">
            <w:pPr>
              <w:spacing w:after="0" w:line="360" w:lineRule="auto"/>
              <w:rPr>
                <w:b/>
                <w:szCs w:val="28"/>
                <w:lang w:val="uk-UA"/>
              </w:rPr>
            </w:pPr>
          </w:p>
        </w:tc>
        <w:tc>
          <w:tcPr>
            <w:tcW w:w="6150" w:type="dxa"/>
          </w:tcPr>
          <w:p w14:paraId="2801DC44" w14:textId="5809DCC7" w:rsidR="008D5009" w:rsidRPr="00E07DAD" w:rsidRDefault="008D5009" w:rsidP="002C6734">
            <w:pPr>
              <w:spacing w:after="0" w:line="360" w:lineRule="auto"/>
              <w:rPr>
                <w:bCs/>
                <w:szCs w:val="28"/>
                <w:lang w:val="uk-UA"/>
              </w:rPr>
            </w:pPr>
            <w:r w:rsidRPr="00E07DAD">
              <w:rPr>
                <w:bCs/>
                <w:szCs w:val="28"/>
                <w:lang w:val="uk-UA"/>
              </w:rPr>
              <w:t xml:space="preserve">2.2. </w:t>
            </w:r>
            <w:r w:rsidR="00EC2E61">
              <w:rPr>
                <w:bCs/>
                <w:szCs w:val="28"/>
                <w:lang w:val="uk-UA"/>
              </w:rPr>
              <w:t>Методи</w:t>
            </w:r>
            <w:r w:rsidR="00D97593" w:rsidRPr="00E07DAD">
              <w:rPr>
                <w:bCs/>
                <w:szCs w:val="28"/>
                <w:lang w:val="uk-UA"/>
              </w:rPr>
              <w:t xml:space="preserve"> дослідження</w:t>
            </w:r>
            <w:r w:rsidRPr="00E07DAD">
              <w:rPr>
                <w:bCs/>
                <w:szCs w:val="28"/>
                <w:lang w:val="uk-UA"/>
              </w:rPr>
              <w:t>……</w:t>
            </w:r>
            <w:r w:rsidR="006165CF">
              <w:rPr>
                <w:bCs/>
                <w:szCs w:val="28"/>
                <w:lang w:val="uk-UA"/>
              </w:rPr>
              <w:t>…...</w:t>
            </w:r>
            <w:r w:rsidRPr="00E07DAD">
              <w:rPr>
                <w:bCs/>
                <w:szCs w:val="28"/>
                <w:lang w:val="uk-UA"/>
              </w:rPr>
              <w:t>………………</w:t>
            </w:r>
            <w:r w:rsidR="00D97593" w:rsidRPr="00E07DAD">
              <w:rPr>
                <w:bCs/>
                <w:szCs w:val="28"/>
                <w:lang w:val="uk-UA"/>
              </w:rPr>
              <w:t>..</w:t>
            </w:r>
          </w:p>
        </w:tc>
        <w:tc>
          <w:tcPr>
            <w:tcW w:w="1061" w:type="dxa"/>
          </w:tcPr>
          <w:p w14:paraId="6A6BD26D" w14:textId="4AA0965F" w:rsidR="008D5009" w:rsidRPr="00E07DAD" w:rsidRDefault="005F3A02" w:rsidP="002C6734">
            <w:pPr>
              <w:spacing w:after="0" w:line="360" w:lineRule="auto"/>
              <w:jc w:val="center"/>
              <w:rPr>
                <w:bCs/>
                <w:szCs w:val="28"/>
                <w:lang w:val="uk-UA"/>
              </w:rPr>
            </w:pPr>
            <w:r>
              <w:rPr>
                <w:bCs/>
                <w:szCs w:val="28"/>
                <w:lang w:val="uk-UA"/>
              </w:rPr>
              <w:t>26</w:t>
            </w:r>
          </w:p>
        </w:tc>
      </w:tr>
      <w:tr w:rsidR="006165CF" w:rsidRPr="00E07DAD" w14:paraId="5DD7B43B" w14:textId="77777777" w:rsidTr="009204CD">
        <w:tc>
          <w:tcPr>
            <w:tcW w:w="1908" w:type="dxa"/>
          </w:tcPr>
          <w:p w14:paraId="2B0E2261" w14:textId="77777777" w:rsidR="006165CF" w:rsidRPr="00E07DAD" w:rsidRDefault="006165CF" w:rsidP="002C6734">
            <w:pPr>
              <w:spacing w:after="0" w:line="360" w:lineRule="auto"/>
              <w:rPr>
                <w:b/>
                <w:szCs w:val="28"/>
                <w:lang w:val="uk-UA"/>
              </w:rPr>
            </w:pPr>
          </w:p>
        </w:tc>
        <w:tc>
          <w:tcPr>
            <w:tcW w:w="6150" w:type="dxa"/>
          </w:tcPr>
          <w:p w14:paraId="58499BBC" w14:textId="696D265C" w:rsidR="006165CF" w:rsidRPr="00E07DAD" w:rsidRDefault="006165CF" w:rsidP="002C6734">
            <w:pPr>
              <w:spacing w:after="0" w:line="360" w:lineRule="auto"/>
              <w:rPr>
                <w:bCs/>
                <w:szCs w:val="28"/>
                <w:lang w:val="uk-UA"/>
              </w:rPr>
            </w:pPr>
            <w:r>
              <w:rPr>
                <w:bCs/>
                <w:szCs w:val="28"/>
                <w:lang w:val="uk-UA"/>
              </w:rPr>
              <w:t>2.3. Організація дослідження……………………...</w:t>
            </w:r>
          </w:p>
        </w:tc>
        <w:tc>
          <w:tcPr>
            <w:tcW w:w="1061" w:type="dxa"/>
          </w:tcPr>
          <w:p w14:paraId="1AE8537D" w14:textId="0C8175EB" w:rsidR="006165CF" w:rsidRDefault="005F3A02" w:rsidP="002C6734">
            <w:pPr>
              <w:spacing w:after="0" w:line="360" w:lineRule="auto"/>
              <w:jc w:val="center"/>
              <w:rPr>
                <w:bCs/>
                <w:szCs w:val="28"/>
                <w:lang w:val="uk-UA"/>
              </w:rPr>
            </w:pPr>
            <w:r>
              <w:rPr>
                <w:bCs/>
                <w:szCs w:val="28"/>
                <w:lang w:val="uk-UA"/>
              </w:rPr>
              <w:t>30</w:t>
            </w:r>
          </w:p>
        </w:tc>
      </w:tr>
      <w:tr w:rsidR="00E07DAD" w:rsidRPr="00E07DAD" w14:paraId="792EA40E" w14:textId="77777777" w:rsidTr="009204CD">
        <w:tc>
          <w:tcPr>
            <w:tcW w:w="1908" w:type="dxa"/>
          </w:tcPr>
          <w:p w14:paraId="50BB1B7E" w14:textId="77777777" w:rsidR="00093A89" w:rsidRPr="00E07DAD" w:rsidRDefault="00093A89" w:rsidP="002C6734">
            <w:pPr>
              <w:spacing w:after="0" w:line="360" w:lineRule="auto"/>
              <w:rPr>
                <w:b/>
                <w:szCs w:val="28"/>
                <w:lang w:val="uk-UA"/>
              </w:rPr>
            </w:pPr>
            <w:r w:rsidRPr="00E07DAD">
              <w:rPr>
                <w:b/>
                <w:szCs w:val="28"/>
                <w:lang w:val="uk-UA"/>
              </w:rPr>
              <w:t>РОЗДІЛ 3</w:t>
            </w:r>
          </w:p>
        </w:tc>
        <w:tc>
          <w:tcPr>
            <w:tcW w:w="6150" w:type="dxa"/>
          </w:tcPr>
          <w:p w14:paraId="351A9AA6" w14:textId="2EDA07CA" w:rsidR="00093A89" w:rsidRPr="00E07DAD" w:rsidRDefault="006165CF" w:rsidP="00EE6B22">
            <w:pPr>
              <w:spacing w:after="0" w:line="360" w:lineRule="auto"/>
              <w:rPr>
                <w:szCs w:val="28"/>
                <w:lang w:val="uk-UA"/>
              </w:rPr>
            </w:pPr>
            <w:r>
              <w:rPr>
                <w:b/>
                <w:bCs/>
                <w:szCs w:val="28"/>
                <w:lang w:val="uk-UA"/>
              </w:rPr>
              <w:t>Результати дослідження</w:t>
            </w:r>
            <w:r w:rsidR="00093A89" w:rsidRPr="00E07DAD">
              <w:rPr>
                <w:szCs w:val="28"/>
                <w:lang w:val="uk-UA"/>
              </w:rPr>
              <w:t>…</w:t>
            </w:r>
            <w:r w:rsidR="00EC2E61">
              <w:rPr>
                <w:szCs w:val="28"/>
                <w:lang w:val="uk-UA"/>
              </w:rPr>
              <w:t>..</w:t>
            </w:r>
            <w:r w:rsidR="0096768D">
              <w:rPr>
                <w:szCs w:val="28"/>
                <w:lang w:val="uk-UA"/>
              </w:rPr>
              <w:t>……………………</w:t>
            </w:r>
            <w:r>
              <w:rPr>
                <w:szCs w:val="28"/>
                <w:lang w:val="uk-UA"/>
              </w:rPr>
              <w:t>..</w:t>
            </w:r>
          </w:p>
        </w:tc>
        <w:tc>
          <w:tcPr>
            <w:tcW w:w="1061" w:type="dxa"/>
          </w:tcPr>
          <w:p w14:paraId="4B00CFBF" w14:textId="4A625DF7" w:rsidR="00093A89" w:rsidRPr="00E07DAD" w:rsidRDefault="00F847FB" w:rsidP="002C6734">
            <w:pPr>
              <w:spacing w:after="0" w:line="360" w:lineRule="auto"/>
              <w:jc w:val="center"/>
              <w:rPr>
                <w:szCs w:val="28"/>
                <w:lang w:val="uk-UA"/>
              </w:rPr>
            </w:pPr>
            <w:r>
              <w:rPr>
                <w:szCs w:val="28"/>
                <w:lang w:val="uk-UA"/>
              </w:rPr>
              <w:t>3</w:t>
            </w:r>
            <w:r w:rsidR="005F3A02">
              <w:rPr>
                <w:szCs w:val="28"/>
                <w:lang w:val="uk-UA"/>
              </w:rPr>
              <w:t>1</w:t>
            </w:r>
          </w:p>
        </w:tc>
      </w:tr>
      <w:tr w:rsidR="00E07DAD" w:rsidRPr="00E07DAD" w14:paraId="72385F2D" w14:textId="77777777" w:rsidTr="009204CD">
        <w:tc>
          <w:tcPr>
            <w:tcW w:w="1908" w:type="dxa"/>
          </w:tcPr>
          <w:p w14:paraId="4B8163C9" w14:textId="77777777" w:rsidR="008D5009" w:rsidRPr="00E07DAD" w:rsidRDefault="008D5009" w:rsidP="002C6734">
            <w:pPr>
              <w:spacing w:after="0" w:line="360" w:lineRule="auto"/>
              <w:rPr>
                <w:bCs/>
                <w:szCs w:val="28"/>
                <w:lang w:val="uk-UA"/>
              </w:rPr>
            </w:pPr>
          </w:p>
        </w:tc>
        <w:tc>
          <w:tcPr>
            <w:tcW w:w="6150" w:type="dxa"/>
          </w:tcPr>
          <w:p w14:paraId="3DDDFE8C" w14:textId="160A9920" w:rsidR="008D5009" w:rsidRPr="00E07DAD" w:rsidRDefault="00767447" w:rsidP="00EE6B22">
            <w:pPr>
              <w:spacing w:after="0" w:line="360" w:lineRule="auto"/>
              <w:rPr>
                <w:bCs/>
                <w:szCs w:val="28"/>
                <w:lang w:val="uk-UA"/>
              </w:rPr>
            </w:pPr>
            <w:r w:rsidRPr="00E07DAD">
              <w:rPr>
                <w:bCs/>
                <w:szCs w:val="28"/>
                <w:lang w:val="uk-UA"/>
              </w:rPr>
              <w:t>3.1</w:t>
            </w:r>
            <w:r w:rsidR="0096768D">
              <w:rPr>
                <w:bCs/>
                <w:szCs w:val="28"/>
                <w:lang w:val="uk-UA"/>
              </w:rPr>
              <w:t xml:space="preserve">. </w:t>
            </w:r>
            <w:r w:rsidR="006165CF" w:rsidRPr="006165CF">
              <w:rPr>
                <w:bCs/>
                <w:szCs w:val="28"/>
                <w:lang w:val="uk-UA"/>
              </w:rPr>
              <w:t>Програма фізичної реабілітації для осіб, які перенесли ампутацію нижньої кінцівки</w:t>
            </w:r>
            <w:r w:rsidR="00724957">
              <w:rPr>
                <w:bCs/>
                <w:szCs w:val="28"/>
                <w:lang w:val="uk-UA"/>
              </w:rPr>
              <w:t>………</w:t>
            </w:r>
            <w:r w:rsidR="006165CF">
              <w:rPr>
                <w:bCs/>
                <w:szCs w:val="28"/>
                <w:lang w:val="uk-UA"/>
              </w:rPr>
              <w:t>….</w:t>
            </w:r>
          </w:p>
        </w:tc>
        <w:tc>
          <w:tcPr>
            <w:tcW w:w="1061" w:type="dxa"/>
          </w:tcPr>
          <w:p w14:paraId="32EBA9C9" w14:textId="77777777" w:rsidR="008D5009" w:rsidRDefault="008D5009" w:rsidP="002C6734">
            <w:pPr>
              <w:spacing w:after="0" w:line="360" w:lineRule="auto"/>
              <w:jc w:val="center"/>
              <w:rPr>
                <w:bCs/>
                <w:szCs w:val="28"/>
                <w:lang w:val="uk-UA"/>
              </w:rPr>
            </w:pPr>
          </w:p>
          <w:p w14:paraId="087B0340" w14:textId="4E75E3BE" w:rsidR="00E07DAD" w:rsidRPr="00E07DAD" w:rsidRDefault="00F847FB" w:rsidP="002C6734">
            <w:pPr>
              <w:spacing w:after="0" w:line="360" w:lineRule="auto"/>
              <w:jc w:val="center"/>
              <w:rPr>
                <w:bCs/>
                <w:szCs w:val="28"/>
                <w:lang w:val="uk-UA"/>
              </w:rPr>
            </w:pPr>
            <w:r>
              <w:rPr>
                <w:bCs/>
                <w:szCs w:val="28"/>
                <w:lang w:val="uk-UA"/>
              </w:rPr>
              <w:t>3</w:t>
            </w:r>
            <w:r w:rsidR="005F3A02">
              <w:rPr>
                <w:bCs/>
                <w:szCs w:val="28"/>
                <w:lang w:val="uk-UA"/>
              </w:rPr>
              <w:t>1</w:t>
            </w:r>
          </w:p>
        </w:tc>
      </w:tr>
      <w:tr w:rsidR="00E07DAD" w:rsidRPr="00E07DAD" w14:paraId="30D14B94" w14:textId="77777777" w:rsidTr="009204CD">
        <w:tc>
          <w:tcPr>
            <w:tcW w:w="1908" w:type="dxa"/>
          </w:tcPr>
          <w:p w14:paraId="329432E0" w14:textId="77777777" w:rsidR="008D5009" w:rsidRPr="00E07DAD" w:rsidRDefault="008D5009" w:rsidP="002C6734">
            <w:pPr>
              <w:spacing w:after="0" w:line="360" w:lineRule="auto"/>
              <w:rPr>
                <w:bCs/>
                <w:szCs w:val="28"/>
                <w:lang w:val="uk-UA"/>
              </w:rPr>
            </w:pPr>
          </w:p>
        </w:tc>
        <w:tc>
          <w:tcPr>
            <w:tcW w:w="6150" w:type="dxa"/>
          </w:tcPr>
          <w:p w14:paraId="7A708D6B" w14:textId="523EB6EE" w:rsidR="008D5009" w:rsidRPr="00E07DAD" w:rsidRDefault="00D97593" w:rsidP="00EE6B22">
            <w:pPr>
              <w:spacing w:after="0" w:line="360" w:lineRule="auto"/>
              <w:rPr>
                <w:bCs/>
                <w:szCs w:val="28"/>
                <w:lang w:val="uk-UA"/>
              </w:rPr>
            </w:pPr>
            <w:r w:rsidRPr="00E07DAD">
              <w:rPr>
                <w:bCs/>
                <w:szCs w:val="28"/>
                <w:lang w:val="uk-UA"/>
              </w:rPr>
              <w:t xml:space="preserve">3.2 </w:t>
            </w:r>
            <w:r w:rsidR="002E3E6E" w:rsidRPr="002E3E6E">
              <w:rPr>
                <w:bCs/>
                <w:szCs w:val="28"/>
                <w:lang w:val="uk-UA"/>
              </w:rPr>
              <w:t>Аналіз результатів дослідження</w:t>
            </w:r>
            <w:r w:rsidR="006165CF">
              <w:rPr>
                <w:bCs/>
                <w:szCs w:val="28"/>
                <w:lang w:val="uk-UA"/>
              </w:rPr>
              <w:t>………………</w:t>
            </w:r>
          </w:p>
        </w:tc>
        <w:tc>
          <w:tcPr>
            <w:tcW w:w="1061" w:type="dxa"/>
          </w:tcPr>
          <w:p w14:paraId="4AEE3E1A" w14:textId="1B15B9E0" w:rsidR="008D5009" w:rsidRPr="00E07DAD" w:rsidRDefault="00F847FB" w:rsidP="002C6734">
            <w:pPr>
              <w:spacing w:after="0" w:line="360" w:lineRule="auto"/>
              <w:jc w:val="center"/>
              <w:rPr>
                <w:bCs/>
                <w:szCs w:val="28"/>
                <w:lang w:val="uk-UA"/>
              </w:rPr>
            </w:pPr>
            <w:r>
              <w:rPr>
                <w:bCs/>
                <w:szCs w:val="28"/>
                <w:lang w:val="uk-UA"/>
              </w:rPr>
              <w:t>3</w:t>
            </w:r>
            <w:r w:rsidR="005F3A02">
              <w:rPr>
                <w:bCs/>
                <w:szCs w:val="28"/>
                <w:lang w:val="uk-UA"/>
              </w:rPr>
              <w:t>5</w:t>
            </w:r>
          </w:p>
        </w:tc>
      </w:tr>
      <w:tr w:rsidR="00E07DAD" w:rsidRPr="00E07DAD" w14:paraId="6EF6A280" w14:textId="77777777" w:rsidTr="009204CD">
        <w:tc>
          <w:tcPr>
            <w:tcW w:w="8058" w:type="dxa"/>
            <w:gridSpan w:val="2"/>
          </w:tcPr>
          <w:p w14:paraId="0D58ACD8" w14:textId="77777777" w:rsidR="00093A89" w:rsidRPr="00E07DAD" w:rsidRDefault="00093A89" w:rsidP="002C6734">
            <w:pPr>
              <w:spacing w:after="0" w:line="360" w:lineRule="auto"/>
              <w:rPr>
                <w:bCs/>
                <w:szCs w:val="28"/>
                <w:lang w:val="uk-UA"/>
              </w:rPr>
            </w:pPr>
            <w:r w:rsidRPr="00E07DAD">
              <w:rPr>
                <w:b/>
                <w:szCs w:val="28"/>
                <w:lang w:val="uk-UA"/>
              </w:rPr>
              <w:t>ВИСНОВКИ</w:t>
            </w:r>
            <w:r w:rsidRPr="00E07DAD">
              <w:rPr>
                <w:bCs/>
                <w:szCs w:val="28"/>
                <w:lang w:val="uk-UA"/>
              </w:rPr>
              <w:t>…………………………………………………………</w:t>
            </w:r>
          </w:p>
        </w:tc>
        <w:tc>
          <w:tcPr>
            <w:tcW w:w="1061" w:type="dxa"/>
          </w:tcPr>
          <w:p w14:paraId="1DEB8268" w14:textId="1C6A4E16" w:rsidR="00093A89" w:rsidRPr="00E07DAD" w:rsidRDefault="00E07DAD" w:rsidP="002C6734">
            <w:pPr>
              <w:spacing w:after="0" w:line="360" w:lineRule="auto"/>
              <w:jc w:val="center"/>
              <w:rPr>
                <w:szCs w:val="28"/>
                <w:lang w:val="uk-UA"/>
              </w:rPr>
            </w:pPr>
            <w:r>
              <w:rPr>
                <w:szCs w:val="28"/>
                <w:lang w:val="uk-UA"/>
              </w:rPr>
              <w:t>4</w:t>
            </w:r>
            <w:r w:rsidR="005F3A02">
              <w:rPr>
                <w:szCs w:val="28"/>
                <w:lang w:val="uk-UA"/>
              </w:rPr>
              <w:t>7</w:t>
            </w:r>
          </w:p>
        </w:tc>
      </w:tr>
      <w:tr w:rsidR="005F3A02" w:rsidRPr="00E07DAD" w14:paraId="3C67805A" w14:textId="77777777" w:rsidTr="009204CD">
        <w:tc>
          <w:tcPr>
            <w:tcW w:w="8058" w:type="dxa"/>
            <w:gridSpan w:val="2"/>
          </w:tcPr>
          <w:p w14:paraId="70C0061B" w14:textId="0F17CBAC" w:rsidR="005F3A02" w:rsidRPr="005F3A02" w:rsidRDefault="005F3A02" w:rsidP="002C6734">
            <w:pPr>
              <w:spacing w:after="0" w:line="360" w:lineRule="auto"/>
              <w:rPr>
                <w:bCs/>
                <w:szCs w:val="28"/>
                <w:lang w:val="uk-UA"/>
              </w:rPr>
            </w:pPr>
            <w:r>
              <w:rPr>
                <w:b/>
                <w:szCs w:val="28"/>
                <w:lang w:val="uk-UA"/>
              </w:rPr>
              <w:t>ПРАКТИЧНІ РЕКОМЕНДАЦІЇ</w:t>
            </w:r>
            <w:r>
              <w:rPr>
                <w:bCs/>
                <w:szCs w:val="28"/>
                <w:lang w:val="uk-UA"/>
              </w:rPr>
              <w:t>………………………………….</w:t>
            </w:r>
          </w:p>
        </w:tc>
        <w:tc>
          <w:tcPr>
            <w:tcW w:w="1061" w:type="dxa"/>
          </w:tcPr>
          <w:p w14:paraId="11B7348B" w14:textId="0DFF836C" w:rsidR="005F3A02" w:rsidRDefault="005F3A02" w:rsidP="002C6734">
            <w:pPr>
              <w:spacing w:after="0" w:line="360" w:lineRule="auto"/>
              <w:jc w:val="center"/>
              <w:rPr>
                <w:szCs w:val="28"/>
                <w:lang w:val="uk-UA"/>
              </w:rPr>
            </w:pPr>
            <w:r>
              <w:rPr>
                <w:szCs w:val="28"/>
                <w:lang w:val="uk-UA"/>
              </w:rPr>
              <w:t>49</w:t>
            </w:r>
          </w:p>
        </w:tc>
      </w:tr>
      <w:tr w:rsidR="00E07DAD" w:rsidRPr="00E07DAD" w14:paraId="19435179" w14:textId="77777777" w:rsidTr="009204CD">
        <w:tc>
          <w:tcPr>
            <w:tcW w:w="8058" w:type="dxa"/>
            <w:gridSpan w:val="2"/>
          </w:tcPr>
          <w:p w14:paraId="59EA4057" w14:textId="77777777" w:rsidR="00093A89" w:rsidRPr="00E07DAD" w:rsidRDefault="00093A89" w:rsidP="002C6734">
            <w:pPr>
              <w:spacing w:after="0" w:line="360" w:lineRule="auto"/>
              <w:rPr>
                <w:szCs w:val="28"/>
                <w:lang w:val="uk-UA"/>
              </w:rPr>
            </w:pPr>
            <w:r w:rsidRPr="00E07DAD">
              <w:rPr>
                <w:b/>
                <w:szCs w:val="28"/>
                <w:lang w:val="uk-UA"/>
              </w:rPr>
              <w:t>СПИСОК ЛІТЕРАТУРИ</w:t>
            </w:r>
            <w:r w:rsidRPr="00E07DAD">
              <w:rPr>
                <w:szCs w:val="28"/>
                <w:lang w:val="uk-UA"/>
              </w:rPr>
              <w:t>..................................................................</w:t>
            </w:r>
          </w:p>
        </w:tc>
        <w:tc>
          <w:tcPr>
            <w:tcW w:w="1061" w:type="dxa"/>
          </w:tcPr>
          <w:p w14:paraId="0AB33D4C" w14:textId="5B8B873E" w:rsidR="00093A89" w:rsidRPr="00E07DAD" w:rsidRDefault="00F847FB" w:rsidP="002C6734">
            <w:pPr>
              <w:spacing w:after="0" w:line="360" w:lineRule="auto"/>
              <w:jc w:val="center"/>
              <w:rPr>
                <w:szCs w:val="28"/>
                <w:lang w:val="uk-UA"/>
              </w:rPr>
            </w:pPr>
            <w:r>
              <w:rPr>
                <w:szCs w:val="28"/>
                <w:lang w:val="uk-UA"/>
              </w:rPr>
              <w:t>5</w:t>
            </w:r>
            <w:r w:rsidR="00EE0D8A">
              <w:rPr>
                <w:szCs w:val="28"/>
                <w:lang w:val="uk-UA"/>
              </w:rPr>
              <w:t>3</w:t>
            </w:r>
          </w:p>
        </w:tc>
      </w:tr>
      <w:tr w:rsidR="002508CE" w:rsidRPr="00E07DAD" w14:paraId="760CAA45" w14:textId="77777777" w:rsidTr="009204CD">
        <w:tc>
          <w:tcPr>
            <w:tcW w:w="8058" w:type="dxa"/>
            <w:gridSpan w:val="2"/>
          </w:tcPr>
          <w:p w14:paraId="5634205C" w14:textId="54C4A471" w:rsidR="002508CE" w:rsidRPr="002508CE" w:rsidRDefault="002508CE" w:rsidP="002C6734">
            <w:pPr>
              <w:spacing w:after="0" w:line="360" w:lineRule="auto"/>
              <w:rPr>
                <w:bCs/>
                <w:szCs w:val="28"/>
                <w:lang w:val="uk-UA"/>
              </w:rPr>
            </w:pPr>
            <w:r>
              <w:rPr>
                <w:b/>
                <w:szCs w:val="28"/>
                <w:lang w:val="uk-UA"/>
              </w:rPr>
              <w:t>ДОДАТКИ</w:t>
            </w:r>
            <w:r w:rsidRPr="002508CE">
              <w:rPr>
                <w:bCs/>
                <w:szCs w:val="28"/>
                <w:lang w:val="uk-UA"/>
              </w:rPr>
              <w:t>…………………………………………………………...</w:t>
            </w:r>
          </w:p>
        </w:tc>
        <w:tc>
          <w:tcPr>
            <w:tcW w:w="1061" w:type="dxa"/>
          </w:tcPr>
          <w:p w14:paraId="28CA5ADD" w14:textId="59EC1AFB" w:rsidR="002508CE" w:rsidRDefault="005F3A02" w:rsidP="002C6734">
            <w:pPr>
              <w:spacing w:after="0" w:line="360" w:lineRule="auto"/>
              <w:jc w:val="center"/>
              <w:rPr>
                <w:szCs w:val="28"/>
                <w:lang w:val="uk-UA"/>
              </w:rPr>
            </w:pPr>
            <w:r>
              <w:rPr>
                <w:szCs w:val="28"/>
                <w:lang w:val="uk-UA"/>
              </w:rPr>
              <w:t>5</w:t>
            </w:r>
            <w:r w:rsidR="00EE0D8A">
              <w:rPr>
                <w:szCs w:val="28"/>
                <w:lang w:val="uk-UA"/>
              </w:rPr>
              <w:t>7</w:t>
            </w:r>
          </w:p>
        </w:tc>
      </w:tr>
    </w:tbl>
    <w:p w14:paraId="6E87A844" w14:textId="77777777" w:rsidR="00093A89" w:rsidRPr="00E07DAD" w:rsidRDefault="00093A89" w:rsidP="00093A89">
      <w:pPr>
        <w:spacing w:line="259" w:lineRule="auto"/>
        <w:rPr>
          <w:rFonts w:cs="Times New Roman"/>
          <w:szCs w:val="28"/>
          <w:lang w:val="uk-UA"/>
        </w:rPr>
      </w:pPr>
      <w:r w:rsidRPr="00E07DAD">
        <w:rPr>
          <w:rFonts w:cs="Times New Roman"/>
          <w:szCs w:val="28"/>
          <w:lang w:val="uk-UA"/>
        </w:rPr>
        <w:br w:type="page"/>
      </w:r>
    </w:p>
    <w:p w14:paraId="654F220D" w14:textId="77777777" w:rsidR="00093A89" w:rsidRPr="00E07DAD" w:rsidRDefault="00093A89" w:rsidP="007C2650">
      <w:pPr>
        <w:spacing w:after="0" w:line="276" w:lineRule="auto"/>
        <w:jc w:val="center"/>
        <w:rPr>
          <w:rFonts w:cs="Times New Roman"/>
          <w:b/>
          <w:bCs/>
          <w:szCs w:val="28"/>
          <w:lang w:val="uk-UA"/>
        </w:rPr>
      </w:pPr>
      <w:r w:rsidRPr="00E07DAD">
        <w:rPr>
          <w:rFonts w:cs="Times New Roman"/>
          <w:b/>
          <w:bCs/>
          <w:szCs w:val="28"/>
          <w:lang w:val="uk-UA"/>
        </w:rPr>
        <w:lastRenderedPageBreak/>
        <w:t>ВСТУП</w:t>
      </w:r>
    </w:p>
    <w:p w14:paraId="27DA358D" w14:textId="77777777" w:rsidR="00093A89" w:rsidRPr="00E07DAD" w:rsidRDefault="00093A89" w:rsidP="00093A89">
      <w:pPr>
        <w:spacing w:after="0" w:line="276" w:lineRule="auto"/>
        <w:ind w:firstLine="709"/>
        <w:jc w:val="both"/>
        <w:rPr>
          <w:rFonts w:cs="Times New Roman"/>
          <w:szCs w:val="28"/>
          <w:lang w:val="uk-UA"/>
        </w:rPr>
      </w:pPr>
    </w:p>
    <w:p w14:paraId="7D4102D6" w14:textId="40F055CD" w:rsidR="00897094" w:rsidRPr="00897094" w:rsidRDefault="00897094" w:rsidP="00897094">
      <w:pPr>
        <w:spacing w:after="0" w:line="360" w:lineRule="auto"/>
        <w:ind w:firstLine="709"/>
        <w:jc w:val="both"/>
        <w:rPr>
          <w:rFonts w:cs="Times New Roman"/>
          <w:szCs w:val="28"/>
          <w:lang w:val="uk-UA"/>
        </w:rPr>
      </w:pPr>
      <w:r w:rsidRPr="00897094">
        <w:rPr>
          <w:rFonts w:cs="Times New Roman"/>
          <w:szCs w:val="28"/>
          <w:lang w:val="uk-UA"/>
        </w:rPr>
        <w:t xml:space="preserve">У 21 столітті інвалідність сприймається як гостра медико-соціальна проблема, якої цікавиться суспільство. Вивчення цього питання за кілька років звертає увагу на стійку динаміку збільшення кількості інвалідів </w:t>
      </w:r>
      <w:r>
        <w:rPr>
          <w:rFonts w:cs="Times New Roman"/>
          <w:szCs w:val="28"/>
          <w:lang w:val="uk-UA"/>
        </w:rPr>
        <w:t>в Україні</w:t>
      </w:r>
      <w:r w:rsidRPr="00897094">
        <w:rPr>
          <w:rFonts w:cs="Times New Roman"/>
          <w:szCs w:val="28"/>
          <w:lang w:val="uk-UA"/>
        </w:rPr>
        <w:t>. У державі стрімко зростає кількість інвалідів (налічується понад 1000000 осіб) [24].</w:t>
      </w:r>
    </w:p>
    <w:p w14:paraId="4216D310" w14:textId="77777777" w:rsidR="00897094" w:rsidRPr="00897094" w:rsidRDefault="00897094" w:rsidP="00897094">
      <w:pPr>
        <w:spacing w:after="0" w:line="360" w:lineRule="auto"/>
        <w:ind w:firstLine="709"/>
        <w:jc w:val="both"/>
        <w:rPr>
          <w:rFonts w:cs="Times New Roman"/>
          <w:szCs w:val="28"/>
          <w:lang w:val="uk-UA"/>
        </w:rPr>
      </w:pPr>
      <w:r w:rsidRPr="00897094">
        <w:rPr>
          <w:rFonts w:cs="Times New Roman"/>
          <w:szCs w:val="28"/>
          <w:lang w:val="uk-UA"/>
        </w:rPr>
        <w:t>Більшість вад розвитку кінцівок не відносяться до життєво небезпечних аномалій, проте, негативно впливаючи на формування та зростання опорно-рухової системи, вони дуже часто призводять до значного порушення функції та важких деформацій скелета. Вади опорно-рухової системи за частотою займають одне з перших місць серед усіх пороків розвитку, при цьому три чверті їх припадає на вади розвитку кінцівок.</w:t>
      </w:r>
    </w:p>
    <w:p w14:paraId="00ABE874" w14:textId="77777777" w:rsidR="00897094" w:rsidRPr="00897094" w:rsidRDefault="00897094" w:rsidP="00897094">
      <w:pPr>
        <w:spacing w:after="0" w:line="360" w:lineRule="auto"/>
        <w:ind w:firstLine="709"/>
        <w:jc w:val="both"/>
        <w:rPr>
          <w:rFonts w:cs="Times New Roman"/>
          <w:szCs w:val="28"/>
          <w:lang w:val="uk-UA"/>
        </w:rPr>
      </w:pPr>
      <w:r w:rsidRPr="00897094">
        <w:rPr>
          <w:rFonts w:cs="Times New Roman"/>
          <w:szCs w:val="28"/>
          <w:lang w:val="uk-UA"/>
        </w:rPr>
        <w:tab/>
        <w:t>З іншого боку, спостерігається зростання кількості ампутацій кінцівок. Зазначається, що питання травмування серед обставин, що стосуються усічення кінцівок, посідають друге місце (перше місце приділяється облітеруючим захворюванням судин) [2].</w:t>
      </w:r>
    </w:p>
    <w:p w14:paraId="5E01633C" w14:textId="0C096259" w:rsidR="00897094" w:rsidRPr="00897094" w:rsidRDefault="00897094" w:rsidP="00897094">
      <w:pPr>
        <w:spacing w:after="0" w:line="360" w:lineRule="auto"/>
        <w:ind w:firstLine="709"/>
        <w:jc w:val="both"/>
        <w:rPr>
          <w:rFonts w:cs="Times New Roman"/>
          <w:szCs w:val="28"/>
          <w:lang w:val="uk-UA"/>
        </w:rPr>
      </w:pPr>
      <w:r w:rsidRPr="00897094">
        <w:rPr>
          <w:rFonts w:cs="Times New Roman"/>
          <w:szCs w:val="28"/>
          <w:lang w:val="uk-UA"/>
        </w:rPr>
        <w:tab/>
        <w:t>Втрата кінцівок, як відомо, призводить до різких обмежень активних дій; появі метаболічних та морфофункціональних порушень; зменшенню функціональних резервів людського організму;</w:t>
      </w:r>
      <w:r w:rsidR="00A051C9">
        <w:rPr>
          <w:rFonts w:cs="Times New Roman"/>
          <w:szCs w:val="28"/>
          <w:lang w:val="uk-UA"/>
        </w:rPr>
        <w:t xml:space="preserve"> </w:t>
      </w:r>
      <w:r w:rsidRPr="00897094">
        <w:rPr>
          <w:rFonts w:cs="Times New Roman"/>
          <w:szCs w:val="28"/>
          <w:lang w:val="uk-UA"/>
        </w:rPr>
        <w:t>появі низьких показників витривалості та толерантності до фізкультури та виявлення стійких знижен</w:t>
      </w:r>
      <w:r>
        <w:rPr>
          <w:rFonts w:cs="Times New Roman"/>
          <w:szCs w:val="28"/>
          <w:lang w:val="uk-UA"/>
        </w:rPr>
        <w:t>ь</w:t>
      </w:r>
      <w:r w:rsidRPr="00897094">
        <w:rPr>
          <w:rFonts w:cs="Times New Roman"/>
          <w:szCs w:val="28"/>
          <w:lang w:val="uk-UA"/>
        </w:rPr>
        <w:t xml:space="preserve"> працездатності та життєдіяльності [24].</w:t>
      </w:r>
    </w:p>
    <w:p w14:paraId="7648DE5E" w14:textId="77777777" w:rsidR="00897094" w:rsidRPr="00897094" w:rsidRDefault="00897094" w:rsidP="00897094">
      <w:pPr>
        <w:spacing w:after="0" w:line="360" w:lineRule="auto"/>
        <w:ind w:firstLine="709"/>
        <w:jc w:val="both"/>
        <w:rPr>
          <w:rFonts w:cs="Times New Roman"/>
          <w:szCs w:val="28"/>
          <w:lang w:val="uk-UA"/>
        </w:rPr>
      </w:pPr>
      <w:r w:rsidRPr="00897094">
        <w:rPr>
          <w:rFonts w:cs="Times New Roman"/>
          <w:szCs w:val="28"/>
          <w:lang w:val="uk-UA"/>
        </w:rPr>
        <w:t>Вирішенню багатьох проблем після втрати кінцівок, пов'язаних із самообслуговуванням, побутовими навичками та професійними потребами сприяють технології фізичної реабілітації. Завдяки компенсаторним механізмам, сформованим у процесі фізичної реабілітації, людина може звикнути до змін у її організмі, успішно долаючи період адаптації. У зв'язку з цим процес фізичної реабілітації та технології фізичної реабілітації після ампутацій кінцівок є затребуваною та актуальною сучасною проблемою.</w:t>
      </w:r>
    </w:p>
    <w:p w14:paraId="6487C531" w14:textId="77777777" w:rsidR="00897094" w:rsidRPr="00897094" w:rsidRDefault="00897094" w:rsidP="00897094">
      <w:pPr>
        <w:spacing w:after="0" w:line="360" w:lineRule="auto"/>
        <w:ind w:firstLine="709"/>
        <w:jc w:val="both"/>
        <w:rPr>
          <w:rFonts w:cs="Times New Roman"/>
          <w:szCs w:val="28"/>
          <w:lang w:val="uk-UA"/>
        </w:rPr>
      </w:pPr>
      <w:r w:rsidRPr="00897094">
        <w:rPr>
          <w:rFonts w:cs="Times New Roman"/>
          <w:szCs w:val="28"/>
          <w:lang w:val="uk-UA"/>
        </w:rPr>
        <w:t xml:space="preserve">Проблема реабілітації після ампутації заслуговує на пильну увагу. Необхідно враховувати те що, що ампутація нижніх кінцівок може викликати </w:t>
      </w:r>
      <w:r w:rsidRPr="00897094">
        <w:rPr>
          <w:rFonts w:cs="Times New Roman"/>
          <w:szCs w:val="28"/>
          <w:lang w:val="uk-UA"/>
        </w:rPr>
        <w:lastRenderedPageBreak/>
        <w:t>різноманітні порушення функцій внутрішніх органів, кісткової і центральної нервової системи. Та й сам факт ампутації та відсутності частини власного тіла викликає і психологічний та фізичний дискомфорт у повсякденному житті.</w:t>
      </w:r>
    </w:p>
    <w:p w14:paraId="47A4CB2E" w14:textId="77777777" w:rsidR="00897094" w:rsidRPr="00897094" w:rsidRDefault="00897094" w:rsidP="00897094">
      <w:pPr>
        <w:spacing w:after="0" w:line="360" w:lineRule="auto"/>
        <w:ind w:firstLine="709"/>
        <w:jc w:val="both"/>
        <w:rPr>
          <w:rFonts w:cs="Times New Roman"/>
          <w:szCs w:val="28"/>
          <w:lang w:val="uk-UA"/>
        </w:rPr>
      </w:pPr>
      <w:r w:rsidRPr="00897094">
        <w:rPr>
          <w:rFonts w:cs="Times New Roman"/>
          <w:b/>
          <w:bCs/>
          <w:szCs w:val="28"/>
          <w:lang w:val="uk-UA"/>
        </w:rPr>
        <w:t>Об'єкт дослідження</w:t>
      </w:r>
      <w:r w:rsidRPr="00897094">
        <w:rPr>
          <w:rFonts w:cs="Times New Roman"/>
          <w:szCs w:val="28"/>
          <w:lang w:val="uk-UA"/>
        </w:rPr>
        <w:t xml:space="preserve"> – процес фізичної реабілітації під час ампутацій.</w:t>
      </w:r>
    </w:p>
    <w:p w14:paraId="18139082" w14:textId="77777777" w:rsidR="00897094" w:rsidRPr="00897094" w:rsidRDefault="00897094" w:rsidP="00897094">
      <w:pPr>
        <w:spacing w:after="0" w:line="360" w:lineRule="auto"/>
        <w:ind w:firstLine="709"/>
        <w:jc w:val="both"/>
        <w:rPr>
          <w:rFonts w:cs="Times New Roman"/>
          <w:szCs w:val="28"/>
          <w:lang w:val="uk-UA"/>
        </w:rPr>
      </w:pPr>
      <w:r w:rsidRPr="00897094">
        <w:rPr>
          <w:rFonts w:cs="Times New Roman"/>
          <w:b/>
          <w:bCs/>
          <w:szCs w:val="28"/>
          <w:lang w:val="uk-UA"/>
        </w:rPr>
        <w:t>Предмет дослідження</w:t>
      </w:r>
      <w:r w:rsidRPr="00897094">
        <w:rPr>
          <w:rFonts w:cs="Times New Roman"/>
          <w:szCs w:val="28"/>
          <w:lang w:val="uk-UA"/>
        </w:rPr>
        <w:t xml:space="preserve"> – комплексна методика фізичної реабілітації при ампутаціях нижньої кінцівки.</w:t>
      </w:r>
    </w:p>
    <w:p w14:paraId="419B9B2D" w14:textId="77777777" w:rsidR="00897094" w:rsidRPr="00897094" w:rsidRDefault="00897094" w:rsidP="00897094">
      <w:pPr>
        <w:spacing w:after="0" w:line="360" w:lineRule="auto"/>
        <w:ind w:firstLine="709"/>
        <w:jc w:val="both"/>
        <w:rPr>
          <w:rFonts w:cs="Times New Roman"/>
          <w:szCs w:val="28"/>
          <w:lang w:val="uk-UA"/>
        </w:rPr>
      </w:pPr>
      <w:r w:rsidRPr="00897094">
        <w:rPr>
          <w:rFonts w:cs="Times New Roman"/>
          <w:b/>
          <w:bCs/>
          <w:szCs w:val="28"/>
          <w:lang w:val="uk-UA"/>
        </w:rPr>
        <w:t>Мета дослідження</w:t>
      </w:r>
      <w:r w:rsidRPr="00897094">
        <w:rPr>
          <w:rFonts w:cs="Times New Roman"/>
          <w:szCs w:val="28"/>
          <w:lang w:val="uk-UA"/>
        </w:rPr>
        <w:t xml:space="preserve"> – удосконалення комплексної методики лікувальної гімнастики у пацієнтів після ампутації нижньої кінцівки на стаціонарному та поліклінічному етапах реабілітації.</w:t>
      </w:r>
    </w:p>
    <w:p w14:paraId="099CDFEC" w14:textId="4826AF34" w:rsidR="00897094" w:rsidRPr="00897094" w:rsidRDefault="00897094" w:rsidP="00897094">
      <w:pPr>
        <w:spacing w:after="0" w:line="360" w:lineRule="auto"/>
        <w:ind w:firstLine="709"/>
        <w:jc w:val="both"/>
        <w:rPr>
          <w:rFonts w:cs="Times New Roman"/>
          <w:szCs w:val="28"/>
          <w:lang w:val="uk-UA"/>
        </w:rPr>
      </w:pPr>
      <w:r w:rsidRPr="00897094">
        <w:rPr>
          <w:rFonts w:cs="Times New Roman"/>
          <w:b/>
          <w:bCs/>
          <w:szCs w:val="28"/>
          <w:lang w:val="uk-UA"/>
        </w:rPr>
        <w:t>Гіпотеза дослідження</w:t>
      </w:r>
      <w:r w:rsidRPr="00897094">
        <w:rPr>
          <w:rFonts w:cs="Times New Roman"/>
          <w:szCs w:val="28"/>
          <w:lang w:val="uk-UA"/>
        </w:rPr>
        <w:t>: передбачається, що використання лікувальної гімнастики, з включенням вправ на фітболах, елементів самомасажу, фізіопроцедур дозволить уникнути контрактур у суглобах нижніх кінцівок та сформувати опороспроможну куксу.</w:t>
      </w:r>
    </w:p>
    <w:p w14:paraId="62471AA7" w14:textId="77777777" w:rsidR="00897094" w:rsidRPr="00897094" w:rsidRDefault="00897094" w:rsidP="00897094">
      <w:pPr>
        <w:spacing w:after="0" w:line="360" w:lineRule="auto"/>
        <w:ind w:firstLine="709"/>
        <w:jc w:val="both"/>
        <w:rPr>
          <w:rFonts w:cs="Times New Roman"/>
          <w:b/>
          <w:bCs/>
          <w:szCs w:val="28"/>
          <w:lang w:val="uk-UA"/>
        </w:rPr>
      </w:pPr>
      <w:r w:rsidRPr="00897094">
        <w:rPr>
          <w:rFonts w:cs="Times New Roman"/>
          <w:b/>
          <w:bCs/>
          <w:szCs w:val="28"/>
          <w:lang w:val="uk-UA"/>
        </w:rPr>
        <w:t>Завдання дослідження:</w:t>
      </w:r>
    </w:p>
    <w:p w14:paraId="5CD6622A" w14:textId="5142CEA3" w:rsidR="00897094" w:rsidRPr="00897094" w:rsidRDefault="00897094" w:rsidP="00897094">
      <w:pPr>
        <w:spacing w:after="0" w:line="360" w:lineRule="auto"/>
        <w:ind w:firstLine="709"/>
        <w:jc w:val="both"/>
        <w:rPr>
          <w:rFonts w:cs="Times New Roman"/>
          <w:szCs w:val="28"/>
          <w:lang w:val="uk-UA"/>
        </w:rPr>
      </w:pPr>
      <w:r w:rsidRPr="00897094">
        <w:rPr>
          <w:rFonts w:cs="Times New Roman"/>
          <w:szCs w:val="28"/>
          <w:lang w:val="uk-UA"/>
        </w:rPr>
        <w:t xml:space="preserve">- </w:t>
      </w:r>
      <w:r w:rsidR="008919A0">
        <w:rPr>
          <w:rFonts w:cs="Times New Roman"/>
          <w:szCs w:val="28"/>
          <w:lang w:val="uk-UA"/>
        </w:rPr>
        <w:t xml:space="preserve"> </w:t>
      </w:r>
      <w:r w:rsidRPr="00897094">
        <w:rPr>
          <w:rFonts w:cs="Times New Roman"/>
          <w:szCs w:val="28"/>
          <w:lang w:val="uk-UA"/>
        </w:rPr>
        <w:t>розглянути аномалії розвитку нижніх кінцівок</w:t>
      </w:r>
      <w:r w:rsidR="00F8562C">
        <w:rPr>
          <w:rFonts w:cs="Times New Roman"/>
          <w:szCs w:val="28"/>
          <w:lang w:val="uk-UA"/>
        </w:rPr>
        <w:t>;</w:t>
      </w:r>
    </w:p>
    <w:p w14:paraId="2780DBDF" w14:textId="5093C06E" w:rsidR="00897094" w:rsidRPr="00897094" w:rsidRDefault="00897094" w:rsidP="00897094">
      <w:pPr>
        <w:spacing w:after="0" w:line="360" w:lineRule="auto"/>
        <w:ind w:firstLine="709"/>
        <w:jc w:val="both"/>
        <w:rPr>
          <w:rFonts w:cs="Times New Roman"/>
          <w:szCs w:val="28"/>
          <w:lang w:val="uk-UA"/>
        </w:rPr>
      </w:pPr>
      <w:r w:rsidRPr="00897094">
        <w:rPr>
          <w:rFonts w:cs="Times New Roman"/>
          <w:szCs w:val="28"/>
          <w:lang w:val="uk-UA"/>
        </w:rPr>
        <w:t xml:space="preserve">- </w:t>
      </w:r>
      <w:r w:rsidR="008919A0">
        <w:rPr>
          <w:rFonts w:cs="Times New Roman"/>
          <w:szCs w:val="28"/>
          <w:lang w:val="uk-UA"/>
        </w:rPr>
        <w:t xml:space="preserve"> в</w:t>
      </w:r>
      <w:r w:rsidRPr="00897094">
        <w:rPr>
          <w:rFonts w:cs="Times New Roman"/>
          <w:szCs w:val="28"/>
          <w:lang w:val="uk-UA"/>
        </w:rPr>
        <w:t>ивчити анатомно-функціональні особливості куксів кінцівок та основні зміни організму після ампутації нижніх кінцівок</w:t>
      </w:r>
      <w:r w:rsidR="00F8562C">
        <w:rPr>
          <w:rFonts w:cs="Times New Roman"/>
          <w:szCs w:val="28"/>
          <w:lang w:val="uk-UA"/>
        </w:rPr>
        <w:t>;</w:t>
      </w:r>
    </w:p>
    <w:p w14:paraId="157FC218" w14:textId="6B2A0900" w:rsidR="00897094" w:rsidRPr="00897094" w:rsidRDefault="00897094" w:rsidP="00897094">
      <w:pPr>
        <w:spacing w:after="0" w:line="360" w:lineRule="auto"/>
        <w:ind w:firstLine="709"/>
        <w:jc w:val="both"/>
        <w:rPr>
          <w:rFonts w:cs="Times New Roman"/>
          <w:szCs w:val="28"/>
          <w:lang w:val="uk-UA"/>
        </w:rPr>
      </w:pPr>
      <w:r w:rsidRPr="00897094">
        <w:rPr>
          <w:rFonts w:cs="Times New Roman"/>
          <w:szCs w:val="28"/>
          <w:lang w:val="uk-UA"/>
        </w:rPr>
        <w:t xml:space="preserve">- </w:t>
      </w:r>
      <w:r w:rsidR="00F8562C">
        <w:rPr>
          <w:rFonts w:cs="Times New Roman"/>
          <w:szCs w:val="28"/>
          <w:lang w:val="uk-UA"/>
        </w:rPr>
        <w:t xml:space="preserve"> </w:t>
      </w:r>
      <w:r w:rsidRPr="00897094">
        <w:rPr>
          <w:rFonts w:cs="Times New Roman"/>
          <w:szCs w:val="28"/>
          <w:lang w:val="uk-UA"/>
        </w:rPr>
        <w:t>розглянути цілі та завдання стаціонарного етапу реабілітації</w:t>
      </w:r>
      <w:r w:rsidR="00F8562C">
        <w:rPr>
          <w:rFonts w:cs="Times New Roman"/>
          <w:szCs w:val="28"/>
          <w:lang w:val="uk-UA"/>
        </w:rPr>
        <w:t>;</w:t>
      </w:r>
    </w:p>
    <w:p w14:paraId="6145E284" w14:textId="3E518636" w:rsidR="00897094" w:rsidRPr="00897094" w:rsidRDefault="00897094" w:rsidP="00897094">
      <w:pPr>
        <w:spacing w:after="0" w:line="360" w:lineRule="auto"/>
        <w:ind w:firstLine="709"/>
        <w:jc w:val="both"/>
        <w:rPr>
          <w:rFonts w:cs="Times New Roman"/>
          <w:szCs w:val="28"/>
          <w:lang w:val="uk-UA"/>
        </w:rPr>
      </w:pPr>
      <w:r w:rsidRPr="00897094">
        <w:rPr>
          <w:rFonts w:cs="Times New Roman"/>
          <w:szCs w:val="28"/>
          <w:lang w:val="uk-UA"/>
        </w:rPr>
        <w:t xml:space="preserve">- </w:t>
      </w:r>
      <w:r w:rsidR="00F8562C">
        <w:rPr>
          <w:rFonts w:cs="Times New Roman"/>
          <w:szCs w:val="28"/>
          <w:lang w:val="uk-UA"/>
        </w:rPr>
        <w:t xml:space="preserve"> </w:t>
      </w:r>
      <w:r w:rsidRPr="00897094">
        <w:rPr>
          <w:rFonts w:cs="Times New Roman"/>
          <w:szCs w:val="28"/>
          <w:lang w:val="uk-UA"/>
        </w:rPr>
        <w:t>проаналізувати програми фізичної активізації та вибір програми реабілітації</w:t>
      </w:r>
      <w:r w:rsidR="00F8562C">
        <w:rPr>
          <w:rFonts w:cs="Times New Roman"/>
          <w:szCs w:val="28"/>
          <w:lang w:val="uk-UA"/>
        </w:rPr>
        <w:t>;</w:t>
      </w:r>
    </w:p>
    <w:p w14:paraId="510FCCF3" w14:textId="1D7FAFE3" w:rsidR="00897094" w:rsidRPr="00897094" w:rsidRDefault="00897094" w:rsidP="00897094">
      <w:pPr>
        <w:spacing w:after="0" w:line="360" w:lineRule="auto"/>
        <w:ind w:firstLine="709"/>
        <w:jc w:val="both"/>
        <w:rPr>
          <w:rFonts w:cs="Times New Roman"/>
          <w:szCs w:val="28"/>
          <w:lang w:val="uk-UA"/>
        </w:rPr>
      </w:pPr>
      <w:r w:rsidRPr="00897094">
        <w:rPr>
          <w:rFonts w:cs="Times New Roman"/>
          <w:szCs w:val="28"/>
          <w:lang w:val="uk-UA"/>
        </w:rPr>
        <w:t>- організувати дослідження хворих, підбирати методики дослідження</w:t>
      </w:r>
      <w:r w:rsidR="00F8562C">
        <w:rPr>
          <w:rFonts w:cs="Times New Roman"/>
          <w:szCs w:val="28"/>
          <w:lang w:val="uk-UA"/>
        </w:rPr>
        <w:t>;</w:t>
      </w:r>
    </w:p>
    <w:p w14:paraId="66366ECD" w14:textId="3F85EE98" w:rsidR="00897094" w:rsidRPr="00897094" w:rsidRDefault="00897094" w:rsidP="00897094">
      <w:pPr>
        <w:spacing w:after="0" w:line="360" w:lineRule="auto"/>
        <w:ind w:firstLine="709"/>
        <w:jc w:val="both"/>
        <w:rPr>
          <w:rFonts w:cs="Times New Roman"/>
          <w:szCs w:val="28"/>
          <w:lang w:val="uk-UA"/>
        </w:rPr>
      </w:pPr>
      <w:r w:rsidRPr="00897094">
        <w:rPr>
          <w:rFonts w:cs="Times New Roman"/>
          <w:szCs w:val="28"/>
          <w:lang w:val="uk-UA"/>
        </w:rPr>
        <w:t xml:space="preserve">- </w:t>
      </w:r>
      <w:r w:rsidR="00F8562C">
        <w:rPr>
          <w:rFonts w:cs="Times New Roman"/>
          <w:szCs w:val="28"/>
          <w:lang w:val="uk-UA"/>
        </w:rPr>
        <w:t>п</w:t>
      </w:r>
      <w:r w:rsidRPr="00897094">
        <w:rPr>
          <w:rFonts w:cs="Times New Roman"/>
          <w:szCs w:val="28"/>
          <w:lang w:val="uk-UA"/>
        </w:rPr>
        <w:t>ровести дослідження програми фізичної реабілітації, що перенесли ампутацію нижніх кінцівок.</w:t>
      </w:r>
    </w:p>
    <w:p w14:paraId="465DDB94" w14:textId="51459739" w:rsidR="00865125" w:rsidRDefault="00897094" w:rsidP="00897094">
      <w:pPr>
        <w:spacing w:after="0" w:line="360" w:lineRule="auto"/>
        <w:ind w:firstLine="709"/>
        <w:jc w:val="both"/>
        <w:rPr>
          <w:rFonts w:cs="Times New Roman"/>
          <w:szCs w:val="28"/>
          <w:lang w:val="uk-UA"/>
        </w:rPr>
      </w:pPr>
      <w:r w:rsidRPr="00F8562C">
        <w:rPr>
          <w:rFonts w:cs="Times New Roman"/>
          <w:b/>
          <w:bCs/>
          <w:szCs w:val="28"/>
          <w:lang w:val="uk-UA"/>
        </w:rPr>
        <w:t>Практична значимість</w:t>
      </w:r>
      <w:r w:rsidRPr="00897094">
        <w:rPr>
          <w:rFonts w:cs="Times New Roman"/>
          <w:szCs w:val="28"/>
          <w:lang w:val="uk-UA"/>
        </w:rPr>
        <w:t xml:space="preserve"> дослідження полягає в тому, що отримані дані можуть використовуватись у реабілітаційних центрах фахівцями з фізичної реабілітації.</w:t>
      </w:r>
    </w:p>
    <w:p w14:paraId="6B50CFCF" w14:textId="23B19F22" w:rsidR="00093A89" w:rsidRPr="00E07DAD" w:rsidRDefault="00093A89" w:rsidP="001F4804">
      <w:pPr>
        <w:spacing w:after="0" w:line="360" w:lineRule="auto"/>
        <w:ind w:firstLine="709"/>
        <w:jc w:val="both"/>
        <w:rPr>
          <w:rFonts w:cs="Times New Roman"/>
          <w:szCs w:val="28"/>
          <w:lang w:val="uk-UA"/>
        </w:rPr>
      </w:pPr>
      <w:r w:rsidRPr="00E07DAD">
        <w:rPr>
          <w:rFonts w:cs="Times New Roman"/>
          <w:szCs w:val="28"/>
          <w:lang w:val="uk-UA"/>
        </w:rPr>
        <w:br w:type="page"/>
      </w:r>
    </w:p>
    <w:p w14:paraId="1641163D" w14:textId="77777777" w:rsidR="00093A89" w:rsidRPr="00E07DAD" w:rsidRDefault="00093A89" w:rsidP="00093A89">
      <w:pPr>
        <w:spacing w:after="0" w:line="360" w:lineRule="auto"/>
        <w:jc w:val="center"/>
        <w:rPr>
          <w:rFonts w:cs="Times New Roman"/>
          <w:b/>
          <w:bCs/>
          <w:szCs w:val="28"/>
          <w:lang w:val="uk-UA"/>
        </w:rPr>
      </w:pPr>
      <w:r w:rsidRPr="00E07DAD">
        <w:rPr>
          <w:rFonts w:cs="Times New Roman"/>
          <w:b/>
          <w:bCs/>
          <w:szCs w:val="28"/>
          <w:lang w:val="uk-UA"/>
        </w:rPr>
        <w:lastRenderedPageBreak/>
        <w:t xml:space="preserve">РОЗДІЛ 1. </w:t>
      </w:r>
    </w:p>
    <w:p w14:paraId="59FED423" w14:textId="17234419" w:rsidR="00093A89" w:rsidRPr="00E07DAD" w:rsidRDefault="00F5564B" w:rsidP="00093A89">
      <w:pPr>
        <w:spacing w:after="0" w:line="360" w:lineRule="auto"/>
        <w:jc w:val="center"/>
        <w:rPr>
          <w:rFonts w:cs="Times New Roman"/>
          <w:b/>
          <w:bCs/>
          <w:szCs w:val="28"/>
          <w:lang w:val="uk-UA"/>
        </w:rPr>
      </w:pPr>
      <w:r w:rsidRPr="00F5564B">
        <w:rPr>
          <w:rFonts w:cs="Times New Roman"/>
          <w:b/>
          <w:bCs/>
          <w:szCs w:val="28"/>
          <w:lang w:val="uk-UA"/>
        </w:rPr>
        <w:t>ТЕОРЕТИЧНІ ОСНОВИ ВИВЧЕННЯ АМПУТАЦІЇ І ПРОТЕЗУВАННЯ НИЖНІХ</w:t>
      </w:r>
      <w:r>
        <w:rPr>
          <w:rFonts w:cs="Times New Roman"/>
          <w:b/>
          <w:bCs/>
          <w:szCs w:val="28"/>
          <w:lang w:val="uk-UA"/>
        </w:rPr>
        <w:t xml:space="preserve"> КІНЦІВОК</w:t>
      </w:r>
    </w:p>
    <w:p w14:paraId="201D227A" w14:textId="77777777" w:rsidR="00093A89" w:rsidRPr="00E07DAD" w:rsidRDefault="00093A89" w:rsidP="00093A89">
      <w:pPr>
        <w:spacing w:after="0" w:line="360" w:lineRule="auto"/>
        <w:jc w:val="center"/>
        <w:rPr>
          <w:rFonts w:cs="Times New Roman"/>
          <w:b/>
          <w:bCs/>
          <w:szCs w:val="28"/>
          <w:lang w:val="uk-UA"/>
        </w:rPr>
      </w:pPr>
    </w:p>
    <w:p w14:paraId="18C05B0B" w14:textId="7C11923C" w:rsidR="00093A89" w:rsidRPr="00E07DAD" w:rsidRDefault="00093A89" w:rsidP="00D56DAA">
      <w:pPr>
        <w:spacing w:after="0" w:line="360" w:lineRule="auto"/>
        <w:jc w:val="center"/>
        <w:rPr>
          <w:rFonts w:cs="Times New Roman"/>
          <w:szCs w:val="28"/>
          <w:lang w:val="uk-UA"/>
        </w:rPr>
      </w:pPr>
      <w:r w:rsidRPr="00E07DAD">
        <w:rPr>
          <w:rFonts w:cs="Times New Roman"/>
          <w:b/>
          <w:bCs/>
          <w:szCs w:val="28"/>
          <w:lang w:val="uk-UA"/>
        </w:rPr>
        <w:t>1.1</w:t>
      </w:r>
      <w:r w:rsidR="006275EE" w:rsidRPr="00E07DAD">
        <w:rPr>
          <w:rFonts w:cs="Times New Roman"/>
          <w:b/>
          <w:bCs/>
          <w:szCs w:val="28"/>
          <w:lang w:val="uk-UA"/>
        </w:rPr>
        <w:t>.</w:t>
      </w:r>
      <w:r w:rsidRPr="00E07DAD">
        <w:rPr>
          <w:rFonts w:cs="Times New Roman"/>
          <w:b/>
          <w:bCs/>
          <w:szCs w:val="28"/>
          <w:lang w:val="uk-UA"/>
        </w:rPr>
        <w:t xml:space="preserve"> </w:t>
      </w:r>
      <w:r w:rsidR="00F5564B" w:rsidRPr="00F5564B">
        <w:rPr>
          <w:rFonts w:cs="Times New Roman"/>
          <w:b/>
          <w:bCs/>
          <w:szCs w:val="28"/>
          <w:lang w:val="uk-UA"/>
        </w:rPr>
        <w:t>Аномалії розвитку нижніх кінцівок</w:t>
      </w:r>
    </w:p>
    <w:p w14:paraId="1A8E2439"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Порушення розвитку нижньої кінцівок та форми індивідуальної мінливості; їх скелета в принципі схожі між собою. Можна виділити чотири основні групи аномалій та варіацій:</w:t>
      </w:r>
    </w:p>
    <w:p w14:paraId="5A105123"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1) відсутність кінцівки чи дефекти розвитку окремих її ланок;</w:t>
      </w:r>
    </w:p>
    <w:p w14:paraId="3F057F8F"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2) утворення додаткової кінцівки чи її частин;</w:t>
      </w:r>
    </w:p>
    <w:p w14:paraId="50FB749A"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3) аномальні синостози;</w:t>
      </w:r>
    </w:p>
    <w:p w14:paraId="59B5281D"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4) розвиток додаткових кісткових елементів.</w:t>
      </w:r>
    </w:p>
    <w:p w14:paraId="15D0B728"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До першої групи вад розвитку кінцівок відносяться такі аномалії.</w:t>
      </w:r>
    </w:p>
    <w:p w14:paraId="030F2C1D"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1. Дизмелії – група пороків, що супроводжуються гіпоплазією, частковою або тотальною аплазією трубчастих кісток. По протяжності процесу розрізняють:</w:t>
      </w:r>
    </w:p>
    <w:p w14:paraId="781BF8F2"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а) Екстромелія дистальна – редукційні аномалії дистальних відділів кінцівок.</w:t>
      </w:r>
    </w:p>
    <w:p w14:paraId="642A66C2"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б) Екстромелія аксіальна (Син.: Мікромелія) - аплазія або гіпоплазія кісток як дистальної, так і проксимальної частин кінцівки.</w:t>
      </w:r>
    </w:p>
    <w:p w14:paraId="49B50135"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в) Екстромелія проксимальна – дефект проксимальної частини ноги (стегна) без пошкодження дистального відділу.</w:t>
      </w:r>
    </w:p>
    <w:p w14:paraId="3FFC3B33"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2. Пороки кінцівок редукційні - основу цієї групи пороків лежить зупинка формування чи недостатнє формування частин скелета. Ці вади проявляються аплазією чи гіпоплазією певних анатомічних структур [11].</w:t>
      </w:r>
    </w:p>
    <w:p w14:paraId="14463808" w14:textId="77777777" w:rsidR="000E0175" w:rsidRDefault="00F5564B" w:rsidP="00F5564B">
      <w:pPr>
        <w:spacing w:after="0" w:line="360" w:lineRule="auto"/>
        <w:ind w:firstLine="709"/>
        <w:jc w:val="both"/>
        <w:rPr>
          <w:rFonts w:cs="Times New Roman"/>
          <w:szCs w:val="28"/>
          <w:lang w:val="uk-UA"/>
        </w:rPr>
      </w:pPr>
      <w:r w:rsidRPr="00F5564B">
        <w:rPr>
          <w:rFonts w:cs="Times New Roman"/>
          <w:szCs w:val="28"/>
          <w:lang w:val="uk-UA"/>
        </w:rPr>
        <w:t xml:space="preserve">А) Пороки кінцівок редукційні поперечні (Син.: Ампутації вроджені) - включають всі вроджені дефекти ампутаційного типу. Зустрічаються </w:t>
      </w:r>
      <w:r>
        <w:rPr>
          <w:rFonts w:cs="Times New Roman"/>
          <w:szCs w:val="28"/>
          <w:lang w:val="uk-UA"/>
        </w:rPr>
        <w:t xml:space="preserve">на </w:t>
      </w:r>
      <w:r w:rsidRPr="00F5564B">
        <w:rPr>
          <w:rFonts w:cs="Times New Roman"/>
          <w:szCs w:val="28"/>
          <w:lang w:val="uk-UA"/>
        </w:rPr>
        <w:t xml:space="preserve">будь-якому рівні кінцівки як повних і часткових форм. Відносно довгих трубчастих кісток редукція може включати верхню, середню та нижню третину. </w:t>
      </w:r>
    </w:p>
    <w:p w14:paraId="4A77F16A" w14:textId="78BA0B08"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lastRenderedPageBreak/>
        <w:t>Б) Аплазія термінальна поперечна (син.: гемімелія) – відсутність дистальної частини кінцівки ампутаційного виду на будь-якому рівні:</w:t>
      </w:r>
    </w:p>
    <w:p w14:paraId="767539D5" w14:textId="5E6235E2"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1) аподія (син.: екстроподія) – відсутність стопи</w:t>
      </w:r>
      <w:r w:rsidR="000E0175">
        <w:rPr>
          <w:rFonts w:cs="Times New Roman"/>
          <w:szCs w:val="28"/>
          <w:lang w:val="uk-UA"/>
        </w:rPr>
        <w:t>;</w:t>
      </w:r>
    </w:p>
    <w:p w14:paraId="0A38A7C7"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4) ахейроподія – відсутність дистальних відділів верхніх та нижніх кінцівок;</w:t>
      </w:r>
    </w:p>
    <w:p w14:paraId="3A893976"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5) адактилія - повна відсутність пальців на кисті чи стопі,</w:t>
      </w:r>
    </w:p>
    <w:p w14:paraId="3D6E383D"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6) олігодактилія (син.: гіподактилія) - відсутність декількох пальців на кисті або стопі,</w:t>
      </w:r>
    </w:p>
    <w:p w14:paraId="487043DE"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7) афалангія – відсутність фаланг пальців на кисті чи стопі.</w:t>
      </w:r>
    </w:p>
    <w:p w14:paraId="15E86EF9"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В) Пороки кінцівок редукційні поздовжні - редукція компонентів кінцівок уздовж її поздовжньої осі. Розрізняють часткові, повні та комбіновані форми.</w:t>
      </w:r>
    </w:p>
    <w:p w14:paraId="10F5F956"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3. Амелія – повна відсутність кінцівки. Розрізняють верхню та нижню амелію:</w:t>
      </w:r>
    </w:p>
    <w:p w14:paraId="476B1888"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а) апус - відсутність двох нижніх кінцівок,</w:t>
      </w:r>
    </w:p>
    <w:p w14:paraId="7298ED66"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г) моноапус (Син.: моноподія) - відсутність однієї нижньої кінцівки.</w:t>
      </w:r>
    </w:p>
    <w:p w14:paraId="6FD853A5"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4. Брахідактилія (син.: короткопалість) - укорочення пальців рук чи ніг. Зумовлена відсутністю або недорозвиненням фаланг пальців, іноді пов'язана з укороченням п'ясткових кісток.</w:t>
      </w:r>
    </w:p>
    <w:p w14:paraId="590DC8DE"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5. Брахімезофалангія – варіант брахідактилії, укорочення всіх пальців за рахунок недорозвинення середніх фаланг. Зустрічається у 8% випадків.</w:t>
      </w:r>
    </w:p>
    <w:p w14:paraId="00DFC418"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6. Сиреномелія (син.: симпус, сирена, симподія, симмелія, синдром каудальної регресії, синдром каудальної дисплазії) – злиття нижніх кінцівок. Порок може стосуватися м'яких тканин та деяких трубчастих кісток. Поряд з цим спостерігається гіпоплазія або аплазія кісток кінцівок і тазу, вроджений вивих стегна, згинальні контрактури кульшових та колінних суглобів, клишоногість.</w:t>
      </w:r>
    </w:p>
    <w:p w14:paraId="7A877184" w14:textId="64E043C6" w:rsidR="00F5564B" w:rsidRPr="00F5564B" w:rsidRDefault="00F5564B" w:rsidP="000E0175">
      <w:pPr>
        <w:spacing w:after="0" w:line="360" w:lineRule="auto"/>
        <w:ind w:firstLine="709"/>
        <w:jc w:val="both"/>
        <w:rPr>
          <w:rFonts w:cs="Times New Roman"/>
          <w:szCs w:val="28"/>
          <w:lang w:val="uk-UA"/>
        </w:rPr>
      </w:pPr>
      <w:r w:rsidRPr="00F5564B">
        <w:rPr>
          <w:rFonts w:cs="Times New Roman"/>
          <w:szCs w:val="28"/>
          <w:lang w:val="uk-UA"/>
        </w:rPr>
        <w:t>7. Фокомелія (Син.: кінцівки тюленеподібні) - повна або часткова відсутність проксимальних частин кінцівок [32].</w:t>
      </w:r>
    </w:p>
    <w:p w14:paraId="391AC90E"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Залежно від обсягу ураження розрізняють 3 типи:</w:t>
      </w:r>
    </w:p>
    <w:p w14:paraId="539FF620"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А) фокомелія проксимальна - аплазія плечової або стегнової кістки,</w:t>
      </w:r>
    </w:p>
    <w:p w14:paraId="3AB213E0"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Б) фокомелія дистальна - аплазія кісток передпліччя або гомілки,</w:t>
      </w:r>
    </w:p>
    <w:p w14:paraId="5CB14194"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lastRenderedPageBreak/>
        <w:t>В) фокомелія повна – аплазія всіх довгих трубчастих кісток.</w:t>
      </w:r>
    </w:p>
    <w:p w14:paraId="172DB65E"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Стопи можуть бути сформовані повністю або мати рудиментарний вигляд. У разі вони представлені одним сформованим чи недорозвиненим пальцем, які відходять безпосередньо від тулуба [8].</w:t>
      </w:r>
    </w:p>
    <w:p w14:paraId="4FB9E154"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До другої групи пороків кінцівок відносяться:</w:t>
      </w:r>
    </w:p>
    <w:p w14:paraId="290641A9"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1. Полідактилія (син.: гіпердактилія, багатопалість) - збільшення кількості пальців на кистях або стопах. Кількість пальців може досягати 8, 12 і більше, найчастіша форма – гексадактилія. Розрізняють кілька типів:</w:t>
      </w:r>
    </w:p>
    <w:p w14:paraId="7011CAAE"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А) Полідактилія постаксіальна (ульнарна, фібулярна) - полідактилія мізинця, постмінімус. Включає два фенотипно і, можливо, генетично різних варіанти: тип А, при якому додатковий палець сформований правильно і зчленовується з V або додатковою кісткою п'ясної, і тип В, коли додатковий палець сформований погано і часто являє собою шкірний виріст.</w:t>
      </w:r>
    </w:p>
    <w:p w14:paraId="759970B1" w14:textId="10DFA9F3"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Б) Полідактилія преаксіальна (радіальна, тибіальна) – полідактилія I–IV пальців. Найчастіше спостерігається подвоєння I пальця, преполлекс. При цьому I палець роздвоєний (іноді трифаланговий) з дуплікацією всіх або частини його елементів.</w:t>
      </w:r>
    </w:p>
    <w:p w14:paraId="1A851D54" w14:textId="3EFD3D46"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Нерідко полідактилія двостороння і поєднується із синдактилією. Популяційна частота – від 1:3300 до 1:630. Тип успадкування – аутосомно-домінантний з неповною пенетрантністю.</w:t>
      </w:r>
    </w:p>
    <w:p w14:paraId="7FC2F00F"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2. Полімелія (Син.: Гіпермелія) - збільшення числа кінцівок. Формування надкомплектних кінцівок пов'язане з надмірною активацією мезенхіми в ранньому ембріогенезі, що призводить до дуплікування та мультиплікування їх звичайної закладки.</w:t>
      </w:r>
    </w:p>
    <w:p w14:paraId="748079C4" w14:textId="14247F13"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3. Поліподія – збільшення кількості стоп. Зустрічається рідко. Зазвичай спостерігаються 2 повністю сформовані стопи (диплоподія ) [14].</w:t>
      </w:r>
    </w:p>
    <w:p w14:paraId="7FCC3A07"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Синостози слід розглядати як наслідок недостатнього диференціювання зачатків кісток. При аномальних синостозах зменшується рухливість відповідної частини кінцівки.</w:t>
      </w:r>
    </w:p>
    <w:p w14:paraId="58DB190D"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lastRenderedPageBreak/>
        <w:t>1. Синостоз кісток зап'ястя - повне або часткове нерозподіл будь-якої пари або всіх кісток зап'ястя (за винятком горохоподібної кістки).</w:t>
      </w:r>
    </w:p>
    <w:p w14:paraId="685CE0F6"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2. Синостоз кісток стопи - можуть бути нерозділені (зрощені) будь-які кістки плюсни та передплюсні. П'ятково-таранний синостоз нерідкий при тяжкій формі вродженої клишоногості.</w:t>
      </w:r>
    </w:p>
    <w:p w14:paraId="4E2F2405"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3. Синостоз п'ясткових кісток – нерозподіл (злиття) п'ясткових кісток. У процес можуть залучатися будь-які кістки, але зазвичай нерозділені IV та V.</w:t>
      </w:r>
    </w:p>
    <w:p w14:paraId="0185A7D1"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6. Синфалангія - зрощення фаланг пальців верхніх та/або нижніх кінцівок.</w:t>
      </w:r>
    </w:p>
    <w:p w14:paraId="7F83A1C9"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Додаткові кістки є варіантами формування скелета кінцівки. Вони локалізуються в усіх її частинах, зазвичай поблизу суглобів [7].</w:t>
      </w:r>
    </w:p>
    <w:p w14:paraId="77E2AA4E" w14:textId="77777777"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Додаткові кістки в нижній кінцівці, як і верхній, локалізуються в колі суглобів. У краю вертлужної западини спостерігається os acetabuli, над вершиною великого рожна - os trochantericum. У колінного суглоба утворюються сесамоподібні кістки, які називають фабеллами. Вперше про них згадується у Везалії.</w:t>
      </w:r>
    </w:p>
    <w:p w14:paraId="4DAC7BAE" w14:textId="3A2B7C75" w:rsidR="00F5564B" w:rsidRPr="00F5564B" w:rsidRDefault="00F5564B" w:rsidP="00F5564B">
      <w:pPr>
        <w:spacing w:after="0" w:line="360" w:lineRule="auto"/>
        <w:ind w:firstLine="709"/>
        <w:jc w:val="both"/>
        <w:rPr>
          <w:rFonts w:cs="Times New Roman"/>
          <w:szCs w:val="28"/>
          <w:lang w:val="uk-UA"/>
        </w:rPr>
      </w:pPr>
      <w:r w:rsidRPr="00F5564B">
        <w:rPr>
          <w:rFonts w:cs="Times New Roman"/>
          <w:szCs w:val="28"/>
          <w:lang w:val="uk-UA"/>
        </w:rPr>
        <w:t xml:space="preserve">Додаткові кістки стопи більш численні та зустрічаються частіше, ніж у </w:t>
      </w:r>
      <w:r w:rsidR="000E0175">
        <w:rPr>
          <w:rFonts w:cs="Times New Roman"/>
          <w:szCs w:val="28"/>
          <w:lang w:val="uk-UA"/>
        </w:rPr>
        <w:t>кисті</w:t>
      </w:r>
      <w:r w:rsidRPr="00F5564B">
        <w:rPr>
          <w:rFonts w:cs="Times New Roman"/>
          <w:szCs w:val="28"/>
          <w:lang w:val="uk-UA"/>
        </w:rPr>
        <w:t>. Міжплюснева кістка, os intermetatarseum, розташовується між I і II плюсневими та медіальною та проміжною клиноподібними кістками. Іноді з цією кісткою буває пов'язаний додатковий палець. Рентгенологічно ця кістка виявляється у 1% випадків [8].</w:t>
      </w:r>
    </w:p>
    <w:p w14:paraId="7194C69B" w14:textId="210A5F01" w:rsidR="0038626B" w:rsidRDefault="00F5564B" w:rsidP="00F5564B">
      <w:pPr>
        <w:spacing w:after="0" w:line="360" w:lineRule="auto"/>
        <w:ind w:firstLine="709"/>
        <w:jc w:val="both"/>
        <w:rPr>
          <w:rFonts w:cs="Times New Roman"/>
          <w:szCs w:val="28"/>
          <w:lang w:val="uk-UA"/>
        </w:rPr>
      </w:pPr>
      <w:r w:rsidRPr="00F5564B">
        <w:rPr>
          <w:rFonts w:cs="Times New Roman"/>
          <w:szCs w:val="28"/>
          <w:lang w:val="uk-UA"/>
        </w:rPr>
        <w:t xml:space="preserve">Додаткові кістки передплюсни зазвичай парні, їх симетричне утворення відзначається в 80% випадків. Нерідкі поєднання окремих видів кісток між собою. Показано, що закономірно поєднуються такі кістки: зовнішні великогомілкові і додаткові малогомілкові, зовнішні великогомілкові і трикутні, додаткові малогомілкові і трикутні. Сесамоподібні кістки у стопі зустрічаються рідше, ніж у </w:t>
      </w:r>
      <w:r w:rsidR="000E0175">
        <w:rPr>
          <w:rFonts w:cs="Times New Roman"/>
          <w:szCs w:val="28"/>
          <w:lang w:val="uk-UA"/>
        </w:rPr>
        <w:t>кисті</w:t>
      </w:r>
      <w:r w:rsidRPr="00F5564B">
        <w:rPr>
          <w:rFonts w:cs="Times New Roman"/>
          <w:szCs w:val="28"/>
          <w:lang w:val="uk-UA"/>
        </w:rPr>
        <w:t xml:space="preserve"> [12].</w:t>
      </w:r>
    </w:p>
    <w:p w14:paraId="053639B4" w14:textId="77777777" w:rsidR="00870D46" w:rsidRPr="00E07DAD" w:rsidRDefault="00870D46" w:rsidP="00870D46">
      <w:pPr>
        <w:spacing w:after="0" w:line="360" w:lineRule="auto"/>
        <w:jc w:val="center"/>
        <w:rPr>
          <w:b/>
          <w:bCs/>
          <w:lang w:val="uk-UA"/>
        </w:rPr>
      </w:pPr>
    </w:p>
    <w:p w14:paraId="261EC105" w14:textId="7184081B" w:rsidR="00870D46" w:rsidRPr="00E07DAD" w:rsidRDefault="00870D46" w:rsidP="00B27372">
      <w:pPr>
        <w:spacing w:after="0" w:line="360" w:lineRule="auto"/>
        <w:jc w:val="center"/>
        <w:rPr>
          <w:b/>
          <w:bCs/>
          <w:lang w:val="uk-UA"/>
        </w:rPr>
      </w:pPr>
      <w:r w:rsidRPr="00E07DAD">
        <w:rPr>
          <w:b/>
          <w:bCs/>
          <w:lang w:val="uk-UA"/>
        </w:rPr>
        <w:t>1.2</w:t>
      </w:r>
      <w:r w:rsidR="00152B17" w:rsidRPr="00E07DAD">
        <w:rPr>
          <w:b/>
          <w:bCs/>
          <w:lang w:val="uk-UA"/>
        </w:rPr>
        <w:t>.</w:t>
      </w:r>
      <w:r w:rsidRPr="00E07DAD">
        <w:rPr>
          <w:b/>
          <w:bCs/>
          <w:lang w:val="uk-UA"/>
        </w:rPr>
        <w:t xml:space="preserve"> </w:t>
      </w:r>
      <w:r w:rsidR="000E0175">
        <w:rPr>
          <w:b/>
          <w:bCs/>
          <w:lang w:val="uk-UA"/>
        </w:rPr>
        <w:t>Протези нижніх кінцівок</w:t>
      </w:r>
    </w:p>
    <w:p w14:paraId="0F253B2F" w14:textId="77777777" w:rsidR="000E0175" w:rsidRPr="000E0175" w:rsidRDefault="000E0175" w:rsidP="000E0175">
      <w:pPr>
        <w:spacing w:after="0" w:line="360" w:lineRule="auto"/>
        <w:ind w:firstLine="709"/>
        <w:jc w:val="both"/>
        <w:rPr>
          <w:lang w:val="uk-UA"/>
        </w:rPr>
      </w:pPr>
      <w:r w:rsidRPr="000E0175">
        <w:rPr>
          <w:lang w:val="uk-UA"/>
        </w:rPr>
        <w:tab/>
        <w:t xml:space="preserve">Помічено, що людина може втратити ноги не лише через дефекти, які може придбати згодом, а, на жаль, через вроджені хвороби та травми. Саме тому </w:t>
      </w:r>
      <w:r w:rsidRPr="000E0175">
        <w:rPr>
          <w:lang w:val="uk-UA"/>
        </w:rPr>
        <w:lastRenderedPageBreak/>
        <w:t>необхідно звернути увагу на те, що за рахунок різноманітних нових технологій протезування велика кількість громадян може відмовитися від інвалідного візка і вести нормальний і здоровий спосіб життя.</w:t>
      </w:r>
    </w:p>
    <w:p w14:paraId="225C2130" w14:textId="77777777" w:rsidR="000E0175" w:rsidRPr="000E0175" w:rsidRDefault="000E0175" w:rsidP="000E0175">
      <w:pPr>
        <w:spacing w:after="0" w:line="360" w:lineRule="auto"/>
        <w:ind w:firstLine="709"/>
        <w:jc w:val="both"/>
        <w:rPr>
          <w:lang w:val="uk-UA"/>
        </w:rPr>
      </w:pPr>
      <w:r w:rsidRPr="000E0175">
        <w:rPr>
          <w:lang w:val="uk-UA"/>
        </w:rPr>
        <w:tab/>
        <w:t>Варто звернути увагу на ключову інформацію:</w:t>
      </w:r>
    </w:p>
    <w:p w14:paraId="4372013C" w14:textId="1E087E8F" w:rsidR="000E0175" w:rsidRPr="000E0175" w:rsidRDefault="000E0175" w:rsidP="000E0175">
      <w:pPr>
        <w:spacing w:after="0" w:line="360" w:lineRule="auto"/>
        <w:ind w:firstLine="709"/>
        <w:jc w:val="both"/>
        <w:rPr>
          <w:lang w:val="uk-UA"/>
        </w:rPr>
      </w:pPr>
      <w:r w:rsidRPr="000E0175">
        <w:rPr>
          <w:lang w:val="uk-UA"/>
        </w:rPr>
        <w:tab/>
        <w:t xml:space="preserve">1. </w:t>
      </w:r>
      <w:r w:rsidR="00380202">
        <w:rPr>
          <w:lang w:val="uk-UA"/>
        </w:rPr>
        <w:t>Н</w:t>
      </w:r>
      <w:r w:rsidRPr="000E0175">
        <w:rPr>
          <w:lang w:val="uk-UA"/>
        </w:rPr>
        <w:t>еповна ампутація стопи може сприяти появі великої кількості різних проблем. У цьому випадку необхідно наголошувати на моделях протезів, що не потребують спеціального фіксування, а також закріплюються за допомогою природного шляху вакууму.</w:t>
      </w:r>
    </w:p>
    <w:p w14:paraId="07A629A0" w14:textId="63846D7C" w:rsidR="000E0175" w:rsidRPr="000E0175" w:rsidRDefault="000E0175" w:rsidP="000E0175">
      <w:pPr>
        <w:spacing w:after="0" w:line="360" w:lineRule="auto"/>
        <w:ind w:firstLine="709"/>
        <w:jc w:val="both"/>
        <w:rPr>
          <w:lang w:val="uk-UA"/>
        </w:rPr>
      </w:pPr>
      <w:r w:rsidRPr="000E0175">
        <w:rPr>
          <w:lang w:val="uk-UA"/>
        </w:rPr>
        <w:tab/>
        <w:t xml:space="preserve">2. </w:t>
      </w:r>
      <w:r w:rsidR="00380202">
        <w:rPr>
          <w:lang w:val="uk-UA"/>
        </w:rPr>
        <w:t>У</w:t>
      </w:r>
      <w:r w:rsidRPr="000E0175">
        <w:rPr>
          <w:lang w:val="uk-UA"/>
        </w:rPr>
        <w:t xml:space="preserve"> разі необхідності фіксатора, який дозволяє закріплювати протези, його потрібно виготовляти із міцного, жорсткого та легкого матеріалу;</w:t>
      </w:r>
    </w:p>
    <w:p w14:paraId="0C9795E7" w14:textId="3392EC74" w:rsidR="000E0175" w:rsidRPr="000E0175" w:rsidRDefault="000E0175" w:rsidP="000E0175">
      <w:pPr>
        <w:spacing w:after="0" w:line="360" w:lineRule="auto"/>
        <w:ind w:firstLine="709"/>
        <w:jc w:val="both"/>
        <w:rPr>
          <w:lang w:val="uk-UA"/>
        </w:rPr>
      </w:pPr>
      <w:r w:rsidRPr="000E0175">
        <w:rPr>
          <w:lang w:val="uk-UA"/>
        </w:rPr>
        <w:tab/>
        <w:t xml:space="preserve">3. </w:t>
      </w:r>
      <w:r w:rsidR="00380202">
        <w:rPr>
          <w:lang w:val="uk-UA"/>
        </w:rPr>
        <w:t>У</w:t>
      </w:r>
      <w:r w:rsidRPr="000E0175">
        <w:rPr>
          <w:lang w:val="uk-UA"/>
        </w:rPr>
        <w:t>досконалені протези ніг створюються з опорою на інноваційно комплектуючі компоненти (входять косметичні оболонки, що виконуються з протиалергенного та зносостійкого силікону) [2].</w:t>
      </w:r>
    </w:p>
    <w:p w14:paraId="2E5E69EE" w14:textId="77777777" w:rsidR="000E0175" w:rsidRPr="000E0175" w:rsidRDefault="000E0175" w:rsidP="000E0175">
      <w:pPr>
        <w:spacing w:after="0" w:line="360" w:lineRule="auto"/>
        <w:ind w:firstLine="709"/>
        <w:jc w:val="both"/>
        <w:rPr>
          <w:lang w:val="uk-UA"/>
        </w:rPr>
      </w:pPr>
      <w:r w:rsidRPr="000E0175">
        <w:rPr>
          <w:lang w:val="uk-UA"/>
        </w:rPr>
        <w:tab/>
        <w:t>Необхідно звернути увагу на типи сучасного протезування, які відомі для 21 століття [3]:</w:t>
      </w:r>
    </w:p>
    <w:p w14:paraId="77128CF9" w14:textId="52FA044A" w:rsidR="000E0175" w:rsidRPr="000E0175" w:rsidRDefault="000E0175" w:rsidP="000E0175">
      <w:pPr>
        <w:spacing w:after="0" w:line="360" w:lineRule="auto"/>
        <w:ind w:firstLine="709"/>
        <w:jc w:val="both"/>
        <w:rPr>
          <w:lang w:val="uk-UA"/>
        </w:rPr>
      </w:pPr>
      <w:r w:rsidRPr="000E0175">
        <w:rPr>
          <w:lang w:val="uk-UA"/>
        </w:rPr>
        <w:tab/>
        <w:t xml:space="preserve">1. </w:t>
      </w:r>
      <w:r w:rsidR="00380202">
        <w:rPr>
          <w:lang w:val="uk-UA"/>
        </w:rPr>
        <w:t>Б</w:t>
      </w:r>
      <w:r w:rsidRPr="000E0175">
        <w:rPr>
          <w:lang w:val="uk-UA"/>
        </w:rPr>
        <w:t>іонічні та косметичні протези (здійснюють свій рух з опорою на вольові та фізичні зусилля хворої людини).</w:t>
      </w:r>
    </w:p>
    <w:p w14:paraId="1DB73188" w14:textId="57EA9A7D" w:rsidR="000E0175" w:rsidRPr="000E0175" w:rsidRDefault="000E0175" w:rsidP="000E0175">
      <w:pPr>
        <w:spacing w:after="0" w:line="360" w:lineRule="auto"/>
        <w:ind w:firstLine="709"/>
        <w:jc w:val="both"/>
        <w:rPr>
          <w:lang w:val="uk-UA"/>
        </w:rPr>
      </w:pPr>
      <w:r w:rsidRPr="000E0175">
        <w:rPr>
          <w:lang w:val="uk-UA"/>
        </w:rPr>
        <w:tab/>
        <w:t>2.</w:t>
      </w:r>
      <w:r w:rsidR="00380202">
        <w:rPr>
          <w:lang w:val="uk-UA"/>
        </w:rPr>
        <w:t>П</w:t>
      </w:r>
      <w:r w:rsidRPr="000E0175">
        <w:rPr>
          <w:lang w:val="uk-UA"/>
        </w:rPr>
        <w:t>ротезування із заміною кінцівки вище і нижче коліна. Він включає в себе:</w:t>
      </w:r>
    </w:p>
    <w:p w14:paraId="17F3F8AA" w14:textId="5C8373DB" w:rsidR="000E0175" w:rsidRPr="000E0175" w:rsidRDefault="000E0175" w:rsidP="000E0175">
      <w:pPr>
        <w:spacing w:after="0" w:line="360" w:lineRule="auto"/>
        <w:ind w:firstLine="709"/>
        <w:jc w:val="both"/>
        <w:rPr>
          <w:lang w:val="uk-UA"/>
        </w:rPr>
      </w:pPr>
      <w:r w:rsidRPr="000E0175">
        <w:rPr>
          <w:lang w:val="uk-UA"/>
        </w:rPr>
        <w:tab/>
        <w:t>-</w:t>
      </w:r>
      <w:r w:rsidR="00380202">
        <w:rPr>
          <w:lang w:val="uk-UA"/>
        </w:rPr>
        <w:t xml:space="preserve"> </w:t>
      </w:r>
      <w:r w:rsidRPr="000E0175">
        <w:rPr>
          <w:lang w:val="uk-UA"/>
        </w:rPr>
        <w:t>транстибіальний протез (перебуває нижче коліна) і дозволяє хворій людині легко пересуватися, тому що коліно залишається збереженим;</w:t>
      </w:r>
    </w:p>
    <w:p w14:paraId="05974576" w14:textId="3A0084C1" w:rsidR="000E0175" w:rsidRPr="000E0175" w:rsidRDefault="000E0175" w:rsidP="000E0175">
      <w:pPr>
        <w:spacing w:after="0" w:line="360" w:lineRule="auto"/>
        <w:ind w:firstLine="709"/>
        <w:jc w:val="both"/>
        <w:rPr>
          <w:lang w:val="uk-UA"/>
        </w:rPr>
      </w:pPr>
      <w:r w:rsidRPr="000E0175">
        <w:rPr>
          <w:lang w:val="uk-UA"/>
        </w:rPr>
        <w:tab/>
        <w:t>-</w:t>
      </w:r>
      <w:r w:rsidR="00380202">
        <w:rPr>
          <w:lang w:val="uk-UA"/>
        </w:rPr>
        <w:t xml:space="preserve"> </w:t>
      </w:r>
      <w:r w:rsidRPr="000E0175">
        <w:rPr>
          <w:lang w:val="uk-UA"/>
        </w:rPr>
        <w:t>трансфеморальний протез (розташовується вище коліна) характеризується наявністю відновлювального періоду, який супроводжується певними труднощами, тому що у хворої людини спостерігається відсутність колінних суглобів [41].</w:t>
      </w:r>
    </w:p>
    <w:p w14:paraId="17508015" w14:textId="77777777" w:rsidR="000E0175" w:rsidRPr="000E0175" w:rsidRDefault="000E0175" w:rsidP="000E0175">
      <w:pPr>
        <w:spacing w:after="0" w:line="360" w:lineRule="auto"/>
        <w:ind w:firstLine="709"/>
        <w:jc w:val="both"/>
        <w:rPr>
          <w:lang w:val="uk-UA"/>
        </w:rPr>
      </w:pPr>
      <w:r w:rsidRPr="000E0175">
        <w:rPr>
          <w:lang w:val="uk-UA"/>
        </w:rPr>
        <w:t>Крім того, даний вид протезу вимагає витрати великої кількості часу та сил, які прямують на відновлення рухових функцій.</w:t>
      </w:r>
    </w:p>
    <w:p w14:paraId="064E72A9" w14:textId="77777777" w:rsidR="000E0175" w:rsidRPr="000E0175" w:rsidRDefault="000E0175" w:rsidP="000E0175">
      <w:pPr>
        <w:spacing w:after="0" w:line="360" w:lineRule="auto"/>
        <w:ind w:firstLine="709"/>
        <w:jc w:val="both"/>
        <w:rPr>
          <w:lang w:val="uk-UA"/>
        </w:rPr>
      </w:pPr>
      <w:r w:rsidRPr="000E0175">
        <w:rPr>
          <w:lang w:val="uk-UA"/>
        </w:rPr>
        <w:tab/>
        <w:t xml:space="preserve">Варто звернути увагу на технології протезування, так як кожен вид протезів повністю залежить від ступеня ампутації, так як протези включають не </w:t>
      </w:r>
      <w:r w:rsidRPr="000E0175">
        <w:rPr>
          <w:lang w:val="uk-UA"/>
        </w:rPr>
        <w:lastRenderedPageBreak/>
        <w:t>тільки різного роду конструкції і методи кріплення, а також враховують і вагу виробу.</w:t>
      </w:r>
    </w:p>
    <w:p w14:paraId="0A916662" w14:textId="77777777" w:rsidR="000E0175" w:rsidRPr="000E0175" w:rsidRDefault="000E0175" w:rsidP="000E0175">
      <w:pPr>
        <w:spacing w:after="0" w:line="360" w:lineRule="auto"/>
        <w:ind w:firstLine="709"/>
        <w:jc w:val="both"/>
        <w:rPr>
          <w:lang w:val="uk-UA"/>
        </w:rPr>
      </w:pPr>
      <w:r w:rsidRPr="000E0175">
        <w:rPr>
          <w:lang w:val="uk-UA"/>
        </w:rPr>
        <w:tab/>
        <w:t>Існують такі технології протезування:</w:t>
      </w:r>
    </w:p>
    <w:p w14:paraId="07117ECB" w14:textId="1621042D" w:rsidR="000E0175" w:rsidRPr="000E0175" w:rsidRDefault="000E0175" w:rsidP="000E0175">
      <w:pPr>
        <w:spacing w:after="0" w:line="360" w:lineRule="auto"/>
        <w:ind w:firstLine="709"/>
        <w:jc w:val="both"/>
        <w:rPr>
          <w:lang w:val="uk-UA"/>
        </w:rPr>
      </w:pPr>
      <w:r w:rsidRPr="000E0175">
        <w:rPr>
          <w:lang w:val="uk-UA"/>
        </w:rPr>
        <w:tab/>
        <w:t>1.</w:t>
      </w:r>
      <w:r w:rsidR="00380202">
        <w:rPr>
          <w:lang w:val="uk-UA"/>
        </w:rPr>
        <w:t>Б</w:t>
      </w:r>
      <w:r w:rsidRPr="000E0175">
        <w:rPr>
          <w:lang w:val="uk-UA"/>
        </w:rPr>
        <w:t>іонічні протези:</w:t>
      </w:r>
    </w:p>
    <w:p w14:paraId="4539E645" w14:textId="54FACD83" w:rsidR="000E0175" w:rsidRPr="000E0175" w:rsidRDefault="000E0175" w:rsidP="000E0175">
      <w:pPr>
        <w:spacing w:after="0" w:line="360" w:lineRule="auto"/>
        <w:ind w:firstLine="709"/>
        <w:jc w:val="both"/>
        <w:rPr>
          <w:lang w:val="uk-UA"/>
        </w:rPr>
      </w:pPr>
      <w:r w:rsidRPr="000E0175">
        <w:rPr>
          <w:lang w:val="uk-UA"/>
        </w:rPr>
        <w:tab/>
        <w:t>-</w:t>
      </w:r>
      <w:r w:rsidR="00380202">
        <w:rPr>
          <w:lang w:val="uk-UA"/>
        </w:rPr>
        <w:t xml:space="preserve"> с</w:t>
      </w:r>
      <w:r w:rsidRPr="000E0175">
        <w:rPr>
          <w:lang w:val="uk-UA"/>
        </w:rPr>
        <w:t>творюються з опорою на сучасне обладнання;</w:t>
      </w:r>
    </w:p>
    <w:p w14:paraId="5943CB91" w14:textId="3936B30B" w:rsidR="000E0175" w:rsidRPr="000E0175" w:rsidRDefault="000E0175" w:rsidP="000E0175">
      <w:pPr>
        <w:spacing w:after="0" w:line="360" w:lineRule="auto"/>
        <w:ind w:firstLine="709"/>
        <w:jc w:val="both"/>
        <w:rPr>
          <w:lang w:val="uk-UA"/>
        </w:rPr>
      </w:pPr>
      <w:r w:rsidRPr="000E0175">
        <w:rPr>
          <w:lang w:val="uk-UA"/>
        </w:rPr>
        <w:tab/>
        <w:t>-</w:t>
      </w:r>
      <w:r w:rsidR="00380202">
        <w:rPr>
          <w:lang w:val="uk-UA"/>
        </w:rPr>
        <w:t xml:space="preserve"> в</w:t>
      </w:r>
      <w:r w:rsidRPr="000E0175">
        <w:rPr>
          <w:lang w:val="uk-UA"/>
        </w:rPr>
        <w:t>ключають протези, які управляють суглобами колін і гомілки;</w:t>
      </w:r>
    </w:p>
    <w:p w14:paraId="18E5661A" w14:textId="71DAA0D3" w:rsidR="000E0175" w:rsidRPr="000E0175" w:rsidRDefault="000E0175" w:rsidP="000E0175">
      <w:pPr>
        <w:spacing w:after="0" w:line="360" w:lineRule="auto"/>
        <w:ind w:firstLine="709"/>
        <w:jc w:val="both"/>
        <w:rPr>
          <w:lang w:val="uk-UA"/>
        </w:rPr>
      </w:pPr>
      <w:r w:rsidRPr="000E0175">
        <w:rPr>
          <w:lang w:val="uk-UA"/>
        </w:rPr>
        <w:tab/>
        <w:t>-</w:t>
      </w:r>
      <w:r w:rsidR="00380202">
        <w:rPr>
          <w:lang w:val="uk-UA"/>
        </w:rPr>
        <w:t xml:space="preserve"> з</w:t>
      </w:r>
      <w:r w:rsidRPr="000E0175">
        <w:rPr>
          <w:lang w:val="uk-UA"/>
        </w:rPr>
        <w:t>дійснюють реакцію на сигнали сенсорів, які зчитують імпульси м'язів;</w:t>
      </w:r>
    </w:p>
    <w:p w14:paraId="338AA08E" w14:textId="609609F0" w:rsidR="000E0175" w:rsidRPr="000E0175" w:rsidRDefault="000E0175" w:rsidP="000E0175">
      <w:pPr>
        <w:spacing w:after="0" w:line="360" w:lineRule="auto"/>
        <w:ind w:firstLine="709"/>
        <w:jc w:val="both"/>
        <w:rPr>
          <w:lang w:val="uk-UA"/>
        </w:rPr>
      </w:pPr>
      <w:r w:rsidRPr="000E0175">
        <w:rPr>
          <w:lang w:val="uk-UA"/>
        </w:rPr>
        <w:tab/>
        <w:t>-</w:t>
      </w:r>
      <w:r w:rsidR="00380202">
        <w:rPr>
          <w:lang w:val="uk-UA"/>
        </w:rPr>
        <w:t xml:space="preserve"> м</w:t>
      </w:r>
      <w:r w:rsidRPr="000E0175">
        <w:rPr>
          <w:lang w:val="uk-UA"/>
        </w:rPr>
        <w:t>ають ряд переваг, які перевершують можливості справжніх ніг;</w:t>
      </w:r>
    </w:p>
    <w:p w14:paraId="683E2866" w14:textId="104D37C1" w:rsidR="000E0175" w:rsidRPr="000E0175" w:rsidRDefault="000E0175" w:rsidP="000E0175">
      <w:pPr>
        <w:spacing w:after="0" w:line="360" w:lineRule="auto"/>
        <w:ind w:firstLine="709"/>
        <w:jc w:val="both"/>
        <w:rPr>
          <w:lang w:val="uk-UA"/>
        </w:rPr>
      </w:pPr>
      <w:r w:rsidRPr="000E0175">
        <w:rPr>
          <w:lang w:val="uk-UA"/>
        </w:rPr>
        <w:tab/>
        <w:t>2.</w:t>
      </w:r>
      <w:r w:rsidR="00380202">
        <w:rPr>
          <w:lang w:val="uk-UA"/>
        </w:rPr>
        <w:t xml:space="preserve"> М</w:t>
      </w:r>
      <w:r w:rsidRPr="000E0175">
        <w:rPr>
          <w:lang w:val="uk-UA"/>
        </w:rPr>
        <w:t>еханічні протези:</w:t>
      </w:r>
    </w:p>
    <w:p w14:paraId="33A0AF77" w14:textId="7D60A141" w:rsidR="000E0175" w:rsidRPr="000E0175" w:rsidRDefault="000E0175" w:rsidP="000E0175">
      <w:pPr>
        <w:spacing w:after="0" w:line="360" w:lineRule="auto"/>
        <w:ind w:firstLine="709"/>
        <w:jc w:val="both"/>
        <w:rPr>
          <w:lang w:val="uk-UA"/>
        </w:rPr>
      </w:pPr>
      <w:r w:rsidRPr="000E0175">
        <w:rPr>
          <w:lang w:val="uk-UA"/>
        </w:rPr>
        <w:tab/>
        <w:t>-</w:t>
      </w:r>
      <w:r w:rsidR="00380202">
        <w:rPr>
          <w:lang w:val="uk-UA"/>
        </w:rPr>
        <w:t xml:space="preserve"> </w:t>
      </w:r>
      <w:r w:rsidRPr="000E0175">
        <w:rPr>
          <w:lang w:val="uk-UA"/>
        </w:rPr>
        <w:t>є одним з найвідоміших типів;</w:t>
      </w:r>
    </w:p>
    <w:p w14:paraId="36783CFA" w14:textId="65D5FA8A" w:rsidR="000E0175" w:rsidRPr="000E0175" w:rsidRDefault="000E0175" w:rsidP="000E0175">
      <w:pPr>
        <w:spacing w:after="0" w:line="360" w:lineRule="auto"/>
        <w:ind w:firstLine="709"/>
        <w:jc w:val="both"/>
        <w:rPr>
          <w:lang w:val="uk-UA"/>
        </w:rPr>
      </w:pPr>
      <w:r w:rsidRPr="000E0175">
        <w:rPr>
          <w:lang w:val="uk-UA"/>
        </w:rPr>
        <w:tab/>
        <w:t>-</w:t>
      </w:r>
      <w:r w:rsidR="00380202">
        <w:rPr>
          <w:lang w:val="uk-UA"/>
        </w:rPr>
        <w:t xml:space="preserve"> д</w:t>
      </w:r>
      <w:r w:rsidRPr="000E0175">
        <w:rPr>
          <w:lang w:val="uk-UA"/>
        </w:rPr>
        <w:t>ають можливість пересуватися впевненою ходою;</w:t>
      </w:r>
    </w:p>
    <w:p w14:paraId="3DC80701" w14:textId="6073C64F" w:rsidR="000E0175" w:rsidRPr="000E0175" w:rsidRDefault="000E0175" w:rsidP="000E0175">
      <w:pPr>
        <w:spacing w:after="0" w:line="360" w:lineRule="auto"/>
        <w:ind w:firstLine="709"/>
        <w:jc w:val="both"/>
        <w:rPr>
          <w:lang w:val="uk-UA"/>
        </w:rPr>
      </w:pPr>
      <w:r w:rsidRPr="000E0175">
        <w:rPr>
          <w:lang w:val="uk-UA"/>
        </w:rPr>
        <w:tab/>
        <w:t>-</w:t>
      </w:r>
      <w:r w:rsidR="00380202">
        <w:rPr>
          <w:lang w:val="uk-UA"/>
        </w:rPr>
        <w:t xml:space="preserve"> н</w:t>
      </w:r>
      <w:r w:rsidRPr="000E0175">
        <w:rPr>
          <w:lang w:val="uk-UA"/>
        </w:rPr>
        <w:t>адають сильний тиск на хребет;</w:t>
      </w:r>
    </w:p>
    <w:p w14:paraId="3DC19671" w14:textId="345EFBCC" w:rsidR="000E0175" w:rsidRPr="000E0175" w:rsidRDefault="000E0175" w:rsidP="000E0175">
      <w:pPr>
        <w:spacing w:after="0" w:line="360" w:lineRule="auto"/>
        <w:ind w:firstLine="709"/>
        <w:jc w:val="both"/>
        <w:rPr>
          <w:lang w:val="uk-UA"/>
        </w:rPr>
      </w:pPr>
      <w:r w:rsidRPr="000E0175">
        <w:rPr>
          <w:lang w:val="uk-UA"/>
        </w:rPr>
        <w:tab/>
        <w:t>3.</w:t>
      </w:r>
      <w:r w:rsidR="00380202">
        <w:rPr>
          <w:lang w:val="uk-UA"/>
        </w:rPr>
        <w:t xml:space="preserve"> К</w:t>
      </w:r>
      <w:r w:rsidRPr="000E0175">
        <w:rPr>
          <w:lang w:val="uk-UA"/>
        </w:rPr>
        <w:t>осметичні протези:</w:t>
      </w:r>
    </w:p>
    <w:p w14:paraId="46B5482A" w14:textId="65224C6C" w:rsidR="000E0175" w:rsidRPr="000E0175" w:rsidRDefault="000E0175" w:rsidP="000E0175">
      <w:pPr>
        <w:spacing w:after="0" w:line="360" w:lineRule="auto"/>
        <w:ind w:firstLine="709"/>
        <w:jc w:val="both"/>
        <w:rPr>
          <w:lang w:val="uk-UA"/>
        </w:rPr>
      </w:pPr>
      <w:r w:rsidRPr="000E0175">
        <w:rPr>
          <w:lang w:val="uk-UA"/>
        </w:rPr>
        <w:tab/>
        <w:t>-</w:t>
      </w:r>
      <w:r w:rsidR="00380202">
        <w:rPr>
          <w:lang w:val="uk-UA"/>
        </w:rPr>
        <w:t xml:space="preserve"> с</w:t>
      </w:r>
      <w:r w:rsidRPr="000E0175">
        <w:rPr>
          <w:lang w:val="uk-UA"/>
        </w:rPr>
        <w:t>прияють поліпшенню зовнішнього вигляду ніг;</w:t>
      </w:r>
    </w:p>
    <w:p w14:paraId="339E484D" w14:textId="3F44AD85" w:rsidR="000E0175" w:rsidRPr="000E0175" w:rsidRDefault="000E0175" w:rsidP="000E0175">
      <w:pPr>
        <w:spacing w:after="0" w:line="360" w:lineRule="auto"/>
        <w:ind w:firstLine="709"/>
        <w:jc w:val="both"/>
        <w:rPr>
          <w:lang w:val="uk-UA"/>
        </w:rPr>
      </w:pPr>
      <w:r w:rsidRPr="000E0175">
        <w:rPr>
          <w:lang w:val="uk-UA"/>
        </w:rPr>
        <w:tab/>
        <w:t>-</w:t>
      </w:r>
      <w:r w:rsidR="00380202">
        <w:rPr>
          <w:lang w:val="uk-UA"/>
        </w:rPr>
        <w:t xml:space="preserve"> с</w:t>
      </w:r>
      <w:r w:rsidRPr="000E0175">
        <w:rPr>
          <w:lang w:val="uk-UA"/>
        </w:rPr>
        <w:t>тають незамінними для хворої людини, яка втрачає через травми та захворювання ноги;</w:t>
      </w:r>
    </w:p>
    <w:p w14:paraId="5A489208" w14:textId="4380C3B3" w:rsidR="000E0175" w:rsidRPr="000E0175" w:rsidRDefault="000E0175" w:rsidP="000E0175">
      <w:pPr>
        <w:spacing w:after="0" w:line="360" w:lineRule="auto"/>
        <w:ind w:firstLine="709"/>
        <w:jc w:val="both"/>
        <w:rPr>
          <w:lang w:val="uk-UA"/>
        </w:rPr>
      </w:pPr>
      <w:r w:rsidRPr="000E0175">
        <w:rPr>
          <w:lang w:val="uk-UA"/>
        </w:rPr>
        <w:tab/>
        <w:t>-</w:t>
      </w:r>
      <w:r w:rsidR="00380202">
        <w:rPr>
          <w:lang w:val="uk-UA"/>
        </w:rPr>
        <w:t xml:space="preserve"> п</w:t>
      </w:r>
      <w:r w:rsidRPr="000E0175">
        <w:rPr>
          <w:lang w:val="uk-UA"/>
        </w:rPr>
        <w:t>окращують візуальне сприйняття;</w:t>
      </w:r>
    </w:p>
    <w:p w14:paraId="2D171180" w14:textId="5565673D" w:rsidR="000E0175" w:rsidRPr="000E0175" w:rsidRDefault="000E0175" w:rsidP="000E0175">
      <w:pPr>
        <w:spacing w:after="0" w:line="360" w:lineRule="auto"/>
        <w:ind w:firstLine="709"/>
        <w:jc w:val="both"/>
        <w:rPr>
          <w:lang w:val="uk-UA"/>
        </w:rPr>
      </w:pPr>
      <w:r w:rsidRPr="000E0175">
        <w:rPr>
          <w:lang w:val="uk-UA"/>
        </w:rPr>
        <w:tab/>
        <w:t>-</w:t>
      </w:r>
      <w:r w:rsidR="00380202">
        <w:rPr>
          <w:lang w:val="uk-UA"/>
        </w:rPr>
        <w:t xml:space="preserve"> с</w:t>
      </w:r>
      <w:r w:rsidRPr="000E0175">
        <w:rPr>
          <w:lang w:val="uk-UA"/>
        </w:rPr>
        <w:t>прощують вибір взуття.</w:t>
      </w:r>
    </w:p>
    <w:p w14:paraId="6907381C" w14:textId="2E367943" w:rsidR="000E0175" w:rsidRPr="000E0175" w:rsidRDefault="000E0175" w:rsidP="000E0175">
      <w:pPr>
        <w:spacing w:after="0" w:line="360" w:lineRule="auto"/>
        <w:ind w:firstLine="709"/>
        <w:jc w:val="both"/>
        <w:rPr>
          <w:lang w:val="uk-UA"/>
        </w:rPr>
      </w:pPr>
      <w:r w:rsidRPr="000E0175">
        <w:rPr>
          <w:lang w:val="uk-UA"/>
        </w:rPr>
        <w:tab/>
        <w:t>Найбільш популярні види протезів [3]:</w:t>
      </w:r>
    </w:p>
    <w:p w14:paraId="5500777E" w14:textId="63B91359" w:rsidR="000E0175" w:rsidRPr="005C655E" w:rsidRDefault="000E0175" w:rsidP="000E0175">
      <w:pPr>
        <w:spacing w:after="0" w:line="360" w:lineRule="auto"/>
        <w:ind w:firstLine="709"/>
        <w:jc w:val="both"/>
      </w:pPr>
      <w:r w:rsidRPr="000E0175">
        <w:rPr>
          <w:lang w:val="uk-UA"/>
        </w:rPr>
        <w:t xml:space="preserve">1. </w:t>
      </w:r>
      <w:r w:rsidR="00380202">
        <w:rPr>
          <w:lang w:val="uk-UA"/>
        </w:rPr>
        <w:t>Б</w:t>
      </w:r>
      <w:r w:rsidRPr="000E0175">
        <w:rPr>
          <w:lang w:val="uk-UA"/>
        </w:rPr>
        <w:t>іонічні протези</w:t>
      </w:r>
      <w:r w:rsidR="005C655E">
        <w:rPr>
          <w:lang w:val="uk-UA"/>
        </w:rPr>
        <w:t>.</w:t>
      </w:r>
    </w:p>
    <w:p w14:paraId="24C164B3" w14:textId="762FC092" w:rsidR="000E0175" w:rsidRPr="005C655E" w:rsidRDefault="000E0175" w:rsidP="000E0175">
      <w:pPr>
        <w:spacing w:after="0" w:line="360" w:lineRule="auto"/>
        <w:ind w:firstLine="709"/>
        <w:jc w:val="both"/>
        <w:rPr>
          <w:lang w:val="uk-UA"/>
        </w:rPr>
      </w:pPr>
      <w:r w:rsidRPr="005C655E">
        <w:rPr>
          <w:lang w:val="uk-UA"/>
        </w:rPr>
        <w:t xml:space="preserve">2. </w:t>
      </w:r>
      <w:r w:rsidR="003D233E" w:rsidRPr="005C655E">
        <w:rPr>
          <w:lang w:val="uk-UA"/>
        </w:rPr>
        <w:t>П</w:t>
      </w:r>
      <w:r w:rsidRPr="005C655E">
        <w:rPr>
          <w:lang w:val="uk-UA"/>
        </w:rPr>
        <w:t>ро</w:t>
      </w:r>
      <w:r w:rsidR="003D233E" w:rsidRPr="005C655E">
        <w:rPr>
          <w:lang w:val="uk-UA"/>
        </w:rPr>
        <w:t>тези</w:t>
      </w:r>
      <w:r w:rsidRPr="005C655E">
        <w:rPr>
          <w:lang w:val="uk-UA"/>
        </w:rPr>
        <w:t xml:space="preserve"> для стегна із зовнішнім джерелом енергії</w:t>
      </w:r>
      <w:r w:rsidR="005C655E" w:rsidRPr="005C655E">
        <w:rPr>
          <w:lang w:val="uk-UA"/>
        </w:rPr>
        <w:t>.</w:t>
      </w:r>
    </w:p>
    <w:p w14:paraId="1DA89D74" w14:textId="707F7807" w:rsidR="000E0175" w:rsidRPr="005C655E" w:rsidRDefault="000E0175" w:rsidP="000E0175">
      <w:pPr>
        <w:spacing w:after="0" w:line="360" w:lineRule="auto"/>
        <w:ind w:firstLine="709"/>
        <w:jc w:val="both"/>
        <w:rPr>
          <w:lang w:val="uk-UA"/>
        </w:rPr>
      </w:pPr>
      <w:r w:rsidRPr="005C655E">
        <w:rPr>
          <w:lang w:val="uk-UA"/>
        </w:rPr>
        <w:t xml:space="preserve">3. </w:t>
      </w:r>
      <w:r w:rsidR="003D233E" w:rsidRPr="005C655E">
        <w:rPr>
          <w:lang w:val="uk-UA"/>
        </w:rPr>
        <w:t>К</w:t>
      </w:r>
      <w:r w:rsidRPr="005C655E">
        <w:rPr>
          <w:lang w:val="uk-UA"/>
        </w:rPr>
        <w:t>олені протези</w:t>
      </w:r>
      <w:r w:rsidR="005C655E" w:rsidRPr="005C655E">
        <w:rPr>
          <w:lang w:val="uk-UA"/>
        </w:rPr>
        <w:t>.</w:t>
      </w:r>
    </w:p>
    <w:p w14:paraId="6BCA83CD" w14:textId="25D75B96" w:rsidR="000E0175" w:rsidRPr="005C655E" w:rsidRDefault="000E0175" w:rsidP="000E0175">
      <w:pPr>
        <w:spacing w:after="0" w:line="360" w:lineRule="auto"/>
        <w:ind w:firstLine="709"/>
        <w:jc w:val="both"/>
        <w:rPr>
          <w:lang w:val="uk-UA"/>
        </w:rPr>
      </w:pPr>
      <w:r w:rsidRPr="005C655E">
        <w:rPr>
          <w:lang w:val="uk-UA"/>
        </w:rPr>
        <w:t xml:space="preserve">4. </w:t>
      </w:r>
      <w:r w:rsidR="003D233E" w:rsidRPr="005C655E">
        <w:rPr>
          <w:lang w:val="uk-UA"/>
        </w:rPr>
        <w:t>П</w:t>
      </w:r>
      <w:r w:rsidRPr="005C655E">
        <w:rPr>
          <w:lang w:val="uk-UA"/>
        </w:rPr>
        <w:t>ро</w:t>
      </w:r>
      <w:r w:rsidR="003D233E" w:rsidRPr="005C655E">
        <w:rPr>
          <w:lang w:val="uk-UA"/>
        </w:rPr>
        <w:t>тези</w:t>
      </w:r>
      <w:r w:rsidRPr="005C655E">
        <w:rPr>
          <w:lang w:val="uk-UA"/>
        </w:rPr>
        <w:t xml:space="preserve"> ноги (стегна) що функціонують на гідравлічній системі управління</w:t>
      </w:r>
      <w:r w:rsidR="005C655E" w:rsidRPr="005C655E">
        <w:rPr>
          <w:lang w:val="uk-UA"/>
        </w:rPr>
        <w:t>.</w:t>
      </w:r>
    </w:p>
    <w:p w14:paraId="5C46E46D" w14:textId="4D819300" w:rsidR="000E0175" w:rsidRPr="005C655E" w:rsidRDefault="000E0175" w:rsidP="000E0175">
      <w:pPr>
        <w:spacing w:after="0" w:line="360" w:lineRule="auto"/>
        <w:ind w:firstLine="709"/>
        <w:jc w:val="both"/>
        <w:rPr>
          <w:lang w:val="uk-UA"/>
        </w:rPr>
      </w:pPr>
      <w:r w:rsidRPr="005C655E">
        <w:rPr>
          <w:lang w:val="uk-UA"/>
        </w:rPr>
        <w:t xml:space="preserve">5. </w:t>
      </w:r>
      <w:r w:rsidR="003D233E" w:rsidRPr="005C655E">
        <w:rPr>
          <w:lang w:val="uk-UA"/>
        </w:rPr>
        <w:t>Протезування в разі вичленування в тазостегновому суглобі</w:t>
      </w:r>
      <w:r w:rsidR="005C655E" w:rsidRPr="005C655E">
        <w:rPr>
          <w:lang w:val="uk-UA"/>
        </w:rPr>
        <w:t>.</w:t>
      </w:r>
    </w:p>
    <w:p w14:paraId="5983D5BF" w14:textId="77777777" w:rsidR="00984947" w:rsidRDefault="00984947" w:rsidP="000E0175">
      <w:pPr>
        <w:spacing w:after="0" w:line="360" w:lineRule="auto"/>
        <w:ind w:firstLine="709"/>
        <w:jc w:val="both"/>
        <w:rPr>
          <w:lang w:val="uk-UA"/>
        </w:rPr>
      </w:pPr>
    </w:p>
    <w:p w14:paraId="3178831E" w14:textId="7EF146FB" w:rsidR="00984947" w:rsidRPr="00984947" w:rsidRDefault="00984947" w:rsidP="00984947">
      <w:pPr>
        <w:spacing w:after="0" w:line="360" w:lineRule="auto"/>
        <w:jc w:val="center"/>
        <w:rPr>
          <w:b/>
          <w:bCs/>
          <w:lang w:val="uk-UA"/>
        </w:rPr>
      </w:pPr>
      <w:r w:rsidRPr="00984947">
        <w:rPr>
          <w:b/>
          <w:bCs/>
          <w:lang w:val="uk-UA"/>
        </w:rPr>
        <w:t>1.3. Анатомо-функціональні особливості кукс кінцівок та основні зміни організму після ампутації нижніх кінцівок</w:t>
      </w:r>
    </w:p>
    <w:p w14:paraId="774AED86" w14:textId="77777777" w:rsidR="00984947" w:rsidRPr="00984947" w:rsidRDefault="00984947" w:rsidP="00984947">
      <w:pPr>
        <w:spacing w:after="0" w:line="360" w:lineRule="auto"/>
        <w:ind w:firstLine="709"/>
        <w:jc w:val="both"/>
        <w:rPr>
          <w:lang w:val="uk-UA"/>
        </w:rPr>
      </w:pPr>
      <w:r w:rsidRPr="00984947">
        <w:rPr>
          <w:lang w:val="uk-UA"/>
        </w:rPr>
        <w:t xml:space="preserve">Більшість інвалідів нині користуються функціональними протезами, які багато в чому сприяють їх медичній та професійній реабілітації. Постійне </w:t>
      </w:r>
      <w:r w:rsidRPr="00984947">
        <w:rPr>
          <w:lang w:val="uk-UA"/>
        </w:rPr>
        <w:lastRenderedPageBreak/>
        <w:t>спостереження за хворими після ампутації, правильне протезування, виконання рекомендацій щодо профілактики захворювань кукси є найважливішими умовами максимального відновлення працездатності.</w:t>
      </w:r>
    </w:p>
    <w:p w14:paraId="10872B26" w14:textId="77777777" w:rsidR="00984947" w:rsidRPr="00984947" w:rsidRDefault="00984947" w:rsidP="00984947">
      <w:pPr>
        <w:spacing w:after="0" w:line="360" w:lineRule="auto"/>
        <w:ind w:firstLine="709"/>
        <w:jc w:val="both"/>
        <w:rPr>
          <w:lang w:val="uk-UA"/>
        </w:rPr>
      </w:pPr>
      <w:r w:rsidRPr="00984947">
        <w:rPr>
          <w:lang w:val="uk-UA"/>
        </w:rPr>
        <w:t>Після ампутації в культі виникає низка складних процесів перебудови та пристосування до нових умов функціонування. При ампутації порушуються судинні та нервові шляхи, частина м'язів позбавляється дистальних точок прикріплення, оголюється кістковомозкова порожнина, порушується трофіка тканин. Функція та навантаження кінцівки навіть після протезування перекручуються.</w:t>
      </w:r>
    </w:p>
    <w:p w14:paraId="326A758B" w14:textId="77777777" w:rsidR="00984947" w:rsidRPr="00984947" w:rsidRDefault="00984947" w:rsidP="00984947">
      <w:pPr>
        <w:spacing w:after="0" w:line="360" w:lineRule="auto"/>
        <w:ind w:firstLine="709"/>
        <w:jc w:val="both"/>
        <w:rPr>
          <w:lang w:val="uk-UA"/>
        </w:rPr>
      </w:pPr>
      <w:r w:rsidRPr="00984947">
        <w:rPr>
          <w:lang w:val="uk-UA"/>
        </w:rPr>
        <w:t>Хвороби кукси виникають внаслідок порушення її життєдіяльності під впливом зовнішніх або внутрішніх подразників, які в ряді випадків можуть бути зумовлені самим хірургічним втручанням (як надзвичайним подразником), інфекцією рани, що приєдналася, або подальшим нераціональним протезуванням.</w:t>
      </w:r>
    </w:p>
    <w:p w14:paraId="392C2033" w14:textId="77777777" w:rsidR="00984947" w:rsidRPr="00984947" w:rsidRDefault="00984947" w:rsidP="00984947">
      <w:pPr>
        <w:spacing w:after="0" w:line="360" w:lineRule="auto"/>
        <w:ind w:firstLine="709"/>
        <w:jc w:val="both"/>
        <w:rPr>
          <w:lang w:val="uk-UA"/>
        </w:rPr>
      </w:pPr>
      <w:r w:rsidRPr="00984947">
        <w:rPr>
          <w:lang w:val="uk-UA"/>
        </w:rPr>
        <w:t>Контрактури ведуть до вторинних змін, що полягають у рубцевому переродженні сухожильно-зв'язкового апарату та зморщуванні капсули суглоба.</w:t>
      </w:r>
    </w:p>
    <w:p w14:paraId="6CDC2209" w14:textId="77777777" w:rsidR="00984947" w:rsidRPr="00984947" w:rsidRDefault="00984947" w:rsidP="00984947">
      <w:pPr>
        <w:spacing w:after="0" w:line="360" w:lineRule="auto"/>
        <w:ind w:firstLine="709"/>
        <w:jc w:val="both"/>
        <w:rPr>
          <w:lang w:val="uk-UA"/>
        </w:rPr>
      </w:pPr>
      <w:r w:rsidRPr="00984947">
        <w:rPr>
          <w:lang w:val="uk-UA"/>
        </w:rPr>
        <w:t>При лікуванні контрактур застосовують такі методи:</w:t>
      </w:r>
    </w:p>
    <w:p w14:paraId="5412A77B" w14:textId="77777777" w:rsidR="00984947" w:rsidRPr="00984947" w:rsidRDefault="00984947" w:rsidP="00984947">
      <w:pPr>
        <w:spacing w:after="0" w:line="360" w:lineRule="auto"/>
        <w:ind w:firstLine="709"/>
        <w:jc w:val="both"/>
        <w:rPr>
          <w:lang w:val="uk-UA"/>
        </w:rPr>
      </w:pPr>
      <w:r w:rsidRPr="00984947">
        <w:rPr>
          <w:lang w:val="uk-UA"/>
        </w:rPr>
        <w:t>1) ЛФК, масаж, фізіотерапію;</w:t>
      </w:r>
    </w:p>
    <w:p w14:paraId="6AB00F65" w14:textId="67C8735D" w:rsidR="00984947" w:rsidRPr="00984947" w:rsidRDefault="00984947" w:rsidP="00984947">
      <w:pPr>
        <w:spacing w:after="0" w:line="360" w:lineRule="auto"/>
        <w:ind w:firstLine="709"/>
        <w:jc w:val="both"/>
        <w:rPr>
          <w:lang w:val="uk-UA"/>
        </w:rPr>
      </w:pPr>
      <w:r w:rsidRPr="00984947">
        <w:rPr>
          <w:lang w:val="uk-UA"/>
        </w:rPr>
        <w:t>2) витяг</w:t>
      </w:r>
      <w:r>
        <w:rPr>
          <w:lang w:val="uk-UA"/>
        </w:rPr>
        <w:t>ування</w:t>
      </w:r>
      <w:r w:rsidRPr="00984947">
        <w:rPr>
          <w:lang w:val="uk-UA"/>
        </w:rPr>
        <w:t>;</w:t>
      </w:r>
    </w:p>
    <w:p w14:paraId="7F4B7D3D" w14:textId="77777777" w:rsidR="00984947" w:rsidRPr="00984947" w:rsidRDefault="00984947" w:rsidP="00984947">
      <w:pPr>
        <w:spacing w:after="0" w:line="360" w:lineRule="auto"/>
        <w:ind w:firstLine="709"/>
        <w:jc w:val="both"/>
        <w:rPr>
          <w:lang w:val="uk-UA"/>
        </w:rPr>
      </w:pPr>
      <w:r w:rsidRPr="00984947">
        <w:rPr>
          <w:lang w:val="uk-UA"/>
        </w:rPr>
        <w:t>3) механотерапію та розробку рухів у суглобі;</w:t>
      </w:r>
    </w:p>
    <w:p w14:paraId="0E108E6A" w14:textId="77777777" w:rsidR="00984947" w:rsidRPr="00984947" w:rsidRDefault="00984947" w:rsidP="00984947">
      <w:pPr>
        <w:spacing w:after="0" w:line="360" w:lineRule="auto"/>
        <w:ind w:firstLine="709"/>
        <w:jc w:val="both"/>
        <w:rPr>
          <w:lang w:val="uk-UA"/>
        </w:rPr>
      </w:pPr>
      <w:r w:rsidRPr="00984947">
        <w:rPr>
          <w:lang w:val="uk-UA"/>
        </w:rPr>
        <w:t>4) редресуючі лікувально-тренувальні протези; етапні ререссації з використанням гіпсової пов'язки або компресійно-дистракційних апаратів переважно конструкції Волкова-Оганесяна;</w:t>
      </w:r>
    </w:p>
    <w:p w14:paraId="2C3438B9" w14:textId="77777777" w:rsidR="00984947" w:rsidRPr="00984947" w:rsidRDefault="00984947" w:rsidP="00984947">
      <w:pPr>
        <w:spacing w:after="0" w:line="360" w:lineRule="auto"/>
        <w:ind w:firstLine="709"/>
        <w:jc w:val="both"/>
        <w:rPr>
          <w:lang w:val="uk-UA"/>
        </w:rPr>
      </w:pPr>
      <w:r w:rsidRPr="00984947">
        <w:rPr>
          <w:lang w:val="uk-UA"/>
        </w:rPr>
        <w:t>5) хірургічні методи лікування (міо- та тенотомія, подовження сухожиль, розтин капсули суглоба, остеотомія).</w:t>
      </w:r>
    </w:p>
    <w:p w14:paraId="6A70DE3B" w14:textId="373256F1" w:rsidR="00984947" w:rsidRPr="00984947" w:rsidRDefault="00984947" w:rsidP="00984947">
      <w:pPr>
        <w:spacing w:after="0" w:line="360" w:lineRule="auto"/>
        <w:ind w:firstLine="709"/>
        <w:jc w:val="both"/>
        <w:rPr>
          <w:lang w:val="uk-UA"/>
        </w:rPr>
      </w:pPr>
      <w:r w:rsidRPr="00984947">
        <w:rPr>
          <w:lang w:val="uk-UA"/>
        </w:rPr>
        <w:t>Розробка контрактур апаратом Волкова-Оганесяна проводилася й у хворих з облітеруючим ендартеріїтом за наявності на куксах гомілки незагоєних, трофічних виразок. При розробці рухів трофічні виразки, які не гоилися протягом 6 місяців і більше, епітелізувалися у порівняно короткі терміни (протягом 20 діб).</w:t>
      </w:r>
    </w:p>
    <w:p w14:paraId="070A7326" w14:textId="77777777" w:rsidR="00984947" w:rsidRPr="00984947" w:rsidRDefault="00984947" w:rsidP="00984947">
      <w:pPr>
        <w:spacing w:after="0" w:line="360" w:lineRule="auto"/>
        <w:ind w:firstLine="709"/>
        <w:jc w:val="both"/>
        <w:rPr>
          <w:lang w:val="uk-UA"/>
        </w:rPr>
      </w:pPr>
      <w:r w:rsidRPr="00984947">
        <w:rPr>
          <w:lang w:val="uk-UA"/>
        </w:rPr>
        <w:lastRenderedPageBreak/>
        <w:t>Слабо виражені фантомні відчуття під час користування протезом стихають або зникають. Ходьба на протезі, регулярні заняття спортом, водні процедури, залучення до суспільно корисної праці значно знижують частоту та силу фантомного болю. Загострення фантомного болю може бути пов'язане з різкими коливаннями атмосферного тиску та психологічними емоціями [2].</w:t>
      </w:r>
    </w:p>
    <w:p w14:paraId="36F039FE" w14:textId="6718A68E" w:rsidR="00984947" w:rsidRPr="00984947" w:rsidRDefault="00984947" w:rsidP="00984947">
      <w:pPr>
        <w:spacing w:after="0" w:line="360" w:lineRule="auto"/>
        <w:ind w:firstLine="709"/>
        <w:jc w:val="both"/>
        <w:rPr>
          <w:lang w:val="uk-UA"/>
        </w:rPr>
      </w:pPr>
      <w:r w:rsidRPr="00984947">
        <w:rPr>
          <w:lang w:val="uk-UA"/>
        </w:rPr>
        <w:t>При різко виражених фантомних відчуттях та фантомних болях застосовують футлярні новокаїнові блокади у поєднанні з масляно-бальзамічними пов'язками</w:t>
      </w:r>
      <w:r w:rsidR="00E60E36">
        <w:rPr>
          <w:lang w:val="uk-UA"/>
        </w:rPr>
        <w:t xml:space="preserve">. </w:t>
      </w:r>
      <w:r w:rsidR="00E60E36" w:rsidRPr="00E60E36">
        <w:rPr>
          <w:lang w:val="uk-UA"/>
        </w:rPr>
        <w:t xml:space="preserve">Крім того, можна використовувати зрошення шкіри хлоретилом по ходу сідничного нерва, діадинамічні струми, електрофорез йоду, УФО і УВЧ-терапію місцево і сегментарно. </w:t>
      </w:r>
      <w:r w:rsidRPr="00984947">
        <w:rPr>
          <w:lang w:val="uk-UA"/>
        </w:rPr>
        <w:t>Хворому приносить полегшення лікування електросном та гіпнозом.</w:t>
      </w:r>
    </w:p>
    <w:p w14:paraId="38EDA02A" w14:textId="77777777" w:rsidR="00984947" w:rsidRPr="00984947" w:rsidRDefault="00984947" w:rsidP="00984947">
      <w:pPr>
        <w:spacing w:after="0" w:line="360" w:lineRule="auto"/>
        <w:ind w:firstLine="709"/>
        <w:jc w:val="both"/>
        <w:rPr>
          <w:lang w:val="uk-UA"/>
        </w:rPr>
      </w:pPr>
      <w:r w:rsidRPr="00984947">
        <w:rPr>
          <w:lang w:val="uk-UA"/>
        </w:rPr>
        <w:t>Болючі невроми відзначаються у 17,7% інвалідів з куксів гомілки та у 6,1% -з куксів стегна. Післяампутаційні болі в куксах пов'язують з утворенням кінцевих невром, обумовлених похибками в техніці усічення нерва. Для попередження післяампутаційних невром запропоновано різні хімічні та механічні прийоми обробки нерва кукси при операції [9].</w:t>
      </w:r>
    </w:p>
    <w:p w14:paraId="0F262B66" w14:textId="77777777" w:rsidR="00984947" w:rsidRPr="00984947" w:rsidRDefault="00984947" w:rsidP="00984947">
      <w:pPr>
        <w:spacing w:after="0" w:line="360" w:lineRule="auto"/>
        <w:ind w:firstLine="709"/>
        <w:jc w:val="both"/>
        <w:rPr>
          <w:lang w:val="uk-UA"/>
        </w:rPr>
      </w:pPr>
      <w:r w:rsidRPr="00984947">
        <w:rPr>
          <w:lang w:val="uk-UA"/>
        </w:rPr>
        <w:t>Застосування ЛФК, фантомно-імпульсної гімнастики, раннє первинне протезування, у тому числі застосування за показаннями експрес-протезування – все це дозволяє уникнути утворення контрактур у суглобах кінцівок, анкілозів, зберегти тонус м'язів, зменшити процеси атрофії м'яких тканин кукси.</w:t>
      </w:r>
    </w:p>
    <w:p w14:paraId="465BAE1D" w14:textId="6CD8FB37" w:rsidR="00984947" w:rsidRPr="00984947" w:rsidRDefault="00E60E36" w:rsidP="00984947">
      <w:pPr>
        <w:spacing w:after="0" w:line="360" w:lineRule="auto"/>
        <w:ind w:firstLine="709"/>
        <w:jc w:val="both"/>
        <w:rPr>
          <w:lang w:val="uk-UA"/>
        </w:rPr>
      </w:pPr>
      <w:r w:rsidRPr="00E60E36">
        <w:rPr>
          <w:lang w:val="uk-UA"/>
        </w:rPr>
        <w:t>Профілактиці післяампутаційних хвороб кукси сприяють ретельна обробка нервів під час операції, проксимальне виділення і перетин їх бритвою, без подальшого перев'язування кукси нерва, роздільне лі</w:t>
      </w:r>
      <w:r w:rsidR="00A17E07">
        <w:rPr>
          <w:lang w:val="uk-UA"/>
        </w:rPr>
        <w:t>к</w:t>
      </w:r>
      <w:r w:rsidRPr="00E60E36">
        <w:rPr>
          <w:lang w:val="uk-UA"/>
        </w:rPr>
        <w:t>ування судин кукси кетгутом, обробка кістки трансперіостальним методом за способом Пті (без травмування окістя), ретельне згладжування і зачищення нерівностей кісткового опілу, правильне ведення хворого в післяопераційному періоді, застосування антибіотиків, здатних запобігти розвитку остеомієліту та виразкам, які не загоюються.</w:t>
      </w:r>
    </w:p>
    <w:p w14:paraId="46F81BFC" w14:textId="530BB8CC" w:rsidR="00984947" w:rsidRPr="00984947" w:rsidRDefault="00984947" w:rsidP="00984947">
      <w:pPr>
        <w:spacing w:after="0" w:line="360" w:lineRule="auto"/>
        <w:ind w:firstLine="709"/>
        <w:jc w:val="both"/>
        <w:rPr>
          <w:lang w:val="uk-UA"/>
        </w:rPr>
      </w:pPr>
      <w:r w:rsidRPr="00984947">
        <w:rPr>
          <w:lang w:val="uk-UA"/>
        </w:rPr>
        <w:t xml:space="preserve">Одним із найбільш змінних показників серцево-судинної системи є ударний об'єм крові, який залежно від величини ампутаційного дефекту </w:t>
      </w:r>
      <w:r w:rsidRPr="00984947">
        <w:rPr>
          <w:lang w:val="uk-UA"/>
        </w:rPr>
        <w:lastRenderedPageBreak/>
        <w:t>зменшується на 20-35%. Значне зменшення кількості крові, що викидається в аорту під час систоли, має призводити до артеріальної гіпотензії внаслідок недостатнього наповнення так званої компресійної камери, що включає аорту та великі магістральні судини. Однак дослідження інвалідів молодого віку, які тривалий час користувалися протезними виробами (в середньому 6,5 рок</w:t>
      </w:r>
      <w:r w:rsidR="001B55C5">
        <w:rPr>
          <w:lang w:val="uk-UA"/>
        </w:rPr>
        <w:t>ів</w:t>
      </w:r>
      <w:r w:rsidRPr="00984947">
        <w:rPr>
          <w:lang w:val="uk-UA"/>
        </w:rPr>
        <w:t xml:space="preserve">), свідчать про відсутність гіпотензії і, навпаки, про підвищення діастолічного та зменшення пульсового тиску. </w:t>
      </w:r>
      <w:r w:rsidR="001B55C5" w:rsidRPr="001B55C5">
        <w:rPr>
          <w:lang w:val="uk-UA"/>
        </w:rPr>
        <w:t>Відомо, що підтримання системного артеріального тиску у фізіологічному діапазоні є, з одного боку, функцією серця, з іншого - забезпечується міогенною активністю резистивних судин, тобто регулюється величиною судинного тонусу.</w:t>
      </w:r>
      <w:r w:rsidRPr="00984947">
        <w:rPr>
          <w:lang w:val="uk-UA"/>
        </w:rPr>
        <w:t xml:space="preserve"> </w:t>
      </w:r>
      <w:r w:rsidR="001B55C5" w:rsidRPr="001B55C5">
        <w:rPr>
          <w:lang w:val="uk-UA"/>
        </w:rPr>
        <w:t>Зниження тиску за малого УО в барорецепторних зонах каротидних синусів і дуги аорти спричиняє потужний пресорний рефлекс і призводить до підвищення судинного тонусу в усіх органах.</w:t>
      </w:r>
      <w:r w:rsidRPr="00984947">
        <w:rPr>
          <w:lang w:val="uk-UA"/>
        </w:rPr>
        <w:t xml:space="preserve"> Це відбувається внаслідок розгальмовування симпатичних механізмів та збільшення вазоконстрикторних адренергічних впливів. Натомість результатом впливу рефлексу з барорецепторних зон на діяльність серця є збільшення ЧСС. Відображенням такого стану регуляторних механізмів у інвалідів є збільшення периферичного опору, діастолічного артеріального тиску та частоти пульсу. Застосування пасивної ортостатичної проби виявляє гіперсимпатоадреналовий тип реакції та відбиває значну розгальмованість симпатичного відділу вегетативної нервової системи. Постійне підвищення судинного тонусу у інвалідів після ампутації нижніх кінцівок – серйозний чинник ризику артеріальної гіпертензії [33].</w:t>
      </w:r>
    </w:p>
    <w:p w14:paraId="37566724" w14:textId="77777777" w:rsidR="00984947" w:rsidRPr="00984947" w:rsidRDefault="00984947" w:rsidP="00984947">
      <w:pPr>
        <w:spacing w:after="0" w:line="360" w:lineRule="auto"/>
        <w:ind w:firstLine="709"/>
        <w:jc w:val="both"/>
        <w:rPr>
          <w:lang w:val="uk-UA"/>
        </w:rPr>
      </w:pPr>
      <w:r w:rsidRPr="00984947">
        <w:rPr>
          <w:lang w:val="uk-UA"/>
        </w:rPr>
        <w:t>Добре відомо, що зниження рухової активності може спричинити порушення коагуляційних властивостей крові внаслідок посилення агрегації еритроцитів. Разом з цим у інвалідів, особливо в період первинного протезування, виявляється виражена стресорна реакція, яка проявляється мобілізацією системного кровотоку та гормональними зрушеннями. Одночасно стрес є потужним стимулятором активації системи зсідання крові. Таким чином, є кілька одночасно діючих факторів, що спричиняють зміни гемореології.</w:t>
      </w:r>
    </w:p>
    <w:p w14:paraId="08BFACB1" w14:textId="27DD1268" w:rsidR="00984947" w:rsidRPr="00984947" w:rsidRDefault="00CA7A03" w:rsidP="00984947">
      <w:pPr>
        <w:spacing w:after="0" w:line="360" w:lineRule="auto"/>
        <w:ind w:firstLine="709"/>
        <w:jc w:val="both"/>
        <w:rPr>
          <w:lang w:val="uk-UA"/>
        </w:rPr>
      </w:pPr>
      <w:r w:rsidRPr="00984947">
        <w:rPr>
          <w:lang w:val="uk-UA"/>
        </w:rPr>
        <w:lastRenderedPageBreak/>
        <w:t>Д</w:t>
      </w:r>
      <w:r w:rsidR="00984947" w:rsidRPr="00984947">
        <w:rPr>
          <w:lang w:val="uk-UA"/>
        </w:rPr>
        <w:t xml:space="preserve">осліджено реологічні властивості крові у інвалідів, які перенесли ампутації, причому половина з них не мала супутніх захворювань, а інша половина страждала на ішемічну хворобу серця. Результати досліджень показали, що у всіх інвалідів є відхилення показників, що вивчаються від контрольних величин, що вказують на порушення </w:t>
      </w:r>
      <w:r>
        <w:rPr>
          <w:lang w:val="uk-UA"/>
        </w:rPr>
        <w:t>текучості</w:t>
      </w:r>
      <w:r w:rsidR="00984947" w:rsidRPr="00984947">
        <w:rPr>
          <w:lang w:val="uk-UA"/>
        </w:rPr>
        <w:t xml:space="preserve"> крові та активацію її коагуляційних властивостей. У інвалідів, які не мають захворювань, простежується тенденція до збільшення в'язкості крові, що поєднується з підвищенням агрегації еритроцитів на 8% та зростанням активності тромбоцитів на 21%.</w:t>
      </w:r>
    </w:p>
    <w:p w14:paraId="3C50C942" w14:textId="77777777" w:rsidR="00984947" w:rsidRPr="00984947" w:rsidRDefault="00984947" w:rsidP="00984947">
      <w:pPr>
        <w:spacing w:after="0" w:line="360" w:lineRule="auto"/>
        <w:ind w:firstLine="709"/>
        <w:jc w:val="both"/>
        <w:rPr>
          <w:lang w:val="uk-UA"/>
        </w:rPr>
      </w:pPr>
      <w:r w:rsidRPr="00984947">
        <w:rPr>
          <w:lang w:val="uk-UA"/>
        </w:rPr>
        <w:t>У інвалідів, які страждають на ішемічну хворобу серця порушення більш виражені, що проявляється у підвищенні структурної та хронометричної коагуляції крові, збільшенні гематокриту (на 12%) та концентрації фібриногену (12%). Особливо різко підвищено функціональну активність тромбоцитів (на 56%) та агрегацію еритроцитів (на 14%) [27].</w:t>
      </w:r>
    </w:p>
    <w:p w14:paraId="0245C358" w14:textId="317A1567" w:rsidR="00984947" w:rsidRPr="00984947" w:rsidRDefault="00984947" w:rsidP="00984947">
      <w:pPr>
        <w:spacing w:after="0" w:line="360" w:lineRule="auto"/>
        <w:ind w:firstLine="709"/>
        <w:jc w:val="both"/>
        <w:rPr>
          <w:lang w:val="uk-UA"/>
        </w:rPr>
      </w:pPr>
      <w:r w:rsidRPr="00984947">
        <w:rPr>
          <w:lang w:val="uk-UA"/>
        </w:rPr>
        <w:t xml:space="preserve">Таким чином, у первинно протезованих інвалідів після ампутації нижніх кінцівок виявлено характерні для стресу зміни гемореології, визначальним фактором яких є порушення </w:t>
      </w:r>
      <w:r w:rsidR="00CA7A03">
        <w:rPr>
          <w:lang w:val="uk-UA"/>
        </w:rPr>
        <w:t>текучості</w:t>
      </w:r>
      <w:r w:rsidRPr="00984947">
        <w:rPr>
          <w:lang w:val="uk-UA"/>
        </w:rPr>
        <w:t xml:space="preserve"> крові на рівні мікроциркуляторної ланки. При цьому у інвалідів із серцево-судинною патологією активація коагуляційних властивостей крові більш виражена. Отримані дані вказують на підвищений ризик розвитку циркуляторних розладів, особливо за наявності захворювань серцево-судинної системи.</w:t>
      </w:r>
    </w:p>
    <w:p w14:paraId="4963BCB1" w14:textId="4F04AA6B" w:rsidR="00984947" w:rsidRPr="00984947" w:rsidRDefault="00984947" w:rsidP="00984947">
      <w:pPr>
        <w:spacing w:after="0" w:line="360" w:lineRule="auto"/>
        <w:ind w:firstLine="709"/>
        <w:jc w:val="both"/>
        <w:rPr>
          <w:lang w:val="uk-UA"/>
        </w:rPr>
      </w:pPr>
      <w:r w:rsidRPr="00984947">
        <w:rPr>
          <w:lang w:val="uk-UA"/>
        </w:rPr>
        <w:t xml:space="preserve">Важливо, що морфофункціональні зміни розвиваються і натомість порушення обмінних процесів, зокрема ліпідного обміну. </w:t>
      </w:r>
      <w:r w:rsidR="00CA7A03" w:rsidRPr="00984947">
        <w:rPr>
          <w:lang w:val="uk-UA"/>
        </w:rPr>
        <w:t>П</w:t>
      </w:r>
      <w:r w:rsidRPr="00984947">
        <w:rPr>
          <w:lang w:val="uk-UA"/>
        </w:rPr>
        <w:t xml:space="preserve">роведено дослідження інвалідів через 2-3 роки після перенесеної ампутації нижніх кінцівок. Виявлені зрушення, характерні для атеросклерозу, отримані у інвалідів молодого віку (до 20 років), які втратили кінцівку внаслідок травми та не мають жодних підозр на атеросклеротичну поразку судин. Отримані результати вказували на атерогенні зрушення транспорту ліпідів з підвищенням вмісту тригліцеридів та зниженням рівня холестерину антиатерогенних ліпопротеїдів високої густини. Одночасно спостерігалася тенденція до збільшення </w:t>
      </w:r>
      <w:r w:rsidRPr="00984947">
        <w:rPr>
          <w:lang w:val="uk-UA"/>
        </w:rPr>
        <w:lastRenderedPageBreak/>
        <w:t>атерогенних складових ліпідної системи зі збільшенням рівня холестерину ліпопротеїдів низької щільності без істотних змін рівня аполіпопротеїдів порівняно зі здоровими людьми. Виявлено також зниження частки фосфатидилхоліну та фосфатидилетаноламіну з одночасним підвищенням рівня лізофосфатидилхоліну [13].</w:t>
      </w:r>
    </w:p>
    <w:p w14:paraId="124AB536" w14:textId="462BAB22" w:rsidR="00984947" w:rsidRPr="00984947" w:rsidRDefault="00D02E1E" w:rsidP="00984947">
      <w:pPr>
        <w:spacing w:after="0" w:line="360" w:lineRule="auto"/>
        <w:ind w:firstLine="709"/>
        <w:jc w:val="both"/>
        <w:rPr>
          <w:lang w:val="uk-UA"/>
        </w:rPr>
      </w:pPr>
      <w:r w:rsidRPr="00D02E1E">
        <w:rPr>
          <w:lang w:val="uk-UA"/>
        </w:rPr>
        <w:t>Таким чином, після ампутації нижніх кінцівок виникають порушення ліпідного спектра, близькі до класичної атерогенної схеми</w:t>
      </w:r>
      <w:r w:rsidR="00984947" w:rsidRPr="00984947">
        <w:rPr>
          <w:lang w:val="uk-UA"/>
        </w:rPr>
        <w:t xml:space="preserve">. Найбільш типова гіпертригліцеридмія зі зростанням рівня тригліцеридів на 40-50% вище за середньопопуляційні дані. Іншим незалежним фактором є зниження холестерину в антиатерогенних ліпідах високої </w:t>
      </w:r>
      <w:r>
        <w:rPr>
          <w:lang w:val="uk-UA"/>
        </w:rPr>
        <w:t>щільності</w:t>
      </w:r>
      <w:r w:rsidR="00984947" w:rsidRPr="00984947">
        <w:rPr>
          <w:lang w:val="uk-UA"/>
        </w:rPr>
        <w:t>; порушення ліпід-транспортної системи з'являються незалежно від віку та причин ампутації у тому числі і у віці молодше 20 років; структура порушень ліпідного обміну після ампутації судинного генезу порушується найбільшою мірою і цілком можна порівняти з порушеннями при клінічно вираженому коронаросклерозі. Отже, оцінка та корекція ліпідного обміну має бути обов'язковими складовими частинами реабілітаційних програм для інвалідів після ампутації нижніх кінцівок.</w:t>
      </w:r>
    </w:p>
    <w:p w14:paraId="57169A1A" w14:textId="77777777" w:rsidR="00984947" w:rsidRPr="00984947" w:rsidRDefault="00984947" w:rsidP="00984947">
      <w:pPr>
        <w:spacing w:after="0" w:line="360" w:lineRule="auto"/>
        <w:ind w:firstLine="709"/>
        <w:jc w:val="both"/>
        <w:rPr>
          <w:lang w:val="uk-UA"/>
        </w:rPr>
      </w:pPr>
      <w:r w:rsidRPr="00984947">
        <w:rPr>
          <w:lang w:val="uk-UA"/>
        </w:rPr>
        <w:t>В останні роки відзначається збільшення кількості ампутацій нижніх кінцівок, що виконуються внаслідок облітеруючих захворювань судин та цукрового діабету. Серед усіх нетравматичних ампутацій від 50 до 80% припадає на хворих на цукровий діабет, причому лише 65% з них виживають через три роки після ампутації і всього 41% - через п'ять років. При цьому є тенденція до зниження рівня ампутації нижніх кінцівок. У хворих на цукровий діабет значно зменшилася кількість «високих» ампутацій (на рівні стегна) та збільшився відсоток «низьких» ампутацій та функціональних резекцій стопи [38].</w:t>
      </w:r>
    </w:p>
    <w:p w14:paraId="1922CE36" w14:textId="12A9A7CB" w:rsidR="00984947" w:rsidRPr="00984947" w:rsidRDefault="00984947" w:rsidP="00984947">
      <w:pPr>
        <w:spacing w:after="0" w:line="360" w:lineRule="auto"/>
        <w:ind w:firstLine="709"/>
        <w:jc w:val="both"/>
        <w:rPr>
          <w:lang w:val="uk-UA"/>
        </w:rPr>
      </w:pPr>
      <w:r w:rsidRPr="00984947">
        <w:rPr>
          <w:lang w:val="uk-UA"/>
        </w:rPr>
        <w:t xml:space="preserve">Поєднання цукрового діабету та гіпертонічної хвороби підвищує ризик розвитку порушення мозкового кровообігу у 6-7 разів, інфаркту міокарда – у 5-6 разів. Прогресування ангіопатії та нейропатії нижніх кінцівок збільшує ризик ампутацій у 15-40 разів у порівнянні із загальною популяцією населення та збільшується з віком. Як правило, ампутації нижніх кінцівок з приводу судинних </w:t>
      </w:r>
      <w:r w:rsidRPr="00984947">
        <w:rPr>
          <w:lang w:val="uk-UA"/>
        </w:rPr>
        <w:lastRenderedPageBreak/>
        <w:t xml:space="preserve">ускладнень цукрового діабету </w:t>
      </w:r>
      <w:r w:rsidR="00D02E1E">
        <w:rPr>
          <w:lang w:val="uk-UA"/>
        </w:rPr>
        <w:t>відбувається</w:t>
      </w:r>
      <w:r w:rsidRPr="00984947">
        <w:rPr>
          <w:lang w:val="uk-UA"/>
        </w:rPr>
        <w:t xml:space="preserve"> у віці 50-60 років і старше, коли розвиваються стійкі порушення кровообігу, які не піддаються корекції.</w:t>
      </w:r>
    </w:p>
    <w:p w14:paraId="674D9D45" w14:textId="77777777" w:rsidR="00984947" w:rsidRPr="00984947" w:rsidRDefault="00984947" w:rsidP="00984947">
      <w:pPr>
        <w:spacing w:after="0" w:line="360" w:lineRule="auto"/>
        <w:ind w:firstLine="709"/>
        <w:jc w:val="both"/>
        <w:rPr>
          <w:lang w:val="uk-UA"/>
        </w:rPr>
      </w:pPr>
      <w:r w:rsidRPr="00984947">
        <w:rPr>
          <w:lang w:val="uk-UA"/>
        </w:rPr>
        <w:t>Через 3-5 місяців після перенесеної ампутації хворі надходять до спеціалізованої клініки для первинного протезування. На цьому етапі характерні: наявність нейропатичної анестезії кукси та збереженої кінцівки, порушення периферичного кровообігу збереженої кінцівки; порушення регенеративних процесів м'яких тканин; деформації стопи збереженої кінцівки; пороків та хвороб кукси; виразково-некротичних дефектів дистального відділу збереженої кінцівки; діабетичної остеоартропатії, що виражається у розвитку деформуючих артрозів суглобів, остеопорозі кісток тощо. Також має місце різке зниження рухових та функціональних можливостей, прогресування захворювань кардіореспіраторної, нервової, травної та інших систем організму. У більшості хворих спостерігається виражене зниження толерантності до фізичного навантаження, що пов'язано з тривалим періодом гіпокінезії, наявністю супутніх захворювань, ішемією збереженої кінцівки та кукси. Ці обставини визначають тактику відновного лікування, протезування та реабілітації [6].</w:t>
      </w:r>
    </w:p>
    <w:p w14:paraId="27974DFD" w14:textId="20368A19" w:rsidR="00984947" w:rsidRPr="00984947" w:rsidRDefault="00984947" w:rsidP="00984947">
      <w:pPr>
        <w:spacing w:after="0" w:line="360" w:lineRule="auto"/>
        <w:ind w:firstLine="709"/>
        <w:jc w:val="both"/>
        <w:rPr>
          <w:lang w:val="uk-UA"/>
        </w:rPr>
      </w:pPr>
      <w:r w:rsidRPr="00984947">
        <w:rPr>
          <w:lang w:val="uk-UA"/>
        </w:rPr>
        <w:t xml:space="preserve">Добре відомий позитивний вплив фізичних вправ на функціональний стан організму та відновлення порушених функцій. При інсулінзалежному цукровому діабеті виконання фізичних вправ сприяє прискоренню поглинання інсуліну з підшкірного депо та засвоєнню глюкози працюючими м'язами, підвищується чутливість до інсуліну інсулінових рецепторів моноцитів. Однак реакція на фізичне навантаження не завжди буває однозначною і визначається тяжкістю захворювання та ступенем його компенсації. У стані компенсації фізичні вправи, що виконуються тривало та повільно, як правило, сприяють зниженню рівня цукру в крові. При декомпенсації, навпаки, може відзначатися підвищення кетогенезу та рівня неестерифікованих жирних кислот, що може супроводжуватись наростанням гіперглікемії. При вираженій мікроангіопатії зменшується здатність до розширення периферичних судин, збільшується втрата білка та води з плазми через порушення капілярної проникності. Зниження толерантності до фізичного навантаження наростає у міру прогресування </w:t>
      </w:r>
      <w:r w:rsidRPr="00984947">
        <w:rPr>
          <w:lang w:val="uk-UA"/>
        </w:rPr>
        <w:lastRenderedPageBreak/>
        <w:t xml:space="preserve">ускладнень цукрового діабету. При вираженій нефропатії інтенсивне тривале навантаження може спричинити гостру ниркову недостатність. </w:t>
      </w:r>
      <w:r w:rsidR="005E14FA" w:rsidRPr="00984947">
        <w:rPr>
          <w:lang w:val="uk-UA"/>
        </w:rPr>
        <w:t>П</w:t>
      </w:r>
      <w:r w:rsidRPr="00984947">
        <w:rPr>
          <w:lang w:val="uk-UA"/>
        </w:rPr>
        <w:t>орушення толерантності організму до фізичного навантаження проявляється зниженням коронарного резерву та скорочувальної функції міокарда, порушенням регуляції артеріального тиску, зниженням активності кори надниркових залоз та гіперактивністю симпато-адреналової системи.</w:t>
      </w:r>
    </w:p>
    <w:p w14:paraId="7297A84A" w14:textId="7F63E4AA" w:rsidR="00984947" w:rsidRPr="00984947" w:rsidRDefault="00984947" w:rsidP="00984947">
      <w:pPr>
        <w:spacing w:after="0" w:line="360" w:lineRule="auto"/>
        <w:ind w:firstLine="709"/>
        <w:jc w:val="both"/>
        <w:rPr>
          <w:lang w:val="uk-UA"/>
        </w:rPr>
      </w:pPr>
      <w:r w:rsidRPr="00984947">
        <w:rPr>
          <w:lang w:val="uk-UA"/>
        </w:rPr>
        <w:t>Специфічні завдання лікарського контролю зводяться в основному до наступни</w:t>
      </w:r>
      <w:r w:rsidR="005E14FA">
        <w:rPr>
          <w:lang w:val="uk-UA"/>
        </w:rPr>
        <w:t>х</w:t>
      </w:r>
      <w:r w:rsidRPr="00984947">
        <w:rPr>
          <w:lang w:val="uk-UA"/>
        </w:rPr>
        <w:t>: регулярне дослідження рівня цукру в крові та інших біохімічних показників, які виконуються як у стані спокою, так і у зв'язку з фізичними навантаженнями; оптимізація рухової активності на основі застосування засобів ЛФК, протезування та інших засобів кінезотерапії; виконання функціональних проб та функціональних досліджень, у тому числі регулярний контроль ЧСС, артеріального тиску, добового коливання глікемії; оптимізація способу життя, включаючи раціональний режим харчування, прийом цукрознижувальних препаратів, поступове підвищення фізичної активності</w:t>
      </w:r>
      <w:r w:rsidR="005E14FA">
        <w:rPr>
          <w:lang w:val="uk-UA"/>
        </w:rPr>
        <w:t>.</w:t>
      </w:r>
    </w:p>
    <w:p w14:paraId="3F2026BA" w14:textId="77777777" w:rsidR="00984947" w:rsidRPr="00984947" w:rsidRDefault="00984947" w:rsidP="00984947">
      <w:pPr>
        <w:spacing w:after="0" w:line="360" w:lineRule="auto"/>
        <w:ind w:firstLine="709"/>
        <w:jc w:val="both"/>
        <w:rPr>
          <w:lang w:val="uk-UA"/>
        </w:rPr>
      </w:pPr>
      <w:r w:rsidRPr="00984947">
        <w:rPr>
          <w:lang w:val="uk-UA"/>
        </w:rPr>
        <w:t>У практиці лікарського контролю важливу роль відіграють функціональні проби. Однак є ряд особливостей реакції ЧСС та артеріального тиску у інвалідів, які страждають на цукровий діабет. При вираженій мікроангіопатії велика можливість розвитку діабетичної кардіопатії, що характеризується суттєвим зниженням толерантності до фізичного навантаження. Крім цього, при тривалому перебігу інсулінзалежного цукрового діабету розвивається діабетична вегетативна кардіальна нейропатія. У її основі лежить поразка вегетативної нервової системи, що виявляється у порушенні регуляції серцевого ритму. Результатом зниження тонусу парасимпатичної іннервації є стійка синусова тахікардія, зменшення дихальної аритмії, ригідність пульсу – відсутність належної реакції ЧСС на фізичне навантаження. Крім цього, порушення вегетативної регуляції може проявлятися неадекватним падінням артеріального тиску при зміні положення тіла або при виконанні функціональних проб [12].</w:t>
      </w:r>
    </w:p>
    <w:p w14:paraId="4F7A938C" w14:textId="0E58EEAB" w:rsidR="00984947" w:rsidRPr="00984947" w:rsidRDefault="00984947" w:rsidP="00984947">
      <w:pPr>
        <w:spacing w:after="0" w:line="360" w:lineRule="auto"/>
        <w:ind w:firstLine="709"/>
        <w:jc w:val="both"/>
        <w:rPr>
          <w:lang w:val="uk-UA"/>
        </w:rPr>
      </w:pPr>
      <w:r w:rsidRPr="00984947">
        <w:rPr>
          <w:lang w:val="uk-UA"/>
        </w:rPr>
        <w:lastRenderedPageBreak/>
        <w:t>При оцінці периферичного кровообігу велике значення мають клінічні та фізикальні методи обстеження, що дозволяють оцінити колір шкірних покривів, температуру шкіри, наявність трофічних порушень, чутливість шкіри, пульсацію периферичних артерій</w:t>
      </w:r>
      <w:r w:rsidR="005E14FA">
        <w:rPr>
          <w:lang w:val="uk-UA"/>
        </w:rPr>
        <w:t>.</w:t>
      </w:r>
    </w:p>
    <w:p w14:paraId="2C7B43DE" w14:textId="77777777" w:rsidR="00984947" w:rsidRPr="00984947" w:rsidRDefault="00984947" w:rsidP="00984947">
      <w:pPr>
        <w:spacing w:after="0" w:line="360" w:lineRule="auto"/>
        <w:ind w:firstLine="709"/>
        <w:jc w:val="both"/>
        <w:rPr>
          <w:lang w:val="uk-UA"/>
        </w:rPr>
      </w:pPr>
      <w:r w:rsidRPr="00984947">
        <w:rPr>
          <w:lang w:val="uk-UA"/>
        </w:rPr>
        <w:t>Для оцінки стану периферичного кровообігу може застосовуватись спеціальна проба Раппова. Виконання проби зводиться до наступного: пацієнт, лежачи на кушетці, піднімає обидві нижні кінцівки до кута 45° і виконує обертальні рухи стопою (або стопами), при цьому у разі різкого порушення кровообігу відзначається блідість шкірних покривів стопи (або стоп). При поверненні кінцівок у вихідне положення приблизно протягом п'яти секунд відбувається відновлення кольору шкірних покривів, що є проявом задовільного стану периферичного кровообігу. За його різкого порушення відновлення кольору шкірних покривів значно уповільнюється [17].</w:t>
      </w:r>
    </w:p>
    <w:p w14:paraId="0FE7659B" w14:textId="54FA7038" w:rsidR="00984947" w:rsidRPr="00984947" w:rsidRDefault="00984947" w:rsidP="00984947">
      <w:pPr>
        <w:spacing w:after="0" w:line="360" w:lineRule="auto"/>
        <w:ind w:firstLine="709"/>
        <w:jc w:val="both"/>
        <w:rPr>
          <w:lang w:val="uk-UA"/>
        </w:rPr>
      </w:pPr>
      <w:r w:rsidRPr="00984947">
        <w:rPr>
          <w:lang w:val="uk-UA"/>
        </w:rPr>
        <w:t>Серед функціональних методів дослідження найбільше значення мають ангіографія, ультразвукова доплерографія, реовазографія, капіляроскопія, що дозволяють оцінити стан магістрального та колатерального кровотоку.</w:t>
      </w:r>
    </w:p>
    <w:p w14:paraId="3B31A980" w14:textId="452EFFCF" w:rsidR="00984947" w:rsidRPr="00A17E07" w:rsidRDefault="00984947" w:rsidP="00984947">
      <w:pPr>
        <w:spacing w:after="0" w:line="360" w:lineRule="auto"/>
        <w:ind w:firstLine="709"/>
        <w:jc w:val="both"/>
        <w:rPr>
          <w:lang w:val="uk-UA"/>
        </w:rPr>
      </w:pPr>
      <w:r w:rsidRPr="00A17E07">
        <w:rPr>
          <w:lang w:val="uk-UA"/>
        </w:rPr>
        <w:t>Враховуючи важливість оптимізації рухової активності розроблено класифікацію рухових режимів для інвалідів, які перенесли ампутації нижніх кінцівок. У класифікації враховуються: рівень ампутаційного дефекту, вік, тяжкість захворювання та його ускладнення, добові коливання цукру в крові, реакція серцево-судинної системи на виконання функціональних проб та інші клініко-біохімічні показники інвалідів регламентується трьома руховими режимами: початковим, підготовчим та тренуючим, що застосовуються у процесі медичної реабілітації, а також у зв'язку з протезуванням.</w:t>
      </w:r>
    </w:p>
    <w:p w14:paraId="7B406432" w14:textId="77777777" w:rsidR="00984947" w:rsidRPr="00984947" w:rsidRDefault="00984947" w:rsidP="00984947">
      <w:pPr>
        <w:spacing w:after="0" w:line="360" w:lineRule="auto"/>
        <w:ind w:firstLine="709"/>
        <w:jc w:val="both"/>
        <w:rPr>
          <w:lang w:val="uk-UA"/>
        </w:rPr>
      </w:pPr>
      <w:r w:rsidRPr="00A17E07">
        <w:rPr>
          <w:lang w:val="uk-UA"/>
        </w:rPr>
        <w:t xml:space="preserve">Початковий руховий режим є найбільш щадним і призначається хворим з низьким ступенем рухових можливостей. Цей режим показаний хворим, які перенесли ампутацію однієї або обох нижніх кінцівок на рівні стегон, стегна і гомілки, при тяжкому перебігу захворювання, стані декомпенсації, при наявності нефропатії, кардіопатії, ретино- та ангіопатії, захворювань серцево-судинної </w:t>
      </w:r>
      <w:r w:rsidRPr="00A17E07">
        <w:rPr>
          <w:lang w:val="uk-UA"/>
        </w:rPr>
        <w:lastRenderedPageBreak/>
        <w:t>системи (ІХС, гіпертонічна хвороба), реакціях під час виконання функціональних проб.</w:t>
      </w:r>
    </w:p>
    <w:p w14:paraId="7050C40D" w14:textId="77777777" w:rsidR="00984947" w:rsidRPr="00984947" w:rsidRDefault="00984947" w:rsidP="00984947">
      <w:pPr>
        <w:spacing w:after="0" w:line="360" w:lineRule="auto"/>
        <w:ind w:firstLine="709"/>
        <w:jc w:val="both"/>
        <w:rPr>
          <w:lang w:val="uk-UA"/>
        </w:rPr>
      </w:pPr>
      <w:r w:rsidRPr="00984947">
        <w:rPr>
          <w:lang w:val="uk-UA"/>
        </w:rPr>
        <w:t>Підготовчий руховий режим є наступним кроком поступового розширення рухової активності. Призначається хворим зі зниженим ступенем рухової активності при первинному протезуванні, низьким та середнім ступенем - при повторному протезуванні [23].</w:t>
      </w:r>
    </w:p>
    <w:p w14:paraId="657E2A85" w14:textId="3A9DF24B" w:rsidR="00984947" w:rsidRPr="00984947" w:rsidRDefault="00984947" w:rsidP="00984947">
      <w:pPr>
        <w:spacing w:after="0" w:line="360" w:lineRule="auto"/>
        <w:ind w:firstLine="709"/>
        <w:jc w:val="both"/>
        <w:rPr>
          <w:lang w:val="uk-UA"/>
        </w:rPr>
      </w:pPr>
      <w:r w:rsidRPr="00984947">
        <w:rPr>
          <w:lang w:val="uk-UA"/>
        </w:rPr>
        <w:t xml:space="preserve">Він показаний інвалідам з ампутаційними дефектами на рівні стегна, гомілки, при тяжкому та середньому ступені тяжкості перебігу захворювання, стані субкомпенсації, за наявності кардіопатії, ретино-, нефро- та ангіопатії судин нижніх кінцівок, супутніми захворюваннями серцево-судинної системи, </w:t>
      </w:r>
      <w:r w:rsidR="005E14FA" w:rsidRPr="005E14FA">
        <w:rPr>
          <w:lang w:val="uk-UA"/>
        </w:rPr>
        <w:t>атиповими видами реакції серцево-судинної системи на функціональні проби</w:t>
      </w:r>
      <w:r w:rsidR="005E14FA">
        <w:rPr>
          <w:lang w:val="uk-UA"/>
        </w:rPr>
        <w:t>.</w:t>
      </w:r>
    </w:p>
    <w:p w14:paraId="34321DA3" w14:textId="77777777" w:rsidR="00984947" w:rsidRPr="00984947" w:rsidRDefault="00984947" w:rsidP="00984947">
      <w:pPr>
        <w:spacing w:after="0" w:line="360" w:lineRule="auto"/>
        <w:ind w:firstLine="709"/>
        <w:jc w:val="both"/>
        <w:rPr>
          <w:lang w:val="uk-UA"/>
        </w:rPr>
      </w:pPr>
      <w:r w:rsidRPr="00984947">
        <w:rPr>
          <w:lang w:val="uk-UA"/>
        </w:rPr>
        <w:t>Таким чином, початковий та підготовчий рухові режими спрямовані на поступове зміцнення опорно-рухового апарату, мобілізацію резервних можливостей організму та досягнення певного рівня рухової активності, необхідного для освоєння ходьби на протезах.</w:t>
      </w:r>
    </w:p>
    <w:p w14:paraId="01A7D095" w14:textId="6AD8472E" w:rsidR="00984947" w:rsidRPr="00984947" w:rsidRDefault="00984947" w:rsidP="00984947">
      <w:pPr>
        <w:spacing w:after="0" w:line="360" w:lineRule="auto"/>
        <w:ind w:firstLine="709"/>
        <w:jc w:val="both"/>
        <w:rPr>
          <w:lang w:val="uk-UA"/>
        </w:rPr>
      </w:pPr>
      <w:r w:rsidRPr="00984947">
        <w:rPr>
          <w:lang w:val="uk-UA"/>
        </w:rPr>
        <w:t>Тренувальний руховий режим – наступна стадія поступового підвищення рухової активності. Він призначається хворим із середнім ступенем рухових можливостей і показаний після ампутації на рівні стегна або за середнього ступеня тяжкості цукрового діабету, стані компенсації, наявності ретино-, нефро- та ангіопатії судин нижніх кінцівок, супутньої гіпертонічної хвороби I стадії, при нормотонічному типі реакції серцево-судинної системи на функціональні проб</w:t>
      </w:r>
      <w:r w:rsidR="003A6004">
        <w:rPr>
          <w:lang w:val="uk-UA"/>
        </w:rPr>
        <w:t>и.</w:t>
      </w:r>
      <w:r w:rsidRPr="00984947">
        <w:rPr>
          <w:lang w:val="uk-UA"/>
        </w:rPr>
        <w:t xml:space="preserve"> Особливістю даного режиму є початок освоєння протезів на фоні застосування засобів ЛФК, властивих попередньому режиму [4</w:t>
      </w:r>
      <w:r w:rsidR="00EE0D8A">
        <w:rPr>
          <w:lang w:val="uk-UA"/>
        </w:rPr>
        <w:t>2</w:t>
      </w:r>
      <w:r w:rsidRPr="00984947">
        <w:rPr>
          <w:lang w:val="uk-UA"/>
        </w:rPr>
        <w:t>].</w:t>
      </w:r>
    </w:p>
    <w:p w14:paraId="1DF999DB" w14:textId="172483DC" w:rsidR="00984947" w:rsidRPr="00984947" w:rsidRDefault="003A6004" w:rsidP="00984947">
      <w:pPr>
        <w:spacing w:after="0" w:line="360" w:lineRule="auto"/>
        <w:ind w:firstLine="709"/>
        <w:jc w:val="both"/>
        <w:rPr>
          <w:lang w:val="uk-UA"/>
        </w:rPr>
      </w:pPr>
      <w:r w:rsidRPr="003A6004">
        <w:rPr>
          <w:lang w:val="uk-UA"/>
        </w:rPr>
        <w:t>Особливістю навчання ходьбі на протезах є триваліший період часу, необхідний для адаптації до протеза, порівняно з інвалідами, які перенесли аналогічні ампутації внаслідок травм.</w:t>
      </w:r>
      <w:r w:rsidR="00984947" w:rsidRPr="00984947">
        <w:rPr>
          <w:lang w:val="uk-UA"/>
        </w:rPr>
        <w:t xml:space="preserve"> Він може коливатися від трьох до восьми днів, у той час, як при постравматичних ампутаціях він займає 1-3 дні. Хворі довше звикають до тиску на куксу з боку приймальної гільзи, вчаться стояти на протезі (з додатковою опорою), вставати та сідати тощо. У цей час велика увага приділяється тренуванню координації рухів, виробленню стійкого стояння, і </w:t>
      </w:r>
      <w:r w:rsidR="00984947" w:rsidRPr="00984947">
        <w:rPr>
          <w:lang w:val="uk-UA"/>
        </w:rPr>
        <w:lastRenderedPageBreak/>
        <w:t>лише після освоєння цих навичок переходять безпосередньо до освоєння елементів кроку. Цей процес також протікає значно довше і залежить від наявності та виразності діабетичної нейропатії та енцефалопатії. Сам процес освоєння елементів кроку проходить під ретельним контролем стану м'яких тканин кукси, щоб уникнути їх травмування, утворення потертостей. При будь-яких проявах травматизації чи ішемії м'яких тканин кукси ходьба припиняється.</w:t>
      </w:r>
    </w:p>
    <w:p w14:paraId="0B90231B" w14:textId="695EED8A" w:rsidR="00984947" w:rsidRPr="00984947" w:rsidRDefault="00984947" w:rsidP="00984947">
      <w:pPr>
        <w:spacing w:after="0" w:line="360" w:lineRule="auto"/>
        <w:ind w:firstLine="709"/>
        <w:jc w:val="both"/>
        <w:rPr>
          <w:lang w:val="uk-UA"/>
        </w:rPr>
      </w:pPr>
      <w:r w:rsidRPr="00984947">
        <w:rPr>
          <w:lang w:val="uk-UA"/>
        </w:rPr>
        <w:t>У період навчання ходьбі здійснюється ретельний контроль за рівнем глікемії та станом серцево-судинної системи, який включає контроль ЧСС, артеріального тиску, періодично – ЕКГ.</w:t>
      </w:r>
    </w:p>
    <w:p w14:paraId="339F78CC" w14:textId="77777777" w:rsidR="00984947" w:rsidRPr="00984947" w:rsidRDefault="00984947" w:rsidP="00984947">
      <w:pPr>
        <w:spacing w:after="0" w:line="360" w:lineRule="auto"/>
        <w:ind w:firstLine="709"/>
        <w:jc w:val="both"/>
        <w:rPr>
          <w:lang w:val="uk-UA"/>
        </w:rPr>
      </w:pPr>
      <w:r w:rsidRPr="00984947">
        <w:rPr>
          <w:lang w:val="uk-UA"/>
        </w:rPr>
        <w:t>У процесі навчання користування протезом виробляється раціональний стереотип ходьби, при якому досягається активне залучення протезованої кінцівки в хід і відносне зниження перевантажень кінцівки, що збереглася. При цьому знижується асиметрія кінематичних характеристик кроку, а отже, і ймовірність розвитку вторинних деформацій опорно-рухової системи [11].</w:t>
      </w:r>
    </w:p>
    <w:p w14:paraId="07E9EBDD" w14:textId="70F77AC8" w:rsidR="00984947" w:rsidRPr="00984947" w:rsidRDefault="00984947" w:rsidP="00984947">
      <w:pPr>
        <w:spacing w:after="0" w:line="360" w:lineRule="auto"/>
        <w:ind w:firstLine="709"/>
        <w:jc w:val="both"/>
        <w:rPr>
          <w:lang w:val="uk-UA"/>
        </w:rPr>
      </w:pPr>
      <w:r w:rsidRPr="00984947">
        <w:rPr>
          <w:lang w:val="uk-UA"/>
        </w:rPr>
        <w:t>Якщо під час навчання ходьбі пацієнтів без порушення больов</w:t>
      </w:r>
      <w:r w:rsidR="003A6004">
        <w:rPr>
          <w:lang w:val="uk-UA"/>
        </w:rPr>
        <w:t>ої</w:t>
      </w:r>
      <w:r w:rsidRPr="00984947">
        <w:rPr>
          <w:lang w:val="uk-UA"/>
        </w:rPr>
        <w:t xml:space="preserve"> і тактильної чутливості збереженої стопи тобто не страждають на будь-які захворювання, увага звертається насамперед на формування правильного стереотипу ходьби, то серед пацієнтів з діабетичною нейропатією крім цього повинно проводитися навчання прав</w:t>
      </w:r>
      <w:r w:rsidR="003A6004">
        <w:rPr>
          <w:lang w:val="uk-UA"/>
        </w:rPr>
        <w:t>ильному</w:t>
      </w:r>
      <w:r w:rsidRPr="00984947">
        <w:rPr>
          <w:lang w:val="uk-UA"/>
        </w:rPr>
        <w:t xml:space="preserve"> навантаженню стопи в положенні стоячи. Пояснюється це тим, що пацієнти, які зазнають локальних навантажень тиском плантарної поверхні при ходьбі внаслідок деформації стопи, несвідомо розвантажують ці зони стопи </w:t>
      </w:r>
      <w:r w:rsidR="003A6004">
        <w:rPr>
          <w:lang w:val="uk-UA"/>
        </w:rPr>
        <w:t xml:space="preserve">в </w:t>
      </w:r>
      <w:r w:rsidRPr="00984947">
        <w:rPr>
          <w:lang w:val="uk-UA"/>
        </w:rPr>
        <w:t xml:space="preserve">положенні стоячи. У пацієнтів з діабетичною нейропатією кінцівок такого розвантаження зазвичай немає. Тому одні й самі ділянки стопи перевантажуються як із ходьбі, і у </w:t>
      </w:r>
      <w:r w:rsidR="003A6004">
        <w:rPr>
          <w:lang w:val="uk-UA"/>
        </w:rPr>
        <w:t>положенні</w:t>
      </w:r>
      <w:r w:rsidRPr="00984947">
        <w:rPr>
          <w:lang w:val="uk-UA"/>
        </w:rPr>
        <w:t xml:space="preserve"> стоячи. І незважаючи на те, що тиск на ці ділянки стопи в положенні стоячи значно нижче ніж при ходьбі, його негативний вплив на стан стопи посилюється тривалістю безперервної дії. Ця обставина є показанням для забезпечення інвалідів, які страждають на цукровий діабет, вкладними ортопедичними виробами (устілками) для розвантаження певних відділів стопи.</w:t>
      </w:r>
    </w:p>
    <w:p w14:paraId="2C9A09CF" w14:textId="29D5BB47" w:rsidR="00984947" w:rsidRDefault="00984947" w:rsidP="00984947">
      <w:pPr>
        <w:spacing w:after="0" w:line="360" w:lineRule="auto"/>
        <w:ind w:firstLine="709"/>
        <w:jc w:val="both"/>
        <w:rPr>
          <w:lang w:val="uk-UA"/>
        </w:rPr>
      </w:pPr>
      <w:r w:rsidRPr="00984947">
        <w:rPr>
          <w:lang w:val="uk-UA"/>
        </w:rPr>
        <w:lastRenderedPageBreak/>
        <w:t>Перенесена травма, сидячий спосіб життя відіграють провідну роль у розвитку патоморфологічних та дегенеративних процесів з боку ка</w:t>
      </w:r>
      <w:r w:rsidR="003A6004">
        <w:rPr>
          <w:lang w:val="uk-UA"/>
        </w:rPr>
        <w:t>р</w:t>
      </w:r>
      <w:r w:rsidRPr="00984947">
        <w:rPr>
          <w:lang w:val="uk-UA"/>
        </w:rPr>
        <w:t>діо</w:t>
      </w:r>
      <w:r w:rsidR="003A6004">
        <w:rPr>
          <w:lang w:val="uk-UA"/>
        </w:rPr>
        <w:t>-</w:t>
      </w:r>
      <w:r w:rsidRPr="00984947">
        <w:rPr>
          <w:lang w:val="uk-UA"/>
        </w:rPr>
        <w:t>респ</w:t>
      </w:r>
      <w:r w:rsidR="003A6004">
        <w:rPr>
          <w:lang w:val="uk-UA"/>
        </w:rPr>
        <w:t>і</w:t>
      </w:r>
      <w:r w:rsidRPr="00984947">
        <w:rPr>
          <w:lang w:val="uk-UA"/>
        </w:rPr>
        <w:t>р</w:t>
      </w:r>
      <w:r w:rsidR="003A6004">
        <w:rPr>
          <w:lang w:val="uk-UA"/>
        </w:rPr>
        <w:t>а</w:t>
      </w:r>
      <w:r w:rsidRPr="00984947">
        <w:rPr>
          <w:lang w:val="uk-UA"/>
        </w:rPr>
        <w:t xml:space="preserve">торної системи, що є одним із факторів високої смертності серед цих інвалідів. </w:t>
      </w:r>
      <w:r w:rsidR="003A6004" w:rsidRPr="00984947">
        <w:rPr>
          <w:lang w:val="uk-UA"/>
        </w:rPr>
        <w:t>В</w:t>
      </w:r>
      <w:r w:rsidRPr="00984947">
        <w:rPr>
          <w:lang w:val="uk-UA"/>
        </w:rPr>
        <w:t>она у 2,3 рази, за інших рівних умов, перевищує смертність серед здорових людей. Високий ризик коронарної патології серед інвалідів, які ведуть сидячий спосіб життя, визначається вираженим зниженням концентрації у крові ліпопротеїдів високо</w:t>
      </w:r>
      <w:r w:rsidR="003A6004">
        <w:rPr>
          <w:lang w:val="uk-UA"/>
        </w:rPr>
        <w:t>ї щільності</w:t>
      </w:r>
      <w:r w:rsidRPr="00984947">
        <w:rPr>
          <w:lang w:val="uk-UA"/>
        </w:rPr>
        <w:t xml:space="preserve"> [32].</w:t>
      </w:r>
    </w:p>
    <w:p w14:paraId="12D8B514" w14:textId="77777777" w:rsidR="003A6004" w:rsidRDefault="003A6004" w:rsidP="00984947">
      <w:pPr>
        <w:spacing w:after="0" w:line="360" w:lineRule="auto"/>
        <w:ind w:firstLine="709"/>
        <w:jc w:val="both"/>
        <w:rPr>
          <w:lang w:val="uk-UA"/>
        </w:rPr>
      </w:pPr>
    </w:p>
    <w:p w14:paraId="611A5660" w14:textId="77777777" w:rsidR="006B0C3E" w:rsidRPr="006B0C3E" w:rsidRDefault="006B0C3E" w:rsidP="006B0C3E">
      <w:pPr>
        <w:spacing w:after="0" w:line="360" w:lineRule="auto"/>
        <w:jc w:val="center"/>
        <w:rPr>
          <w:b/>
          <w:bCs/>
          <w:lang w:val="uk-UA"/>
        </w:rPr>
      </w:pPr>
      <w:r w:rsidRPr="006B0C3E">
        <w:rPr>
          <w:b/>
          <w:bCs/>
          <w:lang w:val="uk-UA"/>
        </w:rPr>
        <w:t>1.4. Мета та завдання стаціонарного етапу реабілітації</w:t>
      </w:r>
    </w:p>
    <w:p w14:paraId="4A708DE5" w14:textId="77777777" w:rsidR="006B0C3E" w:rsidRPr="006B0C3E" w:rsidRDefault="006B0C3E" w:rsidP="006B0C3E">
      <w:pPr>
        <w:spacing w:after="0" w:line="360" w:lineRule="auto"/>
        <w:ind w:firstLine="709"/>
        <w:jc w:val="both"/>
        <w:rPr>
          <w:lang w:val="uk-UA"/>
        </w:rPr>
      </w:pPr>
      <w:r w:rsidRPr="006B0C3E">
        <w:rPr>
          <w:lang w:val="uk-UA"/>
        </w:rPr>
        <w:t>Метою стаціонарного етапу реабілітації є відновлення порушених, внаслідок захворювання, операції чи травми, функцій організму настільки, щоб людина могла обслуговувати себе тією чи іншою мірою, пересуватися самостійно або за допомогою призначених для цього пристосувань, бути психологічно адаптованим до свого стану та налаштованим на здійснення всієї програми реабілітації.</w:t>
      </w:r>
    </w:p>
    <w:p w14:paraId="5B006F0B" w14:textId="302C9357" w:rsidR="006B0C3E" w:rsidRPr="006B0C3E" w:rsidRDefault="006B0C3E" w:rsidP="006B0C3E">
      <w:pPr>
        <w:spacing w:after="0" w:line="360" w:lineRule="auto"/>
        <w:ind w:firstLine="709"/>
        <w:jc w:val="both"/>
        <w:rPr>
          <w:lang w:val="uk-UA"/>
        </w:rPr>
      </w:pPr>
      <w:r w:rsidRPr="006B0C3E">
        <w:rPr>
          <w:lang w:val="uk-UA"/>
        </w:rPr>
        <w:t>У середньому процес реабілітації після ампутації триває до півроку. Основне завдання у цей період підготовка кукси до протезування. Необхідно пам'ятати, що відповідність кукси до тієї чи іншої конструкції протезу значною мірою визначається постопераційним станом м'язової та кісткової тканини, яке, у свою чергу, великою мірою залежить від методу операції, та основного чи супутнього захворювання. Це питання необхідно обговорити з лікарем. Ампутація - серйозна подія, яка спричиняє значні зміни в житті людини. У наш час досягнення технологічного прогресу дозволяють людям, які перенесли ампутацію, продовжити колишнє життя та зберегти соціальний статус, незважаючи на втрату кінцівки. Однак, для досягнення цієї мети необхідна правильно сформована кукс</w:t>
      </w:r>
      <w:r>
        <w:rPr>
          <w:lang w:val="uk-UA"/>
        </w:rPr>
        <w:t>а</w:t>
      </w:r>
      <w:r w:rsidRPr="006B0C3E">
        <w:rPr>
          <w:lang w:val="uk-UA"/>
        </w:rPr>
        <w:t xml:space="preserve"> і відповідний їй протез. Деякі післяопераційні ускладнення можуть створити значні труднощі для протезування, а </w:t>
      </w:r>
      <w:r>
        <w:rPr>
          <w:lang w:val="uk-UA"/>
        </w:rPr>
        <w:t xml:space="preserve">в </w:t>
      </w:r>
      <w:r w:rsidRPr="006B0C3E">
        <w:rPr>
          <w:lang w:val="uk-UA"/>
        </w:rPr>
        <w:t xml:space="preserve">деяких випадках роблять його взагалі неможливим. До таких ускладнень відносяться: невигойна виразка, інфікування операційної рани, порушення кровообігу та чутливості, фантомні болі. Сюди відносяться деформації кукси в результаті </w:t>
      </w:r>
      <w:r w:rsidRPr="006B0C3E">
        <w:rPr>
          <w:lang w:val="uk-UA"/>
        </w:rPr>
        <w:lastRenderedPageBreak/>
        <w:t>описаних ускладнень, а також обмеження рухливості (контрактура), що розвивається внаслідок тривалої нерухомості, м'язової слабкості. Під час періоду реабілітації пацієнт завжди повинен дотримуватися рекомендацій щодо догляду за післяопераційним швом, формування кукси, підтримання рухливості суглобів та зміцнення мускулатури, що зберіглася [2].</w:t>
      </w:r>
    </w:p>
    <w:p w14:paraId="3AB0E591" w14:textId="77777777" w:rsidR="006B0C3E" w:rsidRPr="006B0C3E" w:rsidRDefault="006B0C3E" w:rsidP="006B0C3E">
      <w:pPr>
        <w:spacing w:after="0" w:line="360" w:lineRule="auto"/>
        <w:ind w:firstLine="709"/>
        <w:jc w:val="both"/>
        <w:rPr>
          <w:lang w:val="uk-UA"/>
        </w:rPr>
      </w:pPr>
      <w:r w:rsidRPr="006B0C3E">
        <w:rPr>
          <w:lang w:val="uk-UA"/>
        </w:rPr>
        <w:t>Зняття болю – необхідна умова для переходу до наступних реабілітаційних заходів. Біль, що є наслідком операційного втручання та травмування тканин, зазвичай, при відповідному лікуванні, проходить із загоєнням операційної рани. Однак при ампутації може виникнути інший вид болю, не пов'язаний із травмуванням тканин – фантомний біль, який іноді погано піддається медикаментозному лікуванню. Фантомні відчуття виникають як би у віддаленій кінцівці (наприклад, свербіж у відсутньому пальці, або відчуття розриву і розмозження тканин, що тривало, що виникло в момент нещасного випадку). Якщо фантомний біль стає постійним і досягає рівня, що перешкоджає подальшій реабілітації, необхідне комплексне лікування. Зниженню фантомного болю сприяє моральне прийняття факту втрати кінцівки, масаж кукси, рівномірний тиск, створюваний за рахунок бандажу, ранній початок фізичних вправ, використання тимчасових протезів та фізіотерапевтичні процедури. У поодиноких і складних випадках потрібна блокада нервів та хірургічне втручання. Видалення частини тіла – важкий процес.</w:t>
      </w:r>
    </w:p>
    <w:p w14:paraId="2F63CD15" w14:textId="77777777" w:rsidR="006B0C3E" w:rsidRPr="006B0C3E" w:rsidRDefault="006B0C3E" w:rsidP="006B0C3E">
      <w:pPr>
        <w:spacing w:after="0" w:line="360" w:lineRule="auto"/>
        <w:ind w:firstLine="709"/>
        <w:jc w:val="both"/>
        <w:rPr>
          <w:lang w:val="uk-UA"/>
        </w:rPr>
      </w:pPr>
      <w:r w:rsidRPr="006B0C3E">
        <w:rPr>
          <w:lang w:val="uk-UA"/>
        </w:rPr>
        <w:t>Крім участі та підтримки сім'ї та родичів не слід нехтувати допомогою професійних психологів. У перші місяці після операції до посилення болю можуть призвести такі фактори, як занадто низька або висока температура навколишнього середовища, депресія, напруга, нестача сну, порушення кровообігу в ампутованій кінцівці, тривала нерухомість та інфекції (наприклад, грип або інфекції сечовивідних шляхів). Причиною пізнішого болю є, в основному, недбалість при догляді за куксою та неправильне використання протезів. Якщо, незважаючи на дотримання всіх правил застосування протезу в культі, виникає сильний або фантомний біль, необхідно звернутися до лікаря [5].</w:t>
      </w:r>
    </w:p>
    <w:p w14:paraId="22BF7D91" w14:textId="77777777" w:rsidR="006B0C3E" w:rsidRPr="006B0C3E" w:rsidRDefault="006B0C3E" w:rsidP="006B0C3E">
      <w:pPr>
        <w:spacing w:after="0" w:line="360" w:lineRule="auto"/>
        <w:ind w:firstLine="709"/>
        <w:jc w:val="both"/>
        <w:rPr>
          <w:lang w:val="uk-UA"/>
        </w:rPr>
      </w:pPr>
      <w:r w:rsidRPr="006B0C3E">
        <w:rPr>
          <w:lang w:val="uk-UA"/>
        </w:rPr>
        <w:lastRenderedPageBreak/>
        <w:t>Для щоденного догляду рекомендується контрастний душ кукси, потім вимити куксу дитячим милом і витерти насухо м'яким рушником. Легкий масаж кукси допоможе відновити кровообіг, нормалізувати чутливість шкіри та адаптувати нервову систему до відсутності кінцівки. Для профілактики надлишкового зростання рубців і спайок тканин, а також для їхнього лікування потрібно більш глибокий масаж дрібними круговими рухами. Часто причиною болю є спайки тканин при утворенні рубців. Однак від масажу необхідно утриматися доти, доки не спаде набряк. Пацієнтам з діабетом або порушенням кровообігу потрібне більш тривале лікування, і вони мають підвищений ризик розвитку інфекції в операційній рані. Для цієї групи пацієнтів, схильних надалі до розвитку шкірних ускладнень, доцільно використання спеціальних медикаментозних засобів для догляду за куксами.</w:t>
      </w:r>
    </w:p>
    <w:p w14:paraId="55D725C2" w14:textId="156828CA" w:rsidR="006B0C3E" w:rsidRPr="006B0C3E" w:rsidRDefault="006B0C3E" w:rsidP="006B0C3E">
      <w:pPr>
        <w:spacing w:after="0" w:line="360" w:lineRule="auto"/>
        <w:ind w:firstLine="709"/>
        <w:jc w:val="both"/>
        <w:rPr>
          <w:lang w:val="uk-UA"/>
        </w:rPr>
      </w:pPr>
      <w:r w:rsidRPr="006B0C3E">
        <w:rPr>
          <w:lang w:val="uk-UA"/>
        </w:rPr>
        <w:t>Істотне місце в стаціонарному етапі реабілітації займає фізична реабілітація, що включає використання лікувальної гімнастики, лікувальної фізкультури, різних варіантів механотерапії і навіть фізичних тренувань.</w:t>
      </w:r>
    </w:p>
    <w:p w14:paraId="17E68F15" w14:textId="39D061BD" w:rsidR="003A6004" w:rsidRDefault="006B0C3E" w:rsidP="006B0C3E">
      <w:pPr>
        <w:spacing w:after="0" w:line="360" w:lineRule="auto"/>
        <w:ind w:firstLine="709"/>
        <w:jc w:val="both"/>
        <w:rPr>
          <w:lang w:val="uk-UA"/>
        </w:rPr>
      </w:pPr>
      <w:r w:rsidRPr="006B0C3E">
        <w:rPr>
          <w:lang w:val="uk-UA"/>
        </w:rPr>
        <w:t>Завданням фізичного аспекту реабілітації цьому етапі є відновлення фізичної активності людини, зниженою внаслідок самого захворювання або вимушеної інактивації, до того рівня, при якому він міг би обслуговувати себе, гуляти на вулиці у певному темпі, індивідуально для нього підібраному.</w:t>
      </w:r>
    </w:p>
    <w:p w14:paraId="676D83A5" w14:textId="77777777" w:rsidR="006B0C3E" w:rsidRDefault="006B0C3E" w:rsidP="006B0C3E">
      <w:pPr>
        <w:spacing w:after="0" w:line="360" w:lineRule="auto"/>
        <w:ind w:firstLine="709"/>
        <w:jc w:val="both"/>
        <w:rPr>
          <w:lang w:val="uk-UA"/>
        </w:rPr>
      </w:pPr>
    </w:p>
    <w:p w14:paraId="1C4DFDF8" w14:textId="77777777" w:rsidR="00EB3F2C" w:rsidRPr="00EB3F2C" w:rsidRDefault="00EB3F2C" w:rsidP="00EB3F2C">
      <w:pPr>
        <w:spacing w:after="0" w:line="360" w:lineRule="auto"/>
        <w:jc w:val="center"/>
        <w:rPr>
          <w:b/>
          <w:bCs/>
          <w:lang w:val="uk-UA"/>
        </w:rPr>
      </w:pPr>
      <w:r w:rsidRPr="00EB3F2C">
        <w:rPr>
          <w:b/>
          <w:bCs/>
          <w:lang w:val="uk-UA"/>
        </w:rPr>
        <w:t>1.5. Програми фізичної активізації та вибір програми реабілітації</w:t>
      </w:r>
    </w:p>
    <w:p w14:paraId="069780BD" w14:textId="1F9DF405" w:rsidR="00EB3F2C" w:rsidRPr="00EB3F2C" w:rsidRDefault="00EB3F2C" w:rsidP="00EB3F2C">
      <w:pPr>
        <w:spacing w:after="0" w:line="360" w:lineRule="auto"/>
        <w:ind w:firstLine="709"/>
        <w:jc w:val="both"/>
        <w:rPr>
          <w:lang w:val="uk-UA"/>
        </w:rPr>
      </w:pPr>
      <w:r w:rsidRPr="00EB3F2C">
        <w:rPr>
          <w:lang w:val="uk-UA"/>
        </w:rPr>
        <w:t>Відновленн</w:t>
      </w:r>
      <w:r>
        <w:rPr>
          <w:lang w:val="uk-UA"/>
        </w:rPr>
        <w:t>я</w:t>
      </w:r>
      <w:r w:rsidRPr="00EB3F2C">
        <w:rPr>
          <w:lang w:val="uk-UA"/>
        </w:rPr>
        <w:t xml:space="preserve"> нормальної амплітуди руху після ампутації нижніх кінцівок за допомогою лікувальної гімнастики, фізичних вправ у воді.</w:t>
      </w:r>
    </w:p>
    <w:p w14:paraId="7D327473" w14:textId="77777777" w:rsidR="00EB3F2C" w:rsidRPr="00EB3F2C" w:rsidRDefault="00EB3F2C" w:rsidP="00EB3F2C">
      <w:pPr>
        <w:spacing w:after="0" w:line="360" w:lineRule="auto"/>
        <w:ind w:firstLine="709"/>
        <w:jc w:val="both"/>
        <w:rPr>
          <w:lang w:val="uk-UA"/>
        </w:rPr>
      </w:pPr>
      <w:r w:rsidRPr="00EB3F2C">
        <w:rPr>
          <w:lang w:val="uk-UA"/>
        </w:rPr>
        <w:t>Лікувальну фізкультуру застосовують поетапно відповідно до методичних принципів, викладених у схемі періодів лікувальної фізкультури при травмах опорно-рухового апарату.</w:t>
      </w:r>
    </w:p>
    <w:p w14:paraId="13AA5CE9" w14:textId="6AB98100" w:rsidR="00EB3F2C" w:rsidRPr="00EB3F2C" w:rsidRDefault="00EB3F2C" w:rsidP="00EB3F2C">
      <w:pPr>
        <w:spacing w:after="0" w:line="360" w:lineRule="auto"/>
        <w:ind w:firstLine="709"/>
        <w:jc w:val="both"/>
        <w:rPr>
          <w:lang w:val="uk-UA"/>
        </w:rPr>
      </w:pPr>
      <w:r w:rsidRPr="00EB3F2C">
        <w:rPr>
          <w:lang w:val="uk-UA"/>
        </w:rPr>
        <w:t xml:space="preserve">Цільове призначення застосовуваних рухів: покращити умови кровообігу у пошкодженій кінцівці, домогтися розслаблення м'язів, збільшити розмах рухів у суглобі шляхом використання вправ полегшеного характеру. Рухи проводять у вихідному положенні хворого, сидячи з опорою ураженої руки на площину столу </w:t>
      </w:r>
      <w:r w:rsidRPr="00EB3F2C">
        <w:rPr>
          <w:lang w:val="uk-UA"/>
        </w:rPr>
        <w:lastRenderedPageBreak/>
        <w:t>за підтримки хворої руки здорової, при опорі плеча і вільно опущеному вниз передпліччя, а також у теплій воді [4</w:t>
      </w:r>
      <w:r w:rsidR="00EE0D8A">
        <w:rPr>
          <w:lang w:val="uk-UA"/>
        </w:rPr>
        <w:t>0</w:t>
      </w:r>
      <w:r w:rsidRPr="00EB3F2C">
        <w:rPr>
          <w:lang w:val="uk-UA"/>
        </w:rPr>
        <w:t>].</w:t>
      </w:r>
    </w:p>
    <w:p w14:paraId="42C9F890" w14:textId="77777777" w:rsidR="00EB3F2C" w:rsidRPr="00EB3F2C" w:rsidRDefault="00EB3F2C" w:rsidP="00EB3F2C">
      <w:pPr>
        <w:spacing w:after="0" w:line="360" w:lineRule="auto"/>
        <w:ind w:firstLine="709"/>
        <w:jc w:val="both"/>
        <w:rPr>
          <w:lang w:val="uk-UA"/>
        </w:rPr>
      </w:pPr>
      <w:r w:rsidRPr="00EB3F2C">
        <w:rPr>
          <w:lang w:val="uk-UA"/>
        </w:rPr>
        <w:tab/>
        <w:t>Таким чином, підбиваючи підсумки розглянутого нами матеріалу, можна зробити висновки:</w:t>
      </w:r>
    </w:p>
    <w:p w14:paraId="595177D7" w14:textId="226F16AB" w:rsidR="00EB3F2C" w:rsidRPr="00EB3F2C" w:rsidRDefault="00EB3F2C" w:rsidP="00EB3F2C">
      <w:pPr>
        <w:spacing w:after="0" w:line="360" w:lineRule="auto"/>
        <w:ind w:firstLine="709"/>
        <w:jc w:val="both"/>
        <w:rPr>
          <w:lang w:val="uk-UA"/>
        </w:rPr>
      </w:pPr>
      <w:r w:rsidRPr="00EB3F2C">
        <w:rPr>
          <w:lang w:val="uk-UA"/>
        </w:rPr>
        <w:t>Ведення безпосереднього післяопераційного періоду після ампутації кінцівок є винятковою прерогативою хірурга, фахівців ЛФК та фізіотерапії лікувально-профілактичного закладу (ЛПЗ), у якому пацієнту було здійснено ампутацію. Ведення післяопераційної рани, застосування фізіологічно вигідного положення кукси в гіпсовій пов'язці, медикаментозне забезпечення, фізіотерапія, можливість та необхідність лікувальної фізкультури в цей період – компетенція фахівців ЛПЗ, оскільки завданням лікарів у цей період є оптимальне загоєння кукси.</w:t>
      </w:r>
    </w:p>
    <w:p w14:paraId="256F508B" w14:textId="77777777" w:rsidR="00EB3F2C" w:rsidRPr="00EB3F2C" w:rsidRDefault="00EB3F2C" w:rsidP="00EB3F2C">
      <w:pPr>
        <w:spacing w:after="0" w:line="360" w:lineRule="auto"/>
        <w:ind w:firstLine="709"/>
        <w:jc w:val="both"/>
        <w:rPr>
          <w:lang w:val="uk-UA"/>
        </w:rPr>
      </w:pPr>
      <w:r w:rsidRPr="00EB3F2C">
        <w:rPr>
          <w:lang w:val="uk-UA"/>
        </w:rPr>
        <w:t>Лише після зняття операційних швів пацієнт зазвичай переводиться під контроль амбулаторної служби, в рамках якої вирішується питання про подальшу реабілітацію.</w:t>
      </w:r>
    </w:p>
    <w:p w14:paraId="3A71AB61" w14:textId="77777777" w:rsidR="00EB3F2C" w:rsidRPr="00EB3F2C" w:rsidRDefault="00EB3F2C" w:rsidP="00EB3F2C">
      <w:pPr>
        <w:spacing w:after="0" w:line="360" w:lineRule="auto"/>
        <w:ind w:firstLine="709"/>
        <w:jc w:val="both"/>
        <w:rPr>
          <w:lang w:val="uk-UA"/>
        </w:rPr>
      </w:pPr>
      <w:r w:rsidRPr="00EB3F2C">
        <w:rPr>
          <w:lang w:val="uk-UA"/>
        </w:rPr>
        <w:t>Показанням для спеціалізованої підготовки та початку протезування є дві умови:</w:t>
      </w:r>
    </w:p>
    <w:p w14:paraId="35C87BA2" w14:textId="2F35DE1E" w:rsidR="00EB3F2C" w:rsidRPr="00EB3F2C" w:rsidRDefault="00EB3F2C" w:rsidP="00EB3F2C">
      <w:pPr>
        <w:spacing w:after="0" w:line="360" w:lineRule="auto"/>
        <w:ind w:firstLine="709"/>
        <w:jc w:val="both"/>
        <w:rPr>
          <w:lang w:val="uk-UA"/>
        </w:rPr>
      </w:pPr>
      <w:r w:rsidRPr="00EB3F2C">
        <w:rPr>
          <w:lang w:val="uk-UA"/>
        </w:rPr>
        <w:t>1. Повне загоєння кукси;</w:t>
      </w:r>
    </w:p>
    <w:p w14:paraId="673BD60F" w14:textId="3818EC81" w:rsidR="00EB3F2C" w:rsidRPr="00EB3F2C" w:rsidRDefault="00EB3F2C" w:rsidP="00EB3F2C">
      <w:pPr>
        <w:spacing w:after="0" w:line="360" w:lineRule="auto"/>
        <w:ind w:firstLine="709"/>
        <w:jc w:val="both"/>
        <w:rPr>
          <w:lang w:val="uk-UA"/>
        </w:rPr>
      </w:pPr>
      <w:r w:rsidRPr="00EB3F2C">
        <w:rPr>
          <w:lang w:val="uk-UA"/>
        </w:rPr>
        <w:t>2. Загальний соматичний стан пацієнта, що дозволяє розпочати протезування [38].</w:t>
      </w:r>
    </w:p>
    <w:p w14:paraId="7D8FDFFA" w14:textId="77777777" w:rsidR="00EB3F2C" w:rsidRPr="00EB3F2C" w:rsidRDefault="00EB3F2C" w:rsidP="00EB3F2C">
      <w:pPr>
        <w:spacing w:after="0" w:line="360" w:lineRule="auto"/>
        <w:ind w:firstLine="709"/>
        <w:jc w:val="both"/>
        <w:rPr>
          <w:lang w:val="uk-UA"/>
        </w:rPr>
      </w:pPr>
      <w:r w:rsidRPr="00EB3F2C">
        <w:rPr>
          <w:lang w:val="uk-UA"/>
        </w:rPr>
        <w:t>Чим раніше пацієнт встає на протез, тим менше втрачаються динамічні навички, тим більше можливостей для реалізації реабілітаційного потенціалу та оптимізована адаптація до протезів.</w:t>
      </w:r>
    </w:p>
    <w:p w14:paraId="1390748E" w14:textId="77777777" w:rsidR="00EB3F2C" w:rsidRPr="00EB3F2C" w:rsidRDefault="00EB3F2C" w:rsidP="00EB3F2C">
      <w:pPr>
        <w:spacing w:after="0" w:line="360" w:lineRule="auto"/>
        <w:ind w:firstLine="709"/>
        <w:jc w:val="both"/>
        <w:rPr>
          <w:lang w:val="uk-UA"/>
        </w:rPr>
      </w:pPr>
      <w:r w:rsidRPr="00EB3F2C">
        <w:rPr>
          <w:lang w:val="uk-UA"/>
        </w:rPr>
        <w:t>Після ампутації виникають патофізіологічні, морфологічні та клінічні зміни у всіх тканинах кукси:</w:t>
      </w:r>
    </w:p>
    <w:p w14:paraId="27D43372" w14:textId="4096E2CA" w:rsidR="00EB3F2C" w:rsidRPr="00EB3F2C" w:rsidRDefault="00EB3F2C" w:rsidP="00EB3F2C">
      <w:pPr>
        <w:spacing w:after="0" w:line="360" w:lineRule="auto"/>
        <w:ind w:firstLine="709"/>
        <w:jc w:val="both"/>
        <w:rPr>
          <w:lang w:val="uk-UA"/>
        </w:rPr>
      </w:pPr>
      <w:r w:rsidRPr="00EB3F2C">
        <w:rPr>
          <w:lang w:val="uk-UA"/>
        </w:rPr>
        <w:t>- остеопороз кістки, що не відчуває звичного навантаження; інфільтрація та набряклість м'яких тканин кукси, келоїдний спаяний з підлягаючими тканинами післяопераційний рубець торця кукси, контрактури в суглобах, м'язова слабкість корпусу, нахил таза у бік ампутованої кінцівки з одночасним зміщенням його у бік збереження нижньої кінцівки;</w:t>
      </w:r>
    </w:p>
    <w:p w14:paraId="12C65750" w14:textId="77873A91" w:rsidR="00EB3F2C" w:rsidRPr="00EB3F2C" w:rsidRDefault="00EB3F2C" w:rsidP="00EB3F2C">
      <w:pPr>
        <w:spacing w:after="0" w:line="360" w:lineRule="auto"/>
        <w:ind w:firstLine="709"/>
        <w:jc w:val="both"/>
        <w:rPr>
          <w:lang w:val="uk-UA"/>
        </w:rPr>
      </w:pPr>
      <w:r w:rsidRPr="00EB3F2C">
        <w:rPr>
          <w:lang w:val="uk-UA"/>
        </w:rPr>
        <w:lastRenderedPageBreak/>
        <w:t>- у разі ампутації стегна - схильність до гіперлордозування поперекового відділу хребта.</w:t>
      </w:r>
    </w:p>
    <w:p w14:paraId="5E1042B2" w14:textId="77777777" w:rsidR="00EB3F2C" w:rsidRPr="00EB3F2C" w:rsidRDefault="00EB3F2C" w:rsidP="00EB3F2C">
      <w:pPr>
        <w:spacing w:after="0" w:line="360" w:lineRule="auto"/>
        <w:ind w:firstLine="709"/>
        <w:jc w:val="both"/>
        <w:rPr>
          <w:lang w:val="uk-UA"/>
        </w:rPr>
      </w:pPr>
      <w:r w:rsidRPr="00EB3F2C">
        <w:rPr>
          <w:lang w:val="uk-UA"/>
        </w:rPr>
        <w:t>Таким чином, людина, яка перенесла ампутацію кінцівки, протягом першого року після неї, має пройти кілька етапів реабілітації.</w:t>
      </w:r>
    </w:p>
    <w:p w14:paraId="579B0939" w14:textId="30DB8E11" w:rsidR="006B0C3E" w:rsidRPr="00E07DAD" w:rsidRDefault="00EB3F2C" w:rsidP="00EB3F2C">
      <w:pPr>
        <w:spacing w:after="0" w:line="360" w:lineRule="auto"/>
        <w:ind w:firstLine="709"/>
        <w:jc w:val="both"/>
        <w:rPr>
          <w:lang w:val="uk-UA"/>
        </w:rPr>
      </w:pPr>
      <w:r w:rsidRPr="00EB3F2C">
        <w:rPr>
          <w:lang w:val="uk-UA"/>
        </w:rPr>
        <w:t>Необхідно враховувати, що кожна людина проходить через ці етапи у своєму власному темпі, на швидкість якого впливає безліч факторів, таких як вік, стан здоров'я, створення повноцінної кукси шляхом правильного вибору рівня та способу ампутації, а також оптимальна підготовка до протезування. Програма реабілітації після ампутації нижніх кінцівок може бути представлена в різних формах та змісту. Проте будь-яка програма має дотримуватися основних принципів роботи з людьми після ампутації, періодизації відновлювального періоду.</w:t>
      </w:r>
    </w:p>
    <w:p w14:paraId="29B730C6" w14:textId="77777777" w:rsidR="00BC025A" w:rsidRPr="00E07DAD" w:rsidRDefault="00BC025A">
      <w:pPr>
        <w:spacing w:line="259" w:lineRule="auto"/>
        <w:rPr>
          <w:lang w:val="uk-UA"/>
        </w:rPr>
      </w:pPr>
      <w:r w:rsidRPr="00E07DAD">
        <w:rPr>
          <w:lang w:val="uk-UA"/>
        </w:rPr>
        <w:br w:type="page"/>
      </w:r>
    </w:p>
    <w:p w14:paraId="460898F3" w14:textId="52E0736D" w:rsidR="00BC025A" w:rsidRPr="00E07DAD" w:rsidRDefault="00BC025A" w:rsidP="00BC025A">
      <w:pPr>
        <w:spacing w:after="0" w:line="360" w:lineRule="auto"/>
        <w:jc w:val="center"/>
        <w:rPr>
          <w:b/>
          <w:bCs/>
          <w:lang w:val="uk-UA"/>
        </w:rPr>
      </w:pPr>
      <w:r w:rsidRPr="00E07DAD">
        <w:rPr>
          <w:b/>
          <w:bCs/>
          <w:lang w:val="uk-UA"/>
        </w:rPr>
        <w:lastRenderedPageBreak/>
        <w:t>РОЗДІЛ 2.</w:t>
      </w:r>
    </w:p>
    <w:p w14:paraId="3E0ADC47" w14:textId="471A33DD" w:rsidR="00BC025A" w:rsidRPr="00E07DAD" w:rsidRDefault="00FD3505" w:rsidP="00BC025A">
      <w:pPr>
        <w:spacing w:after="0" w:line="360" w:lineRule="auto"/>
        <w:jc w:val="center"/>
        <w:rPr>
          <w:b/>
          <w:bCs/>
          <w:lang w:val="uk-UA"/>
        </w:rPr>
      </w:pPr>
      <w:r w:rsidRPr="00FD3505">
        <w:rPr>
          <w:b/>
          <w:bCs/>
          <w:lang w:val="uk-UA"/>
        </w:rPr>
        <w:t>ЗАВДАННЯ, МЕТОДИ ТА ОРГАНІЗАЦІЯ ДОСЛІДЖЕННЯ</w:t>
      </w:r>
    </w:p>
    <w:p w14:paraId="313C5880" w14:textId="77777777" w:rsidR="00BC025A" w:rsidRPr="00E07DAD" w:rsidRDefault="00BC025A" w:rsidP="00BC025A">
      <w:pPr>
        <w:spacing w:after="0" w:line="360" w:lineRule="auto"/>
        <w:jc w:val="center"/>
        <w:rPr>
          <w:b/>
          <w:bCs/>
          <w:lang w:val="uk-UA"/>
        </w:rPr>
      </w:pPr>
    </w:p>
    <w:p w14:paraId="4096005F" w14:textId="6DE2EB39" w:rsidR="00AD2F82" w:rsidRPr="00E07DAD" w:rsidRDefault="00AD2F82" w:rsidP="00AD2F82">
      <w:pPr>
        <w:spacing w:after="0" w:line="360" w:lineRule="auto"/>
        <w:jc w:val="center"/>
        <w:rPr>
          <w:b/>
          <w:bCs/>
          <w:lang w:val="uk-UA"/>
        </w:rPr>
      </w:pPr>
      <w:bookmarkStart w:id="3" w:name="_Toc417433003"/>
      <w:r w:rsidRPr="00E07DAD">
        <w:rPr>
          <w:rFonts w:cs="Times New Roman"/>
          <w:b/>
          <w:bCs/>
          <w:szCs w:val="28"/>
          <w:shd w:val="clear" w:color="auto" w:fill="FFFFFF"/>
          <w:lang w:val="uk-UA"/>
        </w:rPr>
        <w:t xml:space="preserve">2.1. </w:t>
      </w:r>
      <w:bookmarkEnd w:id="3"/>
      <w:r w:rsidR="00FD3505">
        <w:rPr>
          <w:rFonts w:cs="Times New Roman"/>
          <w:b/>
          <w:bCs/>
          <w:szCs w:val="28"/>
          <w:shd w:val="clear" w:color="auto" w:fill="FFFFFF"/>
          <w:lang w:val="uk-UA"/>
        </w:rPr>
        <w:t>Завдання</w:t>
      </w:r>
      <w:r w:rsidR="006E226A" w:rsidRPr="006E226A">
        <w:rPr>
          <w:rFonts w:cs="Times New Roman"/>
          <w:b/>
          <w:bCs/>
          <w:szCs w:val="28"/>
          <w:shd w:val="clear" w:color="auto" w:fill="FFFFFF"/>
          <w:lang w:val="uk-UA"/>
        </w:rPr>
        <w:t xml:space="preserve"> дослідження</w:t>
      </w:r>
    </w:p>
    <w:p w14:paraId="28F725CA" w14:textId="7B5ED8D3" w:rsidR="00FD3505" w:rsidRPr="00FD3505" w:rsidRDefault="00FD3505" w:rsidP="00FD3505">
      <w:pPr>
        <w:spacing w:after="0" w:line="360" w:lineRule="auto"/>
        <w:ind w:firstLine="709"/>
        <w:jc w:val="both"/>
        <w:rPr>
          <w:lang w:val="uk-UA"/>
        </w:rPr>
      </w:pPr>
      <w:r w:rsidRPr="00FD3505">
        <w:rPr>
          <w:lang w:val="uk-UA"/>
        </w:rPr>
        <w:t>1. Вивчити особливості методик фізичної реабілітації при ампутаціях нижніх кінцівок за даними літератури.</w:t>
      </w:r>
    </w:p>
    <w:p w14:paraId="2C718A9B" w14:textId="32339BAA" w:rsidR="00FD3505" w:rsidRPr="00FD3505" w:rsidRDefault="00FD3505" w:rsidP="00FD3505">
      <w:pPr>
        <w:spacing w:after="0" w:line="360" w:lineRule="auto"/>
        <w:ind w:firstLine="709"/>
        <w:jc w:val="both"/>
        <w:rPr>
          <w:lang w:val="uk-UA"/>
        </w:rPr>
      </w:pPr>
      <w:r w:rsidRPr="00FD3505">
        <w:rPr>
          <w:lang w:val="uk-UA"/>
        </w:rPr>
        <w:t>2. Удосконалити методику лікувальної гімнастики у пацієнтів після ампутації гомілки на стаціонарному та поліклінічному етапах реабілітації.</w:t>
      </w:r>
    </w:p>
    <w:p w14:paraId="66E729DC" w14:textId="1ADF1615" w:rsidR="000F5DE4" w:rsidRDefault="00FD3505" w:rsidP="00FD3505">
      <w:pPr>
        <w:spacing w:after="0" w:line="360" w:lineRule="auto"/>
        <w:ind w:firstLine="709"/>
        <w:jc w:val="both"/>
        <w:rPr>
          <w:lang w:val="uk-UA"/>
        </w:rPr>
      </w:pPr>
      <w:r w:rsidRPr="00FD3505">
        <w:rPr>
          <w:lang w:val="uk-UA"/>
        </w:rPr>
        <w:t>3. Виявити в динаміці функціональні зміни опорно-рухового апарату у пацієнтів після ампутації нижньої кінцівки до моменту користування та оволодіння протезами.</w:t>
      </w:r>
    </w:p>
    <w:p w14:paraId="60E58A88" w14:textId="77777777" w:rsidR="003D673F" w:rsidRPr="00E07DAD" w:rsidRDefault="003D673F" w:rsidP="00AD2F82">
      <w:pPr>
        <w:spacing w:after="0" w:line="360" w:lineRule="auto"/>
        <w:ind w:firstLine="709"/>
        <w:jc w:val="both"/>
        <w:rPr>
          <w:lang w:val="uk-UA"/>
        </w:rPr>
      </w:pPr>
    </w:p>
    <w:p w14:paraId="1088E33C" w14:textId="793B8654" w:rsidR="00413915" w:rsidRPr="00E07DAD" w:rsidRDefault="00413915" w:rsidP="00E90D26">
      <w:pPr>
        <w:spacing w:after="0" w:line="360" w:lineRule="auto"/>
        <w:jc w:val="center"/>
        <w:rPr>
          <w:b/>
          <w:bCs/>
          <w:lang w:val="uk-UA"/>
        </w:rPr>
      </w:pPr>
      <w:r w:rsidRPr="00E07DAD">
        <w:rPr>
          <w:b/>
          <w:bCs/>
          <w:lang w:val="uk-UA"/>
        </w:rPr>
        <w:t xml:space="preserve">2.2. </w:t>
      </w:r>
      <w:r w:rsidR="006E226A">
        <w:rPr>
          <w:b/>
          <w:bCs/>
          <w:lang w:val="uk-UA"/>
        </w:rPr>
        <w:t>Метод</w:t>
      </w:r>
      <w:r w:rsidR="00631DA9">
        <w:rPr>
          <w:b/>
          <w:bCs/>
          <w:lang w:val="uk-UA"/>
        </w:rPr>
        <w:t>и</w:t>
      </w:r>
      <w:r w:rsidR="00BB4F7B" w:rsidRPr="00E07DAD">
        <w:rPr>
          <w:b/>
          <w:bCs/>
          <w:lang w:val="uk-UA"/>
        </w:rPr>
        <w:t xml:space="preserve"> дослідження</w:t>
      </w:r>
    </w:p>
    <w:p w14:paraId="46DE5850" w14:textId="77777777" w:rsidR="00FD3505" w:rsidRPr="00FD3505" w:rsidRDefault="00FD3505" w:rsidP="00FD3505">
      <w:pPr>
        <w:spacing w:after="0" w:line="360" w:lineRule="auto"/>
        <w:ind w:firstLine="709"/>
        <w:jc w:val="both"/>
        <w:rPr>
          <w:lang w:val="uk-UA"/>
        </w:rPr>
      </w:pPr>
      <w:r w:rsidRPr="00FD3505">
        <w:rPr>
          <w:lang w:val="uk-UA"/>
        </w:rPr>
        <w:t>У ході проведення роботи нами були використані такі методи дослідження:</w:t>
      </w:r>
    </w:p>
    <w:p w14:paraId="5AEECEAD" w14:textId="7DB35E3F" w:rsidR="00FD3505" w:rsidRPr="00FD3505" w:rsidRDefault="00FD3505" w:rsidP="00FD3505">
      <w:pPr>
        <w:spacing w:after="0" w:line="360" w:lineRule="auto"/>
        <w:ind w:firstLine="709"/>
        <w:jc w:val="both"/>
        <w:rPr>
          <w:lang w:val="uk-UA"/>
        </w:rPr>
      </w:pPr>
      <w:r w:rsidRPr="00FD3505">
        <w:rPr>
          <w:lang w:val="uk-UA"/>
        </w:rPr>
        <w:t>1. Аналіз науково-методичної л</w:t>
      </w:r>
      <w:r>
        <w:rPr>
          <w:lang w:val="uk-UA"/>
        </w:rPr>
        <w:t>ітератури</w:t>
      </w:r>
      <w:r w:rsidRPr="00FD3505">
        <w:rPr>
          <w:lang w:val="uk-UA"/>
        </w:rPr>
        <w:t>.</w:t>
      </w:r>
    </w:p>
    <w:p w14:paraId="167BA5FB" w14:textId="77777777" w:rsidR="00FD3505" w:rsidRPr="00FD3505" w:rsidRDefault="00FD3505" w:rsidP="00FD3505">
      <w:pPr>
        <w:spacing w:after="0" w:line="360" w:lineRule="auto"/>
        <w:ind w:firstLine="709"/>
        <w:jc w:val="both"/>
        <w:rPr>
          <w:lang w:val="uk-UA"/>
        </w:rPr>
      </w:pPr>
      <w:r w:rsidRPr="00FD3505">
        <w:rPr>
          <w:lang w:val="uk-UA"/>
        </w:rPr>
        <w:t>2. Аналіз медичних карток.</w:t>
      </w:r>
    </w:p>
    <w:p w14:paraId="209B4D93" w14:textId="77777777" w:rsidR="00FD3505" w:rsidRPr="00FD3505" w:rsidRDefault="00FD3505" w:rsidP="00FD3505">
      <w:pPr>
        <w:spacing w:after="0" w:line="360" w:lineRule="auto"/>
        <w:ind w:firstLine="709"/>
        <w:jc w:val="both"/>
        <w:rPr>
          <w:lang w:val="uk-UA"/>
        </w:rPr>
      </w:pPr>
      <w:r w:rsidRPr="00FD3505">
        <w:rPr>
          <w:lang w:val="uk-UA"/>
        </w:rPr>
        <w:t>3. Проби функціональної діагностики.</w:t>
      </w:r>
    </w:p>
    <w:p w14:paraId="00FBCD82" w14:textId="77777777" w:rsidR="00FD3505" w:rsidRPr="00FD3505" w:rsidRDefault="00FD3505" w:rsidP="00FD3505">
      <w:pPr>
        <w:spacing w:after="0" w:line="360" w:lineRule="auto"/>
        <w:ind w:firstLine="709"/>
        <w:jc w:val="both"/>
        <w:rPr>
          <w:lang w:val="uk-UA"/>
        </w:rPr>
      </w:pPr>
      <w:r w:rsidRPr="00FD3505">
        <w:rPr>
          <w:lang w:val="uk-UA"/>
        </w:rPr>
        <w:t>4. Анкетування.</w:t>
      </w:r>
    </w:p>
    <w:p w14:paraId="5707A42E" w14:textId="77777777" w:rsidR="00FD3505" w:rsidRPr="00FD3505" w:rsidRDefault="00FD3505" w:rsidP="00FD3505">
      <w:pPr>
        <w:spacing w:after="0" w:line="360" w:lineRule="auto"/>
        <w:ind w:firstLine="709"/>
        <w:jc w:val="both"/>
        <w:rPr>
          <w:lang w:val="uk-UA"/>
        </w:rPr>
      </w:pPr>
      <w:r w:rsidRPr="00FD3505">
        <w:rPr>
          <w:lang w:val="uk-UA"/>
        </w:rPr>
        <w:t>5. Педагогічний експеримент.</w:t>
      </w:r>
    </w:p>
    <w:p w14:paraId="5B325C24" w14:textId="77777777" w:rsidR="00FD3505" w:rsidRPr="00FD3505" w:rsidRDefault="00FD3505" w:rsidP="00FD3505">
      <w:pPr>
        <w:spacing w:after="0" w:line="360" w:lineRule="auto"/>
        <w:ind w:firstLine="709"/>
        <w:jc w:val="both"/>
        <w:rPr>
          <w:lang w:val="uk-UA"/>
        </w:rPr>
      </w:pPr>
      <w:r w:rsidRPr="00FD3505">
        <w:rPr>
          <w:lang w:val="uk-UA"/>
        </w:rPr>
        <w:t>6. Метод математичної обробки.</w:t>
      </w:r>
    </w:p>
    <w:p w14:paraId="146934CD" w14:textId="77777777" w:rsidR="00FD3505" w:rsidRPr="00FD3505" w:rsidRDefault="00FD3505" w:rsidP="00FD3505">
      <w:pPr>
        <w:spacing w:after="0" w:line="360" w:lineRule="auto"/>
        <w:ind w:firstLine="709"/>
        <w:jc w:val="both"/>
        <w:rPr>
          <w:b/>
          <w:bCs/>
          <w:lang w:val="uk-UA"/>
        </w:rPr>
      </w:pPr>
      <w:r w:rsidRPr="00FD3505">
        <w:rPr>
          <w:b/>
          <w:bCs/>
          <w:lang w:val="uk-UA"/>
        </w:rPr>
        <w:t>1. Аналіз науково-методичної літератури</w:t>
      </w:r>
    </w:p>
    <w:p w14:paraId="231B6395" w14:textId="77777777" w:rsidR="00FD3505" w:rsidRPr="00FD3505" w:rsidRDefault="00FD3505" w:rsidP="00FD3505">
      <w:pPr>
        <w:spacing w:after="0" w:line="360" w:lineRule="auto"/>
        <w:ind w:firstLine="709"/>
        <w:jc w:val="both"/>
        <w:rPr>
          <w:lang w:val="uk-UA"/>
        </w:rPr>
      </w:pPr>
      <w:r w:rsidRPr="00FD3505">
        <w:rPr>
          <w:lang w:val="uk-UA"/>
        </w:rPr>
        <w:t>Аналіз науково-методичної літератури дозволив більш повно та різнобічно вивчити клінічну картину після ампутації нижньої кінцівки, методи лікування та засоби фізичної реабілітації.</w:t>
      </w:r>
    </w:p>
    <w:p w14:paraId="51AA1905" w14:textId="77777777" w:rsidR="00FD3505" w:rsidRPr="00FD3505" w:rsidRDefault="00FD3505" w:rsidP="00FD3505">
      <w:pPr>
        <w:spacing w:after="0" w:line="360" w:lineRule="auto"/>
        <w:ind w:firstLine="709"/>
        <w:jc w:val="both"/>
        <w:rPr>
          <w:b/>
          <w:bCs/>
          <w:lang w:val="uk-UA"/>
        </w:rPr>
      </w:pPr>
      <w:r w:rsidRPr="00FD3505">
        <w:rPr>
          <w:b/>
          <w:bCs/>
          <w:lang w:val="uk-UA"/>
        </w:rPr>
        <w:t>2. Аналіз медичних карт</w:t>
      </w:r>
    </w:p>
    <w:p w14:paraId="058EB88D" w14:textId="77777777" w:rsidR="00FD3505" w:rsidRPr="00FD3505" w:rsidRDefault="00FD3505" w:rsidP="00FD3505">
      <w:pPr>
        <w:spacing w:after="0" w:line="360" w:lineRule="auto"/>
        <w:ind w:firstLine="709"/>
        <w:jc w:val="both"/>
        <w:rPr>
          <w:lang w:val="uk-UA"/>
        </w:rPr>
      </w:pPr>
      <w:r w:rsidRPr="00FD3505">
        <w:rPr>
          <w:lang w:val="uk-UA"/>
        </w:rPr>
        <w:t>Аналіз медичних карток проводився на основі амбулаторних карток пацієнтів для виявлення характеру травми, проведеного лікування та наявності супутніх захворювань.</w:t>
      </w:r>
    </w:p>
    <w:p w14:paraId="7D745058" w14:textId="77777777" w:rsidR="00FD3505" w:rsidRPr="00FD3505" w:rsidRDefault="00FD3505" w:rsidP="00FD3505">
      <w:pPr>
        <w:spacing w:after="0" w:line="360" w:lineRule="auto"/>
        <w:ind w:firstLine="709"/>
        <w:jc w:val="both"/>
        <w:rPr>
          <w:b/>
          <w:bCs/>
          <w:lang w:val="uk-UA"/>
        </w:rPr>
      </w:pPr>
      <w:r w:rsidRPr="00FD3505">
        <w:rPr>
          <w:b/>
          <w:bCs/>
          <w:lang w:val="uk-UA"/>
        </w:rPr>
        <w:t>3. Проби функціональної діагностики</w:t>
      </w:r>
    </w:p>
    <w:p w14:paraId="723B3FA5" w14:textId="77777777" w:rsidR="00FD3505" w:rsidRPr="00FD3505" w:rsidRDefault="00FD3505" w:rsidP="00FD3505">
      <w:pPr>
        <w:spacing w:after="0" w:line="360" w:lineRule="auto"/>
        <w:ind w:firstLine="709"/>
        <w:jc w:val="both"/>
        <w:rPr>
          <w:lang w:val="uk-UA"/>
        </w:rPr>
      </w:pPr>
      <w:r w:rsidRPr="00FD3505">
        <w:rPr>
          <w:lang w:val="uk-UA"/>
        </w:rPr>
        <w:t>1) Функціональні проби, що визначають рухливість колінного суглоба:</w:t>
      </w:r>
    </w:p>
    <w:p w14:paraId="66058A8F" w14:textId="5E1B0B4C" w:rsidR="00FD3505" w:rsidRPr="00FD3505" w:rsidRDefault="00FD3505" w:rsidP="00FD3505">
      <w:pPr>
        <w:spacing w:after="0" w:line="360" w:lineRule="auto"/>
        <w:ind w:firstLine="709"/>
        <w:jc w:val="both"/>
        <w:rPr>
          <w:lang w:val="uk-UA"/>
        </w:rPr>
      </w:pPr>
      <w:r w:rsidRPr="00FD3505">
        <w:rPr>
          <w:lang w:val="uk-UA"/>
        </w:rPr>
        <w:lastRenderedPageBreak/>
        <w:t>а) Згинання (З) колінного суглоба. Початкове положення, лежачи на животі, стопа на здоровій кінцівці знаходиться за межами кушетки. Стабілізація стегна. Нерухливе плече кутоміра встановлено вздовж його поздовжньої осі, націлене на великий вертіль стегнової кістки. Рухоме плече розташоване вздовж гомілки і спрямоване на кісточку. Вісь приладу розташована в районі головки великогомілкової кістки відповідно до поперечної вісі суглоба. Числ</w:t>
      </w:r>
      <w:r w:rsidR="00424305">
        <w:rPr>
          <w:lang w:val="uk-UA"/>
        </w:rPr>
        <w:t>ові</w:t>
      </w:r>
      <w:r w:rsidRPr="00FD3505">
        <w:rPr>
          <w:lang w:val="uk-UA"/>
        </w:rPr>
        <w:t xml:space="preserve"> значення при вимірюванні згинання становить для здорової ноги 40°.</w:t>
      </w:r>
    </w:p>
    <w:p w14:paraId="7DA18642" w14:textId="0E2B0CC6" w:rsidR="00FD3505" w:rsidRPr="00FD3505" w:rsidRDefault="00FD3505" w:rsidP="00FD3505">
      <w:pPr>
        <w:spacing w:after="0" w:line="360" w:lineRule="auto"/>
        <w:ind w:firstLine="709"/>
        <w:jc w:val="both"/>
        <w:rPr>
          <w:lang w:val="uk-UA"/>
        </w:rPr>
      </w:pPr>
      <w:r w:rsidRPr="00FD3505">
        <w:rPr>
          <w:lang w:val="uk-UA"/>
        </w:rPr>
        <w:t>б) Розгинання (Р) колінного суглоба. Початкове положення, лежачи на животі, стопа здорової кінцівки знаходиться поза межами кушетки. Стабілізація стегна. Нерухливе плече кутоміра встановлено вздовж його поздовжньої осі, націлене на великий вертіль стегнової кістки. Рухоме плече розташоване вздовж гомілки і спрямоване на щиколотк</w:t>
      </w:r>
      <w:r w:rsidR="00424305">
        <w:rPr>
          <w:lang w:val="uk-UA"/>
        </w:rPr>
        <w:t>у</w:t>
      </w:r>
      <w:r w:rsidRPr="00FD3505">
        <w:rPr>
          <w:lang w:val="uk-UA"/>
        </w:rPr>
        <w:t>. Вісь приладу розташована в районі головки великогомілкової кістки відповідно до поперечної вісі суглоба. Чис</w:t>
      </w:r>
      <w:r w:rsidR="00424305">
        <w:rPr>
          <w:lang w:val="uk-UA"/>
        </w:rPr>
        <w:t>лові</w:t>
      </w:r>
      <w:r w:rsidRPr="00FD3505">
        <w:rPr>
          <w:lang w:val="uk-UA"/>
        </w:rPr>
        <w:t xml:space="preserve"> значення при вимірі згинання становить </w:t>
      </w:r>
      <w:r w:rsidR="00424305">
        <w:rPr>
          <w:lang w:val="uk-UA"/>
        </w:rPr>
        <w:t xml:space="preserve">для </w:t>
      </w:r>
      <w:r w:rsidRPr="00FD3505">
        <w:rPr>
          <w:lang w:val="uk-UA"/>
        </w:rPr>
        <w:t>здорової ноги 180°.</w:t>
      </w:r>
    </w:p>
    <w:p w14:paraId="38A88AE9" w14:textId="77777777" w:rsidR="00FD3505" w:rsidRPr="00FD3505" w:rsidRDefault="00FD3505" w:rsidP="00FD3505">
      <w:pPr>
        <w:spacing w:after="0" w:line="360" w:lineRule="auto"/>
        <w:ind w:firstLine="709"/>
        <w:jc w:val="both"/>
        <w:rPr>
          <w:lang w:val="uk-UA"/>
        </w:rPr>
      </w:pPr>
      <w:r w:rsidRPr="00FD3505">
        <w:rPr>
          <w:lang w:val="uk-UA"/>
        </w:rPr>
        <w:t>2) Функціональні проби, що визначають рухливість кульшового суглоба.</w:t>
      </w:r>
    </w:p>
    <w:p w14:paraId="34E5ED14" w14:textId="3DFA4780" w:rsidR="00FD3505" w:rsidRPr="00FD3505" w:rsidRDefault="00FD3505" w:rsidP="00FD3505">
      <w:pPr>
        <w:spacing w:after="0" w:line="360" w:lineRule="auto"/>
        <w:ind w:firstLine="709"/>
        <w:jc w:val="both"/>
        <w:rPr>
          <w:lang w:val="uk-UA"/>
        </w:rPr>
      </w:pPr>
      <w:r w:rsidRPr="00FD3505">
        <w:rPr>
          <w:lang w:val="uk-UA"/>
        </w:rPr>
        <w:t>Згинання (С). Початкове положення обстежуваного, лежачи на спині. Стабілізація таза за допомогою руки особи, яка проводить дослідження, або підвіски. Вісь кутоміра прикладають відповідно до поперечної вісі суглоба вели</w:t>
      </w:r>
      <w:r w:rsidR="00424305">
        <w:rPr>
          <w:lang w:val="uk-UA"/>
        </w:rPr>
        <w:t>кого</w:t>
      </w:r>
      <w:r w:rsidRPr="00FD3505">
        <w:rPr>
          <w:lang w:val="uk-UA"/>
        </w:rPr>
        <w:t xml:space="preserve"> верт</w:t>
      </w:r>
      <w:r w:rsidR="00424305">
        <w:rPr>
          <w:lang w:val="uk-UA"/>
        </w:rPr>
        <w:t>і</w:t>
      </w:r>
      <w:r w:rsidRPr="00FD3505">
        <w:rPr>
          <w:lang w:val="uk-UA"/>
        </w:rPr>
        <w:t>л</w:t>
      </w:r>
      <w:r w:rsidR="00424305">
        <w:rPr>
          <w:lang w:val="uk-UA"/>
        </w:rPr>
        <w:t>а</w:t>
      </w:r>
      <w:r w:rsidRPr="00FD3505">
        <w:rPr>
          <w:lang w:val="uk-UA"/>
        </w:rPr>
        <w:t xml:space="preserve">. Рухоме плече спрямоване на головку великої гомілкової кістки, нерухоме - вздовж тулуба і націлене на підкрильцеву западину. Плечі кутоміра знаходяться приблизно </w:t>
      </w:r>
      <w:r w:rsidR="00424305">
        <w:rPr>
          <w:lang w:val="uk-UA"/>
        </w:rPr>
        <w:t xml:space="preserve">в </w:t>
      </w:r>
      <w:r w:rsidRPr="00FD3505">
        <w:rPr>
          <w:lang w:val="uk-UA"/>
        </w:rPr>
        <w:t>10</w:t>
      </w:r>
      <w:r w:rsidR="00424305">
        <w:rPr>
          <w:lang w:val="uk-UA"/>
        </w:rPr>
        <w:t xml:space="preserve"> </w:t>
      </w:r>
      <w:r w:rsidRPr="00FD3505">
        <w:rPr>
          <w:lang w:val="uk-UA"/>
        </w:rPr>
        <w:t>см. над рівнем кушетки. Розміщення їх безпосередньо на кушетки.</w:t>
      </w:r>
    </w:p>
    <w:p w14:paraId="73C4E956" w14:textId="77777777" w:rsidR="00FD3505" w:rsidRPr="00FD3505" w:rsidRDefault="00FD3505" w:rsidP="00FD3505">
      <w:pPr>
        <w:spacing w:after="0" w:line="360" w:lineRule="auto"/>
        <w:ind w:firstLine="709"/>
        <w:jc w:val="both"/>
        <w:rPr>
          <w:lang w:val="uk-UA"/>
        </w:rPr>
      </w:pPr>
      <w:r w:rsidRPr="00FD3505">
        <w:rPr>
          <w:lang w:val="uk-UA"/>
        </w:rPr>
        <w:t>При випрямленому колінному суглобі обсяг руху згинання менший і становить близько 90 градусів. Зігнутий колінний суглоб збільшує рух у кульшовому суглобі.</w:t>
      </w:r>
    </w:p>
    <w:p w14:paraId="6438769C" w14:textId="506C13A9" w:rsidR="00FD3505" w:rsidRPr="00FD3505" w:rsidRDefault="00FD3505" w:rsidP="00FD3505">
      <w:pPr>
        <w:spacing w:after="0" w:line="360" w:lineRule="auto"/>
        <w:ind w:firstLine="709"/>
        <w:jc w:val="both"/>
        <w:rPr>
          <w:lang w:val="uk-UA"/>
        </w:rPr>
      </w:pPr>
      <w:r w:rsidRPr="00FD3505">
        <w:rPr>
          <w:lang w:val="uk-UA"/>
        </w:rPr>
        <w:t xml:space="preserve">Розпрямлення (Р). Початкове положення обстежуваного лежачи на животі. Стабілізація таза лівою рукою обстежуваного чи з допомогою підвіски. Вісь кутоміра встановлюють так само, при дослідженні згинання. Плечі приладу спрямовані на ті ж топографічні точки тіла. </w:t>
      </w:r>
      <w:r w:rsidR="00424305" w:rsidRPr="00424305">
        <w:rPr>
          <w:lang w:val="uk-UA"/>
        </w:rPr>
        <w:t>Під час вимірювання необхідно контролювати, чи переноситься рух через таз на поперековий відділ хребта</w:t>
      </w:r>
      <w:r w:rsidRPr="00FD3505">
        <w:rPr>
          <w:lang w:val="uk-UA"/>
        </w:rPr>
        <w:t>.</w:t>
      </w:r>
    </w:p>
    <w:p w14:paraId="448E4646" w14:textId="368EE104" w:rsidR="00FD3505" w:rsidRPr="00FD3505" w:rsidRDefault="00FD3505" w:rsidP="0043256D">
      <w:pPr>
        <w:spacing w:after="0" w:line="360" w:lineRule="auto"/>
        <w:ind w:firstLine="709"/>
        <w:jc w:val="both"/>
        <w:rPr>
          <w:lang w:val="uk-UA"/>
        </w:rPr>
      </w:pPr>
      <w:r w:rsidRPr="00FD3505">
        <w:rPr>
          <w:lang w:val="uk-UA"/>
        </w:rPr>
        <w:lastRenderedPageBreak/>
        <w:t xml:space="preserve">Відведення (О). Початкове положення обстежуваного лежачи на спині. Стабілізацію таза найкраще виконувати за допомогою відведення досліджуваної ноги. Кутомір встановлюють у сагітальній осі суглоба, вісь прикладають у верхній передній осі клубової кістки. Рухоме плече кутоміра розташовують уздовж поздовжньої осі стегна і націлюють надколінок; нерухоме плече перпендикулярне до поздовжньої осі тіла і лежить на обох передніх верхніх </w:t>
      </w:r>
      <w:r w:rsidR="0043256D">
        <w:rPr>
          <w:lang w:val="uk-UA"/>
        </w:rPr>
        <w:t>остях</w:t>
      </w:r>
      <w:r w:rsidRPr="00FD3505">
        <w:rPr>
          <w:lang w:val="uk-UA"/>
        </w:rPr>
        <w:t xml:space="preserve"> здухвинної кістки.</w:t>
      </w:r>
    </w:p>
    <w:p w14:paraId="212ACF76" w14:textId="77777777" w:rsidR="00FD3505" w:rsidRPr="0043256D" w:rsidRDefault="00FD3505" w:rsidP="00FD3505">
      <w:pPr>
        <w:spacing w:after="0" w:line="360" w:lineRule="auto"/>
        <w:ind w:firstLine="709"/>
        <w:jc w:val="both"/>
        <w:rPr>
          <w:b/>
          <w:bCs/>
          <w:lang w:val="uk-UA"/>
        </w:rPr>
      </w:pPr>
      <w:r w:rsidRPr="0043256D">
        <w:rPr>
          <w:b/>
          <w:bCs/>
          <w:lang w:val="uk-UA"/>
        </w:rPr>
        <w:t>4. Анкетування</w:t>
      </w:r>
    </w:p>
    <w:p w14:paraId="0265A827" w14:textId="77777777" w:rsidR="00FD3505" w:rsidRPr="00FD3505" w:rsidRDefault="00FD3505" w:rsidP="00FD3505">
      <w:pPr>
        <w:spacing w:after="0" w:line="360" w:lineRule="auto"/>
        <w:ind w:firstLine="709"/>
        <w:jc w:val="both"/>
        <w:rPr>
          <w:lang w:val="uk-UA"/>
        </w:rPr>
      </w:pPr>
      <w:r w:rsidRPr="00FD3505">
        <w:rPr>
          <w:lang w:val="uk-UA"/>
        </w:rPr>
        <w:t>Для аналізу емоційного стану пацієнтів було використано методику САН.</w:t>
      </w:r>
    </w:p>
    <w:p w14:paraId="10F0A22F" w14:textId="77777777" w:rsidR="00FD3505" w:rsidRPr="00FD3505" w:rsidRDefault="00FD3505" w:rsidP="00FD3505">
      <w:pPr>
        <w:spacing w:after="0" w:line="360" w:lineRule="auto"/>
        <w:ind w:firstLine="709"/>
        <w:jc w:val="both"/>
        <w:rPr>
          <w:lang w:val="uk-UA"/>
        </w:rPr>
      </w:pPr>
      <w:r w:rsidRPr="00FD3505">
        <w:rPr>
          <w:lang w:val="uk-UA"/>
        </w:rPr>
        <w:t>Тест призначений для оперативної оцінки самопочуття, активності та настрою (за першими літерами цих функціональних станів і названий опитувальник).</w:t>
      </w:r>
    </w:p>
    <w:p w14:paraId="7A8A9986" w14:textId="77777777" w:rsidR="00FD3505" w:rsidRPr="00FD3505" w:rsidRDefault="00FD3505" w:rsidP="00FD3505">
      <w:pPr>
        <w:spacing w:after="0" w:line="360" w:lineRule="auto"/>
        <w:ind w:firstLine="709"/>
        <w:jc w:val="both"/>
        <w:rPr>
          <w:lang w:val="uk-UA"/>
        </w:rPr>
      </w:pPr>
      <w:r w:rsidRPr="00FD3505">
        <w:rPr>
          <w:lang w:val="uk-UA"/>
        </w:rPr>
        <w:t>Дослідження проводилося перед педагогічним експериментом та після нього.</w:t>
      </w:r>
    </w:p>
    <w:p w14:paraId="3230A038" w14:textId="1E27CCA1" w:rsidR="00FD3505" w:rsidRPr="00FD3505" w:rsidRDefault="00FD3505" w:rsidP="00FD3505">
      <w:pPr>
        <w:spacing w:after="0" w:line="360" w:lineRule="auto"/>
        <w:ind w:firstLine="709"/>
        <w:jc w:val="both"/>
        <w:rPr>
          <w:lang w:val="uk-UA"/>
        </w:rPr>
      </w:pPr>
      <w:r w:rsidRPr="00FD3505">
        <w:rPr>
          <w:lang w:val="uk-UA"/>
        </w:rPr>
        <w:t>Піддослідних просять співвіднести свій стан із низкою ознак за багатоступінчастою шкалою. Шкала складається з індексів (3 2 1 0 1 2 3) і розташована між тридцятьма парами слів протилежного значення, що відображають рухливість, швидкість і темп протікання функцій (активність), силу, здоров'я, стомлення (самопочуття), а також характеристики емоційного стану (настрій)). Випробовуваний повинен вибрати і відзначити цифру, що найбільш точно відображає його стан у момент обстеження.</w:t>
      </w:r>
    </w:p>
    <w:p w14:paraId="439E2D2A" w14:textId="33E78F93" w:rsidR="00FD3505" w:rsidRPr="00FD3505" w:rsidRDefault="00FD3505" w:rsidP="0043256D">
      <w:pPr>
        <w:spacing w:after="0" w:line="360" w:lineRule="auto"/>
        <w:ind w:firstLine="709"/>
        <w:jc w:val="both"/>
        <w:rPr>
          <w:lang w:val="uk-UA"/>
        </w:rPr>
      </w:pPr>
      <w:r w:rsidRPr="00FD3505">
        <w:rPr>
          <w:lang w:val="uk-UA"/>
        </w:rPr>
        <w:t>Позитивні стани завжди одержують високі бали, а негативні низькі. За цими «наведеними» балами і розраховується середнє арифметичне як загалом, так і окремо за активністю, самопочуттям та настроєм. При аналізі функціонального стану важливі як значення окремих його показників, а й їх співвідношення.</w:t>
      </w:r>
    </w:p>
    <w:p w14:paraId="263786A4" w14:textId="77777777" w:rsidR="00FD3505" w:rsidRPr="0043256D" w:rsidRDefault="00FD3505" w:rsidP="00FD3505">
      <w:pPr>
        <w:spacing w:after="0" w:line="360" w:lineRule="auto"/>
        <w:ind w:firstLine="709"/>
        <w:jc w:val="both"/>
        <w:rPr>
          <w:b/>
          <w:bCs/>
          <w:lang w:val="uk-UA"/>
        </w:rPr>
      </w:pPr>
      <w:r w:rsidRPr="0043256D">
        <w:rPr>
          <w:b/>
          <w:bCs/>
          <w:lang w:val="uk-UA"/>
        </w:rPr>
        <w:t>5. Педагогічний експеримент</w:t>
      </w:r>
    </w:p>
    <w:p w14:paraId="3B350803" w14:textId="46CD7018" w:rsidR="00FD3505" w:rsidRPr="00FD3505" w:rsidRDefault="00FD3505" w:rsidP="00FD3505">
      <w:pPr>
        <w:spacing w:after="0" w:line="360" w:lineRule="auto"/>
        <w:ind w:firstLine="709"/>
        <w:jc w:val="both"/>
        <w:rPr>
          <w:lang w:val="uk-UA"/>
        </w:rPr>
      </w:pPr>
      <w:r w:rsidRPr="00FD3505">
        <w:rPr>
          <w:lang w:val="uk-UA"/>
        </w:rPr>
        <w:t xml:space="preserve">Педагогічний експеримент – спеціально організоване дослідження, яке проводилося з метою виявлення ефективності запропонованої методики. </w:t>
      </w:r>
      <w:r w:rsidRPr="00FD3505">
        <w:rPr>
          <w:lang w:val="uk-UA"/>
        </w:rPr>
        <w:lastRenderedPageBreak/>
        <w:t xml:space="preserve">Експериментальна частина роботи проводилася на базі </w:t>
      </w:r>
      <w:r w:rsidR="0043256D">
        <w:rPr>
          <w:lang w:val="uk-UA"/>
        </w:rPr>
        <w:t>університетської клініки</w:t>
      </w:r>
      <w:r w:rsidR="00B52203">
        <w:rPr>
          <w:lang w:val="uk-UA"/>
        </w:rPr>
        <w:t xml:space="preserve"> ХНМУ</w:t>
      </w:r>
      <w:r w:rsidRPr="00FD3505">
        <w:rPr>
          <w:lang w:val="uk-UA"/>
        </w:rPr>
        <w:t xml:space="preserve"> у відділенні </w:t>
      </w:r>
      <w:r w:rsidR="0043256D">
        <w:rPr>
          <w:lang w:val="uk-UA"/>
        </w:rPr>
        <w:t>травматології та ортопедії</w:t>
      </w:r>
      <w:r w:rsidRPr="00FD3505">
        <w:rPr>
          <w:lang w:val="uk-UA"/>
        </w:rPr>
        <w:t>.</w:t>
      </w:r>
    </w:p>
    <w:p w14:paraId="025CF135" w14:textId="77777777" w:rsidR="00FD3505" w:rsidRPr="0043256D" w:rsidRDefault="00FD3505" w:rsidP="00FD3505">
      <w:pPr>
        <w:spacing w:after="0" w:line="360" w:lineRule="auto"/>
        <w:ind w:firstLine="709"/>
        <w:jc w:val="both"/>
        <w:rPr>
          <w:b/>
          <w:bCs/>
          <w:lang w:val="uk-UA"/>
        </w:rPr>
      </w:pPr>
      <w:r w:rsidRPr="0043256D">
        <w:rPr>
          <w:b/>
          <w:bCs/>
          <w:lang w:val="uk-UA"/>
        </w:rPr>
        <w:t>6. Метод математичної обробки</w:t>
      </w:r>
    </w:p>
    <w:p w14:paraId="0D94D4AB" w14:textId="2A9AF421" w:rsidR="00CB1F31" w:rsidRDefault="00FD3505" w:rsidP="00FD3505">
      <w:pPr>
        <w:spacing w:after="0" w:line="360" w:lineRule="auto"/>
        <w:ind w:firstLine="709"/>
        <w:jc w:val="both"/>
        <w:rPr>
          <w:lang w:val="uk-UA"/>
        </w:rPr>
      </w:pPr>
      <w:r w:rsidRPr="00FD3505">
        <w:rPr>
          <w:lang w:val="uk-UA"/>
        </w:rPr>
        <w:t>За допомогою даного методу проводився підрахунок середніх значень, визначення достовірності даних до і після експерименту. Розрахунки проводилися за допомогою пакета програми Excel.</w:t>
      </w:r>
    </w:p>
    <w:p w14:paraId="7562E56F" w14:textId="77777777" w:rsidR="0043256D" w:rsidRDefault="0043256D" w:rsidP="00FD3505">
      <w:pPr>
        <w:spacing w:after="0" w:line="360" w:lineRule="auto"/>
        <w:ind w:firstLine="709"/>
        <w:jc w:val="both"/>
        <w:rPr>
          <w:lang w:val="uk-UA"/>
        </w:rPr>
      </w:pPr>
    </w:p>
    <w:p w14:paraId="45DAE206" w14:textId="77777777" w:rsidR="007E4D01" w:rsidRPr="007E4D01" w:rsidRDefault="007E4D01" w:rsidP="007E4D01">
      <w:pPr>
        <w:spacing w:after="0" w:line="360" w:lineRule="auto"/>
        <w:jc w:val="center"/>
        <w:rPr>
          <w:b/>
          <w:bCs/>
          <w:lang w:val="uk-UA"/>
        </w:rPr>
      </w:pPr>
      <w:r w:rsidRPr="007E4D01">
        <w:rPr>
          <w:b/>
          <w:bCs/>
          <w:lang w:val="uk-UA"/>
        </w:rPr>
        <w:t>2.3. Організація дослідження</w:t>
      </w:r>
    </w:p>
    <w:p w14:paraId="791DCF27" w14:textId="7ECCA481" w:rsidR="007E4D01" w:rsidRPr="007E4D01" w:rsidRDefault="007E4D01" w:rsidP="007E4D01">
      <w:pPr>
        <w:spacing w:after="0" w:line="360" w:lineRule="auto"/>
        <w:ind w:firstLine="709"/>
        <w:jc w:val="both"/>
        <w:rPr>
          <w:lang w:val="uk-UA"/>
        </w:rPr>
      </w:pPr>
      <w:r w:rsidRPr="007E4D01">
        <w:rPr>
          <w:lang w:val="uk-UA"/>
        </w:rPr>
        <w:t xml:space="preserve">Дослідження проводилося на </w:t>
      </w:r>
      <w:r w:rsidR="00B52203" w:rsidRPr="00FD3505">
        <w:rPr>
          <w:lang w:val="uk-UA"/>
        </w:rPr>
        <w:t xml:space="preserve">базі </w:t>
      </w:r>
      <w:r w:rsidR="00B52203">
        <w:rPr>
          <w:lang w:val="uk-UA"/>
        </w:rPr>
        <w:t>університетської клініки ХНМУ</w:t>
      </w:r>
      <w:r w:rsidR="00B52203" w:rsidRPr="00FD3505">
        <w:rPr>
          <w:lang w:val="uk-UA"/>
        </w:rPr>
        <w:t xml:space="preserve"> у відділенні </w:t>
      </w:r>
      <w:r w:rsidR="00B52203">
        <w:rPr>
          <w:lang w:val="uk-UA"/>
        </w:rPr>
        <w:t>травматології та ортопедії</w:t>
      </w:r>
      <w:r w:rsidR="00B52203" w:rsidRPr="007E4D01">
        <w:rPr>
          <w:lang w:val="uk-UA"/>
        </w:rPr>
        <w:t xml:space="preserve"> </w:t>
      </w:r>
      <w:r w:rsidRPr="007E4D01">
        <w:rPr>
          <w:lang w:val="uk-UA"/>
        </w:rPr>
        <w:t>ї.</w:t>
      </w:r>
    </w:p>
    <w:p w14:paraId="07A0F63F" w14:textId="77777777" w:rsidR="007E4D01" w:rsidRPr="007E4D01" w:rsidRDefault="007E4D01" w:rsidP="007E4D01">
      <w:pPr>
        <w:spacing w:after="0" w:line="360" w:lineRule="auto"/>
        <w:ind w:firstLine="709"/>
        <w:jc w:val="both"/>
        <w:rPr>
          <w:lang w:val="uk-UA"/>
        </w:rPr>
      </w:pPr>
      <w:r w:rsidRPr="007E4D01">
        <w:rPr>
          <w:lang w:val="uk-UA"/>
        </w:rPr>
        <w:t>Дослідження проводилося у три етапи.</w:t>
      </w:r>
    </w:p>
    <w:p w14:paraId="451371BA" w14:textId="77777777" w:rsidR="007E4D01" w:rsidRPr="007E4D01" w:rsidRDefault="007E4D01" w:rsidP="007E4D01">
      <w:pPr>
        <w:spacing w:after="0" w:line="360" w:lineRule="auto"/>
        <w:ind w:firstLine="709"/>
        <w:jc w:val="both"/>
        <w:rPr>
          <w:lang w:val="uk-UA"/>
        </w:rPr>
      </w:pPr>
      <w:r w:rsidRPr="007E4D01">
        <w:rPr>
          <w:lang w:val="uk-UA"/>
        </w:rPr>
        <w:t>Перший етап – проводився аналіз науково-методичної літератури, було підібрано мету, гіпотезу, завдання та методи дослідження.</w:t>
      </w:r>
    </w:p>
    <w:p w14:paraId="15FED82C" w14:textId="77777777" w:rsidR="007E4D01" w:rsidRPr="007E4D01" w:rsidRDefault="007E4D01" w:rsidP="007E4D01">
      <w:pPr>
        <w:spacing w:after="0" w:line="360" w:lineRule="auto"/>
        <w:ind w:firstLine="709"/>
        <w:jc w:val="both"/>
        <w:rPr>
          <w:lang w:val="uk-UA"/>
        </w:rPr>
      </w:pPr>
      <w:r w:rsidRPr="007E4D01">
        <w:rPr>
          <w:lang w:val="uk-UA"/>
        </w:rPr>
        <w:t>Другий етап – проводилася експериментальна частина роботи. Для визначення впливу програм фізичної реабілітації на процес відновлення опорно-рухового апарату 2 пацієнти займалися за розробленою програмою, яка включала заняття ЛФК, фізіотерапії, самомасаж, фітбол гімнастика, а 2 пацієнти за програмою, яка включала заняття ЛФК, фізіотерапія, масаж. Програма впроваджувалась протягом 4 місяців. У дослідженні брали участь 4 особи з ампутацією нижньої кінцівки.</w:t>
      </w:r>
    </w:p>
    <w:p w14:paraId="61744D23" w14:textId="6CB7BD2A" w:rsidR="0043256D" w:rsidRDefault="007E4D01" w:rsidP="007E4D01">
      <w:pPr>
        <w:spacing w:after="0" w:line="360" w:lineRule="auto"/>
        <w:ind w:firstLine="709"/>
        <w:jc w:val="both"/>
        <w:rPr>
          <w:lang w:val="uk-UA"/>
        </w:rPr>
      </w:pPr>
      <w:r w:rsidRPr="007E4D01">
        <w:rPr>
          <w:lang w:val="uk-UA"/>
        </w:rPr>
        <w:t>Третій етап - узагальнювалися та аналізувалися отримані дані, формувалися висновки.</w:t>
      </w:r>
    </w:p>
    <w:p w14:paraId="0BD6C241" w14:textId="48E6EFCF" w:rsidR="007D152F" w:rsidRPr="00E07DAD" w:rsidRDefault="007D152F">
      <w:pPr>
        <w:spacing w:line="259" w:lineRule="auto"/>
        <w:rPr>
          <w:lang w:val="uk-UA"/>
        </w:rPr>
      </w:pPr>
      <w:r w:rsidRPr="00E07DAD">
        <w:rPr>
          <w:lang w:val="uk-UA"/>
        </w:rPr>
        <w:br w:type="page"/>
      </w:r>
    </w:p>
    <w:p w14:paraId="0F72C678" w14:textId="7A033319" w:rsidR="007D152F" w:rsidRPr="00E07DAD" w:rsidRDefault="007D152F" w:rsidP="007D152F">
      <w:pPr>
        <w:spacing w:after="0" w:line="360" w:lineRule="auto"/>
        <w:jc w:val="center"/>
        <w:rPr>
          <w:b/>
          <w:bCs/>
          <w:lang w:val="uk-UA"/>
        </w:rPr>
      </w:pPr>
      <w:r w:rsidRPr="00E07DAD">
        <w:rPr>
          <w:b/>
          <w:bCs/>
          <w:lang w:val="uk-UA"/>
        </w:rPr>
        <w:lastRenderedPageBreak/>
        <w:t>РОЗДІЛ 3.</w:t>
      </w:r>
    </w:p>
    <w:p w14:paraId="3181FC75" w14:textId="73AD5925" w:rsidR="007D152F" w:rsidRPr="00E07DAD" w:rsidRDefault="00D62571" w:rsidP="007D152F">
      <w:pPr>
        <w:spacing w:after="0" w:line="360" w:lineRule="auto"/>
        <w:jc w:val="center"/>
        <w:rPr>
          <w:b/>
          <w:bCs/>
          <w:lang w:val="uk-UA"/>
        </w:rPr>
      </w:pPr>
      <w:r>
        <w:rPr>
          <w:b/>
          <w:bCs/>
          <w:lang w:val="uk-UA"/>
        </w:rPr>
        <w:t>РЕЗУЛЬТАТИ ДОСЛІДЖЕННЯ</w:t>
      </w:r>
    </w:p>
    <w:p w14:paraId="0CABDFD5" w14:textId="77777777" w:rsidR="006C7ED6" w:rsidRPr="00CB692A" w:rsidRDefault="006C7ED6" w:rsidP="001B475C">
      <w:pPr>
        <w:spacing w:after="0" w:line="360" w:lineRule="auto"/>
        <w:jc w:val="center"/>
        <w:rPr>
          <w:b/>
          <w:bCs/>
          <w:lang w:val="uk-UA"/>
        </w:rPr>
      </w:pPr>
    </w:p>
    <w:p w14:paraId="1A2A811C" w14:textId="07FDD6CD" w:rsidR="001B475C" w:rsidRPr="00E07DAD" w:rsidRDefault="001B475C" w:rsidP="001B475C">
      <w:pPr>
        <w:spacing w:after="0" w:line="360" w:lineRule="auto"/>
        <w:jc w:val="center"/>
        <w:rPr>
          <w:b/>
          <w:bCs/>
          <w:lang w:val="uk-UA"/>
        </w:rPr>
      </w:pPr>
      <w:r w:rsidRPr="00E07DAD">
        <w:rPr>
          <w:b/>
          <w:bCs/>
          <w:lang w:val="uk-UA"/>
        </w:rPr>
        <w:t>3.1.</w:t>
      </w:r>
      <w:r w:rsidR="006C7ED6" w:rsidRPr="00D62571">
        <w:rPr>
          <w:lang w:val="uk-UA"/>
        </w:rPr>
        <w:t xml:space="preserve"> </w:t>
      </w:r>
      <w:r w:rsidR="00D62571" w:rsidRPr="00D62571">
        <w:rPr>
          <w:b/>
          <w:bCs/>
          <w:lang w:val="uk-UA"/>
        </w:rPr>
        <w:t>Програма фізичної реабілітації для осіб, які перенесли ампутацію нижньої кінцівки</w:t>
      </w:r>
    </w:p>
    <w:p w14:paraId="52CB4A44" w14:textId="77777777" w:rsidR="00D62571" w:rsidRPr="00D62571" w:rsidRDefault="00D62571" w:rsidP="00D62571">
      <w:pPr>
        <w:spacing w:after="0" w:line="360" w:lineRule="auto"/>
        <w:ind w:firstLine="720"/>
        <w:jc w:val="both"/>
        <w:rPr>
          <w:lang w:val="uk-UA"/>
        </w:rPr>
      </w:pPr>
      <w:r w:rsidRPr="00D62571">
        <w:rPr>
          <w:lang w:val="uk-UA"/>
        </w:rPr>
        <w:t>Програма фізичної реабілітації після ампутації нижніх кінцівок поділяється на 3 періоди:</w:t>
      </w:r>
    </w:p>
    <w:p w14:paraId="5BECF95A" w14:textId="77777777" w:rsidR="00D62571" w:rsidRPr="00D62571" w:rsidRDefault="00D62571" w:rsidP="00D62571">
      <w:pPr>
        <w:spacing w:after="0" w:line="360" w:lineRule="auto"/>
        <w:ind w:firstLine="720"/>
        <w:jc w:val="both"/>
        <w:rPr>
          <w:lang w:val="uk-UA"/>
        </w:rPr>
      </w:pPr>
      <w:r w:rsidRPr="00D62571">
        <w:rPr>
          <w:lang w:val="uk-UA"/>
        </w:rPr>
        <w:t>1) післяопераційний період;</w:t>
      </w:r>
    </w:p>
    <w:p w14:paraId="2D26EC0E" w14:textId="77777777" w:rsidR="00D62571" w:rsidRPr="00D62571" w:rsidRDefault="00D62571" w:rsidP="00D62571">
      <w:pPr>
        <w:spacing w:after="0" w:line="360" w:lineRule="auto"/>
        <w:ind w:firstLine="720"/>
        <w:jc w:val="both"/>
        <w:rPr>
          <w:lang w:val="uk-UA"/>
        </w:rPr>
      </w:pPr>
      <w:r w:rsidRPr="00D62571">
        <w:rPr>
          <w:lang w:val="uk-UA"/>
        </w:rPr>
        <w:t>2) період підготовки до протезування;</w:t>
      </w:r>
    </w:p>
    <w:p w14:paraId="493AA050" w14:textId="77777777" w:rsidR="00D62571" w:rsidRPr="00D62571" w:rsidRDefault="00D62571" w:rsidP="00D62571">
      <w:pPr>
        <w:spacing w:after="0" w:line="360" w:lineRule="auto"/>
        <w:ind w:firstLine="720"/>
        <w:jc w:val="both"/>
        <w:rPr>
          <w:lang w:val="uk-UA"/>
        </w:rPr>
      </w:pPr>
      <w:r w:rsidRPr="00D62571">
        <w:rPr>
          <w:lang w:val="uk-UA"/>
        </w:rPr>
        <w:t>3) період оволодіння протезом.</w:t>
      </w:r>
    </w:p>
    <w:p w14:paraId="4C3D3547" w14:textId="77777777" w:rsidR="00D62571" w:rsidRPr="00D62571" w:rsidRDefault="00D62571" w:rsidP="00D62571">
      <w:pPr>
        <w:spacing w:after="0" w:line="360" w:lineRule="auto"/>
        <w:ind w:firstLine="720"/>
        <w:jc w:val="both"/>
        <w:rPr>
          <w:lang w:val="uk-UA"/>
        </w:rPr>
      </w:pPr>
      <w:r w:rsidRPr="00D62571">
        <w:rPr>
          <w:lang w:val="uk-UA"/>
        </w:rPr>
        <w:t>Післяопераційний період. На цьому етапі вирішуються ряд завдань:</w:t>
      </w:r>
    </w:p>
    <w:p w14:paraId="6331B6B0" w14:textId="7CAF5228" w:rsidR="00D62571" w:rsidRPr="00D62571" w:rsidRDefault="00D62571" w:rsidP="00D62571">
      <w:pPr>
        <w:spacing w:after="0" w:line="360" w:lineRule="auto"/>
        <w:ind w:firstLine="720"/>
        <w:jc w:val="both"/>
        <w:rPr>
          <w:lang w:val="uk-UA"/>
        </w:rPr>
      </w:pPr>
      <w:r w:rsidRPr="00D62571">
        <w:rPr>
          <w:lang w:val="uk-UA"/>
        </w:rPr>
        <w:t xml:space="preserve">- </w:t>
      </w:r>
      <w:r>
        <w:rPr>
          <w:lang w:val="uk-UA"/>
        </w:rPr>
        <w:t>п</w:t>
      </w:r>
      <w:r w:rsidRPr="00D62571">
        <w:rPr>
          <w:lang w:val="uk-UA"/>
        </w:rPr>
        <w:t>рофілактика післяопераційних ускладнень (застійної пневмонії, атонії кишечника, тромбозів, емболії);</w:t>
      </w:r>
    </w:p>
    <w:p w14:paraId="053A6C3C" w14:textId="734DD0DD" w:rsidR="00D62571" w:rsidRPr="00D62571" w:rsidRDefault="00D62571" w:rsidP="00D62571">
      <w:pPr>
        <w:spacing w:after="0" w:line="360" w:lineRule="auto"/>
        <w:ind w:firstLine="720"/>
        <w:jc w:val="both"/>
        <w:rPr>
          <w:lang w:val="uk-UA"/>
        </w:rPr>
      </w:pPr>
      <w:r w:rsidRPr="00D62571">
        <w:rPr>
          <w:lang w:val="uk-UA"/>
        </w:rPr>
        <w:t xml:space="preserve">- </w:t>
      </w:r>
      <w:r>
        <w:rPr>
          <w:lang w:val="uk-UA"/>
        </w:rPr>
        <w:t>п</w:t>
      </w:r>
      <w:r w:rsidRPr="00D62571">
        <w:rPr>
          <w:lang w:val="uk-UA"/>
        </w:rPr>
        <w:t>оліпшення кровообігу в культі;</w:t>
      </w:r>
    </w:p>
    <w:p w14:paraId="2D56FBA9" w14:textId="77777777" w:rsidR="00D62571" w:rsidRPr="00D62571" w:rsidRDefault="00D62571" w:rsidP="00D62571">
      <w:pPr>
        <w:spacing w:after="0" w:line="360" w:lineRule="auto"/>
        <w:ind w:firstLine="720"/>
        <w:jc w:val="both"/>
        <w:rPr>
          <w:lang w:val="uk-UA"/>
        </w:rPr>
      </w:pPr>
      <w:r w:rsidRPr="00D62571">
        <w:rPr>
          <w:lang w:val="uk-UA"/>
        </w:rPr>
        <w:t>- попередження атрофії м'язів кукси;</w:t>
      </w:r>
    </w:p>
    <w:p w14:paraId="7D014F44" w14:textId="43D55E90" w:rsidR="00D62571" w:rsidRPr="00D62571" w:rsidRDefault="00D62571" w:rsidP="00D62571">
      <w:pPr>
        <w:spacing w:after="0" w:line="360" w:lineRule="auto"/>
        <w:ind w:firstLine="720"/>
        <w:jc w:val="both"/>
        <w:rPr>
          <w:lang w:val="uk-UA"/>
        </w:rPr>
      </w:pPr>
      <w:r w:rsidRPr="00D62571">
        <w:rPr>
          <w:lang w:val="uk-UA"/>
        </w:rPr>
        <w:t xml:space="preserve">- </w:t>
      </w:r>
      <w:r>
        <w:rPr>
          <w:lang w:val="uk-UA"/>
        </w:rPr>
        <w:t>с</w:t>
      </w:r>
      <w:r w:rsidRPr="00D62571">
        <w:rPr>
          <w:lang w:val="uk-UA"/>
        </w:rPr>
        <w:t>тимуляція процесів регенерації.</w:t>
      </w:r>
    </w:p>
    <w:p w14:paraId="364AF1D8" w14:textId="05E263E6" w:rsidR="00D62571" w:rsidRPr="00D62571" w:rsidRDefault="00D62571" w:rsidP="00D62571">
      <w:pPr>
        <w:spacing w:after="0" w:line="360" w:lineRule="auto"/>
        <w:ind w:firstLine="720"/>
        <w:jc w:val="both"/>
        <w:rPr>
          <w:lang w:val="uk-UA"/>
        </w:rPr>
      </w:pPr>
      <w:r w:rsidRPr="00D62571">
        <w:rPr>
          <w:lang w:val="uk-UA"/>
        </w:rPr>
        <w:t>Передбачається, що заняття починаються</w:t>
      </w:r>
      <w:r>
        <w:rPr>
          <w:lang w:val="uk-UA"/>
        </w:rPr>
        <w:t xml:space="preserve"> з</w:t>
      </w:r>
      <w:r w:rsidRPr="00D62571">
        <w:rPr>
          <w:lang w:val="uk-UA"/>
        </w:rPr>
        <w:t xml:space="preserve"> наступного дня після операції, виконуються дихальні вправи, глибоким видихом, елементарні рухи в суглобах збережених кінцівок.</w:t>
      </w:r>
    </w:p>
    <w:p w14:paraId="742CB4F8" w14:textId="505787AE" w:rsidR="00D62571" w:rsidRPr="00D62571" w:rsidRDefault="00D62571" w:rsidP="00D62571">
      <w:pPr>
        <w:spacing w:after="0" w:line="360" w:lineRule="auto"/>
        <w:ind w:firstLine="720"/>
        <w:jc w:val="both"/>
        <w:rPr>
          <w:lang w:val="uk-UA"/>
        </w:rPr>
      </w:pPr>
      <w:r w:rsidRPr="00D62571">
        <w:rPr>
          <w:lang w:val="uk-UA"/>
        </w:rPr>
        <w:t>За відсутності протипоказань дозволяється перехід у положення, сидячи на ліжку на 2-3 хв. за допомогою медичного персоналу, повороти на бік. З 3-4-го дня підвищується інтенсивність занять та забезпечується підготовка до вставання. Перебування у положення сидячи дозволяється 3-5 разів протягом дня по 10-15 хв.</w:t>
      </w:r>
    </w:p>
    <w:p w14:paraId="72279590" w14:textId="77777777" w:rsidR="00D62571" w:rsidRPr="00D62571" w:rsidRDefault="00D62571" w:rsidP="00D62571">
      <w:pPr>
        <w:spacing w:after="0" w:line="360" w:lineRule="auto"/>
        <w:ind w:firstLine="720"/>
        <w:jc w:val="both"/>
        <w:rPr>
          <w:lang w:val="uk-UA"/>
        </w:rPr>
      </w:pPr>
      <w:r w:rsidRPr="00D62571">
        <w:rPr>
          <w:lang w:val="uk-UA"/>
        </w:rPr>
        <w:t>З 2-3-го дня виконуються ізометричні напруги для збережених сегментів ампутованої кінцівки та усічених м'язів; полегшені рухи у вільних від іммобілізації суглобах кукси; руху тулубом (піднімання таза, повороти).</w:t>
      </w:r>
    </w:p>
    <w:p w14:paraId="73A19EBC" w14:textId="77777777" w:rsidR="00D62571" w:rsidRPr="00D62571" w:rsidRDefault="00D62571" w:rsidP="00D62571">
      <w:pPr>
        <w:spacing w:after="0" w:line="360" w:lineRule="auto"/>
        <w:ind w:firstLine="720"/>
        <w:jc w:val="both"/>
        <w:rPr>
          <w:lang w:val="uk-UA"/>
        </w:rPr>
      </w:pPr>
      <w:r w:rsidRPr="00D62571">
        <w:rPr>
          <w:lang w:val="uk-UA"/>
        </w:rPr>
        <w:t xml:space="preserve">Виконання вправ для розвитку здатності до рівноваги та профілактики порушень постави починаються після переходу в положення, стоячи на здоровій </w:t>
      </w:r>
      <w:r w:rsidRPr="00D62571">
        <w:rPr>
          <w:lang w:val="uk-UA"/>
        </w:rPr>
        <w:lastRenderedPageBreak/>
        <w:t>нозі. Перші 2-3 дні заняття тривалістю 7-10 хв. У наступні дні час занять збільшується до 15-20 хв.</w:t>
      </w:r>
    </w:p>
    <w:p w14:paraId="1A538205" w14:textId="77777777" w:rsidR="00D62571" w:rsidRPr="00D62571" w:rsidRDefault="00D62571" w:rsidP="00D62571">
      <w:pPr>
        <w:spacing w:after="0" w:line="360" w:lineRule="auto"/>
        <w:ind w:firstLine="720"/>
        <w:jc w:val="both"/>
        <w:rPr>
          <w:lang w:val="uk-UA"/>
        </w:rPr>
      </w:pPr>
      <w:r w:rsidRPr="00D62571">
        <w:rPr>
          <w:lang w:val="uk-UA"/>
        </w:rPr>
        <w:t>На 5-6 день після операції рухова активність розширюється з метою підготовки до ходьби. У цей період мають бути підібрані милиці.</w:t>
      </w:r>
    </w:p>
    <w:p w14:paraId="10AFA6B4" w14:textId="77777777" w:rsidR="00D62571" w:rsidRPr="00D62571" w:rsidRDefault="00D62571" w:rsidP="00D62571">
      <w:pPr>
        <w:spacing w:after="0" w:line="360" w:lineRule="auto"/>
        <w:ind w:firstLine="720"/>
        <w:jc w:val="both"/>
        <w:rPr>
          <w:lang w:val="uk-UA"/>
        </w:rPr>
      </w:pPr>
      <w:r w:rsidRPr="00D62571">
        <w:rPr>
          <w:lang w:val="uk-UA"/>
        </w:rPr>
        <w:t>Зразковий комплекс вправ, що застосовуються в палаті після ампутації гомілки, представлений у додатках 2 і 3.</w:t>
      </w:r>
    </w:p>
    <w:p w14:paraId="3D9AF34D" w14:textId="4A2AD1B2" w:rsidR="00D62571" w:rsidRPr="00D62571" w:rsidRDefault="00D62571" w:rsidP="00D62571">
      <w:pPr>
        <w:spacing w:after="0" w:line="360" w:lineRule="auto"/>
        <w:ind w:firstLine="720"/>
        <w:jc w:val="both"/>
        <w:rPr>
          <w:lang w:val="uk-UA"/>
        </w:rPr>
      </w:pPr>
      <w:r w:rsidRPr="00D62571">
        <w:rPr>
          <w:lang w:val="uk-UA"/>
        </w:rPr>
        <w:t>При сприятливому процесі заживле</w:t>
      </w:r>
      <w:r>
        <w:rPr>
          <w:lang w:val="uk-UA"/>
        </w:rPr>
        <w:t>н</w:t>
      </w:r>
      <w:r w:rsidRPr="00D62571">
        <w:rPr>
          <w:lang w:val="uk-UA"/>
        </w:rPr>
        <w:t>ня рани самомасаж призначають на 7-10-й день після операції .</w:t>
      </w:r>
    </w:p>
    <w:p w14:paraId="7C749561" w14:textId="77777777" w:rsidR="00D62571" w:rsidRPr="00D62571" w:rsidRDefault="00D62571" w:rsidP="00D62571">
      <w:pPr>
        <w:spacing w:after="0" w:line="360" w:lineRule="auto"/>
        <w:ind w:firstLine="720"/>
        <w:jc w:val="both"/>
        <w:rPr>
          <w:lang w:val="uk-UA"/>
        </w:rPr>
      </w:pPr>
      <w:r w:rsidRPr="00D62571">
        <w:rPr>
          <w:lang w:val="uk-UA"/>
        </w:rPr>
        <w:t>Фізіотерапія застосовується для зняття болю у культі.</w:t>
      </w:r>
    </w:p>
    <w:p w14:paraId="1F93A439" w14:textId="77777777" w:rsidR="00D62571" w:rsidRPr="00D62571" w:rsidRDefault="00D62571" w:rsidP="00D62571">
      <w:pPr>
        <w:spacing w:after="0" w:line="360" w:lineRule="auto"/>
        <w:ind w:firstLine="720"/>
        <w:jc w:val="both"/>
        <w:rPr>
          <w:lang w:val="uk-UA"/>
        </w:rPr>
      </w:pPr>
      <w:r w:rsidRPr="00D62571">
        <w:rPr>
          <w:lang w:val="uk-UA"/>
        </w:rPr>
        <w:t>У експерименті післяопераційний період тривав 20 днів.</w:t>
      </w:r>
    </w:p>
    <w:p w14:paraId="7E0FED74" w14:textId="77777777" w:rsidR="00D62571" w:rsidRPr="00D62571" w:rsidRDefault="00D62571" w:rsidP="00D62571">
      <w:pPr>
        <w:spacing w:after="0" w:line="360" w:lineRule="auto"/>
        <w:ind w:firstLine="720"/>
        <w:jc w:val="both"/>
        <w:rPr>
          <w:lang w:val="uk-UA"/>
        </w:rPr>
      </w:pPr>
      <w:r w:rsidRPr="00D62571">
        <w:rPr>
          <w:b/>
          <w:bCs/>
          <w:lang w:val="uk-UA"/>
        </w:rPr>
        <w:t>Другий період</w:t>
      </w:r>
      <w:r w:rsidRPr="00D62571">
        <w:rPr>
          <w:lang w:val="uk-UA"/>
        </w:rPr>
        <w:t xml:space="preserve"> починається після зняття швів, період підготовки до протезування. У цей час вирішуються такі завдання</w:t>
      </w:r>
    </w:p>
    <w:p w14:paraId="441577AC" w14:textId="20056E1C" w:rsidR="00D62571" w:rsidRPr="00D62571" w:rsidRDefault="00D62571" w:rsidP="00D62571">
      <w:pPr>
        <w:spacing w:after="0" w:line="360" w:lineRule="auto"/>
        <w:ind w:firstLine="720"/>
        <w:jc w:val="both"/>
        <w:rPr>
          <w:lang w:val="uk-UA"/>
        </w:rPr>
      </w:pPr>
      <w:r w:rsidRPr="00D62571">
        <w:rPr>
          <w:lang w:val="uk-UA"/>
        </w:rPr>
        <w:t>- сприяти формуванню рухомого, м'якого, еластичного рубця</w:t>
      </w:r>
      <w:r>
        <w:rPr>
          <w:lang w:val="uk-UA"/>
        </w:rPr>
        <w:t>;</w:t>
      </w:r>
    </w:p>
    <w:p w14:paraId="069CD722" w14:textId="4F22F0AE" w:rsidR="00D62571" w:rsidRPr="00D62571" w:rsidRDefault="00D62571" w:rsidP="00D62571">
      <w:pPr>
        <w:spacing w:after="0" w:line="360" w:lineRule="auto"/>
        <w:ind w:firstLine="720"/>
        <w:jc w:val="both"/>
        <w:rPr>
          <w:lang w:val="uk-UA"/>
        </w:rPr>
      </w:pPr>
      <w:r w:rsidRPr="00D62571">
        <w:rPr>
          <w:lang w:val="uk-UA"/>
        </w:rPr>
        <w:t>- розвинути навички ходити</w:t>
      </w:r>
      <w:r>
        <w:rPr>
          <w:lang w:val="uk-UA"/>
        </w:rPr>
        <w:t>,</w:t>
      </w:r>
      <w:r w:rsidRPr="00D62571">
        <w:rPr>
          <w:lang w:val="uk-UA"/>
        </w:rPr>
        <w:t xml:space="preserve"> стояти на одній нозі, спираючись на милиці. При цьому основну увагу приділяють формуванню кукси: вона має бути правильною (циліндричною) формою, безболісною, опороздатною, сильною, витривалою до навантаження.</w:t>
      </w:r>
    </w:p>
    <w:p w14:paraId="785FBB86" w14:textId="49F5D811" w:rsidR="00EC4EA0" w:rsidRDefault="00D62571" w:rsidP="00D62571">
      <w:pPr>
        <w:spacing w:after="0" w:line="360" w:lineRule="auto"/>
        <w:ind w:firstLine="720"/>
        <w:jc w:val="both"/>
        <w:rPr>
          <w:lang w:val="uk-UA"/>
        </w:rPr>
      </w:pPr>
      <w:r w:rsidRPr="00D62571">
        <w:rPr>
          <w:lang w:val="uk-UA"/>
        </w:rPr>
        <w:t>У цей період пацієнтів було виписано додому. Після виписки додому всім призначалася ЛФК, видано комплекси лікувальної гімнастики з методичними роз'ясненнями.</w:t>
      </w:r>
    </w:p>
    <w:p w14:paraId="2C5C1FA3" w14:textId="77777777" w:rsidR="00D62571" w:rsidRPr="00D62571" w:rsidRDefault="00D62571" w:rsidP="00D62571">
      <w:pPr>
        <w:spacing w:after="0" w:line="360" w:lineRule="auto"/>
        <w:ind w:firstLine="720"/>
        <w:jc w:val="right"/>
        <w:rPr>
          <w:lang w:val="uk-UA"/>
        </w:rPr>
      </w:pPr>
      <w:r w:rsidRPr="00D62571">
        <w:rPr>
          <w:lang w:val="uk-UA"/>
        </w:rPr>
        <w:t>Таблиця 2</w:t>
      </w:r>
    </w:p>
    <w:p w14:paraId="3DB18560" w14:textId="65368050" w:rsidR="00D62571" w:rsidRPr="00D62571" w:rsidRDefault="00D62571" w:rsidP="00D62571">
      <w:pPr>
        <w:spacing w:after="0" w:line="360" w:lineRule="auto"/>
        <w:jc w:val="center"/>
        <w:rPr>
          <w:b/>
          <w:bCs/>
          <w:lang w:val="uk-UA"/>
        </w:rPr>
      </w:pPr>
      <w:r w:rsidRPr="00D62571">
        <w:rPr>
          <w:b/>
          <w:bCs/>
          <w:lang w:val="uk-UA"/>
        </w:rPr>
        <w:t>Схема-програма фізичної реабілітації у другому періоді – період підготовки до протезування</w:t>
      </w:r>
    </w:p>
    <w:tbl>
      <w:tblPr>
        <w:tblW w:w="5000" w:type="pct"/>
        <w:tblBorders>
          <w:top w:val="single" w:sz="6" w:space="0" w:color="000000"/>
          <w:left w:val="single" w:sz="6" w:space="0" w:color="000000"/>
          <w:bottom w:val="single" w:sz="6" w:space="0" w:color="000000"/>
          <w:right w:val="single" w:sz="6" w:space="0" w:color="000000"/>
        </w:tblBorders>
        <w:tblLayout w:type="fixed"/>
        <w:tblCellMar>
          <w:top w:w="84" w:type="dxa"/>
          <w:left w:w="84" w:type="dxa"/>
          <w:bottom w:w="84" w:type="dxa"/>
          <w:right w:w="84" w:type="dxa"/>
        </w:tblCellMar>
        <w:tblLook w:val="04A0" w:firstRow="1" w:lastRow="0" w:firstColumn="1" w:lastColumn="0" w:noHBand="0" w:noVBand="1"/>
      </w:tblPr>
      <w:tblGrid>
        <w:gridCol w:w="984"/>
        <w:gridCol w:w="1105"/>
        <w:gridCol w:w="1867"/>
        <w:gridCol w:w="1717"/>
        <w:gridCol w:w="10"/>
        <w:gridCol w:w="3939"/>
      </w:tblGrid>
      <w:tr w:rsidR="00D62571" w:rsidRPr="00593FF3" w14:paraId="1DF498BE" w14:textId="77777777" w:rsidTr="00A133EE">
        <w:tc>
          <w:tcPr>
            <w:tcW w:w="511" w:type="pct"/>
            <w:tcBorders>
              <w:top w:val="single" w:sz="6" w:space="0" w:color="000000"/>
              <w:left w:val="single" w:sz="6" w:space="0" w:color="000000"/>
              <w:bottom w:val="single" w:sz="6" w:space="0" w:color="000000"/>
              <w:right w:val="single" w:sz="6" w:space="0" w:color="000000"/>
            </w:tcBorders>
          </w:tcPr>
          <w:p w14:paraId="4D7A6C2F" w14:textId="77777777" w:rsidR="00D62571" w:rsidRPr="00593FF3" w:rsidRDefault="00D62571" w:rsidP="00593FF3">
            <w:pPr>
              <w:spacing w:after="0"/>
              <w:jc w:val="center"/>
              <w:rPr>
                <w:rFonts w:eastAsia="Times New Roman"/>
                <w:b/>
                <w:bCs/>
                <w:color w:val="000000"/>
                <w:sz w:val="24"/>
                <w:szCs w:val="24"/>
                <w:lang w:val="uk-UA" w:eastAsia="ru-RU"/>
              </w:rPr>
            </w:pPr>
            <w:r w:rsidRPr="00593FF3">
              <w:rPr>
                <w:rFonts w:eastAsia="Times New Roman"/>
                <w:b/>
                <w:bCs/>
                <w:color w:val="000000"/>
                <w:sz w:val="24"/>
                <w:szCs w:val="24"/>
                <w:lang w:val="uk-UA" w:eastAsia="ru-RU"/>
              </w:rPr>
              <w:t>Дні</w:t>
            </w:r>
          </w:p>
        </w:tc>
        <w:tc>
          <w:tcPr>
            <w:tcW w:w="574" w:type="pct"/>
            <w:tcBorders>
              <w:top w:val="single" w:sz="6" w:space="0" w:color="000000"/>
              <w:left w:val="single" w:sz="6" w:space="0" w:color="000000"/>
              <w:bottom w:val="single" w:sz="6" w:space="0" w:color="000000"/>
              <w:right w:val="single" w:sz="6" w:space="0" w:color="000000"/>
            </w:tcBorders>
          </w:tcPr>
          <w:p w14:paraId="6C951AD7" w14:textId="77777777" w:rsidR="00D62571" w:rsidRPr="00593FF3" w:rsidRDefault="00D62571" w:rsidP="00593FF3">
            <w:pPr>
              <w:spacing w:after="0"/>
              <w:jc w:val="center"/>
              <w:rPr>
                <w:rFonts w:eastAsia="Times New Roman"/>
                <w:b/>
                <w:bCs/>
                <w:color w:val="000000"/>
                <w:sz w:val="24"/>
                <w:szCs w:val="24"/>
                <w:lang w:val="uk-UA" w:eastAsia="ru-RU"/>
              </w:rPr>
            </w:pPr>
            <w:r w:rsidRPr="00593FF3">
              <w:rPr>
                <w:rFonts w:eastAsia="Times New Roman"/>
                <w:b/>
                <w:bCs/>
                <w:color w:val="000000"/>
                <w:sz w:val="24"/>
                <w:szCs w:val="24"/>
                <w:lang w:val="uk-UA" w:eastAsia="ru-RU"/>
              </w:rPr>
              <w:t>Час</w:t>
            </w:r>
          </w:p>
        </w:tc>
        <w:tc>
          <w:tcPr>
            <w:tcW w:w="970" w:type="pct"/>
            <w:tcBorders>
              <w:top w:val="single" w:sz="6" w:space="0" w:color="000000"/>
              <w:left w:val="single" w:sz="6" w:space="0" w:color="000000"/>
              <w:bottom w:val="single" w:sz="6" w:space="0" w:color="000000"/>
              <w:right w:val="single" w:sz="6" w:space="0" w:color="000000"/>
            </w:tcBorders>
          </w:tcPr>
          <w:p w14:paraId="2F33AD28" w14:textId="77777777" w:rsidR="00D62571" w:rsidRPr="00593FF3" w:rsidRDefault="00D62571" w:rsidP="00593FF3">
            <w:pPr>
              <w:spacing w:after="0"/>
              <w:jc w:val="center"/>
              <w:rPr>
                <w:rFonts w:eastAsia="Times New Roman"/>
                <w:b/>
                <w:bCs/>
                <w:color w:val="000000"/>
                <w:sz w:val="24"/>
                <w:szCs w:val="24"/>
                <w:lang w:val="uk-UA" w:eastAsia="ru-RU"/>
              </w:rPr>
            </w:pPr>
            <w:r w:rsidRPr="00593FF3">
              <w:rPr>
                <w:rFonts w:eastAsia="Times New Roman"/>
                <w:b/>
                <w:bCs/>
                <w:color w:val="000000"/>
                <w:sz w:val="24"/>
                <w:szCs w:val="24"/>
                <w:lang w:val="uk-UA" w:eastAsia="ru-RU"/>
              </w:rPr>
              <w:t>Метод</w:t>
            </w:r>
          </w:p>
        </w:tc>
        <w:tc>
          <w:tcPr>
            <w:tcW w:w="892" w:type="pct"/>
            <w:tcBorders>
              <w:top w:val="single" w:sz="6" w:space="0" w:color="000000"/>
              <w:left w:val="single" w:sz="6" w:space="0" w:color="000000"/>
              <w:bottom w:val="single" w:sz="6" w:space="0" w:color="000000"/>
              <w:right w:val="single" w:sz="6" w:space="0" w:color="000000"/>
            </w:tcBorders>
          </w:tcPr>
          <w:p w14:paraId="6C86A587" w14:textId="77777777" w:rsidR="00D62571" w:rsidRPr="00593FF3" w:rsidRDefault="00D62571" w:rsidP="00593FF3">
            <w:pPr>
              <w:spacing w:after="0"/>
              <w:jc w:val="center"/>
              <w:rPr>
                <w:rFonts w:eastAsia="Times New Roman"/>
                <w:b/>
                <w:bCs/>
                <w:color w:val="000000"/>
                <w:sz w:val="24"/>
                <w:szCs w:val="24"/>
                <w:lang w:val="uk-UA" w:eastAsia="ru-RU"/>
              </w:rPr>
            </w:pPr>
            <w:r w:rsidRPr="00593FF3">
              <w:rPr>
                <w:rFonts w:eastAsia="Times New Roman"/>
                <w:b/>
                <w:bCs/>
                <w:color w:val="000000"/>
                <w:sz w:val="24"/>
                <w:szCs w:val="24"/>
                <w:lang w:val="uk-UA" w:eastAsia="ru-RU"/>
              </w:rPr>
              <w:t>Дозування</w:t>
            </w:r>
          </w:p>
        </w:tc>
        <w:tc>
          <w:tcPr>
            <w:tcW w:w="2052" w:type="pct"/>
            <w:gridSpan w:val="2"/>
            <w:tcBorders>
              <w:top w:val="single" w:sz="6" w:space="0" w:color="000000"/>
              <w:left w:val="single" w:sz="6" w:space="0" w:color="000000"/>
              <w:bottom w:val="single" w:sz="6" w:space="0" w:color="000000"/>
              <w:right w:val="single" w:sz="6" w:space="0" w:color="000000"/>
            </w:tcBorders>
          </w:tcPr>
          <w:p w14:paraId="04892F9F" w14:textId="77777777" w:rsidR="00D62571" w:rsidRPr="00593FF3" w:rsidRDefault="00D62571" w:rsidP="00593FF3">
            <w:pPr>
              <w:spacing w:after="0"/>
              <w:jc w:val="center"/>
              <w:rPr>
                <w:rFonts w:eastAsia="Times New Roman"/>
                <w:b/>
                <w:bCs/>
                <w:color w:val="000000"/>
                <w:sz w:val="24"/>
                <w:szCs w:val="24"/>
                <w:lang w:val="uk-UA" w:eastAsia="ru-RU"/>
              </w:rPr>
            </w:pPr>
            <w:r w:rsidRPr="00593FF3">
              <w:rPr>
                <w:rFonts w:eastAsia="Times New Roman"/>
                <w:b/>
                <w:bCs/>
                <w:color w:val="000000"/>
                <w:sz w:val="24"/>
                <w:szCs w:val="24"/>
                <w:lang w:val="uk-UA" w:eastAsia="ru-RU"/>
              </w:rPr>
              <w:t>Примітка</w:t>
            </w:r>
          </w:p>
        </w:tc>
      </w:tr>
      <w:tr w:rsidR="00D62571" w:rsidRPr="00593FF3" w14:paraId="7619A51C" w14:textId="77777777" w:rsidTr="00A133EE">
        <w:trPr>
          <w:trHeight w:val="222"/>
        </w:trPr>
        <w:tc>
          <w:tcPr>
            <w:tcW w:w="511" w:type="pct"/>
            <w:tcBorders>
              <w:top w:val="single" w:sz="6" w:space="0" w:color="000000"/>
              <w:left w:val="single" w:sz="6" w:space="0" w:color="000000"/>
              <w:bottom w:val="single" w:sz="6" w:space="0" w:color="000000"/>
              <w:right w:val="single" w:sz="6" w:space="0" w:color="000000"/>
            </w:tcBorders>
          </w:tcPr>
          <w:p w14:paraId="4B946A6B" w14:textId="77777777" w:rsidR="00D62571" w:rsidRPr="00593FF3" w:rsidRDefault="00D62571" w:rsidP="00593FF3">
            <w:pPr>
              <w:spacing w:after="0"/>
              <w:jc w:val="center"/>
              <w:rPr>
                <w:rFonts w:eastAsia="Times New Roman"/>
                <w:color w:val="000000"/>
                <w:sz w:val="24"/>
                <w:szCs w:val="24"/>
                <w:lang w:val="uk-UA" w:eastAsia="ru-RU"/>
              </w:rPr>
            </w:pPr>
            <w:r w:rsidRPr="00593FF3">
              <w:rPr>
                <w:rFonts w:eastAsia="Times New Roman"/>
                <w:color w:val="000000"/>
                <w:sz w:val="24"/>
                <w:szCs w:val="24"/>
                <w:lang w:val="uk-UA" w:eastAsia="ru-RU"/>
              </w:rPr>
              <w:t>1</w:t>
            </w:r>
          </w:p>
        </w:tc>
        <w:tc>
          <w:tcPr>
            <w:tcW w:w="574" w:type="pct"/>
            <w:tcBorders>
              <w:top w:val="single" w:sz="6" w:space="0" w:color="000000"/>
              <w:left w:val="single" w:sz="6" w:space="0" w:color="000000"/>
              <w:bottom w:val="single" w:sz="6" w:space="0" w:color="000000"/>
              <w:right w:val="single" w:sz="6" w:space="0" w:color="000000"/>
            </w:tcBorders>
          </w:tcPr>
          <w:p w14:paraId="17C369F5" w14:textId="77777777" w:rsidR="00D62571" w:rsidRPr="00593FF3" w:rsidRDefault="00D62571" w:rsidP="00593FF3">
            <w:pPr>
              <w:spacing w:after="0"/>
              <w:jc w:val="center"/>
              <w:rPr>
                <w:rFonts w:eastAsia="Times New Roman"/>
                <w:color w:val="000000"/>
                <w:sz w:val="24"/>
                <w:szCs w:val="24"/>
                <w:lang w:val="uk-UA" w:eastAsia="ru-RU"/>
              </w:rPr>
            </w:pPr>
            <w:r w:rsidRPr="00593FF3">
              <w:rPr>
                <w:rFonts w:eastAsia="Times New Roman"/>
                <w:color w:val="000000"/>
                <w:sz w:val="24"/>
                <w:szCs w:val="24"/>
                <w:lang w:val="uk-UA" w:eastAsia="ru-RU"/>
              </w:rPr>
              <w:t>2</w:t>
            </w:r>
          </w:p>
        </w:tc>
        <w:tc>
          <w:tcPr>
            <w:tcW w:w="970" w:type="pct"/>
            <w:tcBorders>
              <w:top w:val="single" w:sz="6" w:space="0" w:color="000000"/>
              <w:left w:val="single" w:sz="6" w:space="0" w:color="000000"/>
              <w:bottom w:val="single" w:sz="6" w:space="0" w:color="000000"/>
              <w:right w:val="single" w:sz="6" w:space="0" w:color="000000"/>
            </w:tcBorders>
          </w:tcPr>
          <w:p w14:paraId="3EC4A2BD" w14:textId="77777777" w:rsidR="00D62571" w:rsidRPr="00593FF3" w:rsidRDefault="00D62571" w:rsidP="00593FF3">
            <w:pPr>
              <w:spacing w:after="0"/>
              <w:jc w:val="center"/>
              <w:rPr>
                <w:rFonts w:eastAsia="Times New Roman"/>
                <w:color w:val="000000"/>
                <w:sz w:val="24"/>
                <w:szCs w:val="24"/>
                <w:lang w:val="uk-UA" w:eastAsia="ru-RU"/>
              </w:rPr>
            </w:pPr>
            <w:r w:rsidRPr="00593FF3">
              <w:rPr>
                <w:rFonts w:eastAsia="Times New Roman"/>
                <w:color w:val="000000"/>
                <w:sz w:val="24"/>
                <w:szCs w:val="24"/>
                <w:lang w:val="uk-UA" w:eastAsia="ru-RU"/>
              </w:rPr>
              <w:t>3</w:t>
            </w:r>
          </w:p>
        </w:tc>
        <w:tc>
          <w:tcPr>
            <w:tcW w:w="892" w:type="pct"/>
            <w:tcBorders>
              <w:top w:val="single" w:sz="6" w:space="0" w:color="000000"/>
              <w:left w:val="single" w:sz="6" w:space="0" w:color="000000"/>
              <w:bottom w:val="single" w:sz="6" w:space="0" w:color="000000"/>
              <w:right w:val="single" w:sz="6" w:space="0" w:color="000000"/>
            </w:tcBorders>
          </w:tcPr>
          <w:p w14:paraId="18A3F21F" w14:textId="77777777" w:rsidR="00D62571" w:rsidRPr="00593FF3" w:rsidRDefault="00D62571" w:rsidP="00593FF3">
            <w:pPr>
              <w:spacing w:after="0"/>
              <w:jc w:val="center"/>
              <w:rPr>
                <w:rFonts w:eastAsia="Times New Roman"/>
                <w:color w:val="000000"/>
                <w:sz w:val="24"/>
                <w:szCs w:val="24"/>
                <w:lang w:val="uk-UA" w:eastAsia="ru-RU"/>
              </w:rPr>
            </w:pPr>
            <w:r w:rsidRPr="00593FF3">
              <w:rPr>
                <w:rFonts w:eastAsia="Times New Roman"/>
                <w:color w:val="000000"/>
                <w:sz w:val="24"/>
                <w:szCs w:val="24"/>
                <w:lang w:val="uk-UA" w:eastAsia="ru-RU"/>
              </w:rPr>
              <w:t>4</w:t>
            </w:r>
          </w:p>
        </w:tc>
        <w:tc>
          <w:tcPr>
            <w:tcW w:w="2052" w:type="pct"/>
            <w:gridSpan w:val="2"/>
            <w:tcBorders>
              <w:top w:val="single" w:sz="6" w:space="0" w:color="000000"/>
              <w:left w:val="single" w:sz="6" w:space="0" w:color="000000"/>
              <w:bottom w:val="single" w:sz="6" w:space="0" w:color="000000"/>
              <w:right w:val="single" w:sz="6" w:space="0" w:color="000000"/>
            </w:tcBorders>
          </w:tcPr>
          <w:p w14:paraId="648C5159" w14:textId="77777777" w:rsidR="00D62571" w:rsidRPr="00593FF3" w:rsidRDefault="00D62571" w:rsidP="00593FF3">
            <w:pPr>
              <w:spacing w:after="0"/>
              <w:jc w:val="center"/>
              <w:rPr>
                <w:rFonts w:eastAsia="Times New Roman"/>
                <w:color w:val="000000"/>
                <w:sz w:val="24"/>
                <w:szCs w:val="24"/>
                <w:lang w:val="uk-UA" w:eastAsia="ru-RU"/>
              </w:rPr>
            </w:pPr>
            <w:r w:rsidRPr="00593FF3">
              <w:rPr>
                <w:rFonts w:eastAsia="Times New Roman"/>
                <w:color w:val="000000"/>
                <w:sz w:val="24"/>
                <w:szCs w:val="24"/>
                <w:lang w:val="uk-UA" w:eastAsia="ru-RU"/>
              </w:rPr>
              <w:t>5</w:t>
            </w:r>
          </w:p>
        </w:tc>
      </w:tr>
      <w:tr w:rsidR="00D62571" w:rsidRPr="00593FF3" w14:paraId="02F6EE11" w14:textId="77777777" w:rsidTr="00A133EE">
        <w:tc>
          <w:tcPr>
            <w:tcW w:w="511" w:type="pct"/>
            <w:tcBorders>
              <w:top w:val="single" w:sz="6" w:space="0" w:color="000000"/>
              <w:left w:val="single" w:sz="6" w:space="0" w:color="000000"/>
              <w:bottom w:val="single" w:sz="6" w:space="0" w:color="000000"/>
              <w:right w:val="single" w:sz="6" w:space="0" w:color="000000"/>
            </w:tcBorders>
          </w:tcPr>
          <w:p w14:paraId="50E024F2"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1 день</w:t>
            </w:r>
          </w:p>
        </w:tc>
        <w:tc>
          <w:tcPr>
            <w:tcW w:w="574" w:type="pct"/>
            <w:tcBorders>
              <w:top w:val="single" w:sz="6" w:space="0" w:color="000000"/>
              <w:left w:val="single" w:sz="6" w:space="0" w:color="000000"/>
              <w:bottom w:val="single" w:sz="6" w:space="0" w:color="000000"/>
              <w:right w:val="single" w:sz="6" w:space="0" w:color="000000"/>
            </w:tcBorders>
          </w:tcPr>
          <w:p w14:paraId="41F648D5"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9-00</w:t>
            </w:r>
          </w:p>
          <w:p w14:paraId="7C06F756" w14:textId="77777777" w:rsidR="00593FF3" w:rsidRDefault="00593FF3" w:rsidP="00593FF3">
            <w:pPr>
              <w:spacing w:after="0"/>
              <w:rPr>
                <w:rFonts w:eastAsia="Times New Roman"/>
                <w:color w:val="000000"/>
                <w:sz w:val="24"/>
                <w:szCs w:val="24"/>
                <w:lang w:val="uk-UA" w:eastAsia="ru-RU"/>
              </w:rPr>
            </w:pPr>
          </w:p>
          <w:p w14:paraId="60D04303" w14:textId="77777777" w:rsidR="00593FF3" w:rsidRDefault="00593FF3" w:rsidP="00593FF3">
            <w:pPr>
              <w:spacing w:after="0"/>
              <w:rPr>
                <w:rFonts w:eastAsia="Times New Roman"/>
                <w:color w:val="000000"/>
                <w:sz w:val="24"/>
                <w:szCs w:val="24"/>
                <w:lang w:val="uk-UA" w:eastAsia="ru-RU"/>
              </w:rPr>
            </w:pPr>
          </w:p>
          <w:p w14:paraId="2ED1FEE3" w14:textId="77777777" w:rsidR="00593FF3" w:rsidRDefault="00593FF3" w:rsidP="00593FF3">
            <w:pPr>
              <w:spacing w:after="0"/>
              <w:rPr>
                <w:rFonts w:eastAsia="Times New Roman"/>
                <w:color w:val="000000"/>
                <w:sz w:val="24"/>
                <w:szCs w:val="24"/>
                <w:lang w:val="uk-UA" w:eastAsia="ru-RU"/>
              </w:rPr>
            </w:pPr>
          </w:p>
          <w:p w14:paraId="2054E2F4" w14:textId="30A7C233"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14-00</w:t>
            </w:r>
          </w:p>
          <w:p w14:paraId="739380BB"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17-00</w:t>
            </w:r>
          </w:p>
        </w:tc>
        <w:tc>
          <w:tcPr>
            <w:tcW w:w="970" w:type="pct"/>
            <w:tcBorders>
              <w:top w:val="single" w:sz="6" w:space="0" w:color="000000"/>
              <w:left w:val="single" w:sz="6" w:space="0" w:color="000000"/>
              <w:bottom w:val="single" w:sz="6" w:space="0" w:color="000000"/>
              <w:right w:val="single" w:sz="6" w:space="0" w:color="000000"/>
            </w:tcBorders>
          </w:tcPr>
          <w:p w14:paraId="7CBE7AD1"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Самомасаж</w:t>
            </w:r>
          </w:p>
          <w:p w14:paraId="16D9F1E4" w14:textId="77777777" w:rsidR="00593FF3" w:rsidRDefault="00593FF3" w:rsidP="00593FF3">
            <w:pPr>
              <w:spacing w:after="0"/>
              <w:rPr>
                <w:rFonts w:eastAsia="Times New Roman"/>
                <w:color w:val="000000"/>
                <w:sz w:val="24"/>
                <w:szCs w:val="24"/>
                <w:lang w:val="uk-UA" w:eastAsia="ru-RU"/>
              </w:rPr>
            </w:pPr>
          </w:p>
          <w:p w14:paraId="1B03D422" w14:textId="77777777" w:rsidR="00593FF3" w:rsidRDefault="00593FF3" w:rsidP="00593FF3">
            <w:pPr>
              <w:spacing w:after="0"/>
              <w:rPr>
                <w:rFonts w:eastAsia="Times New Roman"/>
                <w:color w:val="000000"/>
                <w:sz w:val="24"/>
                <w:szCs w:val="24"/>
                <w:lang w:val="uk-UA" w:eastAsia="ru-RU"/>
              </w:rPr>
            </w:pPr>
          </w:p>
          <w:p w14:paraId="4E63FA7C" w14:textId="77777777" w:rsidR="00593FF3" w:rsidRDefault="00593FF3" w:rsidP="00593FF3">
            <w:pPr>
              <w:spacing w:after="0"/>
              <w:rPr>
                <w:rFonts w:eastAsia="Times New Roman"/>
                <w:color w:val="000000"/>
                <w:sz w:val="24"/>
                <w:szCs w:val="24"/>
                <w:lang w:val="uk-UA" w:eastAsia="ru-RU"/>
              </w:rPr>
            </w:pPr>
          </w:p>
          <w:p w14:paraId="327AB1EB" w14:textId="7CEDEB2C"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ЛФК</w:t>
            </w:r>
          </w:p>
          <w:p w14:paraId="28083FF1"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ЛФК</w:t>
            </w:r>
          </w:p>
        </w:tc>
        <w:tc>
          <w:tcPr>
            <w:tcW w:w="892" w:type="pct"/>
            <w:tcBorders>
              <w:top w:val="single" w:sz="6" w:space="0" w:color="000000"/>
              <w:left w:val="single" w:sz="6" w:space="0" w:color="000000"/>
              <w:bottom w:val="single" w:sz="6" w:space="0" w:color="000000"/>
              <w:right w:val="single" w:sz="6" w:space="0" w:color="000000"/>
            </w:tcBorders>
          </w:tcPr>
          <w:p w14:paraId="5F89C389"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20 сеансів</w:t>
            </w:r>
          </w:p>
          <w:p w14:paraId="431F4772"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кожен прийом повторювати 10 разів</w:t>
            </w:r>
          </w:p>
          <w:p w14:paraId="2204B0BD"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35 хв.</w:t>
            </w:r>
          </w:p>
          <w:p w14:paraId="28FD11B6"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2 хв.</w:t>
            </w:r>
          </w:p>
        </w:tc>
        <w:tc>
          <w:tcPr>
            <w:tcW w:w="2052" w:type="pct"/>
            <w:gridSpan w:val="2"/>
            <w:tcBorders>
              <w:top w:val="single" w:sz="6" w:space="0" w:color="000000"/>
              <w:left w:val="single" w:sz="6" w:space="0" w:color="000000"/>
              <w:bottom w:val="single" w:sz="6" w:space="0" w:color="000000"/>
              <w:right w:val="single" w:sz="6" w:space="0" w:color="000000"/>
            </w:tcBorders>
          </w:tcPr>
          <w:p w14:paraId="0F9D3ECC"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пошкодженої ноги, в положенні сидячи (вранці та ввечері перед сном)</w:t>
            </w:r>
          </w:p>
          <w:p w14:paraId="3B1DF12B" w14:textId="77777777" w:rsidR="00593FF3" w:rsidRDefault="00593FF3" w:rsidP="00593FF3">
            <w:pPr>
              <w:spacing w:after="0"/>
              <w:rPr>
                <w:rFonts w:eastAsia="Times New Roman"/>
                <w:color w:val="000000"/>
                <w:sz w:val="24"/>
                <w:szCs w:val="24"/>
                <w:lang w:val="uk-UA" w:eastAsia="ru-RU"/>
              </w:rPr>
            </w:pPr>
          </w:p>
          <w:p w14:paraId="1E7EDD1F" w14:textId="492C1492"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Кабінет ЛФК</w:t>
            </w:r>
          </w:p>
          <w:p w14:paraId="03F5ACE8"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Тренування кукси на опорність</w:t>
            </w:r>
          </w:p>
        </w:tc>
      </w:tr>
      <w:tr w:rsidR="00D62571" w:rsidRPr="00593FF3" w14:paraId="2494B785" w14:textId="77777777" w:rsidTr="00A133EE">
        <w:tc>
          <w:tcPr>
            <w:tcW w:w="511" w:type="pct"/>
            <w:tcBorders>
              <w:top w:val="single" w:sz="6" w:space="0" w:color="000000"/>
              <w:left w:val="single" w:sz="6" w:space="0" w:color="000000"/>
              <w:bottom w:val="single" w:sz="6" w:space="0" w:color="000000"/>
              <w:right w:val="single" w:sz="6" w:space="0" w:color="000000"/>
            </w:tcBorders>
          </w:tcPr>
          <w:p w14:paraId="5617B4FA"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2 день</w:t>
            </w:r>
          </w:p>
        </w:tc>
        <w:tc>
          <w:tcPr>
            <w:tcW w:w="574" w:type="pct"/>
            <w:tcBorders>
              <w:top w:val="single" w:sz="6" w:space="0" w:color="000000"/>
              <w:left w:val="single" w:sz="6" w:space="0" w:color="000000"/>
              <w:bottom w:val="single" w:sz="6" w:space="0" w:color="000000"/>
              <w:right w:val="single" w:sz="6" w:space="0" w:color="000000"/>
            </w:tcBorders>
          </w:tcPr>
          <w:p w14:paraId="6686BA81"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9-00</w:t>
            </w:r>
          </w:p>
          <w:p w14:paraId="59ADD5FB"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lastRenderedPageBreak/>
              <w:t>14-00</w:t>
            </w:r>
          </w:p>
          <w:p w14:paraId="7CF6E655"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17-00</w:t>
            </w:r>
          </w:p>
        </w:tc>
        <w:tc>
          <w:tcPr>
            <w:tcW w:w="970" w:type="pct"/>
            <w:tcBorders>
              <w:top w:val="single" w:sz="6" w:space="0" w:color="000000"/>
              <w:left w:val="single" w:sz="6" w:space="0" w:color="000000"/>
              <w:bottom w:val="single" w:sz="6" w:space="0" w:color="000000"/>
              <w:right w:val="single" w:sz="6" w:space="0" w:color="000000"/>
            </w:tcBorders>
          </w:tcPr>
          <w:p w14:paraId="26EF3727"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lastRenderedPageBreak/>
              <w:t>Самомасаж</w:t>
            </w:r>
          </w:p>
          <w:p w14:paraId="422398C7"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lastRenderedPageBreak/>
              <w:t>ЛФК</w:t>
            </w:r>
          </w:p>
          <w:p w14:paraId="6AA8DA50"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ЛФК</w:t>
            </w:r>
          </w:p>
        </w:tc>
        <w:tc>
          <w:tcPr>
            <w:tcW w:w="892" w:type="pct"/>
            <w:tcBorders>
              <w:top w:val="single" w:sz="6" w:space="0" w:color="000000"/>
              <w:left w:val="single" w:sz="6" w:space="0" w:color="000000"/>
              <w:bottom w:val="single" w:sz="6" w:space="0" w:color="000000"/>
              <w:right w:val="single" w:sz="6" w:space="0" w:color="000000"/>
            </w:tcBorders>
          </w:tcPr>
          <w:p w14:paraId="6ACC2EF6" w14:textId="74E4A498"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lastRenderedPageBreak/>
              <w:t>40 хв</w:t>
            </w:r>
            <w:r w:rsidR="00593FF3">
              <w:rPr>
                <w:rFonts w:eastAsia="Times New Roman"/>
                <w:color w:val="000000"/>
                <w:sz w:val="24"/>
                <w:szCs w:val="24"/>
                <w:lang w:val="uk-UA" w:eastAsia="ru-RU"/>
              </w:rPr>
              <w:t>.</w:t>
            </w:r>
          </w:p>
          <w:p w14:paraId="363295E5"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lastRenderedPageBreak/>
              <w:t>2 хв.</w:t>
            </w:r>
          </w:p>
        </w:tc>
        <w:tc>
          <w:tcPr>
            <w:tcW w:w="2052" w:type="pct"/>
            <w:gridSpan w:val="2"/>
            <w:tcBorders>
              <w:top w:val="single" w:sz="6" w:space="0" w:color="000000"/>
              <w:left w:val="single" w:sz="6" w:space="0" w:color="000000"/>
              <w:bottom w:val="single" w:sz="6" w:space="0" w:color="000000"/>
              <w:right w:val="single" w:sz="6" w:space="0" w:color="000000"/>
            </w:tcBorders>
          </w:tcPr>
          <w:p w14:paraId="3FB3EF00" w14:textId="77777777" w:rsidR="00593FF3" w:rsidRDefault="00593FF3" w:rsidP="00593FF3">
            <w:pPr>
              <w:spacing w:after="0"/>
              <w:rPr>
                <w:rFonts w:eastAsia="Times New Roman"/>
                <w:color w:val="000000"/>
                <w:sz w:val="24"/>
                <w:szCs w:val="24"/>
                <w:lang w:val="uk-UA" w:eastAsia="ru-RU"/>
              </w:rPr>
            </w:pPr>
          </w:p>
          <w:p w14:paraId="4DAD35DA" w14:textId="120AB44F"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lastRenderedPageBreak/>
              <w:t>Кабінет ЛФК</w:t>
            </w:r>
          </w:p>
          <w:p w14:paraId="08F7C6DD"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Тренування кукси на опорність будинку</w:t>
            </w:r>
          </w:p>
        </w:tc>
      </w:tr>
      <w:tr w:rsidR="00D62571" w:rsidRPr="00593FF3" w14:paraId="32FF9A33" w14:textId="77777777" w:rsidTr="00A133EE">
        <w:tc>
          <w:tcPr>
            <w:tcW w:w="511" w:type="pct"/>
            <w:tcBorders>
              <w:top w:val="single" w:sz="6" w:space="0" w:color="000000"/>
              <w:left w:val="single" w:sz="6" w:space="0" w:color="000000"/>
              <w:bottom w:val="single" w:sz="6" w:space="0" w:color="000000"/>
              <w:right w:val="single" w:sz="6" w:space="0" w:color="000000"/>
            </w:tcBorders>
          </w:tcPr>
          <w:p w14:paraId="78513BBC"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lastRenderedPageBreak/>
              <w:t>3 день</w:t>
            </w:r>
          </w:p>
        </w:tc>
        <w:tc>
          <w:tcPr>
            <w:tcW w:w="574" w:type="pct"/>
            <w:tcBorders>
              <w:top w:val="single" w:sz="6" w:space="0" w:color="000000"/>
              <w:left w:val="single" w:sz="6" w:space="0" w:color="000000"/>
              <w:bottom w:val="single" w:sz="6" w:space="0" w:color="000000"/>
              <w:right w:val="single" w:sz="6" w:space="0" w:color="000000"/>
            </w:tcBorders>
          </w:tcPr>
          <w:p w14:paraId="5F6D9401"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9-00</w:t>
            </w:r>
          </w:p>
          <w:p w14:paraId="09D3DC2F"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14-00</w:t>
            </w:r>
          </w:p>
          <w:p w14:paraId="1FB2A72E"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17-00</w:t>
            </w:r>
          </w:p>
        </w:tc>
        <w:tc>
          <w:tcPr>
            <w:tcW w:w="970" w:type="pct"/>
            <w:tcBorders>
              <w:top w:val="single" w:sz="6" w:space="0" w:color="000000"/>
              <w:left w:val="single" w:sz="6" w:space="0" w:color="000000"/>
              <w:bottom w:val="single" w:sz="6" w:space="0" w:color="000000"/>
              <w:right w:val="single" w:sz="6" w:space="0" w:color="000000"/>
            </w:tcBorders>
          </w:tcPr>
          <w:p w14:paraId="23C45AB7"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Самомасаж</w:t>
            </w:r>
          </w:p>
          <w:p w14:paraId="3ED8F180"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ЛФК</w:t>
            </w:r>
          </w:p>
          <w:p w14:paraId="23B59F3B"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ЛФК</w:t>
            </w:r>
          </w:p>
        </w:tc>
        <w:tc>
          <w:tcPr>
            <w:tcW w:w="892" w:type="pct"/>
            <w:tcBorders>
              <w:top w:val="single" w:sz="6" w:space="0" w:color="000000"/>
              <w:left w:val="single" w:sz="6" w:space="0" w:color="000000"/>
              <w:bottom w:val="single" w:sz="6" w:space="0" w:color="000000"/>
              <w:right w:val="single" w:sz="6" w:space="0" w:color="000000"/>
            </w:tcBorders>
          </w:tcPr>
          <w:p w14:paraId="09AA6B36" w14:textId="105094E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40 хв</w:t>
            </w:r>
          </w:p>
          <w:p w14:paraId="69DFA2BF"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4хв.</w:t>
            </w:r>
          </w:p>
        </w:tc>
        <w:tc>
          <w:tcPr>
            <w:tcW w:w="2052" w:type="pct"/>
            <w:gridSpan w:val="2"/>
            <w:tcBorders>
              <w:top w:val="single" w:sz="6" w:space="0" w:color="000000"/>
              <w:left w:val="single" w:sz="6" w:space="0" w:color="000000"/>
              <w:bottom w:val="single" w:sz="6" w:space="0" w:color="000000"/>
              <w:right w:val="single" w:sz="6" w:space="0" w:color="000000"/>
            </w:tcBorders>
          </w:tcPr>
          <w:p w14:paraId="43737911" w14:textId="13E8D088"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Кабінет ЛФК</w:t>
            </w:r>
          </w:p>
          <w:p w14:paraId="3FF8486F" w14:textId="03268C8B"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 xml:space="preserve">Тренування кукси на опорність </w:t>
            </w:r>
            <w:r w:rsidR="00593FF3">
              <w:rPr>
                <w:rFonts w:eastAsia="Times New Roman"/>
                <w:color w:val="000000"/>
                <w:sz w:val="24"/>
                <w:szCs w:val="24"/>
                <w:lang w:val="uk-UA" w:eastAsia="ru-RU"/>
              </w:rPr>
              <w:t>вдома</w:t>
            </w:r>
          </w:p>
        </w:tc>
      </w:tr>
      <w:tr w:rsidR="00D62571" w:rsidRPr="00593FF3" w14:paraId="79AC10DF" w14:textId="77777777" w:rsidTr="00A133EE">
        <w:tc>
          <w:tcPr>
            <w:tcW w:w="511" w:type="pct"/>
            <w:tcBorders>
              <w:top w:val="single" w:sz="6" w:space="0" w:color="000000"/>
              <w:left w:val="single" w:sz="6" w:space="0" w:color="000000"/>
              <w:bottom w:val="single" w:sz="6" w:space="0" w:color="000000"/>
              <w:right w:val="single" w:sz="6" w:space="0" w:color="000000"/>
            </w:tcBorders>
          </w:tcPr>
          <w:p w14:paraId="12CB6222"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4 день</w:t>
            </w:r>
          </w:p>
        </w:tc>
        <w:tc>
          <w:tcPr>
            <w:tcW w:w="574" w:type="pct"/>
            <w:tcBorders>
              <w:top w:val="single" w:sz="6" w:space="0" w:color="000000"/>
              <w:left w:val="single" w:sz="6" w:space="0" w:color="000000"/>
              <w:bottom w:val="single" w:sz="6" w:space="0" w:color="000000"/>
              <w:right w:val="single" w:sz="6" w:space="0" w:color="000000"/>
            </w:tcBorders>
          </w:tcPr>
          <w:p w14:paraId="1F807065"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9-00</w:t>
            </w:r>
          </w:p>
          <w:p w14:paraId="1D649574"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14-00</w:t>
            </w:r>
          </w:p>
          <w:p w14:paraId="36C656E9"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17-00</w:t>
            </w:r>
          </w:p>
        </w:tc>
        <w:tc>
          <w:tcPr>
            <w:tcW w:w="970" w:type="pct"/>
            <w:tcBorders>
              <w:top w:val="single" w:sz="6" w:space="0" w:color="000000"/>
              <w:left w:val="single" w:sz="6" w:space="0" w:color="000000"/>
              <w:bottom w:val="single" w:sz="6" w:space="0" w:color="000000"/>
              <w:right w:val="single" w:sz="6" w:space="0" w:color="000000"/>
            </w:tcBorders>
          </w:tcPr>
          <w:p w14:paraId="72010554"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Самомасаж</w:t>
            </w:r>
          </w:p>
          <w:p w14:paraId="2C365BCE"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Фітбол</w:t>
            </w:r>
          </w:p>
          <w:p w14:paraId="3C6CC414"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гімнастика</w:t>
            </w:r>
          </w:p>
          <w:p w14:paraId="33AB0FBA"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ЛФК</w:t>
            </w:r>
          </w:p>
        </w:tc>
        <w:tc>
          <w:tcPr>
            <w:tcW w:w="897" w:type="pct"/>
            <w:gridSpan w:val="2"/>
            <w:tcBorders>
              <w:top w:val="single" w:sz="6" w:space="0" w:color="000000"/>
              <w:left w:val="single" w:sz="6" w:space="0" w:color="000000"/>
              <w:bottom w:val="single" w:sz="6" w:space="0" w:color="000000"/>
              <w:right w:val="single" w:sz="6" w:space="0" w:color="000000"/>
            </w:tcBorders>
          </w:tcPr>
          <w:p w14:paraId="65D377A3" w14:textId="11ABCD9B" w:rsid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35 хв.</w:t>
            </w:r>
          </w:p>
          <w:p w14:paraId="11944040" w14:textId="64171D7F"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4хв.</w:t>
            </w:r>
          </w:p>
        </w:tc>
        <w:tc>
          <w:tcPr>
            <w:tcW w:w="2047" w:type="pct"/>
            <w:tcBorders>
              <w:top w:val="single" w:sz="6" w:space="0" w:color="000000"/>
              <w:left w:val="single" w:sz="6" w:space="0" w:color="000000"/>
              <w:bottom w:val="single" w:sz="6" w:space="0" w:color="000000"/>
              <w:right w:val="single" w:sz="6" w:space="0" w:color="000000"/>
            </w:tcBorders>
          </w:tcPr>
          <w:p w14:paraId="7F718C39" w14:textId="7CA194A2"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Кабінет ЛФК</w:t>
            </w:r>
          </w:p>
          <w:p w14:paraId="421D50A8" w14:textId="0C876DF4"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 xml:space="preserve">Тренування кукси на опорність </w:t>
            </w:r>
            <w:r w:rsidR="00593FF3">
              <w:rPr>
                <w:rFonts w:eastAsia="Times New Roman"/>
                <w:color w:val="000000"/>
                <w:sz w:val="24"/>
                <w:szCs w:val="24"/>
                <w:lang w:val="uk-UA" w:eastAsia="ru-RU"/>
              </w:rPr>
              <w:t>вдома</w:t>
            </w:r>
          </w:p>
        </w:tc>
      </w:tr>
      <w:tr w:rsidR="00D62571" w:rsidRPr="00593FF3" w14:paraId="32E40C8F" w14:textId="77777777" w:rsidTr="00A133EE">
        <w:tc>
          <w:tcPr>
            <w:tcW w:w="511" w:type="pct"/>
            <w:tcBorders>
              <w:top w:val="single" w:sz="6" w:space="0" w:color="000000"/>
              <w:left w:val="single" w:sz="6" w:space="0" w:color="000000"/>
              <w:bottom w:val="single" w:sz="6" w:space="0" w:color="000000"/>
              <w:right w:val="single" w:sz="6" w:space="0" w:color="000000"/>
            </w:tcBorders>
          </w:tcPr>
          <w:p w14:paraId="59104507"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5 день</w:t>
            </w:r>
          </w:p>
        </w:tc>
        <w:tc>
          <w:tcPr>
            <w:tcW w:w="574" w:type="pct"/>
            <w:tcBorders>
              <w:top w:val="single" w:sz="6" w:space="0" w:color="000000"/>
              <w:left w:val="single" w:sz="6" w:space="0" w:color="000000"/>
              <w:bottom w:val="single" w:sz="6" w:space="0" w:color="000000"/>
              <w:right w:val="single" w:sz="6" w:space="0" w:color="000000"/>
            </w:tcBorders>
          </w:tcPr>
          <w:p w14:paraId="60350DDC"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9-00</w:t>
            </w:r>
          </w:p>
          <w:p w14:paraId="6E619579"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14-00</w:t>
            </w:r>
          </w:p>
          <w:p w14:paraId="30B03A05"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17-00</w:t>
            </w:r>
          </w:p>
        </w:tc>
        <w:tc>
          <w:tcPr>
            <w:tcW w:w="970" w:type="pct"/>
            <w:tcBorders>
              <w:top w:val="single" w:sz="6" w:space="0" w:color="000000"/>
              <w:left w:val="single" w:sz="6" w:space="0" w:color="000000"/>
              <w:bottom w:val="single" w:sz="6" w:space="0" w:color="000000"/>
              <w:right w:val="single" w:sz="6" w:space="0" w:color="000000"/>
            </w:tcBorders>
          </w:tcPr>
          <w:p w14:paraId="73AE9D6B"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Самомасаж</w:t>
            </w:r>
          </w:p>
          <w:p w14:paraId="0CD9F647"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ЛФК</w:t>
            </w:r>
          </w:p>
          <w:p w14:paraId="20C9C48E"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ЛФК</w:t>
            </w:r>
          </w:p>
        </w:tc>
        <w:tc>
          <w:tcPr>
            <w:tcW w:w="897" w:type="pct"/>
            <w:gridSpan w:val="2"/>
            <w:tcBorders>
              <w:top w:val="single" w:sz="6" w:space="0" w:color="000000"/>
              <w:left w:val="single" w:sz="6" w:space="0" w:color="000000"/>
              <w:bottom w:val="single" w:sz="6" w:space="0" w:color="000000"/>
              <w:right w:val="single" w:sz="6" w:space="0" w:color="000000"/>
            </w:tcBorders>
          </w:tcPr>
          <w:p w14:paraId="77864F5A"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40 хв.</w:t>
            </w:r>
          </w:p>
          <w:p w14:paraId="769F32BE"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8 хв.</w:t>
            </w:r>
          </w:p>
        </w:tc>
        <w:tc>
          <w:tcPr>
            <w:tcW w:w="2047" w:type="pct"/>
            <w:tcBorders>
              <w:top w:val="single" w:sz="6" w:space="0" w:color="000000"/>
              <w:left w:val="single" w:sz="6" w:space="0" w:color="000000"/>
              <w:bottom w:val="single" w:sz="6" w:space="0" w:color="000000"/>
              <w:right w:val="single" w:sz="6" w:space="0" w:color="000000"/>
            </w:tcBorders>
          </w:tcPr>
          <w:p w14:paraId="546A9763"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Кабінет ЛФК</w:t>
            </w:r>
          </w:p>
          <w:p w14:paraId="183E8E41" w14:textId="09E6ED6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 xml:space="preserve">Тренування кукси на опорність </w:t>
            </w:r>
            <w:r w:rsidR="00593FF3">
              <w:rPr>
                <w:rFonts w:eastAsia="Times New Roman"/>
                <w:color w:val="000000"/>
                <w:sz w:val="24"/>
                <w:szCs w:val="24"/>
                <w:lang w:val="uk-UA" w:eastAsia="ru-RU"/>
              </w:rPr>
              <w:t>вдома</w:t>
            </w:r>
          </w:p>
        </w:tc>
      </w:tr>
      <w:tr w:rsidR="00D62571" w:rsidRPr="00593FF3" w14:paraId="27521C72" w14:textId="77777777" w:rsidTr="00A133EE">
        <w:trPr>
          <w:trHeight w:val="756"/>
        </w:trPr>
        <w:tc>
          <w:tcPr>
            <w:tcW w:w="511" w:type="pct"/>
            <w:tcBorders>
              <w:top w:val="single" w:sz="6" w:space="0" w:color="000000"/>
              <w:left w:val="single" w:sz="6" w:space="0" w:color="000000"/>
              <w:bottom w:val="single" w:sz="6" w:space="0" w:color="000000"/>
              <w:right w:val="single" w:sz="6" w:space="0" w:color="000000"/>
            </w:tcBorders>
          </w:tcPr>
          <w:p w14:paraId="71C2A595"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6 день</w:t>
            </w:r>
          </w:p>
        </w:tc>
        <w:tc>
          <w:tcPr>
            <w:tcW w:w="574" w:type="pct"/>
            <w:tcBorders>
              <w:top w:val="single" w:sz="6" w:space="0" w:color="000000"/>
              <w:left w:val="single" w:sz="6" w:space="0" w:color="000000"/>
              <w:bottom w:val="single" w:sz="6" w:space="0" w:color="000000"/>
              <w:right w:val="single" w:sz="6" w:space="0" w:color="000000"/>
            </w:tcBorders>
          </w:tcPr>
          <w:p w14:paraId="53574AF3"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9-00</w:t>
            </w:r>
          </w:p>
          <w:p w14:paraId="56E33600"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14-00</w:t>
            </w:r>
          </w:p>
          <w:p w14:paraId="659B8327"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17-00</w:t>
            </w:r>
          </w:p>
        </w:tc>
        <w:tc>
          <w:tcPr>
            <w:tcW w:w="970" w:type="pct"/>
            <w:tcBorders>
              <w:top w:val="single" w:sz="6" w:space="0" w:color="000000"/>
              <w:left w:val="single" w:sz="6" w:space="0" w:color="000000"/>
              <w:bottom w:val="single" w:sz="6" w:space="0" w:color="000000"/>
              <w:right w:val="single" w:sz="6" w:space="0" w:color="000000"/>
            </w:tcBorders>
          </w:tcPr>
          <w:p w14:paraId="1A035140"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Самомасаж</w:t>
            </w:r>
          </w:p>
          <w:p w14:paraId="0C50D52D"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Фітбол</w:t>
            </w:r>
          </w:p>
          <w:p w14:paraId="140ED96C"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гімнастика</w:t>
            </w:r>
          </w:p>
          <w:p w14:paraId="18B7AEF2"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ЛФК</w:t>
            </w:r>
          </w:p>
        </w:tc>
        <w:tc>
          <w:tcPr>
            <w:tcW w:w="897" w:type="pct"/>
            <w:gridSpan w:val="2"/>
            <w:tcBorders>
              <w:top w:val="single" w:sz="6" w:space="0" w:color="000000"/>
              <w:left w:val="single" w:sz="6" w:space="0" w:color="000000"/>
              <w:bottom w:val="single" w:sz="6" w:space="0" w:color="000000"/>
              <w:right w:val="single" w:sz="6" w:space="0" w:color="000000"/>
            </w:tcBorders>
          </w:tcPr>
          <w:p w14:paraId="59BF41EB"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40 хв.</w:t>
            </w:r>
          </w:p>
          <w:p w14:paraId="1950C391"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12 хв.</w:t>
            </w:r>
          </w:p>
        </w:tc>
        <w:tc>
          <w:tcPr>
            <w:tcW w:w="2047" w:type="pct"/>
            <w:tcBorders>
              <w:top w:val="single" w:sz="6" w:space="0" w:color="000000"/>
              <w:left w:val="single" w:sz="6" w:space="0" w:color="000000"/>
              <w:bottom w:val="single" w:sz="6" w:space="0" w:color="000000"/>
              <w:right w:val="single" w:sz="6" w:space="0" w:color="000000"/>
            </w:tcBorders>
          </w:tcPr>
          <w:p w14:paraId="4A6B5A6E"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Кабінет ЛФК</w:t>
            </w:r>
          </w:p>
          <w:p w14:paraId="1379161D" w14:textId="48760E9F"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 xml:space="preserve">Тренування кукси на опорність </w:t>
            </w:r>
            <w:r w:rsidR="00593FF3">
              <w:rPr>
                <w:rFonts w:eastAsia="Times New Roman"/>
                <w:color w:val="000000"/>
                <w:sz w:val="24"/>
                <w:szCs w:val="24"/>
                <w:lang w:val="uk-UA" w:eastAsia="ru-RU"/>
              </w:rPr>
              <w:t>вдома</w:t>
            </w:r>
          </w:p>
        </w:tc>
      </w:tr>
      <w:tr w:rsidR="00D62571" w:rsidRPr="00593FF3" w14:paraId="282FB2DF" w14:textId="77777777" w:rsidTr="00A133EE">
        <w:tc>
          <w:tcPr>
            <w:tcW w:w="511" w:type="pct"/>
            <w:tcBorders>
              <w:top w:val="single" w:sz="6" w:space="0" w:color="000000"/>
              <w:left w:val="single" w:sz="6" w:space="0" w:color="000000"/>
              <w:bottom w:val="single" w:sz="6" w:space="0" w:color="000000"/>
              <w:right w:val="single" w:sz="6" w:space="0" w:color="000000"/>
            </w:tcBorders>
          </w:tcPr>
          <w:p w14:paraId="141A06F3" w14:textId="7C2F2A43"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7 день-30день</w:t>
            </w:r>
          </w:p>
        </w:tc>
        <w:tc>
          <w:tcPr>
            <w:tcW w:w="574" w:type="pct"/>
            <w:tcBorders>
              <w:top w:val="single" w:sz="6" w:space="0" w:color="000000"/>
              <w:left w:val="single" w:sz="6" w:space="0" w:color="000000"/>
              <w:bottom w:val="single" w:sz="6" w:space="0" w:color="000000"/>
              <w:right w:val="single" w:sz="6" w:space="0" w:color="000000"/>
            </w:tcBorders>
          </w:tcPr>
          <w:p w14:paraId="45896155"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9-00</w:t>
            </w:r>
          </w:p>
          <w:p w14:paraId="4267D78A"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14-00</w:t>
            </w:r>
          </w:p>
          <w:p w14:paraId="24C4A4EC"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17-00</w:t>
            </w:r>
          </w:p>
        </w:tc>
        <w:tc>
          <w:tcPr>
            <w:tcW w:w="970" w:type="pct"/>
            <w:tcBorders>
              <w:top w:val="single" w:sz="6" w:space="0" w:color="000000"/>
              <w:left w:val="single" w:sz="6" w:space="0" w:color="000000"/>
              <w:bottom w:val="single" w:sz="6" w:space="0" w:color="000000"/>
              <w:right w:val="single" w:sz="6" w:space="0" w:color="000000"/>
            </w:tcBorders>
          </w:tcPr>
          <w:p w14:paraId="26F7B8C5"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Самомасаж</w:t>
            </w:r>
          </w:p>
          <w:p w14:paraId="0878188A"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ЛФК</w:t>
            </w:r>
          </w:p>
          <w:p w14:paraId="025217BD"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ЛФК</w:t>
            </w:r>
          </w:p>
        </w:tc>
        <w:tc>
          <w:tcPr>
            <w:tcW w:w="897" w:type="pct"/>
            <w:gridSpan w:val="2"/>
            <w:tcBorders>
              <w:top w:val="single" w:sz="6" w:space="0" w:color="000000"/>
              <w:left w:val="single" w:sz="6" w:space="0" w:color="000000"/>
              <w:bottom w:val="single" w:sz="6" w:space="0" w:color="000000"/>
              <w:right w:val="single" w:sz="6" w:space="0" w:color="000000"/>
            </w:tcBorders>
          </w:tcPr>
          <w:p w14:paraId="22656A94"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40 хв.</w:t>
            </w:r>
          </w:p>
          <w:p w14:paraId="27B67D19"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15 хв.</w:t>
            </w:r>
          </w:p>
        </w:tc>
        <w:tc>
          <w:tcPr>
            <w:tcW w:w="2047" w:type="pct"/>
            <w:tcBorders>
              <w:top w:val="single" w:sz="6" w:space="0" w:color="000000"/>
              <w:left w:val="single" w:sz="6" w:space="0" w:color="000000"/>
              <w:bottom w:val="single" w:sz="6" w:space="0" w:color="000000"/>
              <w:right w:val="single" w:sz="6" w:space="0" w:color="000000"/>
            </w:tcBorders>
          </w:tcPr>
          <w:p w14:paraId="1EE9DD95"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Кабінет ЛФК</w:t>
            </w:r>
          </w:p>
          <w:p w14:paraId="0CE66B22" w14:textId="77777777"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Фітбол гімнастику виконують через день із ЛФК</w:t>
            </w:r>
          </w:p>
          <w:p w14:paraId="7EA8AE32" w14:textId="0A07D45F" w:rsidR="00D62571" w:rsidRPr="00593FF3" w:rsidRDefault="00D62571" w:rsidP="00593FF3">
            <w:pPr>
              <w:spacing w:after="0"/>
              <w:rPr>
                <w:rFonts w:eastAsia="Times New Roman"/>
                <w:color w:val="000000"/>
                <w:sz w:val="24"/>
                <w:szCs w:val="24"/>
                <w:lang w:val="uk-UA" w:eastAsia="ru-RU"/>
              </w:rPr>
            </w:pPr>
            <w:r w:rsidRPr="00593FF3">
              <w:rPr>
                <w:rFonts w:eastAsia="Times New Roman"/>
                <w:color w:val="000000"/>
                <w:sz w:val="24"/>
                <w:szCs w:val="24"/>
                <w:lang w:val="uk-UA" w:eastAsia="ru-RU"/>
              </w:rPr>
              <w:t xml:space="preserve">Тренування кукси на опорність </w:t>
            </w:r>
            <w:r w:rsidR="00593FF3">
              <w:rPr>
                <w:rFonts w:eastAsia="Times New Roman"/>
                <w:color w:val="000000"/>
                <w:sz w:val="24"/>
                <w:szCs w:val="24"/>
                <w:lang w:val="uk-UA" w:eastAsia="ru-RU"/>
              </w:rPr>
              <w:t>вдома</w:t>
            </w:r>
          </w:p>
        </w:tc>
      </w:tr>
    </w:tbl>
    <w:p w14:paraId="746CC17F" w14:textId="2B627B2F" w:rsidR="00A133EE" w:rsidRPr="00A133EE" w:rsidRDefault="00A133EE" w:rsidP="00A133EE">
      <w:pPr>
        <w:spacing w:after="0" w:line="360" w:lineRule="auto"/>
        <w:ind w:firstLine="720"/>
        <w:jc w:val="both"/>
        <w:rPr>
          <w:lang w:val="uk-UA"/>
        </w:rPr>
      </w:pPr>
      <w:r w:rsidRPr="00A133EE">
        <w:rPr>
          <w:lang w:val="uk-UA"/>
        </w:rPr>
        <w:t xml:space="preserve">Застосовувалися вправи </w:t>
      </w:r>
      <w:r>
        <w:rPr>
          <w:lang w:val="uk-UA"/>
        </w:rPr>
        <w:t xml:space="preserve">для </w:t>
      </w:r>
      <w:r w:rsidRPr="00A133EE">
        <w:rPr>
          <w:lang w:val="uk-UA"/>
        </w:rPr>
        <w:t xml:space="preserve">збільшення рухливості в суглобах </w:t>
      </w:r>
      <w:r>
        <w:rPr>
          <w:lang w:val="uk-UA"/>
        </w:rPr>
        <w:t>усіченої</w:t>
      </w:r>
      <w:r w:rsidRPr="00A133EE">
        <w:rPr>
          <w:lang w:val="uk-UA"/>
        </w:rPr>
        <w:t xml:space="preserve"> і збереженої кінцівки, для профілактики формування </w:t>
      </w:r>
      <w:r>
        <w:rPr>
          <w:lang w:val="uk-UA"/>
        </w:rPr>
        <w:t>тугорухливості</w:t>
      </w:r>
      <w:r w:rsidRPr="00A133EE">
        <w:rPr>
          <w:lang w:val="uk-UA"/>
        </w:rPr>
        <w:t xml:space="preserve"> в суглобах і контрактур. Також із спеціальних вправ використовувалися вправи для покращення функціонального стану м'язів кукси, розвитку її динамічної та статичної сили; вправи для м'язів нижньої кінцівки, що </w:t>
      </w:r>
      <w:r w:rsidR="000D24DC" w:rsidRPr="00A133EE">
        <w:rPr>
          <w:lang w:val="uk-UA"/>
        </w:rPr>
        <w:t>зберіглася</w:t>
      </w:r>
      <w:r w:rsidRPr="00A133EE">
        <w:rPr>
          <w:lang w:val="uk-UA"/>
        </w:rPr>
        <w:t>; вправи у розвитк</w:t>
      </w:r>
      <w:r>
        <w:rPr>
          <w:lang w:val="uk-UA"/>
        </w:rPr>
        <w:t>у</w:t>
      </w:r>
      <w:r w:rsidRPr="00A133EE">
        <w:rPr>
          <w:lang w:val="uk-UA"/>
        </w:rPr>
        <w:t xml:space="preserve"> координаційних здібностей; вправи для корекції порушень постави</w:t>
      </w:r>
    </w:p>
    <w:p w14:paraId="0B482AE3" w14:textId="46A7BCFB" w:rsidR="00A133EE" w:rsidRPr="00A133EE" w:rsidRDefault="00A133EE" w:rsidP="00A133EE">
      <w:pPr>
        <w:spacing w:after="0" w:line="360" w:lineRule="auto"/>
        <w:ind w:firstLine="720"/>
        <w:jc w:val="both"/>
        <w:rPr>
          <w:lang w:val="uk-UA"/>
        </w:rPr>
      </w:pPr>
      <w:r w:rsidRPr="00A133EE">
        <w:rPr>
          <w:lang w:val="uk-UA"/>
        </w:rPr>
        <w:t>Тренування кукси на опорність полягала в натисканні її кінцем спочатку на м'яку подушку, а потім на подушки різної щільності (набиті ватою, волоссям, повстю) і в ходьбі з опорою кукс</w:t>
      </w:r>
      <w:r>
        <w:rPr>
          <w:lang w:val="uk-UA"/>
        </w:rPr>
        <w:t>и</w:t>
      </w:r>
      <w:r w:rsidRPr="00A133EE">
        <w:rPr>
          <w:lang w:val="uk-UA"/>
        </w:rPr>
        <w:t xml:space="preserve"> на спеціальну м'яку лаву. Починають таке тренування з 2 хв і доводять його тривалість до 15 хв і більше.</w:t>
      </w:r>
    </w:p>
    <w:p w14:paraId="6AA202C8" w14:textId="77777777" w:rsidR="00A133EE" w:rsidRPr="00A133EE" w:rsidRDefault="00A133EE" w:rsidP="00A133EE">
      <w:pPr>
        <w:spacing w:after="0" w:line="360" w:lineRule="auto"/>
        <w:ind w:firstLine="720"/>
        <w:jc w:val="both"/>
        <w:rPr>
          <w:lang w:val="uk-UA"/>
        </w:rPr>
      </w:pPr>
      <w:r w:rsidRPr="00A133EE">
        <w:rPr>
          <w:lang w:val="uk-UA"/>
        </w:rPr>
        <w:t>Фізичні вправи з легким похитуванням на м'ячі покращують лімфатичний та венозний відтік, збільшують скорочувальну здатність м'язів. Вібрація на м'ячі має знеболювальну дію, активізує місцеву трофіку тканин та регенеративні процеси, сприяє покращенню функцій опорно-рухового апарату.</w:t>
      </w:r>
    </w:p>
    <w:p w14:paraId="645194F6" w14:textId="77777777" w:rsidR="00A133EE" w:rsidRPr="00A133EE" w:rsidRDefault="00A133EE" w:rsidP="00A133EE">
      <w:pPr>
        <w:spacing w:after="0" w:line="360" w:lineRule="auto"/>
        <w:ind w:firstLine="720"/>
        <w:jc w:val="both"/>
        <w:rPr>
          <w:lang w:val="uk-UA"/>
        </w:rPr>
      </w:pPr>
      <w:r w:rsidRPr="00A133EE">
        <w:rPr>
          <w:lang w:val="uk-UA"/>
        </w:rPr>
        <w:t>Комплекс вправ на м'ячі представлений додаток 4.</w:t>
      </w:r>
    </w:p>
    <w:p w14:paraId="28CC8732" w14:textId="77777777" w:rsidR="00A133EE" w:rsidRPr="00A133EE" w:rsidRDefault="00A133EE" w:rsidP="00A133EE">
      <w:pPr>
        <w:spacing w:after="0" w:line="360" w:lineRule="auto"/>
        <w:ind w:firstLine="720"/>
        <w:jc w:val="both"/>
        <w:rPr>
          <w:lang w:val="uk-UA"/>
        </w:rPr>
      </w:pPr>
      <w:r w:rsidRPr="00A133EE">
        <w:rPr>
          <w:lang w:val="uk-UA"/>
        </w:rPr>
        <w:lastRenderedPageBreak/>
        <w:t>Третій період – період оволодіння протезом.</w:t>
      </w:r>
    </w:p>
    <w:p w14:paraId="496B5D3C" w14:textId="0EE47F56" w:rsidR="00A133EE" w:rsidRPr="00A133EE" w:rsidRDefault="00A133EE" w:rsidP="00A133EE">
      <w:pPr>
        <w:spacing w:after="0" w:line="360" w:lineRule="auto"/>
        <w:ind w:firstLine="720"/>
        <w:jc w:val="both"/>
        <w:rPr>
          <w:lang w:val="uk-UA"/>
        </w:rPr>
      </w:pPr>
      <w:r w:rsidRPr="00A133EE">
        <w:rPr>
          <w:lang w:val="uk-UA"/>
        </w:rPr>
        <w:t>Завдання</w:t>
      </w:r>
      <w:r>
        <w:rPr>
          <w:lang w:val="uk-UA"/>
        </w:rPr>
        <w:t>:</w:t>
      </w:r>
    </w:p>
    <w:p w14:paraId="36E498FE" w14:textId="77777777" w:rsidR="00A133EE" w:rsidRPr="00A133EE" w:rsidRDefault="00A133EE" w:rsidP="00A133EE">
      <w:pPr>
        <w:spacing w:after="0" w:line="360" w:lineRule="auto"/>
        <w:ind w:firstLine="720"/>
        <w:jc w:val="both"/>
        <w:rPr>
          <w:lang w:val="uk-UA"/>
        </w:rPr>
      </w:pPr>
      <w:r w:rsidRPr="00A133EE">
        <w:rPr>
          <w:lang w:val="uk-UA"/>
        </w:rPr>
        <w:t>- освоєння елементів кроку, вироблення координованої, стійкої ходи.</w:t>
      </w:r>
    </w:p>
    <w:p w14:paraId="7ACE2C13" w14:textId="6472530C" w:rsidR="00A133EE" w:rsidRPr="00A133EE" w:rsidRDefault="00A133EE" w:rsidP="00A133EE">
      <w:pPr>
        <w:spacing w:after="0" w:line="360" w:lineRule="auto"/>
        <w:ind w:firstLine="720"/>
        <w:jc w:val="both"/>
        <w:rPr>
          <w:lang w:val="uk-UA"/>
        </w:rPr>
      </w:pPr>
      <w:r w:rsidRPr="00A133EE">
        <w:rPr>
          <w:lang w:val="uk-UA"/>
        </w:rPr>
        <w:t xml:space="preserve">- </w:t>
      </w:r>
      <w:r>
        <w:rPr>
          <w:lang w:val="uk-UA"/>
        </w:rPr>
        <w:t>п</w:t>
      </w:r>
      <w:r w:rsidRPr="00A133EE">
        <w:rPr>
          <w:lang w:val="uk-UA"/>
        </w:rPr>
        <w:t>оліпшення крово- та лімфообігу в культі.</w:t>
      </w:r>
    </w:p>
    <w:p w14:paraId="3B6A616D" w14:textId="7590CA0F" w:rsidR="00D62571" w:rsidRDefault="00A133EE" w:rsidP="00A133EE">
      <w:pPr>
        <w:spacing w:after="0" w:line="360" w:lineRule="auto"/>
        <w:ind w:firstLine="720"/>
        <w:jc w:val="both"/>
        <w:rPr>
          <w:lang w:val="uk-UA"/>
        </w:rPr>
      </w:pPr>
      <w:r w:rsidRPr="00A133EE">
        <w:rPr>
          <w:lang w:val="uk-UA"/>
        </w:rPr>
        <w:t xml:space="preserve">- </w:t>
      </w:r>
      <w:r>
        <w:rPr>
          <w:lang w:val="uk-UA"/>
        </w:rPr>
        <w:t>з</w:t>
      </w:r>
      <w:r w:rsidRPr="00A133EE">
        <w:rPr>
          <w:lang w:val="uk-UA"/>
        </w:rPr>
        <w:t xml:space="preserve">більшення рухливості в суглобах </w:t>
      </w:r>
      <w:r>
        <w:rPr>
          <w:lang w:val="uk-UA"/>
        </w:rPr>
        <w:t>усіченої</w:t>
      </w:r>
      <w:r w:rsidRPr="00A133EE">
        <w:rPr>
          <w:lang w:val="uk-UA"/>
        </w:rPr>
        <w:t xml:space="preserve"> кінцівки.</w:t>
      </w:r>
    </w:p>
    <w:p w14:paraId="7B3F1AB0" w14:textId="77777777" w:rsidR="00A133EE" w:rsidRPr="00A133EE" w:rsidRDefault="00A133EE" w:rsidP="00A133EE">
      <w:pPr>
        <w:spacing w:after="0" w:line="360" w:lineRule="auto"/>
        <w:ind w:firstLine="720"/>
        <w:jc w:val="right"/>
        <w:rPr>
          <w:lang w:val="uk-UA"/>
        </w:rPr>
      </w:pPr>
      <w:r w:rsidRPr="00A133EE">
        <w:rPr>
          <w:lang w:val="uk-UA"/>
        </w:rPr>
        <w:t>Таблиця 3</w:t>
      </w:r>
    </w:p>
    <w:p w14:paraId="66F9532A" w14:textId="3EEFC986" w:rsidR="00D62571" w:rsidRPr="00A133EE" w:rsidRDefault="00A133EE" w:rsidP="00A133EE">
      <w:pPr>
        <w:spacing w:after="0" w:line="360" w:lineRule="auto"/>
        <w:jc w:val="center"/>
        <w:rPr>
          <w:b/>
          <w:bCs/>
          <w:lang w:val="uk-UA"/>
        </w:rPr>
      </w:pPr>
      <w:r w:rsidRPr="00A133EE">
        <w:rPr>
          <w:b/>
          <w:bCs/>
          <w:lang w:val="uk-UA"/>
        </w:rPr>
        <w:t>Схема-програма фізичної реабілітації у третьому періоді – періоді оволодіння протезом</w:t>
      </w:r>
    </w:p>
    <w:tbl>
      <w:tblPr>
        <w:tblW w:w="5000" w:type="pct"/>
        <w:tblBorders>
          <w:top w:val="single" w:sz="6" w:space="0" w:color="000000"/>
          <w:left w:val="single" w:sz="6" w:space="0" w:color="000000"/>
          <w:bottom w:val="single" w:sz="6" w:space="0" w:color="000000"/>
          <w:right w:val="single" w:sz="6" w:space="0" w:color="000000"/>
        </w:tblBorders>
        <w:tblCellMar>
          <w:top w:w="84" w:type="dxa"/>
          <w:left w:w="84" w:type="dxa"/>
          <w:bottom w:w="84" w:type="dxa"/>
          <w:right w:w="84" w:type="dxa"/>
        </w:tblCellMar>
        <w:tblLook w:val="04A0" w:firstRow="1" w:lastRow="0" w:firstColumn="1" w:lastColumn="0" w:noHBand="0" w:noVBand="1"/>
      </w:tblPr>
      <w:tblGrid>
        <w:gridCol w:w="1125"/>
        <w:gridCol w:w="1436"/>
        <w:gridCol w:w="1882"/>
        <w:gridCol w:w="1732"/>
        <w:gridCol w:w="3447"/>
      </w:tblGrid>
      <w:tr w:rsidR="00A133EE" w:rsidRPr="00A133EE" w14:paraId="78DFC06C" w14:textId="77777777" w:rsidTr="00134BCF">
        <w:tc>
          <w:tcPr>
            <w:tcW w:w="585" w:type="pct"/>
            <w:tcBorders>
              <w:top w:val="single" w:sz="6" w:space="0" w:color="000000"/>
              <w:left w:val="single" w:sz="6" w:space="0" w:color="000000"/>
              <w:bottom w:val="single" w:sz="6" w:space="0" w:color="000000"/>
              <w:right w:val="single" w:sz="6" w:space="0" w:color="000000"/>
            </w:tcBorders>
          </w:tcPr>
          <w:p w14:paraId="3C891260" w14:textId="77777777" w:rsidR="00A133EE" w:rsidRPr="00A133EE" w:rsidRDefault="00A133EE" w:rsidP="00A133EE">
            <w:pPr>
              <w:spacing w:after="0"/>
              <w:jc w:val="center"/>
              <w:rPr>
                <w:rFonts w:eastAsia="Times New Roman"/>
                <w:b/>
                <w:bCs/>
                <w:color w:val="000000"/>
                <w:szCs w:val="28"/>
                <w:lang w:val="uk-UA" w:eastAsia="ru-RU"/>
              </w:rPr>
            </w:pPr>
            <w:r w:rsidRPr="00A133EE">
              <w:rPr>
                <w:rFonts w:eastAsia="Times New Roman"/>
                <w:b/>
                <w:bCs/>
                <w:color w:val="000000"/>
                <w:szCs w:val="28"/>
                <w:lang w:val="uk-UA" w:eastAsia="ru-RU"/>
              </w:rPr>
              <w:t>Дні</w:t>
            </w:r>
          </w:p>
        </w:tc>
        <w:tc>
          <w:tcPr>
            <w:tcW w:w="746" w:type="pct"/>
            <w:tcBorders>
              <w:top w:val="single" w:sz="6" w:space="0" w:color="000000"/>
              <w:left w:val="single" w:sz="6" w:space="0" w:color="000000"/>
              <w:bottom w:val="single" w:sz="6" w:space="0" w:color="000000"/>
              <w:right w:val="single" w:sz="6" w:space="0" w:color="000000"/>
            </w:tcBorders>
          </w:tcPr>
          <w:p w14:paraId="7192B315" w14:textId="77777777" w:rsidR="00A133EE" w:rsidRPr="00A133EE" w:rsidRDefault="00A133EE" w:rsidP="00A133EE">
            <w:pPr>
              <w:spacing w:after="0"/>
              <w:jc w:val="center"/>
              <w:rPr>
                <w:rFonts w:eastAsia="Times New Roman"/>
                <w:b/>
                <w:bCs/>
                <w:color w:val="000000"/>
                <w:szCs w:val="28"/>
                <w:lang w:val="uk-UA" w:eastAsia="ru-RU"/>
              </w:rPr>
            </w:pPr>
            <w:r w:rsidRPr="00A133EE">
              <w:rPr>
                <w:rFonts w:eastAsia="Times New Roman"/>
                <w:b/>
                <w:bCs/>
                <w:color w:val="000000"/>
                <w:szCs w:val="28"/>
                <w:lang w:val="uk-UA" w:eastAsia="ru-RU"/>
              </w:rPr>
              <w:t>Час</w:t>
            </w:r>
          </w:p>
        </w:tc>
        <w:tc>
          <w:tcPr>
            <w:tcW w:w="978" w:type="pct"/>
            <w:tcBorders>
              <w:top w:val="single" w:sz="6" w:space="0" w:color="000000"/>
              <w:left w:val="single" w:sz="6" w:space="0" w:color="000000"/>
              <w:bottom w:val="single" w:sz="6" w:space="0" w:color="000000"/>
              <w:right w:val="single" w:sz="6" w:space="0" w:color="000000"/>
            </w:tcBorders>
          </w:tcPr>
          <w:p w14:paraId="23ED0E0A" w14:textId="77777777" w:rsidR="00A133EE" w:rsidRPr="00A133EE" w:rsidRDefault="00A133EE" w:rsidP="00A133EE">
            <w:pPr>
              <w:spacing w:after="0"/>
              <w:jc w:val="center"/>
              <w:rPr>
                <w:rFonts w:eastAsia="Times New Roman"/>
                <w:b/>
                <w:bCs/>
                <w:color w:val="000000"/>
                <w:szCs w:val="28"/>
                <w:lang w:val="uk-UA" w:eastAsia="ru-RU"/>
              </w:rPr>
            </w:pPr>
            <w:r w:rsidRPr="00A133EE">
              <w:rPr>
                <w:rFonts w:eastAsia="Times New Roman"/>
                <w:b/>
                <w:bCs/>
                <w:color w:val="000000"/>
                <w:szCs w:val="28"/>
                <w:lang w:val="uk-UA" w:eastAsia="ru-RU"/>
              </w:rPr>
              <w:t>Метод</w:t>
            </w:r>
          </w:p>
        </w:tc>
        <w:tc>
          <w:tcPr>
            <w:tcW w:w="900" w:type="pct"/>
            <w:tcBorders>
              <w:top w:val="single" w:sz="6" w:space="0" w:color="000000"/>
              <w:left w:val="single" w:sz="6" w:space="0" w:color="000000"/>
              <w:bottom w:val="single" w:sz="6" w:space="0" w:color="000000"/>
              <w:right w:val="single" w:sz="6" w:space="0" w:color="000000"/>
            </w:tcBorders>
          </w:tcPr>
          <w:p w14:paraId="58404E34" w14:textId="77777777" w:rsidR="00A133EE" w:rsidRPr="00A133EE" w:rsidRDefault="00A133EE" w:rsidP="00A133EE">
            <w:pPr>
              <w:spacing w:after="0"/>
              <w:jc w:val="center"/>
              <w:rPr>
                <w:rFonts w:eastAsia="Times New Roman"/>
                <w:b/>
                <w:bCs/>
                <w:color w:val="000000"/>
                <w:szCs w:val="28"/>
                <w:lang w:val="uk-UA" w:eastAsia="ru-RU"/>
              </w:rPr>
            </w:pPr>
            <w:r w:rsidRPr="00A133EE">
              <w:rPr>
                <w:rFonts w:eastAsia="Times New Roman"/>
                <w:b/>
                <w:bCs/>
                <w:color w:val="000000"/>
                <w:szCs w:val="28"/>
                <w:lang w:val="uk-UA" w:eastAsia="ru-RU"/>
              </w:rPr>
              <w:t>Дозування</w:t>
            </w:r>
          </w:p>
        </w:tc>
        <w:tc>
          <w:tcPr>
            <w:tcW w:w="1791" w:type="pct"/>
            <w:tcBorders>
              <w:top w:val="single" w:sz="6" w:space="0" w:color="000000"/>
              <w:left w:val="single" w:sz="6" w:space="0" w:color="000000"/>
              <w:bottom w:val="single" w:sz="6" w:space="0" w:color="000000"/>
              <w:right w:val="single" w:sz="6" w:space="0" w:color="000000"/>
            </w:tcBorders>
          </w:tcPr>
          <w:p w14:paraId="3605000D" w14:textId="77777777" w:rsidR="00A133EE" w:rsidRPr="00A133EE" w:rsidRDefault="00A133EE" w:rsidP="00A133EE">
            <w:pPr>
              <w:spacing w:after="0"/>
              <w:jc w:val="center"/>
              <w:rPr>
                <w:rFonts w:eastAsia="Times New Roman"/>
                <w:b/>
                <w:bCs/>
                <w:color w:val="000000"/>
                <w:szCs w:val="28"/>
                <w:lang w:val="uk-UA" w:eastAsia="ru-RU"/>
              </w:rPr>
            </w:pPr>
            <w:r w:rsidRPr="00A133EE">
              <w:rPr>
                <w:rFonts w:eastAsia="Times New Roman"/>
                <w:b/>
                <w:bCs/>
                <w:color w:val="000000"/>
                <w:szCs w:val="28"/>
                <w:lang w:val="uk-UA" w:eastAsia="ru-RU"/>
              </w:rPr>
              <w:t>Примітка</w:t>
            </w:r>
          </w:p>
        </w:tc>
      </w:tr>
      <w:tr w:rsidR="00A133EE" w:rsidRPr="00A133EE" w14:paraId="73916949" w14:textId="77777777" w:rsidTr="00134BCF">
        <w:trPr>
          <w:trHeight w:val="222"/>
        </w:trPr>
        <w:tc>
          <w:tcPr>
            <w:tcW w:w="585" w:type="pct"/>
            <w:tcBorders>
              <w:top w:val="single" w:sz="6" w:space="0" w:color="000000"/>
              <w:left w:val="single" w:sz="6" w:space="0" w:color="000000"/>
              <w:bottom w:val="single" w:sz="6" w:space="0" w:color="000000"/>
              <w:right w:val="single" w:sz="6" w:space="0" w:color="000000"/>
            </w:tcBorders>
          </w:tcPr>
          <w:p w14:paraId="3AE5D6F0" w14:textId="77777777" w:rsidR="00A133EE" w:rsidRPr="00A133EE" w:rsidRDefault="00A133EE" w:rsidP="00A133EE">
            <w:pPr>
              <w:spacing w:after="0"/>
              <w:jc w:val="center"/>
              <w:rPr>
                <w:rFonts w:eastAsia="Times New Roman"/>
                <w:iCs/>
                <w:color w:val="000000"/>
                <w:szCs w:val="28"/>
                <w:lang w:val="uk-UA" w:eastAsia="ru-RU"/>
              </w:rPr>
            </w:pPr>
            <w:r w:rsidRPr="00A133EE">
              <w:rPr>
                <w:rFonts w:eastAsia="Times New Roman"/>
                <w:iCs/>
                <w:color w:val="000000"/>
                <w:szCs w:val="28"/>
                <w:lang w:val="uk-UA" w:eastAsia="ru-RU"/>
              </w:rPr>
              <w:t>1</w:t>
            </w:r>
          </w:p>
        </w:tc>
        <w:tc>
          <w:tcPr>
            <w:tcW w:w="746" w:type="pct"/>
            <w:tcBorders>
              <w:top w:val="single" w:sz="6" w:space="0" w:color="000000"/>
              <w:left w:val="single" w:sz="6" w:space="0" w:color="000000"/>
              <w:bottom w:val="single" w:sz="6" w:space="0" w:color="000000"/>
              <w:right w:val="single" w:sz="6" w:space="0" w:color="000000"/>
            </w:tcBorders>
          </w:tcPr>
          <w:p w14:paraId="1E7377A7" w14:textId="77777777" w:rsidR="00A133EE" w:rsidRPr="00A133EE" w:rsidRDefault="00A133EE" w:rsidP="00A133EE">
            <w:pPr>
              <w:spacing w:after="0"/>
              <w:jc w:val="center"/>
              <w:rPr>
                <w:rFonts w:eastAsia="Times New Roman"/>
                <w:iCs/>
                <w:color w:val="000000"/>
                <w:szCs w:val="28"/>
                <w:lang w:val="uk-UA" w:eastAsia="ru-RU"/>
              </w:rPr>
            </w:pPr>
            <w:r w:rsidRPr="00A133EE">
              <w:rPr>
                <w:rFonts w:eastAsia="Times New Roman"/>
                <w:iCs/>
                <w:color w:val="000000"/>
                <w:szCs w:val="28"/>
                <w:lang w:val="uk-UA" w:eastAsia="ru-RU"/>
              </w:rPr>
              <w:t>2</w:t>
            </w:r>
          </w:p>
        </w:tc>
        <w:tc>
          <w:tcPr>
            <w:tcW w:w="978" w:type="pct"/>
            <w:tcBorders>
              <w:top w:val="single" w:sz="6" w:space="0" w:color="000000"/>
              <w:left w:val="single" w:sz="6" w:space="0" w:color="000000"/>
              <w:bottom w:val="single" w:sz="6" w:space="0" w:color="000000"/>
              <w:right w:val="single" w:sz="6" w:space="0" w:color="000000"/>
            </w:tcBorders>
          </w:tcPr>
          <w:p w14:paraId="4EC1F990" w14:textId="77777777" w:rsidR="00A133EE" w:rsidRPr="00A133EE" w:rsidRDefault="00A133EE" w:rsidP="00A133EE">
            <w:pPr>
              <w:spacing w:after="0"/>
              <w:jc w:val="center"/>
              <w:rPr>
                <w:rFonts w:eastAsia="Times New Roman"/>
                <w:iCs/>
                <w:color w:val="000000"/>
                <w:szCs w:val="28"/>
                <w:lang w:val="uk-UA" w:eastAsia="ru-RU"/>
              </w:rPr>
            </w:pPr>
            <w:r w:rsidRPr="00A133EE">
              <w:rPr>
                <w:rFonts w:eastAsia="Times New Roman"/>
                <w:iCs/>
                <w:color w:val="000000"/>
                <w:szCs w:val="28"/>
                <w:lang w:val="uk-UA" w:eastAsia="ru-RU"/>
              </w:rPr>
              <w:t>3</w:t>
            </w:r>
          </w:p>
        </w:tc>
        <w:tc>
          <w:tcPr>
            <w:tcW w:w="900" w:type="pct"/>
            <w:tcBorders>
              <w:top w:val="single" w:sz="6" w:space="0" w:color="000000"/>
              <w:left w:val="single" w:sz="6" w:space="0" w:color="000000"/>
              <w:bottom w:val="single" w:sz="6" w:space="0" w:color="000000"/>
              <w:right w:val="single" w:sz="6" w:space="0" w:color="000000"/>
            </w:tcBorders>
          </w:tcPr>
          <w:p w14:paraId="028FF67D" w14:textId="77777777" w:rsidR="00A133EE" w:rsidRPr="00A133EE" w:rsidRDefault="00A133EE" w:rsidP="00A133EE">
            <w:pPr>
              <w:spacing w:after="0"/>
              <w:jc w:val="center"/>
              <w:rPr>
                <w:rFonts w:eastAsia="Times New Roman"/>
                <w:iCs/>
                <w:color w:val="000000"/>
                <w:szCs w:val="28"/>
                <w:lang w:val="uk-UA" w:eastAsia="ru-RU"/>
              </w:rPr>
            </w:pPr>
            <w:r w:rsidRPr="00A133EE">
              <w:rPr>
                <w:rFonts w:eastAsia="Times New Roman"/>
                <w:iCs/>
                <w:color w:val="000000"/>
                <w:szCs w:val="28"/>
                <w:lang w:val="uk-UA" w:eastAsia="ru-RU"/>
              </w:rPr>
              <w:t>4</w:t>
            </w:r>
          </w:p>
        </w:tc>
        <w:tc>
          <w:tcPr>
            <w:tcW w:w="1791" w:type="pct"/>
            <w:tcBorders>
              <w:top w:val="single" w:sz="6" w:space="0" w:color="000000"/>
              <w:left w:val="single" w:sz="6" w:space="0" w:color="000000"/>
              <w:bottom w:val="single" w:sz="6" w:space="0" w:color="000000"/>
              <w:right w:val="single" w:sz="6" w:space="0" w:color="000000"/>
            </w:tcBorders>
          </w:tcPr>
          <w:p w14:paraId="67EFBF79" w14:textId="77777777" w:rsidR="00A133EE" w:rsidRPr="00A133EE" w:rsidRDefault="00A133EE" w:rsidP="00A133EE">
            <w:pPr>
              <w:spacing w:after="0"/>
              <w:jc w:val="center"/>
              <w:rPr>
                <w:rFonts w:eastAsia="Times New Roman"/>
                <w:iCs/>
                <w:color w:val="000000"/>
                <w:szCs w:val="28"/>
                <w:lang w:val="uk-UA" w:eastAsia="ru-RU"/>
              </w:rPr>
            </w:pPr>
            <w:r w:rsidRPr="00A133EE">
              <w:rPr>
                <w:rFonts w:eastAsia="Times New Roman"/>
                <w:iCs/>
                <w:color w:val="000000"/>
                <w:szCs w:val="28"/>
                <w:lang w:val="uk-UA" w:eastAsia="ru-RU"/>
              </w:rPr>
              <w:t>5</w:t>
            </w:r>
          </w:p>
        </w:tc>
      </w:tr>
      <w:tr w:rsidR="00A133EE" w:rsidRPr="00A133EE" w14:paraId="17628AE9" w14:textId="77777777" w:rsidTr="00134BCF">
        <w:trPr>
          <w:trHeight w:val="1584"/>
        </w:trPr>
        <w:tc>
          <w:tcPr>
            <w:tcW w:w="585" w:type="pct"/>
            <w:tcBorders>
              <w:top w:val="single" w:sz="6" w:space="0" w:color="000000"/>
              <w:left w:val="single" w:sz="6" w:space="0" w:color="000000"/>
              <w:bottom w:val="single" w:sz="6" w:space="0" w:color="000000"/>
              <w:right w:val="single" w:sz="6" w:space="0" w:color="000000"/>
            </w:tcBorders>
          </w:tcPr>
          <w:p w14:paraId="2C810EAE" w14:textId="77777777" w:rsidR="00A133EE" w:rsidRPr="00A133EE" w:rsidRDefault="00A133EE" w:rsidP="00A133EE">
            <w:pPr>
              <w:spacing w:after="0"/>
              <w:rPr>
                <w:rFonts w:eastAsia="Times New Roman"/>
                <w:color w:val="000000"/>
                <w:szCs w:val="28"/>
                <w:lang w:val="uk-UA" w:eastAsia="ru-RU"/>
              </w:rPr>
            </w:pPr>
            <w:r w:rsidRPr="00A133EE">
              <w:rPr>
                <w:rFonts w:eastAsia="Times New Roman"/>
                <w:color w:val="000000"/>
                <w:szCs w:val="28"/>
                <w:lang w:val="uk-UA" w:eastAsia="ru-RU"/>
              </w:rPr>
              <w:t>1 день</w:t>
            </w:r>
          </w:p>
        </w:tc>
        <w:tc>
          <w:tcPr>
            <w:tcW w:w="746" w:type="pct"/>
            <w:tcBorders>
              <w:top w:val="single" w:sz="6" w:space="0" w:color="000000"/>
              <w:left w:val="single" w:sz="6" w:space="0" w:color="000000"/>
              <w:bottom w:val="single" w:sz="6" w:space="0" w:color="000000"/>
              <w:right w:val="single" w:sz="6" w:space="0" w:color="000000"/>
            </w:tcBorders>
          </w:tcPr>
          <w:p w14:paraId="6E1CF81C" w14:textId="77777777" w:rsidR="00A133EE" w:rsidRPr="00A133EE" w:rsidRDefault="00A133EE" w:rsidP="00A133EE">
            <w:pPr>
              <w:spacing w:after="0"/>
              <w:rPr>
                <w:rFonts w:eastAsia="Times New Roman"/>
                <w:color w:val="000000"/>
                <w:szCs w:val="28"/>
                <w:lang w:val="uk-UA" w:eastAsia="ru-RU"/>
              </w:rPr>
            </w:pPr>
            <w:r w:rsidRPr="00A133EE">
              <w:rPr>
                <w:rFonts w:eastAsia="Times New Roman"/>
                <w:color w:val="000000"/>
                <w:szCs w:val="28"/>
                <w:lang w:val="uk-UA" w:eastAsia="ru-RU"/>
              </w:rPr>
              <w:t>10-00</w:t>
            </w:r>
          </w:p>
          <w:p w14:paraId="68672E46" w14:textId="77777777" w:rsidR="00A133EE" w:rsidRPr="00A133EE" w:rsidRDefault="00A133EE" w:rsidP="00A133EE">
            <w:pPr>
              <w:spacing w:after="0"/>
              <w:rPr>
                <w:rFonts w:eastAsia="Times New Roman"/>
                <w:color w:val="000000"/>
                <w:szCs w:val="28"/>
                <w:lang w:val="uk-UA" w:eastAsia="ru-RU"/>
              </w:rPr>
            </w:pPr>
            <w:r w:rsidRPr="00A133EE">
              <w:rPr>
                <w:rFonts w:eastAsia="Times New Roman"/>
                <w:color w:val="000000"/>
                <w:szCs w:val="28"/>
                <w:lang w:val="uk-UA" w:eastAsia="ru-RU"/>
              </w:rPr>
              <w:t>13-00</w:t>
            </w:r>
          </w:p>
        </w:tc>
        <w:tc>
          <w:tcPr>
            <w:tcW w:w="978" w:type="pct"/>
            <w:tcBorders>
              <w:top w:val="single" w:sz="6" w:space="0" w:color="000000"/>
              <w:left w:val="single" w:sz="6" w:space="0" w:color="000000"/>
              <w:bottom w:val="single" w:sz="6" w:space="0" w:color="000000"/>
              <w:right w:val="single" w:sz="6" w:space="0" w:color="000000"/>
            </w:tcBorders>
          </w:tcPr>
          <w:p w14:paraId="5967270B" w14:textId="77777777" w:rsidR="00A133EE" w:rsidRPr="00A133EE" w:rsidRDefault="00A133EE" w:rsidP="00A133EE">
            <w:pPr>
              <w:spacing w:after="0"/>
              <w:rPr>
                <w:rFonts w:eastAsia="Times New Roman"/>
                <w:color w:val="000000"/>
                <w:szCs w:val="28"/>
                <w:lang w:val="uk-UA" w:eastAsia="ru-RU"/>
              </w:rPr>
            </w:pPr>
            <w:r w:rsidRPr="00A133EE">
              <w:rPr>
                <w:rFonts w:eastAsia="Times New Roman"/>
                <w:color w:val="000000"/>
                <w:szCs w:val="28"/>
                <w:lang w:val="uk-UA" w:eastAsia="ru-RU"/>
              </w:rPr>
              <w:t>Фізіотерапія</w:t>
            </w:r>
          </w:p>
          <w:p w14:paraId="6551B540" w14:textId="77777777" w:rsidR="00A133EE" w:rsidRPr="00A133EE" w:rsidRDefault="00A133EE" w:rsidP="00A133EE">
            <w:pPr>
              <w:spacing w:after="0"/>
              <w:rPr>
                <w:rFonts w:eastAsia="Times New Roman"/>
                <w:color w:val="000000"/>
                <w:szCs w:val="28"/>
                <w:lang w:val="uk-UA" w:eastAsia="ru-RU"/>
              </w:rPr>
            </w:pPr>
            <w:r w:rsidRPr="00A133EE">
              <w:rPr>
                <w:rFonts w:eastAsia="Times New Roman"/>
                <w:color w:val="000000"/>
                <w:szCs w:val="28"/>
                <w:lang w:val="uk-UA" w:eastAsia="ru-RU"/>
              </w:rPr>
              <w:t>ЛФК</w:t>
            </w:r>
          </w:p>
          <w:p w14:paraId="0AA33371" w14:textId="77777777" w:rsidR="00A133EE" w:rsidRPr="00A133EE" w:rsidRDefault="00A133EE" w:rsidP="00A133EE">
            <w:pPr>
              <w:spacing w:after="0"/>
              <w:rPr>
                <w:rFonts w:eastAsia="Times New Roman"/>
                <w:color w:val="000000"/>
                <w:szCs w:val="28"/>
                <w:lang w:val="uk-UA" w:eastAsia="ru-RU"/>
              </w:rPr>
            </w:pPr>
            <w:r w:rsidRPr="00A133EE">
              <w:rPr>
                <w:rFonts w:eastAsia="Times New Roman"/>
                <w:color w:val="000000"/>
                <w:szCs w:val="28"/>
                <w:lang w:val="uk-UA" w:eastAsia="ru-RU"/>
              </w:rPr>
              <w:t>Самомасаж</w:t>
            </w:r>
          </w:p>
        </w:tc>
        <w:tc>
          <w:tcPr>
            <w:tcW w:w="900" w:type="pct"/>
            <w:tcBorders>
              <w:top w:val="single" w:sz="6" w:space="0" w:color="000000"/>
              <w:left w:val="single" w:sz="6" w:space="0" w:color="000000"/>
              <w:bottom w:val="single" w:sz="6" w:space="0" w:color="000000"/>
              <w:right w:val="single" w:sz="6" w:space="0" w:color="000000"/>
            </w:tcBorders>
          </w:tcPr>
          <w:p w14:paraId="31F92BB3" w14:textId="77777777" w:rsidR="00A133EE" w:rsidRPr="00A133EE" w:rsidRDefault="00A133EE" w:rsidP="00A133EE">
            <w:pPr>
              <w:spacing w:after="0"/>
              <w:rPr>
                <w:rFonts w:eastAsia="Times New Roman"/>
                <w:color w:val="000000"/>
                <w:szCs w:val="28"/>
                <w:lang w:val="uk-UA" w:eastAsia="ru-RU"/>
              </w:rPr>
            </w:pPr>
            <w:r w:rsidRPr="00A133EE">
              <w:rPr>
                <w:rFonts w:eastAsia="Times New Roman"/>
                <w:color w:val="000000"/>
                <w:szCs w:val="28"/>
                <w:lang w:val="uk-UA" w:eastAsia="ru-RU"/>
              </w:rPr>
              <w:t>45хв.</w:t>
            </w:r>
          </w:p>
          <w:p w14:paraId="3F0E4DF7" w14:textId="77777777" w:rsidR="00A133EE" w:rsidRPr="00A133EE" w:rsidRDefault="00A133EE" w:rsidP="00A133EE">
            <w:pPr>
              <w:spacing w:after="0"/>
              <w:rPr>
                <w:rFonts w:eastAsia="Times New Roman"/>
                <w:color w:val="000000"/>
                <w:szCs w:val="28"/>
                <w:lang w:val="uk-UA" w:eastAsia="ru-RU"/>
              </w:rPr>
            </w:pPr>
            <w:r w:rsidRPr="00A133EE">
              <w:rPr>
                <w:rFonts w:eastAsia="Times New Roman"/>
                <w:color w:val="000000"/>
                <w:szCs w:val="28"/>
                <w:lang w:val="uk-UA" w:eastAsia="ru-RU"/>
              </w:rPr>
              <w:t>20 сеансів</w:t>
            </w:r>
          </w:p>
          <w:p w14:paraId="22D1D1B4" w14:textId="77777777" w:rsidR="00A133EE" w:rsidRPr="00A133EE" w:rsidRDefault="00A133EE" w:rsidP="00A133EE">
            <w:pPr>
              <w:spacing w:after="0"/>
              <w:rPr>
                <w:rFonts w:eastAsia="Times New Roman"/>
                <w:color w:val="000000"/>
                <w:szCs w:val="28"/>
                <w:lang w:val="uk-UA" w:eastAsia="ru-RU"/>
              </w:rPr>
            </w:pPr>
            <w:r w:rsidRPr="00A133EE">
              <w:rPr>
                <w:rFonts w:eastAsia="Times New Roman"/>
                <w:color w:val="000000"/>
                <w:szCs w:val="28"/>
                <w:lang w:val="uk-UA" w:eastAsia="ru-RU"/>
              </w:rPr>
              <w:t>кожний прийом повторювати 10 разів.</w:t>
            </w:r>
          </w:p>
        </w:tc>
        <w:tc>
          <w:tcPr>
            <w:tcW w:w="1791" w:type="pct"/>
            <w:tcBorders>
              <w:top w:val="single" w:sz="6" w:space="0" w:color="000000"/>
              <w:left w:val="single" w:sz="6" w:space="0" w:color="000000"/>
              <w:bottom w:val="single" w:sz="6" w:space="0" w:color="000000"/>
              <w:right w:val="single" w:sz="6" w:space="0" w:color="000000"/>
            </w:tcBorders>
          </w:tcPr>
          <w:p w14:paraId="6666991D" w14:textId="5F21E4B6" w:rsidR="00A133EE" w:rsidRPr="00A133EE" w:rsidRDefault="00A133EE" w:rsidP="00A133EE">
            <w:pPr>
              <w:spacing w:after="0"/>
              <w:rPr>
                <w:rFonts w:eastAsia="Times New Roman"/>
                <w:color w:val="000000"/>
                <w:szCs w:val="28"/>
                <w:lang w:val="uk-UA" w:eastAsia="ru-RU"/>
              </w:rPr>
            </w:pPr>
            <w:r w:rsidRPr="00A133EE">
              <w:rPr>
                <w:rFonts w:eastAsia="Times New Roman"/>
                <w:color w:val="000000"/>
                <w:szCs w:val="28"/>
                <w:lang w:val="uk-UA" w:eastAsia="ru-RU"/>
              </w:rPr>
              <w:t xml:space="preserve">Діадинамічні струми в </w:t>
            </w:r>
            <w:r w:rsidR="00C359E1">
              <w:rPr>
                <w:rFonts w:eastAsia="Times New Roman"/>
                <w:color w:val="000000"/>
                <w:szCs w:val="28"/>
                <w:lang w:val="uk-UA" w:eastAsia="ru-RU"/>
              </w:rPr>
              <w:t>області</w:t>
            </w:r>
            <w:r w:rsidRPr="00A133EE">
              <w:rPr>
                <w:rFonts w:eastAsia="Times New Roman"/>
                <w:color w:val="000000"/>
                <w:szCs w:val="28"/>
                <w:lang w:val="uk-UA" w:eastAsia="ru-RU"/>
              </w:rPr>
              <w:t xml:space="preserve"> кукси</w:t>
            </w:r>
          </w:p>
          <w:p w14:paraId="090CEC9E" w14:textId="77777777" w:rsidR="00A133EE" w:rsidRPr="00A133EE" w:rsidRDefault="00A133EE" w:rsidP="00A133EE">
            <w:pPr>
              <w:spacing w:after="0"/>
              <w:rPr>
                <w:rFonts w:eastAsia="Times New Roman"/>
                <w:color w:val="000000"/>
                <w:szCs w:val="28"/>
                <w:lang w:val="uk-UA" w:eastAsia="ru-RU"/>
              </w:rPr>
            </w:pPr>
            <w:r w:rsidRPr="00A133EE">
              <w:rPr>
                <w:rFonts w:eastAsia="Times New Roman"/>
                <w:color w:val="000000"/>
                <w:szCs w:val="28"/>
                <w:lang w:val="uk-UA" w:eastAsia="ru-RU"/>
              </w:rPr>
              <w:t>Кабінет ЛФК</w:t>
            </w:r>
          </w:p>
          <w:p w14:paraId="4FDE1F45" w14:textId="77777777" w:rsidR="00A133EE" w:rsidRPr="00A133EE" w:rsidRDefault="00A133EE" w:rsidP="00A133EE">
            <w:pPr>
              <w:spacing w:after="0"/>
              <w:rPr>
                <w:rFonts w:eastAsia="Times New Roman"/>
                <w:color w:val="000000"/>
                <w:szCs w:val="28"/>
                <w:lang w:val="uk-UA" w:eastAsia="ru-RU"/>
              </w:rPr>
            </w:pPr>
            <w:r w:rsidRPr="00A133EE">
              <w:rPr>
                <w:rFonts w:eastAsia="Times New Roman"/>
                <w:color w:val="000000"/>
                <w:szCs w:val="28"/>
                <w:lang w:val="uk-UA" w:eastAsia="ru-RU"/>
              </w:rPr>
              <w:t>Вранці та ввечері перед сном.</w:t>
            </w:r>
          </w:p>
        </w:tc>
      </w:tr>
      <w:tr w:rsidR="00A133EE" w:rsidRPr="00A133EE" w14:paraId="1AFEA140" w14:textId="77777777" w:rsidTr="00134BCF">
        <w:tc>
          <w:tcPr>
            <w:tcW w:w="585" w:type="pct"/>
            <w:tcBorders>
              <w:top w:val="single" w:sz="6" w:space="0" w:color="000000"/>
              <w:left w:val="single" w:sz="6" w:space="0" w:color="000000"/>
              <w:bottom w:val="single" w:sz="6" w:space="0" w:color="000000"/>
              <w:right w:val="single" w:sz="6" w:space="0" w:color="000000"/>
            </w:tcBorders>
          </w:tcPr>
          <w:p w14:paraId="3A77D540" w14:textId="77777777" w:rsidR="00A133EE" w:rsidRPr="00A133EE" w:rsidRDefault="00A133EE" w:rsidP="00A133EE">
            <w:pPr>
              <w:spacing w:after="0"/>
              <w:rPr>
                <w:rFonts w:eastAsia="Times New Roman"/>
                <w:color w:val="000000"/>
                <w:szCs w:val="28"/>
                <w:lang w:val="uk-UA" w:eastAsia="ru-RU"/>
              </w:rPr>
            </w:pPr>
            <w:r w:rsidRPr="00A133EE">
              <w:rPr>
                <w:rFonts w:eastAsia="Times New Roman"/>
                <w:color w:val="000000"/>
                <w:szCs w:val="28"/>
                <w:lang w:val="uk-UA" w:eastAsia="ru-RU"/>
              </w:rPr>
              <w:t>2 день-60 день</w:t>
            </w:r>
          </w:p>
        </w:tc>
        <w:tc>
          <w:tcPr>
            <w:tcW w:w="746" w:type="pct"/>
            <w:tcBorders>
              <w:top w:val="single" w:sz="6" w:space="0" w:color="000000"/>
              <w:left w:val="single" w:sz="6" w:space="0" w:color="000000"/>
              <w:bottom w:val="single" w:sz="6" w:space="0" w:color="000000"/>
              <w:right w:val="single" w:sz="6" w:space="0" w:color="000000"/>
            </w:tcBorders>
          </w:tcPr>
          <w:p w14:paraId="223CD277" w14:textId="77777777" w:rsidR="00A133EE" w:rsidRPr="00A133EE" w:rsidRDefault="00A133EE" w:rsidP="00A133EE">
            <w:pPr>
              <w:spacing w:after="0"/>
              <w:rPr>
                <w:rFonts w:eastAsia="Times New Roman"/>
                <w:color w:val="000000"/>
                <w:szCs w:val="28"/>
                <w:lang w:val="uk-UA" w:eastAsia="ru-RU"/>
              </w:rPr>
            </w:pPr>
            <w:r w:rsidRPr="00A133EE">
              <w:rPr>
                <w:rFonts w:eastAsia="Times New Roman"/>
                <w:color w:val="000000"/>
                <w:szCs w:val="28"/>
                <w:lang w:val="uk-UA" w:eastAsia="ru-RU"/>
              </w:rPr>
              <w:t>10-00</w:t>
            </w:r>
          </w:p>
          <w:p w14:paraId="1262ED62" w14:textId="77777777" w:rsidR="00A133EE" w:rsidRPr="00A133EE" w:rsidRDefault="00A133EE" w:rsidP="00A133EE">
            <w:pPr>
              <w:spacing w:after="0"/>
              <w:rPr>
                <w:rFonts w:eastAsia="Times New Roman"/>
                <w:color w:val="000000"/>
                <w:szCs w:val="28"/>
                <w:lang w:val="uk-UA" w:eastAsia="ru-RU"/>
              </w:rPr>
            </w:pPr>
            <w:r w:rsidRPr="00A133EE">
              <w:rPr>
                <w:rFonts w:eastAsia="Times New Roman"/>
                <w:color w:val="000000"/>
                <w:szCs w:val="28"/>
                <w:lang w:val="uk-UA" w:eastAsia="ru-RU"/>
              </w:rPr>
              <w:t>13-00</w:t>
            </w:r>
          </w:p>
        </w:tc>
        <w:tc>
          <w:tcPr>
            <w:tcW w:w="978" w:type="pct"/>
            <w:tcBorders>
              <w:top w:val="single" w:sz="6" w:space="0" w:color="000000"/>
              <w:left w:val="single" w:sz="6" w:space="0" w:color="000000"/>
              <w:bottom w:val="single" w:sz="6" w:space="0" w:color="000000"/>
              <w:right w:val="single" w:sz="6" w:space="0" w:color="000000"/>
            </w:tcBorders>
          </w:tcPr>
          <w:p w14:paraId="78398D62" w14:textId="77777777" w:rsidR="00A133EE" w:rsidRPr="00A133EE" w:rsidRDefault="00A133EE" w:rsidP="00A133EE">
            <w:pPr>
              <w:spacing w:after="0"/>
              <w:rPr>
                <w:rFonts w:eastAsia="Times New Roman"/>
                <w:color w:val="000000"/>
                <w:szCs w:val="28"/>
                <w:lang w:val="uk-UA" w:eastAsia="ru-RU"/>
              </w:rPr>
            </w:pPr>
            <w:r w:rsidRPr="00A133EE">
              <w:rPr>
                <w:rFonts w:eastAsia="Times New Roman"/>
                <w:color w:val="000000"/>
                <w:szCs w:val="28"/>
                <w:lang w:val="uk-UA" w:eastAsia="ru-RU"/>
              </w:rPr>
              <w:t>Фізіотерапія</w:t>
            </w:r>
          </w:p>
          <w:p w14:paraId="52F1DF10" w14:textId="77777777" w:rsidR="00A133EE" w:rsidRPr="00A133EE" w:rsidRDefault="00A133EE" w:rsidP="00A133EE">
            <w:pPr>
              <w:spacing w:after="0"/>
              <w:rPr>
                <w:rFonts w:eastAsia="Times New Roman"/>
                <w:color w:val="000000"/>
                <w:szCs w:val="28"/>
                <w:lang w:val="uk-UA" w:eastAsia="ru-RU"/>
              </w:rPr>
            </w:pPr>
            <w:r w:rsidRPr="00A133EE">
              <w:rPr>
                <w:rFonts w:eastAsia="Times New Roman"/>
                <w:color w:val="000000"/>
                <w:szCs w:val="28"/>
                <w:lang w:val="uk-UA" w:eastAsia="ru-RU"/>
              </w:rPr>
              <w:t>Фітбол гімнастика</w:t>
            </w:r>
          </w:p>
          <w:p w14:paraId="24074966" w14:textId="77777777" w:rsidR="00A133EE" w:rsidRPr="00A133EE" w:rsidRDefault="00A133EE" w:rsidP="00A133EE">
            <w:pPr>
              <w:spacing w:after="0"/>
              <w:rPr>
                <w:rFonts w:eastAsia="Times New Roman"/>
                <w:color w:val="000000"/>
                <w:szCs w:val="28"/>
                <w:lang w:val="uk-UA" w:eastAsia="ru-RU"/>
              </w:rPr>
            </w:pPr>
            <w:r w:rsidRPr="00A133EE">
              <w:rPr>
                <w:rFonts w:eastAsia="Times New Roman"/>
                <w:color w:val="000000"/>
                <w:szCs w:val="28"/>
                <w:lang w:val="uk-UA" w:eastAsia="ru-RU"/>
              </w:rPr>
              <w:t>Самомасаж</w:t>
            </w:r>
          </w:p>
        </w:tc>
        <w:tc>
          <w:tcPr>
            <w:tcW w:w="900" w:type="pct"/>
            <w:tcBorders>
              <w:top w:val="single" w:sz="6" w:space="0" w:color="000000"/>
              <w:left w:val="single" w:sz="6" w:space="0" w:color="000000"/>
              <w:bottom w:val="single" w:sz="6" w:space="0" w:color="000000"/>
              <w:right w:val="single" w:sz="6" w:space="0" w:color="000000"/>
            </w:tcBorders>
          </w:tcPr>
          <w:p w14:paraId="469786B3" w14:textId="77777777" w:rsidR="00A133EE" w:rsidRPr="00A133EE" w:rsidRDefault="00A133EE" w:rsidP="00A133EE">
            <w:pPr>
              <w:spacing w:after="0"/>
              <w:rPr>
                <w:rFonts w:eastAsia="Times New Roman"/>
                <w:color w:val="000000"/>
                <w:szCs w:val="28"/>
                <w:lang w:val="uk-UA" w:eastAsia="ru-RU"/>
              </w:rPr>
            </w:pPr>
            <w:r w:rsidRPr="00A133EE">
              <w:rPr>
                <w:rFonts w:eastAsia="Times New Roman"/>
                <w:color w:val="000000"/>
                <w:szCs w:val="28"/>
                <w:lang w:val="uk-UA" w:eastAsia="ru-RU"/>
              </w:rPr>
              <w:t>45 хв.</w:t>
            </w:r>
          </w:p>
        </w:tc>
        <w:tc>
          <w:tcPr>
            <w:tcW w:w="1791" w:type="pct"/>
            <w:tcBorders>
              <w:top w:val="single" w:sz="6" w:space="0" w:color="000000"/>
              <w:left w:val="single" w:sz="6" w:space="0" w:color="000000"/>
              <w:bottom w:val="single" w:sz="6" w:space="0" w:color="000000"/>
              <w:right w:val="single" w:sz="6" w:space="0" w:color="000000"/>
            </w:tcBorders>
          </w:tcPr>
          <w:p w14:paraId="3E176728" w14:textId="77777777" w:rsidR="00A133EE" w:rsidRPr="00A133EE" w:rsidRDefault="00A133EE" w:rsidP="00A133EE">
            <w:pPr>
              <w:spacing w:after="0"/>
              <w:rPr>
                <w:rFonts w:eastAsia="Times New Roman"/>
                <w:color w:val="000000"/>
                <w:szCs w:val="28"/>
                <w:lang w:val="uk-UA" w:eastAsia="ru-RU"/>
              </w:rPr>
            </w:pPr>
            <w:r w:rsidRPr="00A133EE">
              <w:rPr>
                <w:rFonts w:eastAsia="Times New Roman"/>
                <w:color w:val="000000"/>
                <w:szCs w:val="28"/>
                <w:lang w:val="uk-UA" w:eastAsia="ru-RU"/>
              </w:rPr>
              <w:t>Кабінет ЛФК</w:t>
            </w:r>
          </w:p>
          <w:p w14:paraId="22DD331D" w14:textId="77777777" w:rsidR="00A133EE" w:rsidRPr="00A133EE" w:rsidRDefault="00A133EE" w:rsidP="00A133EE">
            <w:pPr>
              <w:spacing w:after="0"/>
              <w:rPr>
                <w:rFonts w:eastAsia="Times New Roman"/>
                <w:color w:val="000000"/>
                <w:szCs w:val="28"/>
                <w:lang w:val="uk-UA" w:eastAsia="ru-RU"/>
              </w:rPr>
            </w:pPr>
            <w:r w:rsidRPr="00A133EE">
              <w:rPr>
                <w:rFonts w:eastAsia="Times New Roman"/>
                <w:color w:val="000000"/>
                <w:szCs w:val="28"/>
                <w:lang w:val="uk-UA" w:eastAsia="ru-RU"/>
              </w:rPr>
              <w:t>Фітбол гімнастика та ЛФК виконувався через день</w:t>
            </w:r>
          </w:p>
        </w:tc>
      </w:tr>
    </w:tbl>
    <w:p w14:paraId="1F20EAC1" w14:textId="77777777" w:rsidR="00134BCF" w:rsidRPr="00134BCF" w:rsidRDefault="00134BCF" w:rsidP="00134BCF">
      <w:pPr>
        <w:spacing w:after="0" w:line="360" w:lineRule="auto"/>
        <w:ind w:firstLine="720"/>
        <w:jc w:val="both"/>
        <w:rPr>
          <w:lang w:val="uk-UA"/>
        </w:rPr>
      </w:pPr>
      <w:r w:rsidRPr="00134BCF">
        <w:rPr>
          <w:lang w:val="uk-UA"/>
        </w:rPr>
        <w:t>Зразковий комплекс ЛФК та фітбол-гімнастики представлений у додатку 5.</w:t>
      </w:r>
    </w:p>
    <w:p w14:paraId="4CDAA616" w14:textId="56350783" w:rsidR="00134BCF" w:rsidRPr="00134BCF" w:rsidRDefault="00134BCF" w:rsidP="00134BCF">
      <w:pPr>
        <w:spacing w:after="0" w:line="360" w:lineRule="auto"/>
        <w:ind w:firstLine="720"/>
        <w:jc w:val="both"/>
        <w:rPr>
          <w:lang w:val="uk-UA"/>
        </w:rPr>
      </w:pPr>
      <w:r w:rsidRPr="00134BCF">
        <w:rPr>
          <w:lang w:val="uk-UA"/>
        </w:rPr>
        <w:t>На заняття, фітбол–гімнастики включається навчання ходьбі на протезі.</w:t>
      </w:r>
    </w:p>
    <w:p w14:paraId="7B2267C4" w14:textId="77777777" w:rsidR="00134BCF" w:rsidRPr="00134BCF" w:rsidRDefault="00134BCF" w:rsidP="00134BCF">
      <w:pPr>
        <w:spacing w:after="0" w:line="360" w:lineRule="auto"/>
        <w:ind w:firstLine="720"/>
        <w:jc w:val="both"/>
        <w:rPr>
          <w:lang w:val="uk-UA"/>
        </w:rPr>
      </w:pPr>
      <w:r w:rsidRPr="00134BCF">
        <w:rPr>
          <w:lang w:val="uk-UA"/>
        </w:rPr>
        <w:t>Навчання ходьбі на протезі проводилося у три етапи.</w:t>
      </w:r>
    </w:p>
    <w:p w14:paraId="71F3B8DF" w14:textId="2F5C9F4C" w:rsidR="00134BCF" w:rsidRPr="00134BCF" w:rsidRDefault="00134BCF" w:rsidP="00134BCF">
      <w:pPr>
        <w:spacing w:after="0" w:line="360" w:lineRule="auto"/>
        <w:ind w:firstLine="720"/>
        <w:jc w:val="both"/>
        <w:rPr>
          <w:lang w:val="uk-UA"/>
        </w:rPr>
      </w:pPr>
      <w:r w:rsidRPr="00134BCF">
        <w:rPr>
          <w:lang w:val="uk-UA"/>
        </w:rPr>
        <w:t xml:space="preserve">Перший етап. Починається з отримання протеза. Мета - сформувати вміння утримувати вертикальну позу і переходити з </w:t>
      </w:r>
      <w:r>
        <w:rPr>
          <w:lang w:val="uk-UA"/>
        </w:rPr>
        <w:t>положення</w:t>
      </w:r>
      <w:r w:rsidRPr="00134BCF">
        <w:rPr>
          <w:lang w:val="uk-UA"/>
        </w:rPr>
        <w:t xml:space="preserve"> сидячи в положення стоячи. Так як збережений колінний суглоб – це дозволяє легко та швидко протягом 5-6 днів освоїти управління протезом.</w:t>
      </w:r>
    </w:p>
    <w:p w14:paraId="2E0827CB" w14:textId="57DEC614" w:rsidR="00134BCF" w:rsidRPr="00134BCF" w:rsidRDefault="00134BCF" w:rsidP="00134BCF">
      <w:pPr>
        <w:spacing w:after="0" w:line="360" w:lineRule="auto"/>
        <w:ind w:firstLine="720"/>
        <w:jc w:val="both"/>
        <w:rPr>
          <w:lang w:val="uk-UA"/>
        </w:rPr>
      </w:pPr>
      <w:r w:rsidRPr="00134BCF">
        <w:rPr>
          <w:lang w:val="uk-UA"/>
        </w:rPr>
        <w:t xml:space="preserve">Вправи застосовувані </w:t>
      </w:r>
      <w:r>
        <w:rPr>
          <w:lang w:val="uk-UA"/>
        </w:rPr>
        <w:t xml:space="preserve">на </w:t>
      </w:r>
      <w:r w:rsidRPr="00134BCF">
        <w:rPr>
          <w:lang w:val="uk-UA"/>
        </w:rPr>
        <w:t>цьому етапі представлені у додаток 6.</w:t>
      </w:r>
    </w:p>
    <w:p w14:paraId="09EB5610" w14:textId="77777777" w:rsidR="00134BCF" w:rsidRPr="00134BCF" w:rsidRDefault="00134BCF" w:rsidP="00134BCF">
      <w:pPr>
        <w:spacing w:after="0" w:line="360" w:lineRule="auto"/>
        <w:ind w:firstLine="720"/>
        <w:jc w:val="both"/>
        <w:rPr>
          <w:lang w:val="uk-UA"/>
        </w:rPr>
      </w:pPr>
      <w:r w:rsidRPr="00134BCF">
        <w:rPr>
          <w:lang w:val="uk-UA"/>
        </w:rPr>
        <w:t xml:space="preserve">Другий етап. Критерієм переходу до другого етапу навчання ходьбі є здатність утримувати рівновагу на протезованій кінцівці за збереження </w:t>
      </w:r>
      <w:r w:rsidRPr="00134BCF">
        <w:rPr>
          <w:lang w:val="uk-UA"/>
        </w:rPr>
        <w:lastRenderedPageBreak/>
        <w:t>правильної постави протягом 2-3 с. Мета етапу – сформувати вміння ритмічної ходьби у двоопорній фазі кроку.</w:t>
      </w:r>
    </w:p>
    <w:p w14:paraId="245169F3" w14:textId="77777777" w:rsidR="00134BCF" w:rsidRPr="00134BCF" w:rsidRDefault="00134BCF" w:rsidP="00134BCF">
      <w:pPr>
        <w:spacing w:after="0" w:line="360" w:lineRule="auto"/>
        <w:ind w:firstLine="720"/>
        <w:jc w:val="both"/>
        <w:rPr>
          <w:lang w:val="uk-UA"/>
        </w:rPr>
      </w:pPr>
      <w:r w:rsidRPr="00134BCF">
        <w:rPr>
          <w:lang w:val="uk-UA"/>
        </w:rPr>
        <w:t>Елементи кроку включають: згинання колінного суглоба, винесення протеза вперед, опору на п'яту штучної стопи, перекат з п'яти на носок з одночасним перенесенням ваги тіла на протез.</w:t>
      </w:r>
    </w:p>
    <w:p w14:paraId="625A435A" w14:textId="77777777" w:rsidR="00134BCF" w:rsidRPr="00134BCF" w:rsidRDefault="00134BCF" w:rsidP="00134BCF">
      <w:pPr>
        <w:spacing w:after="0" w:line="360" w:lineRule="auto"/>
        <w:ind w:firstLine="720"/>
        <w:jc w:val="both"/>
        <w:rPr>
          <w:lang w:val="uk-UA"/>
        </w:rPr>
      </w:pPr>
      <w:r w:rsidRPr="00134BCF">
        <w:rPr>
          <w:lang w:val="uk-UA"/>
        </w:rPr>
        <w:t>Зразкові вправи представлені додаток 7.</w:t>
      </w:r>
    </w:p>
    <w:p w14:paraId="3BD6B6C0" w14:textId="77777777" w:rsidR="00134BCF" w:rsidRPr="00134BCF" w:rsidRDefault="00134BCF" w:rsidP="00134BCF">
      <w:pPr>
        <w:spacing w:after="0" w:line="360" w:lineRule="auto"/>
        <w:ind w:firstLine="720"/>
        <w:jc w:val="both"/>
        <w:rPr>
          <w:lang w:val="uk-UA"/>
        </w:rPr>
      </w:pPr>
      <w:r w:rsidRPr="00134BCF">
        <w:rPr>
          <w:lang w:val="uk-UA"/>
        </w:rPr>
        <w:t>Третій етап. На цьому етапі основною метою є вдосконалення техніки ходьби. Широко застосовуються вправи, створені задля формування додаткових варіантів ходьби у різних зовнішніх условиях.</w:t>
      </w:r>
    </w:p>
    <w:p w14:paraId="372DC289" w14:textId="19519EF3" w:rsidR="00134BCF" w:rsidRPr="00134BCF" w:rsidRDefault="00134BCF" w:rsidP="00134BCF">
      <w:pPr>
        <w:spacing w:after="0" w:line="360" w:lineRule="auto"/>
        <w:ind w:firstLine="720"/>
        <w:jc w:val="both"/>
        <w:rPr>
          <w:lang w:val="uk-UA"/>
        </w:rPr>
      </w:pPr>
      <w:r w:rsidRPr="00134BCF">
        <w:rPr>
          <w:lang w:val="uk-UA"/>
        </w:rPr>
        <w:t xml:space="preserve">Зразкові вправи подано </w:t>
      </w:r>
      <w:r>
        <w:rPr>
          <w:lang w:val="uk-UA"/>
        </w:rPr>
        <w:t xml:space="preserve">у </w:t>
      </w:r>
      <w:r w:rsidRPr="00134BCF">
        <w:rPr>
          <w:lang w:val="uk-UA"/>
        </w:rPr>
        <w:t>додаток 8.</w:t>
      </w:r>
    </w:p>
    <w:p w14:paraId="718CD2FD" w14:textId="77777777" w:rsidR="00134BCF" w:rsidRPr="00134BCF" w:rsidRDefault="00134BCF" w:rsidP="00134BCF">
      <w:pPr>
        <w:spacing w:after="0" w:line="360" w:lineRule="auto"/>
        <w:ind w:firstLine="720"/>
        <w:jc w:val="both"/>
        <w:rPr>
          <w:lang w:val="uk-UA"/>
        </w:rPr>
      </w:pPr>
      <w:r w:rsidRPr="00134BCF">
        <w:rPr>
          <w:lang w:val="uk-UA"/>
        </w:rPr>
        <w:t>Тривалість періоду навчання ходьбі на протезі становила 10 днів.</w:t>
      </w:r>
    </w:p>
    <w:p w14:paraId="42873037" w14:textId="77777777" w:rsidR="00134BCF" w:rsidRPr="00134BCF" w:rsidRDefault="00134BCF" w:rsidP="00134BCF">
      <w:pPr>
        <w:spacing w:after="0" w:line="360" w:lineRule="auto"/>
        <w:ind w:firstLine="720"/>
        <w:jc w:val="both"/>
        <w:rPr>
          <w:lang w:val="uk-UA"/>
        </w:rPr>
      </w:pPr>
      <w:r w:rsidRPr="00134BCF">
        <w:rPr>
          <w:lang w:val="uk-UA"/>
        </w:rPr>
        <w:t>Після завершення третього етапу пацієнти перебували вдома. Вдома вони виконували ЛФК, самомасаж. З пацієнтами зустрічалися 1 раз на два тижні для корекцій занять.</w:t>
      </w:r>
    </w:p>
    <w:p w14:paraId="26ED0ECF" w14:textId="57519501" w:rsidR="00D62571" w:rsidRDefault="00134BCF" w:rsidP="00134BCF">
      <w:pPr>
        <w:spacing w:after="0" w:line="360" w:lineRule="auto"/>
        <w:ind w:firstLine="720"/>
        <w:jc w:val="both"/>
        <w:rPr>
          <w:lang w:val="uk-UA"/>
        </w:rPr>
      </w:pPr>
      <w:r w:rsidRPr="00134BCF">
        <w:rPr>
          <w:lang w:val="uk-UA"/>
        </w:rPr>
        <w:t>Таким чином, визначено цілі та завдання експериментальної частини роботи, розглянуто експериментальну базу.</w:t>
      </w:r>
    </w:p>
    <w:p w14:paraId="587E9A3D" w14:textId="77777777" w:rsidR="00D62571" w:rsidRDefault="00D62571" w:rsidP="00D62571">
      <w:pPr>
        <w:spacing w:after="0" w:line="360" w:lineRule="auto"/>
        <w:ind w:firstLine="720"/>
        <w:jc w:val="both"/>
        <w:rPr>
          <w:lang w:val="uk-UA"/>
        </w:rPr>
      </w:pPr>
    </w:p>
    <w:p w14:paraId="2B164E49" w14:textId="6B4B7CEF" w:rsidR="0097412C" w:rsidRPr="00E07DAD" w:rsidRDefault="0097412C" w:rsidP="0097412C">
      <w:pPr>
        <w:spacing w:after="0" w:line="360" w:lineRule="auto"/>
        <w:jc w:val="center"/>
        <w:rPr>
          <w:b/>
          <w:bCs/>
          <w:lang w:val="uk-UA"/>
        </w:rPr>
      </w:pPr>
      <w:r w:rsidRPr="00E07DAD">
        <w:rPr>
          <w:b/>
          <w:bCs/>
          <w:lang w:val="uk-UA"/>
        </w:rPr>
        <w:t xml:space="preserve">3.2. </w:t>
      </w:r>
      <w:r w:rsidR="006F4307" w:rsidRPr="006F4307">
        <w:rPr>
          <w:b/>
          <w:bCs/>
          <w:lang w:val="uk-UA"/>
        </w:rPr>
        <w:t xml:space="preserve">Аналіз результатів дослідження </w:t>
      </w:r>
    </w:p>
    <w:p w14:paraId="450400B4" w14:textId="24A78CC4" w:rsidR="00C5581D" w:rsidRPr="00C5581D" w:rsidRDefault="00C5581D" w:rsidP="00C5581D">
      <w:pPr>
        <w:spacing w:after="0" w:line="360" w:lineRule="auto"/>
        <w:ind w:firstLine="720"/>
        <w:jc w:val="both"/>
        <w:rPr>
          <w:lang w:val="uk-UA"/>
        </w:rPr>
      </w:pPr>
      <w:r w:rsidRPr="00C5581D">
        <w:rPr>
          <w:lang w:val="uk-UA"/>
        </w:rPr>
        <w:t>Для дослідження було проведено експериментальну роботу, у цій роботі взяли участь 4 пацієнти з ампутацією гомілки. Вік даних пацієнтів був від 30 до 42 років, і всі вони проходили лікування на базі університетської клініки ХНМУ у відділенні травматології та ортопедії.</w:t>
      </w:r>
    </w:p>
    <w:p w14:paraId="459BD148" w14:textId="77777777" w:rsidR="00C5581D" w:rsidRPr="00C5581D" w:rsidRDefault="00C5581D" w:rsidP="00C5581D">
      <w:pPr>
        <w:spacing w:after="0" w:line="360" w:lineRule="auto"/>
        <w:ind w:firstLine="720"/>
        <w:jc w:val="both"/>
        <w:rPr>
          <w:lang w:val="uk-UA"/>
        </w:rPr>
      </w:pPr>
      <w:r w:rsidRPr="00C5581D">
        <w:rPr>
          <w:lang w:val="uk-UA"/>
        </w:rPr>
        <w:t>Пацієнт А. (1) та Р. (2) – становили експериментальну групу. Ця група займалася за такими напрямами:</w:t>
      </w:r>
    </w:p>
    <w:p w14:paraId="05B89379" w14:textId="2A3D2A42" w:rsidR="00C5581D" w:rsidRPr="00C5581D" w:rsidRDefault="00C5581D" w:rsidP="00C5581D">
      <w:pPr>
        <w:spacing w:after="0" w:line="360" w:lineRule="auto"/>
        <w:ind w:firstLine="720"/>
        <w:jc w:val="both"/>
        <w:rPr>
          <w:lang w:val="uk-UA"/>
        </w:rPr>
      </w:pPr>
      <w:r w:rsidRPr="00C5581D">
        <w:rPr>
          <w:lang w:val="uk-UA"/>
        </w:rPr>
        <w:t>- лікувальна фізкультура, у тому числі фітбол-гімнастика</w:t>
      </w:r>
      <w:r>
        <w:rPr>
          <w:lang w:val="uk-UA"/>
        </w:rPr>
        <w:t>;</w:t>
      </w:r>
    </w:p>
    <w:p w14:paraId="14FE340B" w14:textId="1199F8FE" w:rsidR="00C5581D" w:rsidRPr="00C5581D" w:rsidRDefault="00C5581D" w:rsidP="00C5581D">
      <w:pPr>
        <w:spacing w:after="0" w:line="360" w:lineRule="auto"/>
        <w:ind w:firstLine="720"/>
        <w:jc w:val="both"/>
        <w:rPr>
          <w:lang w:val="uk-UA"/>
        </w:rPr>
      </w:pPr>
      <w:r w:rsidRPr="00C5581D">
        <w:rPr>
          <w:lang w:val="uk-UA"/>
        </w:rPr>
        <w:t xml:space="preserve">- </w:t>
      </w:r>
      <w:r>
        <w:rPr>
          <w:lang w:val="uk-UA"/>
        </w:rPr>
        <w:t>с</w:t>
      </w:r>
      <w:r w:rsidRPr="00C5581D">
        <w:rPr>
          <w:lang w:val="uk-UA"/>
        </w:rPr>
        <w:t>амомасаж</w:t>
      </w:r>
      <w:r>
        <w:rPr>
          <w:lang w:val="uk-UA"/>
        </w:rPr>
        <w:t>;</w:t>
      </w:r>
    </w:p>
    <w:p w14:paraId="771F4E7A" w14:textId="09F2D8A9" w:rsidR="00C5581D" w:rsidRPr="00C5581D" w:rsidRDefault="00C5581D" w:rsidP="00C5581D">
      <w:pPr>
        <w:spacing w:after="0" w:line="360" w:lineRule="auto"/>
        <w:ind w:firstLine="720"/>
        <w:jc w:val="both"/>
        <w:rPr>
          <w:lang w:val="uk-UA"/>
        </w:rPr>
      </w:pPr>
      <w:r w:rsidRPr="00C5581D">
        <w:rPr>
          <w:lang w:val="uk-UA"/>
        </w:rPr>
        <w:t xml:space="preserve">- </w:t>
      </w:r>
      <w:r>
        <w:rPr>
          <w:lang w:val="uk-UA"/>
        </w:rPr>
        <w:t>ф</w:t>
      </w:r>
      <w:r w:rsidRPr="00C5581D">
        <w:rPr>
          <w:lang w:val="uk-UA"/>
        </w:rPr>
        <w:t>ізіотерапія.</w:t>
      </w:r>
    </w:p>
    <w:p w14:paraId="07129F47" w14:textId="77777777" w:rsidR="00C5581D" w:rsidRPr="00C5581D" w:rsidRDefault="00C5581D" w:rsidP="00C5581D">
      <w:pPr>
        <w:spacing w:after="0" w:line="360" w:lineRule="auto"/>
        <w:ind w:firstLine="720"/>
        <w:jc w:val="both"/>
        <w:rPr>
          <w:lang w:val="uk-UA"/>
        </w:rPr>
      </w:pPr>
      <w:r w:rsidRPr="00C5581D">
        <w:rPr>
          <w:lang w:val="uk-UA"/>
        </w:rPr>
        <w:t>Пацієнт І. (3) та Л. (4) займалися за стандартною програмою фізичної реабілітації, яка включала:</w:t>
      </w:r>
    </w:p>
    <w:p w14:paraId="70750B21" w14:textId="5ECC59C2" w:rsidR="00C5581D" w:rsidRPr="00C5581D" w:rsidRDefault="00C5581D" w:rsidP="00C5581D">
      <w:pPr>
        <w:spacing w:after="0" w:line="360" w:lineRule="auto"/>
        <w:ind w:firstLine="720"/>
        <w:jc w:val="both"/>
        <w:rPr>
          <w:lang w:val="uk-UA"/>
        </w:rPr>
      </w:pPr>
      <w:r w:rsidRPr="00C5581D">
        <w:rPr>
          <w:lang w:val="uk-UA"/>
        </w:rPr>
        <w:t>- лікувальну фізкультуру</w:t>
      </w:r>
      <w:r>
        <w:rPr>
          <w:lang w:val="uk-UA"/>
        </w:rPr>
        <w:t>;</w:t>
      </w:r>
    </w:p>
    <w:p w14:paraId="5538F4DC" w14:textId="68D28BF2" w:rsidR="00C5581D" w:rsidRPr="00C5581D" w:rsidRDefault="00C5581D" w:rsidP="00C5581D">
      <w:pPr>
        <w:spacing w:after="0" w:line="360" w:lineRule="auto"/>
        <w:ind w:firstLine="720"/>
        <w:jc w:val="both"/>
        <w:rPr>
          <w:lang w:val="uk-UA"/>
        </w:rPr>
      </w:pPr>
      <w:r w:rsidRPr="00C5581D">
        <w:rPr>
          <w:lang w:val="uk-UA"/>
        </w:rPr>
        <w:lastRenderedPageBreak/>
        <w:t>- масаж</w:t>
      </w:r>
      <w:r>
        <w:rPr>
          <w:lang w:val="uk-UA"/>
        </w:rPr>
        <w:t>;</w:t>
      </w:r>
    </w:p>
    <w:p w14:paraId="05169024" w14:textId="3AF53600" w:rsidR="00C5581D" w:rsidRPr="00C5581D" w:rsidRDefault="00C5581D" w:rsidP="00C5581D">
      <w:pPr>
        <w:spacing w:after="0" w:line="360" w:lineRule="auto"/>
        <w:ind w:firstLine="720"/>
        <w:jc w:val="both"/>
        <w:rPr>
          <w:lang w:val="uk-UA"/>
        </w:rPr>
      </w:pPr>
      <w:r w:rsidRPr="00C5581D">
        <w:rPr>
          <w:lang w:val="uk-UA"/>
        </w:rPr>
        <w:t xml:space="preserve">- </w:t>
      </w:r>
      <w:r>
        <w:rPr>
          <w:lang w:val="uk-UA"/>
        </w:rPr>
        <w:t>ф</w:t>
      </w:r>
      <w:r w:rsidRPr="00C5581D">
        <w:rPr>
          <w:lang w:val="uk-UA"/>
        </w:rPr>
        <w:t>ізіотерапія.</w:t>
      </w:r>
    </w:p>
    <w:p w14:paraId="4DA45DFD" w14:textId="4E6C10C3" w:rsidR="00C5581D" w:rsidRPr="00C5581D" w:rsidRDefault="00C5581D" w:rsidP="00C5581D">
      <w:pPr>
        <w:spacing w:after="0" w:line="360" w:lineRule="auto"/>
        <w:ind w:firstLine="720"/>
        <w:jc w:val="both"/>
        <w:rPr>
          <w:lang w:val="uk-UA"/>
        </w:rPr>
      </w:pPr>
      <w:r w:rsidRPr="00C5581D">
        <w:rPr>
          <w:lang w:val="uk-UA"/>
        </w:rPr>
        <w:t>Таким чином, програма експериментальної групи відрізнялася наявністю самомасажу та фітобол-гімнастики.</w:t>
      </w:r>
    </w:p>
    <w:p w14:paraId="35B6937E" w14:textId="77777777" w:rsidR="00C5581D" w:rsidRPr="00C5581D" w:rsidRDefault="00C5581D" w:rsidP="00C5581D">
      <w:pPr>
        <w:spacing w:after="0" w:line="360" w:lineRule="auto"/>
        <w:ind w:firstLine="720"/>
        <w:jc w:val="both"/>
        <w:rPr>
          <w:lang w:val="uk-UA"/>
        </w:rPr>
      </w:pPr>
      <w:r w:rsidRPr="00C5581D">
        <w:rPr>
          <w:lang w:val="uk-UA"/>
        </w:rPr>
        <w:t>Для визначення вихідних даних експерименту було проведено проби функціональної діагностики (табл.4)</w:t>
      </w:r>
    </w:p>
    <w:p w14:paraId="384527C9" w14:textId="77777777" w:rsidR="00C5581D" w:rsidRPr="00C5581D" w:rsidRDefault="00C5581D" w:rsidP="00C5581D">
      <w:pPr>
        <w:spacing w:after="0" w:line="360" w:lineRule="auto"/>
        <w:ind w:firstLine="720"/>
        <w:jc w:val="right"/>
        <w:rPr>
          <w:lang w:val="uk-UA"/>
        </w:rPr>
      </w:pPr>
      <w:r w:rsidRPr="00C5581D">
        <w:rPr>
          <w:lang w:val="uk-UA"/>
        </w:rPr>
        <w:t>Таблиця 4</w:t>
      </w:r>
    </w:p>
    <w:p w14:paraId="6A3B797E" w14:textId="501409C8" w:rsidR="00256B73" w:rsidRPr="00C5581D" w:rsidRDefault="00C5581D" w:rsidP="00C5581D">
      <w:pPr>
        <w:spacing w:after="0" w:line="360" w:lineRule="auto"/>
        <w:jc w:val="center"/>
        <w:rPr>
          <w:b/>
          <w:bCs/>
          <w:lang w:val="uk-UA"/>
        </w:rPr>
      </w:pPr>
      <w:r w:rsidRPr="00C5581D">
        <w:rPr>
          <w:b/>
          <w:bCs/>
          <w:lang w:val="uk-UA"/>
        </w:rPr>
        <w:t>Об'єм руху в колінному суглобі згинання, розгинання</w:t>
      </w:r>
    </w:p>
    <w:tbl>
      <w:tblPr>
        <w:tblW w:w="5000" w:type="pct"/>
        <w:tblBorders>
          <w:top w:val="single" w:sz="6" w:space="0" w:color="000000"/>
          <w:left w:val="single" w:sz="6" w:space="0" w:color="000000"/>
          <w:bottom w:val="single" w:sz="6" w:space="0" w:color="000000"/>
          <w:right w:val="single" w:sz="6" w:space="0" w:color="000000"/>
        </w:tblBorders>
        <w:tblCellMar>
          <w:top w:w="84" w:type="dxa"/>
          <w:left w:w="84" w:type="dxa"/>
          <w:bottom w:w="84" w:type="dxa"/>
          <w:right w:w="84" w:type="dxa"/>
        </w:tblCellMar>
        <w:tblLook w:val="04A0" w:firstRow="1" w:lastRow="0" w:firstColumn="1" w:lastColumn="0" w:noHBand="0" w:noVBand="1"/>
      </w:tblPr>
      <w:tblGrid>
        <w:gridCol w:w="1041"/>
        <w:gridCol w:w="2212"/>
        <w:gridCol w:w="1592"/>
        <w:gridCol w:w="1593"/>
        <w:gridCol w:w="1591"/>
        <w:gridCol w:w="1593"/>
      </w:tblGrid>
      <w:tr w:rsidR="006E21CE" w:rsidRPr="007C7120" w14:paraId="6593756D" w14:textId="77777777" w:rsidTr="007C7120">
        <w:trPr>
          <w:trHeight w:val="294"/>
        </w:trPr>
        <w:tc>
          <w:tcPr>
            <w:tcW w:w="540" w:type="pct"/>
            <w:vMerge w:val="restart"/>
            <w:tcBorders>
              <w:top w:val="single" w:sz="6" w:space="0" w:color="000000"/>
              <w:left w:val="single" w:sz="6" w:space="0" w:color="000000"/>
              <w:right w:val="single" w:sz="6" w:space="0" w:color="000000"/>
            </w:tcBorders>
            <w:vAlign w:val="center"/>
          </w:tcPr>
          <w:p w14:paraId="65A9CFE4" w14:textId="77777777" w:rsidR="006E21CE" w:rsidRPr="007C7120" w:rsidRDefault="006E21CE" w:rsidP="006E21CE">
            <w:pPr>
              <w:spacing w:after="0"/>
              <w:jc w:val="center"/>
              <w:rPr>
                <w:rFonts w:eastAsia="Times New Roman"/>
                <w:b/>
                <w:bCs/>
                <w:color w:val="000000"/>
                <w:sz w:val="24"/>
                <w:szCs w:val="24"/>
                <w:lang w:val="uk-UA" w:eastAsia="ru-RU"/>
              </w:rPr>
            </w:pPr>
            <w:r w:rsidRPr="007C7120">
              <w:rPr>
                <w:rFonts w:eastAsia="Times New Roman"/>
                <w:b/>
                <w:bCs/>
                <w:color w:val="000000"/>
                <w:sz w:val="24"/>
                <w:szCs w:val="24"/>
                <w:lang w:val="uk-UA" w:eastAsia="ru-RU"/>
              </w:rPr>
              <w:t>Пацієнт</w:t>
            </w:r>
          </w:p>
        </w:tc>
        <w:tc>
          <w:tcPr>
            <w:tcW w:w="1149" w:type="pct"/>
            <w:vMerge w:val="restart"/>
            <w:tcBorders>
              <w:top w:val="single" w:sz="6" w:space="0" w:color="000000"/>
              <w:left w:val="single" w:sz="6" w:space="0" w:color="000000"/>
              <w:right w:val="single" w:sz="6" w:space="0" w:color="000000"/>
            </w:tcBorders>
            <w:vAlign w:val="center"/>
          </w:tcPr>
          <w:p w14:paraId="3E994D66" w14:textId="77777777" w:rsidR="006E21CE" w:rsidRPr="007C7120" w:rsidRDefault="006E21CE" w:rsidP="007C7120">
            <w:pPr>
              <w:spacing w:after="0"/>
              <w:jc w:val="center"/>
              <w:rPr>
                <w:rFonts w:eastAsia="Times New Roman"/>
                <w:b/>
                <w:bCs/>
                <w:color w:val="000000"/>
                <w:sz w:val="24"/>
                <w:szCs w:val="24"/>
                <w:lang w:val="uk-UA" w:eastAsia="ru-RU"/>
              </w:rPr>
            </w:pPr>
            <w:r w:rsidRPr="007C7120">
              <w:rPr>
                <w:rFonts w:eastAsia="Times New Roman"/>
                <w:b/>
                <w:bCs/>
                <w:color w:val="000000"/>
                <w:sz w:val="24"/>
                <w:szCs w:val="24"/>
                <w:lang w:val="uk-UA" w:eastAsia="ru-RU"/>
              </w:rPr>
              <w:t>Нога</w:t>
            </w:r>
          </w:p>
        </w:tc>
        <w:tc>
          <w:tcPr>
            <w:tcW w:w="3310" w:type="pct"/>
            <w:gridSpan w:val="4"/>
            <w:tcBorders>
              <w:top w:val="single" w:sz="6" w:space="0" w:color="000000"/>
              <w:left w:val="single" w:sz="6" w:space="0" w:color="000000"/>
              <w:bottom w:val="single" w:sz="6" w:space="0" w:color="000000"/>
              <w:right w:val="single" w:sz="6" w:space="0" w:color="000000"/>
            </w:tcBorders>
            <w:vAlign w:val="center"/>
          </w:tcPr>
          <w:p w14:paraId="1A3B074B" w14:textId="77777777" w:rsidR="006E21CE" w:rsidRPr="007C7120" w:rsidRDefault="006E21CE" w:rsidP="007C7120">
            <w:pPr>
              <w:spacing w:after="0"/>
              <w:jc w:val="center"/>
              <w:rPr>
                <w:rFonts w:eastAsia="Times New Roman"/>
                <w:b/>
                <w:bCs/>
                <w:color w:val="000000"/>
                <w:sz w:val="24"/>
                <w:szCs w:val="24"/>
                <w:lang w:val="uk-UA" w:eastAsia="ru-RU"/>
              </w:rPr>
            </w:pPr>
            <w:r w:rsidRPr="007C7120">
              <w:rPr>
                <w:rFonts w:eastAsia="Times New Roman"/>
                <w:b/>
                <w:bCs/>
                <w:color w:val="000000"/>
                <w:sz w:val="24"/>
                <w:szCs w:val="24"/>
                <w:lang w:val="uk-UA" w:eastAsia="ru-RU"/>
              </w:rPr>
              <w:t>Рух</w:t>
            </w:r>
          </w:p>
        </w:tc>
      </w:tr>
      <w:tr w:rsidR="006E21CE" w:rsidRPr="007C7120" w14:paraId="0E92AD0B" w14:textId="77777777" w:rsidTr="007C7120">
        <w:tc>
          <w:tcPr>
            <w:tcW w:w="540" w:type="pct"/>
            <w:vMerge/>
            <w:tcBorders>
              <w:left w:val="single" w:sz="6" w:space="0" w:color="000000"/>
              <w:bottom w:val="single" w:sz="4" w:space="0" w:color="auto"/>
              <w:right w:val="single" w:sz="6" w:space="0" w:color="000000"/>
            </w:tcBorders>
            <w:vAlign w:val="center"/>
          </w:tcPr>
          <w:p w14:paraId="650CC4BE" w14:textId="2D9AF88B" w:rsidR="006E21CE" w:rsidRPr="007C7120" w:rsidRDefault="006E21CE" w:rsidP="006E21CE">
            <w:pPr>
              <w:spacing w:after="0"/>
              <w:jc w:val="center"/>
              <w:rPr>
                <w:rFonts w:eastAsia="Times New Roman"/>
                <w:color w:val="000000"/>
                <w:sz w:val="24"/>
                <w:szCs w:val="24"/>
                <w:lang w:val="uk-UA" w:eastAsia="ru-RU"/>
              </w:rPr>
            </w:pPr>
          </w:p>
        </w:tc>
        <w:tc>
          <w:tcPr>
            <w:tcW w:w="1149" w:type="pct"/>
            <w:vMerge/>
            <w:tcBorders>
              <w:left w:val="single" w:sz="6" w:space="0" w:color="000000"/>
              <w:bottom w:val="single" w:sz="4" w:space="0" w:color="auto"/>
              <w:right w:val="single" w:sz="6" w:space="0" w:color="000000"/>
            </w:tcBorders>
            <w:vAlign w:val="center"/>
          </w:tcPr>
          <w:p w14:paraId="35E48750" w14:textId="77777777" w:rsidR="006E21CE" w:rsidRPr="007C7120" w:rsidRDefault="006E21CE" w:rsidP="007C7120">
            <w:pPr>
              <w:spacing w:after="0"/>
              <w:jc w:val="center"/>
              <w:rPr>
                <w:rFonts w:eastAsia="Times New Roman"/>
                <w:b/>
                <w:bCs/>
                <w:color w:val="000000"/>
                <w:sz w:val="24"/>
                <w:szCs w:val="24"/>
                <w:lang w:val="uk-UA" w:eastAsia="ru-RU"/>
              </w:rPr>
            </w:pPr>
          </w:p>
        </w:tc>
        <w:tc>
          <w:tcPr>
            <w:tcW w:w="827" w:type="pct"/>
            <w:tcBorders>
              <w:top w:val="single" w:sz="6" w:space="0" w:color="000000"/>
              <w:left w:val="single" w:sz="6" w:space="0" w:color="000000"/>
              <w:bottom w:val="single" w:sz="6" w:space="0" w:color="000000"/>
              <w:right w:val="single" w:sz="6" w:space="0" w:color="000000"/>
            </w:tcBorders>
            <w:vAlign w:val="center"/>
          </w:tcPr>
          <w:p w14:paraId="1B27DD2F" w14:textId="77777777" w:rsidR="006E21CE" w:rsidRPr="007C7120" w:rsidRDefault="006E21CE" w:rsidP="007C7120">
            <w:pPr>
              <w:spacing w:after="0"/>
              <w:jc w:val="center"/>
              <w:rPr>
                <w:rFonts w:eastAsia="Times New Roman"/>
                <w:b/>
                <w:bCs/>
                <w:color w:val="000000"/>
                <w:sz w:val="24"/>
                <w:szCs w:val="24"/>
                <w:lang w:val="uk-UA" w:eastAsia="ru-RU"/>
              </w:rPr>
            </w:pPr>
            <w:r w:rsidRPr="007C7120">
              <w:rPr>
                <w:rFonts w:eastAsia="Times New Roman"/>
                <w:b/>
                <w:bCs/>
                <w:color w:val="000000"/>
                <w:sz w:val="24"/>
                <w:szCs w:val="24"/>
                <w:lang w:val="uk-UA" w:eastAsia="ru-RU"/>
              </w:rPr>
              <w:t>Згинання колінного суглоба</w:t>
            </w:r>
          </w:p>
        </w:tc>
        <w:tc>
          <w:tcPr>
            <w:tcW w:w="828" w:type="pct"/>
            <w:tcBorders>
              <w:top w:val="single" w:sz="6" w:space="0" w:color="000000"/>
              <w:left w:val="single" w:sz="6" w:space="0" w:color="000000"/>
              <w:bottom w:val="single" w:sz="6" w:space="0" w:color="000000"/>
              <w:right w:val="single" w:sz="6" w:space="0" w:color="000000"/>
            </w:tcBorders>
            <w:vAlign w:val="center"/>
          </w:tcPr>
          <w:p w14:paraId="635D14BC" w14:textId="77777777" w:rsidR="006E21CE" w:rsidRPr="007C7120" w:rsidRDefault="006E21CE" w:rsidP="007C7120">
            <w:pPr>
              <w:spacing w:after="0"/>
              <w:jc w:val="center"/>
              <w:rPr>
                <w:rFonts w:eastAsia="Times New Roman"/>
                <w:b/>
                <w:bCs/>
                <w:color w:val="000000"/>
                <w:sz w:val="24"/>
                <w:szCs w:val="24"/>
                <w:lang w:val="uk-UA" w:eastAsia="ru-RU"/>
              </w:rPr>
            </w:pPr>
            <w:r w:rsidRPr="007C7120">
              <w:rPr>
                <w:rFonts w:eastAsia="Times New Roman"/>
                <w:b/>
                <w:bCs/>
                <w:color w:val="000000"/>
                <w:sz w:val="24"/>
                <w:szCs w:val="24"/>
                <w:lang w:val="uk-UA" w:eastAsia="ru-RU"/>
              </w:rPr>
              <w:t>Різниця від норми</w:t>
            </w:r>
          </w:p>
        </w:tc>
        <w:tc>
          <w:tcPr>
            <w:tcW w:w="827" w:type="pct"/>
            <w:tcBorders>
              <w:top w:val="single" w:sz="6" w:space="0" w:color="000000"/>
              <w:left w:val="single" w:sz="6" w:space="0" w:color="000000"/>
              <w:bottom w:val="single" w:sz="6" w:space="0" w:color="000000"/>
              <w:right w:val="single" w:sz="6" w:space="0" w:color="000000"/>
            </w:tcBorders>
            <w:vAlign w:val="center"/>
          </w:tcPr>
          <w:p w14:paraId="04F16723" w14:textId="77777777" w:rsidR="006E21CE" w:rsidRPr="007C7120" w:rsidRDefault="006E21CE" w:rsidP="007C7120">
            <w:pPr>
              <w:spacing w:after="0"/>
              <w:jc w:val="center"/>
              <w:rPr>
                <w:rFonts w:eastAsia="Times New Roman"/>
                <w:b/>
                <w:bCs/>
                <w:color w:val="000000"/>
                <w:sz w:val="24"/>
                <w:szCs w:val="24"/>
                <w:lang w:val="uk-UA" w:eastAsia="ru-RU"/>
              </w:rPr>
            </w:pPr>
            <w:r w:rsidRPr="007C7120">
              <w:rPr>
                <w:rFonts w:eastAsia="Times New Roman"/>
                <w:b/>
                <w:bCs/>
                <w:color w:val="000000"/>
                <w:sz w:val="24"/>
                <w:szCs w:val="24"/>
                <w:lang w:val="uk-UA" w:eastAsia="ru-RU"/>
              </w:rPr>
              <w:t>Розгинання колінного суглоба</w:t>
            </w:r>
          </w:p>
        </w:tc>
        <w:tc>
          <w:tcPr>
            <w:tcW w:w="828" w:type="pct"/>
            <w:tcBorders>
              <w:top w:val="single" w:sz="6" w:space="0" w:color="000000"/>
              <w:left w:val="single" w:sz="6" w:space="0" w:color="000000"/>
              <w:bottom w:val="single" w:sz="6" w:space="0" w:color="000000"/>
              <w:right w:val="single" w:sz="6" w:space="0" w:color="000000"/>
            </w:tcBorders>
            <w:vAlign w:val="center"/>
          </w:tcPr>
          <w:p w14:paraId="3C0E6057" w14:textId="77777777" w:rsidR="006E21CE" w:rsidRPr="007C7120" w:rsidRDefault="006E21CE" w:rsidP="007C7120">
            <w:pPr>
              <w:spacing w:after="0"/>
              <w:jc w:val="center"/>
              <w:rPr>
                <w:rFonts w:eastAsia="Times New Roman"/>
                <w:b/>
                <w:bCs/>
                <w:color w:val="000000"/>
                <w:sz w:val="24"/>
                <w:szCs w:val="24"/>
                <w:lang w:val="uk-UA" w:eastAsia="ru-RU"/>
              </w:rPr>
            </w:pPr>
            <w:r w:rsidRPr="007C7120">
              <w:rPr>
                <w:rFonts w:eastAsia="Times New Roman"/>
                <w:b/>
                <w:bCs/>
                <w:color w:val="000000"/>
                <w:sz w:val="24"/>
                <w:szCs w:val="24"/>
                <w:lang w:val="uk-UA" w:eastAsia="ru-RU"/>
              </w:rPr>
              <w:t>Різниця від норми</w:t>
            </w:r>
          </w:p>
        </w:tc>
      </w:tr>
      <w:tr w:rsidR="007C7120" w:rsidRPr="007C7120" w14:paraId="25FB6BC0" w14:textId="77777777" w:rsidTr="007C7120">
        <w:tc>
          <w:tcPr>
            <w:tcW w:w="540" w:type="pct"/>
            <w:vMerge w:val="restart"/>
            <w:tcBorders>
              <w:top w:val="single" w:sz="4" w:space="0" w:color="auto"/>
              <w:left w:val="single" w:sz="6" w:space="0" w:color="000000"/>
              <w:bottom w:val="single" w:sz="6" w:space="0" w:color="000000"/>
              <w:right w:val="single" w:sz="6" w:space="0" w:color="000000"/>
            </w:tcBorders>
            <w:vAlign w:val="center"/>
          </w:tcPr>
          <w:p w14:paraId="2C0544C2" w14:textId="2D3DC0DE" w:rsidR="00C5581D" w:rsidRPr="007C7120" w:rsidRDefault="006E21CE" w:rsidP="006E21CE">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w:t>
            </w:r>
          </w:p>
        </w:tc>
        <w:tc>
          <w:tcPr>
            <w:tcW w:w="1149" w:type="pct"/>
            <w:tcBorders>
              <w:top w:val="single" w:sz="4" w:space="0" w:color="auto"/>
              <w:left w:val="single" w:sz="6" w:space="0" w:color="000000"/>
              <w:bottom w:val="single" w:sz="6" w:space="0" w:color="000000"/>
              <w:right w:val="single" w:sz="6" w:space="0" w:color="000000"/>
            </w:tcBorders>
          </w:tcPr>
          <w:p w14:paraId="612B7E12" w14:textId="77777777" w:rsidR="00C5581D" w:rsidRPr="007C7120" w:rsidRDefault="00C5581D" w:rsidP="00C5581D">
            <w:pPr>
              <w:spacing w:after="0"/>
              <w:rPr>
                <w:rFonts w:eastAsia="Times New Roman"/>
                <w:color w:val="000000"/>
                <w:sz w:val="24"/>
                <w:szCs w:val="24"/>
                <w:lang w:val="uk-UA" w:eastAsia="ru-RU"/>
              </w:rPr>
            </w:pPr>
            <w:r w:rsidRPr="007C7120">
              <w:rPr>
                <w:rFonts w:eastAsia="Times New Roman"/>
                <w:color w:val="000000"/>
                <w:sz w:val="24"/>
                <w:szCs w:val="24"/>
                <w:lang w:val="uk-UA" w:eastAsia="ru-RU"/>
              </w:rPr>
              <w:t>Ліва</w:t>
            </w:r>
          </w:p>
        </w:tc>
        <w:tc>
          <w:tcPr>
            <w:tcW w:w="827" w:type="pct"/>
            <w:tcBorders>
              <w:top w:val="single" w:sz="6" w:space="0" w:color="000000"/>
              <w:left w:val="single" w:sz="6" w:space="0" w:color="000000"/>
              <w:bottom w:val="single" w:sz="6" w:space="0" w:color="000000"/>
              <w:right w:val="single" w:sz="6" w:space="0" w:color="000000"/>
            </w:tcBorders>
            <w:vAlign w:val="center"/>
          </w:tcPr>
          <w:p w14:paraId="5C907033"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44°</w:t>
            </w:r>
          </w:p>
        </w:tc>
        <w:tc>
          <w:tcPr>
            <w:tcW w:w="828" w:type="pct"/>
            <w:tcBorders>
              <w:top w:val="single" w:sz="6" w:space="0" w:color="000000"/>
              <w:left w:val="single" w:sz="6" w:space="0" w:color="000000"/>
              <w:bottom w:val="single" w:sz="6" w:space="0" w:color="000000"/>
              <w:right w:val="single" w:sz="6" w:space="0" w:color="000000"/>
            </w:tcBorders>
            <w:vAlign w:val="center"/>
          </w:tcPr>
          <w:p w14:paraId="2C2D3171"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4°</w:t>
            </w:r>
          </w:p>
        </w:tc>
        <w:tc>
          <w:tcPr>
            <w:tcW w:w="827" w:type="pct"/>
            <w:tcBorders>
              <w:top w:val="single" w:sz="6" w:space="0" w:color="000000"/>
              <w:left w:val="single" w:sz="6" w:space="0" w:color="000000"/>
              <w:bottom w:val="single" w:sz="6" w:space="0" w:color="000000"/>
              <w:right w:val="single" w:sz="6" w:space="0" w:color="000000"/>
            </w:tcBorders>
            <w:vAlign w:val="center"/>
          </w:tcPr>
          <w:p w14:paraId="5CCE7884"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175°</w:t>
            </w:r>
          </w:p>
        </w:tc>
        <w:tc>
          <w:tcPr>
            <w:tcW w:w="828" w:type="pct"/>
            <w:tcBorders>
              <w:top w:val="single" w:sz="6" w:space="0" w:color="000000"/>
              <w:left w:val="single" w:sz="6" w:space="0" w:color="000000"/>
              <w:bottom w:val="single" w:sz="6" w:space="0" w:color="000000"/>
              <w:right w:val="single" w:sz="6" w:space="0" w:color="000000"/>
            </w:tcBorders>
            <w:vAlign w:val="center"/>
          </w:tcPr>
          <w:p w14:paraId="77F25031"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5°</w:t>
            </w:r>
          </w:p>
        </w:tc>
      </w:tr>
      <w:tr w:rsidR="007C7120" w:rsidRPr="007C7120" w14:paraId="5D98DB00" w14:textId="77777777" w:rsidTr="007C7120">
        <w:tc>
          <w:tcPr>
            <w:tcW w:w="540" w:type="pct"/>
            <w:vMerge/>
            <w:tcBorders>
              <w:top w:val="single" w:sz="6" w:space="0" w:color="000000"/>
              <w:left w:val="single" w:sz="6" w:space="0" w:color="000000"/>
              <w:bottom w:val="single" w:sz="6" w:space="0" w:color="000000"/>
              <w:right w:val="single" w:sz="6" w:space="0" w:color="000000"/>
            </w:tcBorders>
            <w:vAlign w:val="center"/>
          </w:tcPr>
          <w:p w14:paraId="396179A5" w14:textId="77777777" w:rsidR="00C5581D" w:rsidRPr="007C7120" w:rsidRDefault="00C5581D" w:rsidP="006E21CE">
            <w:pPr>
              <w:spacing w:after="0"/>
              <w:jc w:val="center"/>
              <w:rPr>
                <w:rFonts w:eastAsia="Times New Roman"/>
                <w:color w:val="000000"/>
                <w:sz w:val="24"/>
                <w:szCs w:val="24"/>
                <w:lang w:val="uk-UA" w:eastAsia="ru-RU"/>
              </w:rPr>
            </w:pPr>
          </w:p>
        </w:tc>
        <w:tc>
          <w:tcPr>
            <w:tcW w:w="1149" w:type="pct"/>
            <w:tcBorders>
              <w:top w:val="single" w:sz="6" w:space="0" w:color="000000"/>
              <w:left w:val="single" w:sz="6" w:space="0" w:color="000000"/>
              <w:bottom w:val="single" w:sz="6" w:space="0" w:color="000000"/>
              <w:right w:val="single" w:sz="6" w:space="0" w:color="000000"/>
            </w:tcBorders>
          </w:tcPr>
          <w:p w14:paraId="6B84810F" w14:textId="77777777" w:rsidR="00C5581D" w:rsidRPr="007C7120" w:rsidRDefault="00C5581D" w:rsidP="00C5581D">
            <w:pPr>
              <w:spacing w:after="0"/>
              <w:rPr>
                <w:rFonts w:eastAsia="Times New Roman"/>
                <w:color w:val="000000"/>
                <w:sz w:val="24"/>
                <w:szCs w:val="24"/>
                <w:lang w:val="uk-UA" w:eastAsia="ru-RU"/>
              </w:rPr>
            </w:pPr>
            <w:r w:rsidRPr="007C7120">
              <w:rPr>
                <w:rFonts w:eastAsia="Times New Roman"/>
                <w:color w:val="000000"/>
                <w:sz w:val="24"/>
                <w:szCs w:val="24"/>
                <w:lang w:val="uk-UA" w:eastAsia="ru-RU"/>
              </w:rPr>
              <w:t>Права (травмована)</w:t>
            </w:r>
          </w:p>
        </w:tc>
        <w:tc>
          <w:tcPr>
            <w:tcW w:w="827" w:type="pct"/>
            <w:tcBorders>
              <w:top w:val="single" w:sz="6" w:space="0" w:color="000000"/>
              <w:left w:val="single" w:sz="6" w:space="0" w:color="000000"/>
              <w:bottom w:val="single" w:sz="6" w:space="0" w:color="000000"/>
              <w:right w:val="single" w:sz="6" w:space="0" w:color="000000"/>
            </w:tcBorders>
            <w:vAlign w:val="center"/>
          </w:tcPr>
          <w:p w14:paraId="55581FA6"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70°</w:t>
            </w:r>
          </w:p>
        </w:tc>
        <w:tc>
          <w:tcPr>
            <w:tcW w:w="828" w:type="pct"/>
            <w:tcBorders>
              <w:top w:val="single" w:sz="6" w:space="0" w:color="000000"/>
              <w:left w:val="single" w:sz="6" w:space="0" w:color="000000"/>
              <w:bottom w:val="single" w:sz="6" w:space="0" w:color="000000"/>
              <w:right w:val="single" w:sz="6" w:space="0" w:color="000000"/>
            </w:tcBorders>
            <w:vAlign w:val="center"/>
          </w:tcPr>
          <w:p w14:paraId="30C2FF3E"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30°</w:t>
            </w:r>
          </w:p>
        </w:tc>
        <w:tc>
          <w:tcPr>
            <w:tcW w:w="827" w:type="pct"/>
            <w:tcBorders>
              <w:top w:val="single" w:sz="6" w:space="0" w:color="000000"/>
              <w:left w:val="single" w:sz="6" w:space="0" w:color="000000"/>
              <w:bottom w:val="single" w:sz="6" w:space="0" w:color="000000"/>
              <w:right w:val="single" w:sz="6" w:space="0" w:color="000000"/>
            </w:tcBorders>
            <w:vAlign w:val="center"/>
          </w:tcPr>
          <w:p w14:paraId="43C6C27E"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158°</w:t>
            </w:r>
          </w:p>
        </w:tc>
        <w:tc>
          <w:tcPr>
            <w:tcW w:w="828" w:type="pct"/>
            <w:tcBorders>
              <w:top w:val="single" w:sz="6" w:space="0" w:color="000000"/>
              <w:left w:val="single" w:sz="6" w:space="0" w:color="000000"/>
              <w:bottom w:val="single" w:sz="6" w:space="0" w:color="000000"/>
              <w:right w:val="single" w:sz="6" w:space="0" w:color="000000"/>
            </w:tcBorders>
            <w:vAlign w:val="center"/>
          </w:tcPr>
          <w:p w14:paraId="3B2034DD"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22°</w:t>
            </w:r>
          </w:p>
        </w:tc>
      </w:tr>
      <w:tr w:rsidR="007C7120" w:rsidRPr="007C7120" w14:paraId="7D7CFA2E" w14:textId="77777777" w:rsidTr="007C7120">
        <w:tc>
          <w:tcPr>
            <w:tcW w:w="540" w:type="pct"/>
            <w:vMerge/>
            <w:tcBorders>
              <w:top w:val="single" w:sz="6" w:space="0" w:color="000000"/>
              <w:left w:val="single" w:sz="6" w:space="0" w:color="000000"/>
              <w:bottom w:val="single" w:sz="6" w:space="0" w:color="000000"/>
              <w:right w:val="single" w:sz="6" w:space="0" w:color="000000"/>
            </w:tcBorders>
            <w:vAlign w:val="center"/>
          </w:tcPr>
          <w:p w14:paraId="4C166B3C" w14:textId="77777777" w:rsidR="00C5581D" w:rsidRPr="007C7120" w:rsidRDefault="00C5581D" w:rsidP="006E21CE">
            <w:pPr>
              <w:spacing w:after="0"/>
              <w:jc w:val="center"/>
              <w:rPr>
                <w:rFonts w:eastAsia="Times New Roman"/>
                <w:color w:val="000000"/>
                <w:sz w:val="24"/>
                <w:szCs w:val="24"/>
                <w:lang w:val="uk-UA" w:eastAsia="ru-RU"/>
              </w:rPr>
            </w:pPr>
          </w:p>
        </w:tc>
        <w:tc>
          <w:tcPr>
            <w:tcW w:w="1149" w:type="pct"/>
            <w:tcBorders>
              <w:top w:val="single" w:sz="6" w:space="0" w:color="000000"/>
              <w:left w:val="single" w:sz="6" w:space="0" w:color="000000"/>
              <w:bottom w:val="single" w:sz="6" w:space="0" w:color="000000"/>
              <w:right w:val="single" w:sz="6" w:space="0" w:color="000000"/>
            </w:tcBorders>
          </w:tcPr>
          <w:p w14:paraId="131CCDA4" w14:textId="77777777" w:rsidR="00C5581D" w:rsidRPr="007C7120" w:rsidRDefault="00C5581D" w:rsidP="00C5581D">
            <w:pPr>
              <w:spacing w:after="0"/>
              <w:rPr>
                <w:rFonts w:eastAsia="Times New Roman"/>
                <w:color w:val="000000"/>
                <w:sz w:val="24"/>
                <w:szCs w:val="24"/>
                <w:lang w:val="uk-UA" w:eastAsia="ru-RU"/>
              </w:rPr>
            </w:pPr>
            <w:r w:rsidRPr="007C7120">
              <w:rPr>
                <w:rFonts w:eastAsia="Times New Roman"/>
                <w:color w:val="000000"/>
                <w:sz w:val="24"/>
                <w:szCs w:val="24"/>
                <w:lang w:val="uk-UA" w:eastAsia="ru-RU"/>
              </w:rPr>
              <w:t>Норма</w:t>
            </w:r>
          </w:p>
        </w:tc>
        <w:tc>
          <w:tcPr>
            <w:tcW w:w="827" w:type="pct"/>
            <w:tcBorders>
              <w:top w:val="single" w:sz="6" w:space="0" w:color="000000"/>
              <w:left w:val="single" w:sz="6" w:space="0" w:color="000000"/>
              <w:bottom w:val="single" w:sz="6" w:space="0" w:color="000000"/>
              <w:right w:val="single" w:sz="6" w:space="0" w:color="000000"/>
            </w:tcBorders>
            <w:vAlign w:val="center"/>
          </w:tcPr>
          <w:p w14:paraId="5309D52F"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40°</w:t>
            </w:r>
          </w:p>
        </w:tc>
        <w:tc>
          <w:tcPr>
            <w:tcW w:w="828" w:type="pct"/>
            <w:tcBorders>
              <w:top w:val="single" w:sz="6" w:space="0" w:color="000000"/>
              <w:left w:val="single" w:sz="6" w:space="0" w:color="000000"/>
              <w:bottom w:val="single" w:sz="6" w:space="0" w:color="000000"/>
              <w:right w:val="single" w:sz="6" w:space="0" w:color="000000"/>
            </w:tcBorders>
            <w:vAlign w:val="center"/>
          </w:tcPr>
          <w:p w14:paraId="3B44464A"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w:t>
            </w:r>
          </w:p>
        </w:tc>
        <w:tc>
          <w:tcPr>
            <w:tcW w:w="827" w:type="pct"/>
            <w:tcBorders>
              <w:top w:val="single" w:sz="6" w:space="0" w:color="000000"/>
              <w:left w:val="single" w:sz="6" w:space="0" w:color="000000"/>
              <w:bottom w:val="single" w:sz="6" w:space="0" w:color="000000"/>
              <w:right w:val="single" w:sz="6" w:space="0" w:color="000000"/>
            </w:tcBorders>
            <w:vAlign w:val="center"/>
          </w:tcPr>
          <w:p w14:paraId="45495308" w14:textId="723E03F0"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180°</w:t>
            </w:r>
          </w:p>
        </w:tc>
        <w:tc>
          <w:tcPr>
            <w:tcW w:w="828" w:type="pct"/>
            <w:tcBorders>
              <w:top w:val="single" w:sz="6" w:space="0" w:color="000000"/>
              <w:left w:val="single" w:sz="6" w:space="0" w:color="000000"/>
              <w:bottom w:val="single" w:sz="6" w:space="0" w:color="000000"/>
              <w:right w:val="single" w:sz="6" w:space="0" w:color="000000"/>
            </w:tcBorders>
            <w:vAlign w:val="center"/>
          </w:tcPr>
          <w:p w14:paraId="2903450E"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w:t>
            </w:r>
          </w:p>
        </w:tc>
      </w:tr>
      <w:tr w:rsidR="007C7120" w:rsidRPr="007C7120" w14:paraId="063562A2" w14:textId="77777777" w:rsidTr="007C7120">
        <w:tc>
          <w:tcPr>
            <w:tcW w:w="540" w:type="pct"/>
            <w:vMerge w:val="restart"/>
            <w:tcBorders>
              <w:top w:val="single" w:sz="6" w:space="0" w:color="000000"/>
              <w:left w:val="single" w:sz="6" w:space="0" w:color="000000"/>
              <w:bottom w:val="single" w:sz="6" w:space="0" w:color="000000"/>
              <w:right w:val="single" w:sz="6" w:space="0" w:color="000000"/>
            </w:tcBorders>
            <w:vAlign w:val="center"/>
          </w:tcPr>
          <w:p w14:paraId="3E96BD95" w14:textId="77777777" w:rsidR="00C5581D" w:rsidRPr="007C7120" w:rsidRDefault="00C5581D" w:rsidP="006E21CE">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2</w:t>
            </w:r>
          </w:p>
        </w:tc>
        <w:tc>
          <w:tcPr>
            <w:tcW w:w="1149" w:type="pct"/>
            <w:tcBorders>
              <w:top w:val="single" w:sz="6" w:space="0" w:color="000000"/>
              <w:left w:val="single" w:sz="6" w:space="0" w:color="000000"/>
              <w:bottom w:val="single" w:sz="6" w:space="0" w:color="000000"/>
              <w:right w:val="single" w:sz="6" w:space="0" w:color="000000"/>
            </w:tcBorders>
          </w:tcPr>
          <w:p w14:paraId="2045BCDF" w14:textId="258FEDF7" w:rsidR="00C5581D" w:rsidRPr="007C7120" w:rsidRDefault="00C5581D" w:rsidP="00C5581D">
            <w:pPr>
              <w:spacing w:after="0"/>
              <w:rPr>
                <w:rFonts w:eastAsia="Times New Roman"/>
                <w:color w:val="000000"/>
                <w:sz w:val="24"/>
                <w:szCs w:val="24"/>
                <w:lang w:val="uk-UA" w:eastAsia="ru-RU"/>
              </w:rPr>
            </w:pPr>
            <w:r w:rsidRPr="007C7120">
              <w:rPr>
                <w:rFonts w:eastAsia="Times New Roman"/>
                <w:color w:val="000000"/>
                <w:sz w:val="24"/>
                <w:szCs w:val="24"/>
                <w:lang w:val="uk-UA" w:eastAsia="ru-RU"/>
              </w:rPr>
              <w:t>Ліва (травмова</w:t>
            </w:r>
            <w:r w:rsidR="006E21CE" w:rsidRPr="007C7120">
              <w:rPr>
                <w:rFonts w:eastAsia="Times New Roman"/>
                <w:color w:val="000000"/>
                <w:sz w:val="24"/>
                <w:szCs w:val="24"/>
                <w:lang w:val="uk-UA" w:eastAsia="ru-RU"/>
              </w:rPr>
              <w:t>на</w:t>
            </w:r>
            <w:r w:rsidRPr="007C7120">
              <w:rPr>
                <w:rFonts w:eastAsia="Times New Roman"/>
                <w:color w:val="000000"/>
                <w:sz w:val="24"/>
                <w:szCs w:val="24"/>
                <w:lang w:val="uk-UA" w:eastAsia="ru-RU"/>
              </w:rPr>
              <w:t>)</w:t>
            </w:r>
          </w:p>
        </w:tc>
        <w:tc>
          <w:tcPr>
            <w:tcW w:w="827" w:type="pct"/>
            <w:tcBorders>
              <w:top w:val="single" w:sz="6" w:space="0" w:color="000000"/>
              <w:left w:val="single" w:sz="6" w:space="0" w:color="000000"/>
              <w:bottom w:val="single" w:sz="6" w:space="0" w:color="000000"/>
              <w:right w:val="single" w:sz="6" w:space="0" w:color="000000"/>
            </w:tcBorders>
            <w:vAlign w:val="center"/>
          </w:tcPr>
          <w:p w14:paraId="2E6B8038"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85°</w:t>
            </w:r>
          </w:p>
        </w:tc>
        <w:tc>
          <w:tcPr>
            <w:tcW w:w="828" w:type="pct"/>
            <w:tcBorders>
              <w:top w:val="single" w:sz="6" w:space="0" w:color="000000"/>
              <w:left w:val="single" w:sz="6" w:space="0" w:color="000000"/>
              <w:bottom w:val="single" w:sz="6" w:space="0" w:color="000000"/>
              <w:right w:val="single" w:sz="6" w:space="0" w:color="000000"/>
            </w:tcBorders>
            <w:vAlign w:val="center"/>
          </w:tcPr>
          <w:p w14:paraId="6D22A993"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50°</w:t>
            </w:r>
          </w:p>
        </w:tc>
        <w:tc>
          <w:tcPr>
            <w:tcW w:w="827" w:type="pct"/>
            <w:tcBorders>
              <w:top w:val="single" w:sz="6" w:space="0" w:color="000000"/>
              <w:left w:val="single" w:sz="6" w:space="0" w:color="000000"/>
              <w:bottom w:val="single" w:sz="6" w:space="0" w:color="000000"/>
              <w:right w:val="single" w:sz="6" w:space="0" w:color="000000"/>
            </w:tcBorders>
            <w:vAlign w:val="center"/>
          </w:tcPr>
          <w:p w14:paraId="65D0664F"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159°</w:t>
            </w:r>
          </w:p>
        </w:tc>
        <w:tc>
          <w:tcPr>
            <w:tcW w:w="828" w:type="pct"/>
            <w:tcBorders>
              <w:top w:val="single" w:sz="6" w:space="0" w:color="000000"/>
              <w:left w:val="single" w:sz="6" w:space="0" w:color="000000"/>
              <w:bottom w:val="single" w:sz="6" w:space="0" w:color="000000"/>
              <w:right w:val="single" w:sz="6" w:space="0" w:color="000000"/>
            </w:tcBorders>
            <w:vAlign w:val="center"/>
          </w:tcPr>
          <w:p w14:paraId="06F1D2EC"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21°</w:t>
            </w:r>
          </w:p>
        </w:tc>
      </w:tr>
      <w:tr w:rsidR="007C7120" w:rsidRPr="007C7120" w14:paraId="1B86323A" w14:textId="77777777" w:rsidTr="007C7120">
        <w:tc>
          <w:tcPr>
            <w:tcW w:w="540" w:type="pct"/>
            <w:vMerge/>
            <w:tcBorders>
              <w:top w:val="single" w:sz="6" w:space="0" w:color="000000"/>
              <w:left w:val="single" w:sz="6" w:space="0" w:color="000000"/>
              <w:bottom w:val="single" w:sz="6" w:space="0" w:color="000000"/>
              <w:right w:val="single" w:sz="6" w:space="0" w:color="000000"/>
            </w:tcBorders>
            <w:vAlign w:val="center"/>
          </w:tcPr>
          <w:p w14:paraId="49158B7C" w14:textId="77777777" w:rsidR="00C5581D" w:rsidRPr="007C7120" w:rsidRDefault="00C5581D" w:rsidP="006E21CE">
            <w:pPr>
              <w:spacing w:after="0"/>
              <w:jc w:val="center"/>
              <w:rPr>
                <w:rFonts w:eastAsia="Times New Roman"/>
                <w:color w:val="000000"/>
                <w:sz w:val="24"/>
                <w:szCs w:val="24"/>
                <w:lang w:val="uk-UA" w:eastAsia="ru-RU"/>
              </w:rPr>
            </w:pPr>
          </w:p>
        </w:tc>
        <w:tc>
          <w:tcPr>
            <w:tcW w:w="1149" w:type="pct"/>
            <w:tcBorders>
              <w:top w:val="single" w:sz="6" w:space="0" w:color="000000"/>
              <w:left w:val="single" w:sz="6" w:space="0" w:color="000000"/>
              <w:bottom w:val="single" w:sz="6" w:space="0" w:color="000000"/>
              <w:right w:val="single" w:sz="6" w:space="0" w:color="000000"/>
            </w:tcBorders>
          </w:tcPr>
          <w:p w14:paraId="5A94FB72" w14:textId="77777777" w:rsidR="00C5581D" w:rsidRPr="007C7120" w:rsidRDefault="00C5581D" w:rsidP="00C5581D">
            <w:pPr>
              <w:spacing w:after="0"/>
              <w:rPr>
                <w:rFonts w:eastAsia="Times New Roman"/>
                <w:color w:val="000000"/>
                <w:sz w:val="24"/>
                <w:szCs w:val="24"/>
                <w:lang w:val="uk-UA" w:eastAsia="ru-RU"/>
              </w:rPr>
            </w:pPr>
            <w:r w:rsidRPr="007C7120">
              <w:rPr>
                <w:rFonts w:eastAsia="Times New Roman"/>
                <w:color w:val="000000"/>
                <w:sz w:val="24"/>
                <w:szCs w:val="24"/>
                <w:lang w:val="uk-UA" w:eastAsia="ru-RU"/>
              </w:rPr>
              <w:t>Права</w:t>
            </w:r>
          </w:p>
        </w:tc>
        <w:tc>
          <w:tcPr>
            <w:tcW w:w="827" w:type="pct"/>
            <w:tcBorders>
              <w:top w:val="single" w:sz="6" w:space="0" w:color="000000"/>
              <w:left w:val="single" w:sz="6" w:space="0" w:color="000000"/>
              <w:bottom w:val="single" w:sz="6" w:space="0" w:color="000000"/>
              <w:right w:val="single" w:sz="6" w:space="0" w:color="000000"/>
            </w:tcBorders>
            <w:vAlign w:val="center"/>
          </w:tcPr>
          <w:p w14:paraId="207F37BB"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40°</w:t>
            </w:r>
          </w:p>
        </w:tc>
        <w:tc>
          <w:tcPr>
            <w:tcW w:w="828" w:type="pct"/>
            <w:tcBorders>
              <w:top w:val="single" w:sz="6" w:space="0" w:color="000000"/>
              <w:left w:val="single" w:sz="6" w:space="0" w:color="000000"/>
              <w:bottom w:val="single" w:sz="6" w:space="0" w:color="000000"/>
              <w:right w:val="single" w:sz="6" w:space="0" w:color="000000"/>
            </w:tcBorders>
            <w:vAlign w:val="center"/>
          </w:tcPr>
          <w:p w14:paraId="4B89C950"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0°</w:t>
            </w:r>
          </w:p>
        </w:tc>
        <w:tc>
          <w:tcPr>
            <w:tcW w:w="827" w:type="pct"/>
            <w:tcBorders>
              <w:top w:val="single" w:sz="6" w:space="0" w:color="000000"/>
              <w:left w:val="single" w:sz="6" w:space="0" w:color="000000"/>
              <w:bottom w:val="single" w:sz="6" w:space="0" w:color="000000"/>
              <w:right w:val="single" w:sz="6" w:space="0" w:color="000000"/>
            </w:tcBorders>
            <w:vAlign w:val="center"/>
          </w:tcPr>
          <w:p w14:paraId="7FFCEDBB"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177°</w:t>
            </w:r>
          </w:p>
        </w:tc>
        <w:tc>
          <w:tcPr>
            <w:tcW w:w="828" w:type="pct"/>
            <w:tcBorders>
              <w:top w:val="single" w:sz="6" w:space="0" w:color="000000"/>
              <w:left w:val="single" w:sz="6" w:space="0" w:color="000000"/>
              <w:bottom w:val="single" w:sz="6" w:space="0" w:color="000000"/>
              <w:right w:val="single" w:sz="6" w:space="0" w:color="000000"/>
            </w:tcBorders>
            <w:vAlign w:val="center"/>
          </w:tcPr>
          <w:p w14:paraId="25391FD0"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3°</w:t>
            </w:r>
          </w:p>
        </w:tc>
      </w:tr>
      <w:tr w:rsidR="007C7120" w:rsidRPr="007C7120" w14:paraId="62F25F81" w14:textId="77777777" w:rsidTr="007C7120">
        <w:tc>
          <w:tcPr>
            <w:tcW w:w="540" w:type="pct"/>
            <w:vMerge/>
            <w:tcBorders>
              <w:top w:val="single" w:sz="6" w:space="0" w:color="000000"/>
              <w:left w:val="single" w:sz="6" w:space="0" w:color="000000"/>
              <w:bottom w:val="single" w:sz="6" w:space="0" w:color="000000"/>
              <w:right w:val="single" w:sz="6" w:space="0" w:color="000000"/>
            </w:tcBorders>
            <w:vAlign w:val="center"/>
          </w:tcPr>
          <w:p w14:paraId="06418F60" w14:textId="77777777" w:rsidR="00C5581D" w:rsidRPr="007C7120" w:rsidRDefault="00C5581D" w:rsidP="006E21CE">
            <w:pPr>
              <w:spacing w:after="0"/>
              <w:jc w:val="center"/>
              <w:rPr>
                <w:rFonts w:eastAsia="Times New Roman"/>
                <w:color w:val="000000"/>
                <w:sz w:val="24"/>
                <w:szCs w:val="24"/>
                <w:lang w:val="uk-UA" w:eastAsia="ru-RU"/>
              </w:rPr>
            </w:pPr>
          </w:p>
        </w:tc>
        <w:tc>
          <w:tcPr>
            <w:tcW w:w="1149" w:type="pct"/>
            <w:tcBorders>
              <w:top w:val="single" w:sz="6" w:space="0" w:color="000000"/>
              <w:left w:val="single" w:sz="6" w:space="0" w:color="000000"/>
              <w:bottom w:val="single" w:sz="6" w:space="0" w:color="000000"/>
              <w:right w:val="single" w:sz="6" w:space="0" w:color="000000"/>
            </w:tcBorders>
          </w:tcPr>
          <w:p w14:paraId="1C26011C" w14:textId="77777777" w:rsidR="00C5581D" w:rsidRPr="007C7120" w:rsidRDefault="00C5581D" w:rsidP="00C5581D">
            <w:pPr>
              <w:spacing w:after="0"/>
              <w:rPr>
                <w:rFonts w:eastAsia="Times New Roman"/>
                <w:color w:val="000000"/>
                <w:sz w:val="24"/>
                <w:szCs w:val="24"/>
                <w:lang w:val="uk-UA" w:eastAsia="ru-RU"/>
              </w:rPr>
            </w:pPr>
            <w:r w:rsidRPr="007C7120">
              <w:rPr>
                <w:rFonts w:eastAsia="Times New Roman"/>
                <w:color w:val="000000"/>
                <w:sz w:val="24"/>
                <w:szCs w:val="24"/>
                <w:lang w:val="uk-UA" w:eastAsia="ru-RU"/>
              </w:rPr>
              <w:t>Норма</w:t>
            </w:r>
          </w:p>
        </w:tc>
        <w:tc>
          <w:tcPr>
            <w:tcW w:w="827" w:type="pct"/>
            <w:tcBorders>
              <w:top w:val="single" w:sz="6" w:space="0" w:color="000000"/>
              <w:left w:val="single" w:sz="6" w:space="0" w:color="000000"/>
              <w:bottom w:val="single" w:sz="6" w:space="0" w:color="000000"/>
              <w:right w:val="single" w:sz="6" w:space="0" w:color="000000"/>
            </w:tcBorders>
            <w:vAlign w:val="center"/>
          </w:tcPr>
          <w:p w14:paraId="79056197"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40°</w:t>
            </w:r>
          </w:p>
        </w:tc>
        <w:tc>
          <w:tcPr>
            <w:tcW w:w="828" w:type="pct"/>
            <w:tcBorders>
              <w:top w:val="single" w:sz="6" w:space="0" w:color="000000"/>
              <w:left w:val="single" w:sz="6" w:space="0" w:color="000000"/>
              <w:bottom w:val="single" w:sz="6" w:space="0" w:color="000000"/>
              <w:right w:val="single" w:sz="6" w:space="0" w:color="000000"/>
            </w:tcBorders>
            <w:vAlign w:val="center"/>
          </w:tcPr>
          <w:p w14:paraId="5E7DD690"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w:t>
            </w:r>
          </w:p>
        </w:tc>
        <w:tc>
          <w:tcPr>
            <w:tcW w:w="827" w:type="pct"/>
            <w:tcBorders>
              <w:top w:val="single" w:sz="6" w:space="0" w:color="000000"/>
              <w:left w:val="single" w:sz="6" w:space="0" w:color="000000"/>
              <w:bottom w:val="single" w:sz="6" w:space="0" w:color="000000"/>
              <w:right w:val="single" w:sz="6" w:space="0" w:color="000000"/>
            </w:tcBorders>
            <w:vAlign w:val="center"/>
          </w:tcPr>
          <w:p w14:paraId="1C9D4422" w14:textId="502A0E04"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180°</w:t>
            </w:r>
          </w:p>
        </w:tc>
        <w:tc>
          <w:tcPr>
            <w:tcW w:w="828" w:type="pct"/>
            <w:tcBorders>
              <w:top w:val="single" w:sz="6" w:space="0" w:color="000000"/>
              <w:left w:val="single" w:sz="6" w:space="0" w:color="000000"/>
              <w:bottom w:val="single" w:sz="6" w:space="0" w:color="000000"/>
              <w:right w:val="single" w:sz="6" w:space="0" w:color="000000"/>
            </w:tcBorders>
            <w:vAlign w:val="center"/>
          </w:tcPr>
          <w:p w14:paraId="584B7C74"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w:t>
            </w:r>
          </w:p>
        </w:tc>
      </w:tr>
      <w:tr w:rsidR="007C7120" w:rsidRPr="007C7120" w14:paraId="7DC0A3D9" w14:textId="77777777" w:rsidTr="007C7120">
        <w:tc>
          <w:tcPr>
            <w:tcW w:w="540" w:type="pct"/>
            <w:vMerge w:val="restart"/>
            <w:tcBorders>
              <w:top w:val="single" w:sz="6" w:space="0" w:color="000000"/>
              <w:left w:val="single" w:sz="6" w:space="0" w:color="000000"/>
              <w:bottom w:val="single" w:sz="6" w:space="0" w:color="000000"/>
              <w:right w:val="single" w:sz="6" w:space="0" w:color="000000"/>
            </w:tcBorders>
            <w:vAlign w:val="center"/>
          </w:tcPr>
          <w:p w14:paraId="0746D140" w14:textId="77777777" w:rsidR="00C5581D" w:rsidRPr="007C7120" w:rsidRDefault="00C5581D" w:rsidP="006E21CE">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3</w:t>
            </w:r>
          </w:p>
        </w:tc>
        <w:tc>
          <w:tcPr>
            <w:tcW w:w="1149" w:type="pct"/>
            <w:tcBorders>
              <w:top w:val="single" w:sz="6" w:space="0" w:color="000000"/>
              <w:left w:val="single" w:sz="6" w:space="0" w:color="000000"/>
              <w:bottom w:val="single" w:sz="6" w:space="0" w:color="000000"/>
              <w:right w:val="single" w:sz="6" w:space="0" w:color="000000"/>
            </w:tcBorders>
          </w:tcPr>
          <w:p w14:paraId="42D6419E" w14:textId="77777777" w:rsidR="00C5581D" w:rsidRPr="007C7120" w:rsidRDefault="00C5581D" w:rsidP="00C5581D">
            <w:pPr>
              <w:spacing w:after="0"/>
              <w:rPr>
                <w:rFonts w:eastAsia="Times New Roman"/>
                <w:color w:val="000000"/>
                <w:sz w:val="24"/>
                <w:szCs w:val="24"/>
                <w:lang w:val="uk-UA" w:eastAsia="ru-RU"/>
              </w:rPr>
            </w:pPr>
            <w:r w:rsidRPr="007C7120">
              <w:rPr>
                <w:rFonts w:eastAsia="Times New Roman"/>
                <w:color w:val="000000"/>
                <w:sz w:val="24"/>
                <w:szCs w:val="24"/>
                <w:lang w:val="uk-UA" w:eastAsia="ru-RU"/>
              </w:rPr>
              <w:t>Права (травмована)</w:t>
            </w:r>
          </w:p>
        </w:tc>
        <w:tc>
          <w:tcPr>
            <w:tcW w:w="827" w:type="pct"/>
            <w:tcBorders>
              <w:top w:val="single" w:sz="6" w:space="0" w:color="000000"/>
              <w:left w:val="single" w:sz="6" w:space="0" w:color="000000"/>
              <w:bottom w:val="single" w:sz="6" w:space="0" w:color="000000"/>
              <w:right w:val="single" w:sz="6" w:space="0" w:color="000000"/>
            </w:tcBorders>
            <w:vAlign w:val="center"/>
          </w:tcPr>
          <w:p w14:paraId="30A01B2C"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87°</w:t>
            </w:r>
          </w:p>
        </w:tc>
        <w:tc>
          <w:tcPr>
            <w:tcW w:w="828" w:type="pct"/>
            <w:tcBorders>
              <w:top w:val="single" w:sz="6" w:space="0" w:color="000000"/>
              <w:left w:val="single" w:sz="6" w:space="0" w:color="000000"/>
              <w:bottom w:val="single" w:sz="6" w:space="0" w:color="000000"/>
              <w:right w:val="single" w:sz="6" w:space="0" w:color="000000"/>
            </w:tcBorders>
            <w:vAlign w:val="center"/>
          </w:tcPr>
          <w:p w14:paraId="093F397C"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52°</w:t>
            </w:r>
          </w:p>
        </w:tc>
        <w:tc>
          <w:tcPr>
            <w:tcW w:w="827" w:type="pct"/>
            <w:tcBorders>
              <w:top w:val="single" w:sz="6" w:space="0" w:color="000000"/>
              <w:left w:val="single" w:sz="6" w:space="0" w:color="000000"/>
              <w:bottom w:val="single" w:sz="6" w:space="0" w:color="000000"/>
              <w:right w:val="single" w:sz="6" w:space="0" w:color="000000"/>
            </w:tcBorders>
            <w:vAlign w:val="center"/>
          </w:tcPr>
          <w:p w14:paraId="598CFCFF"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159°</w:t>
            </w:r>
          </w:p>
        </w:tc>
        <w:tc>
          <w:tcPr>
            <w:tcW w:w="828" w:type="pct"/>
            <w:tcBorders>
              <w:top w:val="single" w:sz="6" w:space="0" w:color="000000"/>
              <w:left w:val="single" w:sz="6" w:space="0" w:color="000000"/>
              <w:bottom w:val="single" w:sz="6" w:space="0" w:color="000000"/>
              <w:right w:val="single" w:sz="6" w:space="0" w:color="000000"/>
            </w:tcBorders>
            <w:vAlign w:val="center"/>
          </w:tcPr>
          <w:p w14:paraId="10D2B043"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21°</w:t>
            </w:r>
          </w:p>
        </w:tc>
      </w:tr>
      <w:tr w:rsidR="007C7120" w:rsidRPr="007C7120" w14:paraId="4B235AAF" w14:textId="77777777" w:rsidTr="007C7120">
        <w:tc>
          <w:tcPr>
            <w:tcW w:w="540" w:type="pct"/>
            <w:vMerge/>
            <w:tcBorders>
              <w:top w:val="single" w:sz="6" w:space="0" w:color="000000"/>
              <w:left w:val="single" w:sz="6" w:space="0" w:color="000000"/>
              <w:bottom w:val="single" w:sz="6" w:space="0" w:color="000000"/>
              <w:right w:val="single" w:sz="6" w:space="0" w:color="000000"/>
            </w:tcBorders>
            <w:vAlign w:val="center"/>
          </w:tcPr>
          <w:p w14:paraId="625AADCC" w14:textId="77777777" w:rsidR="00C5581D" w:rsidRPr="007C7120" w:rsidRDefault="00C5581D" w:rsidP="006E21CE">
            <w:pPr>
              <w:spacing w:after="0"/>
              <w:jc w:val="center"/>
              <w:rPr>
                <w:rFonts w:eastAsia="Times New Roman"/>
                <w:color w:val="000000"/>
                <w:sz w:val="24"/>
                <w:szCs w:val="24"/>
                <w:lang w:val="uk-UA" w:eastAsia="ru-RU"/>
              </w:rPr>
            </w:pPr>
          </w:p>
        </w:tc>
        <w:tc>
          <w:tcPr>
            <w:tcW w:w="1149" w:type="pct"/>
            <w:tcBorders>
              <w:top w:val="single" w:sz="6" w:space="0" w:color="000000"/>
              <w:left w:val="single" w:sz="6" w:space="0" w:color="000000"/>
              <w:bottom w:val="single" w:sz="6" w:space="0" w:color="000000"/>
              <w:right w:val="single" w:sz="6" w:space="0" w:color="000000"/>
            </w:tcBorders>
          </w:tcPr>
          <w:p w14:paraId="4BCA4F96" w14:textId="77777777" w:rsidR="00C5581D" w:rsidRPr="007C7120" w:rsidRDefault="00C5581D" w:rsidP="00C5581D">
            <w:pPr>
              <w:spacing w:after="0"/>
              <w:rPr>
                <w:rFonts w:eastAsia="Times New Roman"/>
                <w:color w:val="000000"/>
                <w:sz w:val="24"/>
                <w:szCs w:val="24"/>
                <w:lang w:val="uk-UA" w:eastAsia="ru-RU"/>
              </w:rPr>
            </w:pPr>
            <w:r w:rsidRPr="007C7120">
              <w:rPr>
                <w:rFonts w:eastAsia="Times New Roman"/>
                <w:color w:val="000000"/>
                <w:sz w:val="24"/>
                <w:szCs w:val="24"/>
                <w:lang w:val="uk-UA" w:eastAsia="ru-RU"/>
              </w:rPr>
              <w:t>Ліва</w:t>
            </w:r>
          </w:p>
        </w:tc>
        <w:tc>
          <w:tcPr>
            <w:tcW w:w="827" w:type="pct"/>
            <w:tcBorders>
              <w:top w:val="single" w:sz="6" w:space="0" w:color="000000"/>
              <w:left w:val="single" w:sz="6" w:space="0" w:color="000000"/>
              <w:bottom w:val="single" w:sz="6" w:space="0" w:color="000000"/>
              <w:right w:val="single" w:sz="6" w:space="0" w:color="000000"/>
            </w:tcBorders>
            <w:vAlign w:val="center"/>
          </w:tcPr>
          <w:p w14:paraId="2B5C1D96"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42°</w:t>
            </w:r>
          </w:p>
        </w:tc>
        <w:tc>
          <w:tcPr>
            <w:tcW w:w="828" w:type="pct"/>
            <w:tcBorders>
              <w:top w:val="single" w:sz="6" w:space="0" w:color="000000"/>
              <w:left w:val="single" w:sz="6" w:space="0" w:color="000000"/>
              <w:bottom w:val="single" w:sz="6" w:space="0" w:color="000000"/>
              <w:right w:val="single" w:sz="6" w:space="0" w:color="000000"/>
            </w:tcBorders>
            <w:vAlign w:val="center"/>
          </w:tcPr>
          <w:p w14:paraId="07E7D325"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2°</w:t>
            </w:r>
          </w:p>
        </w:tc>
        <w:tc>
          <w:tcPr>
            <w:tcW w:w="827" w:type="pct"/>
            <w:tcBorders>
              <w:top w:val="single" w:sz="6" w:space="0" w:color="000000"/>
              <w:left w:val="single" w:sz="6" w:space="0" w:color="000000"/>
              <w:bottom w:val="single" w:sz="6" w:space="0" w:color="000000"/>
              <w:right w:val="single" w:sz="6" w:space="0" w:color="000000"/>
            </w:tcBorders>
            <w:vAlign w:val="center"/>
          </w:tcPr>
          <w:p w14:paraId="639BE923"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173°</w:t>
            </w:r>
          </w:p>
        </w:tc>
        <w:tc>
          <w:tcPr>
            <w:tcW w:w="828" w:type="pct"/>
            <w:tcBorders>
              <w:top w:val="single" w:sz="6" w:space="0" w:color="000000"/>
              <w:left w:val="single" w:sz="6" w:space="0" w:color="000000"/>
              <w:bottom w:val="single" w:sz="6" w:space="0" w:color="000000"/>
              <w:right w:val="single" w:sz="6" w:space="0" w:color="000000"/>
            </w:tcBorders>
            <w:vAlign w:val="center"/>
          </w:tcPr>
          <w:p w14:paraId="6F4BD47B"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7°</w:t>
            </w:r>
          </w:p>
        </w:tc>
      </w:tr>
      <w:tr w:rsidR="007C7120" w:rsidRPr="007C7120" w14:paraId="0C0858BD" w14:textId="77777777" w:rsidTr="007C7120">
        <w:tc>
          <w:tcPr>
            <w:tcW w:w="540" w:type="pct"/>
            <w:vMerge/>
            <w:tcBorders>
              <w:top w:val="single" w:sz="6" w:space="0" w:color="000000"/>
              <w:left w:val="single" w:sz="6" w:space="0" w:color="000000"/>
              <w:bottom w:val="single" w:sz="6" w:space="0" w:color="000000"/>
              <w:right w:val="single" w:sz="6" w:space="0" w:color="000000"/>
            </w:tcBorders>
            <w:vAlign w:val="center"/>
          </w:tcPr>
          <w:p w14:paraId="265AC9E9" w14:textId="77777777" w:rsidR="00C5581D" w:rsidRPr="007C7120" w:rsidRDefault="00C5581D" w:rsidP="006E21CE">
            <w:pPr>
              <w:spacing w:after="0"/>
              <w:jc w:val="center"/>
              <w:rPr>
                <w:rFonts w:eastAsia="Times New Roman"/>
                <w:color w:val="000000"/>
                <w:sz w:val="24"/>
                <w:szCs w:val="24"/>
                <w:lang w:val="uk-UA" w:eastAsia="ru-RU"/>
              </w:rPr>
            </w:pPr>
          </w:p>
        </w:tc>
        <w:tc>
          <w:tcPr>
            <w:tcW w:w="1149" w:type="pct"/>
            <w:tcBorders>
              <w:top w:val="single" w:sz="6" w:space="0" w:color="000000"/>
              <w:left w:val="single" w:sz="6" w:space="0" w:color="000000"/>
              <w:bottom w:val="single" w:sz="6" w:space="0" w:color="000000"/>
              <w:right w:val="single" w:sz="6" w:space="0" w:color="000000"/>
            </w:tcBorders>
          </w:tcPr>
          <w:p w14:paraId="0400BD6D" w14:textId="77777777" w:rsidR="00C5581D" w:rsidRPr="007C7120" w:rsidRDefault="00C5581D" w:rsidP="00C5581D">
            <w:pPr>
              <w:spacing w:after="0"/>
              <w:rPr>
                <w:rFonts w:eastAsia="Times New Roman"/>
                <w:color w:val="000000"/>
                <w:sz w:val="24"/>
                <w:szCs w:val="24"/>
                <w:lang w:val="uk-UA" w:eastAsia="ru-RU"/>
              </w:rPr>
            </w:pPr>
            <w:r w:rsidRPr="007C7120">
              <w:rPr>
                <w:rFonts w:eastAsia="Times New Roman"/>
                <w:color w:val="000000"/>
                <w:sz w:val="24"/>
                <w:szCs w:val="24"/>
                <w:lang w:val="uk-UA" w:eastAsia="ru-RU"/>
              </w:rPr>
              <w:t>Норма</w:t>
            </w:r>
          </w:p>
        </w:tc>
        <w:tc>
          <w:tcPr>
            <w:tcW w:w="827" w:type="pct"/>
            <w:tcBorders>
              <w:top w:val="single" w:sz="6" w:space="0" w:color="000000"/>
              <w:left w:val="single" w:sz="6" w:space="0" w:color="000000"/>
              <w:bottom w:val="single" w:sz="6" w:space="0" w:color="000000"/>
              <w:right w:val="single" w:sz="6" w:space="0" w:color="000000"/>
            </w:tcBorders>
            <w:vAlign w:val="center"/>
          </w:tcPr>
          <w:p w14:paraId="2B6FA08B"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40°</w:t>
            </w:r>
          </w:p>
        </w:tc>
        <w:tc>
          <w:tcPr>
            <w:tcW w:w="828" w:type="pct"/>
            <w:tcBorders>
              <w:top w:val="single" w:sz="6" w:space="0" w:color="000000"/>
              <w:left w:val="single" w:sz="6" w:space="0" w:color="000000"/>
              <w:bottom w:val="single" w:sz="6" w:space="0" w:color="000000"/>
              <w:right w:val="single" w:sz="6" w:space="0" w:color="000000"/>
            </w:tcBorders>
            <w:vAlign w:val="center"/>
          </w:tcPr>
          <w:p w14:paraId="746EB2D5"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w:t>
            </w:r>
          </w:p>
        </w:tc>
        <w:tc>
          <w:tcPr>
            <w:tcW w:w="827" w:type="pct"/>
            <w:tcBorders>
              <w:top w:val="single" w:sz="6" w:space="0" w:color="000000"/>
              <w:left w:val="single" w:sz="6" w:space="0" w:color="000000"/>
              <w:bottom w:val="single" w:sz="6" w:space="0" w:color="000000"/>
              <w:right w:val="single" w:sz="6" w:space="0" w:color="000000"/>
            </w:tcBorders>
            <w:vAlign w:val="center"/>
          </w:tcPr>
          <w:p w14:paraId="55CF9A60" w14:textId="786884CB"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180°</w:t>
            </w:r>
          </w:p>
        </w:tc>
        <w:tc>
          <w:tcPr>
            <w:tcW w:w="828" w:type="pct"/>
            <w:tcBorders>
              <w:top w:val="single" w:sz="6" w:space="0" w:color="000000"/>
              <w:left w:val="single" w:sz="6" w:space="0" w:color="000000"/>
              <w:bottom w:val="single" w:sz="6" w:space="0" w:color="000000"/>
              <w:right w:val="single" w:sz="6" w:space="0" w:color="000000"/>
            </w:tcBorders>
            <w:vAlign w:val="center"/>
          </w:tcPr>
          <w:p w14:paraId="18623E9A"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w:t>
            </w:r>
          </w:p>
        </w:tc>
      </w:tr>
      <w:tr w:rsidR="007C7120" w:rsidRPr="007C7120" w14:paraId="5DEE20E4" w14:textId="77777777" w:rsidTr="007C7120">
        <w:tc>
          <w:tcPr>
            <w:tcW w:w="540" w:type="pct"/>
            <w:vMerge w:val="restart"/>
            <w:tcBorders>
              <w:top w:val="single" w:sz="6" w:space="0" w:color="000000"/>
              <w:left w:val="single" w:sz="6" w:space="0" w:color="000000"/>
              <w:bottom w:val="single" w:sz="6" w:space="0" w:color="000000"/>
              <w:right w:val="single" w:sz="6" w:space="0" w:color="000000"/>
            </w:tcBorders>
            <w:vAlign w:val="center"/>
          </w:tcPr>
          <w:p w14:paraId="37410661" w14:textId="77777777" w:rsidR="00C5581D" w:rsidRPr="007C7120" w:rsidRDefault="00C5581D" w:rsidP="006E21CE">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4</w:t>
            </w:r>
          </w:p>
        </w:tc>
        <w:tc>
          <w:tcPr>
            <w:tcW w:w="1149" w:type="pct"/>
            <w:tcBorders>
              <w:top w:val="single" w:sz="6" w:space="0" w:color="000000"/>
              <w:left w:val="single" w:sz="6" w:space="0" w:color="000000"/>
              <w:bottom w:val="single" w:sz="6" w:space="0" w:color="000000"/>
              <w:right w:val="single" w:sz="6" w:space="0" w:color="000000"/>
            </w:tcBorders>
          </w:tcPr>
          <w:p w14:paraId="60DA6D53" w14:textId="29BDAD13" w:rsidR="00C5581D" w:rsidRPr="007C7120" w:rsidRDefault="00C5581D" w:rsidP="00C5581D">
            <w:pPr>
              <w:spacing w:after="0"/>
              <w:rPr>
                <w:rFonts w:eastAsia="Times New Roman"/>
                <w:color w:val="000000"/>
                <w:sz w:val="24"/>
                <w:szCs w:val="24"/>
                <w:lang w:val="uk-UA" w:eastAsia="ru-RU"/>
              </w:rPr>
            </w:pPr>
            <w:r w:rsidRPr="007C7120">
              <w:rPr>
                <w:rFonts w:eastAsia="Times New Roman"/>
                <w:color w:val="000000"/>
                <w:sz w:val="24"/>
                <w:szCs w:val="24"/>
                <w:lang w:val="uk-UA" w:eastAsia="ru-RU"/>
              </w:rPr>
              <w:t>Ліва (травмова</w:t>
            </w:r>
            <w:r w:rsidR="006E21CE" w:rsidRPr="007C7120">
              <w:rPr>
                <w:rFonts w:eastAsia="Times New Roman"/>
                <w:color w:val="000000"/>
                <w:sz w:val="24"/>
                <w:szCs w:val="24"/>
                <w:lang w:val="uk-UA" w:eastAsia="ru-RU"/>
              </w:rPr>
              <w:t>на</w:t>
            </w:r>
            <w:r w:rsidRPr="007C7120">
              <w:rPr>
                <w:rFonts w:eastAsia="Times New Roman"/>
                <w:color w:val="000000"/>
                <w:sz w:val="24"/>
                <w:szCs w:val="24"/>
                <w:lang w:val="uk-UA" w:eastAsia="ru-RU"/>
              </w:rPr>
              <w:t>)</w:t>
            </w:r>
          </w:p>
        </w:tc>
        <w:tc>
          <w:tcPr>
            <w:tcW w:w="827" w:type="pct"/>
            <w:tcBorders>
              <w:top w:val="single" w:sz="6" w:space="0" w:color="000000"/>
              <w:left w:val="single" w:sz="6" w:space="0" w:color="000000"/>
              <w:bottom w:val="single" w:sz="6" w:space="0" w:color="000000"/>
              <w:right w:val="single" w:sz="6" w:space="0" w:color="000000"/>
            </w:tcBorders>
            <w:vAlign w:val="center"/>
          </w:tcPr>
          <w:p w14:paraId="36A10097"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69°</w:t>
            </w:r>
          </w:p>
        </w:tc>
        <w:tc>
          <w:tcPr>
            <w:tcW w:w="828" w:type="pct"/>
            <w:tcBorders>
              <w:top w:val="single" w:sz="6" w:space="0" w:color="000000"/>
              <w:left w:val="single" w:sz="6" w:space="0" w:color="000000"/>
              <w:bottom w:val="single" w:sz="6" w:space="0" w:color="000000"/>
              <w:right w:val="single" w:sz="6" w:space="0" w:color="000000"/>
            </w:tcBorders>
            <w:vAlign w:val="center"/>
          </w:tcPr>
          <w:p w14:paraId="59A068DC"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23°</w:t>
            </w:r>
          </w:p>
        </w:tc>
        <w:tc>
          <w:tcPr>
            <w:tcW w:w="827" w:type="pct"/>
            <w:tcBorders>
              <w:top w:val="single" w:sz="6" w:space="0" w:color="000000"/>
              <w:left w:val="single" w:sz="6" w:space="0" w:color="000000"/>
              <w:bottom w:val="single" w:sz="6" w:space="0" w:color="000000"/>
              <w:right w:val="single" w:sz="6" w:space="0" w:color="000000"/>
            </w:tcBorders>
            <w:vAlign w:val="center"/>
          </w:tcPr>
          <w:p w14:paraId="79E3AF1D"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158°</w:t>
            </w:r>
          </w:p>
        </w:tc>
        <w:tc>
          <w:tcPr>
            <w:tcW w:w="828" w:type="pct"/>
            <w:tcBorders>
              <w:top w:val="single" w:sz="6" w:space="0" w:color="000000"/>
              <w:left w:val="single" w:sz="6" w:space="0" w:color="000000"/>
              <w:bottom w:val="single" w:sz="6" w:space="0" w:color="000000"/>
              <w:right w:val="single" w:sz="6" w:space="0" w:color="000000"/>
            </w:tcBorders>
            <w:vAlign w:val="center"/>
          </w:tcPr>
          <w:p w14:paraId="2EC1DAA8"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17°</w:t>
            </w:r>
          </w:p>
        </w:tc>
      </w:tr>
      <w:tr w:rsidR="007C7120" w:rsidRPr="007C7120" w14:paraId="5335EB32" w14:textId="77777777" w:rsidTr="007C7120">
        <w:tc>
          <w:tcPr>
            <w:tcW w:w="540" w:type="pct"/>
            <w:vMerge/>
            <w:tcBorders>
              <w:top w:val="single" w:sz="6" w:space="0" w:color="000000"/>
              <w:left w:val="single" w:sz="6" w:space="0" w:color="000000"/>
              <w:bottom w:val="single" w:sz="6" w:space="0" w:color="000000"/>
              <w:right w:val="single" w:sz="6" w:space="0" w:color="000000"/>
            </w:tcBorders>
            <w:vAlign w:val="center"/>
          </w:tcPr>
          <w:p w14:paraId="1370BE12" w14:textId="77777777" w:rsidR="00C5581D" w:rsidRPr="007C7120" w:rsidRDefault="00C5581D" w:rsidP="00C5581D">
            <w:pPr>
              <w:spacing w:after="0"/>
              <w:rPr>
                <w:rFonts w:eastAsia="Times New Roman"/>
                <w:color w:val="000000"/>
                <w:sz w:val="24"/>
                <w:szCs w:val="24"/>
                <w:lang w:val="uk-UA" w:eastAsia="ru-RU"/>
              </w:rPr>
            </w:pPr>
          </w:p>
        </w:tc>
        <w:tc>
          <w:tcPr>
            <w:tcW w:w="1149" w:type="pct"/>
            <w:tcBorders>
              <w:top w:val="single" w:sz="6" w:space="0" w:color="000000"/>
              <w:left w:val="single" w:sz="6" w:space="0" w:color="000000"/>
              <w:bottom w:val="single" w:sz="6" w:space="0" w:color="000000"/>
              <w:right w:val="single" w:sz="6" w:space="0" w:color="000000"/>
            </w:tcBorders>
          </w:tcPr>
          <w:p w14:paraId="673879F3" w14:textId="77777777" w:rsidR="00C5581D" w:rsidRPr="007C7120" w:rsidRDefault="00C5581D" w:rsidP="00C5581D">
            <w:pPr>
              <w:spacing w:after="0"/>
              <w:rPr>
                <w:rFonts w:eastAsia="Times New Roman"/>
                <w:color w:val="000000"/>
                <w:sz w:val="24"/>
                <w:szCs w:val="24"/>
                <w:lang w:val="uk-UA" w:eastAsia="ru-RU"/>
              </w:rPr>
            </w:pPr>
            <w:r w:rsidRPr="007C7120">
              <w:rPr>
                <w:rFonts w:eastAsia="Times New Roman"/>
                <w:color w:val="000000"/>
                <w:sz w:val="24"/>
                <w:szCs w:val="24"/>
                <w:lang w:val="uk-UA" w:eastAsia="ru-RU"/>
              </w:rPr>
              <w:t>Права</w:t>
            </w:r>
          </w:p>
        </w:tc>
        <w:tc>
          <w:tcPr>
            <w:tcW w:w="827" w:type="pct"/>
            <w:tcBorders>
              <w:top w:val="single" w:sz="6" w:space="0" w:color="000000"/>
              <w:left w:val="single" w:sz="6" w:space="0" w:color="000000"/>
              <w:bottom w:val="single" w:sz="6" w:space="0" w:color="000000"/>
              <w:right w:val="single" w:sz="6" w:space="0" w:color="000000"/>
            </w:tcBorders>
            <w:vAlign w:val="center"/>
          </w:tcPr>
          <w:p w14:paraId="7CAB4F11"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38°</w:t>
            </w:r>
          </w:p>
        </w:tc>
        <w:tc>
          <w:tcPr>
            <w:tcW w:w="828" w:type="pct"/>
            <w:tcBorders>
              <w:top w:val="single" w:sz="6" w:space="0" w:color="000000"/>
              <w:left w:val="single" w:sz="6" w:space="0" w:color="000000"/>
              <w:bottom w:val="single" w:sz="6" w:space="0" w:color="000000"/>
              <w:right w:val="single" w:sz="6" w:space="0" w:color="000000"/>
            </w:tcBorders>
            <w:vAlign w:val="center"/>
          </w:tcPr>
          <w:p w14:paraId="53053FAD"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2°</w:t>
            </w:r>
          </w:p>
        </w:tc>
        <w:tc>
          <w:tcPr>
            <w:tcW w:w="827" w:type="pct"/>
            <w:tcBorders>
              <w:top w:val="single" w:sz="6" w:space="0" w:color="000000"/>
              <w:left w:val="single" w:sz="6" w:space="0" w:color="000000"/>
              <w:bottom w:val="single" w:sz="6" w:space="0" w:color="000000"/>
              <w:right w:val="single" w:sz="6" w:space="0" w:color="000000"/>
            </w:tcBorders>
            <w:vAlign w:val="center"/>
          </w:tcPr>
          <w:p w14:paraId="0B68BD79"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175°</w:t>
            </w:r>
          </w:p>
        </w:tc>
        <w:tc>
          <w:tcPr>
            <w:tcW w:w="828" w:type="pct"/>
            <w:tcBorders>
              <w:top w:val="single" w:sz="6" w:space="0" w:color="000000"/>
              <w:left w:val="single" w:sz="6" w:space="0" w:color="000000"/>
              <w:bottom w:val="single" w:sz="6" w:space="0" w:color="000000"/>
              <w:right w:val="single" w:sz="6" w:space="0" w:color="000000"/>
            </w:tcBorders>
            <w:vAlign w:val="center"/>
          </w:tcPr>
          <w:p w14:paraId="4C397478"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5°</w:t>
            </w:r>
          </w:p>
        </w:tc>
      </w:tr>
      <w:tr w:rsidR="007C7120" w:rsidRPr="007C7120" w14:paraId="1313976C" w14:textId="77777777" w:rsidTr="007C7120">
        <w:tc>
          <w:tcPr>
            <w:tcW w:w="540" w:type="pct"/>
            <w:vMerge/>
            <w:tcBorders>
              <w:top w:val="single" w:sz="6" w:space="0" w:color="000000"/>
              <w:left w:val="single" w:sz="6" w:space="0" w:color="000000"/>
              <w:bottom w:val="single" w:sz="6" w:space="0" w:color="000000"/>
              <w:right w:val="single" w:sz="6" w:space="0" w:color="000000"/>
            </w:tcBorders>
            <w:vAlign w:val="center"/>
          </w:tcPr>
          <w:p w14:paraId="568CC191" w14:textId="77777777" w:rsidR="00C5581D" w:rsidRPr="007C7120" w:rsidRDefault="00C5581D" w:rsidP="00C5581D">
            <w:pPr>
              <w:spacing w:after="0"/>
              <w:rPr>
                <w:rFonts w:eastAsia="Times New Roman"/>
                <w:color w:val="000000"/>
                <w:sz w:val="24"/>
                <w:szCs w:val="24"/>
                <w:lang w:val="uk-UA" w:eastAsia="ru-RU"/>
              </w:rPr>
            </w:pPr>
          </w:p>
        </w:tc>
        <w:tc>
          <w:tcPr>
            <w:tcW w:w="1149" w:type="pct"/>
            <w:tcBorders>
              <w:top w:val="single" w:sz="6" w:space="0" w:color="000000"/>
              <w:left w:val="single" w:sz="6" w:space="0" w:color="000000"/>
              <w:bottom w:val="single" w:sz="6" w:space="0" w:color="000000"/>
              <w:right w:val="single" w:sz="6" w:space="0" w:color="000000"/>
            </w:tcBorders>
          </w:tcPr>
          <w:p w14:paraId="70EAC0CC" w14:textId="77777777" w:rsidR="00C5581D" w:rsidRPr="007C7120" w:rsidRDefault="00C5581D" w:rsidP="00C5581D">
            <w:pPr>
              <w:spacing w:after="0"/>
              <w:rPr>
                <w:rFonts w:eastAsia="Times New Roman"/>
                <w:color w:val="000000"/>
                <w:sz w:val="24"/>
                <w:szCs w:val="24"/>
                <w:lang w:val="uk-UA" w:eastAsia="ru-RU"/>
              </w:rPr>
            </w:pPr>
            <w:r w:rsidRPr="007C7120">
              <w:rPr>
                <w:rFonts w:eastAsia="Times New Roman"/>
                <w:color w:val="000000"/>
                <w:sz w:val="24"/>
                <w:szCs w:val="24"/>
                <w:lang w:val="uk-UA" w:eastAsia="ru-RU"/>
              </w:rPr>
              <w:t>Норма</w:t>
            </w:r>
          </w:p>
        </w:tc>
        <w:tc>
          <w:tcPr>
            <w:tcW w:w="827" w:type="pct"/>
            <w:tcBorders>
              <w:top w:val="single" w:sz="6" w:space="0" w:color="000000"/>
              <w:left w:val="single" w:sz="6" w:space="0" w:color="000000"/>
              <w:bottom w:val="single" w:sz="6" w:space="0" w:color="000000"/>
              <w:right w:val="single" w:sz="6" w:space="0" w:color="000000"/>
            </w:tcBorders>
            <w:vAlign w:val="center"/>
          </w:tcPr>
          <w:p w14:paraId="78F34C3D"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40°</w:t>
            </w:r>
          </w:p>
        </w:tc>
        <w:tc>
          <w:tcPr>
            <w:tcW w:w="828" w:type="pct"/>
            <w:tcBorders>
              <w:top w:val="single" w:sz="6" w:space="0" w:color="000000"/>
              <w:left w:val="single" w:sz="6" w:space="0" w:color="000000"/>
              <w:bottom w:val="single" w:sz="6" w:space="0" w:color="000000"/>
              <w:right w:val="single" w:sz="6" w:space="0" w:color="000000"/>
            </w:tcBorders>
            <w:vAlign w:val="center"/>
          </w:tcPr>
          <w:p w14:paraId="28C0C35D"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w:t>
            </w:r>
          </w:p>
        </w:tc>
        <w:tc>
          <w:tcPr>
            <w:tcW w:w="827" w:type="pct"/>
            <w:tcBorders>
              <w:top w:val="single" w:sz="6" w:space="0" w:color="000000"/>
              <w:left w:val="single" w:sz="6" w:space="0" w:color="000000"/>
              <w:bottom w:val="single" w:sz="6" w:space="0" w:color="000000"/>
              <w:right w:val="single" w:sz="6" w:space="0" w:color="000000"/>
            </w:tcBorders>
            <w:vAlign w:val="center"/>
          </w:tcPr>
          <w:p w14:paraId="06137C5D" w14:textId="5CBB5BAD"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 xml:space="preserve">180 </w:t>
            </w:r>
          </w:p>
        </w:tc>
        <w:tc>
          <w:tcPr>
            <w:tcW w:w="828" w:type="pct"/>
            <w:tcBorders>
              <w:top w:val="single" w:sz="6" w:space="0" w:color="000000"/>
              <w:left w:val="single" w:sz="6" w:space="0" w:color="000000"/>
              <w:bottom w:val="single" w:sz="6" w:space="0" w:color="000000"/>
              <w:right w:val="single" w:sz="6" w:space="0" w:color="000000"/>
            </w:tcBorders>
            <w:vAlign w:val="center"/>
          </w:tcPr>
          <w:p w14:paraId="3496AA64" w14:textId="77777777" w:rsidR="00C5581D" w:rsidRPr="007C7120" w:rsidRDefault="00C5581D" w:rsidP="00C5581D">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w:t>
            </w:r>
          </w:p>
        </w:tc>
      </w:tr>
    </w:tbl>
    <w:p w14:paraId="4A7A2566" w14:textId="77777777" w:rsidR="006E21CE" w:rsidRPr="006E21CE" w:rsidRDefault="006E21CE" w:rsidP="006E21CE">
      <w:pPr>
        <w:spacing w:after="0" w:line="360" w:lineRule="auto"/>
        <w:ind w:firstLine="720"/>
        <w:jc w:val="both"/>
        <w:rPr>
          <w:lang w:val="uk-UA"/>
        </w:rPr>
      </w:pPr>
      <w:r w:rsidRPr="006E21CE">
        <w:rPr>
          <w:lang w:val="uk-UA"/>
        </w:rPr>
        <w:t>Можна спостерігати те що, що в пацієнтів відрізняються показники при згинанні суглоба. Відмінність від норми становить у різних пацієнтів різні показники:</w:t>
      </w:r>
    </w:p>
    <w:p w14:paraId="4AF99923" w14:textId="4BB09E0F" w:rsidR="006E21CE" w:rsidRPr="006E21CE" w:rsidRDefault="006E21CE" w:rsidP="006E21CE">
      <w:pPr>
        <w:spacing w:after="0" w:line="360" w:lineRule="auto"/>
        <w:ind w:firstLine="720"/>
        <w:jc w:val="both"/>
        <w:rPr>
          <w:lang w:val="uk-UA"/>
        </w:rPr>
      </w:pPr>
      <w:r w:rsidRPr="006E21CE">
        <w:rPr>
          <w:lang w:val="uk-UA"/>
        </w:rPr>
        <w:t>- Пацієнт 1 різниця від норми для лівої ноги становить 4°, права нога травмована 30°.</w:t>
      </w:r>
    </w:p>
    <w:p w14:paraId="6474C0CF" w14:textId="65E033C5" w:rsidR="006E21CE" w:rsidRPr="006E21CE" w:rsidRDefault="006E21CE" w:rsidP="006E21CE">
      <w:pPr>
        <w:spacing w:after="0" w:line="360" w:lineRule="auto"/>
        <w:ind w:firstLine="720"/>
        <w:jc w:val="both"/>
        <w:rPr>
          <w:lang w:val="uk-UA"/>
        </w:rPr>
      </w:pPr>
      <w:r w:rsidRPr="006E21CE">
        <w:rPr>
          <w:lang w:val="uk-UA"/>
        </w:rPr>
        <w:t>- Пацієнт 2 ліва нога травмована різниця від норми 50°, права 0°.</w:t>
      </w:r>
    </w:p>
    <w:p w14:paraId="6E15B105" w14:textId="5452698E" w:rsidR="006E21CE" w:rsidRPr="006E21CE" w:rsidRDefault="006E21CE" w:rsidP="006E21CE">
      <w:pPr>
        <w:spacing w:after="0" w:line="360" w:lineRule="auto"/>
        <w:ind w:firstLine="720"/>
        <w:jc w:val="both"/>
        <w:rPr>
          <w:lang w:val="uk-UA"/>
        </w:rPr>
      </w:pPr>
      <w:r w:rsidRPr="006E21CE">
        <w:rPr>
          <w:lang w:val="uk-UA"/>
        </w:rPr>
        <w:t>- Пацієнт 3 права травмована нога різниця від норми 52°, ліва 2°.</w:t>
      </w:r>
    </w:p>
    <w:p w14:paraId="5134F544" w14:textId="53005E14" w:rsidR="006E21CE" w:rsidRPr="006E21CE" w:rsidRDefault="006E21CE" w:rsidP="006E21CE">
      <w:pPr>
        <w:spacing w:after="0" w:line="360" w:lineRule="auto"/>
        <w:ind w:firstLine="720"/>
        <w:jc w:val="both"/>
        <w:rPr>
          <w:lang w:val="uk-UA"/>
        </w:rPr>
      </w:pPr>
      <w:r w:rsidRPr="006E21CE">
        <w:rPr>
          <w:lang w:val="uk-UA"/>
        </w:rPr>
        <w:lastRenderedPageBreak/>
        <w:t>- Пацієнт 4 ліва травмована різниця від норми 23°, права 21°.</w:t>
      </w:r>
    </w:p>
    <w:p w14:paraId="77B213A2" w14:textId="77777777" w:rsidR="006E21CE" w:rsidRPr="006E21CE" w:rsidRDefault="006E21CE" w:rsidP="006E21CE">
      <w:pPr>
        <w:spacing w:after="0" w:line="360" w:lineRule="auto"/>
        <w:ind w:firstLine="720"/>
        <w:jc w:val="both"/>
        <w:rPr>
          <w:lang w:val="uk-UA"/>
        </w:rPr>
      </w:pPr>
      <w:r w:rsidRPr="006E21CE">
        <w:rPr>
          <w:lang w:val="uk-UA"/>
        </w:rPr>
        <w:t>У процесі розгинання відмінність від норми становить:</w:t>
      </w:r>
    </w:p>
    <w:p w14:paraId="05A81734" w14:textId="3D1FA78D" w:rsidR="006E21CE" w:rsidRPr="006E21CE" w:rsidRDefault="006E21CE" w:rsidP="006E21CE">
      <w:pPr>
        <w:spacing w:after="0" w:line="360" w:lineRule="auto"/>
        <w:ind w:firstLine="720"/>
        <w:jc w:val="both"/>
        <w:rPr>
          <w:lang w:val="uk-UA"/>
        </w:rPr>
      </w:pPr>
      <w:r w:rsidRPr="006E21CE">
        <w:rPr>
          <w:lang w:val="uk-UA"/>
        </w:rPr>
        <w:t>- Пацієнт 1 різниця від норми для лівої ноги становить 20°, а права нога травмована 22°.</w:t>
      </w:r>
    </w:p>
    <w:p w14:paraId="1C8EE85B" w14:textId="63CBBAC1" w:rsidR="006E21CE" w:rsidRPr="006E21CE" w:rsidRDefault="006E21CE" w:rsidP="006E21CE">
      <w:pPr>
        <w:spacing w:after="0" w:line="360" w:lineRule="auto"/>
        <w:ind w:firstLine="720"/>
        <w:jc w:val="both"/>
        <w:rPr>
          <w:lang w:val="uk-UA"/>
        </w:rPr>
      </w:pPr>
      <w:r w:rsidRPr="006E21CE">
        <w:rPr>
          <w:lang w:val="uk-UA"/>
        </w:rPr>
        <w:t>- Пацієнт 2 ліва нога травмована різниця від норми 21°, права 13°.</w:t>
      </w:r>
    </w:p>
    <w:p w14:paraId="3174A2F5" w14:textId="385B60DD" w:rsidR="006E21CE" w:rsidRPr="006E21CE" w:rsidRDefault="006E21CE" w:rsidP="006E21CE">
      <w:pPr>
        <w:spacing w:after="0" w:line="360" w:lineRule="auto"/>
        <w:ind w:firstLine="720"/>
        <w:jc w:val="both"/>
        <w:rPr>
          <w:lang w:val="uk-UA"/>
        </w:rPr>
      </w:pPr>
      <w:r w:rsidRPr="006E21CE">
        <w:rPr>
          <w:lang w:val="uk-UA"/>
        </w:rPr>
        <w:t>- Пацієнт 3 права травмована нога різниця від норми 21°, ліва 7°.</w:t>
      </w:r>
    </w:p>
    <w:p w14:paraId="629C57CF" w14:textId="1F7E7FFA" w:rsidR="006E21CE" w:rsidRPr="006E21CE" w:rsidRDefault="006E21CE" w:rsidP="006E21CE">
      <w:pPr>
        <w:spacing w:after="0" w:line="360" w:lineRule="auto"/>
        <w:ind w:firstLine="720"/>
        <w:jc w:val="both"/>
        <w:rPr>
          <w:lang w:val="uk-UA"/>
        </w:rPr>
      </w:pPr>
      <w:r w:rsidRPr="006E21CE">
        <w:rPr>
          <w:lang w:val="uk-UA"/>
        </w:rPr>
        <w:t>- Пацієнт 4 ліва травмована різниця від норми 17°, права 5°.</w:t>
      </w:r>
    </w:p>
    <w:p w14:paraId="22E192FE" w14:textId="77777777" w:rsidR="006E21CE" w:rsidRPr="006E21CE" w:rsidRDefault="006E21CE" w:rsidP="007C7120">
      <w:pPr>
        <w:spacing w:after="0" w:line="360" w:lineRule="auto"/>
        <w:ind w:firstLine="720"/>
        <w:jc w:val="right"/>
        <w:rPr>
          <w:lang w:val="uk-UA"/>
        </w:rPr>
      </w:pPr>
      <w:r w:rsidRPr="006E21CE">
        <w:rPr>
          <w:lang w:val="uk-UA"/>
        </w:rPr>
        <w:t>Таблиця 5</w:t>
      </w:r>
    </w:p>
    <w:p w14:paraId="398A2EA8" w14:textId="42D0D83D" w:rsidR="00C5581D" w:rsidRPr="007C7120" w:rsidRDefault="006E21CE" w:rsidP="007C7120">
      <w:pPr>
        <w:spacing w:after="0" w:line="360" w:lineRule="auto"/>
        <w:jc w:val="center"/>
        <w:rPr>
          <w:b/>
          <w:bCs/>
          <w:lang w:val="uk-UA"/>
        </w:rPr>
      </w:pPr>
      <w:r w:rsidRPr="007C7120">
        <w:rPr>
          <w:b/>
          <w:bCs/>
          <w:lang w:val="uk-UA"/>
        </w:rPr>
        <w:t>Об'єм руху в кульшовому суглобі згинання, розгинання, відведення</w:t>
      </w:r>
    </w:p>
    <w:tbl>
      <w:tblPr>
        <w:tblW w:w="5000" w:type="pct"/>
        <w:tblBorders>
          <w:top w:val="single" w:sz="6" w:space="0" w:color="000000"/>
          <w:left w:val="single" w:sz="6" w:space="0" w:color="000000"/>
          <w:bottom w:val="single" w:sz="6" w:space="0" w:color="000000"/>
          <w:right w:val="single" w:sz="6" w:space="0" w:color="000000"/>
        </w:tblBorders>
        <w:tblCellMar>
          <w:top w:w="84" w:type="dxa"/>
          <w:left w:w="84" w:type="dxa"/>
          <w:bottom w:w="84" w:type="dxa"/>
          <w:right w:w="84" w:type="dxa"/>
        </w:tblCellMar>
        <w:tblLook w:val="04A0" w:firstRow="1" w:lastRow="0" w:firstColumn="1" w:lastColumn="0" w:noHBand="0" w:noVBand="1"/>
      </w:tblPr>
      <w:tblGrid>
        <w:gridCol w:w="1042"/>
        <w:gridCol w:w="2354"/>
        <w:gridCol w:w="1037"/>
        <w:gridCol w:w="1037"/>
        <w:gridCol w:w="1037"/>
        <w:gridCol w:w="1037"/>
        <w:gridCol w:w="1037"/>
        <w:gridCol w:w="1041"/>
      </w:tblGrid>
      <w:tr w:rsidR="007C7120" w:rsidRPr="007C7120" w14:paraId="3283D390" w14:textId="77777777" w:rsidTr="003D037F">
        <w:trPr>
          <w:trHeight w:val="230"/>
        </w:trPr>
        <w:tc>
          <w:tcPr>
            <w:tcW w:w="541" w:type="pct"/>
            <w:vMerge w:val="restart"/>
            <w:tcBorders>
              <w:top w:val="single" w:sz="6" w:space="0" w:color="000000"/>
              <w:left w:val="single" w:sz="6" w:space="0" w:color="000000"/>
              <w:right w:val="single" w:sz="6" w:space="0" w:color="000000"/>
            </w:tcBorders>
            <w:vAlign w:val="center"/>
          </w:tcPr>
          <w:p w14:paraId="2CA8EE2F" w14:textId="77777777" w:rsidR="007C7120" w:rsidRPr="007C7120" w:rsidRDefault="007C7120" w:rsidP="003D037F">
            <w:pPr>
              <w:spacing w:after="0"/>
              <w:jc w:val="center"/>
              <w:rPr>
                <w:rFonts w:eastAsia="Times New Roman"/>
                <w:b/>
                <w:bCs/>
                <w:color w:val="000000"/>
                <w:sz w:val="24"/>
                <w:szCs w:val="24"/>
                <w:lang w:val="uk-UA" w:eastAsia="ru-RU"/>
              </w:rPr>
            </w:pPr>
            <w:r w:rsidRPr="007C7120">
              <w:rPr>
                <w:rFonts w:eastAsia="Times New Roman"/>
                <w:b/>
                <w:bCs/>
                <w:color w:val="000000"/>
                <w:sz w:val="24"/>
                <w:szCs w:val="24"/>
                <w:lang w:val="uk-UA" w:eastAsia="ru-RU"/>
              </w:rPr>
              <w:t>Пацієнт</w:t>
            </w:r>
          </w:p>
        </w:tc>
        <w:tc>
          <w:tcPr>
            <w:tcW w:w="1223" w:type="pct"/>
            <w:vMerge w:val="restart"/>
            <w:tcBorders>
              <w:top w:val="single" w:sz="6" w:space="0" w:color="000000"/>
              <w:left w:val="single" w:sz="6" w:space="0" w:color="000000"/>
              <w:right w:val="single" w:sz="6" w:space="0" w:color="000000"/>
            </w:tcBorders>
            <w:vAlign w:val="center"/>
          </w:tcPr>
          <w:p w14:paraId="67C64B2D" w14:textId="77777777" w:rsidR="007C7120" w:rsidRPr="007C7120" w:rsidRDefault="007C7120" w:rsidP="003D037F">
            <w:pPr>
              <w:spacing w:after="0"/>
              <w:jc w:val="center"/>
              <w:rPr>
                <w:rFonts w:eastAsia="Times New Roman"/>
                <w:b/>
                <w:bCs/>
                <w:color w:val="000000"/>
                <w:sz w:val="24"/>
                <w:szCs w:val="24"/>
                <w:lang w:val="uk-UA" w:eastAsia="ru-RU"/>
              </w:rPr>
            </w:pPr>
            <w:r w:rsidRPr="007C7120">
              <w:rPr>
                <w:rFonts w:eastAsia="Times New Roman"/>
                <w:b/>
                <w:bCs/>
                <w:color w:val="000000"/>
                <w:sz w:val="24"/>
                <w:szCs w:val="24"/>
                <w:lang w:val="uk-UA" w:eastAsia="ru-RU"/>
              </w:rPr>
              <w:t>Нога</w:t>
            </w:r>
          </w:p>
        </w:tc>
        <w:tc>
          <w:tcPr>
            <w:tcW w:w="3235" w:type="pct"/>
            <w:gridSpan w:val="6"/>
            <w:tcBorders>
              <w:top w:val="single" w:sz="6" w:space="0" w:color="000000"/>
              <w:left w:val="single" w:sz="6" w:space="0" w:color="000000"/>
              <w:bottom w:val="single" w:sz="6" w:space="0" w:color="000000"/>
              <w:right w:val="single" w:sz="6" w:space="0" w:color="000000"/>
            </w:tcBorders>
          </w:tcPr>
          <w:p w14:paraId="3D3EEFD7" w14:textId="77777777" w:rsidR="007C7120" w:rsidRPr="007C7120" w:rsidRDefault="007C7120" w:rsidP="007C7120">
            <w:pPr>
              <w:spacing w:after="0"/>
              <w:jc w:val="center"/>
              <w:rPr>
                <w:rFonts w:eastAsia="Times New Roman"/>
                <w:b/>
                <w:bCs/>
                <w:color w:val="000000"/>
                <w:sz w:val="24"/>
                <w:szCs w:val="24"/>
                <w:lang w:val="uk-UA" w:eastAsia="ru-RU"/>
              </w:rPr>
            </w:pPr>
            <w:r w:rsidRPr="007C7120">
              <w:rPr>
                <w:rFonts w:eastAsia="Times New Roman"/>
                <w:b/>
                <w:bCs/>
                <w:color w:val="000000"/>
                <w:sz w:val="24"/>
                <w:szCs w:val="24"/>
                <w:lang w:val="uk-UA" w:eastAsia="ru-RU"/>
              </w:rPr>
              <w:t>Рух</w:t>
            </w:r>
          </w:p>
        </w:tc>
      </w:tr>
      <w:tr w:rsidR="007C7120" w:rsidRPr="007C7120" w14:paraId="7A572BB1" w14:textId="77777777" w:rsidTr="003D037F">
        <w:trPr>
          <w:cantSplit/>
          <w:trHeight w:val="1612"/>
        </w:trPr>
        <w:tc>
          <w:tcPr>
            <w:tcW w:w="541" w:type="pct"/>
            <w:vMerge/>
            <w:tcBorders>
              <w:left w:val="single" w:sz="6" w:space="0" w:color="000000"/>
              <w:bottom w:val="single" w:sz="4" w:space="0" w:color="auto"/>
              <w:right w:val="single" w:sz="6" w:space="0" w:color="000000"/>
            </w:tcBorders>
          </w:tcPr>
          <w:p w14:paraId="06580798" w14:textId="1E587057" w:rsidR="007C7120" w:rsidRPr="007C7120" w:rsidRDefault="007C7120" w:rsidP="007C7120">
            <w:pPr>
              <w:spacing w:after="0"/>
              <w:rPr>
                <w:rFonts w:eastAsia="Times New Roman"/>
                <w:color w:val="000000"/>
                <w:sz w:val="24"/>
                <w:szCs w:val="24"/>
                <w:lang w:val="uk-UA" w:eastAsia="ru-RU"/>
              </w:rPr>
            </w:pPr>
          </w:p>
        </w:tc>
        <w:tc>
          <w:tcPr>
            <w:tcW w:w="1223" w:type="pct"/>
            <w:vMerge/>
            <w:tcBorders>
              <w:left w:val="single" w:sz="6" w:space="0" w:color="000000"/>
              <w:bottom w:val="single" w:sz="4" w:space="0" w:color="auto"/>
              <w:right w:val="single" w:sz="6" w:space="0" w:color="000000"/>
            </w:tcBorders>
          </w:tcPr>
          <w:p w14:paraId="7A28023F" w14:textId="77777777" w:rsidR="007C7120" w:rsidRPr="007C7120" w:rsidRDefault="007C7120" w:rsidP="007C7120">
            <w:pPr>
              <w:spacing w:after="0"/>
              <w:rPr>
                <w:rFonts w:eastAsia="Times New Roman"/>
                <w:b/>
                <w:bCs/>
                <w:color w:val="000000"/>
                <w:sz w:val="24"/>
                <w:szCs w:val="24"/>
                <w:lang w:val="uk-UA" w:eastAsia="ru-RU"/>
              </w:rPr>
            </w:pPr>
          </w:p>
        </w:tc>
        <w:tc>
          <w:tcPr>
            <w:tcW w:w="539" w:type="pct"/>
            <w:tcBorders>
              <w:top w:val="single" w:sz="6" w:space="0" w:color="000000"/>
              <w:left w:val="single" w:sz="6" w:space="0" w:color="000000"/>
              <w:bottom w:val="single" w:sz="6" w:space="0" w:color="000000"/>
              <w:right w:val="single" w:sz="6" w:space="0" w:color="000000"/>
            </w:tcBorders>
            <w:textDirection w:val="btLr"/>
            <w:vAlign w:val="center"/>
          </w:tcPr>
          <w:p w14:paraId="6BEB1548" w14:textId="77777777" w:rsidR="007C7120" w:rsidRPr="007C7120" w:rsidRDefault="007C7120" w:rsidP="007C7120">
            <w:pPr>
              <w:spacing w:after="0"/>
              <w:ind w:left="113" w:right="113"/>
              <w:rPr>
                <w:rFonts w:eastAsia="Times New Roman"/>
                <w:b/>
                <w:bCs/>
                <w:color w:val="000000"/>
                <w:sz w:val="24"/>
                <w:szCs w:val="24"/>
                <w:lang w:val="uk-UA" w:eastAsia="ru-RU"/>
              </w:rPr>
            </w:pPr>
            <w:r w:rsidRPr="007C7120">
              <w:rPr>
                <w:rFonts w:eastAsia="Times New Roman"/>
                <w:b/>
                <w:bCs/>
                <w:color w:val="000000"/>
                <w:sz w:val="24"/>
                <w:szCs w:val="24"/>
                <w:lang w:val="uk-UA" w:eastAsia="ru-RU"/>
              </w:rPr>
              <w:t>Згинання</w:t>
            </w:r>
          </w:p>
        </w:tc>
        <w:tc>
          <w:tcPr>
            <w:tcW w:w="539" w:type="pct"/>
            <w:tcBorders>
              <w:top w:val="single" w:sz="6" w:space="0" w:color="000000"/>
              <w:left w:val="single" w:sz="6" w:space="0" w:color="000000"/>
              <w:bottom w:val="single" w:sz="6" w:space="0" w:color="000000"/>
              <w:right w:val="single" w:sz="6" w:space="0" w:color="000000"/>
            </w:tcBorders>
            <w:textDirection w:val="btLr"/>
            <w:vAlign w:val="center"/>
          </w:tcPr>
          <w:p w14:paraId="349C68AA" w14:textId="77777777" w:rsidR="007C7120" w:rsidRPr="007C7120" w:rsidRDefault="007C7120" w:rsidP="007C7120">
            <w:pPr>
              <w:spacing w:after="0"/>
              <w:ind w:left="113" w:right="113"/>
              <w:rPr>
                <w:rFonts w:eastAsia="Times New Roman"/>
                <w:b/>
                <w:bCs/>
                <w:color w:val="000000"/>
                <w:sz w:val="24"/>
                <w:szCs w:val="24"/>
                <w:lang w:val="uk-UA" w:eastAsia="ru-RU"/>
              </w:rPr>
            </w:pPr>
            <w:r w:rsidRPr="007C7120">
              <w:rPr>
                <w:rFonts w:eastAsia="Times New Roman"/>
                <w:b/>
                <w:bCs/>
                <w:color w:val="000000"/>
                <w:sz w:val="24"/>
                <w:szCs w:val="24"/>
                <w:lang w:val="uk-UA" w:eastAsia="ru-RU"/>
              </w:rPr>
              <w:t>Різниця від норми</w:t>
            </w:r>
          </w:p>
        </w:tc>
        <w:tc>
          <w:tcPr>
            <w:tcW w:w="539" w:type="pct"/>
            <w:tcBorders>
              <w:top w:val="single" w:sz="6" w:space="0" w:color="000000"/>
              <w:left w:val="single" w:sz="6" w:space="0" w:color="000000"/>
              <w:bottom w:val="single" w:sz="6" w:space="0" w:color="000000"/>
              <w:right w:val="single" w:sz="6" w:space="0" w:color="000000"/>
            </w:tcBorders>
            <w:textDirection w:val="btLr"/>
            <w:vAlign w:val="center"/>
          </w:tcPr>
          <w:p w14:paraId="6F67FED2" w14:textId="77777777" w:rsidR="007C7120" w:rsidRPr="007C7120" w:rsidRDefault="007C7120" w:rsidP="007C7120">
            <w:pPr>
              <w:spacing w:after="0"/>
              <w:ind w:left="113" w:right="113"/>
              <w:rPr>
                <w:rFonts w:eastAsia="Times New Roman"/>
                <w:b/>
                <w:bCs/>
                <w:color w:val="000000"/>
                <w:sz w:val="24"/>
                <w:szCs w:val="24"/>
                <w:lang w:val="uk-UA" w:eastAsia="ru-RU"/>
              </w:rPr>
            </w:pPr>
            <w:r w:rsidRPr="007C7120">
              <w:rPr>
                <w:rFonts w:eastAsia="Times New Roman"/>
                <w:b/>
                <w:bCs/>
                <w:color w:val="000000"/>
                <w:sz w:val="24"/>
                <w:szCs w:val="24"/>
                <w:lang w:val="uk-UA" w:eastAsia="ru-RU"/>
              </w:rPr>
              <w:t>Розгинання</w:t>
            </w:r>
          </w:p>
        </w:tc>
        <w:tc>
          <w:tcPr>
            <w:tcW w:w="539" w:type="pct"/>
            <w:tcBorders>
              <w:top w:val="single" w:sz="6" w:space="0" w:color="000000"/>
              <w:left w:val="single" w:sz="6" w:space="0" w:color="000000"/>
              <w:bottom w:val="single" w:sz="6" w:space="0" w:color="000000"/>
              <w:right w:val="single" w:sz="6" w:space="0" w:color="000000"/>
            </w:tcBorders>
            <w:textDirection w:val="btLr"/>
            <w:vAlign w:val="center"/>
          </w:tcPr>
          <w:p w14:paraId="03A7BFEB" w14:textId="77777777" w:rsidR="007C7120" w:rsidRPr="007C7120" w:rsidRDefault="007C7120" w:rsidP="007C7120">
            <w:pPr>
              <w:spacing w:after="0"/>
              <w:ind w:left="113" w:right="113"/>
              <w:rPr>
                <w:rFonts w:eastAsia="Times New Roman"/>
                <w:b/>
                <w:bCs/>
                <w:color w:val="000000"/>
                <w:sz w:val="24"/>
                <w:szCs w:val="24"/>
                <w:lang w:val="uk-UA" w:eastAsia="ru-RU"/>
              </w:rPr>
            </w:pPr>
            <w:r w:rsidRPr="007C7120">
              <w:rPr>
                <w:rFonts w:eastAsia="Times New Roman"/>
                <w:b/>
                <w:bCs/>
                <w:color w:val="000000"/>
                <w:sz w:val="24"/>
                <w:szCs w:val="24"/>
                <w:lang w:val="uk-UA" w:eastAsia="ru-RU"/>
              </w:rPr>
              <w:t>Різниця від норми</w:t>
            </w:r>
          </w:p>
        </w:tc>
        <w:tc>
          <w:tcPr>
            <w:tcW w:w="539" w:type="pct"/>
            <w:tcBorders>
              <w:top w:val="single" w:sz="6" w:space="0" w:color="000000"/>
              <w:left w:val="single" w:sz="6" w:space="0" w:color="000000"/>
              <w:bottom w:val="single" w:sz="6" w:space="0" w:color="000000"/>
              <w:right w:val="single" w:sz="6" w:space="0" w:color="000000"/>
            </w:tcBorders>
            <w:textDirection w:val="btLr"/>
            <w:vAlign w:val="center"/>
          </w:tcPr>
          <w:p w14:paraId="557A5723" w14:textId="77777777" w:rsidR="007C7120" w:rsidRPr="007C7120" w:rsidRDefault="007C7120" w:rsidP="007C7120">
            <w:pPr>
              <w:spacing w:after="0"/>
              <w:ind w:left="113" w:right="113"/>
              <w:rPr>
                <w:rFonts w:eastAsia="Times New Roman"/>
                <w:b/>
                <w:bCs/>
                <w:color w:val="000000"/>
                <w:sz w:val="24"/>
                <w:szCs w:val="24"/>
                <w:lang w:val="uk-UA" w:eastAsia="ru-RU"/>
              </w:rPr>
            </w:pPr>
            <w:r w:rsidRPr="007C7120">
              <w:rPr>
                <w:rFonts w:eastAsia="Times New Roman"/>
                <w:b/>
                <w:bCs/>
                <w:color w:val="000000"/>
                <w:sz w:val="24"/>
                <w:szCs w:val="24"/>
                <w:lang w:val="uk-UA" w:eastAsia="ru-RU"/>
              </w:rPr>
              <w:t>Відведення</w:t>
            </w:r>
          </w:p>
        </w:tc>
        <w:tc>
          <w:tcPr>
            <w:tcW w:w="541" w:type="pct"/>
            <w:tcBorders>
              <w:top w:val="single" w:sz="6" w:space="0" w:color="000000"/>
              <w:left w:val="single" w:sz="6" w:space="0" w:color="000000"/>
              <w:bottom w:val="single" w:sz="6" w:space="0" w:color="000000"/>
              <w:right w:val="single" w:sz="6" w:space="0" w:color="000000"/>
            </w:tcBorders>
            <w:textDirection w:val="btLr"/>
            <w:vAlign w:val="center"/>
          </w:tcPr>
          <w:p w14:paraId="516DBF77" w14:textId="77777777" w:rsidR="007C7120" w:rsidRPr="007C7120" w:rsidRDefault="007C7120" w:rsidP="007C7120">
            <w:pPr>
              <w:spacing w:after="0"/>
              <w:ind w:left="113" w:right="113"/>
              <w:rPr>
                <w:rFonts w:eastAsia="Times New Roman"/>
                <w:b/>
                <w:bCs/>
                <w:color w:val="000000"/>
                <w:sz w:val="24"/>
                <w:szCs w:val="24"/>
                <w:lang w:val="uk-UA" w:eastAsia="ru-RU"/>
              </w:rPr>
            </w:pPr>
            <w:r w:rsidRPr="007C7120">
              <w:rPr>
                <w:rFonts w:eastAsia="Times New Roman"/>
                <w:b/>
                <w:bCs/>
                <w:color w:val="000000"/>
                <w:sz w:val="24"/>
                <w:szCs w:val="24"/>
                <w:lang w:val="uk-UA" w:eastAsia="ru-RU"/>
              </w:rPr>
              <w:t>Різниця від норми</w:t>
            </w:r>
          </w:p>
        </w:tc>
      </w:tr>
      <w:tr w:rsidR="007C7120" w:rsidRPr="007C7120" w14:paraId="565AC25C" w14:textId="77777777" w:rsidTr="003D037F">
        <w:tc>
          <w:tcPr>
            <w:tcW w:w="541" w:type="pct"/>
            <w:vMerge w:val="restart"/>
            <w:tcBorders>
              <w:top w:val="single" w:sz="4" w:space="0" w:color="auto"/>
              <w:left w:val="single" w:sz="6" w:space="0" w:color="000000"/>
              <w:bottom w:val="single" w:sz="6" w:space="0" w:color="000000"/>
              <w:right w:val="single" w:sz="6" w:space="0" w:color="000000"/>
            </w:tcBorders>
            <w:vAlign w:val="center"/>
          </w:tcPr>
          <w:p w14:paraId="7D3421FA" w14:textId="41DA6EBB"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w:t>
            </w:r>
          </w:p>
        </w:tc>
        <w:tc>
          <w:tcPr>
            <w:tcW w:w="1223" w:type="pct"/>
            <w:tcBorders>
              <w:top w:val="single" w:sz="4" w:space="0" w:color="auto"/>
              <w:left w:val="single" w:sz="6" w:space="0" w:color="000000"/>
              <w:bottom w:val="single" w:sz="6" w:space="0" w:color="000000"/>
              <w:right w:val="single" w:sz="6" w:space="0" w:color="000000"/>
            </w:tcBorders>
          </w:tcPr>
          <w:p w14:paraId="54087D9D" w14:textId="77777777" w:rsidR="007C7120" w:rsidRPr="007C7120" w:rsidRDefault="007C7120" w:rsidP="007C7120">
            <w:pPr>
              <w:spacing w:after="0"/>
              <w:rPr>
                <w:rFonts w:eastAsia="Times New Roman"/>
                <w:color w:val="000000"/>
                <w:sz w:val="24"/>
                <w:szCs w:val="24"/>
                <w:lang w:val="uk-UA" w:eastAsia="ru-RU"/>
              </w:rPr>
            </w:pPr>
            <w:r w:rsidRPr="007C7120">
              <w:rPr>
                <w:rFonts w:eastAsia="Times New Roman"/>
                <w:color w:val="000000"/>
                <w:sz w:val="24"/>
                <w:szCs w:val="24"/>
                <w:lang w:val="uk-UA" w:eastAsia="ru-RU"/>
              </w:rPr>
              <w:t>Ліва</w:t>
            </w:r>
          </w:p>
        </w:tc>
        <w:tc>
          <w:tcPr>
            <w:tcW w:w="539" w:type="pct"/>
            <w:tcBorders>
              <w:top w:val="single" w:sz="6" w:space="0" w:color="000000"/>
              <w:left w:val="single" w:sz="6" w:space="0" w:color="000000"/>
              <w:bottom w:val="single" w:sz="6" w:space="0" w:color="000000"/>
              <w:right w:val="single" w:sz="6" w:space="0" w:color="000000"/>
            </w:tcBorders>
            <w:vAlign w:val="center"/>
          </w:tcPr>
          <w:p w14:paraId="64C7CB5F"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70°</w:t>
            </w:r>
          </w:p>
        </w:tc>
        <w:tc>
          <w:tcPr>
            <w:tcW w:w="539" w:type="pct"/>
            <w:tcBorders>
              <w:top w:val="single" w:sz="6" w:space="0" w:color="000000"/>
              <w:left w:val="single" w:sz="6" w:space="0" w:color="000000"/>
              <w:bottom w:val="single" w:sz="6" w:space="0" w:color="000000"/>
              <w:right w:val="single" w:sz="6" w:space="0" w:color="000000"/>
            </w:tcBorders>
            <w:vAlign w:val="center"/>
          </w:tcPr>
          <w:p w14:paraId="5FD1E575"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5°</w:t>
            </w:r>
          </w:p>
        </w:tc>
        <w:tc>
          <w:tcPr>
            <w:tcW w:w="539" w:type="pct"/>
            <w:tcBorders>
              <w:top w:val="single" w:sz="6" w:space="0" w:color="000000"/>
              <w:left w:val="single" w:sz="6" w:space="0" w:color="000000"/>
              <w:bottom w:val="single" w:sz="6" w:space="0" w:color="000000"/>
              <w:right w:val="single" w:sz="6" w:space="0" w:color="000000"/>
            </w:tcBorders>
            <w:vAlign w:val="center"/>
          </w:tcPr>
          <w:p w14:paraId="125CB391"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178°</w:t>
            </w:r>
          </w:p>
        </w:tc>
        <w:tc>
          <w:tcPr>
            <w:tcW w:w="539" w:type="pct"/>
            <w:tcBorders>
              <w:top w:val="single" w:sz="6" w:space="0" w:color="000000"/>
              <w:left w:val="single" w:sz="6" w:space="0" w:color="000000"/>
              <w:bottom w:val="single" w:sz="6" w:space="0" w:color="000000"/>
              <w:right w:val="single" w:sz="6" w:space="0" w:color="000000"/>
            </w:tcBorders>
            <w:vAlign w:val="center"/>
          </w:tcPr>
          <w:p w14:paraId="09617109"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2°</w:t>
            </w:r>
          </w:p>
        </w:tc>
        <w:tc>
          <w:tcPr>
            <w:tcW w:w="539" w:type="pct"/>
            <w:tcBorders>
              <w:top w:val="single" w:sz="6" w:space="0" w:color="000000"/>
              <w:left w:val="single" w:sz="6" w:space="0" w:color="000000"/>
              <w:bottom w:val="single" w:sz="6" w:space="0" w:color="000000"/>
              <w:right w:val="single" w:sz="6" w:space="0" w:color="000000"/>
            </w:tcBorders>
            <w:vAlign w:val="center"/>
          </w:tcPr>
          <w:p w14:paraId="7A3A11F3"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45°</w:t>
            </w:r>
          </w:p>
        </w:tc>
        <w:tc>
          <w:tcPr>
            <w:tcW w:w="541" w:type="pct"/>
            <w:tcBorders>
              <w:top w:val="single" w:sz="6" w:space="0" w:color="000000"/>
              <w:left w:val="single" w:sz="6" w:space="0" w:color="000000"/>
              <w:bottom w:val="single" w:sz="6" w:space="0" w:color="000000"/>
              <w:right w:val="single" w:sz="6" w:space="0" w:color="000000"/>
            </w:tcBorders>
            <w:vAlign w:val="center"/>
          </w:tcPr>
          <w:p w14:paraId="20CF9383"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5°</w:t>
            </w:r>
          </w:p>
        </w:tc>
      </w:tr>
      <w:tr w:rsidR="007C7120" w:rsidRPr="007C7120" w14:paraId="2A2B5BF9" w14:textId="77777777" w:rsidTr="003D037F">
        <w:tc>
          <w:tcPr>
            <w:tcW w:w="541" w:type="pct"/>
            <w:vMerge/>
            <w:tcBorders>
              <w:top w:val="single" w:sz="6" w:space="0" w:color="000000"/>
              <w:left w:val="single" w:sz="6" w:space="0" w:color="000000"/>
              <w:bottom w:val="single" w:sz="6" w:space="0" w:color="000000"/>
              <w:right w:val="single" w:sz="6" w:space="0" w:color="000000"/>
            </w:tcBorders>
            <w:vAlign w:val="center"/>
          </w:tcPr>
          <w:p w14:paraId="72DF1EFB" w14:textId="77777777" w:rsidR="007C7120" w:rsidRPr="007C7120" w:rsidRDefault="007C7120" w:rsidP="007C7120">
            <w:pPr>
              <w:spacing w:after="0"/>
              <w:jc w:val="center"/>
              <w:rPr>
                <w:rFonts w:eastAsia="Times New Roman"/>
                <w:color w:val="000000"/>
                <w:sz w:val="24"/>
                <w:szCs w:val="24"/>
                <w:lang w:val="uk-UA" w:eastAsia="ru-RU"/>
              </w:rPr>
            </w:pPr>
          </w:p>
        </w:tc>
        <w:tc>
          <w:tcPr>
            <w:tcW w:w="1223" w:type="pct"/>
            <w:tcBorders>
              <w:top w:val="single" w:sz="6" w:space="0" w:color="000000"/>
              <w:left w:val="single" w:sz="6" w:space="0" w:color="000000"/>
              <w:bottom w:val="single" w:sz="6" w:space="0" w:color="000000"/>
              <w:right w:val="single" w:sz="6" w:space="0" w:color="000000"/>
            </w:tcBorders>
          </w:tcPr>
          <w:p w14:paraId="74B48209" w14:textId="77777777" w:rsidR="007C7120" w:rsidRPr="007C7120" w:rsidRDefault="007C7120" w:rsidP="007C7120">
            <w:pPr>
              <w:spacing w:after="0"/>
              <w:rPr>
                <w:rFonts w:eastAsia="Times New Roman"/>
                <w:color w:val="000000"/>
                <w:sz w:val="24"/>
                <w:szCs w:val="24"/>
                <w:lang w:val="uk-UA" w:eastAsia="ru-RU"/>
              </w:rPr>
            </w:pPr>
            <w:r w:rsidRPr="007C7120">
              <w:rPr>
                <w:rFonts w:eastAsia="Times New Roman"/>
                <w:color w:val="000000"/>
                <w:sz w:val="24"/>
                <w:szCs w:val="24"/>
                <w:lang w:val="uk-UA" w:eastAsia="ru-RU"/>
              </w:rPr>
              <w:t>Права (травмована)</w:t>
            </w:r>
          </w:p>
        </w:tc>
        <w:tc>
          <w:tcPr>
            <w:tcW w:w="539" w:type="pct"/>
            <w:tcBorders>
              <w:top w:val="single" w:sz="6" w:space="0" w:color="000000"/>
              <w:left w:val="single" w:sz="6" w:space="0" w:color="000000"/>
              <w:bottom w:val="single" w:sz="6" w:space="0" w:color="000000"/>
              <w:right w:val="single" w:sz="6" w:space="0" w:color="000000"/>
            </w:tcBorders>
            <w:vAlign w:val="center"/>
          </w:tcPr>
          <w:p w14:paraId="4BED810A"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108°</w:t>
            </w:r>
          </w:p>
        </w:tc>
        <w:tc>
          <w:tcPr>
            <w:tcW w:w="539" w:type="pct"/>
            <w:tcBorders>
              <w:top w:val="single" w:sz="6" w:space="0" w:color="000000"/>
              <w:left w:val="single" w:sz="6" w:space="0" w:color="000000"/>
              <w:bottom w:val="single" w:sz="6" w:space="0" w:color="000000"/>
              <w:right w:val="single" w:sz="6" w:space="0" w:color="000000"/>
            </w:tcBorders>
            <w:vAlign w:val="center"/>
          </w:tcPr>
          <w:p w14:paraId="717C3A84"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33°</w:t>
            </w:r>
          </w:p>
        </w:tc>
        <w:tc>
          <w:tcPr>
            <w:tcW w:w="539" w:type="pct"/>
            <w:tcBorders>
              <w:top w:val="single" w:sz="6" w:space="0" w:color="000000"/>
              <w:left w:val="single" w:sz="6" w:space="0" w:color="000000"/>
              <w:bottom w:val="single" w:sz="6" w:space="0" w:color="000000"/>
              <w:right w:val="single" w:sz="6" w:space="0" w:color="000000"/>
            </w:tcBorders>
            <w:vAlign w:val="center"/>
          </w:tcPr>
          <w:p w14:paraId="45DDCAA5"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159°</w:t>
            </w:r>
          </w:p>
        </w:tc>
        <w:tc>
          <w:tcPr>
            <w:tcW w:w="539" w:type="pct"/>
            <w:tcBorders>
              <w:top w:val="single" w:sz="6" w:space="0" w:color="000000"/>
              <w:left w:val="single" w:sz="6" w:space="0" w:color="000000"/>
              <w:bottom w:val="single" w:sz="6" w:space="0" w:color="000000"/>
              <w:right w:val="single" w:sz="6" w:space="0" w:color="000000"/>
            </w:tcBorders>
            <w:vAlign w:val="center"/>
          </w:tcPr>
          <w:p w14:paraId="68B3FCF9"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21°</w:t>
            </w:r>
          </w:p>
        </w:tc>
        <w:tc>
          <w:tcPr>
            <w:tcW w:w="539" w:type="pct"/>
            <w:tcBorders>
              <w:top w:val="single" w:sz="6" w:space="0" w:color="000000"/>
              <w:left w:val="single" w:sz="6" w:space="0" w:color="000000"/>
              <w:bottom w:val="single" w:sz="6" w:space="0" w:color="000000"/>
              <w:right w:val="single" w:sz="6" w:space="0" w:color="000000"/>
            </w:tcBorders>
            <w:vAlign w:val="center"/>
          </w:tcPr>
          <w:p w14:paraId="5BFCBEE9"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25°</w:t>
            </w:r>
          </w:p>
        </w:tc>
        <w:tc>
          <w:tcPr>
            <w:tcW w:w="541" w:type="pct"/>
            <w:tcBorders>
              <w:top w:val="single" w:sz="6" w:space="0" w:color="000000"/>
              <w:left w:val="single" w:sz="6" w:space="0" w:color="000000"/>
              <w:bottom w:val="single" w:sz="6" w:space="0" w:color="000000"/>
              <w:right w:val="single" w:sz="6" w:space="0" w:color="000000"/>
            </w:tcBorders>
            <w:vAlign w:val="center"/>
          </w:tcPr>
          <w:p w14:paraId="0A34E46A"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25°</w:t>
            </w:r>
          </w:p>
        </w:tc>
      </w:tr>
      <w:tr w:rsidR="007C7120" w:rsidRPr="007C7120" w14:paraId="3833E47D" w14:textId="77777777" w:rsidTr="003D037F">
        <w:tc>
          <w:tcPr>
            <w:tcW w:w="541" w:type="pct"/>
            <w:vMerge/>
            <w:tcBorders>
              <w:top w:val="single" w:sz="6" w:space="0" w:color="000000"/>
              <w:left w:val="single" w:sz="6" w:space="0" w:color="000000"/>
              <w:bottom w:val="single" w:sz="6" w:space="0" w:color="000000"/>
              <w:right w:val="single" w:sz="6" w:space="0" w:color="000000"/>
            </w:tcBorders>
            <w:vAlign w:val="center"/>
          </w:tcPr>
          <w:p w14:paraId="5C743267" w14:textId="77777777" w:rsidR="007C7120" w:rsidRPr="007C7120" w:rsidRDefault="007C7120" w:rsidP="007C7120">
            <w:pPr>
              <w:spacing w:after="0"/>
              <w:jc w:val="center"/>
              <w:rPr>
                <w:rFonts w:eastAsia="Times New Roman"/>
                <w:color w:val="000000"/>
                <w:sz w:val="24"/>
                <w:szCs w:val="24"/>
                <w:lang w:val="uk-UA" w:eastAsia="ru-RU"/>
              </w:rPr>
            </w:pPr>
          </w:p>
        </w:tc>
        <w:tc>
          <w:tcPr>
            <w:tcW w:w="1223" w:type="pct"/>
            <w:tcBorders>
              <w:top w:val="single" w:sz="6" w:space="0" w:color="000000"/>
              <w:left w:val="single" w:sz="6" w:space="0" w:color="000000"/>
              <w:bottom w:val="single" w:sz="6" w:space="0" w:color="000000"/>
              <w:right w:val="single" w:sz="6" w:space="0" w:color="000000"/>
            </w:tcBorders>
          </w:tcPr>
          <w:p w14:paraId="70BE762D" w14:textId="77777777" w:rsidR="007C7120" w:rsidRPr="007C7120" w:rsidRDefault="007C7120" w:rsidP="007C7120">
            <w:pPr>
              <w:spacing w:after="0"/>
              <w:rPr>
                <w:rFonts w:eastAsia="Times New Roman"/>
                <w:color w:val="000000"/>
                <w:sz w:val="24"/>
                <w:szCs w:val="24"/>
                <w:lang w:val="uk-UA" w:eastAsia="ru-RU"/>
              </w:rPr>
            </w:pPr>
            <w:r w:rsidRPr="007C7120">
              <w:rPr>
                <w:rFonts w:eastAsia="Times New Roman"/>
                <w:color w:val="000000"/>
                <w:sz w:val="24"/>
                <w:szCs w:val="24"/>
                <w:lang w:val="uk-UA" w:eastAsia="ru-RU"/>
              </w:rPr>
              <w:t>Норма</w:t>
            </w:r>
          </w:p>
        </w:tc>
        <w:tc>
          <w:tcPr>
            <w:tcW w:w="539" w:type="pct"/>
            <w:tcBorders>
              <w:top w:val="single" w:sz="6" w:space="0" w:color="000000"/>
              <w:left w:val="single" w:sz="6" w:space="0" w:color="000000"/>
              <w:bottom w:val="single" w:sz="6" w:space="0" w:color="000000"/>
              <w:right w:val="single" w:sz="6" w:space="0" w:color="000000"/>
            </w:tcBorders>
            <w:vAlign w:val="center"/>
          </w:tcPr>
          <w:p w14:paraId="55C8979B"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75°</w:t>
            </w:r>
          </w:p>
        </w:tc>
        <w:tc>
          <w:tcPr>
            <w:tcW w:w="539" w:type="pct"/>
            <w:tcBorders>
              <w:top w:val="single" w:sz="6" w:space="0" w:color="000000"/>
              <w:left w:val="single" w:sz="6" w:space="0" w:color="000000"/>
              <w:bottom w:val="single" w:sz="6" w:space="0" w:color="000000"/>
              <w:right w:val="single" w:sz="6" w:space="0" w:color="000000"/>
            </w:tcBorders>
            <w:vAlign w:val="center"/>
          </w:tcPr>
          <w:p w14:paraId="0B6CE782" w14:textId="77777777" w:rsidR="007C7120" w:rsidRPr="007C7120" w:rsidRDefault="007C7120" w:rsidP="007C7120">
            <w:pPr>
              <w:spacing w:after="0"/>
              <w:jc w:val="center"/>
              <w:rPr>
                <w:rFonts w:eastAsia="Times New Roman"/>
                <w:color w:val="000000"/>
                <w:sz w:val="24"/>
                <w:szCs w:val="24"/>
                <w:lang w:val="uk-UA" w:eastAsia="ru-RU"/>
              </w:rPr>
            </w:pPr>
          </w:p>
        </w:tc>
        <w:tc>
          <w:tcPr>
            <w:tcW w:w="539" w:type="pct"/>
            <w:tcBorders>
              <w:top w:val="single" w:sz="6" w:space="0" w:color="000000"/>
              <w:left w:val="single" w:sz="6" w:space="0" w:color="000000"/>
              <w:bottom w:val="single" w:sz="6" w:space="0" w:color="000000"/>
              <w:right w:val="single" w:sz="6" w:space="0" w:color="000000"/>
            </w:tcBorders>
            <w:vAlign w:val="center"/>
          </w:tcPr>
          <w:p w14:paraId="6BFA23AA" w14:textId="595E2F8F"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180°</w:t>
            </w:r>
          </w:p>
        </w:tc>
        <w:tc>
          <w:tcPr>
            <w:tcW w:w="539" w:type="pct"/>
            <w:tcBorders>
              <w:top w:val="single" w:sz="6" w:space="0" w:color="000000"/>
              <w:left w:val="single" w:sz="6" w:space="0" w:color="000000"/>
              <w:bottom w:val="single" w:sz="6" w:space="0" w:color="000000"/>
              <w:right w:val="single" w:sz="6" w:space="0" w:color="000000"/>
            </w:tcBorders>
            <w:vAlign w:val="center"/>
          </w:tcPr>
          <w:p w14:paraId="76372EDC" w14:textId="77777777" w:rsidR="007C7120" w:rsidRPr="007C7120" w:rsidRDefault="007C7120" w:rsidP="007C7120">
            <w:pPr>
              <w:spacing w:after="0"/>
              <w:jc w:val="center"/>
              <w:rPr>
                <w:rFonts w:eastAsia="Times New Roman"/>
                <w:color w:val="000000"/>
                <w:sz w:val="24"/>
                <w:szCs w:val="24"/>
                <w:lang w:val="uk-UA" w:eastAsia="ru-RU"/>
              </w:rPr>
            </w:pPr>
          </w:p>
        </w:tc>
        <w:tc>
          <w:tcPr>
            <w:tcW w:w="539" w:type="pct"/>
            <w:tcBorders>
              <w:top w:val="single" w:sz="6" w:space="0" w:color="000000"/>
              <w:left w:val="single" w:sz="6" w:space="0" w:color="000000"/>
              <w:bottom w:val="single" w:sz="6" w:space="0" w:color="000000"/>
              <w:right w:val="single" w:sz="6" w:space="0" w:color="000000"/>
            </w:tcBorders>
            <w:vAlign w:val="center"/>
          </w:tcPr>
          <w:p w14:paraId="3E0DA2BC"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50°</w:t>
            </w:r>
          </w:p>
        </w:tc>
        <w:tc>
          <w:tcPr>
            <w:tcW w:w="541" w:type="pct"/>
            <w:tcBorders>
              <w:top w:val="single" w:sz="6" w:space="0" w:color="000000"/>
              <w:left w:val="single" w:sz="6" w:space="0" w:color="000000"/>
              <w:bottom w:val="single" w:sz="6" w:space="0" w:color="000000"/>
              <w:right w:val="single" w:sz="6" w:space="0" w:color="000000"/>
            </w:tcBorders>
            <w:vAlign w:val="center"/>
          </w:tcPr>
          <w:p w14:paraId="2C28E708" w14:textId="77777777" w:rsidR="007C7120" w:rsidRPr="007C7120" w:rsidRDefault="007C7120" w:rsidP="007C7120">
            <w:pPr>
              <w:spacing w:after="0"/>
              <w:jc w:val="center"/>
              <w:rPr>
                <w:rFonts w:eastAsia="Times New Roman"/>
                <w:color w:val="000000"/>
                <w:sz w:val="24"/>
                <w:szCs w:val="24"/>
                <w:lang w:val="uk-UA" w:eastAsia="ru-RU"/>
              </w:rPr>
            </w:pPr>
          </w:p>
        </w:tc>
      </w:tr>
      <w:tr w:rsidR="007C7120" w:rsidRPr="007C7120" w14:paraId="05F9DAAD" w14:textId="77777777" w:rsidTr="003D037F">
        <w:tc>
          <w:tcPr>
            <w:tcW w:w="541" w:type="pct"/>
            <w:vMerge w:val="restart"/>
            <w:tcBorders>
              <w:top w:val="single" w:sz="6" w:space="0" w:color="000000"/>
              <w:left w:val="single" w:sz="6" w:space="0" w:color="000000"/>
              <w:bottom w:val="single" w:sz="6" w:space="0" w:color="000000"/>
              <w:right w:val="single" w:sz="6" w:space="0" w:color="000000"/>
            </w:tcBorders>
            <w:vAlign w:val="center"/>
          </w:tcPr>
          <w:p w14:paraId="39D16D4C"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2</w:t>
            </w:r>
          </w:p>
        </w:tc>
        <w:tc>
          <w:tcPr>
            <w:tcW w:w="1223" w:type="pct"/>
            <w:tcBorders>
              <w:top w:val="single" w:sz="6" w:space="0" w:color="000000"/>
              <w:left w:val="single" w:sz="6" w:space="0" w:color="000000"/>
              <w:bottom w:val="single" w:sz="6" w:space="0" w:color="000000"/>
              <w:right w:val="single" w:sz="6" w:space="0" w:color="000000"/>
            </w:tcBorders>
          </w:tcPr>
          <w:p w14:paraId="5F8EC638" w14:textId="163617ED" w:rsidR="007C7120" w:rsidRPr="007C7120" w:rsidRDefault="007C7120" w:rsidP="007C7120">
            <w:pPr>
              <w:spacing w:after="0"/>
              <w:rPr>
                <w:rFonts w:eastAsia="Times New Roman"/>
                <w:color w:val="000000"/>
                <w:sz w:val="24"/>
                <w:szCs w:val="24"/>
                <w:lang w:val="uk-UA" w:eastAsia="ru-RU"/>
              </w:rPr>
            </w:pPr>
            <w:r w:rsidRPr="007C7120">
              <w:rPr>
                <w:rFonts w:eastAsia="Times New Roman"/>
                <w:color w:val="000000"/>
                <w:sz w:val="24"/>
                <w:szCs w:val="24"/>
                <w:lang w:val="uk-UA" w:eastAsia="ru-RU"/>
              </w:rPr>
              <w:t>Ліва</w:t>
            </w:r>
            <w:r>
              <w:rPr>
                <w:rFonts w:eastAsia="Times New Roman"/>
                <w:color w:val="000000"/>
                <w:sz w:val="24"/>
                <w:szCs w:val="24"/>
                <w:lang w:val="uk-UA" w:eastAsia="ru-RU"/>
              </w:rPr>
              <w:t xml:space="preserve"> </w:t>
            </w:r>
            <w:r w:rsidRPr="007C7120">
              <w:rPr>
                <w:rFonts w:eastAsia="Times New Roman"/>
                <w:color w:val="000000"/>
                <w:sz w:val="24"/>
                <w:szCs w:val="24"/>
                <w:lang w:val="uk-UA" w:eastAsia="ru-RU"/>
              </w:rPr>
              <w:t>(</w:t>
            </w:r>
            <w:r>
              <w:rPr>
                <w:rFonts w:eastAsia="Times New Roman"/>
                <w:color w:val="000000"/>
                <w:sz w:val="24"/>
                <w:szCs w:val="24"/>
                <w:lang w:val="uk-UA" w:eastAsia="ru-RU"/>
              </w:rPr>
              <w:t>т</w:t>
            </w:r>
            <w:r w:rsidRPr="007C7120">
              <w:rPr>
                <w:rFonts w:eastAsia="Times New Roman"/>
                <w:color w:val="000000"/>
                <w:sz w:val="24"/>
                <w:szCs w:val="24"/>
                <w:lang w:val="uk-UA" w:eastAsia="ru-RU"/>
              </w:rPr>
              <w:t>равмова</w:t>
            </w:r>
            <w:r>
              <w:rPr>
                <w:rFonts w:eastAsia="Times New Roman"/>
                <w:color w:val="000000"/>
                <w:sz w:val="24"/>
                <w:szCs w:val="24"/>
                <w:lang w:val="uk-UA" w:eastAsia="ru-RU"/>
              </w:rPr>
              <w:t>на</w:t>
            </w:r>
            <w:r w:rsidRPr="007C7120">
              <w:rPr>
                <w:rFonts w:eastAsia="Times New Roman"/>
                <w:color w:val="000000"/>
                <w:sz w:val="24"/>
                <w:szCs w:val="24"/>
                <w:lang w:val="uk-UA" w:eastAsia="ru-RU"/>
              </w:rPr>
              <w:t>)</w:t>
            </w:r>
          </w:p>
        </w:tc>
        <w:tc>
          <w:tcPr>
            <w:tcW w:w="539" w:type="pct"/>
            <w:tcBorders>
              <w:top w:val="single" w:sz="6" w:space="0" w:color="000000"/>
              <w:left w:val="single" w:sz="6" w:space="0" w:color="000000"/>
              <w:bottom w:val="single" w:sz="6" w:space="0" w:color="000000"/>
              <w:right w:val="single" w:sz="6" w:space="0" w:color="000000"/>
            </w:tcBorders>
            <w:vAlign w:val="center"/>
          </w:tcPr>
          <w:p w14:paraId="035734CE" w14:textId="7CA9EDE3"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100°</w:t>
            </w:r>
          </w:p>
        </w:tc>
        <w:tc>
          <w:tcPr>
            <w:tcW w:w="539" w:type="pct"/>
            <w:tcBorders>
              <w:top w:val="single" w:sz="6" w:space="0" w:color="000000"/>
              <w:left w:val="single" w:sz="6" w:space="0" w:color="000000"/>
              <w:bottom w:val="single" w:sz="6" w:space="0" w:color="000000"/>
              <w:right w:val="single" w:sz="6" w:space="0" w:color="000000"/>
            </w:tcBorders>
            <w:vAlign w:val="center"/>
          </w:tcPr>
          <w:p w14:paraId="439169E0"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40°</w:t>
            </w:r>
          </w:p>
        </w:tc>
        <w:tc>
          <w:tcPr>
            <w:tcW w:w="539" w:type="pct"/>
            <w:tcBorders>
              <w:top w:val="single" w:sz="6" w:space="0" w:color="000000"/>
              <w:left w:val="single" w:sz="6" w:space="0" w:color="000000"/>
              <w:bottom w:val="single" w:sz="6" w:space="0" w:color="000000"/>
              <w:right w:val="single" w:sz="6" w:space="0" w:color="000000"/>
            </w:tcBorders>
            <w:vAlign w:val="center"/>
          </w:tcPr>
          <w:p w14:paraId="3C978234"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155°</w:t>
            </w:r>
          </w:p>
        </w:tc>
        <w:tc>
          <w:tcPr>
            <w:tcW w:w="539" w:type="pct"/>
            <w:tcBorders>
              <w:top w:val="single" w:sz="6" w:space="0" w:color="000000"/>
              <w:left w:val="single" w:sz="6" w:space="0" w:color="000000"/>
              <w:bottom w:val="single" w:sz="6" w:space="0" w:color="000000"/>
              <w:right w:val="single" w:sz="6" w:space="0" w:color="000000"/>
            </w:tcBorders>
            <w:vAlign w:val="center"/>
          </w:tcPr>
          <w:p w14:paraId="1B6AD7D7"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27°</w:t>
            </w:r>
          </w:p>
        </w:tc>
        <w:tc>
          <w:tcPr>
            <w:tcW w:w="539" w:type="pct"/>
            <w:tcBorders>
              <w:top w:val="single" w:sz="6" w:space="0" w:color="000000"/>
              <w:left w:val="single" w:sz="6" w:space="0" w:color="000000"/>
              <w:bottom w:val="single" w:sz="6" w:space="0" w:color="000000"/>
              <w:right w:val="single" w:sz="6" w:space="0" w:color="000000"/>
            </w:tcBorders>
            <w:vAlign w:val="center"/>
          </w:tcPr>
          <w:p w14:paraId="6CE70980"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27°</w:t>
            </w:r>
          </w:p>
        </w:tc>
        <w:tc>
          <w:tcPr>
            <w:tcW w:w="541" w:type="pct"/>
            <w:tcBorders>
              <w:top w:val="single" w:sz="6" w:space="0" w:color="000000"/>
              <w:left w:val="single" w:sz="6" w:space="0" w:color="000000"/>
              <w:bottom w:val="single" w:sz="6" w:space="0" w:color="000000"/>
              <w:right w:val="single" w:sz="6" w:space="0" w:color="000000"/>
            </w:tcBorders>
            <w:vAlign w:val="center"/>
          </w:tcPr>
          <w:p w14:paraId="76646EC1"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29°</w:t>
            </w:r>
          </w:p>
        </w:tc>
      </w:tr>
      <w:tr w:rsidR="007C7120" w:rsidRPr="007C7120" w14:paraId="26AF0BB5" w14:textId="77777777" w:rsidTr="003D037F">
        <w:tc>
          <w:tcPr>
            <w:tcW w:w="541" w:type="pct"/>
            <w:vMerge/>
            <w:tcBorders>
              <w:top w:val="single" w:sz="6" w:space="0" w:color="000000"/>
              <w:left w:val="single" w:sz="6" w:space="0" w:color="000000"/>
              <w:bottom w:val="single" w:sz="6" w:space="0" w:color="000000"/>
              <w:right w:val="single" w:sz="6" w:space="0" w:color="000000"/>
            </w:tcBorders>
            <w:vAlign w:val="center"/>
          </w:tcPr>
          <w:p w14:paraId="5D46DC5D" w14:textId="77777777" w:rsidR="007C7120" w:rsidRPr="007C7120" w:rsidRDefault="007C7120" w:rsidP="007C7120">
            <w:pPr>
              <w:spacing w:after="0"/>
              <w:jc w:val="center"/>
              <w:rPr>
                <w:rFonts w:eastAsia="Times New Roman"/>
                <w:color w:val="000000"/>
                <w:sz w:val="24"/>
                <w:szCs w:val="24"/>
                <w:lang w:val="uk-UA" w:eastAsia="ru-RU"/>
              </w:rPr>
            </w:pPr>
          </w:p>
        </w:tc>
        <w:tc>
          <w:tcPr>
            <w:tcW w:w="1223" w:type="pct"/>
            <w:tcBorders>
              <w:top w:val="single" w:sz="6" w:space="0" w:color="000000"/>
              <w:left w:val="single" w:sz="6" w:space="0" w:color="000000"/>
              <w:bottom w:val="single" w:sz="6" w:space="0" w:color="000000"/>
              <w:right w:val="single" w:sz="6" w:space="0" w:color="000000"/>
            </w:tcBorders>
          </w:tcPr>
          <w:p w14:paraId="0280BA80" w14:textId="77777777" w:rsidR="007C7120" w:rsidRPr="007C7120" w:rsidRDefault="007C7120" w:rsidP="007C7120">
            <w:pPr>
              <w:spacing w:after="0"/>
              <w:rPr>
                <w:rFonts w:eastAsia="Times New Roman"/>
                <w:color w:val="000000"/>
                <w:sz w:val="24"/>
                <w:szCs w:val="24"/>
                <w:lang w:val="uk-UA" w:eastAsia="ru-RU"/>
              </w:rPr>
            </w:pPr>
            <w:r w:rsidRPr="007C7120">
              <w:rPr>
                <w:rFonts w:eastAsia="Times New Roman"/>
                <w:color w:val="000000"/>
                <w:sz w:val="24"/>
                <w:szCs w:val="24"/>
                <w:lang w:val="uk-UA" w:eastAsia="ru-RU"/>
              </w:rPr>
              <w:t>Права</w:t>
            </w:r>
          </w:p>
        </w:tc>
        <w:tc>
          <w:tcPr>
            <w:tcW w:w="539" w:type="pct"/>
            <w:tcBorders>
              <w:top w:val="single" w:sz="6" w:space="0" w:color="000000"/>
              <w:left w:val="single" w:sz="6" w:space="0" w:color="000000"/>
              <w:bottom w:val="single" w:sz="6" w:space="0" w:color="000000"/>
              <w:right w:val="single" w:sz="6" w:space="0" w:color="000000"/>
            </w:tcBorders>
            <w:vAlign w:val="center"/>
          </w:tcPr>
          <w:p w14:paraId="1F7F6465"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75°</w:t>
            </w:r>
          </w:p>
        </w:tc>
        <w:tc>
          <w:tcPr>
            <w:tcW w:w="539" w:type="pct"/>
            <w:tcBorders>
              <w:top w:val="single" w:sz="6" w:space="0" w:color="000000"/>
              <w:left w:val="single" w:sz="6" w:space="0" w:color="000000"/>
              <w:bottom w:val="single" w:sz="6" w:space="0" w:color="000000"/>
              <w:right w:val="single" w:sz="6" w:space="0" w:color="000000"/>
            </w:tcBorders>
            <w:vAlign w:val="center"/>
          </w:tcPr>
          <w:p w14:paraId="753B2A64"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0°</w:t>
            </w:r>
          </w:p>
        </w:tc>
        <w:tc>
          <w:tcPr>
            <w:tcW w:w="539" w:type="pct"/>
            <w:tcBorders>
              <w:top w:val="single" w:sz="6" w:space="0" w:color="000000"/>
              <w:left w:val="single" w:sz="6" w:space="0" w:color="000000"/>
              <w:bottom w:val="single" w:sz="6" w:space="0" w:color="000000"/>
              <w:right w:val="single" w:sz="6" w:space="0" w:color="000000"/>
            </w:tcBorders>
            <w:vAlign w:val="center"/>
          </w:tcPr>
          <w:p w14:paraId="79D63BE8"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173°</w:t>
            </w:r>
          </w:p>
        </w:tc>
        <w:tc>
          <w:tcPr>
            <w:tcW w:w="539" w:type="pct"/>
            <w:tcBorders>
              <w:top w:val="single" w:sz="6" w:space="0" w:color="000000"/>
              <w:left w:val="single" w:sz="6" w:space="0" w:color="000000"/>
              <w:bottom w:val="single" w:sz="6" w:space="0" w:color="000000"/>
              <w:right w:val="single" w:sz="6" w:space="0" w:color="000000"/>
            </w:tcBorders>
            <w:vAlign w:val="center"/>
          </w:tcPr>
          <w:p w14:paraId="2AC51D9B"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7°</w:t>
            </w:r>
          </w:p>
        </w:tc>
        <w:tc>
          <w:tcPr>
            <w:tcW w:w="539" w:type="pct"/>
            <w:tcBorders>
              <w:top w:val="single" w:sz="6" w:space="0" w:color="000000"/>
              <w:left w:val="single" w:sz="6" w:space="0" w:color="000000"/>
              <w:bottom w:val="single" w:sz="6" w:space="0" w:color="000000"/>
              <w:right w:val="single" w:sz="6" w:space="0" w:color="000000"/>
            </w:tcBorders>
            <w:vAlign w:val="center"/>
          </w:tcPr>
          <w:p w14:paraId="670D938E"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40°</w:t>
            </w:r>
          </w:p>
        </w:tc>
        <w:tc>
          <w:tcPr>
            <w:tcW w:w="541" w:type="pct"/>
            <w:tcBorders>
              <w:top w:val="single" w:sz="6" w:space="0" w:color="000000"/>
              <w:left w:val="single" w:sz="6" w:space="0" w:color="000000"/>
              <w:bottom w:val="single" w:sz="6" w:space="0" w:color="000000"/>
              <w:right w:val="single" w:sz="6" w:space="0" w:color="000000"/>
            </w:tcBorders>
            <w:vAlign w:val="center"/>
          </w:tcPr>
          <w:p w14:paraId="0EE29D09"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10°</w:t>
            </w:r>
          </w:p>
        </w:tc>
      </w:tr>
      <w:tr w:rsidR="007C7120" w:rsidRPr="007C7120" w14:paraId="06ED533D" w14:textId="77777777" w:rsidTr="003D037F">
        <w:tc>
          <w:tcPr>
            <w:tcW w:w="541" w:type="pct"/>
            <w:vMerge/>
            <w:tcBorders>
              <w:top w:val="single" w:sz="6" w:space="0" w:color="000000"/>
              <w:left w:val="single" w:sz="6" w:space="0" w:color="000000"/>
              <w:bottom w:val="single" w:sz="6" w:space="0" w:color="000000"/>
              <w:right w:val="single" w:sz="6" w:space="0" w:color="000000"/>
            </w:tcBorders>
            <w:vAlign w:val="center"/>
          </w:tcPr>
          <w:p w14:paraId="2460E364" w14:textId="77777777" w:rsidR="007C7120" w:rsidRPr="007C7120" w:rsidRDefault="007C7120" w:rsidP="007C7120">
            <w:pPr>
              <w:spacing w:after="0"/>
              <w:jc w:val="center"/>
              <w:rPr>
                <w:rFonts w:eastAsia="Times New Roman"/>
                <w:color w:val="000000"/>
                <w:sz w:val="24"/>
                <w:szCs w:val="24"/>
                <w:lang w:val="uk-UA" w:eastAsia="ru-RU"/>
              </w:rPr>
            </w:pPr>
          </w:p>
        </w:tc>
        <w:tc>
          <w:tcPr>
            <w:tcW w:w="1223" w:type="pct"/>
            <w:tcBorders>
              <w:top w:val="single" w:sz="6" w:space="0" w:color="000000"/>
              <w:left w:val="single" w:sz="6" w:space="0" w:color="000000"/>
              <w:bottom w:val="single" w:sz="6" w:space="0" w:color="000000"/>
              <w:right w:val="single" w:sz="6" w:space="0" w:color="000000"/>
            </w:tcBorders>
          </w:tcPr>
          <w:p w14:paraId="3400357E" w14:textId="77777777" w:rsidR="007C7120" w:rsidRPr="007C7120" w:rsidRDefault="007C7120" w:rsidP="007C7120">
            <w:pPr>
              <w:spacing w:after="0"/>
              <w:rPr>
                <w:rFonts w:eastAsia="Times New Roman"/>
                <w:color w:val="000000"/>
                <w:sz w:val="24"/>
                <w:szCs w:val="24"/>
                <w:lang w:val="uk-UA" w:eastAsia="ru-RU"/>
              </w:rPr>
            </w:pPr>
            <w:r w:rsidRPr="007C7120">
              <w:rPr>
                <w:rFonts w:eastAsia="Times New Roman"/>
                <w:color w:val="000000"/>
                <w:sz w:val="24"/>
                <w:szCs w:val="24"/>
                <w:lang w:val="uk-UA" w:eastAsia="ru-RU"/>
              </w:rPr>
              <w:t>Норма</w:t>
            </w:r>
          </w:p>
        </w:tc>
        <w:tc>
          <w:tcPr>
            <w:tcW w:w="539" w:type="pct"/>
            <w:tcBorders>
              <w:top w:val="single" w:sz="6" w:space="0" w:color="000000"/>
              <w:left w:val="single" w:sz="6" w:space="0" w:color="000000"/>
              <w:bottom w:val="single" w:sz="6" w:space="0" w:color="000000"/>
              <w:right w:val="single" w:sz="6" w:space="0" w:color="000000"/>
            </w:tcBorders>
            <w:vAlign w:val="center"/>
          </w:tcPr>
          <w:p w14:paraId="0710E52A"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75°</w:t>
            </w:r>
          </w:p>
        </w:tc>
        <w:tc>
          <w:tcPr>
            <w:tcW w:w="539" w:type="pct"/>
            <w:tcBorders>
              <w:top w:val="single" w:sz="6" w:space="0" w:color="000000"/>
              <w:left w:val="single" w:sz="6" w:space="0" w:color="000000"/>
              <w:bottom w:val="single" w:sz="6" w:space="0" w:color="000000"/>
              <w:right w:val="single" w:sz="6" w:space="0" w:color="000000"/>
            </w:tcBorders>
            <w:vAlign w:val="center"/>
          </w:tcPr>
          <w:p w14:paraId="2E342D30" w14:textId="77777777" w:rsidR="007C7120" w:rsidRPr="007C7120" w:rsidRDefault="007C7120" w:rsidP="007C7120">
            <w:pPr>
              <w:spacing w:after="0"/>
              <w:jc w:val="center"/>
              <w:rPr>
                <w:rFonts w:eastAsia="Times New Roman"/>
                <w:color w:val="000000"/>
                <w:sz w:val="24"/>
                <w:szCs w:val="24"/>
                <w:lang w:val="uk-UA" w:eastAsia="ru-RU"/>
              </w:rPr>
            </w:pPr>
          </w:p>
        </w:tc>
        <w:tc>
          <w:tcPr>
            <w:tcW w:w="539" w:type="pct"/>
            <w:tcBorders>
              <w:top w:val="single" w:sz="6" w:space="0" w:color="000000"/>
              <w:left w:val="single" w:sz="6" w:space="0" w:color="000000"/>
              <w:bottom w:val="single" w:sz="6" w:space="0" w:color="000000"/>
              <w:right w:val="single" w:sz="6" w:space="0" w:color="000000"/>
            </w:tcBorders>
            <w:vAlign w:val="center"/>
          </w:tcPr>
          <w:p w14:paraId="22B6555E" w14:textId="0D5365CE"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180°</w:t>
            </w:r>
          </w:p>
        </w:tc>
        <w:tc>
          <w:tcPr>
            <w:tcW w:w="539" w:type="pct"/>
            <w:tcBorders>
              <w:top w:val="single" w:sz="6" w:space="0" w:color="000000"/>
              <w:left w:val="single" w:sz="6" w:space="0" w:color="000000"/>
              <w:bottom w:val="single" w:sz="6" w:space="0" w:color="000000"/>
              <w:right w:val="single" w:sz="6" w:space="0" w:color="000000"/>
            </w:tcBorders>
            <w:vAlign w:val="center"/>
          </w:tcPr>
          <w:p w14:paraId="47F5C333" w14:textId="77777777" w:rsidR="007C7120" w:rsidRPr="007C7120" w:rsidRDefault="007C7120" w:rsidP="007C7120">
            <w:pPr>
              <w:spacing w:after="0"/>
              <w:jc w:val="center"/>
              <w:rPr>
                <w:rFonts w:eastAsia="Times New Roman"/>
                <w:color w:val="000000"/>
                <w:sz w:val="24"/>
                <w:szCs w:val="24"/>
                <w:lang w:val="uk-UA" w:eastAsia="ru-RU"/>
              </w:rPr>
            </w:pPr>
          </w:p>
        </w:tc>
        <w:tc>
          <w:tcPr>
            <w:tcW w:w="539" w:type="pct"/>
            <w:tcBorders>
              <w:top w:val="single" w:sz="6" w:space="0" w:color="000000"/>
              <w:left w:val="single" w:sz="6" w:space="0" w:color="000000"/>
              <w:bottom w:val="single" w:sz="6" w:space="0" w:color="000000"/>
              <w:right w:val="single" w:sz="6" w:space="0" w:color="000000"/>
            </w:tcBorders>
            <w:vAlign w:val="center"/>
          </w:tcPr>
          <w:p w14:paraId="3A4E6361"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50°</w:t>
            </w:r>
          </w:p>
        </w:tc>
        <w:tc>
          <w:tcPr>
            <w:tcW w:w="541" w:type="pct"/>
            <w:tcBorders>
              <w:top w:val="single" w:sz="6" w:space="0" w:color="000000"/>
              <w:left w:val="single" w:sz="6" w:space="0" w:color="000000"/>
              <w:bottom w:val="single" w:sz="6" w:space="0" w:color="000000"/>
              <w:right w:val="single" w:sz="6" w:space="0" w:color="000000"/>
            </w:tcBorders>
            <w:vAlign w:val="center"/>
          </w:tcPr>
          <w:p w14:paraId="6C4750A2" w14:textId="77777777" w:rsidR="007C7120" w:rsidRPr="007C7120" w:rsidRDefault="007C7120" w:rsidP="007C7120">
            <w:pPr>
              <w:spacing w:after="0"/>
              <w:jc w:val="center"/>
              <w:rPr>
                <w:rFonts w:eastAsia="Times New Roman"/>
                <w:color w:val="000000"/>
                <w:sz w:val="24"/>
                <w:szCs w:val="24"/>
                <w:lang w:val="uk-UA" w:eastAsia="ru-RU"/>
              </w:rPr>
            </w:pPr>
          </w:p>
        </w:tc>
      </w:tr>
      <w:tr w:rsidR="007C7120" w:rsidRPr="007C7120" w14:paraId="7D026A43" w14:textId="77777777" w:rsidTr="003D037F">
        <w:tc>
          <w:tcPr>
            <w:tcW w:w="541" w:type="pct"/>
            <w:vMerge w:val="restart"/>
            <w:tcBorders>
              <w:top w:val="single" w:sz="6" w:space="0" w:color="000000"/>
              <w:left w:val="single" w:sz="6" w:space="0" w:color="000000"/>
              <w:bottom w:val="single" w:sz="6" w:space="0" w:color="000000"/>
              <w:right w:val="single" w:sz="6" w:space="0" w:color="000000"/>
            </w:tcBorders>
            <w:vAlign w:val="center"/>
          </w:tcPr>
          <w:p w14:paraId="599EEC5A"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3</w:t>
            </w:r>
          </w:p>
        </w:tc>
        <w:tc>
          <w:tcPr>
            <w:tcW w:w="1223" w:type="pct"/>
            <w:tcBorders>
              <w:top w:val="single" w:sz="6" w:space="0" w:color="000000"/>
              <w:left w:val="single" w:sz="6" w:space="0" w:color="000000"/>
              <w:bottom w:val="single" w:sz="6" w:space="0" w:color="000000"/>
              <w:right w:val="single" w:sz="6" w:space="0" w:color="000000"/>
            </w:tcBorders>
          </w:tcPr>
          <w:p w14:paraId="40DE2471" w14:textId="77777777" w:rsidR="007C7120" w:rsidRPr="007C7120" w:rsidRDefault="007C7120" w:rsidP="007C7120">
            <w:pPr>
              <w:spacing w:after="0"/>
              <w:rPr>
                <w:rFonts w:eastAsia="Times New Roman"/>
                <w:color w:val="000000"/>
                <w:sz w:val="24"/>
                <w:szCs w:val="24"/>
                <w:lang w:val="uk-UA" w:eastAsia="ru-RU"/>
              </w:rPr>
            </w:pPr>
            <w:r w:rsidRPr="007C7120">
              <w:rPr>
                <w:rFonts w:eastAsia="Times New Roman"/>
                <w:color w:val="000000"/>
                <w:sz w:val="24"/>
                <w:szCs w:val="24"/>
                <w:lang w:val="uk-UA" w:eastAsia="ru-RU"/>
              </w:rPr>
              <w:t>Права (травмована)</w:t>
            </w:r>
          </w:p>
        </w:tc>
        <w:tc>
          <w:tcPr>
            <w:tcW w:w="539" w:type="pct"/>
            <w:tcBorders>
              <w:top w:val="single" w:sz="6" w:space="0" w:color="000000"/>
              <w:left w:val="single" w:sz="6" w:space="0" w:color="000000"/>
              <w:bottom w:val="single" w:sz="6" w:space="0" w:color="000000"/>
              <w:right w:val="single" w:sz="6" w:space="0" w:color="000000"/>
            </w:tcBorders>
            <w:vAlign w:val="center"/>
          </w:tcPr>
          <w:p w14:paraId="2528E489"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102°</w:t>
            </w:r>
          </w:p>
        </w:tc>
        <w:tc>
          <w:tcPr>
            <w:tcW w:w="539" w:type="pct"/>
            <w:tcBorders>
              <w:top w:val="single" w:sz="6" w:space="0" w:color="000000"/>
              <w:left w:val="single" w:sz="6" w:space="0" w:color="000000"/>
              <w:bottom w:val="single" w:sz="6" w:space="0" w:color="000000"/>
              <w:right w:val="single" w:sz="6" w:space="0" w:color="000000"/>
            </w:tcBorders>
            <w:vAlign w:val="center"/>
          </w:tcPr>
          <w:p w14:paraId="2CD41B4F"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27°</w:t>
            </w:r>
          </w:p>
        </w:tc>
        <w:tc>
          <w:tcPr>
            <w:tcW w:w="539" w:type="pct"/>
            <w:tcBorders>
              <w:top w:val="single" w:sz="6" w:space="0" w:color="000000"/>
              <w:left w:val="single" w:sz="6" w:space="0" w:color="000000"/>
              <w:bottom w:val="single" w:sz="6" w:space="0" w:color="000000"/>
              <w:right w:val="single" w:sz="6" w:space="0" w:color="000000"/>
            </w:tcBorders>
            <w:vAlign w:val="center"/>
          </w:tcPr>
          <w:p w14:paraId="602880BC"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159°</w:t>
            </w:r>
          </w:p>
        </w:tc>
        <w:tc>
          <w:tcPr>
            <w:tcW w:w="539" w:type="pct"/>
            <w:tcBorders>
              <w:top w:val="single" w:sz="6" w:space="0" w:color="000000"/>
              <w:left w:val="single" w:sz="6" w:space="0" w:color="000000"/>
              <w:bottom w:val="single" w:sz="6" w:space="0" w:color="000000"/>
              <w:right w:val="single" w:sz="6" w:space="0" w:color="000000"/>
            </w:tcBorders>
            <w:vAlign w:val="center"/>
          </w:tcPr>
          <w:p w14:paraId="0CDFA0BD"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21°</w:t>
            </w:r>
          </w:p>
        </w:tc>
        <w:tc>
          <w:tcPr>
            <w:tcW w:w="539" w:type="pct"/>
            <w:tcBorders>
              <w:top w:val="single" w:sz="6" w:space="0" w:color="000000"/>
              <w:left w:val="single" w:sz="6" w:space="0" w:color="000000"/>
              <w:bottom w:val="single" w:sz="6" w:space="0" w:color="000000"/>
              <w:right w:val="single" w:sz="6" w:space="0" w:color="000000"/>
            </w:tcBorders>
            <w:vAlign w:val="center"/>
          </w:tcPr>
          <w:p w14:paraId="7A263079"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25°</w:t>
            </w:r>
          </w:p>
        </w:tc>
        <w:tc>
          <w:tcPr>
            <w:tcW w:w="541" w:type="pct"/>
            <w:tcBorders>
              <w:top w:val="single" w:sz="6" w:space="0" w:color="000000"/>
              <w:left w:val="single" w:sz="6" w:space="0" w:color="000000"/>
              <w:bottom w:val="single" w:sz="6" w:space="0" w:color="000000"/>
              <w:right w:val="single" w:sz="6" w:space="0" w:color="000000"/>
            </w:tcBorders>
            <w:vAlign w:val="center"/>
          </w:tcPr>
          <w:p w14:paraId="261E8C8B"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25°</w:t>
            </w:r>
          </w:p>
        </w:tc>
      </w:tr>
      <w:tr w:rsidR="007C7120" w:rsidRPr="007C7120" w14:paraId="73C76B78" w14:textId="77777777" w:rsidTr="003D037F">
        <w:tc>
          <w:tcPr>
            <w:tcW w:w="541" w:type="pct"/>
            <w:vMerge/>
            <w:tcBorders>
              <w:top w:val="single" w:sz="6" w:space="0" w:color="000000"/>
              <w:left w:val="single" w:sz="6" w:space="0" w:color="000000"/>
              <w:bottom w:val="single" w:sz="6" w:space="0" w:color="000000"/>
              <w:right w:val="single" w:sz="6" w:space="0" w:color="000000"/>
            </w:tcBorders>
            <w:vAlign w:val="center"/>
          </w:tcPr>
          <w:p w14:paraId="60B38E44" w14:textId="77777777" w:rsidR="007C7120" w:rsidRPr="007C7120" w:rsidRDefault="007C7120" w:rsidP="007C7120">
            <w:pPr>
              <w:spacing w:after="0"/>
              <w:jc w:val="center"/>
              <w:rPr>
                <w:rFonts w:eastAsia="Times New Roman"/>
                <w:color w:val="000000"/>
                <w:sz w:val="24"/>
                <w:szCs w:val="24"/>
                <w:lang w:val="uk-UA" w:eastAsia="ru-RU"/>
              </w:rPr>
            </w:pPr>
          </w:p>
        </w:tc>
        <w:tc>
          <w:tcPr>
            <w:tcW w:w="1223" w:type="pct"/>
            <w:tcBorders>
              <w:top w:val="single" w:sz="6" w:space="0" w:color="000000"/>
              <w:left w:val="single" w:sz="6" w:space="0" w:color="000000"/>
              <w:bottom w:val="single" w:sz="6" w:space="0" w:color="000000"/>
              <w:right w:val="single" w:sz="6" w:space="0" w:color="000000"/>
            </w:tcBorders>
          </w:tcPr>
          <w:p w14:paraId="63659F57" w14:textId="77777777" w:rsidR="007C7120" w:rsidRPr="007C7120" w:rsidRDefault="007C7120" w:rsidP="007C7120">
            <w:pPr>
              <w:spacing w:after="0"/>
              <w:rPr>
                <w:rFonts w:eastAsia="Times New Roman"/>
                <w:color w:val="000000"/>
                <w:sz w:val="24"/>
                <w:szCs w:val="24"/>
                <w:lang w:val="uk-UA" w:eastAsia="ru-RU"/>
              </w:rPr>
            </w:pPr>
            <w:r w:rsidRPr="007C7120">
              <w:rPr>
                <w:rFonts w:eastAsia="Times New Roman"/>
                <w:color w:val="000000"/>
                <w:sz w:val="24"/>
                <w:szCs w:val="24"/>
                <w:lang w:val="uk-UA" w:eastAsia="ru-RU"/>
              </w:rPr>
              <w:t>Ліва</w:t>
            </w:r>
          </w:p>
        </w:tc>
        <w:tc>
          <w:tcPr>
            <w:tcW w:w="539" w:type="pct"/>
            <w:tcBorders>
              <w:top w:val="single" w:sz="6" w:space="0" w:color="000000"/>
              <w:left w:val="single" w:sz="6" w:space="0" w:color="000000"/>
              <w:bottom w:val="single" w:sz="6" w:space="0" w:color="000000"/>
              <w:right w:val="single" w:sz="6" w:space="0" w:color="000000"/>
            </w:tcBorders>
            <w:vAlign w:val="center"/>
          </w:tcPr>
          <w:p w14:paraId="4C9EC83D"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65°</w:t>
            </w:r>
          </w:p>
        </w:tc>
        <w:tc>
          <w:tcPr>
            <w:tcW w:w="539" w:type="pct"/>
            <w:tcBorders>
              <w:top w:val="single" w:sz="6" w:space="0" w:color="000000"/>
              <w:left w:val="single" w:sz="6" w:space="0" w:color="000000"/>
              <w:bottom w:val="single" w:sz="6" w:space="0" w:color="000000"/>
              <w:right w:val="single" w:sz="6" w:space="0" w:color="000000"/>
            </w:tcBorders>
            <w:vAlign w:val="center"/>
          </w:tcPr>
          <w:p w14:paraId="02749AC4"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10°</w:t>
            </w:r>
          </w:p>
        </w:tc>
        <w:tc>
          <w:tcPr>
            <w:tcW w:w="539" w:type="pct"/>
            <w:tcBorders>
              <w:top w:val="single" w:sz="6" w:space="0" w:color="000000"/>
              <w:left w:val="single" w:sz="6" w:space="0" w:color="000000"/>
              <w:bottom w:val="single" w:sz="6" w:space="0" w:color="000000"/>
              <w:right w:val="single" w:sz="6" w:space="0" w:color="000000"/>
            </w:tcBorders>
            <w:vAlign w:val="center"/>
          </w:tcPr>
          <w:p w14:paraId="4E61F312"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171°</w:t>
            </w:r>
          </w:p>
        </w:tc>
        <w:tc>
          <w:tcPr>
            <w:tcW w:w="539" w:type="pct"/>
            <w:tcBorders>
              <w:top w:val="single" w:sz="6" w:space="0" w:color="000000"/>
              <w:left w:val="single" w:sz="6" w:space="0" w:color="000000"/>
              <w:bottom w:val="single" w:sz="6" w:space="0" w:color="000000"/>
              <w:right w:val="single" w:sz="6" w:space="0" w:color="000000"/>
            </w:tcBorders>
            <w:vAlign w:val="center"/>
          </w:tcPr>
          <w:p w14:paraId="1EB6D747"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9°</w:t>
            </w:r>
          </w:p>
        </w:tc>
        <w:tc>
          <w:tcPr>
            <w:tcW w:w="539" w:type="pct"/>
            <w:tcBorders>
              <w:top w:val="single" w:sz="6" w:space="0" w:color="000000"/>
              <w:left w:val="single" w:sz="6" w:space="0" w:color="000000"/>
              <w:bottom w:val="single" w:sz="6" w:space="0" w:color="000000"/>
              <w:right w:val="single" w:sz="6" w:space="0" w:color="000000"/>
            </w:tcBorders>
            <w:vAlign w:val="center"/>
          </w:tcPr>
          <w:p w14:paraId="676D9230"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40°</w:t>
            </w:r>
          </w:p>
        </w:tc>
        <w:tc>
          <w:tcPr>
            <w:tcW w:w="541" w:type="pct"/>
            <w:tcBorders>
              <w:top w:val="single" w:sz="6" w:space="0" w:color="000000"/>
              <w:left w:val="single" w:sz="6" w:space="0" w:color="000000"/>
              <w:bottom w:val="single" w:sz="6" w:space="0" w:color="000000"/>
              <w:right w:val="single" w:sz="6" w:space="0" w:color="000000"/>
            </w:tcBorders>
            <w:vAlign w:val="center"/>
          </w:tcPr>
          <w:p w14:paraId="718E1BA5"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10°</w:t>
            </w:r>
          </w:p>
        </w:tc>
      </w:tr>
      <w:tr w:rsidR="007C7120" w:rsidRPr="007C7120" w14:paraId="18BD8A34" w14:textId="77777777" w:rsidTr="003D037F">
        <w:tc>
          <w:tcPr>
            <w:tcW w:w="541" w:type="pct"/>
            <w:vMerge/>
            <w:tcBorders>
              <w:top w:val="single" w:sz="6" w:space="0" w:color="000000"/>
              <w:left w:val="single" w:sz="6" w:space="0" w:color="000000"/>
              <w:bottom w:val="single" w:sz="6" w:space="0" w:color="000000"/>
              <w:right w:val="single" w:sz="6" w:space="0" w:color="000000"/>
            </w:tcBorders>
            <w:vAlign w:val="center"/>
          </w:tcPr>
          <w:p w14:paraId="4472D567" w14:textId="77777777" w:rsidR="007C7120" w:rsidRPr="007C7120" w:rsidRDefault="007C7120" w:rsidP="007C7120">
            <w:pPr>
              <w:spacing w:after="0"/>
              <w:jc w:val="center"/>
              <w:rPr>
                <w:rFonts w:eastAsia="Times New Roman"/>
                <w:color w:val="000000"/>
                <w:sz w:val="24"/>
                <w:szCs w:val="24"/>
                <w:lang w:val="uk-UA" w:eastAsia="ru-RU"/>
              </w:rPr>
            </w:pPr>
          </w:p>
        </w:tc>
        <w:tc>
          <w:tcPr>
            <w:tcW w:w="1223" w:type="pct"/>
            <w:tcBorders>
              <w:top w:val="single" w:sz="6" w:space="0" w:color="000000"/>
              <w:left w:val="single" w:sz="6" w:space="0" w:color="000000"/>
              <w:bottom w:val="single" w:sz="6" w:space="0" w:color="000000"/>
              <w:right w:val="single" w:sz="6" w:space="0" w:color="000000"/>
            </w:tcBorders>
          </w:tcPr>
          <w:p w14:paraId="04719F2C" w14:textId="77777777" w:rsidR="007C7120" w:rsidRPr="007C7120" w:rsidRDefault="007C7120" w:rsidP="007C7120">
            <w:pPr>
              <w:spacing w:after="0"/>
              <w:rPr>
                <w:rFonts w:eastAsia="Times New Roman"/>
                <w:color w:val="000000"/>
                <w:sz w:val="24"/>
                <w:szCs w:val="24"/>
                <w:lang w:val="uk-UA" w:eastAsia="ru-RU"/>
              </w:rPr>
            </w:pPr>
            <w:r w:rsidRPr="007C7120">
              <w:rPr>
                <w:rFonts w:eastAsia="Times New Roman"/>
                <w:color w:val="000000"/>
                <w:sz w:val="24"/>
                <w:szCs w:val="24"/>
                <w:lang w:val="uk-UA" w:eastAsia="ru-RU"/>
              </w:rPr>
              <w:t>Норма</w:t>
            </w:r>
          </w:p>
        </w:tc>
        <w:tc>
          <w:tcPr>
            <w:tcW w:w="539" w:type="pct"/>
            <w:tcBorders>
              <w:top w:val="single" w:sz="6" w:space="0" w:color="000000"/>
              <w:left w:val="single" w:sz="6" w:space="0" w:color="000000"/>
              <w:bottom w:val="single" w:sz="6" w:space="0" w:color="000000"/>
              <w:right w:val="single" w:sz="6" w:space="0" w:color="000000"/>
            </w:tcBorders>
            <w:vAlign w:val="center"/>
          </w:tcPr>
          <w:p w14:paraId="15F40ACB"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75°</w:t>
            </w:r>
          </w:p>
        </w:tc>
        <w:tc>
          <w:tcPr>
            <w:tcW w:w="539" w:type="pct"/>
            <w:tcBorders>
              <w:top w:val="single" w:sz="6" w:space="0" w:color="000000"/>
              <w:left w:val="single" w:sz="6" w:space="0" w:color="000000"/>
              <w:bottom w:val="single" w:sz="6" w:space="0" w:color="000000"/>
              <w:right w:val="single" w:sz="6" w:space="0" w:color="000000"/>
            </w:tcBorders>
            <w:vAlign w:val="center"/>
          </w:tcPr>
          <w:p w14:paraId="4E4EBCE0" w14:textId="77777777" w:rsidR="007C7120" w:rsidRPr="007C7120" w:rsidRDefault="007C7120" w:rsidP="007C7120">
            <w:pPr>
              <w:spacing w:after="0"/>
              <w:jc w:val="center"/>
              <w:rPr>
                <w:rFonts w:eastAsia="Times New Roman"/>
                <w:color w:val="000000"/>
                <w:sz w:val="24"/>
                <w:szCs w:val="24"/>
                <w:lang w:val="uk-UA" w:eastAsia="ru-RU"/>
              </w:rPr>
            </w:pPr>
          </w:p>
        </w:tc>
        <w:tc>
          <w:tcPr>
            <w:tcW w:w="539" w:type="pct"/>
            <w:tcBorders>
              <w:top w:val="single" w:sz="6" w:space="0" w:color="000000"/>
              <w:left w:val="single" w:sz="6" w:space="0" w:color="000000"/>
              <w:bottom w:val="single" w:sz="6" w:space="0" w:color="000000"/>
              <w:right w:val="single" w:sz="6" w:space="0" w:color="000000"/>
            </w:tcBorders>
            <w:vAlign w:val="center"/>
          </w:tcPr>
          <w:p w14:paraId="3DB0C0E1" w14:textId="5375560B"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180°</w:t>
            </w:r>
          </w:p>
        </w:tc>
        <w:tc>
          <w:tcPr>
            <w:tcW w:w="539" w:type="pct"/>
            <w:tcBorders>
              <w:top w:val="single" w:sz="6" w:space="0" w:color="000000"/>
              <w:left w:val="single" w:sz="6" w:space="0" w:color="000000"/>
              <w:bottom w:val="single" w:sz="6" w:space="0" w:color="000000"/>
              <w:right w:val="single" w:sz="6" w:space="0" w:color="000000"/>
            </w:tcBorders>
            <w:vAlign w:val="center"/>
          </w:tcPr>
          <w:p w14:paraId="40E459F8" w14:textId="77777777" w:rsidR="007C7120" w:rsidRPr="007C7120" w:rsidRDefault="007C7120" w:rsidP="007C7120">
            <w:pPr>
              <w:spacing w:after="0"/>
              <w:jc w:val="center"/>
              <w:rPr>
                <w:rFonts w:eastAsia="Times New Roman"/>
                <w:color w:val="000000"/>
                <w:sz w:val="24"/>
                <w:szCs w:val="24"/>
                <w:lang w:val="uk-UA" w:eastAsia="ru-RU"/>
              </w:rPr>
            </w:pPr>
          </w:p>
        </w:tc>
        <w:tc>
          <w:tcPr>
            <w:tcW w:w="539" w:type="pct"/>
            <w:tcBorders>
              <w:top w:val="single" w:sz="6" w:space="0" w:color="000000"/>
              <w:left w:val="single" w:sz="6" w:space="0" w:color="000000"/>
              <w:bottom w:val="single" w:sz="6" w:space="0" w:color="000000"/>
              <w:right w:val="single" w:sz="6" w:space="0" w:color="000000"/>
            </w:tcBorders>
            <w:vAlign w:val="center"/>
          </w:tcPr>
          <w:p w14:paraId="135C5DF5"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50°</w:t>
            </w:r>
          </w:p>
        </w:tc>
        <w:tc>
          <w:tcPr>
            <w:tcW w:w="541" w:type="pct"/>
            <w:tcBorders>
              <w:top w:val="single" w:sz="6" w:space="0" w:color="000000"/>
              <w:left w:val="single" w:sz="6" w:space="0" w:color="000000"/>
              <w:bottom w:val="single" w:sz="6" w:space="0" w:color="000000"/>
              <w:right w:val="single" w:sz="6" w:space="0" w:color="000000"/>
            </w:tcBorders>
            <w:vAlign w:val="center"/>
          </w:tcPr>
          <w:p w14:paraId="598D31D4" w14:textId="77777777" w:rsidR="007C7120" w:rsidRPr="007C7120" w:rsidRDefault="007C7120" w:rsidP="007C7120">
            <w:pPr>
              <w:spacing w:after="0"/>
              <w:jc w:val="center"/>
              <w:rPr>
                <w:rFonts w:eastAsia="Times New Roman"/>
                <w:color w:val="000000"/>
                <w:sz w:val="24"/>
                <w:szCs w:val="24"/>
                <w:lang w:val="uk-UA" w:eastAsia="ru-RU"/>
              </w:rPr>
            </w:pPr>
          </w:p>
        </w:tc>
      </w:tr>
      <w:tr w:rsidR="007C7120" w:rsidRPr="007C7120" w14:paraId="719A0F84" w14:textId="77777777" w:rsidTr="003D037F">
        <w:tc>
          <w:tcPr>
            <w:tcW w:w="541" w:type="pct"/>
            <w:vMerge w:val="restart"/>
            <w:tcBorders>
              <w:top w:val="single" w:sz="6" w:space="0" w:color="000000"/>
              <w:left w:val="single" w:sz="6" w:space="0" w:color="000000"/>
              <w:bottom w:val="single" w:sz="6" w:space="0" w:color="000000"/>
              <w:right w:val="single" w:sz="6" w:space="0" w:color="000000"/>
            </w:tcBorders>
            <w:vAlign w:val="center"/>
          </w:tcPr>
          <w:p w14:paraId="3A6BADDB" w14:textId="3D746A20"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4</w:t>
            </w:r>
          </w:p>
        </w:tc>
        <w:tc>
          <w:tcPr>
            <w:tcW w:w="1223" w:type="pct"/>
            <w:tcBorders>
              <w:top w:val="single" w:sz="6" w:space="0" w:color="000000"/>
              <w:left w:val="single" w:sz="6" w:space="0" w:color="000000"/>
              <w:bottom w:val="single" w:sz="6" w:space="0" w:color="000000"/>
              <w:right w:val="single" w:sz="6" w:space="0" w:color="000000"/>
            </w:tcBorders>
          </w:tcPr>
          <w:p w14:paraId="2F5F5100" w14:textId="7470438C" w:rsidR="007C7120" w:rsidRPr="007C7120" w:rsidRDefault="007C7120" w:rsidP="007C7120">
            <w:pPr>
              <w:spacing w:after="0"/>
              <w:rPr>
                <w:rFonts w:eastAsia="Times New Roman"/>
                <w:color w:val="000000"/>
                <w:sz w:val="24"/>
                <w:szCs w:val="24"/>
                <w:lang w:val="uk-UA" w:eastAsia="ru-RU"/>
              </w:rPr>
            </w:pPr>
            <w:r w:rsidRPr="007C7120">
              <w:rPr>
                <w:rFonts w:eastAsia="Times New Roman"/>
                <w:color w:val="000000"/>
                <w:sz w:val="24"/>
                <w:szCs w:val="24"/>
                <w:lang w:val="uk-UA" w:eastAsia="ru-RU"/>
              </w:rPr>
              <w:t>Ліва</w:t>
            </w:r>
            <w:r>
              <w:rPr>
                <w:rFonts w:eastAsia="Times New Roman"/>
                <w:color w:val="000000"/>
                <w:sz w:val="24"/>
                <w:szCs w:val="24"/>
                <w:lang w:val="uk-UA" w:eastAsia="ru-RU"/>
              </w:rPr>
              <w:t xml:space="preserve"> </w:t>
            </w:r>
            <w:r w:rsidRPr="007C7120">
              <w:rPr>
                <w:rFonts w:eastAsia="Times New Roman"/>
                <w:color w:val="000000"/>
                <w:sz w:val="24"/>
                <w:szCs w:val="24"/>
                <w:lang w:val="uk-UA" w:eastAsia="ru-RU"/>
              </w:rPr>
              <w:t>(</w:t>
            </w:r>
            <w:r>
              <w:rPr>
                <w:rFonts w:eastAsia="Times New Roman"/>
                <w:color w:val="000000"/>
                <w:sz w:val="24"/>
                <w:szCs w:val="24"/>
                <w:lang w:val="uk-UA" w:eastAsia="ru-RU"/>
              </w:rPr>
              <w:t>т</w:t>
            </w:r>
            <w:r w:rsidRPr="007C7120">
              <w:rPr>
                <w:rFonts w:eastAsia="Times New Roman"/>
                <w:color w:val="000000"/>
                <w:sz w:val="24"/>
                <w:szCs w:val="24"/>
                <w:lang w:val="uk-UA" w:eastAsia="ru-RU"/>
              </w:rPr>
              <w:t>равмова</w:t>
            </w:r>
            <w:r>
              <w:rPr>
                <w:rFonts w:eastAsia="Times New Roman"/>
                <w:color w:val="000000"/>
                <w:sz w:val="24"/>
                <w:szCs w:val="24"/>
                <w:lang w:val="uk-UA" w:eastAsia="ru-RU"/>
              </w:rPr>
              <w:t>на</w:t>
            </w:r>
            <w:r w:rsidRPr="007C7120">
              <w:rPr>
                <w:rFonts w:eastAsia="Times New Roman"/>
                <w:color w:val="000000"/>
                <w:sz w:val="24"/>
                <w:szCs w:val="24"/>
                <w:lang w:val="uk-UA" w:eastAsia="ru-RU"/>
              </w:rPr>
              <w:t>)</w:t>
            </w:r>
          </w:p>
        </w:tc>
        <w:tc>
          <w:tcPr>
            <w:tcW w:w="539" w:type="pct"/>
            <w:tcBorders>
              <w:top w:val="single" w:sz="6" w:space="0" w:color="000000"/>
              <w:left w:val="single" w:sz="6" w:space="0" w:color="000000"/>
              <w:bottom w:val="single" w:sz="6" w:space="0" w:color="000000"/>
              <w:right w:val="single" w:sz="6" w:space="0" w:color="000000"/>
            </w:tcBorders>
            <w:vAlign w:val="center"/>
          </w:tcPr>
          <w:p w14:paraId="76B331EE" w14:textId="1B349D88"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105°</w:t>
            </w:r>
          </w:p>
        </w:tc>
        <w:tc>
          <w:tcPr>
            <w:tcW w:w="539" w:type="pct"/>
            <w:tcBorders>
              <w:top w:val="single" w:sz="6" w:space="0" w:color="000000"/>
              <w:left w:val="single" w:sz="6" w:space="0" w:color="000000"/>
              <w:bottom w:val="single" w:sz="6" w:space="0" w:color="000000"/>
              <w:right w:val="single" w:sz="6" w:space="0" w:color="000000"/>
            </w:tcBorders>
            <w:vAlign w:val="center"/>
          </w:tcPr>
          <w:p w14:paraId="538F7BDC"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30°</w:t>
            </w:r>
          </w:p>
        </w:tc>
        <w:tc>
          <w:tcPr>
            <w:tcW w:w="539" w:type="pct"/>
            <w:tcBorders>
              <w:top w:val="single" w:sz="6" w:space="0" w:color="000000"/>
              <w:left w:val="single" w:sz="6" w:space="0" w:color="000000"/>
              <w:bottom w:val="single" w:sz="6" w:space="0" w:color="000000"/>
              <w:right w:val="single" w:sz="6" w:space="0" w:color="000000"/>
            </w:tcBorders>
            <w:vAlign w:val="center"/>
          </w:tcPr>
          <w:p w14:paraId="428F7F43"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153°</w:t>
            </w:r>
          </w:p>
        </w:tc>
        <w:tc>
          <w:tcPr>
            <w:tcW w:w="539" w:type="pct"/>
            <w:tcBorders>
              <w:top w:val="single" w:sz="6" w:space="0" w:color="000000"/>
              <w:left w:val="single" w:sz="6" w:space="0" w:color="000000"/>
              <w:bottom w:val="single" w:sz="6" w:space="0" w:color="000000"/>
              <w:right w:val="single" w:sz="6" w:space="0" w:color="000000"/>
            </w:tcBorders>
            <w:vAlign w:val="center"/>
          </w:tcPr>
          <w:p w14:paraId="16120D1A"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22°</w:t>
            </w:r>
          </w:p>
        </w:tc>
        <w:tc>
          <w:tcPr>
            <w:tcW w:w="539" w:type="pct"/>
            <w:tcBorders>
              <w:top w:val="single" w:sz="6" w:space="0" w:color="000000"/>
              <w:left w:val="single" w:sz="6" w:space="0" w:color="000000"/>
              <w:bottom w:val="single" w:sz="6" w:space="0" w:color="000000"/>
              <w:right w:val="single" w:sz="6" w:space="0" w:color="000000"/>
            </w:tcBorders>
            <w:vAlign w:val="center"/>
          </w:tcPr>
          <w:p w14:paraId="4D8D572A"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29°</w:t>
            </w:r>
          </w:p>
        </w:tc>
        <w:tc>
          <w:tcPr>
            <w:tcW w:w="541" w:type="pct"/>
            <w:tcBorders>
              <w:top w:val="single" w:sz="6" w:space="0" w:color="000000"/>
              <w:left w:val="single" w:sz="6" w:space="0" w:color="000000"/>
              <w:bottom w:val="single" w:sz="6" w:space="0" w:color="000000"/>
              <w:right w:val="single" w:sz="6" w:space="0" w:color="000000"/>
            </w:tcBorders>
            <w:vAlign w:val="center"/>
          </w:tcPr>
          <w:p w14:paraId="4255D35B"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21°</w:t>
            </w:r>
          </w:p>
        </w:tc>
      </w:tr>
      <w:tr w:rsidR="007C7120" w:rsidRPr="007C7120" w14:paraId="66770A53" w14:textId="77777777" w:rsidTr="003D037F">
        <w:tc>
          <w:tcPr>
            <w:tcW w:w="541" w:type="pct"/>
            <w:vMerge/>
            <w:tcBorders>
              <w:top w:val="single" w:sz="6" w:space="0" w:color="000000"/>
              <w:left w:val="single" w:sz="6" w:space="0" w:color="000000"/>
              <w:bottom w:val="single" w:sz="6" w:space="0" w:color="000000"/>
              <w:right w:val="single" w:sz="6" w:space="0" w:color="000000"/>
            </w:tcBorders>
            <w:vAlign w:val="center"/>
          </w:tcPr>
          <w:p w14:paraId="3E522367" w14:textId="77777777" w:rsidR="007C7120" w:rsidRPr="007C7120" w:rsidRDefault="007C7120" w:rsidP="007C7120">
            <w:pPr>
              <w:spacing w:after="0"/>
              <w:rPr>
                <w:rFonts w:eastAsia="Times New Roman"/>
                <w:color w:val="000000"/>
                <w:sz w:val="24"/>
                <w:szCs w:val="24"/>
                <w:lang w:val="uk-UA" w:eastAsia="ru-RU"/>
              </w:rPr>
            </w:pPr>
          </w:p>
        </w:tc>
        <w:tc>
          <w:tcPr>
            <w:tcW w:w="1223" w:type="pct"/>
            <w:tcBorders>
              <w:top w:val="single" w:sz="6" w:space="0" w:color="000000"/>
              <w:left w:val="single" w:sz="6" w:space="0" w:color="000000"/>
              <w:bottom w:val="single" w:sz="6" w:space="0" w:color="000000"/>
              <w:right w:val="single" w:sz="6" w:space="0" w:color="000000"/>
            </w:tcBorders>
          </w:tcPr>
          <w:p w14:paraId="70250859" w14:textId="77777777" w:rsidR="007C7120" w:rsidRPr="007C7120" w:rsidRDefault="007C7120" w:rsidP="007C7120">
            <w:pPr>
              <w:spacing w:after="0"/>
              <w:rPr>
                <w:rFonts w:eastAsia="Times New Roman"/>
                <w:color w:val="000000"/>
                <w:sz w:val="24"/>
                <w:szCs w:val="24"/>
                <w:lang w:val="uk-UA" w:eastAsia="ru-RU"/>
              </w:rPr>
            </w:pPr>
            <w:r w:rsidRPr="007C7120">
              <w:rPr>
                <w:rFonts w:eastAsia="Times New Roman"/>
                <w:color w:val="000000"/>
                <w:sz w:val="24"/>
                <w:szCs w:val="24"/>
                <w:lang w:val="uk-UA" w:eastAsia="ru-RU"/>
              </w:rPr>
              <w:t>Права</w:t>
            </w:r>
          </w:p>
        </w:tc>
        <w:tc>
          <w:tcPr>
            <w:tcW w:w="539" w:type="pct"/>
            <w:tcBorders>
              <w:top w:val="single" w:sz="6" w:space="0" w:color="000000"/>
              <w:left w:val="single" w:sz="6" w:space="0" w:color="000000"/>
              <w:bottom w:val="single" w:sz="6" w:space="0" w:color="000000"/>
              <w:right w:val="single" w:sz="6" w:space="0" w:color="000000"/>
            </w:tcBorders>
            <w:vAlign w:val="center"/>
          </w:tcPr>
          <w:p w14:paraId="57BE27AE"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89°</w:t>
            </w:r>
          </w:p>
        </w:tc>
        <w:tc>
          <w:tcPr>
            <w:tcW w:w="539" w:type="pct"/>
            <w:tcBorders>
              <w:top w:val="single" w:sz="6" w:space="0" w:color="000000"/>
              <w:left w:val="single" w:sz="6" w:space="0" w:color="000000"/>
              <w:bottom w:val="single" w:sz="6" w:space="0" w:color="000000"/>
              <w:right w:val="single" w:sz="6" w:space="0" w:color="000000"/>
            </w:tcBorders>
            <w:vAlign w:val="center"/>
          </w:tcPr>
          <w:p w14:paraId="35052709"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6°</w:t>
            </w:r>
          </w:p>
        </w:tc>
        <w:tc>
          <w:tcPr>
            <w:tcW w:w="539" w:type="pct"/>
            <w:tcBorders>
              <w:top w:val="single" w:sz="6" w:space="0" w:color="000000"/>
              <w:left w:val="single" w:sz="6" w:space="0" w:color="000000"/>
              <w:bottom w:val="single" w:sz="6" w:space="0" w:color="000000"/>
              <w:right w:val="single" w:sz="6" w:space="0" w:color="000000"/>
            </w:tcBorders>
            <w:vAlign w:val="center"/>
          </w:tcPr>
          <w:p w14:paraId="21B76288" w14:textId="5772C56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170°</w:t>
            </w:r>
          </w:p>
        </w:tc>
        <w:tc>
          <w:tcPr>
            <w:tcW w:w="539" w:type="pct"/>
            <w:tcBorders>
              <w:top w:val="single" w:sz="6" w:space="0" w:color="000000"/>
              <w:left w:val="single" w:sz="6" w:space="0" w:color="000000"/>
              <w:bottom w:val="single" w:sz="6" w:space="0" w:color="000000"/>
              <w:right w:val="single" w:sz="6" w:space="0" w:color="000000"/>
            </w:tcBorders>
            <w:vAlign w:val="center"/>
          </w:tcPr>
          <w:p w14:paraId="134BC237"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10°</w:t>
            </w:r>
          </w:p>
        </w:tc>
        <w:tc>
          <w:tcPr>
            <w:tcW w:w="539" w:type="pct"/>
            <w:tcBorders>
              <w:top w:val="single" w:sz="6" w:space="0" w:color="000000"/>
              <w:left w:val="single" w:sz="6" w:space="0" w:color="000000"/>
              <w:bottom w:val="single" w:sz="6" w:space="0" w:color="000000"/>
              <w:right w:val="single" w:sz="6" w:space="0" w:color="000000"/>
            </w:tcBorders>
            <w:vAlign w:val="center"/>
          </w:tcPr>
          <w:p w14:paraId="5C668468"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45°</w:t>
            </w:r>
          </w:p>
        </w:tc>
        <w:tc>
          <w:tcPr>
            <w:tcW w:w="541" w:type="pct"/>
            <w:tcBorders>
              <w:top w:val="single" w:sz="6" w:space="0" w:color="000000"/>
              <w:left w:val="single" w:sz="6" w:space="0" w:color="000000"/>
              <w:bottom w:val="single" w:sz="6" w:space="0" w:color="000000"/>
              <w:right w:val="single" w:sz="6" w:space="0" w:color="000000"/>
            </w:tcBorders>
            <w:vAlign w:val="center"/>
          </w:tcPr>
          <w:p w14:paraId="63F26E1C"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5°</w:t>
            </w:r>
          </w:p>
        </w:tc>
      </w:tr>
      <w:tr w:rsidR="007C7120" w:rsidRPr="007C7120" w14:paraId="2F1AC0EA" w14:textId="77777777" w:rsidTr="003D037F">
        <w:tc>
          <w:tcPr>
            <w:tcW w:w="541" w:type="pct"/>
            <w:vMerge/>
            <w:tcBorders>
              <w:top w:val="single" w:sz="6" w:space="0" w:color="000000"/>
              <w:left w:val="single" w:sz="6" w:space="0" w:color="000000"/>
              <w:bottom w:val="single" w:sz="6" w:space="0" w:color="000000"/>
              <w:right w:val="single" w:sz="6" w:space="0" w:color="000000"/>
            </w:tcBorders>
            <w:vAlign w:val="center"/>
          </w:tcPr>
          <w:p w14:paraId="7FD41067" w14:textId="77777777" w:rsidR="007C7120" w:rsidRPr="007C7120" w:rsidRDefault="007C7120" w:rsidP="007C7120">
            <w:pPr>
              <w:spacing w:after="0"/>
              <w:rPr>
                <w:rFonts w:eastAsia="Times New Roman"/>
                <w:color w:val="000000"/>
                <w:sz w:val="24"/>
                <w:szCs w:val="24"/>
                <w:lang w:val="uk-UA" w:eastAsia="ru-RU"/>
              </w:rPr>
            </w:pPr>
          </w:p>
        </w:tc>
        <w:tc>
          <w:tcPr>
            <w:tcW w:w="1223" w:type="pct"/>
            <w:tcBorders>
              <w:top w:val="single" w:sz="6" w:space="0" w:color="000000"/>
              <w:left w:val="single" w:sz="6" w:space="0" w:color="000000"/>
              <w:bottom w:val="single" w:sz="6" w:space="0" w:color="000000"/>
              <w:right w:val="single" w:sz="6" w:space="0" w:color="000000"/>
            </w:tcBorders>
          </w:tcPr>
          <w:p w14:paraId="05864219" w14:textId="77777777" w:rsidR="007C7120" w:rsidRPr="007C7120" w:rsidRDefault="007C7120" w:rsidP="007C7120">
            <w:pPr>
              <w:spacing w:after="0"/>
              <w:rPr>
                <w:rFonts w:eastAsia="Times New Roman"/>
                <w:color w:val="000000"/>
                <w:sz w:val="24"/>
                <w:szCs w:val="24"/>
                <w:lang w:val="uk-UA" w:eastAsia="ru-RU"/>
              </w:rPr>
            </w:pPr>
            <w:r w:rsidRPr="007C7120">
              <w:rPr>
                <w:rFonts w:eastAsia="Times New Roman"/>
                <w:color w:val="000000"/>
                <w:sz w:val="24"/>
                <w:szCs w:val="24"/>
                <w:lang w:val="uk-UA" w:eastAsia="ru-RU"/>
              </w:rPr>
              <w:t>Норма</w:t>
            </w:r>
          </w:p>
        </w:tc>
        <w:tc>
          <w:tcPr>
            <w:tcW w:w="539" w:type="pct"/>
            <w:tcBorders>
              <w:top w:val="single" w:sz="6" w:space="0" w:color="000000"/>
              <w:left w:val="single" w:sz="6" w:space="0" w:color="000000"/>
              <w:bottom w:val="single" w:sz="6" w:space="0" w:color="000000"/>
              <w:right w:val="single" w:sz="6" w:space="0" w:color="000000"/>
            </w:tcBorders>
            <w:vAlign w:val="center"/>
          </w:tcPr>
          <w:p w14:paraId="0AA2642B"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75°</w:t>
            </w:r>
          </w:p>
        </w:tc>
        <w:tc>
          <w:tcPr>
            <w:tcW w:w="539" w:type="pct"/>
            <w:tcBorders>
              <w:top w:val="single" w:sz="6" w:space="0" w:color="000000"/>
              <w:left w:val="single" w:sz="6" w:space="0" w:color="000000"/>
              <w:bottom w:val="single" w:sz="6" w:space="0" w:color="000000"/>
              <w:right w:val="single" w:sz="6" w:space="0" w:color="000000"/>
            </w:tcBorders>
            <w:vAlign w:val="center"/>
          </w:tcPr>
          <w:p w14:paraId="12E98A1C" w14:textId="77777777" w:rsidR="007C7120" w:rsidRPr="007C7120" w:rsidRDefault="007C7120" w:rsidP="007C7120">
            <w:pPr>
              <w:spacing w:after="0"/>
              <w:jc w:val="center"/>
              <w:rPr>
                <w:rFonts w:eastAsia="Times New Roman"/>
                <w:color w:val="000000"/>
                <w:sz w:val="24"/>
                <w:szCs w:val="24"/>
                <w:lang w:val="uk-UA" w:eastAsia="ru-RU"/>
              </w:rPr>
            </w:pPr>
          </w:p>
        </w:tc>
        <w:tc>
          <w:tcPr>
            <w:tcW w:w="539" w:type="pct"/>
            <w:tcBorders>
              <w:top w:val="single" w:sz="6" w:space="0" w:color="000000"/>
              <w:left w:val="single" w:sz="6" w:space="0" w:color="000000"/>
              <w:bottom w:val="single" w:sz="6" w:space="0" w:color="000000"/>
              <w:right w:val="single" w:sz="6" w:space="0" w:color="000000"/>
            </w:tcBorders>
            <w:vAlign w:val="center"/>
          </w:tcPr>
          <w:p w14:paraId="24640866" w14:textId="690BDF5A"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180°</w:t>
            </w:r>
          </w:p>
        </w:tc>
        <w:tc>
          <w:tcPr>
            <w:tcW w:w="539" w:type="pct"/>
            <w:tcBorders>
              <w:top w:val="single" w:sz="6" w:space="0" w:color="000000"/>
              <w:left w:val="single" w:sz="6" w:space="0" w:color="000000"/>
              <w:bottom w:val="single" w:sz="6" w:space="0" w:color="000000"/>
              <w:right w:val="single" w:sz="6" w:space="0" w:color="000000"/>
            </w:tcBorders>
            <w:vAlign w:val="center"/>
          </w:tcPr>
          <w:p w14:paraId="2CA2FBAF" w14:textId="77777777" w:rsidR="007C7120" w:rsidRPr="007C7120" w:rsidRDefault="007C7120" w:rsidP="007C7120">
            <w:pPr>
              <w:spacing w:after="0"/>
              <w:jc w:val="center"/>
              <w:rPr>
                <w:rFonts w:eastAsia="Times New Roman"/>
                <w:color w:val="000000"/>
                <w:sz w:val="24"/>
                <w:szCs w:val="24"/>
                <w:lang w:val="uk-UA" w:eastAsia="ru-RU"/>
              </w:rPr>
            </w:pPr>
          </w:p>
        </w:tc>
        <w:tc>
          <w:tcPr>
            <w:tcW w:w="539" w:type="pct"/>
            <w:tcBorders>
              <w:top w:val="single" w:sz="6" w:space="0" w:color="000000"/>
              <w:left w:val="single" w:sz="6" w:space="0" w:color="000000"/>
              <w:bottom w:val="single" w:sz="6" w:space="0" w:color="000000"/>
              <w:right w:val="single" w:sz="6" w:space="0" w:color="000000"/>
            </w:tcBorders>
            <w:vAlign w:val="center"/>
          </w:tcPr>
          <w:p w14:paraId="039E3F1F" w14:textId="77777777" w:rsidR="007C7120" w:rsidRPr="007C7120" w:rsidRDefault="007C7120" w:rsidP="007C7120">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50°</w:t>
            </w:r>
          </w:p>
        </w:tc>
        <w:tc>
          <w:tcPr>
            <w:tcW w:w="541" w:type="pct"/>
            <w:tcBorders>
              <w:top w:val="single" w:sz="6" w:space="0" w:color="000000"/>
              <w:left w:val="single" w:sz="6" w:space="0" w:color="000000"/>
              <w:bottom w:val="single" w:sz="6" w:space="0" w:color="000000"/>
              <w:right w:val="single" w:sz="6" w:space="0" w:color="000000"/>
            </w:tcBorders>
            <w:vAlign w:val="center"/>
          </w:tcPr>
          <w:p w14:paraId="68E833DE" w14:textId="77777777" w:rsidR="007C7120" w:rsidRPr="007C7120" w:rsidRDefault="007C7120" w:rsidP="007C7120">
            <w:pPr>
              <w:spacing w:after="0"/>
              <w:jc w:val="center"/>
              <w:rPr>
                <w:rFonts w:eastAsia="Times New Roman"/>
                <w:color w:val="000000"/>
                <w:sz w:val="24"/>
                <w:szCs w:val="24"/>
                <w:lang w:val="uk-UA" w:eastAsia="ru-RU"/>
              </w:rPr>
            </w:pPr>
          </w:p>
        </w:tc>
      </w:tr>
    </w:tbl>
    <w:p w14:paraId="10684731" w14:textId="77777777" w:rsidR="003D037F" w:rsidRPr="003D037F" w:rsidRDefault="003D037F" w:rsidP="003D037F">
      <w:pPr>
        <w:spacing w:after="0" w:line="360" w:lineRule="auto"/>
        <w:ind w:firstLine="720"/>
        <w:jc w:val="both"/>
        <w:rPr>
          <w:lang w:val="uk-UA"/>
        </w:rPr>
      </w:pPr>
      <w:r w:rsidRPr="003D037F">
        <w:rPr>
          <w:lang w:val="uk-UA"/>
        </w:rPr>
        <w:t>З цієї таблиці бачимо, що різниця при згинанні кульшового суглоба становить ряд відсотків від норми (у всіх пацієнтів відмінні дані):</w:t>
      </w:r>
    </w:p>
    <w:p w14:paraId="45D2CADB" w14:textId="390CE0B9" w:rsidR="003D037F" w:rsidRPr="003D037F" w:rsidRDefault="003D037F" w:rsidP="003D037F">
      <w:pPr>
        <w:spacing w:after="0" w:line="360" w:lineRule="auto"/>
        <w:ind w:firstLine="720"/>
        <w:jc w:val="both"/>
        <w:rPr>
          <w:lang w:val="uk-UA"/>
        </w:rPr>
      </w:pPr>
      <w:r w:rsidRPr="003D037F">
        <w:rPr>
          <w:lang w:val="uk-UA"/>
        </w:rPr>
        <w:t>- Пацієнт 1 різниця від норми для лівої ноги становить 5°, а права нога</w:t>
      </w:r>
      <w:r>
        <w:rPr>
          <w:lang w:val="uk-UA"/>
        </w:rPr>
        <w:t xml:space="preserve"> </w:t>
      </w:r>
      <w:r w:rsidRPr="003D037F">
        <w:rPr>
          <w:lang w:val="uk-UA"/>
        </w:rPr>
        <w:t>травмована 33°.</w:t>
      </w:r>
    </w:p>
    <w:p w14:paraId="42BD174A" w14:textId="20357775" w:rsidR="003D037F" w:rsidRPr="003D037F" w:rsidRDefault="003D037F" w:rsidP="003D037F">
      <w:pPr>
        <w:spacing w:after="0" w:line="360" w:lineRule="auto"/>
        <w:ind w:firstLine="720"/>
        <w:jc w:val="both"/>
        <w:rPr>
          <w:lang w:val="uk-UA"/>
        </w:rPr>
      </w:pPr>
      <w:r w:rsidRPr="003D037F">
        <w:rPr>
          <w:lang w:val="uk-UA"/>
        </w:rPr>
        <w:t>- Пацієнт 2 ліва нога травмована різниця від норми 40°, права 0°.</w:t>
      </w:r>
    </w:p>
    <w:p w14:paraId="6B3342A7" w14:textId="01182694" w:rsidR="003D037F" w:rsidRPr="003D037F" w:rsidRDefault="003D037F" w:rsidP="003D037F">
      <w:pPr>
        <w:spacing w:after="0" w:line="360" w:lineRule="auto"/>
        <w:ind w:firstLine="720"/>
        <w:jc w:val="both"/>
        <w:rPr>
          <w:lang w:val="uk-UA"/>
        </w:rPr>
      </w:pPr>
      <w:r w:rsidRPr="003D037F">
        <w:rPr>
          <w:lang w:val="uk-UA"/>
        </w:rPr>
        <w:lastRenderedPageBreak/>
        <w:t>- Пацієнт 3 права травмована нога різниця від норми 27°, ліва 10°.</w:t>
      </w:r>
    </w:p>
    <w:p w14:paraId="2890F987" w14:textId="77777777" w:rsidR="003D037F" w:rsidRPr="003D037F" w:rsidRDefault="003D037F" w:rsidP="003D037F">
      <w:pPr>
        <w:spacing w:after="0" w:line="360" w:lineRule="auto"/>
        <w:ind w:firstLine="720"/>
        <w:jc w:val="both"/>
        <w:rPr>
          <w:lang w:val="uk-UA"/>
        </w:rPr>
      </w:pPr>
      <w:r w:rsidRPr="003D037F">
        <w:rPr>
          <w:lang w:val="uk-UA"/>
        </w:rPr>
        <w:t>- Пацієнт 4 ліва травмована різниця від норми 45°, права 6°.</w:t>
      </w:r>
    </w:p>
    <w:p w14:paraId="5CC1896E" w14:textId="77777777" w:rsidR="003D037F" w:rsidRPr="003D037F" w:rsidRDefault="003D037F" w:rsidP="003D037F">
      <w:pPr>
        <w:spacing w:after="0" w:line="360" w:lineRule="auto"/>
        <w:ind w:firstLine="720"/>
        <w:jc w:val="both"/>
        <w:rPr>
          <w:lang w:val="uk-UA"/>
        </w:rPr>
      </w:pPr>
      <w:r w:rsidRPr="003D037F">
        <w:rPr>
          <w:lang w:val="uk-UA"/>
        </w:rPr>
        <w:t>При розгинанні кульшового суглоба різниця від норми становить</w:t>
      </w:r>
    </w:p>
    <w:p w14:paraId="408D2DFA" w14:textId="13E17F58" w:rsidR="003D037F" w:rsidRPr="003D037F" w:rsidRDefault="003D037F" w:rsidP="003D037F">
      <w:pPr>
        <w:spacing w:after="0" w:line="360" w:lineRule="auto"/>
        <w:ind w:firstLine="720"/>
        <w:jc w:val="both"/>
        <w:rPr>
          <w:lang w:val="uk-UA"/>
        </w:rPr>
      </w:pPr>
      <w:r w:rsidRPr="003D037F">
        <w:rPr>
          <w:lang w:val="uk-UA"/>
        </w:rPr>
        <w:t>- Пацієнт 1 різниця від норми для лівої ноги становить 2°, а права нога</w:t>
      </w:r>
      <w:r>
        <w:rPr>
          <w:lang w:val="uk-UA"/>
        </w:rPr>
        <w:t xml:space="preserve"> </w:t>
      </w:r>
      <w:r w:rsidRPr="003D037F">
        <w:rPr>
          <w:lang w:val="uk-UA"/>
        </w:rPr>
        <w:t>травмована 21°.</w:t>
      </w:r>
    </w:p>
    <w:p w14:paraId="03299BCD" w14:textId="59D76D65" w:rsidR="003D037F" w:rsidRPr="003D037F" w:rsidRDefault="003D037F" w:rsidP="003D037F">
      <w:pPr>
        <w:spacing w:after="0" w:line="360" w:lineRule="auto"/>
        <w:ind w:firstLine="720"/>
        <w:jc w:val="both"/>
        <w:rPr>
          <w:lang w:val="uk-UA"/>
        </w:rPr>
      </w:pPr>
      <w:r w:rsidRPr="003D037F">
        <w:rPr>
          <w:lang w:val="uk-UA"/>
        </w:rPr>
        <w:t>- Пацієнт 2 ліва нога травмована різниця від норми 27°, права 7°.</w:t>
      </w:r>
    </w:p>
    <w:p w14:paraId="6E4AC1FD" w14:textId="0703350B" w:rsidR="003D037F" w:rsidRPr="003D037F" w:rsidRDefault="003D037F" w:rsidP="003D037F">
      <w:pPr>
        <w:spacing w:after="0" w:line="360" w:lineRule="auto"/>
        <w:ind w:firstLine="720"/>
        <w:jc w:val="both"/>
        <w:rPr>
          <w:lang w:val="uk-UA"/>
        </w:rPr>
      </w:pPr>
      <w:r w:rsidRPr="003D037F">
        <w:rPr>
          <w:lang w:val="uk-UA"/>
        </w:rPr>
        <w:t>- Пацієнт 3 права травмована нога різниця від норми 21°, ліва 9°.</w:t>
      </w:r>
    </w:p>
    <w:p w14:paraId="450101CB" w14:textId="7C6197EB" w:rsidR="003D037F" w:rsidRPr="003D037F" w:rsidRDefault="003D037F" w:rsidP="003D037F">
      <w:pPr>
        <w:spacing w:after="0" w:line="360" w:lineRule="auto"/>
        <w:ind w:firstLine="720"/>
        <w:jc w:val="both"/>
        <w:rPr>
          <w:lang w:val="uk-UA"/>
        </w:rPr>
      </w:pPr>
      <w:r w:rsidRPr="003D037F">
        <w:rPr>
          <w:lang w:val="uk-UA"/>
        </w:rPr>
        <w:t>- Пацієнт 4 ліва травмована різниця від норми 22°, права 10°.</w:t>
      </w:r>
    </w:p>
    <w:p w14:paraId="52AEB577" w14:textId="77777777" w:rsidR="003D037F" w:rsidRPr="003D037F" w:rsidRDefault="003D037F" w:rsidP="003D037F">
      <w:pPr>
        <w:spacing w:after="0" w:line="360" w:lineRule="auto"/>
        <w:ind w:firstLine="720"/>
        <w:jc w:val="both"/>
        <w:rPr>
          <w:lang w:val="uk-UA"/>
        </w:rPr>
      </w:pPr>
      <w:r w:rsidRPr="003D037F">
        <w:rPr>
          <w:lang w:val="uk-UA"/>
        </w:rPr>
        <w:t>При відведенні кульшового суглоба різниця від норми становить</w:t>
      </w:r>
    </w:p>
    <w:p w14:paraId="78352F17" w14:textId="5E2B2777" w:rsidR="003D037F" w:rsidRPr="003D037F" w:rsidRDefault="003D037F" w:rsidP="003D037F">
      <w:pPr>
        <w:spacing w:after="0" w:line="360" w:lineRule="auto"/>
        <w:ind w:firstLine="720"/>
        <w:jc w:val="both"/>
        <w:rPr>
          <w:lang w:val="uk-UA"/>
        </w:rPr>
      </w:pPr>
      <w:r w:rsidRPr="003D037F">
        <w:rPr>
          <w:lang w:val="uk-UA"/>
        </w:rPr>
        <w:t>- Пацієнт 1 різниця від норми для лівої ноги становить 5°, а права нога</w:t>
      </w:r>
      <w:r>
        <w:rPr>
          <w:lang w:val="uk-UA"/>
        </w:rPr>
        <w:t xml:space="preserve"> </w:t>
      </w:r>
      <w:r w:rsidRPr="003D037F">
        <w:rPr>
          <w:lang w:val="uk-UA"/>
        </w:rPr>
        <w:t>травмована 25°.</w:t>
      </w:r>
    </w:p>
    <w:p w14:paraId="2B5C8BA1" w14:textId="1FA17555" w:rsidR="003D037F" w:rsidRPr="003D037F" w:rsidRDefault="003D037F" w:rsidP="003D037F">
      <w:pPr>
        <w:spacing w:after="0" w:line="360" w:lineRule="auto"/>
        <w:ind w:firstLine="720"/>
        <w:jc w:val="both"/>
        <w:rPr>
          <w:lang w:val="uk-UA"/>
        </w:rPr>
      </w:pPr>
      <w:r w:rsidRPr="003D037F">
        <w:rPr>
          <w:lang w:val="uk-UA"/>
        </w:rPr>
        <w:t>- Пацієнт 2 ліва нога травмована різниця від норми 29°, права 10°.</w:t>
      </w:r>
    </w:p>
    <w:p w14:paraId="18656626" w14:textId="122E92EB" w:rsidR="003D037F" w:rsidRPr="003D037F" w:rsidRDefault="003D037F" w:rsidP="003D037F">
      <w:pPr>
        <w:spacing w:after="0" w:line="360" w:lineRule="auto"/>
        <w:ind w:firstLine="720"/>
        <w:jc w:val="both"/>
        <w:rPr>
          <w:lang w:val="uk-UA"/>
        </w:rPr>
      </w:pPr>
      <w:r w:rsidRPr="003D037F">
        <w:rPr>
          <w:lang w:val="uk-UA"/>
        </w:rPr>
        <w:t>- Пацієнт 3 права травмована нога різниця від норми 25°, ліва 10°.</w:t>
      </w:r>
    </w:p>
    <w:p w14:paraId="050C7E4C" w14:textId="2F4173C8" w:rsidR="003D037F" w:rsidRPr="003D037F" w:rsidRDefault="003D037F" w:rsidP="003D037F">
      <w:pPr>
        <w:spacing w:after="0" w:line="360" w:lineRule="auto"/>
        <w:ind w:firstLine="720"/>
        <w:jc w:val="both"/>
        <w:rPr>
          <w:lang w:val="uk-UA"/>
        </w:rPr>
      </w:pPr>
      <w:r w:rsidRPr="003D037F">
        <w:rPr>
          <w:lang w:val="uk-UA"/>
        </w:rPr>
        <w:t>- Пацієнт 4 ліва травмована різниця від норми 21°, права 5°.</w:t>
      </w:r>
    </w:p>
    <w:p w14:paraId="4B55EFD1" w14:textId="77777777" w:rsidR="003D037F" w:rsidRPr="003D037F" w:rsidRDefault="003D037F" w:rsidP="003D037F">
      <w:pPr>
        <w:spacing w:after="0" w:line="360" w:lineRule="auto"/>
        <w:ind w:firstLine="720"/>
        <w:jc w:val="both"/>
        <w:rPr>
          <w:lang w:val="uk-UA"/>
        </w:rPr>
      </w:pPr>
      <w:r w:rsidRPr="003D037F">
        <w:rPr>
          <w:lang w:val="uk-UA"/>
        </w:rPr>
        <w:t>Наведемо зведену таблицю відхилень згинання/розгинання травмованих ніг пацієнтів (табл.6)</w:t>
      </w:r>
    </w:p>
    <w:p w14:paraId="3ADE0655" w14:textId="77777777" w:rsidR="003D037F" w:rsidRPr="003D037F" w:rsidRDefault="003D037F" w:rsidP="003D037F">
      <w:pPr>
        <w:spacing w:after="0" w:line="360" w:lineRule="auto"/>
        <w:ind w:firstLine="720"/>
        <w:jc w:val="right"/>
        <w:rPr>
          <w:lang w:val="uk-UA"/>
        </w:rPr>
      </w:pPr>
      <w:r w:rsidRPr="003D037F">
        <w:rPr>
          <w:lang w:val="uk-UA"/>
        </w:rPr>
        <w:t>Таблиця 6</w:t>
      </w:r>
    </w:p>
    <w:p w14:paraId="220E54E6" w14:textId="72A5C9CF" w:rsidR="00C5581D" w:rsidRPr="003D037F" w:rsidRDefault="003D037F" w:rsidP="003D037F">
      <w:pPr>
        <w:spacing w:after="0" w:line="360" w:lineRule="auto"/>
        <w:jc w:val="center"/>
        <w:rPr>
          <w:b/>
          <w:bCs/>
          <w:lang w:val="uk-UA"/>
        </w:rPr>
      </w:pPr>
      <w:r w:rsidRPr="003D037F">
        <w:rPr>
          <w:b/>
          <w:bCs/>
          <w:lang w:val="uk-UA"/>
        </w:rPr>
        <w:t>Відхилення згинання травмованої ноги</w:t>
      </w:r>
    </w:p>
    <w:tbl>
      <w:tblPr>
        <w:tblW w:w="48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509"/>
        <w:gridCol w:w="1509"/>
        <w:gridCol w:w="1511"/>
        <w:gridCol w:w="1508"/>
        <w:gridCol w:w="1510"/>
      </w:tblGrid>
      <w:tr w:rsidR="003D037F" w:rsidRPr="003D037F" w14:paraId="73A9F297" w14:textId="77777777" w:rsidTr="00D1374B">
        <w:trPr>
          <w:cantSplit/>
          <w:trHeight w:val="2352"/>
        </w:trPr>
        <w:tc>
          <w:tcPr>
            <w:tcW w:w="917" w:type="pct"/>
            <w:shd w:val="clear" w:color="auto" w:fill="auto"/>
            <w:vAlign w:val="center"/>
          </w:tcPr>
          <w:p w14:paraId="5F0EFF4C" w14:textId="228A680B" w:rsidR="003D037F" w:rsidRPr="00D1374B" w:rsidRDefault="003D037F" w:rsidP="00D1374B">
            <w:pPr>
              <w:spacing w:after="0"/>
              <w:jc w:val="center"/>
              <w:rPr>
                <w:rFonts w:eastAsia="Times New Roman"/>
                <w:b/>
                <w:bCs/>
                <w:color w:val="000000"/>
                <w:szCs w:val="28"/>
                <w:lang w:val="uk-UA" w:eastAsia="ru-RU"/>
              </w:rPr>
            </w:pPr>
            <w:r w:rsidRPr="00D1374B">
              <w:rPr>
                <w:rFonts w:eastAsia="Times New Roman"/>
                <w:b/>
                <w:bCs/>
                <w:color w:val="000000"/>
                <w:szCs w:val="28"/>
                <w:lang w:val="uk-UA" w:eastAsia="ru-RU"/>
              </w:rPr>
              <w:t>№</w:t>
            </w:r>
            <w:r w:rsidR="00D1374B" w:rsidRPr="00D1374B">
              <w:rPr>
                <w:rFonts w:eastAsia="Times New Roman"/>
                <w:b/>
                <w:bCs/>
                <w:color w:val="000000"/>
                <w:szCs w:val="28"/>
                <w:lang w:val="uk-UA" w:eastAsia="ru-RU"/>
              </w:rPr>
              <w:t xml:space="preserve"> </w:t>
            </w:r>
            <w:r w:rsidRPr="00D1374B">
              <w:rPr>
                <w:rFonts w:eastAsia="Times New Roman"/>
                <w:b/>
                <w:bCs/>
                <w:color w:val="000000"/>
                <w:szCs w:val="28"/>
                <w:lang w:val="uk-UA" w:eastAsia="ru-RU"/>
              </w:rPr>
              <w:t>п/п</w:t>
            </w:r>
            <w:r w:rsidR="00D1374B" w:rsidRPr="00D1374B">
              <w:rPr>
                <w:rFonts w:eastAsia="Times New Roman"/>
                <w:b/>
                <w:bCs/>
                <w:color w:val="000000"/>
                <w:szCs w:val="28"/>
                <w:lang w:val="uk-UA" w:eastAsia="ru-RU"/>
              </w:rPr>
              <w:t xml:space="preserve"> </w:t>
            </w:r>
            <w:r w:rsidRPr="00D1374B">
              <w:rPr>
                <w:rFonts w:eastAsia="Times New Roman"/>
                <w:b/>
                <w:bCs/>
                <w:color w:val="000000"/>
                <w:szCs w:val="28"/>
                <w:lang w:val="uk-UA" w:eastAsia="ru-RU"/>
              </w:rPr>
              <w:t>пацієнта</w:t>
            </w:r>
          </w:p>
        </w:tc>
        <w:tc>
          <w:tcPr>
            <w:tcW w:w="816" w:type="pct"/>
            <w:shd w:val="clear" w:color="auto" w:fill="auto"/>
            <w:textDirection w:val="btLr"/>
            <w:vAlign w:val="center"/>
          </w:tcPr>
          <w:p w14:paraId="01AA6877" w14:textId="60849CE1" w:rsidR="003D037F" w:rsidRPr="00D1374B" w:rsidRDefault="003D037F" w:rsidP="00D1374B">
            <w:pPr>
              <w:spacing w:after="0"/>
              <w:jc w:val="center"/>
              <w:rPr>
                <w:rFonts w:eastAsia="Times New Roman"/>
                <w:b/>
                <w:bCs/>
                <w:color w:val="000000"/>
                <w:szCs w:val="28"/>
                <w:lang w:val="uk-UA" w:eastAsia="ru-RU"/>
              </w:rPr>
            </w:pPr>
            <w:r w:rsidRPr="00D1374B">
              <w:rPr>
                <w:rFonts w:eastAsia="Times New Roman"/>
                <w:b/>
                <w:bCs/>
                <w:color w:val="000000"/>
                <w:szCs w:val="28"/>
                <w:lang w:val="uk-UA" w:eastAsia="ru-RU"/>
              </w:rPr>
              <w:t>згинання колінного суглоба</w:t>
            </w:r>
            <w:r w:rsidR="00D1374B" w:rsidRPr="00D1374B">
              <w:rPr>
                <w:rFonts w:eastAsia="Times New Roman"/>
                <w:b/>
                <w:bCs/>
                <w:color w:val="000000"/>
                <w:szCs w:val="28"/>
                <w:lang w:val="uk-UA" w:eastAsia="ru-RU"/>
              </w:rPr>
              <w:t xml:space="preserve"> </w:t>
            </w:r>
            <w:r w:rsidRPr="00D1374B">
              <w:rPr>
                <w:rFonts w:eastAsia="Times New Roman"/>
                <w:b/>
                <w:bCs/>
                <w:color w:val="000000"/>
                <w:szCs w:val="28"/>
                <w:lang w:val="uk-UA" w:eastAsia="ru-RU"/>
              </w:rPr>
              <w:t>(ЗКС)</w:t>
            </w:r>
          </w:p>
        </w:tc>
        <w:tc>
          <w:tcPr>
            <w:tcW w:w="816" w:type="pct"/>
            <w:shd w:val="clear" w:color="auto" w:fill="auto"/>
            <w:textDirection w:val="btLr"/>
            <w:vAlign w:val="center"/>
          </w:tcPr>
          <w:p w14:paraId="337BBBFF" w14:textId="7B75FF0D" w:rsidR="003D037F" w:rsidRPr="00D1374B" w:rsidRDefault="003D037F" w:rsidP="00D1374B">
            <w:pPr>
              <w:spacing w:after="0"/>
              <w:jc w:val="center"/>
              <w:rPr>
                <w:rFonts w:eastAsia="Times New Roman"/>
                <w:b/>
                <w:bCs/>
                <w:color w:val="000000"/>
                <w:szCs w:val="28"/>
                <w:lang w:val="uk-UA" w:eastAsia="ru-RU"/>
              </w:rPr>
            </w:pPr>
            <w:r w:rsidRPr="00D1374B">
              <w:rPr>
                <w:rFonts w:eastAsia="Times New Roman"/>
                <w:b/>
                <w:bCs/>
                <w:color w:val="000000"/>
                <w:szCs w:val="28"/>
                <w:lang w:val="uk-UA" w:eastAsia="ru-RU"/>
              </w:rPr>
              <w:t>розгинання колінного суглоба</w:t>
            </w:r>
            <w:r w:rsidR="00D1374B" w:rsidRPr="00D1374B">
              <w:rPr>
                <w:rFonts w:eastAsia="Times New Roman"/>
                <w:b/>
                <w:bCs/>
                <w:color w:val="000000"/>
                <w:szCs w:val="28"/>
                <w:lang w:val="uk-UA" w:eastAsia="ru-RU"/>
              </w:rPr>
              <w:t xml:space="preserve"> </w:t>
            </w:r>
            <w:r w:rsidRPr="00D1374B">
              <w:rPr>
                <w:rFonts w:eastAsia="Times New Roman"/>
                <w:b/>
                <w:bCs/>
                <w:color w:val="000000"/>
                <w:szCs w:val="28"/>
                <w:lang w:val="uk-UA" w:eastAsia="ru-RU"/>
              </w:rPr>
              <w:t>(РКС)</w:t>
            </w:r>
          </w:p>
        </w:tc>
        <w:tc>
          <w:tcPr>
            <w:tcW w:w="817" w:type="pct"/>
            <w:shd w:val="clear" w:color="auto" w:fill="auto"/>
            <w:textDirection w:val="btLr"/>
            <w:vAlign w:val="center"/>
          </w:tcPr>
          <w:p w14:paraId="5BB09E71" w14:textId="101DB3E1" w:rsidR="003D037F" w:rsidRPr="00D1374B" w:rsidRDefault="003D037F" w:rsidP="00D1374B">
            <w:pPr>
              <w:spacing w:after="0"/>
              <w:jc w:val="center"/>
              <w:rPr>
                <w:rFonts w:eastAsia="Times New Roman"/>
                <w:b/>
                <w:bCs/>
                <w:color w:val="000000"/>
                <w:szCs w:val="28"/>
                <w:lang w:val="uk-UA" w:eastAsia="ru-RU"/>
              </w:rPr>
            </w:pPr>
            <w:r w:rsidRPr="00D1374B">
              <w:rPr>
                <w:rFonts w:eastAsia="Times New Roman"/>
                <w:b/>
                <w:bCs/>
                <w:color w:val="000000"/>
                <w:szCs w:val="28"/>
                <w:lang w:val="uk-UA" w:eastAsia="ru-RU"/>
              </w:rPr>
              <w:t>згинання тазостегнов</w:t>
            </w:r>
            <w:r w:rsidR="00D505DD">
              <w:rPr>
                <w:rFonts w:eastAsia="Times New Roman"/>
                <w:b/>
                <w:bCs/>
                <w:color w:val="000000"/>
                <w:szCs w:val="28"/>
                <w:lang w:val="uk-UA" w:eastAsia="ru-RU"/>
              </w:rPr>
              <w:t>ого</w:t>
            </w:r>
            <w:r w:rsidRPr="00D1374B">
              <w:rPr>
                <w:rFonts w:eastAsia="Times New Roman"/>
                <w:b/>
                <w:bCs/>
                <w:color w:val="000000"/>
                <w:szCs w:val="28"/>
                <w:lang w:val="uk-UA" w:eastAsia="ru-RU"/>
              </w:rPr>
              <w:t xml:space="preserve"> суглоб</w:t>
            </w:r>
            <w:r w:rsidR="00D505DD">
              <w:rPr>
                <w:rFonts w:eastAsia="Times New Roman"/>
                <w:b/>
                <w:bCs/>
                <w:color w:val="000000"/>
                <w:szCs w:val="28"/>
                <w:lang w:val="uk-UA" w:eastAsia="ru-RU"/>
              </w:rPr>
              <w:t>а</w:t>
            </w:r>
            <w:r w:rsidR="00D1374B" w:rsidRPr="00D1374B">
              <w:rPr>
                <w:rFonts w:eastAsia="Times New Roman"/>
                <w:b/>
                <w:bCs/>
                <w:color w:val="000000"/>
                <w:szCs w:val="28"/>
                <w:lang w:val="uk-UA" w:eastAsia="ru-RU"/>
              </w:rPr>
              <w:t xml:space="preserve"> </w:t>
            </w:r>
            <w:r w:rsidRPr="00D1374B">
              <w:rPr>
                <w:rFonts w:eastAsia="Times New Roman"/>
                <w:b/>
                <w:bCs/>
                <w:color w:val="000000"/>
                <w:szCs w:val="28"/>
                <w:lang w:val="uk-UA" w:eastAsia="ru-RU"/>
              </w:rPr>
              <w:t>(ЗТС)</w:t>
            </w:r>
          </w:p>
        </w:tc>
        <w:tc>
          <w:tcPr>
            <w:tcW w:w="816" w:type="pct"/>
            <w:shd w:val="clear" w:color="auto" w:fill="auto"/>
            <w:textDirection w:val="btLr"/>
            <w:vAlign w:val="center"/>
          </w:tcPr>
          <w:p w14:paraId="246049D9" w14:textId="66C992EA" w:rsidR="003D037F" w:rsidRPr="00D1374B" w:rsidRDefault="003D037F" w:rsidP="00D1374B">
            <w:pPr>
              <w:spacing w:after="0"/>
              <w:jc w:val="center"/>
              <w:rPr>
                <w:rFonts w:eastAsia="Times New Roman"/>
                <w:b/>
                <w:bCs/>
                <w:color w:val="000000"/>
                <w:szCs w:val="28"/>
                <w:lang w:val="uk-UA" w:eastAsia="ru-RU"/>
              </w:rPr>
            </w:pPr>
            <w:r w:rsidRPr="00D1374B">
              <w:rPr>
                <w:rFonts w:eastAsia="Times New Roman"/>
                <w:b/>
                <w:bCs/>
                <w:color w:val="000000"/>
                <w:szCs w:val="28"/>
                <w:lang w:val="uk-UA" w:eastAsia="ru-RU"/>
              </w:rPr>
              <w:t>розгинання тазостегнового суглоба</w:t>
            </w:r>
            <w:r w:rsidR="00D1374B" w:rsidRPr="00D1374B">
              <w:rPr>
                <w:rFonts w:eastAsia="Times New Roman"/>
                <w:b/>
                <w:bCs/>
                <w:color w:val="000000"/>
                <w:szCs w:val="28"/>
                <w:lang w:val="uk-UA" w:eastAsia="ru-RU"/>
              </w:rPr>
              <w:t xml:space="preserve"> </w:t>
            </w:r>
            <w:r w:rsidRPr="00D1374B">
              <w:rPr>
                <w:rFonts w:eastAsia="Times New Roman"/>
                <w:b/>
                <w:bCs/>
                <w:color w:val="000000"/>
                <w:szCs w:val="28"/>
                <w:lang w:val="uk-UA" w:eastAsia="ru-RU"/>
              </w:rPr>
              <w:t>(РТС)</w:t>
            </w:r>
          </w:p>
        </w:tc>
        <w:tc>
          <w:tcPr>
            <w:tcW w:w="817" w:type="pct"/>
            <w:shd w:val="clear" w:color="auto" w:fill="auto"/>
            <w:textDirection w:val="btLr"/>
            <w:vAlign w:val="center"/>
          </w:tcPr>
          <w:p w14:paraId="4E2EC78B" w14:textId="2870825C" w:rsidR="003D037F" w:rsidRPr="00D1374B" w:rsidRDefault="003D037F" w:rsidP="00D1374B">
            <w:pPr>
              <w:spacing w:after="0"/>
              <w:jc w:val="center"/>
              <w:rPr>
                <w:rFonts w:eastAsia="Times New Roman"/>
                <w:b/>
                <w:bCs/>
                <w:color w:val="000000"/>
                <w:szCs w:val="28"/>
                <w:lang w:val="uk-UA" w:eastAsia="ru-RU"/>
              </w:rPr>
            </w:pPr>
            <w:r w:rsidRPr="00D1374B">
              <w:rPr>
                <w:rFonts w:eastAsia="Times New Roman"/>
                <w:b/>
                <w:bCs/>
                <w:color w:val="000000"/>
                <w:szCs w:val="28"/>
                <w:lang w:val="uk-UA" w:eastAsia="ru-RU"/>
              </w:rPr>
              <w:t>відведення тазостегново</w:t>
            </w:r>
            <w:r w:rsidR="00D505DD">
              <w:rPr>
                <w:rFonts w:eastAsia="Times New Roman"/>
                <w:b/>
                <w:bCs/>
                <w:color w:val="000000"/>
                <w:szCs w:val="28"/>
                <w:lang w:val="uk-UA" w:eastAsia="ru-RU"/>
              </w:rPr>
              <w:t>го</w:t>
            </w:r>
            <w:r w:rsidRPr="00D1374B">
              <w:rPr>
                <w:rFonts w:eastAsia="Times New Roman"/>
                <w:b/>
                <w:bCs/>
                <w:color w:val="000000"/>
                <w:szCs w:val="28"/>
                <w:lang w:val="uk-UA" w:eastAsia="ru-RU"/>
              </w:rPr>
              <w:t xml:space="preserve"> суглоб</w:t>
            </w:r>
            <w:r w:rsidR="00D505DD">
              <w:rPr>
                <w:rFonts w:eastAsia="Times New Roman"/>
                <w:b/>
                <w:bCs/>
                <w:color w:val="000000"/>
                <w:szCs w:val="28"/>
                <w:lang w:val="uk-UA" w:eastAsia="ru-RU"/>
              </w:rPr>
              <w:t>а</w:t>
            </w:r>
            <w:r w:rsidR="00D1374B" w:rsidRPr="00D1374B">
              <w:rPr>
                <w:rFonts w:eastAsia="Times New Roman"/>
                <w:b/>
                <w:bCs/>
                <w:color w:val="000000"/>
                <w:szCs w:val="28"/>
                <w:lang w:val="uk-UA" w:eastAsia="ru-RU"/>
              </w:rPr>
              <w:t xml:space="preserve"> </w:t>
            </w:r>
            <w:r w:rsidRPr="00D1374B">
              <w:rPr>
                <w:rFonts w:eastAsia="Times New Roman"/>
                <w:b/>
                <w:bCs/>
                <w:color w:val="000000"/>
                <w:szCs w:val="28"/>
                <w:lang w:val="uk-UA" w:eastAsia="ru-RU"/>
              </w:rPr>
              <w:t>(ВТС)</w:t>
            </w:r>
          </w:p>
        </w:tc>
      </w:tr>
      <w:tr w:rsidR="003D037F" w:rsidRPr="003D037F" w14:paraId="58507762" w14:textId="77777777" w:rsidTr="00D1374B">
        <w:tc>
          <w:tcPr>
            <w:tcW w:w="917" w:type="pct"/>
            <w:shd w:val="clear" w:color="auto" w:fill="auto"/>
          </w:tcPr>
          <w:p w14:paraId="59CC758D" w14:textId="77777777" w:rsidR="003D037F" w:rsidRPr="003D037F" w:rsidRDefault="003D037F" w:rsidP="003D037F">
            <w:pPr>
              <w:spacing w:after="0"/>
              <w:jc w:val="center"/>
              <w:rPr>
                <w:rFonts w:eastAsia="Times New Roman"/>
                <w:color w:val="000000"/>
                <w:szCs w:val="28"/>
                <w:lang w:val="uk-UA" w:eastAsia="ru-RU"/>
              </w:rPr>
            </w:pPr>
            <w:r w:rsidRPr="003D037F">
              <w:rPr>
                <w:rFonts w:eastAsia="Times New Roman"/>
                <w:color w:val="000000"/>
                <w:szCs w:val="28"/>
                <w:lang w:val="uk-UA" w:eastAsia="ru-RU"/>
              </w:rPr>
              <w:t>1</w:t>
            </w:r>
          </w:p>
        </w:tc>
        <w:tc>
          <w:tcPr>
            <w:tcW w:w="816" w:type="pct"/>
            <w:shd w:val="clear" w:color="auto" w:fill="auto"/>
          </w:tcPr>
          <w:p w14:paraId="13C6953E" w14:textId="7227E8D1" w:rsidR="003D037F" w:rsidRPr="003D037F" w:rsidRDefault="003D037F" w:rsidP="003D037F">
            <w:pPr>
              <w:spacing w:after="0"/>
              <w:jc w:val="center"/>
              <w:rPr>
                <w:rFonts w:eastAsia="Times New Roman"/>
                <w:color w:val="000000"/>
                <w:szCs w:val="28"/>
                <w:vertAlign w:val="superscript"/>
                <w:lang w:val="uk-UA" w:eastAsia="ru-RU"/>
              </w:rPr>
            </w:pPr>
            <w:r w:rsidRPr="003D037F">
              <w:rPr>
                <w:rFonts w:eastAsia="Times New Roman"/>
                <w:color w:val="000000"/>
                <w:szCs w:val="28"/>
                <w:lang w:val="uk-UA" w:eastAsia="ru-RU"/>
              </w:rPr>
              <w:t>70</w:t>
            </w:r>
            <w:r w:rsidR="00D42D70" w:rsidRPr="003D037F">
              <w:rPr>
                <w:lang w:val="uk-UA"/>
              </w:rPr>
              <w:t>°</w:t>
            </w:r>
          </w:p>
        </w:tc>
        <w:tc>
          <w:tcPr>
            <w:tcW w:w="816" w:type="pct"/>
            <w:shd w:val="clear" w:color="auto" w:fill="auto"/>
          </w:tcPr>
          <w:p w14:paraId="44581808" w14:textId="76183B05" w:rsidR="003D037F" w:rsidRPr="003D037F" w:rsidRDefault="003D037F" w:rsidP="003D037F">
            <w:pPr>
              <w:spacing w:after="0"/>
              <w:jc w:val="center"/>
              <w:rPr>
                <w:rFonts w:eastAsia="Times New Roman"/>
                <w:color w:val="000000"/>
                <w:szCs w:val="28"/>
                <w:vertAlign w:val="superscript"/>
                <w:lang w:val="uk-UA" w:eastAsia="ru-RU"/>
              </w:rPr>
            </w:pPr>
            <w:r w:rsidRPr="003D037F">
              <w:rPr>
                <w:rFonts w:eastAsia="Times New Roman"/>
                <w:color w:val="000000"/>
                <w:szCs w:val="28"/>
                <w:lang w:val="uk-UA" w:eastAsia="ru-RU"/>
              </w:rPr>
              <w:t>158</w:t>
            </w:r>
            <w:r w:rsidR="00D42D70" w:rsidRPr="003D037F">
              <w:rPr>
                <w:lang w:val="uk-UA"/>
              </w:rPr>
              <w:t>°</w:t>
            </w:r>
          </w:p>
        </w:tc>
        <w:tc>
          <w:tcPr>
            <w:tcW w:w="817" w:type="pct"/>
            <w:shd w:val="clear" w:color="auto" w:fill="auto"/>
          </w:tcPr>
          <w:p w14:paraId="029EC0B4" w14:textId="18DCFEB1" w:rsidR="003D037F" w:rsidRPr="003D037F" w:rsidRDefault="003D037F" w:rsidP="003D037F">
            <w:pPr>
              <w:spacing w:after="0"/>
              <w:jc w:val="center"/>
              <w:rPr>
                <w:rFonts w:eastAsia="Times New Roman"/>
                <w:color w:val="000000"/>
                <w:szCs w:val="28"/>
                <w:vertAlign w:val="superscript"/>
                <w:lang w:val="uk-UA" w:eastAsia="ru-RU"/>
              </w:rPr>
            </w:pPr>
            <w:r w:rsidRPr="003D037F">
              <w:rPr>
                <w:rFonts w:eastAsia="Times New Roman"/>
                <w:color w:val="000000"/>
                <w:szCs w:val="28"/>
                <w:lang w:val="uk-UA" w:eastAsia="ru-RU"/>
              </w:rPr>
              <w:t>108</w:t>
            </w:r>
            <w:r w:rsidR="00D42D70">
              <w:rPr>
                <w:rFonts w:eastAsia="Times New Roman"/>
                <w:color w:val="000000"/>
                <w:szCs w:val="28"/>
                <w:lang w:val="uk-UA" w:eastAsia="ru-RU"/>
              </w:rPr>
              <w:t>м</w:t>
            </w:r>
          </w:p>
        </w:tc>
        <w:tc>
          <w:tcPr>
            <w:tcW w:w="816" w:type="pct"/>
            <w:shd w:val="clear" w:color="auto" w:fill="auto"/>
          </w:tcPr>
          <w:p w14:paraId="1F536C0B" w14:textId="63F36F20" w:rsidR="003D037F" w:rsidRPr="003D037F" w:rsidRDefault="003D037F" w:rsidP="003D037F">
            <w:pPr>
              <w:spacing w:after="0"/>
              <w:jc w:val="center"/>
              <w:rPr>
                <w:rFonts w:eastAsia="Times New Roman"/>
                <w:color w:val="000000"/>
                <w:szCs w:val="28"/>
                <w:vertAlign w:val="superscript"/>
                <w:lang w:val="uk-UA" w:eastAsia="ru-RU"/>
              </w:rPr>
            </w:pPr>
            <w:r w:rsidRPr="003D037F">
              <w:rPr>
                <w:rFonts w:eastAsia="Times New Roman"/>
                <w:color w:val="000000"/>
                <w:szCs w:val="28"/>
                <w:lang w:val="uk-UA" w:eastAsia="ru-RU"/>
              </w:rPr>
              <w:t>159</w:t>
            </w:r>
            <w:r w:rsidR="00D42D70" w:rsidRPr="003D037F">
              <w:rPr>
                <w:lang w:val="uk-UA"/>
              </w:rPr>
              <w:t>°</w:t>
            </w:r>
          </w:p>
        </w:tc>
        <w:tc>
          <w:tcPr>
            <w:tcW w:w="817" w:type="pct"/>
            <w:shd w:val="clear" w:color="auto" w:fill="auto"/>
          </w:tcPr>
          <w:p w14:paraId="5E64B3BE" w14:textId="16EEF2CE" w:rsidR="003D037F" w:rsidRPr="003D037F" w:rsidRDefault="003D037F" w:rsidP="003D037F">
            <w:pPr>
              <w:spacing w:after="0"/>
              <w:jc w:val="center"/>
              <w:rPr>
                <w:rFonts w:eastAsia="Times New Roman"/>
                <w:color w:val="000000"/>
                <w:szCs w:val="28"/>
                <w:vertAlign w:val="superscript"/>
                <w:lang w:val="uk-UA" w:eastAsia="ru-RU"/>
              </w:rPr>
            </w:pPr>
            <w:r w:rsidRPr="003D037F">
              <w:rPr>
                <w:rFonts w:eastAsia="Times New Roman"/>
                <w:color w:val="000000"/>
                <w:szCs w:val="28"/>
                <w:lang w:val="uk-UA" w:eastAsia="ru-RU"/>
              </w:rPr>
              <w:t>25</w:t>
            </w:r>
            <w:r w:rsidR="00D42D70" w:rsidRPr="003D037F">
              <w:rPr>
                <w:lang w:val="uk-UA"/>
              </w:rPr>
              <w:t>°</w:t>
            </w:r>
          </w:p>
        </w:tc>
      </w:tr>
      <w:tr w:rsidR="003D037F" w:rsidRPr="003D037F" w14:paraId="3DE2E33D" w14:textId="77777777" w:rsidTr="00D1374B">
        <w:tc>
          <w:tcPr>
            <w:tcW w:w="917" w:type="pct"/>
            <w:shd w:val="clear" w:color="auto" w:fill="auto"/>
          </w:tcPr>
          <w:p w14:paraId="2200D201" w14:textId="77777777" w:rsidR="003D037F" w:rsidRPr="003D037F" w:rsidRDefault="003D037F" w:rsidP="003D037F">
            <w:pPr>
              <w:spacing w:after="0"/>
              <w:jc w:val="center"/>
              <w:rPr>
                <w:rFonts w:eastAsia="Times New Roman"/>
                <w:color w:val="000000"/>
                <w:szCs w:val="28"/>
                <w:lang w:val="uk-UA" w:eastAsia="ru-RU"/>
              </w:rPr>
            </w:pPr>
            <w:r w:rsidRPr="003D037F">
              <w:rPr>
                <w:rFonts w:eastAsia="Times New Roman"/>
                <w:color w:val="000000"/>
                <w:szCs w:val="28"/>
                <w:lang w:val="uk-UA" w:eastAsia="ru-RU"/>
              </w:rPr>
              <w:t>2</w:t>
            </w:r>
          </w:p>
        </w:tc>
        <w:tc>
          <w:tcPr>
            <w:tcW w:w="816" w:type="pct"/>
            <w:shd w:val="clear" w:color="auto" w:fill="auto"/>
          </w:tcPr>
          <w:p w14:paraId="14853D51" w14:textId="3DB57895" w:rsidR="003D037F" w:rsidRPr="003D037F" w:rsidRDefault="003D037F" w:rsidP="003D037F">
            <w:pPr>
              <w:spacing w:after="0"/>
              <w:jc w:val="center"/>
              <w:rPr>
                <w:rFonts w:eastAsia="Times New Roman"/>
                <w:color w:val="000000"/>
                <w:szCs w:val="28"/>
                <w:vertAlign w:val="superscript"/>
                <w:lang w:val="uk-UA" w:eastAsia="ru-RU"/>
              </w:rPr>
            </w:pPr>
            <w:r w:rsidRPr="003D037F">
              <w:rPr>
                <w:rFonts w:eastAsia="Times New Roman"/>
                <w:color w:val="000000"/>
                <w:szCs w:val="28"/>
                <w:lang w:val="uk-UA" w:eastAsia="ru-RU"/>
              </w:rPr>
              <w:t>85</w:t>
            </w:r>
            <w:r w:rsidR="00D42D70" w:rsidRPr="003D037F">
              <w:rPr>
                <w:lang w:val="uk-UA"/>
              </w:rPr>
              <w:t>°</w:t>
            </w:r>
          </w:p>
        </w:tc>
        <w:tc>
          <w:tcPr>
            <w:tcW w:w="816" w:type="pct"/>
            <w:shd w:val="clear" w:color="auto" w:fill="auto"/>
          </w:tcPr>
          <w:p w14:paraId="568E14CE" w14:textId="641D5F40" w:rsidR="003D037F" w:rsidRPr="003D037F" w:rsidRDefault="003D037F" w:rsidP="003D037F">
            <w:pPr>
              <w:spacing w:after="0"/>
              <w:jc w:val="center"/>
              <w:rPr>
                <w:rFonts w:eastAsia="Times New Roman"/>
                <w:color w:val="000000"/>
                <w:szCs w:val="28"/>
                <w:vertAlign w:val="superscript"/>
                <w:lang w:val="uk-UA" w:eastAsia="ru-RU"/>
              </w:rPr>
            </w:pPr>
            <w:r w:rsidRPr="003D037F">
              <w:rPr>
                <w:rFonts w:eastAsia="Times New Roman"/>
                <w:color w:val="000000"/>
                <w:szCs w:val="28"/>
                <w:lang w:val="uk-UA" w:eastAsia="ru-RU"/>
              </w:rPr>
              <w:t>159</w:t>
            </w:r>
            <w:r w:rsidR="00D42D70" w:rsidRPr="003D037F">
              <w:rPr>
                <w:lang w:val="uk-UA"/>
              </w:rPr>
              <w:t>°</w:t>
            </w:r>
          </w:p>
        </w:tc>
        <w:tc>
          <w:tcPr>
            <w:tcW w:w="817" w:type="pct"/>
            <w:shd w:val="clear" w:color="auto" w:fill="auto"/>
          </w:tcPr>
          <w:p w14:paraId="23C10E83" w14:textId="79292FA0" w:rsidR="003D037F" w:rsidRPr="003D037F" w:rsidRDefault="003D037F" w:rsidP="003D037F">
            <w:pPr>
              <w:spacing w:after="0"/>
              <w:jc w:val="center"/>
              <w:rPr>
                <w:rFonts w:eastAsia="Times New Roman"/>
                <w:color w:val="000000"/>
                <w:szCs w:val="28"/>
                <w:vertAlign w:val="superscript"/>
                <w:lang w:val="uk-UA" w:eastAsia="ru-RU"/>
              </w:rPr>
            </w:pPr>
            <w:r w:rsidRPr="003D037F">
              <w:rPr>
                <w:rFonts w:eastAsia="Times New Roman"/>
                <w:color w:val="000000"/>
                <w:szCs w:val="28"/>
                <w:lang w:val="uk-UA" w:eastAsia="ru-RU"/>
              </w:rPr>
              <w:t>100</w:t>
            </w:r>
            <w:r w:rsidR="00D42D70" w:rsidRPr="003D037F">
              <w:rPr>
                <w:lang w:val="uk-UA"/>
              </w:rPr>
              <w:t>°</w:t>
            </w:r>
          </w:p>
        </w:tc>
        <w:tc>
          <w:tcPr>
            <w:tcW w:w="816" w:type="pct"/>
            <w:shd w:val="clear" w:color="auto" w:fill="auto"/>
          </w:tcPr>
          <w:p w14:paraId="40566BBE" w14:textId="208E0556" w:rsidR="003D037F" w:rsidRPr="003D037F" w:rsidRDefault="003D037F" w:rsidP="003D037F">
            <w:pPr>
              <w:spacing w:after="0"/>
              <w:jc w:val="center"/>
              <w:rPr>
                <w:rFonts w:eastAsia="Times New Roman"/>
                <w:color w:val="000000"/>
                <w:szCs w:val="28"/>
                <w:vertAlign w:val="superscript"/>
                <w:lang w:val="uk-UA" w:eastAsia="ru-RU"/>
              </w:rPr>
            </w:pPr>
            <w:r w:rsidRPr="003D037F">
              <w:rPr>
                <w:rFonts w:eastAsia="Times New Roman"/>
                <w:color w:val="000000"/>
                <w:szCs w:val="28"/>
                <w:lang w:val="uk-UA" w:eastAsia="ru-RU"/>
              </w:rPr>
              <w:t>155</w:t>
            </w:r>
            <w:r w:rsidR="00D42D70" w:rsidRPr="003D037F">
              <w:rPr>
                <w:lang w:val="uk-UA"/>
              </w:rPr>
              <w:t>°</w:t>
            </w:r>
          </w:p>
        </w:tc>
        <w:tc>
          <w:tcPr>
            <w:tcW w:w="817" w:type="pct"/>
            <w:shd w:val="clear" w:color="auto" w:fill="auto"/>
          </w:tcPr>
          <w:p w14:paraId="4E701BAF" w14:textId="6BECE311" w:rsidR="003D037F" w:rsidRPr="003D037F" w:rsidRDefault="003D037F" w:rsidP="003D037F">
            <w:pPr>
              <w:spacing w:after="0"/>
              <w:jc w:val="center"/>
              <w:rPr>
                <w:rFonts w:eastAsia="Times New Roman"/>
                <w:color w:val="000000"/>
                <w:szCs w:val="28"/>
                <w:vertAlign w:val="superscript"/>
                <w:lang w:val="uk-UA" w:eastAsia="ru-RU"/>
              </w:rPr>
            </w:pPr>
            <w:r w:rsidRPr="003D037F">
              <w:rPr>
                <w:rFonts w:eastAsia="Times New Roman"/>
                <w:color w:val="000000"/>
                <w:szCs w:val="28"/>
                <w:lang w:val="uk-UA" w:eastAsia="ru-RU"/>
              </w:rPr>
              <w:t>27</w:t>
            </w:r>
            <w:r w:rsidR="00D42D70" w:rsidRPr="003D037F">
              <w:rPr>
                <w:lang w:val="uk-UA"/>
              </w:rPr>
              <w:t>°</w:t>
            </w:r>
          </w:p>
        </w:tc>
      </w:tr>
      <w:tr w:rsidR="003D037F" w:rsidRPr="003D037F" w14:paraId="5A17E441" w14:textId="77777777" w:rsidTr="00D1374B">
        <w:tc>
          <w:tcPr>
            <w:tcW w:w="917" w:type="pct"/>
            <w:shd w:val="clear" w:color="auto" w:fill="auto"/>
          </w:tcPr>
          <w:p w14:paraId="44346CC2" w14:textId="77777777" w:rsidR="003D037F" w:rsidRPr="003D037F" w:rsidRDefault="003D037F" w:rsidP="003D037F">
            <w:pPr>
              <w:spacing w:after="0"/>
              <w:jc w:val="center"/>
              <w:rPr>
                <w:rFonts w:eastAsia="Times New Roman"/>
                <w:color w:val="000000"/>
                <w:szCs w:val="28"/>
                <w:lang w:val="uk-UA" w:eastAsia="ru-RU"/>
              </w:rPr>
            </w:pPr>
            <w:r w:rsidRPr="003D037F">
              <w:rPr>
                <w:rFonts w:eastAsia="Times New Roman"/>
                <w:color w:val="000000"/>
                <w:szCs w:val="28"/>
                <w:lang w:val="uk-UA" w:eastAsia="ru-RU"/>
              </w:rPr>
              <w:t>3</w:t>
            </w:r>
          </w:p>
        </w:tc>
        <w:tc>
          <w:tcPr>
            <w:tcW w:w="816" w:type="pct"/>
            <w:shd w:val="clear" w:color="auto" w:fill="auto"/>
          </w:tcPr>
          <w:p w14:paraId="2A3D20E6" w14:textId="220B9A10" w:rsidR="003D037F" w:rsidRPr="003D037F" w:rsidRDefault="003D037F" w:rsidP="003D037F">
            <w:pPr>
              <w:spacing w:after="0"/>
              <w:jc w:val="center"/>
              <w:rPr>
                <w:rFonts w:eastAsia="Times New Roman"/>
                <w:color w:val="000000"/>
                <w:szCs w:val="28"/>
                <w:vertAlign w:val="superscript"/>
                <w:lang w:val="uk-UA" w:eastAsia="ru-RU"/>
              </w:rPr>
            </w:pPr>
            <w:r w:rsidRPr="003D037F">
              <w:rPr>
                <w:rFonts w:eastAsia="Times New Roman"/>
                <w:color w:val="000000"/>
                <w:szCs w:val="28"/>
                <w:lang w:val="uk-UA" w:eastAsia="ru-RU"/>
              </w:rPr>
              <w:t>87</w:t>
            </w:r>
            <w:r w:rsidR="00D42D70" w:rsidRPr="003D037F">
              <w:rPr>
                <w:lang w:val="uk-UA"/>
              </w:rPr>
              <w:t>°</w:t>
            </w:r>
          </w:p>
        </w:tc>
        <w:tc>
          <w:tcPr>
            <w:tcW w:w="816" w:type="pct"/>
            <w:shd w:val="clear" w:color="auto" w:fill="auto"/>
          </w:tcPr>
          <w:p w14:paraId="0623E9E8" w14:textId="4BB6E2B1" w:rsidR="003D037F" w:rsidRPr="003D037F" w:rsidRDefault="003D037F" w:rsidP="003D037F">
            <w:pPr>
              <w:spacing w:after="0"/>
              <w:jc w:val="center"/>
              <w:rPr>
                <w:rFonts w:eastAsia="Times New Roman"/>
                <w:color w:val="000000"/>
                <w:szCs w:val="28"/>
                <w:vertAlign w:val="superscript"/>
                <w:lang w:val="uk-UA" w:eastAsia="ru-RU"/>
              </w:rPr>
            </w:pPr>
            <w:r w:rsidRPr="003D037F">
              <w:rPr>
                <w:rFonts w:eastAsia="Times New Roman"/>
                <w:color w:val="000000"/>
                <w:szCs w:val="28"/>
                <w:lang w:val="uk-UA" w:eastAsia="ru-RU"/>
              </w:rPr>
              <w:t>159</w:t>
            </w:r>
            <w:r w:rsidR="00D42D70" w:rsidRPr="003D037F">
              <w:rPr>
                <w:lang w:val="uk-UA"/>
              </w:rPr>
              <w:t>°</w:t>
            </w:r>
          </w:p>
        </w:tc>
        <w:tc>
          <w:tcPr>
            <w:tcW w:w="817" w:type="pct"/>
            <w:shd w:val="clear" w:color="auto" w:fill="auto"/>
          </w:tcPr>
          <w:p w14:paraId="2AD10E4C" w14:textId="0FC114DA" w:rsidR="003D037F" w:rsidRPr="003D037F" w:rsidRDefault="003D037F" w:rsidP="003D037F">
            <w:pPr>
              <w:spacing w:after="0"/>
              <w:jc w:val="center"/>
              <w:rPr>
                <w:rFonts w:eastAsia="Times New Roman"/>
                <w:color w:val="000000"/>
                <w:szCs w:val="28"/>
                <w:vertAlign w:val="superscript"/>
                <w:lang w:val="uk-UA" w:eastAsia="ru-RU"/>
              </w:rPr>
            </w:pPr>
            <w:r w:rsidRPr="003D037F">
              <w:rPr>
                <w:rFonts w:eastAsia="Times New Roman"/>
                <w:color w:val="000000"/>
                <w:szCs w:val="28"/>
                <w:lang w:val="uk-UA" w:eastAsia="ru-RU"/>
              </w:rPr>
              <w:t>102</w:t>
            </w:r>
            <w:r w:rsidR="00D42D70" w:rsidRPr="003D037F">
              <w:rPr>
                <w:lang w:val="uk-UA"/>
              </w:rPr>
              <w:t>°</w:t>
            </w:r>
          </w:p>
        </w:tc>
        <w:tc>
          <w:tcPr>
            <w:tcW w:w="816" w:type="pct"/>
            <w:shd w:val="clear" w:color="auto" w:fill="auto"/>
          </w:tcPr>
          <w:p w14:paraId="311E491C" w14:textId="09091A47" w:rsidR="003D037F" w:rsidRPr="003D037F" w:rsidRDefault="003D037F" w:rsidP="003D037F">
            <w:pPr>
              <w:spacing w:after="0"/>
              <w:jc w:val="center"/>
              <w:rPr>
                <w:rFonts w:eastAsia="Times New Roman"/>
                <w:color w:val="000000"/>
                <w:szCs w:val="28"/>
                <w:vertAlign w:val="superscript"/>
                <w:lang w:val="uk-UA" w:eastAsia="ru-RU"/>
              </w:rPr>
            </w:pPr>
            <w:r w:rsidRPr="003D037F">
              <w:rPr>
                <w:rFonts w:eastAsia="Times New Roman"/>
                <w:color w:val="000000"/>
                <w:szCs w:val="28"/>
                <w:lang w:val="uk-UA" w:eastAsia="ru-RU"/>
              </w:rPr>
              <w:t>159</w:t>
            </w:r>
            <w:r w:rsidR="00D42D70" w:rsidRPr="003D037F">
              <w:rPr>
                <w:lang w:val="uk-UA"/>
              </w:rPr>
              <w:t>°</w:t>
            </w:r>
          </w:p>
        </w:tc>
        <w:tc>
          <w:tcPr>
            <w:tcW w:w="817" w:type="pct"/>
            <w:shd w:val="clear" w:color="auto" w:fill="auto"/>
          </w:tcPr>
          <w:p w14:paraId="71E7864B" w14:textId="38447E45" w:rsidR="003D037F" w:rsidRPr="003D037F" w:rsidRDefault="003D037F" w:rsidP="003D037F">
            <w:pPr>
              <w:spacing w:after="0"/>
              <w:jc w:val="center"/>
              <w:rPr>
                <w:rFonts w:eastAsia="Times New Roman"/>
                <w:color w:val="000000"/>
                <w:szCs w:val="28"/>
                <w:vertAlign w:val="superscript"/>
                <w:lang w:val="uk-UA" w:eastAsia="ru-RU"/>
              </w:rPr>
            </w:pPr>
            <w:r w:rsidRPr="003D037F">
              <w:rPr>
                <w:rFonts w:eastAsia="Times New Roman"/>
                <w:color w:val="000000"/>
                <w:szCs w:val="28"/>
                <w:lang w:val="uk-UA" w:eastAsia="ru-RU"/>
              </w:rPr>
              <w:t>25</w:t>
            </w:r>
            <w:r w:rsidR="00D42D70" w:rsidRPr="003D037F">
              <w:rPr>
                <w:lang w:val="uk-UA"/>
              </w:rPr>
              <w:t>°</w:t>
            </w:r>
          </w:p>
        </w:tc>
      </w:tr>
      <w:tr w:rsidR="003D037F" w:rsidRPr="003D037F" w14:paraId="1942E287" w14:textId="77777777" w:rsidTr="00D1374B">
        <w:tc>
          <w:tcPr>
            <w:tcW w:w="917" w:type="pct"/>
            <w:shd w:val="clear" w:color="auto" w:fill="auto"/>
          </w:tcPr>
          <w:p w14:paraId="619C78F0" w14:textId="77777777" w:rsidR="003D037F" w:rsidRPr="003D037F" w:rsidRDefault="003D037F" w:rsidP="003D037F">
            <w:pPr>
              <w:spacing w:after="0"/>
              <w:jc w:val="center"/>
              <w:rPr>
                <w:rFonts w:eastAsia="Times New Roman"/>
                <w:color w:val="000000"/>
                <w:szCs w:val="28"/>
                <w:lang w:val="uk-UA" w:eastAsia="ru-RU"/>
              </w:rPr>
            </w:pPr>
            <w:r w:rsidRPr="003D037F">
              <w:rPr>
                <w:rFonts w:eastAsia="Times New Roman"/>
                <w:color w:val="000000"/>
                <w:szCs w:val="28"/>
                <w:lang w:val="uk-UA" w:eastAsia="ru-RU"/>
              </w:rPr>
              <w:t>4</w:t>
            </w:r>
          </w:p>
        </w:tc>
        <w:tc>
          <w:tcPr>
            <w:tcW w:w="816" w:type="pct"/>
            <w:shd w:val="clear" w:color="auto" w:fill="auto"/>
          </w:tcPr>
          <w:p w14:paraId="4AD87B89" w14:textId="623143DC" w:rsidR="003D037F" w:rsidRPr="003D037F" w:rsidRDefault="003D037F" w:rsidP="003D037F">
            <w:pPr>
              <w:spacing w:after="0"/>
              <w:jc w:val="center"/>
              <w:rPr>
                <w:rFonts w:eastAsia="Times New Roman"/>
                <w:color w:val="000000"/>
                <w:szCs w:val="28"/>
                <w:vertAlign w:val="superscript"/>
                <w:lang w:val="uk-UA" w:eastAsia="ru-RU"/>
              </w:rPr>
            </w:pPr>
            <w:r w:rsidRPr="003D037F">
              <w:rPr>
                <w:rFonts w:eastAsia="Times New Roman"/>
                <w:color w:val="000000"/>
                <w:szCs w:val="28"/>
                <w:lang w:val="uk-UA" w:eastAsia="ru-RU"/>
              </w:rPr>
              <w:t>69</w:t>
            </w:r>
            <w:r w:rsidR="00D42D70">
              <w:rPr>
                <w:rFonts w:eastAsia="Times New Roman"/>
                <w:color w:val="000000"/>
                <w:szCs w:val="28"/>
                <w:lang w:val="uk-UA" w:eastAsia="ru-RU"/>
              </w:rPr>
              <w:t>м</w:t>
            </w:r>
          </w:p>
        </w:tc>
        <w:tc>
          <w:tcPr>
            <w:tcW w:w="816" w:type="pct"/>
            <w:shd w:val="clear" w:color="auto" w:fill="auto"/>
          </w:tcPr>
          <w:p w14:paraId="6E080345" w14:textId="3DEDBC02" w:rsidR="003D037F" w:rsidRPr="003D037F" w:rsidRDefault="003D037F" w:rsidP="003D037F">
            <w:pPr>
              <w:spacing w:after="0"/>
              <w:jc w:val="center"/>
              <w:rPr>
                <w:rFonts w:eastAsia="Times New Roman"/>
                <w:color w:val="000000"/>
                <w:szCs w:val="28"/>
                <w:vertAlign w:val="superscript"/>
                <w:lang w:val="uk-UA" w:eastAsia="ru-RU"/>
              </w:rPr>
            </w:pPr>
            <w:r w:rsidRPr="003D037F">
              <w:rPr>
                <w:rFonts w:eastAsia="Times New Roman"/>
                <w:color w:val="000000"/>
                <w:szCs w:val="28"/>
                <w:lang w:val="uk-UA" w:eastAsia="ru-RU"/>
              </w:rPr>
              <w:t>158</w:t>
            </w:r>
            <w:r w:rsidR="00D42D70" w:rsidRPr="003D037F">
              <w:rPr>
                <w:lang w:val="uk-UA"/>
              </w:rPr>
              <w:t>°</w:t>
            </w:r>
          </w:p>
        </w:tc>
        <w:tc>
          <w:tcPr>
            <w:tcW w:w="817" w:type="pct"/>
            <w:shd w:val="clear" w:color="auto" w:fill="auto"/>
          </w:tcPr>
          <w:p w14:paraId="4472595D" w14:textId="0C209B9A" w:rsidR="003D037F" w:rsidRPr="003D037F" w:rsidRDefault="003D037F" w:rsidP="003D037F">
            <w:pPr>
              <w:spacing w:after="0"/>
              <w:jc w:val="center"/>
              <w:rPr>
                <w:rFonts w:eastAsia="Times New Roman"/>
                <w:color w:val="000000"/>
                <w:szCs w:val="28"/>
                <w:vertAlign w:val="superscript"/>
                <w:lang w:val="uk-UA" w:eastAsia="ru-RU"/>
              </w:rPr>
            </w:pPr>
            <w:r w:rsidRPr="003D037F">
              <w:rPr>
                <w:rFonts w:eastAsia="Times New Roman"/>
                <w:color w:val="000000"/>
                <w:szCs w:val="28"/>
                <w:lang w:val="uk-UA" w:eastAsia="ru-RU"/>
              </w:rPr>
              <w:t>105</w:t>
            </w:r>
            <w:r w:rsidR="00D42D70" w:rsidRPr="003D037F">
              <w:rPr>
                <w:lang w:val="uk-UA"/>
              </w:rPr>
              <w:t>°</w:t>
            </w:r>
          </w:p>
        </w:tc>
        <w:tc>
          <w:tcPr>
            <w:tcW w:w="816" w:type="pct"/>
            <w:shd w:val="clear" w:color="auto" w:fill="auto"/>
          </w:tcPr>
          <w:p w14:paraId="71DB22D1" w14:textId="02B7CA08" w:rsidR="003D037F" w:rsidRPr="003D037F" w:rsidRDefault="003D037F" w:rsidP="003D037F">
            <w:pPr>
              <w:spacing w:after="0"/>
              <w:jc w:val="center"/>
              <w:rPr>
                <w:rFonts w:eastAsia="Times New Roman"/>
                <w:color w:val="000000"/>
                <w:szCs w:val="28"/>
                <w:vertAlign w:val="superscript"/>
                <w:lang w:val="uk-UA" w:eastAsia="ru-RU"/>
              </w:rPr>
            </w:pPr>
            <w:r w:rsidRPr="003D037F">
              <w:rPr>
                <w:rFonts w:eastAsia="Times New Roman"/>
                <w:color w:val="000000"/>
                <w:szCs w:val="28"/>
                <w:lang w:val="uk-UA" w:eastAsia="ru-RU"/>
              </w:rPr>
              <w:t>153</w:t>
            </w:r>
            <w:r w:rsidR="00D42D70" w:rsidRPr="003D037F">
              <w:rPr>
                <w:lang w:val="uk-UA"/>
              </w:rPr>
              <w:t>°</w:t>
            </w:r>
          </w:p>
        </w:tc>
        <w:tc>
          <w:tcPr>
            <w:tcW w:w="817" w:type="pct"/>
            <w:shd w:val="clear" w:color="auto" w:fill="auto"/>
          </w:tcPr>
          <w:p w14:paraId="7ED3AA8D" w14:textId="23977ED2" w:rsidR="003D037F" w:rsidRPr="003D037F" w:rsidRDefault="003D037F" w:rsidP="003D037F">
            <w:pPr>
              <w:spacing w:after="0"/>
              <w:jc w:val="center"/>
              <w:rPr>
                <w:rFonts w:eastAsia="Times New Roman"/>
                <w:color w:val="000000"/>
                <w:szCs w:val="28"/>
                <w:vertAlign w:val="superscript"/>
                <w:lang w:val="uk-UA" w:eastAsia="ru-RU"/>
              </w:rPr>
            </w:pPr>
            <w:r w:rsidRPr="003D037F">
              <w:rPr>
                <w:rFonts w:eastAsia="Times New Roman"/>
                <w:color w:val="000000"/>
                <w:szCs w:val="28"/>
                <w:lang w:val="uk-UA" w:eastAsia="ru-RU"/>
              </w:rPr>
              <w:t>29</w:t>
            </w:r>
            <w:r w:rsidR="00D42D70" w:rsidRPr="003D037F">
              <w:rPr>
                <w:lang w:val="uk-UA"/>
              </w:rPr>
              <w:t>°</w:t>
            </w:r>
          </w:p>
        </w:tc>
      </w:tr>
    </w:tbl>
    <w:p w14:paraId="7CF5457D" w14:textId="77777777" w:rsidR="00D1374B" w:rsidRPr="00D1374B" w:rsidRDefault="00D1374B" w:rsidP="00D1374B">
      <w:pPr>
        <w:spacing w:after="0" w:line="360" w:lineRule="auto"/>
        <w:ind w:firstLine="720"/>
        <w:jc w:val="both"/>
        <w:rPr>
          <w:lang w:val="uk-UA"/>
        </w:rPr>
      </w:pPr>
      <w:r w:rsidRPr="00D1374B">
        <w:rPr>
          <w:lang w:val="uk-UA"/>
        </w:rPr>
        <w:t xml:space="preserve">Аналізуючи дані показники можна відзначити факт, що відхилення згинання травмованої ноги (після ампутації) приблизно рівні, причому є деякі відмінності. Так більше відхилення при згинанні колінного суглоба має пацієнт 2. При цьому він має найбільше відхилення при розгинанні колінного суглоба. </w:t>
      </w:r>
      <w:r w:rsidRPr="00D1374B">
        <w:rPr>
          <w:lang w:val="uk-UA"/>
        </w:rPr>
        <w:lastRenderedPageBreak/>
        <w:t>Найменший показник відхилення при згинанні колінного суглоба має пацієнт 4, при цьому він показує найменше відхилення при розгинанні тазостегнового суглоба, але найбільший показник відхилення при відведенні тазостегнового суглоба. Пацієнти 1 та 3 мають середні показники. Необхідно відзначити той факт, що дані показники (усіх пацієнтів) приблизно знаходяться на одному рівні та відрізняються один від одного незначною мірою. Все це дає можливість говорити про рівні вихідні дані і чистоту експериментальної роботи.</w:t>
      </w:r>
    </w:p>
    <w:p w14:paraId="7C0412FA" w14:textId="5F9F1CF7" w:rsidR="00C5581D" w:rsidRDefault="00D1374B" w:rsidP="00D1374B">
      <w:pPr>
        <w:spacing w:after="0" w:line="360" w:lineRule="auto"/>
        <w:ind w:firstLine="720"/>
        <w:jc w:val="both"/>
        <w:rPr>
          <w:lang w:val="uk-UA"/>
        </w:rPr>
      </w:pPr>
      <w:r w:rsidRPr="00D1374B">
        <w:rPr>
          <w:lang w:val="uk-UA"/>
        </w:rPr>
        <w:t xml:space="preserve">Наочно цю картину можна побачити </w:t>
      </w:r>
      <w:r w:rsidR="00AE5222">
        <w:rPr>
          <w:lang w:val="uk-UA"/>
        </w:rPr>
        <w:t xml:space="preserve">на </w:t>
      </w:r>
      <w:r w:rsidRPr="00D1374B">
        <w:rPr>
          <w:lang w:val="uk-UA"/>
        </w:rPr>
        <w:t>малюнку 1.</w:t>
      </w:r>
    </w:p>
    <w:p w14:paraId="5F73010D" w14:textId="7905D2A7" w:rsidR="007C7120" w:rsidRPr="00FE7F55" w:rsidRDefault="00D1374B" w:rsidP="00D1374B">
      <w:pPr>
        <w:spacing w:after="0" w:line="360" w:lineRule="auto"/>
        <w:jc w:val="center"/>
        <w:rPr>
          <w:sz w:val="20"/>
          <w:szCs w:val="20"/>
          <w:lang w:val="uk-UA"/>
        </w:rPr>
      </w:pPr>
      <w:r w:rsidRPr="00FE7F55">
        <w:rPr>
          <w:rFonts w:ascii="Arial" w:eastAsia="Times New Roman" w:hAnsi="Arial" w:cs="Arial"/>
          <w:noProof/>
          <w:color w:val="000000"/>
          <w:sz w:val="20"/>
          <w:szCs w:val="20"/>
          <w:lang w:eastAsia="ru-RU"/>
        </w:rPr>
        <w:drawing>
          <wp:inline distT="0" distB="0" distL="0" distR="0" wp14:anchorId="6F6F53A4" wp14:editId="7F5C803C">
            <wp:extent cx="5848350" cy="3905250"/>
            <wp:effectExtent l="0" t="0" r="0" b="0"/>
            <wp:docPr id="3" name="Объект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1BB685B" w14:textId="33E31385" w:rsidR="00FE7F55" w:rsidRPr="00FE7F55" w:rsidRDefault="00FE7F55" w:rsidP="00D1374B">
      <w:pPr>
        <w:spacing w:after="0" w:line="360" w:lineRule="auto"/>
        <w:jc w:val="center"/>
        <w:rPr>
          <w:sz w:val="20"/>
          <w:szCs w:val="20"/>
          <w:lang w:val="uk-UA"/>
        </w:rPr>
      </w:pPr>
      <w:r w:rsidRPr="00FE7F55">
        <w:rPr>
          <w:sz w:val="20"/>
          <w:szCs w:val="20"/>
          <w:lang w:val="uk-UA"/>
        </w:rPr>
        <w:t>Мал. 1 - Показники відхилень у згинанні/розгинанні</w:t>
      </w:r>
    </w:p>
    <w:p w14:paraId="6E80AF5E" w14:textId="77777777" w:rsidR="00FE7F55" w:rsidRPr="00FE7F55" w:rsidRDefault="00FE7F55" w:rsidP="00FE7F55">
      <w:pPr>
        <w:spacing w:after="0" w:line="360" w:lineRule="auto"/>
        <w:ind w:firstLine="720"/>
        <w:jc w:val="both"/>
        <w:rPr>
          <w:lang w:val="uk-UA"/>
        </w:rPr>
      </w:pPr>
      <w:r w:rsidRPr="00FE7F55">
        <w:rPr>
          <w:lang w:val="uk-UA"/>
        </w:rPr>
        <w:t>Наступним етапом роботи стала діагностика емоційного стану. За результатами цієї діагностики було встановлено, що пацієнти обох груп мали приблизно однакові показники (таблиця 7).</w:t>
      </w:r>
    </w:p>
    <w:p w14:paraId="4AEDFBFF" w14:textId="77777777" w:rsidR="00FE7F55" w:rsidRPr="00FE7F55" w:rsidRDefault="00FE7F55" w:rsidP="00FE7F55">
      <w:pPr>
        <w:spacing w:after="0" w:line="360" w:lineRule="auto"/>
        <w:ind w:firstLine="720"/>
        <w:jc w:val="right"/>
        <w:rPr>
          <w:lang w:val="uk-UA"/>
        </w:rPr>
      </w:pPr>
      <w:r w:rsidRPr="00FE7F55">
        <w:rPr>
          <w:lang w:val="uk-UA"/>
        </w:rPr>
        <w:t>Таблиця 7</w:t>
      </w:r>
    </w:p>
    <w:p w14:paraId="3EE97066" w14:textId="26E93E81" w:rsidR="007C7120" w:rsidRPr="00FE7F55" w:rsidRDefault="00FE7F55" w:rsidP="00FE7F55">
      <w:pPr>
        <w:spacing w:after="0" w:line="360" w:lineRule="auto"/>
        <w:jc w:val="center"/>
        <w:rPr>
          <w:b/>
          <w:bCs/>
          <w:lang w:val="uk-UA"/>
        </w:rPr>
      </w:pPr>
      <w:r w:rsidRPr="00FE7F55">
        <w:rPr>
          <w:b/>
          <w:bCs/>
          <w:lang w:val="uk-UA"/>
        </w:rPr>
        <w:t>Показники з діагностики САН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2"/>
        <w:gridCol w:w="2393"/>
        <w:gridCol w:w="2393"/>
        <w:gridCol w:w="2393"/>
      </w:tblGrid>
      <w:tr w:rsidR="00FE7F55" w:rsidRPr="00FE7F55" w14:paraId="0C226112" w14:textId="77777777" w:rsidTr="00A857F1">
        <w:tc>
          <w:tcPr>
            <w:tcW w:w="2392" w:type="dxa"/>
            <w:shd w:val="clear" w:color="auto" w:fill="auto"/>
          </w:tcPr>
          <w:p w14:paraId="2D6D7DB4" w14:textId="77777777" w:rsidR="00FE7F55" w:rsidRPr="00FE7F55" w:rsidRDefault="00FE7F55" w:rsidP="00FE7F55">
            <w:pPr>
              <w:spacing w:after="0"/>
              <w:jc w:val="center"/>
              <w:rPr>
                <w:rFonts w:eastAsia="Times New Roman"/>
                <w:b/>
                <w:bCs/>
                <w:szCs w:val="28"/>
                <w:lang w:val="uk-UA" w:eastAsia="ru-RU"/>
              </w:rPr>
            </w:pPr>
            <w:r w:rsidRPr="00FE7F55">
              <w:rPr>
                <w:rFonts w:eastAsia="Times New Roman"/>
                <w:b/>
                <w:bCs/>
                <w:szCs w:val="28"/>
                <w:lang w:val="uk-UA" w:eastAsia="ru-RU"/>
              </w:rPr>
              <w:t>№ пацієнта</w:t>
            </w:r>
          </w:p>
        </w:tc>
        <w:tc>
          <w:tcPr>
            <w:tcW w:w="2393" w:type="dxa"/>
            <w:shd w:val="clear" w:color="auto" w:fill="auto"/>
          </w:tcPr>
          <w:p w14:paraId="5C7C1EC8" w14:textId="77777777" w:rsidR="00FE7F55" w:rsidRPr="00FE7F55" w:rsidRDefault="00FE7F55" w:rsidP="00FE7F55">
            <w:pPr>
              <w:spacing w:after="0"/>
              <w:jc w:val="center"/>
              <w:rPr>
                <w:rFonts w:eastAsia="Times New Roman"/>
                <w:b/>
                <w:bCs/>
                <w:szCs w:val="28"/>
                <w:lang w:val="uk-UA" w:eastAsia="ru-RU"/>
              </w:rPr>
            </w:pPr>
            <w:r w:rsidRPr="00FE7F55">
              <w:rPr>
                <w:rFonts w:eastAsia="Times New Roman"/>
                <w:b/>
                <w:bCs/>
                <w:szCs w:val="28"/>
                <w:lang w:val="uk-UA" w:eastAsia="ru-RU"/>
              </w:rPr>
              <w:t>Самопочуття</w:t>
            </w:r>
          </w:p>
        </w:tc>
        <w:tc>
          <w:tcPr>
            <w:tcW w:w="2393" w:type="dxa"/>
            <w:shd w:val="clear" w:color="auto" w:fill="auto"/>
          </w:tcPr>
          <w:p w14:paraId="20B5C7EF" w14:textId="77777777" w:rsidR="00FE7F55" w:rsidRPr="00FE7F55" w:rsidRDefault="00FE7F55" w:rsidP="00FE7F55">
            <w:pPr>
              <w:spacing w:after="0"/>
              <w:jc w:val="center"/>
              <w:rPr>
                <w:rFonts w:eastAsia="Times New Roman"/>
                <w:b/>
                <w:bCs/>
                <w:szCs w:val="28"/>
                <w:lang w:val="uk-UA" w:eastAsia="ru-RU"/>
              </w:rPr>
            </w:pPr>
            <w:r w:rsidRPr="00FE7F55">
              <w:rPr>
                <w:rFonts w:eastAsia="Times New Roman"/>
                <w:b/>
                <w:bCs/>
                <w:szCs w:val="28"/>
                <w:lang w:val="uk-UA" w:eastAsia="ru-RU"/>
              </w:rPr>
              <w:t>Активність</w:t>
            </w:r>
          </w:p>
        </w:tc>
        <w:tc>
          <w:tcPr>
            <w:tcW w:w="2393" w:type="dxa"/>
            <w:shd w:val="clear" w:color="auto" w:fill="auto"/>
          </w:tcPr>
          <w:p w14:paraId="78C3D72A" w14:textId="77777777" w:rsidR="00FE7F55" w:rsidRPr="00FE7F55" w:rsidRDefault="00FE7F55" w:rsidP="00FE7F55">
            <w:pPr>
              <w:spacing w:after="0"/>
              <w:jc w:val="center"/>
              <w:rPr>
                <w:rFonts w:eastAsia="Times New Roman"/>
                <w:b/>
                <w:bCs/>
                <w:szCs w:val="28"/>
                <w:lang w:val="uk-UA" w:eastAsia="ru-RU"/>
              </w:rPr>
            </w:pPr>
            <w:r w:rsidRPr="00FE7F55">
              <w:rPr>
                <w:rFonts w:eastAsia="Times New Roman"/>
                <w:b/>
                <w:bCs/>
                <w:szCs w:val="28"/>
                <w:lang w:val="uk-UA" w:eastAsia="ru-RU"/>
              </w:rPr>
              <w:t>Настрій</w:t>
            </w:r>
          </w:p>
        </w:tc>
      </w:tr>
      <w:tr w:rsidR="00FE7F55" w:rsidRPr="00FE7F55" w14:paraId="20885E4D" w14:textId="77777777" w:rsidTr="00FE7F55">
        <w:tc>
          <w:tcPr>
            <w:tcW w:w="2392" w:type="dxa"/>
            <w:shd w:val="clear" w:color="auto" w:fill="auto"/>
            <w:vAlign w:val="center"/>
          </w:tcPr>
          <w:p w14:paraId="1DF297EE" w14:textId="77777777" w:rsidR="00FE7F55" w:rsidRPr="00FE7F55" w:rsidRDefault="00FE7F55" w:rsidP="00FE7F55">
            <w:pPr>
              <w:spacing w:after="0"/>
              <w:jc w:val="center"/>
              <w:rPr>
                <w:rFonts w:eastAsia="Times New Roman"/>
                <w:szCs w:val="28"/>
                <w:lang w:val="uk-UA" w:eastAsia="ru-RU"/>
              </w:rPr>
            </w:pPr>
            <w:r w:rsidRPr="00FE7F55">
              <w:rPr>
                <w:rFonts w:eastAsia="Times New Roman"/>
                <w:szCs w:val="28"/>
                <w:lang w:val="uk-UA" w:eastAsia="ru-RU"/>
              </w:rPr>
              <w:t>1</w:t>
            </w:r>
          </w:p>
        </w:tc>
        <w:tc>
          <w:tcPr>
            <w:tcW w:w="2393" w:type="dxa"/>
            <w:shd w:val="clear" w:color="auto" w:fill="auto"/>
            <w:vAlign w:val="center"/>
          </w:tcPr>
          <w:p w14:paraId="7EBB3543" w14:textId="77777777" w:rsidR="00FE7F55" w:rsidRPr="00FE7F55" w:rsidRDefault="00FE7F55" w:rsidP="00FE7F55">
            <w:pPr>
              <w:spacing w:after="0"/>
              <w:jc w:val="center"/>
              <w:rPr>
                <w:rFonts w:eastAsia="Times New Roman"/>
                <w:szCs w:val="28"/>
                <w:lang w:val="uk-UA" w:eastAsia="ru-RU"/>
              </w:rPr>
            </w:pPr>
            <w:r w:rsidRPr="00FE7F55">
              <w:rPr>
                <w:rFonts w:eastAsia="Times New Roman"/>
                <w:szCs w:val="28"/>
                <w:lang w:val="uk-UA" w:eastAsia="ru-RU"/>
              </w:rPr>
              <w:t>Низькі показники</w:t>
            </w:r>
          </w:p>
        </w:tc>
        <w:tc>
          <w:tcPr>
            <w:tcW w:w="2393" w:type="dxa"/>
            <w:shd w:val="clear" w:color="auto" w:fill="auto"/>
            <w:vAlign w:val="center"/>
          </w:tcPr>
          <w:p w14:paraId="6EF74732" w14:textId="77777777" w:rsidR="00FE7F55" w:rsidRPr="00FE7F55" w:rsidRDefault="00FE7F55" w:rsidP="00FE7F55">
            <w:pPr>
              <w:spacing w:after="0"/>
              <w:jc w:val="center"/>
              <w:rPr>
                <w:rFonts w:eastAsia="Times New Roman"/>
                <w:szCs w:val="28"/>
                <w:lang w:val="uk-UA" w:eastAsia="ru-RU"/>
              </w:rPr>
            </w:pPr>
            <w:r w:rsidRPr="00FE7F55">
              <w:rPr>
                <w:rFonts w:eastAsia="Times New Roman"/>
                <w:szCs w:val="28"/>
                <w:lang w:val="uk-UA" w:eastAsia="ru-RU"/>
              </w:rPr>
              <w:t>Низькі показники</w:t>
            </w:r>
          </w:p>
        </w:tc>
        <w:tc>
          <w:tcPr>
            <w:tcW w:w="2393" w:type="dxa"/>
            <w:shd w:val="clear" w:color="auto" w:fill="auto"/>
            <w:vAlign w:val="center"/>
          </w:tcPr>
          <w:p w14:paraId="1F732CBF" w14:textId="77777777" w:rsidR="00FE7F55" w:rsidRPr="00FE7F55" w:rsidRDefault="00FE7F55" w:rsidP="00FE7F55">
            <w:pPr>
              <w:spacing w:after="0"/>
              <w:jc w:val="center"/>
              <w:rPr>
                <w:rFonts w:eastAsia="Times New Roman"/>
                <w:szCs w:val="28"/>
                <w:lang w:val="uk-UA" w:eastAsia="ru-RU"/>
              </w:rPr>
            </w:pPr>
            <w:r w:rsidRPr="00FE7F55">
              <w:rPr>
                <w:rFonts w:eastAsia="Times New Roman"/>
                <w:szCs w:val="28"/>
                <w:lang w:val="uk-UA" w:eastAsia="ru-RU"/>
              </w:rPr>
              <w:t>Низькі показники</w:t>
            </w:r>
          </w:p>
        </w:tc>
      </w:tr>
      <w:tr w:rsidR="00FE7F55" w:rsidRPr="00FE7F55" w14:paraId="0EF71A68" w14:textId="77777777" w:rsidTr="00FE7F55">
        <w:tc>
          <w:tcPr>
            <w:tcW w:w="2392" w:type="dxa"/>
            <w:shd w:val="clear" w:color="auto" w:fill="auto"/>
            <w:vAlign w:val="center"/>
          </w:tcPr>
          <w:p w14:paraId="2A966B51" w14:textId="77777777" w:rsidR="00FE7F55" w:rsidRPr="00FE7F55" w:rsidRDefault="00FE7F55" w:rsidP="00FE7F55">
            <w:pPr>
              <w:spacing w:after="0"/>
              <w:jc w:val="center"/>
              <w:rPr>
                <w:rFonts w:eastAsia="Times New Roman"/>
                <w:szCs w:val="28"/>
                <w:lang w:val="uk-UA" w:eastAsia="ru-RU"/>
              </w:rPr>
            </w:pPr>
            <w:r w:rsidRPr="00FE7F55">
              <w:rPr>
                <w:rFonts w:eastAsia="Times New Roman"/>
                <w:szCs w:val="28"/>
                <w:lang w:val="uk-UA" w:eastAsia="ru-RU"/>
              </w:rPr>
              <w:t>2</w:t>
            </w:r>
          </w:p>
        </w:tc>
        <w:tc>
          <w:tcPr>
            <w:tcW w:w="2393" w:type="dxa"/>
            <w:shd w:val="clear" w:color="auto" w:fill="auto"/>
            <w:vAlign w:val="center"/>
          </w:tcPr>
          <w:p w14:paraId="679FD6DE" w14:textId="77777777" w:rsidR="00FE7F55" w:rsidRPr="00FE7F55" w:rsidRDefault="00FE7F55" w:rsidP="00FE7F55">
            <w:pPr>
              <w:spacing w:after="0"/>
              <w:jc w:val="center"/>
              <w:rPr>
                <w:rFonts w:eastAsia="Times New Roman"/>
                <w:szCs w:val="28"/>
                <w:lang w:val="uk-UA" w:eastAsia="ru-RU"/>
              </w:rPr>
            </w:pPr>
            <w:r w:rsidRPr="00FE7F55">
              <w:rPr>
                <w:rFonts w:eastAsia="Times New Roman"/>
                <w:szCs w:val="28"/>
                <w:lang w:val="uk-UA" w:eastAsia="ru-RU"/>
              </w:rPr>
              <w:t>Низькі показники</w:t>
            </w:r>
          </w:p>
        </w:tc>
        <w:tc>
          <w:tcPr>
            <w:tcW w:w="2393" w:type="dxa"/>
            <w:shd w:val="clear" w:color="auto" w:fill="auto"/>
            <w:vAlign w:val="center"/>
          </w:tcPr>
          <w:p w14:paraId="7A02F7AF" w14:textId="77777777" w:rsidR="00FE7F55" w:rsidRPr="00FE7F55" w:rsidRDefault="00FE7F55" w:rsidP="00FE7F55">
            <w:pPr>
              <w:spacing w:after="0"/>
              <w:jc w:val="center"/>
              <w:rPr>
                <w:rFonts w:eastAsia="Times New Roman"/>
                <w:szCs w:val="28"/>
                <w:lang w:val="uk-UA" w:eastAsia="ru-RU"/>
              </w:rPr>
            </w:pPr>
            <w:r w:rsidRPr="00FE7F55">
              <w:rPr>
                <w:rFonts w:eastAsia="Times New Roman"/>
                <w:szCs w:val="28"/>
                <w:lang w:val="uk-UA" w:eastAsia="ru-RU"/>
              </w:rPr>
              <w:t>Низькі показники</w:t>
            </w:r>
          </w:p>
        </w:tc>
        <w:tc>
          <w:tcPr>
            <w:tcW w:w="2393" w:type="dxa"/>
            <w:shd w:val="clear" w:color="auto" w:fill="auto"/>
            <w:vAlign w:val="center"/>
          </w:tcPr>
          <w:p w14:paraId="5EE4EA23" w14:textId="77777777" w:rsidR="00FE7F55" w:rsidRPr="00FE7F55" w:rsidRDefault="00FE7F55" w:rsidP="00FE7F55">
            <w:pPr>
              <w:spacing w:after="0"/>
              <w:jc w:val="center"/>
              <w:rPr>
                <w:rFonts w:eastAsia="Times New Roman"/>
                <w:szCs w:val="28"/>
                <w:lang w:val="uk-UA" w:eastAsia="ru-RU"/>
              </w:rPr>
            </w:pPr>
            <w:r w:rsidRPr="00FE7F55">
              <w:rPr>
                <w:rFonts w:eastAsia="Times New Roman"/>
                <w:szCs w:val="28"/>
                <w:lang w:val="uk-UA" w:eastAsia="ru-RU"/>
              </w:rPr>
              <w:t>Низькі показники</w:t>
            </w:r>
          </w:p>
        </w:tc>
      </w:tr>
      <w:tr w:rsidR="00FE7F55" w:rsidRPr="00FE7F55" w14:paraId="39574CA7" w14:textId="77777777" w:rsidTr="00FE7F55">
        <w:tc>
          <w:tcPr>
            <w:tcW w:w="2392" w:type="dxa"/>
            <w:shd w:val="clear" w:color="auto" w:fill="auto"/>
            <w:vAlign w:val="center"/>
          </w:tcPr>
          <w:p w14:paraId="38BCCB84" w14:textId="77777777" w:rsidR="00FE7F55" w:rsidRPr="00FE7F55" w:rsidRDefault="00FE7F55" w:rsidP="00FE7F55">
            <w:pPr>
              <w:spacing w:after="0"/>
              <w:jc w:val="center"/>
              <w:rPr>
                <w:rFonts w:eastAsia="Times New Roman"/>
                <w:szCs w:val="28"/>
                <w:lang w:val="uk-UA" w:eastAsia="ru-RU"/>
              </w:rPr>
            </w:pPr>
            <w:r w:rsidRPr="00FE7F55">
              <w:rPr>
                <w:rFonts w:eastAsia="Times New Roman"/>
                <w:szCs w:val="28"/>
                <w:lang w:val="uk-UA" w:eastAsia="ru-RU"/>
              </w:rPr>
              <w:t>3</w:t>
            </w:r>
          </w:p>
        </w:tc>
        <w:tc>
          <w:tcPr>
            <w:tcW w:w="2393" w:type="dxa"/>
            <w:shd w:val="clear" w:color="auto" w:fill="auto"/>
            <w:vAlign w:val="center"/>
          </w:tcPr>
          <w:p w14:paraId="3DD86896" w14:textId="77777777" w:rsidR="00FE7F55" w:rsidRPr="00FE7F55" w:rsidRDefault="00FE7F55" w:rsidP="00FE7F55">
            <w:pPr>
              <w:spacing w:after="0"/>
              <w:jc w:val="center"/>
              <w:rPr>
                <w:rFonts w:eastAsia="Times New Roman"/>
                <w:szCs w:val="28"/>
                <w:lang w:val="uk-UA" w:eastAsia="ru-RU"/>
              </w:rPr>
            </w:pPr>
            <w:r w:rsidRPr="00FE7F55">
              <w:rPr>
                <w:rFonts w:eastAsia="Times New Roman"/>
                <w:szCs w:val="28"/>
                <w:lang w:val="uk-UA" w:eastAsia="ru-RU"/>
              </w:rPr>
              <w:t>Середні показники</w:t>
            </w:r>
          </w:p>
        </w:tc>
        <w:tc>
          <w:tcPr>
            <w:tcW w:w="2393" w:type="dxa"/>
            <w:shd w:val="clear" w:color="auto" w:fill="auto"/>
            <w:vAlign w:val="center"/>
          </w:tcPr>
          <w:p w14:paraId="32310FF8" w14:textId="77777777" w:rsidR="00FE7F55" w:rsidRPr="00FE7F55" w:rsidRDefault="00FE7F55" w:rsidP="00FE7F55">
            <w:pPr>
              <w:spacing w:after="0"/>
              <w:jc w:val="center"/>
              <w:rPr>
                <w:rFonts w:eastAsia="Times New Roman"/>
                <w:szCs w:val="28"/>
                <w:lang w:val="uk-UA" w:eastAsia="ru-RU"/>
              </w:rPr>
            </w:pPr>
            <w:r w:rsidRPr="00FE7F55">
              <w:rPr>
                <w:rFonts w:eastAsia="Times New Roman"/>
                <w:szCs w:val="28"/>
                <w:lang w:val="uk-UA" w:eastAsia="ru-RU"/>
              </w:rPr>
              <w:t>Низькі показники</w:t>
            </w:r>
          </w:p>
        </w:tc>
        <w:tc>
          <w:tcPr>
            <w:tcW w:w="2393" w:type="dxa"/>
            <w:shd w:val="clear" w:color="auto" w:fill="auto"/>
            <w:vAlign w:val="center"/>
          </w:tcPr>
          <w:p w14:paraId="1F3E6FE4" w14:textId="77777777" w:rsidR="00FE7F55" w:rsidRPr="00FE7F55" w:rsidRDefault="00FE7F55" w:rsidP="00FE7F55">
            <w:pPr>
              <w:spacing w:after="0"/>
              <w:jc w:val="center"/>
              <w:rPr>
                <w:rFonts w:eastAsia="Times New Roman"/>
                <w:szCs w:val="28"/>
                <w:lang w:val="uk-UA" w:eastAsia="ru-RU"/>
              </w:rPr>
            </w:pPr>
            <w:r w:rsidRPr="00FE7F55">
              <w:rPr>
                <w:rFonts w:eastAsia="Times New Roman"/>
                <w:szCs w:val="28"/>
                <w:lang w:val="uk-UA" w:eastAsia="ru-RU"/>
              </w:rPr>
              <w:t>Низькі показники</w:t>
            </w:r>
          </w:p>
        </w:tc>
      </w:tr>
      <w:tr w:rsidR="00FE7F55" w:rsidRPr="00FE7F55" w14:paraId="061B4712" w14:textId="77777777" w:rsidTr="00FE7F55">
        <w:tc>
          <w:tcPr>
            <w:tcW w:w="2392" w:type="dxa"/>
            <w:shd w:val="clear" w:color="auto" w:fill="auto"/>
            <w:vAlign w:val="center"/>
          </w:tcPr>
          <w:p w14:paraId="65247FCD" w14:textId="77777777" w:rsidR="00FE7F55" w:rsidRPr="00FE7F55" w:rsidRDefault="00FE7F55" w:rsidP="00FE7F55">
            <w:pPr>
              <w:spacing w:after="0"/>
              <w:jc w:val="center"/>
              <w:rPr>
                <w:rFonts w:eastAsia="Times New Roman"/>
                <w:szCs w:val="28"/>
                <w:lang w:val="uk-UA" w:eastAsia="ru-RU"/>
              </w:rPr>
            </w:pPr>
            <w:r w:rsidRPr="00FE7F55">
              <w:rPr>
                <w:rFonts w:eastAsia="Times New Roman"/>
                <w:szCs w:val="28"/>
                <w:lang w:val="uk-UA" w:eastAsia="ru-RU"/>
              </w:rPr>
              <w:lastRenderedPageBreak/>
              <w:t>4</w:t>
            </w:r>
          </w:p>
        </w:tc>
        <w:tc>
          <w:tcPr>
            <w:tcW w:w="2393" w:type="dxa"/>
            <w:shd w:val="clear" w:color="auto" w:fill="auto"/>
            <w:vAlign w:val="center"/>
          </w:tcPr>
          <w:p w14:paraId="4447D335" w14:textId="77777777" w:rsidR="00FE7F55" w:rsidRPr="00FE7F55" w:rsidRDefault="00FE7F55" w:rsidP="00FE7F55">
            <w:pPr>
              <w:spacing w:after="0"/>
              <w:jc w:val="center"/>
              <w:rPr>
                <w:rFonts w:eastAsia="Times New Roman"/>
                <w:szCs w:val="28"/>
                <w:lang w:val="uk-UA" w:eastAsia="ru-RU"/>
              </w:rPr>
            </w:pPr>
            <w:r w:rsidRPr="00FE7F55">
              <w:rPr>
                <w:rFonts w:eastAsia="Times New Roman"/>
                <w:szCs w:val="28"/>
                <w:lang w:val="uk-UA" w:eastAsia="ru-RU"/>
              </w:rPr>
              <w:t>Низькі показники</w:t>
            </w:r>
          </w:p>
        </w:tc>
        <w:tc>
          <w:tcPr>
            <w:tcW w:w="2393" w:type="dxa"/>
            <w:shd w:val="clear" w:color="auto" w:fill="auto"/>
            <w:vAlign w:val="center"/>
          </w:tcPr>
          <w:p w14:paraId="127E7C23" w14:textId="77777777" w:rsidR="00FE7F55" w:rsidRPr="00FE7F55" w:rsidRDefault="00FE7F55" w:rsidP="00FE7F55">
            <w:pPr>
              <w:spacing w:after="0"/>
              <w:jc w:val="center"/>
              <w:rPr>
                <w:rFonts w:eastAsia="Times New Roman"/>
                <w:szCs w:val="28"/>
                <w:lang w:val="uk-UA" w:eastAsia="ru-RU"/>
              </w:rPr>
            </w:pPr>
            <w:r w:rsidRPr="00FE7F55">
              <w:rPr>
                <w:rFonts w:eastAsia="Times New Roman"/>
                <w:szCs w:val="28"/>
                <w:lang w:val="uk-UA" w:eastAsia="ru-RU"/>
              </w:rPr>
              <w:t>Низькі показники</w:t>
            </w:r>
          </w:p>
        </w:tc>
        <w:tc>
          <w:tcPr>
            <w:tcW w:w="2393" w:type="dxa"/>
            <w:shd w:val="clear" w:color="auto" w:fill="auto"/>
            <w:vAlign w:val="center"/>
          </w:tcPr>
          <w:p w14:paraId="196D0310" w14:textId="77777777" w:rsidR="00FE7F55" w:rsidRPr="00FE7F55" w:rsidRDefault="00FE7F55" w:rsidP="00FE7F55">
            <w:pPr>
              <w:spacing w:after="0"/>
              <w:jc w:val="center"/>
              <w:rPr>
                <w:rFonts w:eastAsia="Times New Roman"/>
                <w:szCs w:val="28"/>
                <w:lang w:val="uk-UA" w:eastAsia="ru-RU"/>
              </w:rPr>
            </w:pPr>
            <w:r w:rsidRPr="00FE7F55">
              <w:rPr>
                <w:rFonts w:eastAsia="Times New Roman"/>
                <w:szCs w:val="28"/>
                <w:lang w:val="uk-UA" w:eastAsia="ru-RU"/>
              </w:rPr>
              <w:t>Низькі показники</w:t>
            </w:r>
          </w:p>
        </w:tc>
      </w:tr>
    </w:tbl>
    <w:p w14:paraId="6E29451D" w14:textId="46617B11" w:rsidR="00D1374B" w:rsidRDefault="00FE7F55" w:rsidP="00C5581D">
      <w:pPr>
        <w:spacing w:after="0" w:line="360" w:lineRule="auto"/>
        <w:ind w:firstLine="720"/>
        <w:jc w:val="both"/>
        <w:rPr>
          <w:lang w:val="uk-UA"/>
        </w:rPr>
      </w:pPr>
      <w:r w:rsidRPr="00FE7F55">
        <w:rPr>
          <w:lang w:val="uk-UA"/>
        </w:rPr>
        <w:t>Таким чином, лише у пацієнта 3 (учасника контрольної групи) за показником «самопочуття» - середні показники, решта всіх учасників обох груп – низькі. Наочно цю картину можна побачити малюнку 2.</w:t>
      </w:r>
    </w:p>
    <w:p w14:paraId="37CBC893" w14:textId="20ACA0B7" w:rsidR="00FE7F55" w:rsidRPr="00D75ECB" w:rsidRDefault="00FE7F55" w:rsidP="00FE7F55">
      <w:pPr>
        <w:spacing w:after="0" w:line="360" w:lineRule="auto"/>
        <w:jc w:val="center"/>
        <w:rPr>
          <w:sz w:val="20"/>
          <w:szCs w:val="20"/>
          <w:lang w:val="uk-UA"/>
        </w:rPr>
      </w:pPr>
      <w:r w:rsidRPr="00D75ECB">
        <w:rPr>
          <w:noProof/>
          <w:sz w:val="20"/>
          <w:szCs w:val="20"/>
          <w:lang w:eastAsia="ru-RU"/>
        </w:rPr>
        <w:drawing>
          <wp:inline distT="0" distB="0" distL="0" distR="0" wp14:anchorId="199E5AA2" wp14:editId="7B9ACB9B">
            <wp:extent cx="6004560" cy="3642360"/>
            <wp:effectExtent l="0" t="0" r="15240" b="15240"/>
            <wp:docPr id="44420250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89A1609" w14:textId="2C3C24FC" w:rsidR="00D75ECB" w:rsidRPr="00D75ECB" w:rsidRDefault="00D75ECB" w:rsidP="00FE7F55">
      <w:pPr>
        <w:spacing w:after="0" w:line="360" w:lineRule="auto"/>
        <w:jc w:val="center"/>
        <w:rPr>
          <w:sz w:val="20"/>
          <w:szCs w:val="20"/>
          <w:lang w:val="uk-UA"/>
        </w:rPr>
      </w:pPr>
      <w:r w:rsidRPr="00D75ECB">
        <w:rPr>
          <w:sz w:val="20"/>
          <w:szCs w:val="20"/>
          <w:lang w:val="uk-UA"/>
        </w:rPr>
        <w:t>Мал. 2</w:t>
      </w:r>
      <w:r>
        <w:rPr>
          <w:sz w:val="20"/>
          <w:szCs w:val="20"/>
          <w:lang w:val="uk-UA"/>
        </w:rPr>
        <w:t>.</w:t>
      </w:r>
      <w:r w:rsidRPr="00D75ECB">
        <w:rPr>
          <w:sz w:val="20"/>
          <w:szCs w:val="20"/>
          <w:lang w:val="uk-UA"/>
        </w:rPr>
        <w:t xml:space="preserve"> Показники за методикою САН (низькі показники)</w:t>
      </w:r>
    </w:p>
    <w:p w14:paraId="0C4DA479" w14:textId="77777777" w:rsidR="00D75ECB" w:rsidRPr="00D75ECB" w:rsidRDefault="00D75ECB" w:rsidP="00D75ECB">
      <w:pPr>
        <w:spacing w:after="0" w:line="360" w:lineRule="auto"/>
        <w:ind w:firstLine="720"/>
        <w:jc w:val="both"/>
        <w:rPr>
          <w:lang w:val="uk-UA"/>
        </w:rPr>
      </w:pPr>
      <w:r w:rsidRPr="00D75ECB">
        <w:rPr>
          <w:lang w:val="uk-UA"/>
        </w:rPr>
        <w:t>Після отриманих результатів констатуючого етапу експерименту приступили до наступного етапу, що полягає у впровадженні програми реабілітації пацієнтів, які перебувають після ампутації нижніх кінцівок.</w:t>
      </w:r>
    </w:p>
    <w:p w14:paraId="19AB8024" w14:textId="77777777" w:rsidR="00D75ECB" w:rsidRPr="00D75ECB" w:rsidRDefault="00D75ECB" w:rsidP="00D75ECB">
      <w:pPr>
        <w:spacing w:after="0" w:line="360" w:lineRule="auto"/>
        <w:ind w:firstLine="720"/>
        <w:jc w:val="both"/>
        <w:rPr>
          <w:lang w:val="uk-UA"/>
        </w:rPr>
      </w:pPr>
      <w:r w:rsidRPr="00D75ECB">
        <w:rPr>
          <w:lang w:val="uk-UA"/>
        </w:rPr>
        <w:t>Контрольна група (пацієнти 3 і 4) займалися за стандартною програмою реабілітації, яка включала ЛФК, масаж і фізіотерапію. Пацієнти, що входять до експериментальної групи (1 і 2) займалися за експериментальною програмою. Ця програма включала крім того, що присутня у контрольної групи були додані ряд компонентів, а саме: гімнастика на фітболах і самомасаж.</w:t>
      </w:r>
    </w:p>
    <w:p w14:paraId="635F91CF" w14:textId="77777777" w:rsidR="00D75ECB" w:rsidRPr="00D75ECB" w:rsidRDefault="00D75ECB" w:rsidP="00D75ECB">
      <w:pPr>
        <w:spacing w:after="0" w:line="360" w:lineRule="auto"/>
        <w:ind w:firstLine="720"/>
        <w:jc w:val="both"/>
        <w:rPr>
          <w:lang w:val="uk-UA"/>
        </w:rPr>
      </w:pPr>
      <w:r w:rsidRPr="00D75ECB">
        <w:rPr>
          <w:lang w:val="uk-UA"/>
        </w:rPr>
        <w:t>Впровадження програми відбувалося протягом чотирьох місяців і включало роботу у післяопераційний період, у період стаціонарного лікування та період реабілітації та лікування вдома (після виписки зі стаціонару). При цьому пацієнти раз на два тижні проходили консультації у керівника програми реабілітації, отримували поради та рекомендації щодо роботи.</w:t>
      </w:r>
    </w:p>
    <w:p w14:paraId="64699CE5" w14:textId="40AA082E" w:rsidR="00D75ECB" w:rsidRPr="00D75ECB" w:rsidRDefault="00D75ECB" w:rsidP="00D75ECB">
      <w:pPr>
        <w:spacing w:after="0" w:line="360" w:lineRule="auto"/>
        <w:ind w:firstLine="720"/>
        <w:jc w:val="both"/>
        <w:rPr>
          <w:lang w:val="uk-UA"/>
        </w:rPr>
      </w:pPr>
      <w:r w:rsidRPr="00D75ECB">
        <w:rPr>
          <w:lang w:val="uk-UA"/>
        </w:rPr>
        <w:lastRenderedPageBreak/>
        <w:t xml:space="preserve">Після того, як комплекс занять був впроваджений і проведений з обома групами було проведено повторне обстеження пацієнтів, спрямоване на визначення рівня відхилень від норми при згинанні/розгинанні </w:t>
      </w:r>
      <w:r w:rsidR="00D00709">
        <w:rPr>
          <w:lang w:val="uk-UA"/>
        </w:rPr>
        <w:t xml:space="preserve">травмованих </w:t>
      </w:r>
      <w:r w:rsidRPr="00D75ECB">
        <w:rPr>
          <w:lang w:val="uk-UA"/>
        </w:rPr>
        <w:t>нижніх кінцівок (табл. 8).</w:t>
      </w:r>
    </w:p>
    <w:p w14:paraId="42B4F035" w14:textId="77777777" w:rsidR="00D75ECB" w:rsidRPr="00D75ECB" w:rsidRDefault="00D75ECB" w:rsidP="00D75ECB">
      <w:pPr>
        <w:spacing w:after="0" w:line="360" w:lineRule="auto"/>
        <w:ind w:firstLine="720"/>
        <w:jc w:val="right"/>
        <w:rPr>
          <w:lang w:val="uk-UA"/>
        </w:rPr>
      </w:pPr>
      <w:r w:rsidRPr="00D75ECB">
        <w:rPr>
          <w:lang w:val="uk-UA"/>
        </w:rPr>
        <w:t>Таблиця 8</w:t>
      </w:r>
    </w:p>
    <w:p w14:paraId="19B99046" w14:textId="326FF420" w:rsidR="00FE7F55" w:rsidRPr="00D75ECB" w:rsidRDefault="00D75ECB" w:rsidP="00D75ECB">
      <w:pPr>
        <w:spacing w:after="0" w:line="360" w:lineRule="auto"/>
        <w:jc w:val="center"/>
        <w:rPr>
          <w:b/>
          <w:bCs/>
          <w:lang w:val="uk-UA"/>
        </w:rPr>
      </w:pPr>
      <w:r w:rsidRPr="00D75ECB">
        <w:rPr>
          <w:b/>
          <w:bCs/>
          <w:lang w:val="uk-UA"/>
        </w:rPr>
        <w:t>Об'єм руху в колінному суглобі згинання, розгинання</w:t>
      </w:r>
    </w:p>
    <w:tbl>
      <w:tblPr>
        <w:tblW w:w="5000" w:type="pct"/>
        <w:tblBorders>
          <w:top w:val="single" w:sz="6" w:space="0" w:color="000000"/>
          <w:left w:val="single" w:sz="6" w:space="0" w:color="000000"/>
          <w:bottom w:val="single" w:sz="6" w:space="0" w:color="000000"/>
          <w:right w:val="single" w:sz="6" w:space="0" w:color="000000"/>
        </w:tblBorders>
        <w:tblCellMar>
          <w:top w:w="84" w:type="dxa"/>
          <w:left w:w="84" w:type="dxa"/>
          <w:bottom w:w="84" w:type="dxa"/>
          <w:right w:w="84" w:type="dxa"/>
        </w:tblCellMar>
        <w:tblLook w:val="04A0" w:firstRow="1" w:lastRow="0" w:firstColumn="1" w:lastColumn="0" w:noHBand="0" w:noVBand="1"/>
      </w:tblPr>
      <w:tblGrid>
        <w:gridCol w:w="1268"/>
        <w:gridCol w:w="2269"/>
        <w:gridCol w:w="1770"/>
        <w:gridCol w:w="1253"/>
        <w:gridCol w:w="1657"/>
        <w:gridCol w:w="1405"/>
      </w:tblGrid>
      <w:tr w:rsidR="00D00709" w:rsidRPr="00D00709" w14:paraId="662BB1D8" w14:textId="77777777" w:rsidTr="00D00709">
        <w:tc>
          <w:tcPr>
            <w:tcW w:w="659" w:type="pct"/>
            <w:vMerge w:val="restart"/>
            <w:tcBorders>
              <w:top w:val="single" w:sz="6" w:space="0" w:color="000000"/>
              <w:left w:val="single" w:sz="6" w:space="0" w:color="000000"/>
              <w:right w:val="single" w:sz="6" w:space="0" w:color="000000"/>
            </w:tcBorders>
            <w:vAlign w:val="center"/>
          </w:tcPr>
          <w:p w14:paraId="018E0682" w14:textId="77777777" w:rsidR="00D00709" w:rsidRPr="00D00709" w:rsidRDefault="00D00709" w:rsidP="00D00709">
            <w:pPr>
              <w:spacing w:after="0"/>
              <w:jc w:val="center"/>
              <w:rPr>
                <w:rFonts w:eastAsia="Times New Roman"/>
                <w:b/>
                <w:bCs/>
                <w:color w:val="000000"/>
                <w:sz w:val="24"/>
                <w:szCs w:val="24"/>
                <w:lang w:val="uk-UA" w:eastAsia="ru-RU"/>
              </w:rPr>
            </w:pPr>
            <w:r w:rsidRPr="00D00709">
              <w:rPr>
                <w:rFonts w:eastAsia="Times New Roman"/>
                <w:b/>
                <w:bCs/>
                <w:color w:val="000000"/>
                <w:sz w:val="24"/>
                <w:szCs w:val="24"/>
                <w:lang w:val="uk-UA" w:eastAsia="ru-RU"/>
              </w:rPr>
              <w:t>Пацієнт</w:t>
            </w:r>
          </w:p>
        </w:tc>
        <w:tc>
          <w:tcPr>
            <w:tcW w:w="1179" w:type="pct"/>
            <w:vMerge w:val="restart"/>
            <w:tcBorders>
              <w:top w:val="single" w:sz="6" w:space="0" w:color="000000"/>
              <w:left w:val="single" w:sz="6" w:space="0" w:color="000000"/>
              <w:right w:val="single" w:sz="6" w:space="0" w:color="000000"/>
            </w:tcBorders>
            <w:vAlign w:val="center"/>
          </w:tcPr>
          <w:p w14:paraId="409C68EA" w14:textId="77777777" w:rsidR="00D00709" w:rsidRPr="00D00709" w:rsidRDefault="00D00709" w:rsidP="00D00709">
            <w:pPr>
              <w:spacing w:after="0"/>
              <w:jc w:val="center"/>
              <w:rPr>
                <w:rFonts w:eastAsia="Times New Roman"/>
                <w:b/>
                <w:bCs/>
                <w:color w:val="000000"/>
                <w:sz w:val="24"/>
                <w:szCs w:val="24"/>
                <w:lang w:val="uk-UA" w:eastAsia="ru-RU"/>
              </w:rPr>
            </w:pPr>
            <w:r w:rsidRPr="00D00709">
              <w:rPr>
                <w:rFonts w:eastAsia="Times New Roman"/>
                <w:b/>
                <w:bCs/>
                <w:color w:val="000000"/>
                <w:sz w:val="24"/>
                <w:szCs w:val="24"/>
                <w:lang w:val="uk-UA" w:eastAsia="ru-RU"/>
              </w:rPr>
              <w:t>Нога</w:t>
            </w:r>
          </w:p>
        </w:tc>
        <w:tc>
          <w:tcPr>
            <w:tcW w:w="3162" w:type="pct"/>
            <w:gridSpan w:val="4"/>
            <w:tcBorders>
              <w:top w:val="single" w:sz="6" w:space="0" w:color="000000"/>
              <w:left w:val="single" w:sz="6" w:space="0" w:color="000000"/>
              <w:bottom w:val="single" w:sz="6" w:space="0" w:color="000000"/>
              <w:right w:val="single" w:sz="6" w:space="0" w:color="000000"/>
            </w:tcBorders>
          </w:tcPr>
          <w:p w14:paraId="4B71C1FC" w14:textId="77777777" w:rsidR="00D00709" w:rsidRPr="00D00709" w:rsidRDefault="00D00709" w:rsidP="00D00709">
            <w:pPr>
              <w:spacing w:after="0"/>
              <w:jc w:val="center"/>
              <w:rPr>
                <w:rFonts w:eastAsia="Times New Roman"/>
                <w:b/>
                <w:bCs/>
                <w:color w:val="000000"/>
                <w:sz w:val="24"/>
                <w:szCs w:val="24"/>
                <w:lang w:val="uk-UA" w:eastAsia="ru-RU"/>
              </w:rPr>
            </w:pPr>
            <w:r w:rsidRPr="00D00709">
              <w:rPr>
                <w:rFonts w:eastAsia="Times New Roman"/>
                <w:b/>
                <w:bCs/>
                <w:color w:val="000000"/>
                <w:sz w:val="24"/>
                <w:szCs w:val="24"/>
                <w:lang w:val="uk-UA" w:eastAsia="ru-RU"/>
              </w:rPr>
              <w:t>Рух</w:t>
            </w:r>
          </w:p>
        </w:tc>
      </w:tr>
      <w:tr w:rsidR="00D00709" w:rsidRPr="00D00709" w14:paraId="5990034B" w14:textId="77777777" w:rsidTr="00BD5B96">
        <w:tc>
          <w:tcPr>
            <w:tcW w:w="659" w:type="pct"/>
            <w:vMerge/>
            <w:tcBorders>
              <w:left w:val="single" w:sz="6" w:space="0" w:color="000000"/>
              <w:bottom w:val="single" w:sz="4" w:space="0" w:color="auto"/>
              <w:right w:val="single" w:sz="6" w:space="0" w:color="000000"/>
            </w:tcBorders>
          </w:tcPr>
          <w:p w14:paraId="35528861" w14:textId="0E0BB634" w:rsidR="00D00709" w:rsidRPr="00D00709" w:rsidRDefault="00D00709" w:rsidP="00D00709">
            <w:pPr>
              <w:spacing w:after="0"/>
              <w:rPr>
                <w:rFonts w:eastAsia="Times New Roman"/>
                <w:color w:val="000000"/>
                <w:sz w:val="24"/>
                <w:szCs w:val="24"/>
                <w:lang w:val="uk-UA" w:eastAsia="ru-RU"/>
              </w:rPr>
            </w:pPr>
          </w:p>
        </w:tc>
        <w:tc>
          <w:tcPr>
            <w:tcW w:w="1179" w:type="pct"/>
            <w:vMerge/>
            <w:tcBorders>
              <w:left w:val="single" w:sz="6" w:space="0" w:color="000000"/>
              <w:bottom w:val="single" w:sz="6" w:space="0" w:color="000000"/>
              <w:right w:val="single" w:sz="6" w:space="0" w:color="000000"/>
            </w:tcBorders>
          </w:tcPr>
          <w:p w14:paraId="3A46D412" w14:textId="77777777" w:rsidR="00D00709" w:rsidRPr="00D00709" w:rsidRDefault="00D00709" w:rsidP="00D00709">
            <w:pPr>
              <w:spacing w:after="0"/>
              <w:rPr>
                <w:rFonts w:eastAsia="Times New Roman"/>
                <w:color w:val="000000"/>
                <w:sz w:val="24"/>
                <w:szCs w:val="24"/>
                <w:lang w:val="uk-UA" w:eastAsia="ru-RU"/>
              </w:rPr>
            </w:pPr>
          </w:p>
        </w:tc>
        <w:tc>
          <w:tcPr>
            <w:tcW w:w="920" w:type="pct"/>
            <w:tcBorders>
              <w:top w:val="single" w:sz="6" w:space="0" w:color="000000"/>
              <w:left w:val="single" w:sz="6" w:space="0" w:color="000000"/>
              <w:bottom w:val="single" w:sz="6" w:space="0" w:color="000000"/>
              <w:right w:val="single" w:sz="6" w:space="0" w:color="000000"/>
            </w:tcBorders>
          </w:tcPr>
          <w:p w14:paraId="4A42806B" w14:textId="77777777" w:rsidR="00D00709" w:rsidRPr="00D00709" w:rsidRDefault="00D00709" w:rsidP="00D00709">
            <w:pPr>
              <w:spacing w:after="0"/>
              <w:jc w:val="center"/>
              <w:rPr>
                <w:rFonts w:eastAsia="Times New Roman"/>
                <w:b/>
                <w:bCs/>
                <w:color w:val="000000"/>
                <w:sz w:val="24"/>
                <w:szCs w:val="24"/>
                <w:lang w:val="uk-UA" w:eastAsia="ru-RU"/>
              </w:rPr>
            </w:pPr>
            <w:r w:rsidRPr="00D00709">
              <w:rPr>
                <w:rFonts w:eastAsia="Times New Roman"/>
                <w:b/>
                <w:bCs/>
                <w:color w:val="000000"/>
                <w:sz w:val="24"/>
                <w:szCs w:val="24"/>
                <w:lang w:val="uk-UA" w:eastAsia="ru-RU"/>
              </w:rPr>
              <w:t>Згинання колінного суглоба</w:t>
            </w:r>
          </w:p>
        </w:tc>
        <w:tc>
          <w:tcPr>
            <w:tcW w:w="651" w:type="pct"/>
            <w:tcBorders>
              <w:top w:val="single" w:sz="6" w:space="0" w:color="000000"/>
              <w:left w:val="single" w:sz="6" w:space="0" w:color="000000"/>
              <w:bottom w:val="single" w:sz="6" w:space="0" w:color="000000"/>
              <w:right w:val="single" w:sz="6" w:space="0" w:color="000000"/>
            </w:tcBorders>
          </w:tcPr>
          <w:p w14:paraId="74456674" w14:textId="77777777" w:rsidR="00D00709" w:rsidRPr="00D00709" w:rsidRDefault="00D00709" w:rsidP="00D00709">
            <w:pPr>
              <w:spacing w:after="0"/>
              <w:jc w:val="center"/>
              <w:rPr>
                <w:rFonts w:eastAsia="Times New Roman"/>
                <w:b/>
                <w:bCs/>
                <w:color w:val="000000"/>
                <w:sz w:val="24"/>
                <w:szCs w:val="24"/>
                <w:lang w:val="uk-UA" w:eastAsia="ru-RU"/>
              </w:rPr>
            </w:pPr>
            <w:r w:rsidRPr="00D00709">
              <w:rPr>
                <w:rFonts w:eastAsia="Times New Roman"/>
                <w:b/>
                <w:bCs/>
                <w:color w:val="000000"/>
                <w:sz w:val="24"/>
                <w:szCs w:val="24"/>
                <w:lang w:val="uk-UA" w:eastAsia="ru-RU"/>
              </w:rPr>
              <w:t>Різниця від норми</w:t>
            </w:r>
          </w:p>
        </w:tc>
        <w:tc>
          <w:tcPr>
            <w:tcW w:w="861" w:type="pct"/>
            <w:tcBorders>
              <w:top w:val="single" w:sz="6" w:space="0" w:color="000000"/>
              <w:left w:val="single" w:sz="6" w:space="0" w:color="000000"/>
              <w:bottom w:val="single" w:sz="6" w:space="0" w:color="000000"/>
              <w:right w:val="single" w:sz="6" w:space="0" w:color="000000"/>
            </w:tcBorders>
          </w:tcPr>
          <w:p w14:paraId="25786B53" w14:textId="77777777" w:rsidR="00D00709" w:rsidRPr="00D00709" w:rsidRDefault="00D00709" w:rsidP="00D00709">
            <w:pPr>
              <w:spacing w:after="0"/>
              <w:jc w:val="center"/>
              <w:rPr>
                <w:rFonts w:eastAsia="Times New Roman"/>
                <w:b/>
                <w:bCs/>
                <w:color w:val="000000"/>
                <w:sz w:val="24"/>
                <w:szCs w:val="24"/>
                <w:lang w:val="uk-UA" w:eastAsia="ru-RU"/>
              </w:rPr>
            </w:pPr>
            <w:r w:rsidRPr="00D00709">
              <w:rPr>
                <w:rFonts w:eastAsia="Times New Roman"/>
                <w:b/>
                <w:bCs/>
                <w:color w:val="000000"/>
                <w:sz w:val="24"/>
                <w:szCs w:val="24"/>
                <w:lang w:val="uk-UA" w:eastAsia="ru-RU"/>
              </w:rPr>
              <w:t>Розгинання колінного суглоба</w:t>
            </w:r>
          </w:p>
        </w:tc>
        <w:tc>
          <w:tcPr>
            <w:tcW w:w="730" w:type="pct"/>
            <w:tcBorders>
              <w:top w:val="single" w:sz="6" w:space="0" w:color="000000"/>
              <w:left w:val="single" w:sz="6" w:space="0" w:color="000000"/>
              <w:bottom w:val="single" w:sz="6" w:space="0" w:color="000000"/>
              <w:right w:val="single" w:sz="6" w:space="0" w:color="000000"/>
            </w:tcBorders>
          </w:tcPr>
          <w:p w14:paraId="17BA1A4F" w14:textId="77777777" w:rsidR="00D00709" w:rsidRPr="00D00709" w:rsidRDefault="00D00709" w:rsidP="00D00709">
            <w:pPr>
              <w:spacing w:after="0"/>
              <w:jc w:val="center"/>
              <w:rPr>
                <w:rFonts w:eastAsia="Times New Roman"/>
                <w:b/>
                <w:bCs/>
                <w:color w:val="000000"/>
                <w:sz w:val="24"/>
                <w:szCs w:val="24"/>
                <w:lang w:val="uk-UA" w:eastAsia="ru-RU"/>
              </w:rPr>
            </w:pPr>
            <w:r w:rsidRPr="00D00709">
              <w:rPr>
                <w:rFonts w:eastAsia="Times New Roman"/>
                <w:b/>
                <w:bCs/>
                <w:color w:val="000000"/>
                <w:sz w:val="24"/>
                <w:szCs w:val="24"/>
                <w:lang w:val="uk-UA" w:eastAsia="ru-RU"/>
              </w:rPr>
              <w:t>Різниця від норми</w:t>
            </w:r>
          </w:p>
        </w:tc>
      </w:tr>
      <w:tr w:rsidR="00D00709" w:rsidRPr="00D00709" w14:paraId="47E5CBAA" w14:textId="77777777" w:rsidTr="00D00709">
        <w:tc>
          <w:tcPr>
            <w:tcW w:w="659" w:type="pct"/>
            <w:vMerge w:val="restart"/>
            <w:tcBorders>
              <w:top w:val="single" w:sz="4" w:space="0" w:color="auto"/>
              <w:left w:val="single" w:sz="6" w:space="0" w:color="000000"/>
              <w:bottom w:val="single" w:sz="6" w:space="0" w:color="000000"/>
              <w:right w:val="single" w:sz="6" w:space="0" w:color="000000"/>
            </w:tcBorders>
            <w:vAlign w:val="center"/>
          </w:tcPr>
          <w:p w14:paraId="04DB2FBD" w14:textId="2F7E1A80" w:rsidR="00D00709" w:rsidRPr="00D00709" w:rsidRDefault="00D00709" w:rsidP="00D00709">
            <w:pPr>
              <w:spacing w:after="0"/>
              <w:jc w:val="center"/>
              <w:rPr>
                <w:rFonts w:eastAsia="Times New Roman"/>
                <w:color w:val="000000"/>
                <w:sz w:val="24"/>
                <w:szCs w:val="24"/>
                <w:lang w:val="uk-UA" w:eastAsia="ru-RU"/>
              </w:rPr>
            </w:pPr>
            <w:r w:rsidRPr="00D00709">
              <w:rPr>
                <w:rFonts w:eastAsia="Times New Roman"/>
                <w:color w:val="000000"/>
                <w:sz w:val="24"/>
                <w:szCs w:val="24"/>
                <w:lang w:val="uk-UA" w:eastAsia="ru-RU"/>
              </w:rPr>
              <w:t>Пацієнт 1</w:t>
            </w:r>
          </w:p>
        </w:tc>
        <w:tc>
          <w:tcPr>
            <w:tcW w:w="1179" w:type="pct"/>
            <w:tcBorders>
              <w:top w:val="single" w:sz="6" w:space="0" w:color="000000"/>
              <w:left w:val="single" w:sz="6" w:space="0" w:color="000000"/>
              <w:bottom w:val="single" w:sz="6" w:space="0" w:color="000000"/>
              <w:right w:val="single" w:sz="6" w:space="0" w:color="000000"/>
            </w:tcBorders>
          </w:tcPr>
          <w:p w14:paraId="67C310D1" w14:textId="77777777" w:rsidR="00D00709" w:rsidRPr="00D00709" w:rsidRDefault="00D00709" w:rsidP="00D00709">
            <w:pPr>
              <w:spacing w:after="0"/>
              <w:rPr>
                <w:rFonts w:eastAsia="Times New Roman"/>
                <w:color w:val="000000"/>
                <w:sz w:val="24"/>
                <w:szCs w:val="24"/>
                <w:lang w:val="uk-UA" w:eastAsia="ru-RU"/>
              </w:rPr>
            </w:pPr>
            <w:r w:rsidRPr="00D00709">
              <w:rPr>
                <w:rFonts w:eastAsia="Times New Roman"/>
                <w:color w:val="000000"/>
                <w:sz w:val="24"/>
                <w:szCs w:val="24"/>
                <w:lang w:val="uk-UA" w:eastAsia="ru-RU"/>
              </w:rPr>
              <w:t>Ліва</w:t>
            </w:r>
          </w:p>
        </w:tc>
        <w:tc>
          <w:tcPr>
            <w:tcW w:w="920" w:type="pct"/>
            <w:tcBorders>
              <w:top w:val="single" w:sz="6" w:space="0" w:color="000000"/>
              <w:left w:val="single" w:sz="6" w:space="0" w:color="000000"/>
              <w:bottom w:val="single" w:sz="6" w:space="0" w:color="000000"/>
              <w:right w:val="single" w:sz="6" w:space="0" w:color="000000"/>
            </w:tcBorders>
            <w:vAlign w:val="center"/>
          </w:tcPr>
          <w:p w14:paraId="416913BE" w14:textId="5365EA9D"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40</w:t>
            </w:r>
            <w:r w:rsidR="00E64D20" w:rsidRPr="0026550F">
              <w:rPr>
                <w:rFonts w:eastAsia="Times New Roman"/>
                <w:sz w:val="24"/>
                <w:szCs w:val="24"/>
                <w:lang w:eastAsia="ru-RU"/>
              </w:rPr>
              <w:t>°</w:t>
            </w:r>
            <w:r w:rsidRPr="00D00709">
              <w:rPr>
                <w:rFonts w:eastAsia="Times New Roman"/>
                <w:sz w:val="24"/>
                <w:szCs w:val="24"/>
                <w:vertAlign w:val="superscript"/>
                <w:lang w:val="uk-UA" w:eastAsia="ru-RU"/>
              </w:rPr>
              <w:t xml:space="preserve"> </w:t>
            </w:r>
            <w:r w:rsidRPr="00D00709">
              <w:rPr>
                <w:rFonts w:eastAsia="Times New Roman"/>
                <w:sz w:val="24"/>
                <w:szCs w:val="24"/>
                <w:lang w:val="uk-UA" w:eastAsia="ru-RU"/>
              </w:rPr>
              <w:t>(44°)</w:t>
            </w:r>
          </w:p>
        </w:tc>
        <w:tc>
          <w:tcPr>
            <w:tcW w:w="651" w:type="pct"/>
            <w:tcBorders>
              <w:top w:val="single" w:sz="6" w:space="0" w:color="000000"/>
              <w:left w:val="single" w:sz="6" w:space="0" w:color="000000"/>
              <w:bottom w:val="single" w:sz="6" w:space="0" w:color="000000"/>
              <w:right w:val="single" w:sz="6" w:space="0" w:color="000000"/>
            </w:tcBorders>
            <w:vAlign w:val="center"/>
          </w:tcPr>
          <w:p w14:paraId="7727367D" w14:textId="14279429"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0</w:t>
            </w:r>
            <w:r w:rsidR="00E64D20" w:rsidRPr="0026550F">
              <w:rPr>
                <w:rFonts w:eastAsia="Times New Roman"/>
                <w:sz w:val="24"/>
                <w:szCs w:val="24"/>
                <w:lang w:eastAsia="ru-RU"/>
              </w:rPr>
              <w:t>°</w:t>
            </w:r>
            <w:r w:rsidRPr="00D00709">
              <w:rPr>
                <w:rFonts w:eastAsia="Times New Roman"/>
                <w:sz w:val="24"/>
                <w:szCs w:val="24"/>
                <w:vertAlign w:val="superscript"/>
                <w:lang w:val="uk-UA" w:eastAsia="ru-RU"/>
              </w:rPr>
              <w:t xml:space="preserve"> </w:t>
            </w:r>
            <w:r w:rsidRPr="00D00709">
              <w:rPr>
                <w:rFonts w:eastAsia="Times New Roman"/>
                <w:sz w:val="24"/>
                <w:szCs w:val="24"/>
                <w:lang w:val="uk-UA" w:eastAsia="ru-RU"/>
              </w:rPr>
              <w:t>(4°)</w:t>
            </w:r>
          </w:p>
        </w:tc>
        <w:tc>
          <w:tcPr>
            <w:tcW w:w="861" w:type="pct"/>
            <w:tcBorders>
              <w:top w:val="single" w:sz="6" w:space="0" w:color="000000"/>
              <w:left w:val="single" w:sz="6" w:space="0" w:color="000000"/>
              <w:bottom w:val="single" w:sz="6" w:space="0" w:color="000000"/>
              <w:right w:val="single" w:sz="6" w:space="0" w:color="000000"/>
            </w:tcBorders>
            <w:vAlign w:val="center"/>
          </w:tcPr>
          <w:p w14:paraId="36624AC7" w14:textId="21849783"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175</w:t>
            </w:r>
            <w:r w:rsidR="00E64D20" w:rsidRPr="0026550F">
              <w:rPr>
                <w:rFonts w:eastAsia="Times New Roman"/>
                <w:sz w:val="24"/>
                <w:szCs w:val="24"/>
                <w:lang w:eastAsia="ru-RU"/>
              </w:rPr>
              <w:t>°</w:t>
            </w:r>
            <w:r w:rsidRPr="00D00709">
              <w:rPr>
                <w:rFonts w:eastAsia="Times New Roman"/>
                <w:sz w:val="24"/>
                <w:szCs w:val="24"/>
                <w:vertAlign w:val="superscript"/>
                <w:lang w:val="uk-UA" w:eastAsia="ru-RU"/>
              </w:rPr>
              <w:t xml:space="preserve"> </w:t>
            </w:r>
            <w:r w:rsidRPr="00D00709">
              <w:rPr>
                <w:rFonts w:eastAsia="Times New Roman"/>
                <w:sz w:val="24"/>
                <w:szCs w:val="24"/>
                <w:lang w:val="uk-UA" w:eastAsia="ru-RU"/>
              </w:rPr>
              <w:t>(175°)</w:t>
            </w:r>
          </w:p>
        </w:tc>
        <w:tc>
          <w:tcPr>
            <w:tcW w:w="730" w:type="pct"/>
            <w:tcBorders>
              <w:top w:val="single" w:sz="6" w:space="0" w:color="000000"/>
              <w:left w:val="single" w:sz="6" w:space="0" w:color="000000"/>
              <w:bottom w:val="single" w:sz="6" w:space="0" w:color="000000"/>
              <w:right w:val="single" w:sz="6" w:space="0" w:color="000000"/>
            </w:tcBorders>
            <w:vAlign w:val="center"/>
          </w:tcPr>
          <w:p w14:paraId="73DB8763" w14:textId="224F1357"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0</w:t>
            </w:r>
            <w:r w:rsidR="00E64D20" w:rsidRPr="0026550F">
              <w:rPr>
                <w:rFonts w:eastAsia="Times New Roman"/>
                <w:sz w:val="24"/>
                <w:szCs w:val="24"/>
                <w:lang w:eastAsia="ru-RU"/>
              </w:rPr>
              <w:t>°</w:t>
            </w:r>
            <w:r w:rsidRPr="00D00709">
              <w:rPr>
                <w:rFonts w:eastAsia="Times New Roman"/>
                <w:sz w:val="24"/>
                <w:szCs w:val="24"/>
                <w:vertAlign w:val="superscript"/>
                <w:lang w:val="uk-UA" w:eastAsia="ru-RU"/>
              </w:rPr>
              <w:t xml:space="preserve"> </w:t>
            </w:r>
            <w:r w:rsidRPr="00D00709">
              <w:rPr>
                <w:rFonts w:eastAsia="Times New Roman"/>
                <w:sz w:val="24"/>
                <w:szCs w:val="24"/>
                <w:lang w:val="uk-UA" w:eastAsia="ru-RU"/>
              </w:rPr>
              <w:t>(5°)</w:t>
            </w:r>
          </w:p>
        </w:tc>
      </w:tr>
      <w:tr w:rsidR="00D00709" w:rsidRPr="00D00709" w14:paraId="02350E02" w14:textId="77777777" w:rsidTr="00D00709">
        <w:tc>
          <w:tcPr>
            <w:tcW w:w="659" w:type="pct"/>
            <w:vMerge/>
            <w:tcBorders>
              <w:top w:val="single" w:sz="6" w:space="0" w:color="000000"/>
              <w:left w:val="single" w:sz="6" w:space="0" w:color="000000"/>
              <w:bottom w:val="single" w:sz="6" w:space="0" w:color="000000"/>
              <w:right w:val="single" w:sz="6" w:space="0" w:color="000000"/>
            </w:tcBorders>
            <w:vAlign w:val="center"/>
          </w:tcPr>
          <w:p w14:paraId="55C30569" w14:textId="77777777" w:rsidR="00D00709" w:rsidRPr="00D00709" w:rsidRDefault="00D00709" w:rsidP="00D00709">
            <w:pPr>
              <w:spacing w:after="0"/>
              <w:jc w:val="center"/>
              <w:rPr>
                <w:rFonts w:eastAsia="Times New Roman"/>
                <w:color w:val="000000"/>
                <w:sz w:val="24"/>
                <w:szCs w:val="24"/>
                <w:lang w:val="uk-UA" w:eastAsia="ru-RU"/>
              </w:rPr>
            </w:pPr>
          </w:p>
        </w:tc>
        <w:tc>
          <w:tcPr>
            <w:tcW w:w="1179" w:type="pct"/>
            <w:tcBorders>
              <w:top w:val="single" w:sz="6" w:space="0" w:color="000000"/>
              <w:left w:val="single" w:sz="6" w:space="0" w:color="000000"/>
              <w:bottom w:val="single" w:sz="6" w:space="0" w:color="000000"/>
              <w:right w:val="single" w:sz="6" w:space="0" w:color="000000"/>
            </w:tcBorders>
          </w:tcPr>
          <w:p w14:paraId="35B36004" w14:textId="77777777" w:rsidR="00D00709" w:rsidRPr="00D00709" w:rsidRDefault="00D00709" w:rsidP="00D00709">
            <w:pPr>
              <w:spacing w:after="0"/>
              <w:rPr>
                <w:rFonts w:eastAsia="Times New Roman"/>
                <w:color w:val="000000"/>
                <w:sz w:val="24"/>
                <w:szCs w:val="24"/>
                <w:lang w:val="uk-UA" w:eastAsia="ru-RU"/>
              </w:rPr>
            </w:pPr>
            <w:r w:rsidRPr="00D00709">
              <w:rPr>
                <w:rFonts w:eastAsia="Times New Roman"/>
                <w:color w:val="000000"/>
                <w:sz w:val="24"/>
                <w:szCs w:val="24"/>
                <w:lang w:val="uk-UA" w:eastAsia="ru-RU"/>
              </w:rPr>
              <w:t>Права (травмована)</w:t>
            </w:r>
          </w:p>
        </w:tc>
        <w:tc>
          <w:tcPr>
            <w:tcW w:w="920" w:type="pct"/>
            <w:tcBorders>
              <w:top w:val="single" w:sz="6" w:space="0" w:color="000000"/>
              <w:left w:val="single" w:sz="6" w:space="0" w:color="000000"/>
              <w:bottom w:val="single" w:sz="6" w:space="0" w:color="000000"/>
              <w:right w:val="single" w:sz="6" w:space="0" w:color="000000"/>
            </w:tcBorders>
            <w:vAlign w:val="center"/>
          </w:tcPr>
          <w:p w14:paraId="3D774F3F" w14:textId="2FD015FE"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48</w:t>
            </w:r>
            <w:r w:rsidR="00E64D20" w:rsidRPr="0026550F">
              <w:rPr>
                <w:rFonts w:eastAsia="Times New Roman"/>
                <w:sz w:val="24"/>
                <w:szCs w:val="24"/>
                <w:lang w:eastAsia="ru-RU"/>
              </w:rPr>
              <w:t>°</w:t>
            </w:r>
            <w:r w:rsidRPr="00D00709">
              <w:rPr>
                <w:rFonts w:eastAsia="Times New Roman"/>
                <w:sz w:val="24"/>
                <w:szCs w:val="24"/>
                <w:vertAlign w:val="superscript"/>
                <w:lang w:val="uk-UA" w:eastAsia="ru-RU"/>
              </w:rPr>
              <w:t xml:space="preserve"> </w:t>
            </w:r>
            <w:r w:rsidRPr="00D00709">
              <w:rPr>
                <w:rFonts w:eastAsia="Times New Roman"/>
                <w:sz w:val="24"/>
                <w:szCs w:val="24"/>
                <w:lang w:val="uk-UA" w:eastAsia="ru-RU"/>
              </w:rPr>
              <w:t>(70°)</w:t>
            </w:r>
          </w:p>
        </w:tc>
        <w:tc>
          <w:tcPr>
            <w:tcW w:w="651" w:type="pct"/>
            <w:tcBorders>
              <w:top w:val="single" w:sz="6" w:space="0" w:color="000000"/>
              <w:left w:val="single" w:sz="6" w:space="0" w:color="000000"/>
              <w:bottom w:val="single" w:sz="6" w:space="0" w:color="000000"/>
              <w:right w:val="single" w:sz="6" w:space="0" w:color="000000"/>
            </w:tcBorders>
            <w:vAlign w:val="center"/>
          </w:tcPr>
          <w:p w14:paraId="2527FCE7" w14:textId="548BA0AD"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8</w:t>
            </w:r>
            <w:r w:rsidR="00E64D20" w:rsidRPr="0026550F">
              <w:rPr>
                <w:rFonts w:eastAsia="Times New Roman"/>
                <w:sz w:val="24"/>
                <w:szCs w:val="24"/>
                <w:lang w:eastAsia="ru-RU"/>
              </w:rPr>
              <w:t>°</w:t>
            </w:r>
            <w:r w:rsidRPr="00D00709">
              <w:rPr>
                <w:rFonts w:eastAsia="Times New Roman"/>
                <w:sz w:val="24"/>
                <w:szCs w:val="24"/>
                <w:vertAlign w:val="superscript"/>
                <w:lang w:val="uk-UA" w:eastAsia="ru-RU"/>
              </w:rPr>
              <w:t xml:space="preserve"> </w:t>
            </w:r>
            <w:r w:rsidRPr="00D00709">
              <w:rPr>
                <w:rFonts w:eastAsia="Times New Roman"/>
                <w:sz w:val="24"/>
                <w:szCs w:val="24"/>
                <w:lang w:val="uk-UA" w:eastAsia="ru-RU"/>
              </w:rPr>
              <w:t>(30°)</w:t>
            </w:r>
          </w:p>
        </w:tc>
        <w:tc>
          <w:tcPr>
            <w:tcW w:w="861" w:type="pct"/>
            <w:tcBorders>
              <w:top w:val="single" w:sz="6" w:space="0" w:color="000000"/>
              <w:left w:val="single" w:sz="6" w:space="0" w:color="000000"/>
              <w:bottom w:val="single" w:sz="6" w:space="0" w:color="000000"/>
              <w:right w:val="single" w:sz="6" w:space="0" w:color="000000"/>
            </w:tcBorders>
            <w:vAlign w:val="center"/>
          </w:tcPr>
          <w:p w14:paraId="0A1DFBAB" w14:textId="5E754CD6"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170</w:t>
            </w:r>
            <w:r w:rsidR="00E64D20" w:rsidRPr="0026550F">
              <w:rPr>
                <w:rFonts w:eastAsia="Times New Roman"/>
                <w:sz w:val="24"/>
                <w:szCs w:val="24"/>
                <w:lang w:eastAsia="ru-RU"/>
              </w:rPr>
              <w:t>°</w:t>
            </w:r>
            <w:r w:rsidRPr="00D00709">
              <w:rPr>
                <w:rFonts w:eastAsia="Times New Roman"/>
                <w:sz w:val="24"/>
                <w:szCs w:val="24"/>
                <w:vertAlign w:val="superscript"/>
                <w:lang w:val="uk-UA" w:eastAsia="ru-RU"/>
              </w:rPr>
              <w:t xml:space="preserve"> </w:t>
            </w:r>
            <w:r w:rsidRPr="00D00709">
              <w:rPr>
                <w:rFonts w:eastAsia="Times New Roman"/>
                <w:sz w:val="24"/>
                <w:szCs w:val="24"/>
                <w:lang w:val="uk-UA" w:eastAsia="ru-RU"/>
              </w:rPr>
              <w:t>(158°)</w:t>
            </w:r>
          </w:p>
        </w:tc>
        <w:tc>
          <w:tcPr>
            <w:tcW w:w="730" w:type="pct"/>
            <w:tcBorders>
              <w:top w:val="single" w:sz="6" w:space="0" w:color="000000"/>
              <w:left w:val="single" w:sz="6" w:space="0" w:color="000000"/>
              <w:bottom w:val="single" w:sz="6" w:space="0" w:color="000000"/>
              <w:right w:val="single" w:sz="6" w:space="0" w:color="000000"/>
            </w:tcBorders>
            <w:vAlign w:val="center"/>
          </w:tcPr>
          <w:p w14:paraId="3B4C891E" w14:textId="43668D5F"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10</w:t>
            </w:r>
            <w:r w:rsidR="00E64D20" w:rsidRPr="0026550F">
              <w:rPr>
                <w:rFonts w:eastAsia="Times New Roman"/>
                <w:sz w:val="24"/>
                <w:szCs w:val="24"/>
                <w:lang w:eastAsia="ru-RU"/>
              </w:rPr>
              <w:t>°</w:t>
            </w:r>
            <w:r w:rsidRPr="00D00709">
              <w:rPr>
                <w:rFonts w:eastAsia="Times New Roman"/>
                <w:sz w:val="24"/>
                <w:szCs w:val="24"/>
                <w:vertAlign w:val="superscript"/>
                <w:lang w:val="uk-UA" w:eastAsia="ru-RU"/>
              </w:rPr>
              <w:t xml:space="preserve"> </w:t>
            </w:r>
            <w:r w:rsidRPr="00D00709">
              <w:rPr>
                <w:rFonts w:eastAsia="Times New Roman"/>
                <w:sz w:val="24"/>
                <w:szCs w:val="24"/>
                <w:lang w:val="uk-UA" w:eastAsia="ru-RU"/>
              </w:rPr>
              <w:t>(22°)</w:t>
            </w:r>
          </w:p>
        </w:tc>
      </w:tr>
      <w:tr w:rsidR="00D00709" w:rsidRPr="00D00709" w14:paraId="6FFF5D7D" w14:textId="77777777" w:rsidTr="00D00709">
        <w:tc>
          <w:tcPr>
            <w:tcW w:w="659" w:type="pct"/>
            <w:vMerge/>
            <w:tcBorders>
              <w:top w:val="single" w:sz="6" w:space="0" w:color="000000"/>
              <w:left w:val="single" w:sz="6" w:space="0" w:color="000000"/>
              <w:bottom w:val="single" w:sz="6" w:space="0" w:color="000000"/>
              <w:right w:val="single" w:sz="6" w:space="0" w:color="000000"/>
            </w:tcBorders>
            <w:vAlign w:val="center"/>
          </w:tcPr>
          <w:p w14:paraId="4867087E" w14:textId="77777777" w:rsidR="00D00709" w:rsidRPr="00D00709" w:rsidRDefault="00D00709" w:rsidP="00D00709">
            <w:pPr>
              <w:spacing w:after="0"/>
              <w:jc w:val="center"/>
              <w:rPr>
                <w:rFonts w:eastAsia="Times New Roman"/>
                <w:color w:val="000000"/>
                <w:sz w:val="24"/>
                <w:szCs w:val="24"/>
                <w:lang w:val="uk-UA" w:eastAsia="ru-RU"/>
              </w:rPr>
            </w:pPr>
          </w:p>
        </w:tc>
        <w:tc>
          <w:tcPr>
            <w:tcW w:w="1179" w:type="pct"/>
            <w:tcBorders>
              <w:top w:val="single" w:sz="6" w:space="0" w:color="000000"/>
              <w:left w:val="single" w:sz="6" w:space="0" w:color="000000"/>
              <w:bottom w:val="single" w:sz="6" w:space="0" w:color="000000"/>
              <w:right w:val="single" w:sz="6" w:space="0" w:color="000000"/>
            </w:tcBorders>
          </w:tcPr>
          <w:p w14:paraId="33BD923C" w14:textId="77777777" w:rsidR="00D00709" w:rsidRPr="00D00709" w:rsidRDefault="00D00709" w:rsidP="00D00709">
            <w:pPr>
              <w:spacing w:after="0"/>
              <w:rPr>
                <w:rFonts w:eastAsia="Times New Roman"/>
                <w:color w:val="000000"/>
                <w:sz w:val="24"/>
                <w:szCs w:val="24"/>
                <w:lang w:val="uk-UA" w:eastAsia="ru-RU"/>
              </w:rPr>
            </w:pPr>
            <w:r w:rsidRPr="00D00709">
              <w:rPr>
                <w:rFonts w:eastAsia="Times New Roman"/>
                <w:color w:val="000000"/>
                <w:sz w:val="24"/>
                <w:szCs w:val="24"/>
                <w:lang w:val="uk-UA" w:eastAsia="ru-RU"/>
              </w:rPr>
              <w:t>Норма</w:t>
            </w:r>
          </w:p>
        </w:tc>
        <w:tc>
          <w:tcPr>
            <w:tcW w:w="920" w:type="pct"/>
            <w:tcBorders>
              <w:top w:val="single" w:sz="6" w:space="0" w:color="000000"/>
              <w:left w:val="single" w:sz="6" w:space="0" w:color="000000"/>
              <w:bottom w:val="single" w:sz="6" w:space="0" w:color="000000"/>
              <w:right w:val="single" w:sz="6" w:space="0" w:color="000000"/>
            </w:tcBorders>
            <w:vAlign w:val="center"/>
          </w:tcPr>
          <w:p w14:paraId="0A9FC4B8" w14:textId="77777777"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40°</w:t>
            </w:r>
          </w:p>
        </w:tc>
        <w:tc>
          <w:tcPr>
            <w:tcW w:w="651" w:type="pct"/>
            <w:tcBorders>
              <w:top w:val="single" w:sz="6" w:space="0" w:color="000000"/>
              <w:left w:val="single" w:sz="6" w:space="0" w:color="000000"/>
              <w:bottom w:val="single" w:sz="6" w:space="0" w:color="000000"/>
              <w:right w:val="single" w:sz="6" w:space="0" w:color="000000"/>
            </w:tcBorders>
            <w:vAlign w:val="center"/>
          </w:tcPr>
          <w:p w14:paraId="2E4A6DCF" w14:textId="77777777" w:rsidR="00D00709" w:rsidRPr="00D00709" w:rsidRDefault="00D00709" w:rsidP="00D00709">
            <w:pPr>
              <w:spacing w:after="0"/>
              <w:jc w:val="center"/>
              <w:rPr>
                <w:rFonts w:eastAsia="Times New Roman"/>
                <w:sz w:val="24"/>
                <w:szCs w:val="24"/>
                <w:lang w:val="uk-UA" w:eastAsia="ru-RU"/>
              </w:rPr>
            </w:pPr>
          </w:p>
        </w:tc>
        <w:tc>
          <w:tcPr>
            <w:tcW w:w="861" w:type="pct"/>
            <w:tcBorders>
              <w:top w:val="single" w:sz="6" w:space="0" w:color="000000"/>
              <w:left w:val="single" w:sz="6" w:space="0" w:color="000000"/>
              <w:bottom w:val="single" w:sz="6" w:space="0" w:color="000000"/>
              <w:right w:val="single" w:sz="6" w:space="0" w:color="000000"/>
            </w:tcBorders>
            <w:vAlign w:val="center"/>
          </w:tcPr>
          <w:p w14:paraId="7863630E" w14:textId="1B74FD60"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180°</w:t>
            </w:r>
          </w:p>
        </w:tc>
        <w:tc>
          <w:tcPr>
            <w:tcW w:w="730" w:type="pct"/>
            <w:tcBorders>
              <w:top w:val="single" w:sz="6" w:space="0" w:color="000000"/>
              <w:left w:val="single" w:sz="6" w:space="0" w:color="000000"/>
              <w:bottom w:val="single" w:sz="6" w:space="0" w:color="000000"/>
              <w:right w:val="single" w:sz="6" w:space="0" w:color="000000"/>
            </w:tcBorders>
            <w:vAlign w:val="center"/>
          </w:tcPr>
          <w:p w14:paraId="17DC0D85" w14:textId="77777777" w:rsidR="00D00709" w:rsidRPr="00D00709" w:rsidRDefault="00D00709" w:rsidP="00D00709">
            <w:pPr>
              <w:spacing w:after="0"/>
              <w:jc w:val="center"/>
              <w:rPr>
                <w:rFonts w:eastAsia="Times New Roman"/>
                <w:sz w:val="24"/>
                <w:szCs w:val="24"/>
                <w:lang w:val="uk-UA" w:eastAsia="ru-RU"/>
              </w:rPr>
            </w:pPr>
          </w:p>
        </w:tc>
      </w:tr>
      <w:tr w:rsidR="00D00709" w:rsidRPr="00D00709" w14:paraId="4F8F255F" w14:textId="77777777" w:rsidTr="00D00709">
        <w:tc>
          <w:tcPr>
            <w:tcW w:w="659" w:type="pct"/>
            <w:vMerge w:val="restart"/>
            <w:tcBorders>
              <w:top w:val="single" w:sz="6" w:space="0" w:color="000000"/>
              <w:left w:val="single" w:sz="6" w:space="0" w:color="000000"/>
              <w:bottom w:val="single" w:sz="6" w:space="0" w:color="000000"/>
              <w:right w:val="single" w:sz="6" w:space="0" w:color="000000"/>
            </w:tcBorders>
            <w:vAlign w:val="center"/>
          </w:tcPr>
          <w:p w14:paraId="32B26AC3" w14:textId="77777777" w:rsidR="00D00709" w:rsidRPr="00D00709" w:rsidRDefault="00D00709" w:rsidP="00D00709">
            <w:pPr>
              <w:spacing w:after="0"/>
              <w:jc w:val="center"/>
              <w:rPr>
                <w:rFonts w:eastAsia="Times New Roman"/>
                <w:color w:val="000000"/>
                <w:sz w:val="24"/>
                <w:szCs w:val="24"/>
                <w:lang w:val="uk-UA" w:eastAsia="ru-RU"/>
              </w:rPr>
            </w:pPr>
            <w:r w:rsidRPr="00D00709">
              <w:rPr>
                <w:rFonts w:eastAsia="Times New Roman"/>
                <w:color w:val="000000"/>
                <w:sz w:val="24"/>
                <w:szCs w:val="24"/>
                <w:lang w:val="uk-UA" w:eastAsia="ru-RU"/>
              </w:rPr>
              <w:t>Пацієнт 2</w:t>
            </w:r>
          </w:p>
        </w:tc>
        <w:tc>
          <w:tcPr>
            <w:tcW w:w="1179" w:type="pct"/>
            <w:tcBorders>
              <w:top w:val="single" w:sz="6" w:space="0" w:color="000000"/>
              <w:left w:val="single" w:sz="6" w:space="0" w:color="000000"/>
              <w:bottom w:val="single" w:sz="6" w:space="0" w:color="000000"/>
              <w:right w:val="single" w:sz="6" w:space="0" w:color="000000"/>
            </w:tcBorders>
          </w:tcPr>
          <w:p w14:paraId="552AA09B" w14:textId="39BDFBAD" w:rsidR="00D00709" w:rsidRPr="00D00709" w:rsidRDefault="00D00709" w:rsidP="00D00709">
            <w:pPr>
              <w:spacing w:after="0"/>
              <w:rPr>
                <w:rFonts w:eastAsia="Times New Roman"/>
                <w:color w:val="000000"/>
                <w:sz w:val="24"/>
                <w:szCs w:val="24"/>
                <w:lang w:val="uk-UA" w:eastAsia="ru-RU"/>
              </w:rPr>
            </w:pPr>
            <w:r w:rsidRPr="00D00709">
              <w:rPr>
                <w:rFonts w:eastAsia="Times New Roman"/>
                <w:color w:val="000000"/>
                <w:sz w:val="24"/>
                <w:szCs w:val="24"/>
                <w:lang w:val="uk-UA" w:eastAsia="ru-RU"/>
              </w:rPr>
              <w:t>Ліва (травмована)</w:t>
            </w:r>
          </w:p>
        </w:tc>
        <w:tc>
          <w:tcPr>
            <w:tcW w:w="920" w:type="pct"/>
            <w:tcBorders>
              <w:top w:val="single" w:sz="6" w:space="0" w:color="000000"/>
              <w:left w:val="single" w:sz="6" w:space="0" w:color="000000"/>
              <w:bottom w:val="single" w:sz="6" w:space="0" w:color="000000"/>
              <w:right w:val="single" w:sz="6" w:space="0" w:color="000000"/>
            </w:tcBorders>
            <w:vAlign w:val="center"/>
          </w:tcPr>
          <w:p w14:paraId="5F60387F" w14:textId="5D92C736"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45</w:t>
            </w:r>
            <w:r w:rsidR="00E64D20" w:rsidRPr="0026550F">
              <w:rPr>
                <w:rFonts w:eastAsia="Times New Roman"/>
                <w:sz w:val="24"/>
                <w:szCs w:val="24"/>
                <w:lang w:eastAsia="ru-RU"/>
              </w:rPr>
              <w:t>°</w:t>
            </w:r>
            <w:r w:rsidRPr="00D00709">
              <w:rPr>
                <w:rFonts w:eastAsia="Times New Roman"/>
                <w:sz w:val="24"/>
                <w:szCs w:val="24"/>
                <w:vertAlign w:val="superscript"/>
                <w:lang w:val="uk-UA" w:eastAsia="ru-RU"/>
              </w:rPr>
              <w:t xml:space="preserve"> </w:t>
            </w:r>
            <w:r w:rsidRPr="00D00709">
              <w:rPr>
                <w:rFonts w:eastAsia="Times New Roman"/>
                <w:sz w:val="24"/>
                <w:szCs w:val="24"/>
                <w:lang w:val="uk-UA" w:eastAsia="ru-RU"/>
              </w:rPr>
              <w:t>(85°)</w:t>
            </w:r>
          </w:p>
        </w:tc>
        <w:tc>
          <w:tcPr>
            <w:tcW w:w="651" w:type="pct"/>
            <w:tcBorders>
              <w:top w:val="single" w:sz="6" w:space="0" w:color="000000"/>
              <w:left w:val="single" w:sz="6" w:space="0" w:color="000000"/>
              <w:bottom w:val="single" w:sz="6" w:space="0" w:color="000000"/>
              <w:right w:val="single" w:sz="6" w:space="0" w:color="000000"/>
            </w:tcBorders>
            <w:vAlign w:val="center"/>
          </w:tcPr>
          <w:p w14:paraId="096436FB" w14:textId="4F8BA9AB"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5</w:t>
            </w:r>
            <w:r w:rsidR="00E64D20" w:rsidRPr="0026550F">
              <w:rPr>
                <w:rFonts w:eastAsia="Times New Roman"/>
                <w:sz w:val="24"/>
                <w:szCs w:val="24"/>
                <w:lang w:eastAsia="ru-RU"/>
              </w:rPr>
              <w:t>°</w:t>
            </w:r>
            <w:r w:rsidRPr="00D00709">
              <w:rPr>
                <w:rFonts w:eastAsia="Times New Roman"/>
                <w:sz w:val="24"/>
                <w:szCs w:val="24"/>
                <w:vertAlign w:val="superscript"/>
                <w:lang w:val="uk-UA" w:eastAsia="ru-RU"/>
              </w:rPr>
              <w:t xml:space="preserve"> </w:t>
            </w:r>
            <w:r w:rsidRPr="00D00709">
              <w:rPr>
                <w:rFonts w:eastAsia="Times New Roman"/>
                <w:sz w:val="24"/>
                <w:szCs w:val="24"/>
                <w:lang w:val="uk-UA" w:eastAsia="ru-RU"/>
              </w:rPr>
              <w:t>(50°)</w:t>
            </w:r>
          </w:p>
        </w:tc>
        <w:tc>
          <w:tcPr>
            <w:tcW w:w="861" w:type="pct"/>
            <w:tcBorders>
              <w:top w:val="single" w:sz="6" w:space="0" w:color="000000"/>
              <w:left w:val="single" w:sz="6" w:space="0" w:color="000000"/>
              <w:bottom w:val="single" w:sz="6" w:space="0" w:color="000000"/>
              <w:right w:val="single" w:sz="6" w:space="0" w:color="000000"/>
            </w:tcBorders>
            <w:vAlign w:val="center"/>
          </w:tcPr>
          <w:p w14:paraId="649E02AA" w14:textId="7679F576"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169</w:t>
            </w:r>
            <w:r w:rsidR="00E64D20" w:rsidRPr="0026550F">
              <w:rPr>
                <w:rFonts w:eastAsia="Times New Roman"/>
                <w:sz w:val="24"/>
                <w:szCs w:val="24"/>
                <w:lang w:eastAsia="ru-RU"/>
              </w:rPr>
              <w:t>°</w:t>
            </w:r>
            <w:r w:rsidRPr="00D00709">
              <w:rPr>
                <w:rFonts w:eastAsia="Times New Roman"/>
                <w:sz w:val="24"/>
                <w:szCs w:val="24"/>
                <w:vertAlign w:val="superscript"/>
                <w:lang w:val="uk-UA" w:eastAsia="ru-RU"/>
              </w:rPr>
              <w:t xml:space="preserve"> </w:t>
            </w:r>
            <w:r w:rsidRPr="00D00709">
              <w:rPr>
                <w:rFonts w:eastAsia="Times New Roman"/>
                <w:sz w:val="24"/>
                <w:szCs w:val="24"/>
                <w:lang w:val="uk-UA" w:eastAsia="ru-RU"/>
              </w:rPr>
              <w:t>(159°)</w:t>
            </w:r>
          </w:p>
        </w:tc>
        <w:tc>
          <w:tcPr>
            <w:tcW w:w="730" w:type="pct"/>
            <w:tcBorders>
              <w:top w:val="single" w:sz="6" w:space="0" w:color="000000"/>
              <w:left w:val="single" w:sz="6" w:space="0" w:color="000000"/>
              <w:bottom w:val="single" w:sz="6" w:space="0" w:color="000000"/>
              <w:right w:val="single" w:sz="6" w:space="0" w:color="000000"/>
            </w:tcBorders>
            <w:vAlign w:val="center"/>
          </w:tcPr>
          <w:p w14:paraId="1CD9188A" w14:textId="4C23D4C4"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9</w:t>
            </w:r>
            <w:r w:rsidR="00E64D20" w:rsidRPr="0026550F">
              <w:rPr>
                <w:rFonts w:eastAsia="Times New Roman"/>
                <w:sz w:val="24"/>
                <w:szCs w:val="24"/>
                <w:lang w:eastAsia="ru-RU"/>
              </w:rPr>
              <w:t>°</w:t>
            </w:r>
            <w:r w:rsidRPr="00D00709">
              <w:rPr>
                <w:rFonts w:eastAsia="Times New Roman"/>
                <w:sz w:val="24"/>
                <w:szCs w:val="24"/>
                <w:vertAlign w:val="superscript"/>
                <w:lang w:val="uk-UA" w:eastAsia="ru-RU"/>
              </w:rPr>
              <w:t xml:space="preserve"> </w:t>
            </w:r>
            <w:r w:rsidRPr="00D00709">
              <w:rPr>
                <w:rFonts w:eastAsia="Times New Roman"/>
                <w:sz w:val="24"/>
                <w:szCs w:val="24"/>
                <w:lang w:val="uk-UA" w:eastAsia="ru-RU"/>
              </w:rPr>
              <w:t>(21°)</w:t>
            </w:r>
          </w:p>
        </w:tc>
      </w:tr>
      <w:tr w:rsidR="00D00709" w:rsidRPr="00D00709" w14:paraId="5C317821" w14:textId="77777777" w:rsidTr="00D00709">
        <w:tc>
          <w:tcPr>
            <w:tcW w:w="659" w:type="pct"/>
            <w:vMerge/>
            <w:tcBorders>
              <w:top w:val="single" w:sz="6" w:space="0" w:color="000000"/>
              <w:left w:val="single" w:sz="6" w:space="0" w:color="000000"/>
              <w:bottom w:val="single" w:sz="6" w:space="0" w:color="000000"/>
              <w:right w:val="single" w:sz="6" w:space="0" w:color="000000"/>
            </w:tcBorders>
            <w:vAlign w:val="center"/>
          </w:tcPr>
          <w:p w14:paraId="4199930A" w14:textId="77777777" w:rsidR="00D00709" w:rsidRPr="00D00709" w:rsidRDefault="00D00709" w:rsidP="00D00709">
            <w:pPr>
              <w:spacing w:after="0"/>
              <w:jc w:val="center"/>
              <w:rPr>
                <w:rFonts w:eastAsia="Times New Roman"/>
                <w:color w:val="000000"/>
                <w:sz w:val="24"/>
                <w:szCs w:val="24"/>
                <w:lang w:val="uk-UA" w:eastAsia="ru-RU"/>
              </w:rPr>
            </w:pPr>
          </w:p>
        </w:tc>
        <w:tc>
          <w:tcPr>
            <w:tcW w:w="1179" w:type="pct"/>
            <w:tcBorders>
              <w:top w:val="single" w:sz="6" w:space="0" w:color="000000"/>
              <w:left w:val="single" w:sz="6" w:space="0" w:color="000000"/>
              <w:bottom w:val="single" w:sz="6" w:space="0" w:color="000000"/>
              <w:right w:val="single" w:sz="6" w:space="0" w:color="000000"/>
            </w:tcBorders>
          </w:tcPr>
          <w:p w14:paraId="3BAAC531" w14:textId="77777777" w:rsidR="00D00709" w:rsidRPr="00D00709" w:rsidRDefault="00D00709" w:rsidP="00D00709">
            <w:pPr>
              <w:spacing w:after="0"/>
              <w:rPr>
                <w:rFonts w:eastAsia="Times New Roman"/>
                <w:color w:val="000000"/>
                <w:sz w:val="24"/>
                <w:szCs w:val="24"/>
                <w:lang w:val="uk-UA" w:eastAsia="ru-RU"/>
              </w:rPr>
            </w:pPr>
            <w:r w:rsidRPr="00D00709">
              <w:rPr>
                <w:rFonts w:eastAsia="Times New Roman"/>
                <w:color w:val="000000"/>
                <w:sz w:val="24"/>
                <w:szCs w:val="24"/>
                <w:lang w:val="uk-UA" w:eastAsia="ru-RU"/>
              </w:rPr>
              <w:t>Права</w:t>
            </w:r>
          </w:p>
        </w:tc>
        <w:tc>
          <w:tcPr>
            <w:tcW w:w="920" w:type="pct"/>
            <w:tcBorders>
              <w:top w:val="single" w:sz="6" w:space="0" w:color="000000"/>
              <w:left w:val="single" w:sz="6" w:space="0" w:color="000000"/>
              <w:bottom w:val="single" w:sz="6" w:space="0" w:color="000000"/>
              <w:right w:val="single" w:sz="6" w:space="0" w:color="000000"/>
            </w:tcBorders>
            <w:vAlign w:val="center"/>
          </w:tcPr>
          <w:p w14:paraId="215BCB7C" w14:textId="5B24EC20"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40</w:t>
            </w:r>
            <w:r w:rsidR="00E64D20" w:rsidRPr="0026550F">
              <w:rPr>
                <w:rFonts w:eastAsia="Times New Roman"/>
                <w:sz w:val="24"/>
                <w:szCs w:val="24"/>
                <w:lang w:eastAsia="ru-RU"/>
              </w:rPr>
              <w:t>°</w:t>
            </w:r>
            <w:r w:rsidRPr="00D00709">
              <w:rPr>
                <w:rFonts w:eastAsia="Times New Roman"/>
                <w:sz w:val="24"/>
                <w:szCs w:val="24"/>
                <w:vertAlign w:val="superscript"/>
                <w:lang w:val="uk-UA" w:eastAsia="ru-RU"/>
              </w:rPr>
              <w:t xml:space="preserve"> </w:t>
            </w:r>
            <w:r w:rsidRPr="00D00709">
              <w:rPr>
                <w:rFonts w:eastAsia="Times New Roman"/>
                <w:sz w:val="24"/>
                <w:szCs w:val="24"/>
                <w:lang w:val="uk-UA" w:eastAsia="ru-RU"/>
              </w:rPr>
              <w:t>(40°)</w:t>
            </w:r>
          </w:p>
        </w:tc>
        <w:tc>
          <w:tcPr>
            <w:tcW w:w="651" w:type="pct"/>
            <w:tcBorders>
              <w:top w:val="single" w:sz="6" w:space="0" w:color="000000"/>
              <w:left w:val="single" w:sz="6" w:space="0" w:color="000000"/>
              <w:bottom w:val="single" w:sz="6" w:space="0" w:color="000000"/>
              <w:right w:val="single" w:sz="6" w:space="0" w:color="000000"/>
            </w:tcBorders>
            <w:vAlign w:val="center"/>
          </w:tcPr>
          <w:p w14:paraId="599A0FFD" w14:textId="40FCAAF8"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0</w:t>
            </w:r>
            <w:r w:rsidR="00E64D20" w:rsidRPr="0026550F">
              <w:rPr>
                <w:rFonts w:eastAsia="Times New Roman"/>
                <w:sz w:val="24"/>
                <w:szCs w:val="24"/>
                <w:lang w:eastAsia="ru-RU"/>
              </w:rPr>
              <w:t>°</w:t>
            </w:r>
            <w:r w:rsidRPr="00D00709">
              <w:rPr>
                <w:rFonts w:eastAsia="Times New Roman"/>
                <w:sz w:val="24"/>
                <w:szCs w:val="24"/>
                <w:vertAlign w:val="superscript"/>
                <w:lang w:val="uk-UA" w:eastAsia="ru-RU"/>
              </w:rPr>
              <w:t xml:space="preserve"> </w:t>
            </w:r>
            <w:r w:rsidRPr="00D00709">
              <w:rPr>
                <w:rFonts w:eastAsia="Times New Roman"/>
                <w:sz w:val="24"/>
                <w:szCs w:val="24"/>
                <w:lang w:val="uk-UA" w:eastAsia="ru-RU"/>
              </w:rPr>
              <w:t>(0°)</w:t>
            </w:r>
          </w:p>
        </w:tc>
        <w:tc>
          <w:tcPr>
            <w:tcW w:w="861" w:type="pct"/>
            <w:tcBorders>
              <w:top w:val="single" w:sz="6" w:space="0" w:color="000000"/>
              <w:left w:val="single" w:sz="6" w:space="0" w:color="000000"/>
              <w:bottom w:val="single" w:sz="6" w:space="0" w:color="000000"/>
              <w:right w:val="single" w:sz="6" w:space="0" w:color="000000"/>
            </w:tcBorders>
            <w:vAlign w:val="center"/>
          </w:tcPr>
          <w:p w14:paraId="066442BE" w14:textId="7A36D859"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178</w:t>
            </w:r>
            <w:r w:rsidR="00E64D20" w:rsidRPr="0026550F">
              <w:rPr>
                <w:rFonts w:eastAsia="Times New Roman"/>
                <w:sz w:val="24"/>
                <w:szCs w:val="24"/>
                <w:lang w:eastAsia="ru-RU"/>
              </w:rPr>
              <w:t>°</w:t>
            </w:r>
            <w:r w:rsidR="00E64D20" w:rsidRPr="00D00709">
              <w:rPr>
                <w:rFonts w:eastAsia="Times New Roman"/>
                <w:sz w:val="24"/>
                <w:szCs w:val="24"/>
                <w:lang w:val="uk-UA" w:eastAsia="ru-RU"/>
              </w:rPr>
              <w:t xml:space="preserve"> </w:t>
            </w:r>
            <w:r w:rsidRPr="00D00709">
              <w:rPr>
                <w:rFonts w:eastAsia="Times New Roman"/>
                <w:sz w:val="24"/>
                <w:szCs w:val="24"/>
                <w:lang w:val="uk-UA" w:eastAsia="ru-RU"/>
              </w:rPr>
              <w:t>(177°)</w:t>
            </w:r>
          </w:p>
        </w:tc>
        <w:tc>
          <w:tcPr>
            <w:tcW w:w="730" w:type="pct"/>
            <w:tcBorders>
              <w:top w:val="single" w:sz="6" w:space="0" w:color="000000"/>
              <w:left w:val="single" w:sz="6" w:space="0" w:color="000000"/>
              <w:bottom w:val="single" w:sz="6" w:space="0" w:color="000000"/>
              <w:right w:val="single" w:sz="6" w:space="0" w:color="000000"/>
            </w:tcBorders>
            <w:vAlign w:val="center"/>
          </w:tcPr>
          <w:p w14:paraId="4F6120BB" w14:textId="261619F2"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2</w:t>
            </w:r>
            <w:r w:rsidR="00E64D20" w:rsidRPr="0026550F">
              <w:rPr>
                <w:rFonts w:eastAsia="Times New Roman"/>
                <w:sz w:val="24"/>
                <w:szCs w:val="24"/>
                <w:lang w:eastAsia="ru-RU"/>
              </w:rPr>
              <w:t>°</w:t>
            </w:r>
            <w:r w:rsidRPr="00D00709">
              <w:rPr>
                <w:rFonts w:eastAsia="Times New Roman"/>
                <w:sz w:val="24"/>
                <w:szCs w:val="24"/>
                <w:vertAlign w:val="superscript"/>
                <w:lang w:val="uk-UA" w:eastAsia="ru-RU"/>
              </w:rPr>
              <w:t xml:space="preserve"> </w:t>
            </w:r>
            <w:r w:rsidRPr="00D00709">
              <w:rPr>
                <w:rFonts w:eastAsia="Times New Roman"/>
                <w:sz w:val="24"/>
                <w:szCs w:val="24"/>
                <w:lang w:val="uk-UA" w:eastAsia="ru-RU"/>
              </w:rPr>
              <w:t>(3°)</w:t>
            </w:r>
          </w:p>
        </w:tc>
      </w:tr>
      <w:tr w:rsidR="00D00709" w:rsidRPr="00D00709" w14:paraId="67CFB3DC" w14:textId="77777777" w:rsidTr="00D00709">
        <w:tc>
          <w:tcPr>
            <w:tcW w:w="659" w:type="pct"/>
            <w:vMerge/>
            <w:tcBorders>
              <w:top w:val="single" w:sz="6" w:space="0" w:color="000000"/>
              <w:left w:val="single" w:sz="6" w:space="0" w:color="000000"/>
              <w:bottom w:val="single" w:sz="6" w:space="0" w:color="000000"/>
              <w:right w:val="single" w:sz="6" w:space="0" w:color="000000"/>
            </w:tcBorders>
            <w:vAlign w:val="center"/>
          </w:tcPr>
          <w:p w14:paraId="70DA6DCA" w14:textId="77777777" w:rsidR="00D00709" w:rsidRPr="00D00709" w:rsidRDefault="00D00709" w:rsidP="00D00709">
            <w:pPr>
              <w:spacing w:after="0"/>
              <w:jc w:val="center"/>
              <w:rPr>
                <w:rFonts w:eastAsia="Times New Roman"/>
                <w:color w:val="000000"/>
                <w:sz w:val="24"/>
                <w:szCs w:val="24"/>
                <w:lang w:val="uk-UA" w:eastAsia="ru-RU"/>
              </w:rPr>
            </w:pPr>
          </w:p>
        </w:tc>
        <w:tc>
          <w:tcPr>
            <w:tcW w:w="1179" w:type="pct"/>
            <w:tcBorders>
              <w:top w:val="single" w:sz="6" w:space="0" w:color="000000"/>
              <w:left w:val="single" w:sz="6" w:space="0" w:color="000000"/>
              <w:bottom w:val="single" w:sz="6" w:space="0" w:color="000000"/>
              <w:right w:val="single" w:sz="6" w:space="0" w:color="000000"/>
            </w:tcBorders>
          </w:tcPr>
          <w:p w14:paraId="06B2DC7E" w14:textId="77777777" w:rsidR="00D00709" w:rsidRPr="00D00709" w:rsidRDefault="00D00709" w:rsidP="00D00709">
            <w:pPr>
              <w:spacing w:after="0"/>
              <w:rPr>
                <w:rFonts w:eastAsia="Times New Roman"/>
                <w:color w:val="000000"/>
                <w:sz w:val="24"/>
                <w:szCs w:val="24"/>
                <w:lang w:val="uk-UA" w:eastAsia="ru-RU"/>
              </w:rPr>
            </w:pPr>
            <w:r w:rsidRPr="00D00709">
              <w:rPr>
                <w:rFonts w:eastAsia="Times New Roman"/>
                <w:color w:val="000000"/>
                <w:sz w:val="24"/>
                <w:szCs w:val="24"/>
                <w:lang w:val="uk-UA" w:eastAsia="ru-RU"/>
              </w:rPr>
              <w:t>Норма</w:t>
            </w:r>
          </w:p>
        </w:tc>
        <w:tc>
          <w:tcPr>
            <w:tcW w:w="920" w:type="pct"/>
            <w:tcBorders>
              <w:top w:val="single" w:sz="6" w:space="0" w:color="000000"/>
              <w:left w:val="single" w:sz="6" w:space="0" w:color="000000"/>
              <w:bottom w:val="single" w:sz="6" w:space="0" w:color="000000"/>
              <w:right w:val="single" w:sz="6" w:space="0" w:color="000000"/>
            </w:tcBorders>
            <w:vAlign w:val="center"/>
          </w:tcPr>
          <w:p w14:paraId="16C175DD" w14:textId="74D7688E"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40°</w:t>
            </w:r>
          </w:p>
        </w:tc>
        <w:tc>
          <w:tcPr>
            <w:tcW w:w="651" w:type="pct"/>
            <w:tcBorders>
              <w:top w:val="single" w:sz="6" w:space="0" w:color="000000"/>
              <w:left w:val="single" w:sz="6" w:space="0" w:color="000000"/>
              <w:bottom w:val="single" w:sz="6" w:space="0" w:color="000000"/>
              <w:right w:val="single" w:sz="6" w:space="0" w:color="000000"/>
            </w:tcBorders>
            <w:vAlign w:val="center"/>
          </w:tcPr>
          <w:p w14:paraId="16D35995" w14:textId="77777777" w:rsidR="00D00709" w:rsidRPr="00D00709" w:rsidRDefault="00D00709" w:rsidP="00D00709">
            <w:pPr>
              <w:spacing w:after="0"/>
              <w:jc w:val="center"/>
              <w:rPr>
                <w:rFonts w:eastAsia="Times New Roman"/>
                <w:sz w:val="24"/>
                <w:szCs w:val="24"/>
                <w:lang w:val="uk-UA" w:eastAsia="ru-RU"/>
              </w:rPr>
            </w:pPr>
          </w:p>
        </w:tc>
        <w:tc>
          <w:tcPr>
            <w:tcW w:w="861" w:type="pct"/>
            <w:tcBorders>
              <w:top w:val="single" w:sz="6" w:space="0" w:color="000000"/>
              <w:left w:val="single" w:sz="6" w:space="0" w:color="000000"/>
              <w:bottom w:val="single" w:sz="6" w:space="0" w:color="000000"/>
              <w:right w:val="single" w:sz="6" w:space="0" w:color="000000"/>
            </w:tcBorders>
            <w:vAlign w:val="center"/>
          </w:tcPr>
          <w:p w14:paraId="452068BE" w14:textId="4B7DB930"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180°</w:t>
            </w:r>
          </w:p>
        </w:tc>
        <w:tc>
          <w:tcPr>
            <w:tcW w:w="730" w:type="pct"/>
            <w:tcBorders>
              <w:top w:val="single" w:sz="6" w:space="0" w:color="000000"/>
              <w:left w:val="single" w:sz="6" w:space="0" w:color="000000"/>
              <w:bottom w:val="single" w:sz="6" w:space="0" w:color="000000"/>
              <w:right w:val="single" w:sz="6" w:space="0" w:color="000000"/>
            </w:tcBorders>
            <w:vAlign w:val="center"/>
          </w:tcPr>
          <w:p w14:paraId="075F2309" w14:textId="77777777" w:rsidR="00D00709" w:rsidRPr="00D00709" w:rsidRDefault="00D00709" w:rsidP="00D00709">
            <w:pPr>
              <w:spacing w:after="0"/>
              <w:jc w:val="center"/>
              <w:rPr>
                <w:rFonts w:eastAsia="Times New Roman"/>
                <w:color w:val="FF0000"/>
                <w:sz w:val="24"/>
                <w:szCs w:val="24"/>
                <w:lang w:val="uk-UA" w:eastAsia="ru-RU"/>
              </w:rPr>
            </w:pPr>
          </w:p>
        </w:tc>
      </w:tr>
      <w:tr w:rsidR="00D00709" w:rsidRPr="00D00709" w14:paraId="48E7F960" w14:textId="77777777" w:rsidTr="00D00709">
        <w:tc>
          <w:tcPr>
            <w:tcW w:w="659" w:type="pct"/>
            <w:vMerge w:val="restart"/>
            <w:tcBorders>
              <w:top w:val="single" w:sz="6" w:space="0" w:color="000000"/>
              <w:left w:val="single" w:sz="6" w:space="0" w:color="000000"/>
              <w:bottom w:val="single" w:sz="6" w:space="0" w:color="000000"/>
              <w:right w:val="single" w:sz="6" w:space="0" w:color="000000"/>
            </w:tcBorders>
            <w:vAlign w:val="center"/>
          </w:tcPr>
          <w:p w14:paraId="2633E37A" w14:textId="77777777" w:rsidR="00D00709" w:rsidRPr="00D00709" w:rsidRDefault="00D00709" w:rsidP="00D00709">
            <w:pPr>
              <w:spacing w:after="0"/>
              <w:jc w:val="center"/>
              <w:rPr>
                <w:rFonts w:eastAsia="Times New Roman"/>
                <w:color w:val="000000"/>
                <w:sz w:val="24"/>
                <w:szCs w:val="24"/>
                <w:lang w:val="uk-UA" w:eastAsia="ru-RU"/>
              </w:rPr>
            </w:pPr>
            <w:r w:rsidRPr="00D00709">
              <w:rPr>
                <w:rFonts w:eastAsia="Times New Roman"/>
                <w:color w:val="000000"/>
                <w:sz w:val="24"/>
                <w:szCs w:val="24"/>
                <w:lang w:val="uk-UA" w:eastAsia="ru-RU"/>
              </w:rPr>
              <w:t>Пацієнт 3</w:t>
            </w:r>
          </w:p>
        </w:tc>
        <w:tc>
          <w:tcPr>
            <w:tcW w:w="1179" w:type="pct"/>
            <w:tcBorders>
              <w:top w:val="single" w:sz="6" w:space="0" w:color="000000"/>
              <w:left w:val="single" w:sz="6" w:space="0" w:color="000000"/>
              <w:bottom w:val="single" w:sz="6" w:space="0" w:color="000000"/>
              <w:right w:val="single" w:sz="6" w:space="0" w:color="000000"/>
            </w:tcBorders>
          </w:tcPr>
          <w:p w14:paraId="2FAA9005" w14:textId="77777777" w:rsidR="00D00709" w:rsidRPr="00D00709" w:rsidRDefault="00D00709" w:rsidP="00D00709">
            <w:pPr>
              <w:spacing w:after="0"/>
              <w:rPr>
                <w:rFonts w:eastAsia="Times New Roman"/>
                <w:color w:val="000000"/>
                <w:sz w:val="24"/>
                <w:szCs w:val="24"/>
                <w:lang w:val="uk-UA" w:eastAsia="ru-RU"/>
              </w:rPr>
            </w:pPr>
            <w:r w:rsidRPr="00D00709">
              <w:rPr>
                <w:rFonts w:eastAsia="Times New Roman"/>
                <w:color w:val="000000"/>
                <w:sz w:val="24"/>
                <w:szCs w:val="24"/>
                <w:lang w:val="uk-UA" w:eastAsia="ru-RU"/>
              </w:rPr>
              <w:t>Права (травмована)</w:t>
            </w:r>
          </w:p>
        </w:tc>
        <w:tc>
          <w:tcPr>
            <w:tcW w:w="920" w:type="pct"/>
            <w:tcBorders>
              <w:top w:val="single" w:sz="6" w:space="0" w:color="000000"/>
              <w:left w:val="single" w:sz="6" w:space="0" w:color="000000"/>
              <w:bottom w:val="single" w:sz="6" w:space="0" w:color="000000"/>
              <w:right w:val="single" w:sz="6" w:space="0" w:color="000000"/>
            </w:tcBorders>
            <w:vAlign w:val="center"/>
          </w:tcPr>
          <w:p w14:paraId="3D63DB58" w14:textId="59C98C68"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50 (87°)</w:t>
            </w:r>
          </w:p>
        </w:tc>
        <w:tc>
          <w:tcPr>
            <w:tcW w:w="651" w:type="pct"/>
            <w:tcBorders>
              <w:top w:val="single" w:sz="6" w:space="0" w:color="000000"/>
              <w:left w:val="single" w:sz="6" w:space="0" w:color="000000"/>
              <w:bottom w:val="single" w:sz="6" w:space="0" w:color="000000"/>
              <w:right w:val="single" w:sz="6" w:space="0" w:color="000000"/>
            </w:tcBorders>
            <w:vAlign w:val="center"/>
          </w:tcPr>
          <w:p w14:paraId="3AE29C68" w14:textId="3AC6DC94"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10</w:t>
            </w:r>
            <w:r w:rsidR="00E64D20" w:rsidRPr="0026550F">
              <w:rPr>
                <w:rFonts w:eastAsia="Times New Roman"/>
                <w:sz w:val="24"/>
                <w:szCs w:val="24"/>
                <w:lang w:eastAsia="ru-RU"/>
              </w:rPr>
              <w:t>°</w:t>
            </w:r>
            <w:r w:rsidRPr="00D00709">
              <w:rPr>
                <w:rFonts w:eastAsia="Times New Roman"/>
                <w:sz w:val="24"/>
                <w:szCs w:val="24"/>
                <w:vertAlign w:val="superscript"/>
                <w:lang w:val="uk-UA" w:eastAsia="ru-RU"/>
              </w:rPr>
              <w:t xml:space="preserve"> </w:t>
            </w:r>
            <w:r w:rsidRPr="00D00709">
              <w:rPr>
                <w:rFonts w:eastAsia="Times New Roman"/>
                <w:sz w:val="24"/>
                <w:szCs w:val="24"/>
                <w:lang w:val="uk-UA" w:eastAsia="ru-RU"/>
              </w:rPr>
              <w:t>(52°)</w:t>
            </w:r>
          </w:p>
        </w:tc>
        <w:tc>
          <w:tcPr>
            <w:tcW w:w="861" w:type="pct"/>
            <w:tcBorders>
              <w:top w:val="single" w:sz="6" w:space="0" w:color="000000"/>
              <w:left w:val="single" w:sz="6" w:space="0" w:color="000000"/>
              <w:bottom w:val="single" w:sz="6" w:space="0" w:color="000000"/>
              <w:right w:val="single" w:sz="6" w:space="0" w:color="000000"/>
            </w:tcBorders>
            <w:vAlign w:val="center"/>
          </w:tcPr>
          <w:p w14:paraId="229708AA" w14:textId="0FA59682"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165</w:t>
            </w:r>
            <w:r w:rsidR="00E64D20" w:rsidRPr="0026550F">
              <w:rPr>
                <w:rFonts w:eastAsia="Times New Roman"/>
                <w:sz w:val="24"/>
                <w:szCs w:val="24"/>
                <w:lang w:eastAsia="ru-RU"/>
              </w:rPr>
              <w:t>°</w:t>
            </w:r>
            <w:r w:rsidRPr="00D00709">
              <w:rPr>
                <w:rFonts w:eastAsia="Times New Roman"/>
                <w:sz w:val="24"/>
                <w:szCs w:val="24"/>
                <w:vertAlign w:val="superscript"/>
                <w:lang w:val="uk-UA" w:eastAsia="ru-RU"/>
              </w:rPr>
              <w:t xml:space="preserve"> </w:t>
            </w:r>
            <w:r w:rsidRPr="00D00709">
              <w:rPr>
                <w:rFonts w:eastAsia="Times New Roman"/>
                <w:sz w:val="24"/>
                <w:szCs w:val="24"/>
                <w:lang w:val="uk-UA" w:eastAsia="ru-RU"/>
              </w:rPr>
              <w:t>(159°)</w:t>
            </w:r>
          </w:p>
        </w:tc>
        <w:tc>
          <w:tcPr>
            <w:tcW w:w="730" w:type="pct"/>
            <w:tcBorders>
              <w:top w:val="single" w:sz="6" w:space="0" w:color="000000"/>
              <w:left w:val="single" w:sz="6" w:space="0" w:color="000000"/>
              <w:bottom w:val="single" w:sz="6" w:space="0" w:color="000000"/>
              <w:right w:val="single" w:sz="6" w:space="0" w:color="000000"/>
            </w:tcBorders>
            <w:vAlign w:val="center"/>
          </w:tcPr>
          <w:p w14:paraId="17343528" w14:textId="1F0629DF"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15</w:t>
            </w:r>
            <w:r w:rsidR="00174FCC" w:rsidRPr="0026550F">
              <w:rPr>
                <w:rFonts w:eastAsia="Times New Roman"/>
                <w:sz w:val="24"/>
                <w:szCs w:val="24"/>
                <w:lang w:eastAsia="ru-RU"/>
              </w:rPr>
              <w:t>°</w:t>
            </w:r>
            <w:r w:rsidRPr="00D00709">
              <w:rPr>
                <w:rFonts w:eastAsia="Times New Roman"/>
                <w:sz w:val="24"/>
                <w:szCs w:val="24"/>
                <w:vertAlign w:val="superscript"/>
                <w:lang w:val="uk-UA" w:eastAsia="ru-RU"/>
              </w:rPr>
              <w:t xml:space="preserve"> </w:t>
            </w:r>
            <w:r w:rsidRPr="00D00709">
              <w:rPr>
                <w:rFonts w:eastAsia="Times New Roman"/>
                <w:sz w:val="24"/>
                <w:szCs w:val="24"/>
                <w:lang w:val="uk-UA" w:eastAsia="ru-RU"/>
              </w:rPr>
              <w:t>(21°)</w:t>
            </w:r>
          </w:p>
        </w:tc>
      </w:tr>
      <w:tr w:rsidR="00D00709" w:rsidRPr="00D00709" w14:paraId="28292509" w14:textId="77777777" w:rsidTr="00D00709">
        <w:tc>
          <w:tcPr>
            <w:tcW w:w="659" w:type="pct"/>
            <w:vMerge/>
            <w:tcBorders>
              <w:top w:val="single" w:sz="6" w:space="0" w:color="000000"/>
              <w:left w:val="single" w:sz="6" w:space="0" w:color="000000"/>
              <w:bottom w:val="single" w:sz="6" w:space="0" w:color="000000"/>
              <w:right w:val="single" w:sz="6" w:space="0" w:color="000000"/>
            </w:tcBorders>
            <w:vAlign w:val="center"/>
          </w:tcPr>
          <w:p w14:paraId="0656BA69" w14:textId="77777777" w:rsidR="00D00709" w:rsidRPr="00D00709" w:rsidRDefault="00D00709" w:rsidP="00D00709">
            <w:pPr>
              <w:spacing w:after="0"/>
              <w:jc w:val="center"/>
              <w:rPr>
                <w:rFonts w:eastAsia="Times New Roman"/>
                <w:color w:val="000000"/>
                <w:sz w:val="24"/>
                <w:szCs w:val="24"/>
                <w:lang w:val="uk-UA" w:eastAsia="ru-RU"/>
              </w:rPr>
            </w:pPr>
          </w:p>
        </w:tc>
        <w:tc>
          <w:tcPr>
            <w:tcW w:w="1179" w:type="pct"/>
            <w:tcBorders>
              <w:top w:val="single" w:sz="6" w:space="0" w:color="000000"/>
              <w:left w:val="single" w:sz="6" w:space="0" w:color="000000"/>
              <w:bottom w:val="single" w:sz="6" w:space="0" w:color="000000"/>
              <w:right w:val="single" w:sz="6" w:space="0" w:color="000000"/>
            </w:tcBorders>
          </w:tcPr>
          <w:p w14:paraId="4839FC26" w14:textId="77777777" w:rsidR="00D00709" w:rsidRPr="00D00709" w:rsidRDefault="00D00709" w:rsidP="00D00709">
            <w:pPr>
              <w:spacing w:after="0"/>
              <w:rPr>
                <w:rFonts w:eastAsia="Times New Roman"/>
                <w:color w:val="000000"/>
                <w:sz w:val="24"/>
                <w:szCs w:val="24"/>
                <w:lang w:val="uk-UA" w:eastAsia="ru-RU"/>
              </w:rPr>
            </w:pPr>
            <w:r w:rsidRPr="00D00709">
              <w:rPr>
                <w:rFonts w:eastAsia="Times New Roman"/>
                <w:color w:val="000000"/>
                <w:sz w:val="24"/>
                <w:szCs w:val="24"/>
                <w:lang w:val="uk-UA" w:eastAsia="ru-RU"/>
              </w:rPr>
              <w:t>Ліва</w:t>
            </w:r>
          </w:p>
        </w:tc>
        <w:tc>
          <w:tcPr>
            <w:tcW w:w="920" w:type="pct"/>
            <w:tcBorders>
              <w:top w:val="single" w:sz="6" w:space="0" w:color="000000"/>
              <w:left w:val="single" w:sz="6" w:space="0" w:color="000000"/>
              <w:bottom w:val="single" w:sz="6" w:space="0" w:color="000000"/>
              <w:right w:val="single" w:sz="6" w:space="0" w:color="000000"/>
            </w:tcBorders>
            <w:vAlign w:val="center"/>
          </w:tcPr>
          <w:p w14:paraId="738B2BDF" w14:textId="77777777"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43 (42°)</w:t>
            </w:r>
          </w:p>
        </w:tc>
        <w:tc>
          <w:tcPr>
            <w:tcW w:w="651" w:type="pct"/>
            <w:tcBorders>
              <w:top w:val="single" w:sz="6" w:space="0" w:color="000000"/>
              <w:left w:val="single" w:sz="6" w:space="0" w:color="000000"/>
              <w:bottom w:val="single" w:sz="6" w:space="0" w:color="000000"/>
              <w:right w:val="single" w:sz="6" w:space="0" w:color="000000"/>
            </w:tcBorders>
            <w:vAlign w:val="center"/>
          </w:tcPr>
          <w:p w14:paraId="3D1F03B2" w14:textId="0E8EC4EE"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3</w:t>
            </w:r>
            <w:r w:rsidR="00E64D20" w:rsidRPr="0026550F">
              <w:rPr>
                <w:rFonts w:eastAsia="Times New Roman"/>
                <w:sz w:val="24"/>
                <w:szCs w:val="24"/>
                <w:lang w:eastAsia="ru-RU"/>
              </w:rPr>
              <w:t>°</w:t>
            </w:r>
            <w:r w:rsidRPr="00D00709">
              <w:rPr>
                <w:rFonts w:eastAsia="Times New Roman"/>
                <w:sz w:val="24"/>
                <w:szCs w:val="24"/>
                <w:vertAlign w:val="superscript"/>
                <w:lang w:val="uk-UA" w:eastAsia="ru-RU"/>
              </w:rPr>
              <w:t xml:space="preserve"> </w:t>
            </w:r>
            <w:r w:rsidRPr="00D00709">
              <w:rPr>
                <w:rFonts w:eastAsia="Times New Roman"/>
                <w:sz w:val="24"/>
                <w:szCs w:val="24"/>
                <w:lang w:val="uk-UA" w:eastAsia="ru-RU"/>
              </w:rPr>
              <w:t>(2°)</w:t>
            </w:r>
          </w:p>
        </w:tc>
        <w:tc>
          <w:tcPr>
            <w:tcW w:w="861" w:type="pct"/>
            <w:tcBorders>
              <w:top w:val="single" w:sz="6" w:space="0" w:color="000000"/>
              <w:left w:val="single" w:sz="6" w:space="0" w:color="000000"/>
              <w:bottom w:val="single" w:sz="6" w:space="0" w:color="000000"/>
              <w:right w:val="single" w:sz="6" w:space="0" w:color="000000"/>
            </w:tcBorders>
            <w:vAlign w:val="center"/>
          </w:tcPr>
          <w:p w14:paraId="69DD9CE7" w14:textId="33BF812B"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173</w:t>
            </w:r>
            <w:r w:rsidR="00E64D20" w:rsidRPr="0026550F">
              <w:rPr>
                <w:rFonts w:eastAsia="Times New Roman"/>
                <w:sz w:val="24"/>
                <w:szCs w:val="24"/>
                <w:lang w:eastAsia="ru-RU"/>
              </w:rPr>
              <w:t>°</w:t>
            </w:r>
            <w:r w:rsidRPr="00D00709">
              <w:rPr>
                <w:rFonts w:eastAsia="Times New Roman"/>
                <w:sz w:val="24"/>
                <w:szCs w:val="24"/>
                <w:vertAlign w:val="superscript"/>
                <w:lang w:val="uk-UA" w:eastAsia="ru-RU"/>
              </w:rPr>
              <w:t xml:space="preserve"> </w:t>
            </w:r>
            <w:r w:rsidRPr="00D00709">
              <w:rPr>
                <w:rFonts w:eastAsia="Times New Roman"/>
                <w:sz w:val="24"/>
                <w:szCs w:val="24"/>
                <w:lang w:val="uk-UA" w:eastAsia="ru-RU"/>
              </w:rPr>
              <w:t>(173°)</w:t>
            </w:r>
          </w:p>
        </w:tc>
        <w:tc>
          <w:tcPr>
            <w:tcW w:w="730" w:type="pct"/>
            <w:tcBorders>
              <w:top w:val="single" w:sz="6" w:space="0" w:color="000000"/>
              <w:left w:val="single" w:sz="6" w:space="0" w:color="000000"/>
              <w:bottom w:val="single" w:sz="6" w:space="0" w:color="000000"/>
              <w:right w:val="single" w:sz="6" w:space="0" w:color="000000"/>
            </w:tcBorders>
            <w:vAlign w:val="center"/>
          </w:tcPr>
          <w:p w14:paraId="75D93091" w14:textId="57212E06"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7</w:t>
            </w:r>
            <w:r w:rsidR="00174FCC" w:rsidRPr="0026550F">
              <w:rPr>
                <w:rFonts w:eastAsia="Times New Roman"/>
                <w:sz w:val="24"/>
                <w:szCs w:val="24"/>
                <w:lang w:eastAsia="ru-RU"/>
              </w:rPr>
              <w:t>°</w:t>
            </w:r>
            <w:r w:rsidRPr="00D00709">
              <w:rPr>
                <w:rFonts w:eastAsia="Times New Roman"/>
                <w:sz w:val="24"/>
                <w:szCs w:val="24"/>
                <w:lang w:val="uk-UA" w:eastAsia="ru-RU"/>
              </w:rPr>
              <w:t xml:space="preserve"> (7</w:t>
            </w:r>
            <w:r w:rsidRPr="00D00709">
              <w:rPr>
                <w:rFonts w:eastAsia="Times New Roman"/>
                <w:sz w:val="24"/>
                <w:szCs w:val="24"/>
                <w:vertAlign w:val="superscript"/>
                <w:lang w:val="uk-UA" w:eastAsia="ru-RU"/>
              </w:rPr>
              <w:t xml:space="preserve">0 </w:t>
            </w:r>
            <w:r w:rsidRPr="00D00709">
              <w:rPr>
                <w:rFonts w:eastAsia="Times New Roman"/>
                <w:sz w:val="24"/>
                <w:szCs w:val="24"/>
                <w:lang w:val="uk-UA" w:eastAsia="ru-RU"/>
              </w:rPr>
              <w:t>)</w:t>
            </w:r>
          </w:p>
        </w:tc>
      </w:tr>
      <w:tr w:rsidR="00D00709" w:rsidRPr="00D00709" w14:paraId="6F5A3103" w14:textId="77777777" w:rsidTr="00D00709">
        <w:tc>
          <w:tcPr>
            <w:tcW w:w="659" w:type="pct"/>
            <w:vMerge/>
            <w:tcBorders>
              <w:top w:val="single" w:sz="6" w:space="0" w:color="000000"/>
              <w:left w:val="single" w:sz="6" w:space="0" w:color="000000"/>
              <w:bottom w:val="single" w:sz="6" w:space="0" w:color="000000"/>
              <w:right w:val="single" w:sz="6" w:space="0" w:color="000000"/>
            </w:tcBorders>
            <w:vAlign w:val="center"/>
          </w:tcPr>
          <w:p w14:paraId="4D7E9592" w14:textId="77777777" w:rsidR="00D00709" w:rsidRPr="00D00709" w:rsidRDefault="00D00709" w:rsidP="00D00709">
            <w:pPr>
              <w:spacing w:after="0"/>
              <w:jc w:val="center"/>
              <w:rPr>
                <w:rFonts w:eastAsia="Times New Roman"/>
                <w:color w:val="000000"/>
                <w:sz w:val="24"/>
                <w:szCs w:val="24"/>
                <w:lang w:val="uk-UA" w:eastAsia="ru-RU"/>
              </w:rPr>
            </w:pPr>
          </w:p>
        </w:tc>
        <w:tc>
          <w:tcPr>
            <w:tcW w:w="1179" w:type="pct"/>
            <w:tcBorders>
              <w:top w:val="single" w:sz="6" w:space="0" w:color="000000"/>
              <w:left w:val="single" w:sz="6" w:space="0" w:color="000000"/>
              <w:bottom w:val="single" w:sz="6" w:space="0" w:color="000000"/>
              <w:right w:val="single" w:sz="6" w:space="0" w:color="000000"/>
            </w:tcBorders>
          </w:tcPr>
          <w:p w14:paraId="0C3CF0F0" w14:textId="77777777" w:rsidR="00D00709" w:rsidRPr="00D00709" w:rsidRDefault="00D00709" w:rsidP="00D00709">
            <w:pPr>
              <w:spacing w:after="0"/>
              <w:rPr>
                <w:rFonts w:eastAsia="Times New Roman"/>
                <w:sz w:val="24"/>
                <w:szCs w:val="24"/>
                <w:lang w:val="uk-UA" w:eastAsia="ru-RU"/>
              </w:rPr>
            </w:pPr>
            <w:r w:rsidRPr="00D00709">
              <w:rPr>
                <w:rFonts w:eastAsia="Times New Roman"/>
                <w:sz w:val="24"/>
                <w:szCs w:val="24"/>
                <w:lang w:val="uk-UA" w:eastAsia="ru-RU"/>
              </w:rPr>
              <w:t>Норма</w:t>
            </w:r>
          </w:p>
        </w:tc>
        <w:tc>
          <w:tcPr>
            <w:tcW w:w="920" w:type="pct"/>
            <w:tcBorders>
              <w:top w:val="single" w:sz="6" w:space="0" w:color="000000"/>
              <w:left w:val="single" w:sz="6" w:space="0" w:color="000000"/>
              <w:bottom w:val="single" w:sz="6" w:space="0" w:color="000000"/>
              <w:right w:val="single" w:sz="6" w:space="0" w:color="000000"/>
            </w:tcBorders>
            <w:vAlign w:val="center"/>
          </w:tcPr>
          <w:p w14:paraId="18F3D412" w14:textId="77777777"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40°</w:t>
            </w:r>
          </w:p>
        </w:tc>
        <w:tc>
          <w:tcPr>
            <w:tcW w:w="651" w:type="pct"/>
            <w:tcBorders>
              <w:top w:val="single" w:sz="6" w:space="0" w:color="000000"/>
              <w:left w:val="single" w:sz="6" w:space="0" w:color="000000"/>
              <w:bottom w:val="single" w:sz="6" w:space="0" w:color="000000"/>
              <w:right w:val="single" w:sz="6" w:space="0" w:color="000000"/>
            </w:tcBorders>
            <w:vAlign w:val="center"/>
          </w:tcPr>
          <w:p w14:paraId="5D1B88CF" w14:textId="77777777" w:rsidR="00D00709" w:rsidRPr="00D00709" w:rsidRDefault="00D00709" w:rsidP="00D00709">
            <w:pPr>
              <w:spacing w:after="0"/>
              <w:jc w:val="center"/>
              <w:rPr>
                <w:rFonts w:eastAsia="Times New Roman"/>
                <w:sz w:val="24"/>
                <w:szCs w:val="24"/>
                <w:lang w:val="uk-UA" w:eastAsia="ru-RU"/>
              </w:rPr>
            </w:pPr>
          </w:p>
        </w:tc>
        <w:tc>
          <w:tcPr>
            <w:tcW w:w="861" w:type="pct"/>
            <w:tcBorders>
              <w:top w:val="single" w:sz="6" w:space="0" w:color="000000"/>
              <w:left w:val="single" w:sz="6" w:space="0" w:color="000000"/>
              <w:bottom w:val="single" w:sz="6" w:space="0" w:color="000000"/>
              <w:right w:val="single" w:sz="6" w:space="0" w:color="000000"/>
            </w:tcBorders>
            <w:vAlign w:val="center"/>
          </w:tcPr>
          <w:p w14:paraId="045C57FA" w14:textId="256370BD"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180°</w:t>
            </w:r>
          </w:p>
        </w:tc>
        <w:tc>
          <w:tcPr>
            <w:tcW w:w="730" w:type="pct"/>
            <w:tcBorders>
              <w:top w:val="single" w:sz="6" w:space="0" w:color="000000"/>
              <w:left w:val="single" w:sz="6" w:space="0" w:color="000000"/>
              <w:bottom w:val="single" w:sz="6" w:space="0" w:color="000000"/>
              <w:right w:val="single" w:sz="6" w:space="0" w:color="000000"/>
            </w:tcBorders>
            <w:vAlign w:val="center"/>
          </w:tcPr>
          <w:p w14:paraId="65A7BF13" w14:textId="77777777" w:rsidR="00D00709" w:rsidRPr="00D00709" w:rsidRDefault="00D00709" w:rsidP="00D00709">
            <w:pPr>
              <w:spacing w:after="0"/>
              <w:jc w:val="center"/>
              <w:rPr>
                <w:rFonts w:eastAsia="Times New Roman"/>
                <w:sz w:val="24"/>
                <w:szCs w:val="24"/>
                <w:lang w:val="uk-UA" w:eastAsia="ru-RU"/>
              </w:rPr>
            </w:pPr>
          </w:p>
        </w:tc>
      </w:tr>
      <w:tr w:rsidR="00D00709" w:rsidRPr="00D00709" w14:paraId="40E80559" w14:textId="77777777" w:rsidTr="00D00709">
        <w:tc>
          <w:tcPr>
            <w:tcW w:w="659" w:type="pct"/>
            <w:vMerge w:val="restart"/>
            <w:tcBorders>
              <w:top w:val="single" w:sz="6" w:space="0" w:color="000000"/>
              <w:left w:val="single" w:sz="6" w:space="0" w:color="000000"/>
              <w:bottom w:val="single" w:sz="6" w:space="0" w:color="000000"/>
              <w:right w:val="single" w:sz="6" w:space="0" w:color="000000"/>
            </w:tcBorders>
            <w:vAlign w:val="center"/>
          </w:tcPr>
          <w:p w14:paraId="72173C9E" w14:textId="77777777"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Пацієнт 4</w:t>
            </w:r>
          </w:p>
        </w:tc>
        <w:tc>
          <w:tcPr>
            <w:tcW w:w="1179" w:type="pct"/>
            <w:tcBorders>
              <w:top w:val="single" w:sz="6" w:space="0" w:color="000000"/>
              <w:left w:val="single" w:sz="6" w:space="0" w:color="000000"/>
              <w:bottom w:val="single" w:sz="6" w:space="0" w:color="000000"/>
              <w:right w:val="single" w:sz="6" w:space="0" w:color="000000"/>
            </w:tcBorders>
          </w:tcPr>
          <w:p w14:paraId="680DE1EF" w14:textId="57726E95" w:rsidR="00D00709" w:rsidRPr="00D00709" w:rsidRDefault="00D00709" w:rsidP="00D00709">
            <w:pPr>
              <w:spacing w:after="0"/>
              <w:rPr>
                <w:rFonts w:eastAsia="Times New Roman"/>
                <w:sz w:val="24"/>
                <w:szCs w:val="24"/>
                <w:lang w:val="uk-UA" w:eastAsia="ru-RU"/>
              </w:rPr>
            </w:pPr>
            <w:r w:rsidRPr="00D00709">
              <w:rPr>
                <w:rFonts w:eastAsia="Times New Roman"/>
                <w:sz w:val="24"/>
                <w:szCs w:val="24"/>
                <w:lang w:val="uk-UA" w:eastAsia="ru-RU"/>
              </w:rPr>
              <w:t>Ліва (травмована)</w:t>
            </w:r>
          </w:p>
        </w:tc>
        <w:tc>
          <w:tcPr>
            <w:tcW w:w="920" w:type="pct"/>
            <w:tcBorders>
              <w:top w:val="single" w:sz="6" w:space="0" w:color="000000"/>
              <w:left w:val="single" w:sz="6" w:space="0" w:color="000000"/>
              <w:bottom w:val="single" w:sz="6" w:space="0" w:color="000000"/>
              <w:right w:val="single" w:sz="6" w:space="0" w:color="000000"/>
            </w:tcBorders>
            <w:vAlign w:val="center"/>
          </w:tcPr>
          <w:p w14:paraId="77A16EC8" w14:textId="693CD3B3"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49</w:t>
            </w:r>
            <w:r w:rsidR="00E64D20" w:rsidRPr="0026550F">
              <w:rPr>
                <w:rFonts w:eastAsia="Times New Roman"/>
                <w:sz w:val="24"/>
                <w:szCs w:val="24"/>
                <w:lang w:eastAsia="ru-RU"/>
              </w:rPr>
              <w:t>°</w:t>
            </w:r>
            <w:r w:rsidRPr="00D00709">
              <w:rPr>
                <w:rFonts w:eastAsia="Times New Roman"/>
                <w:sz w:val="24"/>
                <w:szCs w:val="24"/>
                <w:vertAlign w:val="superscript"/>
                <w:lang w:val="uk-UA" w:eastAsia="ru-RU"/>
              </w:rPr>
              <w:t xml:space="preserve"> </w:t>
            </w:r>
            <w:r w:rsidRPr="00D00709">
              <w:rPr>
                <w:rFonts w:eastAsia="Times New Roman"/>
                <w:sz w:val="24"/>
                <w:szCs w:val="24"/>
                <w:lang w:val="uk-UA" w:eastAsia="ru-RU"/>
              </w:rPr>
              <w:t>(69°)</w:t>
            </w:r>
          </w:p>
        </w:tc>
        <w:tc>
          <w:tcPr>
            <w:tcW w:w="651" w:type="pct"/>
            <w:tcBorders>
              <w:top w:val="single" w:sz="6" w:space="0" w:color="000000"/>
              <w:left w:val="single" w:sz="6" w:space="0" w:color="000000"/>
              <w:bottom w:val="single" w:sz="6" w:space="0" w:color="000000"/>
              <w:right w:val="single" w:sz="6" w:space="0" w:color="000000"/>
            </w:tcBorders>
            <w:vAlign w:val="center"/>
          </w:tcPr>
          <w:p w14:paraId="0723D59D" w14:textId="12AC92D3"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9</w:t>
            </w:r>
            <w:r w:rsidR="00E64D20" w:rsidRPr="0026550F">
              <w:rPr>
                <w:rFonts w:eastAsia="Times New Roman"/>
                <w:sz w:val="24"/>
                <w:szCs w:val="24"/>
                <w:lang w:eastAsia="ru-RU"/>
              </w:rPr>
              <w:t>°</w:t>
            </w:r>
            <w:r w:rsidRPr="00D00709">
              <w:rPr>
                <w:rFonts w:eastAsia="Times New Roman"/>
                <w:sz w:val="24"/>
                <w:szCs w:val="24"/>
                <w:vertAlign w:val="superscript"/>
                <w:lang w:val="uk-UA" w:eastAsia="ru-RU"/>
              </w:rPr>
              <w:t xml:space="preserve"> </w:t>
            </w:r>
            <w:r w:rsidRPr="00D00709">
              <w:rPr>
                <w:rFonts w:eastAsia="Times New Roman"/>
                <w:sz w:val="24"/>
                <w:szCs w:val="24"/>
                <w:lang w:val="uk-UA" w:eastAsia="ru-RU"/>
              </w:rPr>
              <w:t>(23°)</w:t>
            </w:r>
          </w:p>
        </w:tc>
        <w:tc>
          <w:tcPr>
            <w:tcW w:w="861" w:type="pct"/>
            <w:tcBorders>
              <w:top w:val="single" w:sz="6" w:space="0" w:color="000000"/>
              <w:left w:val="single" w:sz="6" w:space="0" w:color="000000"/>
              <w:bottom w:val="single" w:sz="6" w:space="0" w:color="000000"/>
              <w:right w:val="single" w:sz="6" w:space="0" w:color="000000"/>
            </w:tcBorders>
            <w:vAlign w:val="center"/>
          </w:tcPr>
          <w:p w14:paraId="04C68B55" w14:textId="77777777"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164 (158°)</w:t>
            </w:r>
          </w:p>
        </w:tc>
        <w:tc>
          <w:tcPr>
            <w:tcW w:w="730" w:type="pct"/>
            <w:tcBorders>
              <w:top w:val="single" w:sz="6" w:space="0" w:color="000000"/>
              <w:left w:val="single" w:sz="6" w:space="0" w:color="000000"/>
              <w:bottom w:val="single" w:sz="6" w:space="0" w:color="000000"/>
              <w:right w:val="single" w:sz="6" w:space="0" w:color="000000"/>
            </w:tcBorders>
            <w:vAlign w:val="center"/>
          </w:tcPr>
          <w:p w14:paraId="4FDBDE32" w14:textId="77777777"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16 (17°)</w:t>
            </w:r>
          </w:p>
        </w:tc>
      </w:tr>
      <w:tr w:rsidR="00D00709" w:rsidRPr="00D00709" w14:paraId="2D4CFD66" w14:textId="77777777" w:rsidTr="00D00709">
        <w:tc>
          <w:tcPr>
            <w:tcW w:w="659" w:type="pct"/>
            <w:vMerge/>
            <w:tcBorders>
              <w:top w:val="single" w:sz="6" w:space="0" w:color="000000"/>
              <w:left w:val="single" w:sz="6" w:space="0" w:color="000000"/>
              <w:bottom w:val="single" w:sz="6" w:space="0" w:color="000000"/>
              <w:right w:val="single" w:sz="6" w:space="0" w:color="000000"/>
            </w:tcBorders>
            <w:vAlign w:val="center"/>
          </w:tcPr>
          <w:p w14:paraId="2021F15D" w14:textId="77777777" w:rsidR="00D00709" w:rsidRPr="00D00709" w:rsidRDefault="00D00709" w:rsidP="00D00709">
            <w:pPr>
              <w:spacing w:after="0"/>
              <w:rPr>
                <w:rFonts w:eastAsia="Times New Roman"/>
                <w:sz w:val="24"/>
                <w:szCs w:val="24"/>
                <w:lang w:val="uk-UA" w:eastAsia="ru-RU"/>
              </w:rPr>
            </w:pPr>
          </w:p>
        </w:tc>
        <w:tc>
          <w:tcPr>
            <w:tcW w:w="1179" w:type="pct"/>
            <w:tcBorders>
              <w:top w:val="single" w:sz="6" w:space="0" w:color="000000"/>
              <w:left w:val="single" w:sz="6" w:space="0" w:color="000000"/>
              <w:bottom w:val="single" w:sz="6" w:space="0" w:color="000000"/>
              <w:right w:val="single" w:sz="6" w:space="0" w:color="000000"/>
            </w:tcBorders>
          </w:tcPr>
          <w:p w14:paraId="513541F1" w14:textId="77777777" w:rsidR="00D00709" w:rsidRPr="00D00709" w:rsidRDefault="00D00709" w:rsidP="00D00709">
            <w:pPr>
              <w:spacing w:after="0"/>
              <w:rPr>
                <w:rFonts w:eastAsia="Times New Roman"/>
                <w:sz w:val="24"/>
                <w:szCs w:val="24"/>
                <w:lang w:val="uk-UA" w:eastAsia="ru-RU"/>
              </w:rPr>
            </w:pPr>
            <w:r w:rsidRPr="00D00709">
              <w:rPr>
                <w:rFonts w:eastAsia="Times New Roman"/>
                <w:sz w:val="24"/>
                <w:szCs w:val="24"/>
                <w:lang w:val="uk-UA" w:eastAsia="ru-RU"/>
              </w:rPr>
              <w:t>Права</w:t>
            </w:r>
          </w:p>
        </w:tc>
        <w:tc>
          <w:tcPr>
            <w:tcW w:w="920" w:type="pct"/>
            <w:tcBorders>
              <w:top w:val="single" w:sz="6" w:space="0" w:color="000000"/>
              <w:left w:val="single" w:sz="6" w:space="0" w:color="000000"/>
              <w:bottom w:val="single" w:sz="6" w:space="0" w:color="000000"/>
              <w:right w:val="single" w:sz="6" w:space="0" w:color="000000"/>
            </w:tcBorders>
            <w:vAlign w:val="center"/>
          </w:tcPr>
          <w:p w14:paraId="032FAD7F" w14:textId="5257956E"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42</w:t>
            </w:r>
            <w:r w:rsidR="00E64D20" w:rsidRPr="0026550F">
              <w:rPr>
                <w:rFonts w:eastAsia="Times New Roman"/>
                <w:sz w:val="24"/>
                <w:szCs w:val="24"/>
                <w:lang w:eastAsia="ru-RU"/>
              </w:rPr>
              <w:t>°</w:t>
            </w:r>
            <w:r w:rsidRPr="00D00709">
              <w:rPr>
                <w:rFonts w:eastAsia="Times New Roman"/>
                <w:sz w:val="24"/>
                <w:szCs w:val="24"/>
                <w:vertAlign w:val="superscript"/>
                <w:lang w:val="uk-UA" w:eastAsia="ru-RU"/>
              </w:rPr>
              <w:t xml:space="preserve"> </w:t>
            </w:r>
            <w:r w:rsidRPr="00D00709">
              <w:rPr>
                <w:rFonts w:eastAsia="Times New Roman"/>
                <w:sz w:val="24"/>
                <w:szCs w:val="24"/>
                <w:lang w:val="uk-UA" w:eastAsia="ru-RU"/>
              </w:rPr>
              <w:t>(38°)</w:t>
            </w:r>
          </w:p>
        </w:tc>
        <w:tc>
          <w:tcPr>
            <w:tcW w:w="651" w:type="pct"/>
            <w:tcBorders>
              <w:top w:val="single" w:sz="6" w:space="0" w:color="000000"/>
              <w:left w:val="single" w:sz="6" w:space="0" w:color="000000"/>
              <w:bottom w:val="single" w:sz="6" w:space="0" w:color="000000"/>
              <w:right w:val="single" w:sz="6" w:space="0" w:color="000000"/>
            </w:tcBorders>
            <w:vAlign w:val="center"/>
          </w:tcPr>
          <w:p w14:paraId="571F86AD" w14:textId="4CB76B4E"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2</w:t>
            </w:r>
            <w:r w:rsidR="00E64D20" w:rsidRPr="0026550F">
              <w:rPr>
                <w:rFonts w:eastAsia="Times New Roman"/>
                <w:sz w:val="24"/>
                <w:szCs w:val="24"/>
                <w:lang w:eastAsia="ru-RU"/>
              </w:rPr>
              <w:t>°</w:t>
            </w:r>
            <w:r w:rsidRPr="00D00709">
              <w:rPr>
                <w:rFonts w:eastAsia="Times New Roman"/>
                <w:sz w:val="24"/>
                <w:szCs w:val="24"/>
                <w:vertAlign w:val="superscript"/>
                <w:lang w:val="uk-UA" w:eastAsia="ru-RU"/>
              </w:rPr>
              <w:t xml:space="preserve"> </w:t>
            </w:r>
            <w:r w:rsidRPr="00D00709">
              <w:rPr>
                <w:rFonts w:eastAsia="Times New Roman"/>
                <w:sz w:val="24"/>
                <w:szCs w:val="24"/>
                <w:lang w:val="uk-UA" w:eastAsia="ru-RU"/>
              </w:rPr>
              <w:t>(2°)</w:t>
            </w:r>
          </w:p>
        </w:tc>
        <w:tc>
          <w:tcPr>
            <w:tcW w:w="861" w:type="pct"/>
            <w:tcBorders>
              <w:top w:val="single" w:sz="6" w:space="0" w:color="000000"/>
              <w:left w:val="single" w:sz="6" w:space="0" w:color="000000"/>
              <w:bottom w:val="single" w:sz="6" w:space="0" w:color="000000"/>
              <w:right w:val="single" w:sz="6" w:space="0" w:color="000000"/>
            </w:tcBorders>
            <w:vAlign w:val="center"/>
          </w:tcPr>
          <w:p w14:paraId="6F7E74C3" w14:textId="77777777"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175 (175°)</w:t>
            </w:r>
          </w:p>
        </w:tc>
        <w:tc>
          <w:tcPr>
            <w:tcW w:w="730" w:type="pct"/>
            <w:tcBorders>
              <w:top w:val="single" w:sz="6" w:space="0" w:color="000000"/>
              <w:left w:val="single" w:sz="6" w:space="0" w:color="000000"/>
              <w:bottom w:val="single" w:sz="6" w:space="0" w:color="000000"/>
              <w:right w:val="single" w:sz="6" w:space="0" w:color="000000"/>
            </w:tcBorders>
            <w:vAlign w:val="center"/>
          </w:tcPr>
          <w:p w14:paraId="61524C7B" w14:textId="77777777"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5 (5°)</w:t>
            </w:r>
          </w:p>
        </w:tc>
      </w:tr>
      <w:tr w:rsidR="00D00709" w:rsidRPr="00D00709" w14:paraId="63B96063" w14:textId="77777777" w:rsidTr="00D00709">
        <w:tc>
          <w:tcPr>
            <w:tcW w:w="659" w:type="pct"/>
            <w:vMerge/>
            <w:tcBorders>
              <w:top w:val="single" w:sz="6" w:space="0" w:color="000000"/>
              <w:left w:val="single" w:sz="6" w:space="0" w:color="000000"/>
              <w:bottom w:val="single" w:sz="6" w:space="0" w:color="000000"/>
              <w:right w:val="single" w:sz="6" w:space="0" w:color="000000"/>
            </w:tcBorders>
            <w:vAlign w:val="center"/>
          </w:tcPr>
          <w:p w14:paraId="7DA20F69" w14:textId="77777777" w:rsidR="00D00709" w:rsidRPr="00D00709" w:rsidRDefault="00D00709" w:rsidP="00D00709">
            <w:pPr>
              <w:spacing w:after="0"/>
              <w:rPr>
                <w:rFonts w:eastAsia="Times New Roman"/>
                <w:sz w:val="24"/>
                <w:szCs w:val="24"/>
                <w:lang w:val="uk-UA" w:eastAsia="ru-RU"/>
              </w:rPr>
            </w:pPr>
          </w:p>
        </w:tc>
        <w:tc>
          <w:tcPr>
            <w:tcW w:w="1179" w:type="pct"/>
            <w:tcBorders>
              <w:top w:val="single" w:sz="6" w:space="0" w:color="000000"/>
              <w:left w:val="single" w:sz="6" w:space="0" w:color="000000"/>
              <w:bottom w:val="single" w:sz="6" w:space="0" w:color="000000"/>
              <w:right w:val="single" w:sz="6" w:space="0" w:color="000000"/>
            </w:tcBorders>
          </w:tcPr>
          <w:p w14:paraId="4D363BC9" w14:textId="77777777" w:rsidR="00D00709" w:rsidRPr="00D00709" w:rsidRDefault="00D00709" w:rsidP="00D00709">
            <w:pPr>
              <w:spacing w:after="0"/>
              <w:rPr>
                <w:rFonts w:eastAsia="Times New Roman"/>
                <w:sz w:val="24"/>
                <w:szCs w:val="24"/>
                <w:lang w:val="uk-UA" w:eastAsia="ru-RU"/>
              </w:rPr>
            </w:pPr>
            <w:r w:rsidRPr="00D00709">
              <w:rPr>
                <w:rFonts w:eastAsia="Times New Roman"/>
                <w:sz w:val="24"/>
                <w:szCs w:val="24"/>
                <w:lang w:val="uk-UA" w:eastAsia="ru-RU"/>
              </w:rPr>
              <w:t>Норма</w:t>
            </w:r>
          </w:p>
        </w:tc>
        <w:tc>
          <w:tcPr>
            <w:tcW w:w="920" w:type="pct"/>
            <w:tcBorders>
              <w:top w:val="single" w:sz="6" w:space="0" w:color="000000"/>
              <w:left w:val="single" w:sz="6" w:space="0" w:color="000000"/>
              <w:bottom w:val="single" w:sz="6" w:space="0" w:color="000000"/>
              <w:right w:val="single" w:sz="6" w:space="0" w:color="000000"/>
            </w:tcBorders>
            <w:vAlign w:val="center"/>
          </w:tcPr>
          <w:p w14:paraId="34A0659D" w14:textId="77777777"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40°</w:t>
            </w:r>
          </w:p>
        </w:tc>
        <w:tc>
          <w:tcPr>
            <w:tcW w:w="651" w:type="pct"/>
            <w:tcBorders>
              <w:top w:val="single" w:sz="6" w:space="0" w:color="000000"/>
              <w:left w:val="single" w:sz="6" w:space="0" w:color="000000"/>
              <w:bottom w:val="single" w:sz="6" w:space="0" w:color="000000"/>
              <w:right w:val="single" w:sz="6" w:space="0" w:color="000000"/>
            </w:tcBorders>
            <w:vAlign w:val="center"/>
          </w:tcPr>
          <w:p w14:paraId="0866F87A" w14:textId="77777777" w:rsidR="00D00709" w:rsidRPr="00D00709" w:rsidRDefault="00D00709" w:rsidP="00D00709">
            <w:pPr>
              <w:spacing w:after="0"/>
              <w:jc w:val="center"/>
              <w:rPr>
                <w:rFonts w:eastAsia="Times New Roman"/>
                <w:sz w:val="24"/>
                <w:szCs w:val="24"/>
                <w:lang w:val="uk-UA" w:eastAsia="ru-RU"/>
              </w:rPr>
            </w:pPr>
          </w:p>
        </w:tc>
        <w:tc>
          <w:tcPr>
            <w:tcW w:w="861" w:type="pct"/>
            <w:tcBorders>
              <w:top w:val="single" w:sz="6" w:space="0" w:color="000000"/>
              <w:left w:val="single" w:sz="6" w:space="0" w:color="000000"/>
              <w:bottom w:val="single" w:sz="6" w:space="0" w:color="000000"/>
              <w:right w:val="single" w:sz="6" w:space="0" w:color="000000"/>
            </w:tcBorders>
            <w:vAlign w:val="center"/>
          </w:tcPr>
          <w:p w14:paraId="71571BE3" w14:textId="72E8CBB6" w:rsidR="00D00709" w:rsidRPr="00D00709" w:rsidRDefault="00D00709" w:rsidP="00D00709">
            <w:pPr>
              <w:spacing w:after="0"/>
              <w:jc w:val="center"/>
              <w:rPr>
                <w:rFonts w:eastAsia="Times New Roman"/>
                <w:sz w:val="24"/>
                <w:szCs w:val="24"/>
                <w:lang w:val="uk-UA" w:eastAsia="ru-RU"/>
              </w:rPr>
            </w:pPr>
            <w:r w:rsidRPr="00D00709">
              <w:rPr>
                <w:rFonts w:eastAsia="Times New Roman"/>
                <w:sz w:val="24"/>
                <w:szCs w:val="24"/>
                <w:lang w:val="uk-UA" w:eastAsia="ru-RU"/>
              </w:rPr>
              <w:t>180°</w:t>
            </w:r>
          </w:p>
        </w:tc>
        <w:tc>
          <w:tcPr>
            <w:tcW w:w="730" w:type="pct"/>
            <w:tcBorders>
              <w:top w:val="single" w:sz="6" w:space="0" w:color="000000"/>
              <w:left w:val="single" w:sz="6" w:space="0" w:color="000000"/>
              <w:bottom w:val="single" w:sz="6" w:space="0" w:color="000000"/>
              <w:right w:val="single" w:sz="6" w:space="0" w:color="000000"/>
            </w:tcBorders>
            <w:vAlign w:val="center"/>
          </w:tcPr>
          <w:p w14:paraId="35D5BCD1" w14:textId="77777777" w:rsidR="00D00709" w:rsidRPr="00D00709" w:rsidRDefault="00D00709" w:rsidP="00D00709">
            <w:pPr>
              <w:spacing w:after="0"/>
              <w:jc w:val="center"/>
              <w:rPr>
                <w:rFonts w:eastAsia="Times New Roman"/>
                <w:sz w:val="24"/>
                <w:szCs w:val="24"/>
                <w:lang w:val="uk-UA" w:eastAsia="ru-RU"/>
              </w:rPr>
            </w:pPr>
          </w:p>
        </w:tc>
      </w:tr>
    </w:tbl>
    <w:p w14:paraId="7EDBB2A5" w14:textId="77777777" w:rsidR="00D00709" w:rsidRPr="00D00709" w:rsidRDefault="00D00709" w:rsidP="00D00709">
      <w:pPr>
        <w:spacing w:after="0" w:line="360" w:lineRule="auto"/>
        <w:ind w:firstLine="720"/>
        <w:jc w:val="both"/>
        <w:rPr>
          <w:lang w:val="uk-UA"/>
        </w:rPr>
      </w:pPr>
      <w:r w:rsidRPr="00D00709">
        <w:rPr>
          <w:lang w:val="uk-UA"/>
        </w:rPr>
        <w:t>Аналізуючи показники подані у таблиці можна зробити ряд висновків:</w:t>
      </w:r>
    </w:p>
    <w:p w14:paraId="4D61603F" w14:textId="43F31BCD" w:rsidR="00D00709" w:rsidRPr="00D00709" w:rsidRDefault="00D00709" w:rsidP="00D00709">
      <w:pPr>
        <w:spacing w:after="0" w:line="360" w:lineRule="auto"/>
        <w:ind w:firstLine="720"/>
        <w:jc w:val="both"/>
        <w:rPr>
          <w:lang w:val="uk-UA"/>
        </w:rPr>
      </w:pPr>
      <w:r w:rsidRPr="00D00709">
        <w:rPr>
          <w:lang w:val="uk-UA"/>
        </w:rPr>
        <w:t xml:space="preserve">- </w:t>
      </w:r>
      <w:r>
        <w:rPr>
          <w:lang w:val="uk-UA"/>
        </w:rPr>
        <w:t>в</w:t>
      </w:r>
      <w:r w:rsidRPr="00D00709">
        <w:rPr>
          <w:lang w:val="uk-UA"/>
        </w:rPr>
        <w:t>ищі показники після впровадження програми реабілітації показ</w:t>
      </w:r>
      <w:r>
        <w:rPr>
          <w:lang w:val="uk-UA"/>
        </w:rPr>
        <w:t>али</w:t>
      </w:r>
      <w:r w:rsidRPr="00D00709">
        <w:rPr>
          <w:lang w:val="uk-UA"/>
        </w:rPr>
        <w:t xml:space="preserve"> пацієнти, що входять до експериментальної групи. Так відхилення від норми при згинанні колінного суглоба у пацієнта 1 - змінилися від 30</w:t>
      </w:r>
      <w:r w:rsidR="00174FCC" w:rsidRPr="00174FCC">
        <w:rPr>
          <w:rFonts w:eastAsia="Times New Roman"/>
          <w:szCs w:val="28"/>
          <w:lang w:eastAsia="ru-RU"/>
        </w:rPr>
        <w:t>°</w:t>
      </w:r>
      <w:r w:rsidRPr="00D00709">
        <w:rPr>
          <w:lang w:val="uk-UA"/>
        </w:rPr>
        <w:t xml:space="preserve"> до експерименту до 8</w:t>
      </w:r>
      <w:r w:rsidR="00174FCC" w:rsidRPr="00174FCC">
        <w:rPr>
          <w:rFonts w:eastAsia="Times New Roman"/>
          <w:szCs w:val="28"/>
          <w:lang w:eastAsia="ru-RU"/>
        </w:rPr>
        <w:t>°</w:t>
      </w:r>
      <w:r w:rsidRPr="00D00709">
        <w:rPr>
          <w:lang w:val="uk-UA"/>
        </w:rPr>
        <w:t xml:space="preserve"> після експериментальної роботи. У пацієнта 2 даний показник змінився від 50</w:t>
      </w:r>
      <w:r w:rsidR="00174FCC" w:rsidRPr="00174FCC">
        <w:rPr>
          <w:rFonts w:eastAsia="Times New Roman"/>
          <w:szCs w:val="28"/>
          <w:lang w:eastAsia="ru-RU"/>
        </w:rPr>
        <w:t>°</w:t>
      </w:r>
      <w:r w:rsidRPr="00D00709">
        <w:rPr>
          <w:lang w:val="uk-UA"/>
        </w:rPr>
        <w:t xml:space="preserve"> до 5</w:t>
      </w:r>
      <w:r w:rsidR="00174FCC" w:rsidRPr="00174FCC">
        <w:rPr>
          <w:rFonts w:eastAsia="Times New Roman"/>
          <w:szCs w:val="28"/>
          <w:lang w:eastAsia="ru-RU"/>
        </w:rPr>
        <w:t>°</w:t>
      </w:r>
      <w:r w:rsidRPr="00D00709">
        <w:rPr>
          <w:lang w:val="uk-UA"/>
        </w:rPr>
        <w:t>. Те саме можна сказати і при розгинанні колінного суглоба: 1 пацієнт 22</w:t>
      </w:r>
      <w:r w:rsidR="00174FCC" w:rsidRPr="00174FCC">
        <w:rPr>
          <w:rFonts w:eastAsia="Times New Roman"/>
          <w:szCs w:val="28"/>
          <w:lang w:val="uk-UA" w:eastAsia="ru-RU"/>
        </w:rPr>
        <w:t>°</w:t>
      </w:r>
      <w:r w:rsidRPr="00D00709">
        <w:rPr>
          <w:lang w:val="uk-UA"/>
        </w:rPr>
        <w:t xml:space="preserve"> і 10</w:t>
      </w:r>
      <w:r w:rsidR="00174FCC" w:rsidRPr="00174FCC">
        <w:rPr>
          <w:rFonts w:eastAsia="Times New Roman"/>
          <w:szCs w:val="28"/>
          <w:lang w:val="uk-UA" w:eastAsia="ru-RU"/>
        </w:rPr>
        <w:t>°</w:t>
      </w:r>
      <w:r w:rsidRPr="00D00709">
        <w:rPr>
          <w:lang w:val="uk-UA"/>
        </w:rPr>
        <w:t xml:space="preserve"> відповідно; 2 пацієнт - 21</w:t>
      </w:r>
      <w:r w:rsidR="00174FCC" w:rsidRPr="00174FCC">
        <w:rPr>
          <w:rFonts w:eastAsia="Times New Roman"/>
          <w:szCs w:val="28"/>
          <w:lang w:val="uk-UA" w:eastAsia="ru-RU"/>
        </w:rPr>
        <w:t>°</w:t>
      </w:r>
      <w:r w:rsidRPr="00D00709">
        <w:rPr>
          <w:lang w:val="uk-UA"/>
        </w:rPr>
        <w:t xml:space="preserve"> та 9</w:t>
      </w:r>
      <w:r w:rsidR="00174FCC" w:rsidRPr="00174FCC">
        <w:rPr>
          <w:rFonts w:eastAsia="Times New Roman"/>
          <w:szCs w:val="28"/>
          <w:lang w:val="uk-UA" w:eastAsia="ru-RU"/>
        </w:rPr>
        <w:t>°</w:t>
      </w:r>
      <w:r w:rsidRPr="00D00709">
        <w:rPr>
          <w:lang w:val="uk-UA"/>
        </w:rPr>
        <w:t xml:space="preserve"> відповідно.</w:t>
      </w:r>
    </w:p>
    <w:p w14:paraId="2BB637EA" w14:textId="139C2423" w:rsidR="00D00709" w:rsidRPr="00D00709" w:rsidRDefault="00D00709" w:rsidP="00D00709">
      <w:pPr>
        <w:spacing w:after="0" w:line="360" w:lineRule="auto"/>
        <w:ind w:firstLine="720"/>
        <w:jc w:val="both"/>
        <w:rPr>
          <w:lang w:val="uk-UA"/>
        </w:rPr>
      </w:pPr>
      <w:r w:rsidRPr="00D00709">
        <w:rPr>
          <w:lang w:val="uk-UA"/>
        </w:rPr>
        <w:t>У контрольної групи показники відхилення від норми змінилися також, але досить меншою мірою. Так у пацієнта 3 відхилення від норми при згинанні колінного суглоба до експерименту становило 52</w:t>
      </w:r>
      <w:r w:rsidR="00174FCC" w:rsidRPr="00174FCC">
        <w:rPr>
          <w:rFonts w:eastAsia="Times New Roman"/>
          <w:szCs w:val="28"/>
          <w:lang w:eastAsia="ru-RU"/>
        </w:rPr>
        <w:t>°</w:t>
      </w:r>
      <w:r w:rsidRPr="00D00709">
        <w:rPr>
          <w:lang w:val="uk-UA"/>
        </w:rPr>
        <w:t xml:space="preserve"> а після програми реабілітації </w:t>
      </w:r>
      <w:r w:rsidRPr="00D00709">
        <w:rPr>
          <w:lang w:val="uk-UA"/>
        </w:rPr>
        <w:lastRenderedPageBreak/>
        <w:t>10</w:t>
      </w:r>
      <w:r w:rsidR="00174FCC" w:rsidRPr="00174FCC">
        <w:rPr>
          <w:rFonts w:eastAsia="Times New Roman"/>
          <w:szCs w:val="28"/>
          <w:lang w:eastAsia="ru-RU"/>
        </w:rPr>
        <w:t>°</w:t>
      </w:r>
      <w:r w:rsidRPr="00D00709">
        <w:rPr>
          <w:lang w:val="uk-UA"/>
        </w:rPr>
        <w:t>. У пацієнта 4 до експериментальної роботи - 23</w:t>
      </w:r>
      <w:r w:rsidR="00174FCC" w:rsidRPr="00A53028">
        <w:rPr>
          <w:rFonts w:eastAsia="Times New Roman"/>
          <w:szCs w:val="28"/>
          <w:lang w:val="uk-UA" w:eastAsia="ru-RU"/>
        </w:rPr>
        <w:t>°</w:t>
      </w:r>
      <w:r w:rsidRPr="00D00709">
        <w:rPr>
          <w:lang w:val="uk-UA"/>
        </w:rPr>
        <w:t xml:space="preserve"> а після програми реабілітації - 9</w:t>
      </w:r>
      <w:r w:rsidR="00174FCC" w:rsidRPr="00A53028">
        <w:rPr>
          <w:rFonts w:eastAsia="Times New Roman"/>
          <w:szCs w:val="28"/>
          <w:lang w:val="uk-UA" w:eastAsia="ru-RU"/>
        </w:rPr>
        <w:t>°</w:t>
      </w:r>
      <w:r w:rsidRPr="00D00709">
        <w:rPr>
          <w:lang w:val="uk-UA"/>
        </w:rPr>
        <w:t>. Також показники змінилися і при оцінці розгинання колінного суглоба: 3 пацієнт 21</w:t>
      </w:r>
      <w:r w:rsidR="00A53028" w:rsidRPr="00A53028">
        <w:rPr>
          <w:rFonts w:eastAsia="Times New Roman"/>
          <w:szCs w:val="28"/>
          <w:lang w:val="uk-UA" w:eastAsia="ru-RU"/>
        </w:rPr>
        <w:t>°</w:t>
      </w:r>
      <w:r w:rsidRPr="00D00709">
        <w:rPr>
          <w:lang w:val="uk-UA"/>
        </w:rPr>
        <w:t xml:space="preserve"> та 15</w:t>
      </w:r>
      <w:r w:rsidR="00A53028" w:rsidRPr="00A53028">
        <w:rPr>
          <w:rFonts w:eastAsia="Times New Roman"/>
          <w:szCs w:val="28"/>
          <w:lang w:val="uk-UA" w:eastAsia="ru-RU"/>
        </w:rPr>
        <w:t>°</w:t>
      </w:r>
      <w:r w:rsidRPr="00D00709">
        <w:rPr>
          <w:lang w:val="uk-UA"/>
        </w:rPr>
        <w:t xml:space="preserve"> відповідно та 4 пацієнти - 17</w:t>
      </w:r>
      <w:r w:rsidR="00A53028" w:rsidRPr="00A53028">
        <w:rPr>
          <w:rFonts w:eastAsia="Times New Roman"/>
          <w:szCs w:val="28"/>
          <w:lang w:val="uk-UA" w:eastAsia="ru-RU"/>
        </w:rPr>
        <w:t>°</w:t>
      </w:r>
      <w:r w:rsidRPr="00D00709">
        <w:rPr>
          <w:lang w:val="uk-UA"/>
        </w:rPr>
        <w:t xml:space="preserve"> та 16</w:t>
      </w:r>
      <w:r w:rsidR="00A53028" w:rsidRPr="00AD0713">
        <w:rPr>
          <w:rFonts w:eastAsia="Times New Roman"/>
          <w:szCs w:val="28"/>
          <w:lang w:val="uk-UA" w:eastAsia="ru-RU"/>
        </w:rPr>
        <w:t>°</w:t>
      </w:r>
      <w:r w:rsidRPr="00D00709">
        <w:rPr>
          <w:lang w:val="uk-UA"/>
        </w:rPr>
        <w:t>.</w:t>
      </w:r>
    </w:p>
    <w:p w14:paraId="713AF34E" w14:textId="6FDE47D7" w:rsidR="00D1374B" w:rsidRDefault="00D00709" w:rsidP="00D00709">
      <w:pPr>
        <w:spacing w:after="0" w:line="360" w:lineRule="auto"/>
        <w:ind w:firstLine="720"/>
        <w:jc w:val="both"/>
        <w:rPr>
          <w:lang w:val="uk-UA"/>
        </w:rPr>
      </w:pPr>
      <w:r w:rsidRPr="00D00709">
        <w:rPr>
          <w:lang w:val="uk-UA"/>
        </w:rPr>
        <w:t>Порівнюючи показники пацієнтів експериментальної та контрольної груп відзнач</w:t>
      </w:r>
      <w:r w:rsidR="005D4884">
        <w:rPr>
          <w:lang w:val="uk-UA"/>
        </w:rPr>
        <w:t>имо</w:t>
      </w:r>
      <w:r w:rsidRPr="00D00709">
        <w:rPr>
          <w:lang w:val="uk-UA"/>
        </w:rPr>
        <w:t>, що в експериментальній групі відхилення від норми змінилося в середньому на 33,5</w:t>
      </w:r>
      <w:r w:rsidR="00AD0713" w:rsidRPr="00174FCC">
        <w:rPr>
          <w:rFonts w:eastAsia="Times New Roman"/>
          <w:szCs w:val="28"/>
          <w:lang w:eastAsia="ru-RU"/>
        </w:rPr>
        <w:t>°</w:t>
      </w:r>
      <w:r w:rsidRPr="00D00709">
        <w:rPr>
          <w:lang w:val="uk-UA"/>
        </w:rPr>
        <w:t xml:space="preserve"> при згинанні та на 12</w:t>
      </w:r>
      <w:r w:rsidR="00AD0713" w:rsidRPr="00174FCC">
        <w:rPr>
          <w:rFonts w:eastAsia="Times New Roman"/>
          <w:szCs w:val="28"/>
          <w:lang w:eastAsia="ru-RU"/>
        </w:rPr>
        <w:t>°</w:t>
      </w:r>
      <w:r w:rsidRPr="00D00709">
        <w:rPr>
          <w:lang w:val="uk-UA"/>
        </w:rPr>
        <w:t xml:space="preserve"> при розгинанні. У контрольній групі – 28</w:t>
      </w:r>
      <w:r w:rsidR="00AD0713" w:rsidRPr="00174FCC">
        <w:rPr>
          <w:rFonts w:eastAsia="Times New Roman"/>
          <w:szCs w:val="28"/>
          <w:lang w:eastAsia="ru-RU"/>
        </w:rPr>
        <w:t>°</w:t>
      </w:r>
      <w:r w:rsidRPr="00D00709">
        <w:rPr>
          <w:lang w:val="uk-UA"/>
        </w:rPr>
        <w:t xml:space="preserve"> та 4</w:t>
      </w:r>
      <w:r w:rsidR="00AD0713" w:rsidRPr="00174FCC">
        <w:rPr>
          <w:rFonts w:eastAsia="Times New Roman"/>
          <w:szCs w:val="28"/>
          <w:lang w:eastAsia="ru-RU"/>
        </w:rPr>
        <w:t>°</w:t>
      </w:r>
      <w:r w:rsidRPr="00D00709">
        <w:rPr>
          <w:lang w:val="uk-UA"/>
        </w:rPr>
        <w:t xml:space="preserve"> – відповідно. Наочно дані результати представлені малюнку 3.</w:t>
      </w:r>
    </w:p>
    <w:p w14:paraId="47E5BDF2" w14:textId="0904BEA1" w:rsidR="00D75ECB" w:rsidRDefault="005D4884" w:rsidP="005D4884">
      <w:pPr>
        <w:spacing w:after="0" w:line="360" w:lineRule="auto"/>
        <w:jc w:val="center"/>
        <w:rPr>
          <w:lang w:val="uk-UA"/>
        </w:rPr>
      </w:pPr>
      <w:r w:rsidRPr="00D75ECB">
        <w:rPr>
          <w:noProof/>
          <w:sz w:val="20"/>
          <w:szCs w:val="20"/>
          <w:lang w:eastAsia="ru-RU"/>
        </w:rPr>
        <w:drawing>
          <wp:inline distT="0" distB="0" distL="0" distR="0" wp14:anchorId="1611E552" wp14:editId="5C03E478">
            <wp:extent cx="6004560" cy="3642360"/>
            <wp:effectExtent l="0" t="0" r="15240" b="15240"/>
            <wp:docPr id="190357296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464127F" w14:textId="775BE37A" w:rsidR="00FC7752" w:rsidRPr="00FC7752" w:rsidRDefault="00FC7752" w:rsidP="005D4884">
      <w:pPr>
        <w:spacing w:after="0" w:line="360" w:lineRule="auto"/>
        <w:jc w:val="center"/>
        <w:rPr>
          <w:sz w:val="20"/>
          <w:szCs w:val="20"/>
          <w:lang w:val="uk-UA"/>
        </w:rPr>
      </w:pPr>
      <w:r w:rsidRPr="00FC7752">
        <w:rPr>
          <w:sz w:val="20"/>
          <w:szCs w:val="20"/>
          <w:lang w:val="uk-UA"/>
        </w:rPr>
        <w:t xml:space="preserve">Мал. 3 - Порівняльні показники двох груп </w:t>
      </w:r>
      <w:r>
        <w:rPr>
          <w:sz w:val="20"/>
          <w:szCs w:val="20"/>
          <w:lang w:val="uk-UA"/>
        </w:rPr>
        <w:t>по</w:t>
      </w:r>
      <w:r w:rsidRPr="00FC7752">
        <w:rPr>
          <w:sz w:val="20"/>
          <w:szCs w:val="20"/>
          <w:lang w:val="uk-UA"/>
        </w:rPr>
        <w:t xml:space="preserve"> рух</w:t>
      </w:r>
      <w:r>
        <w:rPr>
          <w:sz w:val="20"/>
          <w:szCs w:val="20"/>
          <w:lang w:val="uk-UA"/>
        </w:rPr>
        <w:t>у</w:t>
      </w:r>
      <w:r w:rsidRPr="00FC7752">
        <w:rPr>
          <w:sz w:val="20"/>
          <w:szCs w:val="20"/>
          <w:lang w:val="uk-UA"/>
        </w:rPr>
        <w:t xml:space="preserve"> у колінному суглобі</w:t>
      </w:r>
    </w:p>
    <w:p w14:paraId="7A0D1B5C" w14:textId="069A1002" w:rsidR="00D63FA0" w:rsidRPr="00D63FA0" w:rsidRDefault="00D63FA0" w:rsidP="00D63FA0">
      <w:pPr>
        <w:spacing w:after="0" w:line="360" w:lineRule="auto"/>
        <w:ind w:firstLine="720"/>
        <w:jc w:val="both"/>
        <w:rPr>
          <w:lang w:val="uk-UA"/>
        </w:rPr>
      </w:pPr>
      <w:r w:rsidRPr="00D63FA0">
        <w:rPr>
          <w:lang w:val="uk-UA"/>
        </w:rPr>
        <w:t xml:space="preserve">Таким чином, можна зробити висновок про те, що після закінчення експериментальної роботи у пацієнтів, що входять в експериментальну групу, показники стали вищі і менше відхилень від норми, ніж у пацієнтів, що входять до контрольної групи (3 і 4). При цьому варто враховувати той факт, що показники змінилися не тільки з діагностики </w:t>
      </w:r>
      <w:r>
        <w:rPr>
          <w:lang w:val="uk-UA"/>
        </w:rPr>
        <w:t xml:space="preserve">травмованої </w:t>
      </w:r>
      <w:r w:rsidRPr="00D63FA0">
        <w:rPr>
          <w:lang w:val="uk-UA"/>
        </w:rPr>
        <w:t>ноги, але і здорової.</w:t>
      </w:r>
    </w:p>
    <w:p w14:paraId="5BEB8CBF" w14:textId="14FC474A" w:rsidR="00D75ECB" w:rsidRDefault="00D63FA0" w:rsidP="00D63FA0">
      <w:pPr>
        <w:spacing w:after="0" w:line="360" w:lineRule="auto"/>
        <w:ind w:firstLine="720"/>
        <w:jc w:val="both"/>
        <w:rPr>
          <w:lang w:val="uk-UA"/>
        </w:rPr>
      </w:pPr>
      <w:r w:rsidRPr="00D63FA0">
        <w:rPr>
          <w:lang w:val="uk-UA"/>
        </w:rPr>
        <w:t>Розглядаючи показники об</w:t>
      </w:r>
      <w:r w:rsidR="0026550F">
        <w:rPr>
          <w:lang w:val="uk-UA"/>
        </w:rPr>
        <w:t>’єму</w:t>
      </w:r>
      <w:r w:rsidRPr="00D63FA0">
        <w:rPr>
          <w:lang w:val="uk-UA"/>
        </w:rPr>
        <w:t xml:space="preserve"> руху в тазостегновому суглобі при згинанні, розгинанні та відведенні, можна відзначити також, що у пацієнтів 1 і 2 показники змінилися більшою мірою, ніж у пацієнтів 3 і 4. Дані проведеного повторного дослідження представлені в таблиці 9.</w:t>
      </w:r>
    </w:p>
    <w:p w14:paraId="42E18F45" w14:textId="636F952B" w:rsidR="0026550F" w:rsidRPr="0026550F" w:rsidRDefault="0026550F" w:rsidP="0026550F">
      <w:pPr>
        <w:spacing w:after="0" w:line="360" w:lineRule="auto"/>
        <w:ind w:firstLine="720"/>
        <w:jc w:val="right"/>
        <w:rPr>
          <w:lang w:val="uk-UA"/>
        </w:rPr>
      </w:pPr>
      <w:r w:rsidRPr="0026550F">
        <w:rPr>
          <w:lang w:val="uk-UA"/>
        </w:rPr>
        <w:t>Таблиця</w:t>
      </w:r>
      <w:r>
        <w:rPr>
          <w:lang w:val="uk-UA"/>
        </w:rPr>
        <w:t xml:space="preserve"> </w:t>
      </w:r>
      <w:r w:rsidRPr="0026550F">
        <w:rPr>
          <w:lang w:val="uk-UA"/>
        </w:rPr>
        <w:t>9</w:t>
      </w:r>
    </w:p>
    <w:p w14:paraId="62422062" w14:textId="77777777" w:rsidR="0026550F" w:rsidRPr="0026550F" w:rsidRDefault="0026550F" w:rsidP="0026550F">
      <w:pPr>
        <w:spacing w:after="0" w:line="360" w:lineRule="auto"/>
        <w:jc w:val="center"/>
        <w:rPr>
          <w:b/>
          <w:bCs/>
          <w:lang w:val="uk-UA"/>
        </w:rPr>
      </w:pPr>
      <w:r w:rsidRPr="0026550F">
        <w:rPr>
          <w:b/>
          <w:bCs/>
          <w:lang w:val="uk-UA"/>
        </w:rPr>
        <w:lastRenderedPageBreak/>
        <w:t>Об'єм руху в кульшовому суглобі згинання, розгинання, відведення</w:t>
      </w:r>
    </w:p>
    <w:p w14:paraId="2B502576" w14:textId="1DE13309" w:rsidR="005D4884" w:rsidRDefault="0026550F" w:rsidP="0026550F">
      <w:pPr>
        <w:spacing w:after="0" w:line="360" w:lineRule="auto"/>
        <w:jc w:val="center"/>
        <w:rPr>
          <w:lang w:val="uk-UA"/>
        </w:rPr>
      </w:pPr>
      <w:r w:rsidRPr="0026550F">
        <w:rPr>
          <w:b/>
          <w:bCs/>
          <w:lang w:val="uk-UA"/>
        </w:rPr>
        <w:t>(після експерименту)</w:t>
      </w:r>
    </w:p>
    <w:tbl>
      <w:tblPr>
        <w:tblW w:w="5000" w:type="pct"/>
        <w:tblBorders>
          <w:top w:val="single" w:sz="6" w:space="0" w:color="000000"/>
          <w:left w:val="single" w:sz="6" w:space="0" w:color="000000"/>
          <w:bottom w:val="single" w:sz="6" w:space="0" w:color="000000"/>
          <w:right w:val="single" w:sz="6" w:space="0" w:color="000000"/>
        </w:tblBorders>
        <w:tblCellMar>
          <w:top w:w="84" w:type="dxa"/>
          <w:left w:w="84" w:type="dxa"/>
          <w:bottom w:w="84" w:type="dxa"/>
          <w:right w:w="84" w:type="dxa"/>
        </w:tblCellMar>
        <w:tblLook w:val="04A0" w:firstRow="1" w:lastRow="0" w:firstColumn="1" w:lastColumn="0" w:noHBand="0" w:noVBand="1"/>
      </w:tblPr>
      <w:tblGrid>
        <w:gridCol w:w="1042"/>
        <w:gridCol w:w="2354"/>
        <w:gridCol w:w="1037"/>
        <w:gridCol w:w="1037"/>
        <w:gridCol w:w="1037"/>
        <w:gridCol w:w="1037"/>
        <w:gridCol w:w="1037"/>
        <w:gridCol w:w="1041"/>
      </w:tblGrid>
      <w:tr w:rsidR="0026550F" w:rsidRPr="007C7120" w14:paraId="726EBF51" w14:textId="77777777" w:rsidTr="00A857F1">
        <w:trPr>
          <w:trHeight w:val="230"/>
        </w:trPr>
        <w:tc>
          <w:tcPr>
            <w:tcW w:w="541" w:type="pct"/>
            <w:vMerge w:val="restart"/>
            <w:tcBorders>
              <w:top w:val="single" w:sz="6" w:space="0" w:color="000000"/>
              <w:left w:val="single" w:sz="6" w:space="0" w:color="000000"/>
              <w:right w:val="single" w:sz="6" w:space="0" w:color="000000"/>
            </w:tcBorders>
            <w:vAlign w:val="center"/>
          </w:tcPr>
          <w:p w14:paraId="6252BB4C" w14:textId="77777777" w:rsidR="0026550F" w:rsidRPr="007C7120" w:rsidRDefault="0026550F" w:rsidP="00A857F1">
            <w:pPr>
              <w:spacing w:after="0"/>
              <w:jc w:val="center"/>
              <w:rPr>
                <w:rFonts w:eastAsia="Times New Roman"/>
                <w:b/>
                <w:bCs/>
                <w:color w:val="000000"/>
                <w:sz w:val="24"/>
                <w:szCs w:val="24"/>
                <w:lang w:val="uk-UA" w:eastAsia="ru-RU"/>
              </w:rPr>
            </w:pPr>
            <w:r w:rsidRPr="007C7120">
              <w:rPr>
                <w:rFonts w:eastAsia="Times New Roman"/>
                <w:b/>
                <w:bCs/>
                <w:color w:val="000000"/>
                <w:sz w:val="24"/>
                <w:szCs w:val="24"/>
                <w:lang w:val="uk-UA" w:eastAsia="ru-RU"/>
              </w:rPr>
              <w:t>Пацієнт</w:t>
            </w:r>
          </w:p>
        </w:tc>
        <w:tc>
          <w:tcPr>
            <w:tcW w:w="1223" w:type="pct"/>
            <w:vMerge w:val="restart"/>
            <w:tcBorders>
              <w:top w:val="single" w:sz="6" w:space="0" w:color="000000"/>
              <w:left w:val="single" w:sz="6" w:space="0" w:color="000000"/>
              <w:right w:val="single" w:sz="6" w:space="0" w:color="000000"/>
            </w:tcBorders>
            <w:vAlign w:val="center"/>
          </w:tcPr>
          <w:p w14:paraId="1AE845B4" w14:textId="77777777" w:rsidR="0026550F" w:rsidRPr="007C7120" w:rsidRDefault="0026550F" w:rsidP="00A857F1">
            <w:pPr>
              <w:spacing w:after="0"/>
              <w:jc w:val="center"/>
              <w:rPr>
                <w:rFonts w:eastAsia="Times New Roman"/>
                <w:b/>
                <w:bCs/>
                <w:color w:val="000000"/>
                <w:sz w:val="24"/>
                <w:szCs w:val="24"/>
                <w:lang w:val="uk-UA" w:eastAsia="ru-RU"/>
              </w:rPr>
            </w:pPr>
            <w:r w:rsidRPr="007C7120">
              <w:rPr>
                <w:rFonts w:eastAsia="Times New Roman"/>
                <w:b/>
                <w:bCs/>
                <w:color w:val="000000"/>
                <w:sz w:val="24"/>
                <w:szCs w:val="24"/>
                <w:lang w:val="uk-UA" w:eastAsia="ru-RU"/>
              </w:rPr>
              <w:t>Нога</w:t>
            </w:r>
          </w:p>
        </w:tc>
        <w:tc>
          <w:tcPr>
            <w:tcW w:w="3235" w:type="pct"/>
            <w:gridSpan w:val="6"/>
            <w:tcBorders>
              <w:top w:val="single" w:sz="6" w:space="0" w:color="000000"/>
              <w:left w:val="single" w:sz="6" w:space="0" w:color="000000"/>
              <w:bottom w:val="single" w:sz="6" w:space="0" w:color="000000"/>
              <w:right w:val="single" w:sz="6" w:space="0" w:color="000000"/>
            </w:tcBorders>
          </w:tcPr>
          <w:p w14:paraId="5BC6BDDD" w14:textId="77777777" w:rsidR="0026550F" w:rsidRPr="007C7120" w:rsidRDefault="0026550F" w:rsidP="00A857F1">
            <w:pPr>
              <w:spacing w:after="0"/>
              <w:jc w:val="center"/>
              <w:rPr>
                <w:rFonts w:eastAsia="Times New Roman"/>
                <w:b/>
                <w:bCs/>
                <w:color w:val="000000"/>
                <w:sz w:val="24"/>
                <w:szCs w:val="24"/>
                <w:lang w:val="uk-UA" w:eastAsia="ru-RU"/>
              </w:rPr>
            </w:pPr>
            <w:r w:rsidRPr="007C7120">
              <w:rPr>
                <w:rFonts w:eastAsia="Times New Roman"/>
                <w:b/>
                <w:bCs/>
                <w:color w:val="000000"/>
                <w:sz w:val="24"/>
                <w:szCs w:val="24"/>
                <w:lang w:val="uk-UA" w:eastAsia="ru-RU"/>
              </w:rPr>
              <w:t>Рух</w:t>
            </w:r>
          </w:p>
        </w:tc>
      </w:tr>
      <w:tr w:rsidR="0026550F" w:rsidRPr="007C7120" w14:paraId="66E1692E" w14:textId="77777777" w:rsidTr="00A857F1">
        <w:trPr>
          <w:cantSplit/>
          <w:trHeight w:val="1612"/>
        </w:trPr>
        <w:tc>
          <w:tcPr>
            <w:tcW w:w="541" w:type="pct"/>
            <w:vMerge/>
            <w:tcBorders>
              <w:left w:val="single" w:sz="6" w:space="0" w:color="000000"/>
              <w:bottom w:val="single" w:sz="4" w:space="0" w:color="auto"/>
              <w:right w:val="single" w:sz="6" w:space="0" w:color="000000"/>
            </w:tcBorders>
          </w:tcPr>
          <w:p w14:paraId="1DAE862E" w14:textId="77777777" w:rsidR="0026550F" w:rsidRPr="007C7120" w:rsidRDefault="0026550F" w:rsidP="00A857F1">
            <w:pPr>
              <w:spacing w:after="0"/>
              <w:rPr>
                <w:rFonts w:eastAsia="Times New Roman"/>
                <w:color w:val="000000"/>
                <w:sz w:val="24"/>
                <w:szCs w:val="24"/>
                <w:lang w:val="uk-UA" w:eastAsia="ru-RU"/>
              </w:rPr>
            </w:pPr>
          </w:p>
        </w:tc>
        <w:tc>
          <w:tcPr>
            <w:tcW w:w="1223" w:type="pct"/>
            <w:vMerge/>
            <w:tcBorders>
              <w:left w:val="single" w:sz="6" w:space="0" w:color="000000"/>
              <w:bottom w:val="single" w:sz="4" w:space="0" w:color="auto"/>
              <w:right w:val="single" w:sz="6" w:space="0" w:color="000000"/>
            </w:tcBorders>
          </w:tcPr>
          <w:p w14:paraId="4B5E6103" w14:textId="77777777" w:rsidR="0026550F" w:rsidRPr="007C7120" w:rsidRDefault="0026550F" w:rsidP="00A857F1">
            <w:pPr>
              <w:spacing w:after="0"/>
              <w:rPr>
                <w:rFonts w:eastAsia="Times New Roman"/>
                <w:b/>
                <w:bCs/>
                <w:color w:val="000000"/>
                <w:sz w:val="24"/>
                <w:szCs w:val="24"/>
                <w:lang w:val="uk-UA" w:eastAsia="ru-RU"/>
              </w:rPr>
            </w:pPr>
          </w:p>
        </w:tc>
        <w:tc>
          <w:tcPr>
            <w:tcW w:w="539" w:type="pct"/>
            <w:tcBorders>
              <w:top w:val="single" w:sz="6" w:space="0" w:color="000000"/>
              <w:left w:val="single" w:sz="6" w:space="0" w:color="000000"/>
              <w:bottom w:val="single" w:sz="6" w:space="0" w:color="000000"/>
              <w:right w:val="single" w:sz="6" w:space="0" w:color="000000"/>
            </w:tcBorders>
            <w:textDirection w:val="btLr"/>
            <w:vAlign w:val="center"/>
          </w:tcPr>
          <w:p w14:paraId="7EBC82CF" w14:textId="77777777" w:rsidR="0026550F" w:rsidRPr="007C7120" w:rsidRDefault="0026550F" w:rsidP="00A857F1">
            <w:pPr>
              <w:spacing w:after="0"/>
              <w:ind w:left="113" w:right="113"/>
              <w:rPr>
                <w:rFonts w:eastAsia="Times New Roman"/>
                <w:b/>
                <w:bCs/>
                <w:color w:val="000000"/>
                <w:sz w:val="24"/>
                <w:szCs w:val="24"/>
                <w:lang w:val="uk-UA" w:eastAsia="ru-RU"/>
              </w:rPr>
            </w:pPr>
            <w:r w:rsidRPr="007C7120">
              <w:rPr>
                <w:rFonts w:eastAsia="Times New Roman"/>
                <w:b/>
                <w:bCs/>
                <w:color w:val="000000"/>
                <w:sz w:val="24"/>
                <w:szCs w:val="24"/>
                <w:lang w:val="uk-UA" w:eastAsia="ru-RU"/>
              </w:rPr>
              <w:t>Згинання</w:t>
            </w:r>
          </w:p>
        </w:tc>
        <w:tc>
          <w:tcPr>
            <w:tcW w:w="539" w:type="pct"/>
            <w:tcBorders>
              <w:top w:val="single" w:sz="6" w:space="0" w:color="000000"/>
              <w:left w:val="single" w:sz="6" w:space="0" w:color="000000"/>
              <w:bottom w:val="single" w:sz="6" w:space="0" w:color="000000"/>
              <w:right w:val="single" w:sz="6" w:space="0" w:color="000000"/>
            </w:tcBorders>
            <w:textDirection w:val="btLr"/>
            <w:vAlign w:val="center"/>
          </w:tcPr>
          <w:p w14:paraId="20F32D6C" w14:textId="77777777" w:rsidR="0026550F" w:rsidRPr="007C7120" w:rsidRDefault="0026550F" w:rsidP="00A857F1">
            <w:pPr>
              <w:spacing w:after="0"/>
              <w:ind w:left="113" w:right="113"/>
              <w:rPr>
                <w:rFonts w:eastAsia="Times New Roman"/>
                <w:b/>
                <w:bCs/>
                <w:color w:val="000000"/>
                <w:sz w:val="24"/>
                <w:szCs w:val="24"/>
                <w:lang w:val="uk-UA" w:eastAsia="ru-RU"/>
              </w:rPr>
            </w:pPr>
            <w:r w:rsidRPr="007C7120">
              <w:rPr>
                <w:rFonts w:eastAsia="Times New Roman"/>
                <w:b/>
                <w:bCs/>
                <w:color w:val="000000"/>
                <w:sz w:val="24"/>
                <w:szCs w:val="24"/>
                <w:lang w:val="uk-UA" w:eastAsia="ru-RU"/>
              </w:rPr>
              <w:t>Різниця від норми</w:t>
            </w:r>
          </w:p>
        </w:tc>
        <w:tc>
          <w:tcPr>
            <w:tcW w:w="539" w:type="pct"/>
            <w:tcBorders>
              <w:top w:val="single" w:sz="6" w:space="0" w:color="000000"/>
              <w:left w:val="single" w:sz="6" w:space="0" w:color="000000"/>
              <w:bottom w:val="single" w:sz="6" w:space="0" w:color="000000"/>
              <w:right w:val="single" w:sz="6" w:space="0" w:color="000000"/>
            </w:tcBorders>
            <w:textDirection w:val="btLr"/>
            <w:vAlign w:val="center"/>
          </w:tcPr>
          <w:p w14:paraId="2C224334" w14:textId="77777777" w:rsidR="0026550F" w:rsidRPr="007C7120" w:rsidRDefault="0026550F" w:rsidP="00A857F1">
            <w:pPr>
              <w:spacing w:after="0"/>
              <w:ind w:left="113" w:right="113"/>
              <w:rPr>
                <w:rFonts w:eastAsia="Times New Roman"/>
                <w:b/>
                <w:bCs/>
                <w:color w:val="000000"/>
                <w:sz w:val="24"/>
                <w:szCs w:val="24"/>
                <w:lang w:val="uk-UA" w:eastAsia="ru-RU"/>
              </w:rPr>
            </w:pPr>
            <w:r w:rsidRPr="007C7120">
              <w:rPr>
                <w:rFonts w:eastAsia="Times New Roman"/>
                <w:b/>
                <w:bCs/>
                <w:color w:val="000000"/>
                <w:sz w:val="24"/>
                <w:szCs w:val="24"/>
                <w:lang w:val="uk-UA" w:eastAsia="ru-RU"/>
              </w:rPr>
              <w:t>Розгинання</w:t>
            </w:r>
          </w:p>
        </w:tc>
        <w:tc>
          <w:tcPr>
            <w:tcW w:w="539" w:type="pct"/>
            <w:tcBorders>
              <w:top w:val="single" w:sz="6" w:space="0" w:color="000000"/>
              <w:left w:val="single" w:sz="6" w:space="0" w:color="000000"/>
              <w:bottom w:val="single" w:sz="6" w:space="0" w:color="000000"/>
              <w:right w:val="single" w:sz="6" w:space="0" w:color="000000"/>
            </w:tcBorders>
            <w:textDirection w:val="btLr"/>
            <w:vAlign w:val="center"/>
          </w:tcPr>
          <w:p w14:paraId="3978F9DB" w14:textId="77777777" w:rsidR="0026550F" w:rsidRPr="007C7120" w:rsidRDefault="0026550F" w:rsidP="00A857F1">
            <w:pPr>
              <w:spacing w:after="0"/>
              <w:ind w:left="113" w:right="113"/>
              <w:rPr>
                <w:rFonts w:eastAsia="Times New Roman"/>
                <w:b/>
                <w:bCs/>
                <w:color w:val="000000"/>
                <w:sz w:val="24"/>
                <w:szCs w:val="24"/>
                <w:lang w:val="uk-UA" w:eastAsia="ru-RU"/>
              </w:rPr>
            </w:pPr>
            <w:r w:rsidRPr="007C7120">
              <w:rPr>
                <w:rFonts w:eastAsia="Times New Roman"/>
                <w:b/>
                <w:bCs/>
                <w:color w:val="000000"/>
                <w:sz w:val="24"/>
                <w:szCs w:val="24"/>
                <w:lang w:val="uk-UA" w:eastAsia="ru-RU"/>
              </w:rPr>
              <w:t>Різниця від норми</w:t>
            </w:r>
          </w:p>
        </w:tc>
        <w:tc>
          <w:tcPr>
            <w:tcW w:w="539" w:type="pct"/>
            <w:tcBorders>
              <w:top w:val="single" w:sz="6" w:space="0" w:color="000000"/>
              <w:left w:val="single" w:sz="6" w:space="0" w:color="000000"/>
              <w:bottom w:val="single" w:sz="6" w:space="0" w:color="000000"/>
              <w:right w:val="single" w:sz="6" w:space="0" w:color="000000"/>
            </w:tcBorders>
            <w:textDirection w:val="btLr"/>
            <w:vAlign w:val="center"/>
          </w:tcPr>
          <w:p w14:paraId="711629D6" w14:textId="77777777" w:rsidR="0026550F" w:rsidRPr="007C7120" w:rsidRDefault="0026550F" w:rsidP="00A857F1">
            <w:pPr>
              <w:spacing w:after="0"/>
              <w:ind w:left="113" w:right="113"/>
              <w:rPr>
                <w:rFonts w:eastAsia="Times New Roman"/>
                <w:b/>
                <w:bCs/>
                <w:color w:val="000000"/>
                <w:sz w:val="24"/>
                <w:szCs w:val="24"/>
                <w:lang w:val="uk-UA" w:eastAsia="ru-RU"/>
              </w:rPr>
            </w:pPr>
            <w:r w:rsidRPr="007C7120">
              <w:rPr>
                <w:rFonts w:eastAsia="Times New Roman"/>
                <w:b/>
                <w:bCs/>
                <w:color w:val="000000"/>
                <w:sz w:val="24"/>
                <w:szCs w:val="24"/>
                <w:lang w:val="uk-UA" w:eastAsia="ru-RU"/>
              </w:rPr>
              <w:t>Відведення</w:t>
            </w:r>
          </w:p>
        </w:tc>
        <w:tc>
          <w:tcPr>
            <w:tcW w:w="541" w:type="pct"/>
            <w:tcBorders>
              <w:top w:val="single" w:sz="6" w:space="0" w:color="000000"/>
              <w:left w:val="single" w:sz="6" w:space="0" w:color="000000"/>
              <w:bottom w:val="single" w:sz="6" w:space="0" w:color="000000"/>
              <w:right w:val="single" w:sz="6" w:space="0" w:color="000000"/>
            </w:tcBorders>
            <w:textDirection w:val="btLr"/>
            <w:vAlign w:val="center"/>
          </w:tcPr>
          <w:p w14:paraId="7A4FEA6E" w14:textId="77777777" w:rsidR="0026550F" w:rsidRPr="007C7120" w:rsidRDefault="0026550F" w:rsidP="00A857F1">
            <w:pPr>
              <w:spacing w:after="0"/>
              <w:ind w:left="113" w:right="113"/>
              <w:rPr>
                <w:rFonts w:eastAsia="Times New Roman"/>
                <w:b/>
                <w:bCs/>
                <w:color w:val="000000"/>
                <w:sz w:val="24"/>
                <w:szCs w:val="24"/>
                <w:lang w:val="uk-UA" w:eastAsia="ru-RU"/>
              </w:rPr>
            </w:pPr>
            <w:r w:rsidRPr="007C7120">
              <w:rPr>
                <w:rFonts w:eastAsia="Times New Roman"/>
                <w:b/>
                <w:bCs/>
                <w:color w:val="000000"/>
                <w:sz w:val="24"/>
                <w:szCs w:val="24"/>
                <w:lang w:val="uk-UA" w:eastAsia="ru-RU"/>
              </w:rPr>
              <w:t>Різниця від норми</w:t>
            </w:r>
          </w:p>
        </w:tc>
      </w:tr>
      <w:tr w:rsidR="0026550F" w:rsidRPr="007C7120" w14:paraId="50F4E315" w14:textId="77777777" w:rsidTr="0026550F">
        <w:tc>
          <w:tcPr>
            <w:tcW w:w="541" w:type="pct"/>
            <w:vMerge w:val="restart"/>
            <w:tcBorders>
              <w:top w:val="single" w:sz="4" w:space="0" w:color="auto"/>
              <w:left w:val="single" w:sz="6" w:space="0" w:color="000000"/>
              <w:bottom w:val="single" w:sz="6" w:space="0" w:color="000000"/>
              <w:right w:val="single" w:sz="6" w:space="0" w:color="000000"/>
            </w:tcBorders>
            <w:vAlign w:val="center"/>
          </w:tcPr>
          <w:p w14:paraId="708D0737" w14:textId="47087D7F" w:rsidR="0026550F" w:rsidRPr="007C7120" w:rsidRDefault="0026550F" w:rsidP="0026550F">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1</w:t>
            </w:r>
          </w:p>
        </w:tc>
        <w:tc>
          <w:tcPr>
            <w:tcW w:w="1223" w:type="pct"/>
            <w:tcBorders>
              <w:top w:val="single" w:sz="4" w:space="0" w:color="auto"/>
              <w:left w:val="single" w:sz="6" w:space="0" w:color="000000"/>
              <w:bottom w:val="single" w:sz="6" w:space="0" w:color="000000"/>
              <w:right w:val="single" w:sz="6" w:space="0" w:color="000000"/>
            </w:tcBorders>
            <w:vAlign w:val="center"/>
          </w:tcPr>
          <w:p w14:paraId="6D5AAC55" w14:textId="77777777" w:rsidR="0026550F" w:rsidRPr="007C7120" w:rsidRDefault="0026550F" w:rsidP="0026550F">
            <w:pPr>
              <w:spacing w:after="0"/>
              <w:rPr>
                <w:rFonts w:eastAsia="Times New Roman"/>
                <w:color w:val="000000"/>
                <w:sz w:val="24"/>
                <w:szCs w:val="24"/>
                <w:lang w:val="uk-UA" w:eastAsia="ru-RU"/>
              </w:rPr>
            </w:pPr>
            <w:r w:rsidRPr="007C7120">
              <w:rPr>
                <w:rFonts w:eastAsia="Times New Roman"/>
                <w:color w:val="000000"/>
                <w:sz w:val="24"/>
                <w:szCs w:val="24"/>
                <w:lang w:val="uk-UA" w:eastAsia="ru-RU"/>
              </w:rPr>
              <w:t>Ліва</w:t>
            </w:r>
          </w:p>
        </w:tc>
        <w:tc>
          <w:tcPr>
            <w:tcW w:w="539" w:type="pct"/>
            <w:tcBorders>
              <w:top w:val="single" w:sz="6" w:space="0" w:color="000000"/>
              <w:left w:val="single" w:sz="6" w:space="0" w:color="000000"/>
              <w:bottom w:val="single" w:sz="6" w:space="0" w:color="000000"/>
              <w:right w:val="single" w:sz="6" w:space="0" w:color="000000"/>
            </w:tcBorders>
            <w:vAlign w:val="center"/>
          </w:tcPr>
          <w:p w14:paraId="4A9233B0" w14:textId="04284A8B"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80</w:t>
            </w:r>
            <w:r w:rsidR="00E64D20" w:rsidRPr="0026550F">
              <w:rPr>
                <w:rFonts w:eastAsia="Times New Roman"/>
                <w:sz w:val="24"/>
                <w:szCs w:val="24"/>
                <w:lang w:eastAsia="ru-RU"/>
              </w:rPr>
              <w:t>°</w:t>
            </w:r>
            <w:r w:rsidRPr="0026550F">
              <w:rPr>
                <w:rFonts w:eastAsia="Times New Roman"/>
                <w:sz w:val="24"/>
                <w:szCs w:val="24"/>
                <w:vertAlign w:val="superscript"/>
                <w:lang w:eastAsia="ru-RU"/>
              </w:rPr>
              <w:t xml:space="preserve"> </w:t>
            </w:r>
            <w:r w:rsidRPr="0026550F">
              <w:rPr>
                <w:rFonts w:eastAsia="Times New Roman"/>
                <w:sz w:val="24"/>
                <w:szCs w:val="24"/>
                <w:lang w:eastAsia="ru-RU"/>
              </w:rPr>
              <w:t>(70°)</w:t>
            </w:r>
          </w:p>
        </w:tc>
        <w:tc>
          <w:tcPr>
            <w:tcW w:w="539" w:type="pct"/>
            <w:tcBorders>
              <w:top w:val="single" w:sz="6" w:space="0" w:color="000000"/>
              <w:left w:val="single" w:sz="6" w:space="0" w:color="000000"/>
              <w:bottom w:val="single" w:sz="6" w:space="0" w:color="000000"/>
              <w:right w:val="single" w:sz="6" w:space="0" w:color="000000"/>
            </w:tcBorders>
            <w:vAlign w:val="center"/>
          </w:tcPr>
          <w:p w14:paraId="65D5B5AF" w14:textId="2CD5CFD0"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5</w:t>
            </w:r>
            <w:r w:rsidR="00E64D20" w:rsidRPr="0026550F">
              <w:rPr>
                <w:rFonts w:eastAsia="Times New Roman"/>
                <w:sz w:val="24"/>
                <w:szCs w:val="24"/>
                <w:lang w:eastAsia="ru-RU"/>
              </w:rPr>
              <w:t>°</w:t>
            </w:r>
            <w:r w:rsidRPr="0026550F">
              <w:rPr>
                <w:rFonts w:eastAsia="Times New Roman"/>
                <w:sz w:val="24"/>
                <w:szCs w:val="24"/>
                <w:vertAlign w:val="superscript"/>
                <w:lang w:eastAsia="ru-RU"/>
              </w:rPr>
              <w:t xml:space="preserve"> </w:t>
            </w:r>
            <w:r w:rsidRPr="0026550F">
              <w:rPr>
                <w:rFonts w:eastAsia="Times New Roman"/>
                <w:sz w:val="24"/>
                <w:szCs w:val="24"/>
                <w:lang w:eastAsia="ru-RU"/>
              </w:rPr>
              <w:t>(5°)</w:t>
            </w:r>
          </w:p>
        </w:tc>
        <w:tc>
          <w:tcPr>
            <w:tcW w:w="539" w:type="pct"/>
            <w:tcBorders>
              <w:top w:val="single" w:sz="6" w:space="0" w:color="000000"/>
              <w:left w:val="single" w:sz="6" w:space="0" w:color="000000"/>
              <w:bottom w:val="single" w:sz="6" w:space="0" w:color="000000"/>
              <w:right w:val="single" w:sz="6" w:space="0" w:color="000000"/>
            </w:tcBorders>
            <w:vAlign w:val="center"/>
          </w:tcPr>
          <w:p w14:paraId="52A7F71B" w14:textId="18857FD4"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170</w:t>
            </w:r>
            <w:r w:rsidR="00E64D20" w:rsidRPr="0026550F">
              <w:rPr>
                <w:rFonts w:eastAsia="Times New Roman"/>
                <w:sz w:val="24"/>
                <w:szCs w:val="24"/>
                <w:lang w:eastAsia="ru-RU"/>
              </w:rPr>
              <w:t>°</w:t>
            </w:r>
            <w:r w:rsidRPr="0026550F">
              <w:rPr>
                <w:rFonts w:eastAsia="Times New Roman"/>
                <w:sz w:val="24"/>
                <w:szCs w:val="24"/>
                <w:vertAlign w:val="superscript"/>
                <w:lang w:eastAsia="ru-RU"/>
              </w:rPr>
              <w:t xml:space="preserve"> </w:t>
            </w:r>
            <w:r w:rsidRPr="0026550F">
              <w:rPr>
                <w:rFonts w:eastAsia="Times New Roman"/>
                <w:sz w:val="24"/>
                <w:szCs w:val="24"/>
                <w:lang w:eastAsia="ru-RU"/>
              </w:rPr>
              <w:t>(178°)</w:t>
            </w:r>
          </w:p>
        </w:tc>
        <w:tc>
          <w:tcPr>
            <w:tcW w:w="539" w:type="pct"/>
            <w:tcBorders>
              <w:top w:val="single" w:sz="6" w:space="0" w:color="000000"/>
              <w:left w:val="single" w:sz="6" w:space="0" w:color="000000"/>
              <w:bottom w:val="single" w:sz="6" w:space="0" w:color="000000"/>
              <w:right w:val="single" w:sz="6" w:space="0" w:color="000000"/>
            </w:tcBorders>
            <w:vAlign w:val="center"/>
          </w:tcPr>
          <w:p w14:paraId="10BF9C4E" w14:textId="2509DE2E"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10</w:t>
            </w:r>
            <w:r w:rsidR="00E64D20" w:rsidRPr="0026550F">
              <w:rPr>
                <w:rFonts w:eastAsia="Times New Roman"/>
                <w:sz w:val="24"/>
                <w:szCs w:val="24"/>
                <w:lang w:eastAsia="ru-RU"/>
              </w:rPr>
              <w:t>°</w:t>
            </w:r>
            <w:r w:rsidRPr="0026550F">
              <w:rPr>
                <w:rFonts w:eastAsia="Times New Roman"/>
                <w:sz w:val="24"/>
                <w:szCs w:val="24"/>
                <w:vertAlign w:val="superscript"/>
                <w:lang w:eastAsia="ru-RU"/>
              </w:rPr>
              <w:t xml:space="preserve"> </w:t>
            </w:r>
            <w:r w:rsidRPr="0026550F">
              <w:rPr>
                <w:rFonts w:eastAsia="Times New Roman"/>
                <w:sz w:val="24"/>
                <w:szCs w:val="24"/>
                <w:lang w:eastAsia="ru-RU"/>
              </w:rPr>
              <w:t>(2°)</w:t>
            </w:r>
          </w:p>
        </w:tc>
        <w:tc>
          <w:tcPr>
            <w:tcW w:w="539" w:type="pct"/>
            <w:tcBorders>
              <w:top w:val="single" w:sz="6" w:space="0" w:color="000000"/>
              <w:left w:val="single" w:sz="6" w:space="0" w:color="000000"/>
              <w:bottom w:val="single" w:sz="6" w:space="0" w:color="000000"/>
              <w:right w:val="single" w:sz="6" w:space="0" w:color="000000"/>
            </w:tcBorders>
            <w:vAlign w:val="center"/>
          </w:tcPr>
          <w:p w14:paraId="21DC197B" w14:textId="5BF40BC0" w:rsidR="0026550F" w:rsidRPr="0026550F" w:rsidRDefault="0026550F" w:rsidP="0026550F">
            <w:pPr>
              <w:spacing w:after="0"/>
              <w:jc w:val="center"/>
              <w:rPr>
                <w:rFonts w:eastAsia="Times New Roman"/>
                <w:sz w:val="24"/>
                <w:szCs w:val="24"/>
                <w:lang w:eastAsia="ru-RU"/>
              </w:rPr>
            </w:pPr>
            <w:r w:rsidRPr="0026550F">
              <w:rPr>
                <w:rFonts w:eastAsia="Times New Roman"/>
                <w:sz w:val="24"/>
                <w:szCs w:val="24"/>
                <w:lang w:eastAsia="ru-RU"/>
              </w:rPr>
              <w:t>50</w:t>
            </w:r>
            <w:r w:rsidR="00E64D20" w:rsidRPr="0026550F">
              <w:rPr>
                <w:rFonts w:eastAsia="Times New Roman"/>
                <w:sz w:val="24"/>
                <w:szCs w:val="24"/>
                <w:lang w:eastAsia="ru-RU"/>
              </w:rPr>
              <w:t>°</w:t>
            </w:r>
            <w:r>
              <w:rPr>
                <w:rFonts w:eastAsia="Times New Roman"/>
                <w:sz w:val="24"/>
                <w:szCs w:val="24"/>
                <w:lang w:val="uk-UA" w:eastAsia="ru-RU"/>
              </w:rPr>
              <w:t xml:space="preserve"> </w:t>
            </w:r>
            <w:r w:rsidRPr="0026550F">
              <w:rPr>
                <w:rFonts w:eastAsia="Times New Roman"/>
                <w:sz w:val="24"/>
                <w:szCs w:val="24"/>
                <w:lang w:eastAsia="ru-RU"/>
              </w:rPr>
              <w:t>(45°)</w:t>
            </w:r>
          </w:p>
        </w:tc>
        <w:tc>
          <w:tcPr>
            <w:tcW w:w="541" w:type="pct"/>
            <w:tcBorders>
              <w:top w:val="single" w:sz="6" w:space="0" w:color="000000"/>
              <w:left w:val="single" w:sz="6" w:space="0" w:color="000000"/>
              <w:bottom w:val="single" w:sz="6" w:space="0" w:color="000000"/>
              <w:right w:val="single" w:sz="6" w:space="0" w:color="000000"/>
            </w:tcBorders>
            <w:vAlign w:val="center"/>
          </w:tcPr>
          <w:p w14:paraId="13CA3F8E" w14:textId="3E101091"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0</w:t>
            </w:r>
            <w:r w:rsidR="00E64D20" w:rsidRPr="0026550F">
              <w:rPr>
                <w:rFonts w:eastAsia="Times New Roman"/>
                <w:sz w:val="24"/>
                <w:szCs w:val="24"/>
                <w:lang w:eastAsia="ru-RU"/>
              </w:rPr>
              <w:t>°</w:t>
            </w:r>
            <w:r w:rsidRPr="0026550F">
              <w:rPr>
                <w:rFonts w:eastAsia="Times New Roman"/>
                <w:sz w:val="24"/>
                <w:szCs w:val="24"/>
                <w:vertAlign w:val="superscript"/>
                <w:lang w:eastAsia="ru-RU"/>
              </w:rPr>
              <w:t xml:space="preserve"> </w:t>
            </w:r>
            <w:r w:rsidRPr="0026550F">
              <w:rPr>
                <w:rFonts w:eastAsia="Times New Roman"/>
                <w:sz w:val="24"/>
                <w:szCs w:val="24"/>
                <w:lang w:eastAsia="ru-RU"/>
              </w:rPr>
              <w:t>(5°)</w:t>
            </w:r>
          </w:p>
        </w:tc>
      </w:tr>
      <w:tr w:rsidR="0026550F" w:rsidRPr="007C7120" w14:paraId="22BEC658" w14:textId="77777777" w:rsidTr="0026550F">
        <w:tc>
          <w:tcPr>
            <w:tcW w:w="541" w:type="pct"/>
            <w:vMerge/>
            <w:tcBorders>
              <w:top w:val="single" w:sz="6" w:space="0" w:color="000000"/>
              <w:left w:val="single" w:sz="6" w:space="0" w:color="000000"/>
              <w:bottom w:val="single" w:sz="6" w:space="0" w:color="000000"/>
              <w:right w:val="single" w:sz="6" w:space="0" w:color="000000"/>
            </w:tcBorders>
            <w:vAlign w:val="center"/>
          </w:tcPr>
          <w:p w14:paraId="5DB874D1" w14:textId="77777777" w:rsidR="0026550F" w:rsidRPr="007C7120" w:rsidRDefault="0026550F" w:rsidP="0026550F">
            <w:pPr>
              <w:spacing w:after="0"/>
              <w:jc w:val="center"/>
              <w:rPr>
                <w:rFonts w:eastAsia="Times New Roman"/>
                <w:color w:val="000000"/>
                <w:sz w:val="24"/>
                <w:szCs w:val="24"/>
                <w:lang w:val="uk-UA" w:eastAsia="ru-RU"/>
              </w:rPr>
            </w:pPr>
          </w:p>
        </w:tc>
        <w:tc>
          <w:tcPr>
            <w:tcW w:w="1223" w:type="pct"/>
            <w:tcBorders>
              <w:top w:val="single" w:sz="6" w:space="0" w:color="000000"/>
              <w:left w:val="single" w:sz="6" w:space="0" w:color="000000"/>
              <w:bottom w:val="single" w:sz="6" w:space="0" w:color="000000"/>
              <w:right w:val="single" w:sz="6" w:space="0" w:color="000000"/>
            </w:tcBorders>
            <w:vAlign w:val="center"/>
          </w:tcPr>
          <w:p w14:paraId="08666E1D" w14:textId="77777777" w:rsidR="0026550F" w:rsidRPr="007C7120" w:rsidRDefault="0026550F" w:rsidP="0026550F">
            <w:pPr>
              <w:spacing w:after="0"/>
              <w:rPr>
                <w:rFonts w:eastAsia="Times New Roman"/>
                <w:color w:val="000000"/>
                <w:sz w:val="24"/>
                <w:szCs w:val="24"/>
                <w:lang w:val="uk-UA" w:eastAsia="ru-RU"/>
              </w:rPr>
            </w:pPr>
            <w:r w:rsidRPr="007C7120">
              <w:rPr>
                <w:rFonts w:eastAsia="Times New Roman"/>
                <w:color w:val="000000"/>
                <w:sz w:val="24"/>
                <w:szCs w:val="24"/>
                <w:lang w:val="uk-UA" w:eastAsia="ru-RU"/>
              </w:rPr>
              <w:t>Права (травмована)</w:t>
            </w:r>
          </w:p>
        </w:tc>
        <w:tc>
          <w:tcPr>
            <w:tcW w:w="539" w:type="pct"/>
            <w:tcBorders>
              <w:top w:val="single" w:sz="6" w:space="0" w:color="000000"/>
              <w:left w:val="single" w:sz="6" w:space="0" w:color="000000"/>
              <w:bottom w:val="single" w:sz="6" w:space="0" w:color="000000"/>
              <w:right w:val="single" w:sz="6" w:space="0" w:color="000000"/>
            </w:tcBorders>
            <w:vAlign w:val="center"/>
          </w:tcPr>
          <w:p w14:paraId="5C9B0F7F" w14:textId="2716197F"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85</w:t>
            </w:r>
            <w:r w:rsidR="00E64D20" w:rsidRPr="0026550F">
              <w:rPr>
                <w:rFonts w:eastAsia="Times New Roman"/>
                <w:sz w:val="24"/>
                <w:szCs w:val="24"/>
                <w:lang w:eastAsia="ru-RU"/>
              </w:rPr>
              <w:t>°</w:t>
            </w:r>
            <w:r w:rsidRPr="0026550F">
              <w:rPr>
                <w:rFonts w:eastAsia="Times New Roman"/>
                <w:sz w:val="24"/>
                <w:szCs w:val="24"/>
                <w:vertAlign w:val="superscript"/>
                <w:lang w:eastAsia="ru-RU"/>
              </w:rPr>
              <w:t xml:space="preserve"> </w:t>
            </w:r>
            <w:r w:rsidRPr="0026550F">
              <w:rPr>
                <w:rFonts w:eastAsia="Times New Roman"/>
                <w:sz w:val="24"/>
                <w:szCs w:val="24"/>
                <w:lang w:eastAsia="ru-RU"/>
              </w:rPr>
              <w:t>(108°)</w:t>
            </w:r>
          </w:p>
        </w:tc>
        <w:tc>
          <w:tcPr>
            <w:tcW w:w="539" w:type="pct"/>
            <w:tcBorders>
              <w:top w:val="single" w:sz="6" w:space="0" w:color="000000"/>
              <w:left w:val="single" w:sz="6" w:space="0" w:color="000000"/>
              <w:bottom w:val="single" w:sz="6" w:space="0" w:color="000000"/>
              <w:right w:val="single" w:sz="6" w:space="0" w:color="000000"/>
            </w:tcBorders>
            <w:vAlign w:val="center"/>
          </w:tcPr>
          <w:p w14:paraId="43AE677C" w14:textId="1DE71B35"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10</w:t>
            </w:r>
            <w:r w:rsidR="00E64D20" w:rsidRPr="0026550F">
              <w:rPr>
                <w:rFonts w:eastAsia="Times New Roman"/>
                <w:sz w:val="24"/>
                <w:szCs w:val="24"/>
                <w:lang w:eastAsia="ru-RU"/>
              </w:rPr>
              <w:t>°</w:t>
            </w:r>
            <w:r w:rsidRPr="0026550F">
              <w:rPr>
                <w:rFonts w:eastAsia="Times New Roman"/>
                <w:sz w:val="24"/>
                <w:szCs w:val="24"/>
                <w:vertAlign w:val="superscript"/>
                <w:lang w:eastAsia="ru-RU"/>
              </w:rPr>
              <w:t xml:space="preserve"> </w:t>
            </w:r>
            <w:r w:rsidRPr="0026550F">
              <w:rPr>
                <w:rFonts w:eastAsia="Times New Roman"/>
                <w:sz w:val="24"/>
                <w:szCs w:val="24"/>
                <w:lang w:eastAsia="ru-RU"/>
              </w:rPr>
              <w:t>(33°)</w:t>
            </w:r>
          </w:p>
        </w:tc>
        <w:tc>
          <w:tcPr>
            <w:tcW w:w="539" w:type="pct"/>
            <w:tcBorders>
              <w:top w:val="single" w:sz="6" w:space="0" w:color="000000"/>
              <w:left w:val="single" w:sz="6" w:space="0" w:color="000000"/>
              <w:bottom w:val="single" w:sz="6" w:space="0" w:color="000000"/>
              <w:right w:val="single" w:sz="6" w:space="0" w:color="000000"/>
            </w:tcBorders>
            <w:vAlign w:val="center"/>
          </w:tcPr>
          <w:p w14:paraId="14C4CC8D" w14:textId="41ED6CE3"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169</w:t>
            </w:r>
            <w:r w:rsidR="00E64D20" w:rsidRPr="0026550F">
              <w:rPr>
                <w:rFonts w:eastAsia="Times New Roman"/>
                <w:sz w:val="24"/>
                <w:szCs w:val="24"/>
                <w:lang w:eastAsia="ru-RU"/>
              </w:rPr>
              <w:t>°</w:t>
            </w:r>
            <w:r w:rsidRPr="0026550F">
              <w:rPr>
                <w:rFonts w:eastAsia="Times New Roman"/>
                <w:sz w:val="24"/>
                <w:szCs w:val="24"/>
                <w:vertAlign w:val="superscript"/>
                <w:lang w:eastAsia="ru-RU"/>
              </w:rPr>
              <w:t xml:space="preserve"> </w:t>
            </w:r>
            <w:r w:rsidRPr="0026550F">
              <w:rPr>
                <w:rFonts w:eastAsia="Times New Roman"/>
                <w:sz w:val="24"/>
                <w:szCs w:val="24"/>
                <w:lang w:eastAsia="ru-RU"/>
              </w:rPr>
              <w:t>(159°)</w:t>
            </w:r>
          </w:p>
        </w:tc>
        <w:tc>
          <w:tcPr>
            <w:tcW w:w="539" w:type="pct"/>
            <w:tcBorders>
              <w:top w:val="single" w:sz="6" w:space="0" w:color="000000"/>
              <w:left w:val="single" w:sz="6" w:space="0" w:color="000000"/>
              <w:bottom w:val="single" w:sz="6" w:space="0" w:color="000000"/>
              <w:right w:val="single" w:sz="6" w:space="0" w:color="000000"/>
            </w:tcBorders>
            <w:vAlign w:val="center"/>
          </w:tcPr>
          <w:p w14:paraId="5CE80228" w14:textId="1D7AEB37"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11</w:t>
            </w:r>
            <w:r w:rsidR="00E64D20" w:rsidRPr="0026550F">
              <w:rPr>
                <w:rFonts w:eastAsia="Times New Roman"/>
                <w:sz w:val="24"/>
                <w:szCs w:val="24"/>
                <w:lang w:eastAsia="ru-RU"/>
              </w:rPr>
              <w:t>°</w:t>
            </w:r>
            <w:r w:rsidRPr="0026550F">
              <w:rPr>
                <w:rFonts w:eastAsia="Times New Roman"/>
                <w:sz w:val="24"/>
                <w:szCs w:val="24"/>
                <w:vertAlign w:val="superscript"/>
                <w:lang w:eastAsia="ru-RU"/>
              </w:rPr>
              <w:t xml:space="preserve"> </w:t>
            </w:r>
            <w:r w:rsidRPr="0026550F">
              <w:rPr>
                <w:rFonts w:eastAsia="Times New Roman"/>
                <w:sz w:val="24"/>
                <w:szCs w:val="24"/>
                <w:lang w:eastAsia="ru-RU"/>
              </w:rPr>
              <w:t>(21°)</w:t>
            </w:r>
          </w:p>
        </w:tc>
        <w:tc>
          <w:tcPr>
            <w:tcW w:w="539" w:type="pct"/>
            <w:tcBorders>
              <w:top w:val="single" w:sz="6" w:space="0" w:color="000000"/>
              <w:left w:val="single" w:sz="6" w:space="0" w:color="000000"/>
              <w:bottom w:val="single" w:sz="6" w:space="0" w:color="000000"/>
              <w:right w:val="single" w:sz="6" w:space="0" w:color="000000"/>
            </w:tcBorders>
            <w:vAlign w:val="center"/>
          </w:tcPr>
          <w:p w14:paraId="4BA79691" w14:textId="629AB117" w:rsidR="0026550F" w:rsidRPr="00E64D20" w:rsidRDefault="0026550F" w:rsidP="00E64D20">
            <w:pPr>
              <w:spacing w:after="0"/>
              <w:jc w:val="center"/>
              <w:rPr>
                <w:rFonts w:eastAsia="Times New Roman"/>
                <w:sz w:val="24"/>
                <w:szCs w:val="24"/>
                <w:lang w:eastAsia="ru-RU"/>
              </w:rPr>
            </w:pPr>
            <w:r w:rsidRPr="0026550F">
              <w:rPr>
                <w:rFonts w:eastAsia="Times New Roman"/>
                <w:sz w:val="24"/>
                <w:szCs w:val="24"/>
                <w:lang w:eastAsia="ru-RU"/>
              </w:rPr>
              <w:t>40</w:t>
            </w:r>
            <w:r w:rsidR="00E64D20" w:rsidRPr="0026550F">
              <w:rPr>
                <w:rFonts w:eastAsia="Times New Roman"/>
                <w:sz w:val="24"/>
                <w:szCs w:val="24"/>
                <w:lang w:eastAsia="ru-RU"/>
              </w:rPr>
              <w:t>°</w:t>
            </w:r>
            <w:r w:rsidR="00E64D20">
              <w:rPr>
                <w:rFonts w:eastAsia="Times New Roman"/>
                <w:sz w:val="24"/>
                <w:szCs w:val="24"/>
                <w:lang w:val="uk-UA" w:eastAsia="ru-RU"/>
              </w:rPr>
              <w:t xml:space="preserve"> </w:t>
            </w:r>
            <w:r w:rsidRPr="0026550F">
              <w:rPr>
                <w:rFonts w:eastAsia="Times New Roman"/>
                <w:sz w:val="24"/>
                <w:szCs w:val="24"/>
                <w:lang w:eastAsia="ru-RU"/>
              </w:rPr>
              <w:t>(25°)</w:t>
            </w:r>
          </w:p>
        </w:tc>
        <w:tc>
          <w:tcPr>
            <w:tcW w:w="541" w:type="pct"/>
            <w:tcBorders>
              <w:top w:val="single" w:sz="6" w:space="0" w:color="000000"/>
              <w:left w:val="single" w:sz="6" w:space="0" w:color="000000"/>
              <w:bottom w:val="single" w:sz="6" w:space="0" w:color="000000"/>
              <w:right w:val="single" w:sz="6" w:space="0" w:color="000000"/>
            </w:tcBorders>
            <w:vAlign w:val="center"/>
          </w:tcPr>
          <w:p w14:paraId="774810F0" w14:textId="11C88209"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10</w:t>
            </w:r>
            <w:r w:rsidR="00E64D20" w:rsidRPr="0026550F">
              <w:rPr>
                <w:rFonts w:eastAsia="Times New Roman"/>
                <w:sz w:val="24"/>
                <w:szCs w:val="24"/>
                <w:lang w:eastAsia="ru-RU"/>
              </w:rPr>
              <w:t>°</w:t>
            </w:r>
            <w:r w:rsidRPr="0026550F">
              <w:rPr>
                <w:rFonts w:eastAsia="Times New Roman"/>
                <w:sz w:val="24"/>
                <w:szCs w:val="24"/>
                <w:vertAlign w:val="superscript"/>
                <w:lang w:eastAsia="ru-RU"/>
              </w:rPr>
              <w:t xml:space="preserve"> </w:t>
            </w:r>
            <w:r w:rsidRPr="0026550F">
              <w:rPr>
                <w:rFonts w:eastAsia="Times New Roman"/>
                <w:sz w:val="24"/>
                <w:szCs w:val="24"/>
                <w:lang w:eastAsia="ru-RU"/>
              </w:rPr>
              <w:t>(25°)</w:t>
            </w:r>
          </w:p>
        </w:tc>
      </w:tr>
      <w:tr w:rsidR="0026550F" w:rsidRPr="007C7120" w14:paraId="6E4CC7A5" w14:textId="77777777" w:rsidTr="0026550F">
        <w:tc>
          <w:tcPr>
            <w:tcW w:w="541" w:type="pct"/>
            <w:vMerge/>
            <w:tcBorders>
              <w:top w:val="single" w:sz="6" w:space="0" w:color="000000"/>
              <w:left w:val="single" w:sz="6" w:space="0" w:color="000000"/>
              <w:bottom w:val="single" w:sz="6" w:space="0" w:color="000000"/>
              <w:right w:val="single" w:sz="6" w:space="0" w:color="000000"/>
            </w:tcBorders>
            <w:vAlign w:val="center"/>
          </w:tcPr>
          <w:p w14:paraId="0BCBDAE4" w14:textId="77777777" w:rsidR="0026550F" w:rsidRPr="007C7120" w:rsidRDefault="0026550F" w:rsidP="0026550F">
            <w:pPr>
              <w:spacing w:after="0"/>
              <w:jc w:val="center"/>
              <w:rPr>
                <w:rFonts w:eastAsia="Times New Roman"/>
                <w:color w:val="000000"/>
                <w:sz w:val="24"/>
                <w:szCs w:val="24"/>
                <w:lang w:val="uk-UA" w:eastAsia="ru-RU"/>
              </w:rPr>
            </w:pPr>
          </w:p>
        </w:tc>
        <w:tc>
          <w:tcPr>
            <w:tcW w:w="1223" w:type="pct"/>
            <w:tcBorders>
              <w:top w:val="single" w:sz="6" w:space="0" w:color="000000"/>
              <w:left w:val="single" w:sz="6" w:space="0" w:color="000000"/>
              <w:bottom w:val="single" w:sz="6" w:space="0" w:color="000000"/>
              <w:right w:val="single" w:sz="6" w:space="0" w:color="000000"/>
            </w:tcBorders>
            <w:vAlign w:val="center"/>
          </w:tcPr>
          <w:p w14:paraId="269903CB" w14:textId="77777777" w:rsidR="0026550F" w:rsidRPr="007C7120" w:rsidRDefault="0026550F" w:rsidP="0026550F">
            <w:pPr>
              <w:spacing w:after="0"/>
              <w:rPr>
                <w:rFonts w:eastAsia="Times New Roman"/>
                <w:color w:val="000000"/>
                <w:sz w:val="24"/>
                <w:szCs w:val="24"/>
                <w:lang w:val="uk-UA" w:eastAsia="ru-RU"/>
              </w:rPr>
            </w:pPr>
            <w:r w:rsidRPr="007C7120">
              <w:rPr>
                <w:rFonts w:eastAsia="Times New Roman"/>
                <w:color w:val="000000"/>
                <w:sz w:val="24"/>
                <w:szCs w:val="24"/>
                <w:lang w:val="uk-UA" w:eastAsia="ru-RU"/>
              </w:rPr>
              <w:t>Норма</w:t>
            </w:r>
          </w:p>
        </w:tc>
        <w:tc>
          <w:tcPr>
            <w:tcW w:w="539" w:type="pct"/>
            <w:tcBorders>
              <w:top w:val="single" w:sz="6" w:space="0" w:color="000000"/>
              <w:left w:val="single" w:sz="6" w:space="0" w:color="000000"/>
              <w:bottom w:val="single" w:sz="6" w:space="0" w:color="000000"/>
              <w:right w:val="single" w:sz="6" w:space="0" w:color="000000"/>
            </w:tcBorders>
            <w:vAlign w:val="center"/>
          </w:tcPr>
          <w:p w14:paraId="5733479B" w14:textId="6F45FDE5"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75°</w:t>
            </w:r>
          </w:p>
        </w:tc>
        <w:tc>
          <w:tcPr>
            <w:tcW w:w="539" w:type="pct"/>
            <w:tcBorders>
              <w:top w:val="single" w:sz="6" w:space="0" w:color="000000"/>
              <w:left w:val="single" w:sz="6" w:space="0" w:color="000000"/>
              <w:bottom w:val="single" w:sz="6" w:space="0" w:color="000000"/>
              <w:right w:val="single" w:sz="6" w:space="0" w:color="000000"/>
            </w:tcBorders>
            <w:vAlign w:val="center"/>
          </w:tcPr>
          <w:p w14:paraId="654EDC60" w14:textId="77777777" w:rsidR="0026550F" w:rsidRPr="0026550F" w:rsidRDefault="0026550F" w:rsidP="0026550F">
            <w:pPr>
              <w:spacing w:after="0"/>
              <w:jc w:val="center"/>
              <w:rPr>
                <w:rFonts w:eastAsia="Times New Roman"/>
                <w:color w:val="000000"/>
                <w:sz w:val="24"/>
                <w:szCs w:val="24"/>
                <w:lang w:val="uk-UA" w:eastAsia="ru-RU"/>
              </w:rPr>
            </w:pPr>
          </w:p>
        </w:tc>
        <w:tc>
          <w:tcPr>
            <w:tcW w:w="539" w:type="pct"/>
            <w:tcBorders>
              <w:top w:val="single" w:sz="6" w:space="0" w:color="000000"/>
              <w:left w:val="single" w:sz="6" w:space="0" w:color="000000"/>
              <w:bottom w:val="single" w:sz="6" w:space="0" w:color="000000"/>
              <w:right w:val="single" w:sz="6" w:space="0" w:color="000000"/>
            </w:tcBorders>
            <w:vAlign w:val="center"/>
          </w:tcPr>
          <w:p w14:paraId="1D692B44" w14:textId="626B8478"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180°</w:t>
            </w:r>
          </w:p>
        </w:tc>
        <w:tc>
          <w:tcPr>
            <w:tcW w:w="539" w:type="pct"/>
            <w:tcBorders>
              <w:top w:val="single" w:sz="6" w:space="0" w:color="000000"/>
              <w:left w:val="single" w:sz="6" w:space="0" w:color="000000"/>
              <w:bottom w:val="single" w:sz="6" w:space="0" w:color="000000"/>
              <w:right w:val="single" w:sz="6" w:space="0" w:color="000000"/>
            </w:tcBorders>
            <w:vAlign w:val="center"/>
          </w:tcPr>
          <w:p w14:paraId="66AD81C1" w14:textId="77777777" w:rsidR="0026550F" w:rsidRPr="0026550F" w:rsidRDefault="0026550F" w:rsidP="0026550F">
            <w:pPr>
              <w:spacing w:after="0"/>
              <w:jc w:val="center"/>
              <w:rPr>
                <w:rFonts w:eastAsia="Times New Roman"/>
                <w:color w:val="000000"/>
                <w:sz w:val="24"/>
                <w:szCs w:val="24"/>
                <w:lang w:val="uk-UA" w:eastAsia="ru-RU"/>
              </w:rPr>
            </w:pPr>
          </w:p>
        </w:tc>
        <w:tc>
          <w:tcPr>
            <w:tcW w:w="539" w:type="pct"/>
            <w:tcBorders>
              <w:top w:val="single" w:sz="6" w:space="0" w:color="000000"/>
              <w:left w:val="single" w:sz="6" w:space="0" w:color="000000"/>
              <w:bottom w:val="single" w:sz="6" w:space="0" w:color="000000"/>
              <w:right w:val="single" w:sz="6" w:space="0" w:color="000000"/>
            </w:tcBorders>
            <w:vAlign w:val="center"/>
          </w:tcPr>
          <w:p w14:paraId="2957AFD7" w14:textId="4EC9DDF5"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50°</w:t>
            </w:r>
          </w:p>
        </w:tc>
        <w:tc>
          <w:tcPr>
            <w:tcW w:w="541" w:type="pct"/>
            <w:tcBorders>
              <w:top w:val="single" w:sz="6" w:space="0" w:color="000000"/>
              <w:left w:val="single" w:sz="6" w:space="0" w:color="000000"/>
              <w:bottom w:val="single" w:sz="6" w:space="0" w:color="000000"/>
              <w:right w:val="single" w:sz="6" w:space="0" w:color="000000"/>
            </w:tcBorders>
            <w:vAlign w:val="center"/>
          </w:tcPr>
          <w:p w14:paraId="2401A612" w14:textId="77777777" w:rsidR="0026550F" w:rsidRPr="0026550F" w:rsidRDefault="0026550F" w:rsidP="0026550F">
            <w:pPr>
              <w:spacing w:after="0"/>
              <w:jc w:val="center"/>
              <w:rPr>
                <w:rFonts w:eastAsia="Times New Roman"/>
                <w:color w:val="000000"/>
                <w:sz w:val="24"/>
                <w:szCs w:val="24"/>
                <w:lang w:val="uk-UA" w:eastAsia="ru-RU"/>
              </w:rPr>
            </w:pPr>
          </w:p>
        </w:tc>
      </w:tr>
      <w:tr w:rsidR="0026550F" w:rsidRPr="007C7120" w14:paraId="6A999EED" w14:textId="77777777" w:rsidTr="0026550F">
        <w:tc>
          <w:tcPr>
            <w:tcW w:w="541" w:type="pct"/>
            <w:vMerge w:val="restart"/>
            <w:tcBorders>
              <w:top w:val="single" w:sz="6" w:space="0" w:color="000000"/>
              <w:left w:val="single" w:sz="6" w:space="0" w:color="000000"/>
              <w:bottom w:val="single" w:sz="6" w:space="0" w:color="000000"/>
              <w:right w:val="single" w:sz="6" w:space="0" w:color="000000"/>
            </w:tcBorders>
            <w:vAlign w:val="center"/>
          </w:tcPr>
          <w:p w14:paraId="1293ED3F" w14:textId="77777777" w:rsidR="0026550F" w:rsidRPr="007C7120" w:rsidRDefault="0026550F" w:rsidP="0026550F">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2</w:t>
            </w:r>
          </w:p>
        </w:tc>
        <w:tc>
          <w:tcPr>
            <w:tcW w:w="1223" w:type="pct"/>
            <w:tcBorders>
              <w:top w:val="single" w:sz="6" w:space="0" w:color="000000"/>
              <w:left w:val="single" w:sz="6" w:space="0" w:color="000000"/>
              <w:bottom w:val="single" w:sz="6" w:space="0" w:color="000000"/>
              <w:right w:val="single" w:sz="6" w:space="0" w:color="000000"/>
            </w:tcBorders>
            <w:vAlign w:val="center"/>
          </w:tcPr>
          <w:p w14:paraId="5001375E" w14:textId="77777777" w:rsidR="0026550F" w:rsidRPr="007C7120" w:rsidRDefault="0026550F" w:rsidP="0026550F">
            <w:pPr>
              <w:spacing w:after="0"/>
              <w:rPr>
                <w:rFonts w:eastAsia="Times New Roman"/>
                <w:color w:val="000000"/>
                <w:sz w:val="24"/>
                <w:szCs w:val="24"/>
                <w:lang w:val="uk-UA" w:eastAsia="ru-RU"/>
              </w:rPr>
            </w:pPr>
            <w:r w:rsidRPr="007C7120">
              <w:rPr>
                <w:rFonts w:eastAsia="Times New Roman"/>
                <w:color w:val="000000"/>
                <w:sz w:val="24"/>
                <w:szCs w:val="24"/>
                <w:lang w:val="uk-UA" w:eastAsia="ru-RU"/>
              </w:rPr>
              <w:t>Ліва</w:t>
            </w:r>
            <w:r>
              <w:rPr>
                <w:rFonts w:eastAsia="Times New Roman"/>
                <w:color w:val="000000"/>
                <w:sz w:val="24"/>
                <w:szCs w:val="24"/>
                <w:lang w:val="uk-UA" w:eastAsia="ru-RU"/>
              </w:rPr>
              <w:t xml:space="preserve"> </w:t>
            </w:r>
            <w:r w:rsidRPr="007C7120">
              <w:rPr>
                <w:rFonts w:eastAsia="Times New Roman"/>
                <w:color w:val="000000"/>
                <w:sz w:val="24"/>
                <w:szCs w:val="24"/>
                <w:lang w:val="uk-UA" w:eastAsia="ru-RU"/>
              </w:rPr>
              <w:t>(</w:t>
            </w:r>
            <w:r>
              <w:rPr>
                <w:rFonts w:eastAsia="Times New Roman"/>
                <w:color w:val="000000"/>
                <w:sz w:val="24"/>
                <w:szCs w:val="24"/>
                <w:lang w:val="uk-UA" w:eastAsia="ru-RU"/>
              </w:rPr>
              <w:t>т</w:t>
            </w:r>
            <w:r w:rsidRPr="007C7120">
              <w:rPr>
                <w:rFonts w:eastAsia="Times New Roman"/>
                <w:color w:val="000000"/>
                <w:sz w:val="24"/>
                <w:szCs w:val="24"/>
                <w:lang w:val="uk-UA" w:eastAsia="ru-RU"/>
              </w:rPr>
              <w:t>равмова</w:t>
            </w:r>
            <w:r>
              <w:rPr>
                <w:rFonts w:eastAsia="Times New Roman"/>
                <w:color w:val="000000"/>
                <w:sz w:val="24"/>
                <w:szCs w:val="24"/>
                <w:lang w:val="uk-UA" w:eastAsia="ru-RU"/>
              </w:rPr>
              <w:t>на</w:t>
            </w:r>
            <w:r w:rsidRPr="007C7120">
              <w:rPr>
                <w:rFonts w:eastAsia="Times New Roman"/>
                <w:color w:val="000000"/>
                <w:sz w:val="24"/>
                <w:szCs w:val="24"/>
                <w:lang w:val="uk-UA" w:eastAsia="ru-RU"/>
              </w:rPr>
              <w:t>)</w:t>
            </w:r>
          </w:p>
        </w:tc>
        <w:tc>
          <w:tcPr>
            <w:tcW w:w="539" w:type="pct"/>
            <w:tcBorders>
              <w:top w:val="single" w:sz="6" w:space="0" w:color="000000"/>
              <w:left w:val="single" w:sz="6" w:space="0" w:color="000000"/>
              <w:bottom w:val="single" w:sz="6" w:space="0" w:color="000000"/>
              <w:right w:val="single" w:sz="6" w:space="0" w:color="000000"/>
            </w:tcBorders>
            <w:vAlign w:val="center"/>
          </w:tcPr>
          <w:p w14:paraId="59B5F4CD" w14:textId="54A058AB"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87</w:t>
            </w:r>
            <w:r w:rsidR="00E64D20" w:rsidRPr="0026550F">
              <w:rPr>
                <w:rFonts w:eastAsia="Times New Roman"/>
                <w:sz w:val="24"/>
                <w:szCs w:val="24"/>
                <w:lang w:eastAsia="ru-RU"/>
              </w:rPr>
              <w:t>°</w:t>
            </w:r>
            <w:r w:rsidRPr="0026550F">
              <w:rPr>
                <w:rFonts w:eastAsia="Times New Roman"/>
                <w:sz w:val="24"/>
                <w:szCs w:val="24"/>
                <w:vertAlign w:val="superscript"/>
                <w:lang w:eastAsia="ru-RU"/>
              </w:rPr>
              <w:t xml:space="preserve"> </w:t>
            </w:r>
            <w:r w:rsidRPr="0026550F">
              <w:rPr>
                <w:rFonts w:eastAsia="Times New Roman"/>
                <w:sz w:val="24"/>
                <w:szCs w:val="24"/>
                <w:lang w:eastAsia="ru-RU"/>
              </w:rPr>
              <w:t>(100°)</w:t>
            </w:r>
          </w:p>
        </w:tc>
        <w:tc>
          <w:tcPr>
            <w:tcW w:w="539" w:type="pct"/>
            <w:tcBorders>
              <w:top w:val="single" w:sz="6" w:space="0" w:color="000000"/>
              <w:left w:val="single" w:sz="6" w:space="0" w:color="000000"/>
              <w:bottom w:val="single" w:sz="6" w:space="0" w:color="000000"/>
              <w:right w:val="single" w:sz="6" w:space="0" w:color="000000"/>
            </w:tcBorders>
            <w:vAlign w:val="center"/>
          </w:tcPr>
          <w:p w14:paraId="347D4CA4" w14:textId="4AC8C46A"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12</w:t>
            </w:r>
            <w:r w:rsidR="00E64D20" w:rsidRPr="0026550F">
              <w:rPr>
                <w:rFonts w:eastAsia="Times New Roman"/>
                <w:sz w:val="24"/>
                <w:szCs w:val="24"/>
                <w:lang w:eastAsia="ru-RU"/>
              </w:rPr>
              <w:t>°</w:t>
            </w:r>
            <w:r w:rsidRPr="0026550F">
              <w:rPr>
                <w:rFonts w:eastAsia="Times New Roman"/>
                <w:sz w:val="24"/>
                <w:szCs w:val="24"/>
                <w:vertAlign w:val="superscript"/>
                <w:lang w:eastAsia="ru-RU"/>
              </w:rPr>
              <w:t xml:space="preserve"> </w:t>
            </w:r>
            <w:r w:rsidRPr="0026550F">
              <w:rPr>
                <w:rFonts w:eastAsia="Times New Roman"/>
                <w:sz w:val="24"/>
                <w:szCs w:val="24"/>
                <w:lang w:eastAsia="ru-RU"/>
              </w:rPr>
              <w:t>(40°)</w:t>
            </w:r>
          </w:p>
        </w:tc>
        <w:tc>
          <w:tcPr>
            <w:tcW w:w="539" w:type="pct"/>
            <w:tcBorders>
              <w:top w:val="single" w:sz="6" w:space="0" w:color="000000"/>
              <w:left w:val="single" w:sz="6" w:space="0" w:color="000000"/>
              <w:bottom w:val="single" w:sz="6" w:space="0" w:color="000000"/>
              <w:right w:val="single" w:sz="6" w:space="0" w:color="000000"/>
            </w:tcBorders>
            <w:vAlign w:val="center"/>
          </w:tcPr>
          <w:p w14:paraId="45F20632" w14:textId="02E4C10F"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168</w:t>
            </w:r>
            <w:r w:rsidR="00E64D20" w:rsidRPr="0026550F">
              <w:rPr>
                <w:rFonts w:eastAsia="Times New Roman"/>
                <w:sz w:val="24"/>
                <w:szCs w:val="24"/>
                <w:lang w:eastAsia="ru-RU"/>
              </w:rPr>
              <w:t>°</w:t>
            </w:r>
            <w:r w:rsidRPr="0026550F">
              <w:rPr>
                <w:rFonts w:eastAsia="Times New Roman"/>
                <w:sz w:val="24"/>
                <w:szCs w:val="24"/>
                <w:vertAlign w:val="superscript"/>
                <w:lang w:eastAsia="ru-RU"/>
              </w:rPr>
              <w:t xml:space="preserve"> </w:t>
            </w:r>
            <w:r w:rsidRPr="0026550F">
              <w:rPr>
                <w:rFonts w:eastAsia="Times New Roman"/>
                <w:sz w:val="24"/>
                <w:szCs w:val="24"/>
                <w:lang w:eastAsia="ru-RU"/>
              </w:rPr>
              <w:t>(155°)</w:t>
            </w:r>
          </w:p>
        </w:tc>
        <w:tc>
          <w:tcPr>
            <w:tcW w:w="539" w:type="pct"/>
            <w:tcBorders>
              <w:top w:val="single" w:sz="6" w:space="0" w:color="000000"/>
              <w:left w:val="single" w:sz="6" w:space="0" w:color="000000"/>
              <w:bottom w:val="single" w:sz="6" w:space="0" w:color="000000"/>
              <w:right w:val="single" w:sz="6" w:space="0" w:color="000000"/>
            </w:tcBorders>
            <w:vAlign w:val="center"/>
          </w:tcPr>
          <w:p w14:paraId="70E4851A" w14:textId="7828CDD9"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12</w:t>
            </w:r>
            <w:r w:rsidRPr="0026550F">
              <w:rPr>
                <w:rFonts w:eastAsia="Times New Roman"/>
                <w:sz w:val="24"/>
                <w:szCs w:val="24"/>
                <w:vertAlign w:val="superscript"/>
                <w:lang w:eastAsia="ru-RU"/>
              </w:rPr>
              <w:t xml:space="preserve">0 </w:t>
            </w:r>
            <w:r w:rsidRPr="0026550F">
              <w:rPr>
                <w:rFonts w:eastAsia="Times New Roman"/>
                <w:sz w:val="24"/>
                <w:szCs w:val="24"/>
                <w:lang w:eastAsia="ru-RU"/>
              </w:rPr>
              <w:t>(27°)</w:t>
            </w:r>
          </w:p>
        </w:tc>
        <w:tc>
          <w:tcPr>
            <w:tcW w:w="539" w:type="pct"/>
            <w:tcBorders>
              <w:top w:val="single" w:sz="6" w:space="0" w:color="000000"/>
              <w:left w:val="single" w:sz="6" w:space="0" w:color="000000"/>
              <w:bottom w:val="single" w:sz="6" w:space="0" w:color="000000"/>
              <w:right w:val="single" w:sz="6" w:space="0" w:color="000000"/>
            </w:tcBorders>
            <w:vAlign w:val="center"/>
          </w:tcPr>
          <w:p w14:paraId="09D32797" w14:textId="12221F8E" w:rsidR="0026550F" w:rsidRPr="00E64D20" w:rsidRDefault="0026550F" w:rsidP="00E64D20">
            <w:pPr>
              <w:spacing w:after="0"/>
              <w:jc w:val="center"/>
              <w:rPr>
                <w:rFonts w:eastAsia="Times New Roman"/>
                <w:sz w:val="24"/>
                <w:szCs w:val="24"/>
                <w:lang w:eastAsia="ru-RU"/>
              </w:rPr>
            </w:pPr>
            <w:r w:rsidRPr="0026550F">
              <w:rPr>
                <w:rFonts w:eastAsia="Times New Roman"/>
                <w:sz w:val="24"/>
                <w:szCs w:val="24"/>
                <w:lang w:eastAsia="ru-RU"/>
              </w:rPr>
              <w:t>41</w:t>
            </w:r>
            <w:r w:rsidR="00E64D20" w:rsidRPr="0026550F">
              <w:rPr>
                <w:rFonts w:eastAsia="Times New Roman"/>
                <w:sz w:val="24"/>
                <w:szCs w:val="24"/>
                <w:lang w:eastAsia="ru-RU"/>
              </w:rPr>
              <w:t>°</w:t>
            </w:r>
            <w:r w:rsidR="00E64D20">
              <w:rPr>
                <w:rFonts w:eastAsia="Times New Roman"/>
                <w:sz w:val="24"/>
                <w:szCs w:val="24"/>
                <w:lang w:val="uk-UA" w:eastAsia="ru-RU"/>
              </w:rPr>
              <w:t xml:space="preserve"> </w:t>
            </w:r>
            <w:r w:rsidRPr="0026550F">
              <w:rPr>
                <w:rFonts w:eastAsia="Times New Roman"/>
                <w:sz w:val="24"/>
                <w:szCs w:val="24"/>
                <w:lang w:eastAsia="ru-RU"/>
              </w:rPr>
              <w:t>(27°)</w:t>
            </w:r>
          </w:p>
        </w:tc>
        <w:tc>
          <w:tcPr>
            <w:tcW w:w="541" w:type="pct"/>
            <w:tcBorders>
              <w:top w:val="single" w:sz="6" w:space="0" w:color="000000"/>
              <w:left w:val="single" w:sz="6" w:space="0" w:color="000000"/>
              <w:bottom w:val="single" w:sz="6" w:space="0" w:color="000000"/>
              <w:right w:val="single" w:sz="6" w:space="0" w:color="000000"/>
            </w:tcBorders>
            <w:vAlign w:val="center"/>
          </w:tcPr>
          <w:p w14:paraId="04A28A20" w14:textId="61955EDC"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9</w:t>
            </w:r>
            <w:r w:rsidRPr="0026550F">
              <w:rPr>
                <w:rFonts w:eastAsia="Times New Roman"/>
                <w:sz w:val="24"/>
                <w:szCs w:val="24"/>
                <w:vertAlign w:val="superscript"/>
                <w:lang w:eastAsia="ru-RU"/>
              </w:rPr>
              <w:t xml:space="preserve">0 </w:t>
            </w:r>
            <w:r w:rsidRPr="0026550F">
              <w:rPr>
                <w:rFonts w:eastAsia="Times New Roman"/>
                <w:sz w:val="24"/>
                <w:szCs w:val="24"/>
                <w:lang w:eastAsia="ru-RU"/>
              </w:rPr>
              <w:t>(29°)</w:t>
            </w:r>
          </w:p>
        </w:tc>
      </w:tr>
      <w:tr w:rsidR="0026550F" w:rsidRPr="007C7120" w14:paraId="6C814495" w14:textId="77777777" w:rsidTr="0026550F">
        <w:tc>
          <w:tcPr>
            <w:tcW w:w="541" w:type="pct"/>
            <w:vMerge/>
            <w:tcBorders>
              <w:top w:val="single" w:sz="6" w:space="0" w:color="000000"/>
              <w:left w:val="single" w:sz="6" w:space="0" w:color="000000"/>
              <w:bottom w:val="single" w:sz="6" w:space="0" w:color="000000"/>
              <w:right w:val="single" w:sz="6" w:space="0" w:color="000000"/>
            </w:tcBorders>
            <w:vAlign w:val="center"/>
          </w:tcPr>
          <w:p w14:paraId="2272D7DF" w14:textId="77777777" w:rsidR="0026550F" w:rsidRPr="007C7120" w:rsidRDefault="0026550F" w:rsidP="0026550F">
            <w:pPr>
              <w:spacing w:after="0"/>
              <w:jc w:val="center"/>
              <w:rPr>
                <w:rFonts w:eastAsia="Times New Roman"/>
                <w:color w:val="000000"/>
                <w:sz w:val="24"/>
                <w:szCs w:val="24"/>
                <w:lang w:val="uk-UA" w:eastAsia="ru-RU"/>
              </w:rPr>
            </w:pPr>
          </w:p>
        </w:tc>
        <w:tc>
          <w:tcPr>
            <w:tcW w:w="1223" w:type="pct"/>
            <w:tcBorders>
              <w:top w:val="single" w:sz="6" w:space="0" w:color="000000"/>
              <w:left w:val="single" w:sz="6" w:space="0" w:color="000000"/>
              <w:bottom w:val="single" w:sz="6" w:space="0" w:color="000000"/>
              <w:right w:val="single" w:sz="6" w:space="0" w:color="000000"/>
            </w:tcBorders>
            <w:vAlign w:val="center"/>
          </w:tcPr>
          <w:p w14:paraId="2AD03D76" w14:textId="77777777" w:rsidR="0026550F" w:rsidRPr="007C7120" w:rsidRDefault="0026550F" w:rsidP="0026550F">
            <w:pPr>
              <w:spacing w:after="0"/>
              <w:rPr>
                <w:rFonts w:eastAsia="Times New Roman"/>
                <w:color w:val="000000"/>
                <w:sz w:val="24"/>
                <w:szCs w:val="24"/>
                <w:lang w:val="uk-UA" w:eastAsia="ru-RU"/>
              </w:rPr>
            </w:pPr>
            <w:r w:rsidRPr="007C7120">
              <w:rPr>
                <w:rFonts w:eastAsia="Times New Roman"/>
                <w:color w:val="000000"/>
                <w:sz w:val="24"/>
                <w:szCs w:val="24"/>
                <w:lang w:val="uk-UA" w:eastAsia="ru-RU"/>
              </w:rPr>
              <w:t>Права</w:t>
            </w:r>
          </w:p>
        </w:tc>
        <w:tc>
          <w:tcPr>
            <w:tcW w:w="539" w:type="pct"/>
            <w:tcBorders>
              <w:top w:val="single" w:sz="6" w:space="0" w:color="000000"/>
              <w:left w:val="single" w:sz="6" w:space="0" w:color="000000"/>
              <w:bottom w:val="single" w:sz="6" w:space="0" w:color="000000"/>
              <w:right w:val="single" w:sz="6" w:space="0" w:color="000000"/>
            </w:tcBorders>
            <w:vAlign w:val="center"/>
          </w:tcPr>
          <w:p w14:paraId="11D29B3B" w14:textId="7D3ACABF"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80</w:t>
            </w:r>
            <w:r w:rsidR="00E64D20" w:rsidRPr="0026550F">
              <w:rPr>
                <w:rFonts w:eastAsia="Times New Roman"/>
                <w:sz w:val="24"/>
                <w:szCs w:val="24"/>
                <w:lang w:eastAsia="ru-RU"/>
              </w:rPr>
              <w:t>°</w:t>
            </w:r>
            <w:r w:rsidRPr="0026550F">
              <w:rPr>
                <w:rFonts w:eastAsia="Times New Roman"/>
                <w:sz w:val="24"/>
                <w:szCs w:val="24"/>
                <w:vertAlign w:val="superscript"/>
                <w:lang w:eastAsia="ru-RU"/>
              </w:rPr>
              <w:t xml:space="preserve"> </w:t>
            </w:r>
            <w:r w:rsidRPr="0026550F">
              <w:rPr>
                <w:rFonts w:eastAsia="Times New Roman"/>
                <w:sz w:val="24"/>
                <w:szCs w:val="24"/>
                <w:lang w:eastAsia="ru-RU"/>
              </w:rPr>
              <w:t>(75°)</w:t>
            </w:r>
          </w:p>
        </w:tc>
        <w:tc>
          <w:tcPr>
            <w:tcW w:w="539" w:type="pct"/>
            <w:tcBorders>
              <w:top w:val="single" w:sz="6" w:space="0" w:color="000000"/>
              <w:left w:val="single" w:sz="6" w:space="0" w:color="000000"/>
              <w:bottom w:val="single" w:sz="6" w:space="0" w:color="000000"/>
              <w:right w:val="single" w:sz="6" w:space="0" w:color="000000"/>
            </w:tcBorders>
            <w:vAlign w:val="center"/>
          </w:tcPr>
          <w:p w14:paraId="5799E539" w14:textId="71825098"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9</w:t>
            </w:r>
            <w:r w:rsidR="00E64D20" w:rsidRPr="0026550F">
              <w:rPr>
                <w:rFonts w:eastAsia="Times New Roman"/>
                <w:sz w:val="24"/>
                <w:szCs w:val="24"/>
                <w:lang w:eastAsia="ru-RU"/>
              </w:rPr>
              <w:t>°</w:t>
            </w:r>
            <w:r w:rsidRPr="0026550F">
              <w:rPr>
                <w:rFonts w:eastAsia="Times New Roman"/>
                <w:sz w:val="24"/>
                <w:szCs w:val="24"/>
                <w:vertAlign w:val="superscript"/>
                <w:lang w:eastAsia="ru-RU"/>
              </w:rPr>
              <w:t xml:space="preserve"> </w:t>
            </w:r>
            <w:r w:rsidRPr="0026550F">
              <w:rPr>
                <w:rFonts w:eastAsia="Times New Roman"/>
                <w:sz w:val="24"/>
                <w:szCs w:val="24"/>
                <w:lang w:eastAsia="ru-RU"/>
              </w:rPr>
              <w:t>(0°)</w:t>
            </w:r>
          </w:p>
        </w:tc>
        <w:tc>
          <w:tcPr>
            <w:tcW w:w="539" w:type="pct"/>
            <w:tcBorders>
              <w:top w:val="single" w:sz="6" w:space="0" w:color="000000"/>
              <w:left w:val="single" w:sz="6" w:space="0" w:color="000000"/>
              <w:bottom w:val="single" w:sz="6" w:space="0" w:color="000000"/>
              <w:right w:val="single" w:sz="6" w:space="0" w:color="000000"/>
            </w:tcBorders>
            <w:vAlign w:val="center"/>
          </w:tcPr>
          <w:p w14:paraId="45FB9DCA" w14:textId="4E216E97"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173</w:t>
            </w:r>
            <w:r w:rsidR="00E64D20" w:rsidRPr="0026550F">
              <w:rPr>
                <w:rFonts w:eastAsia="Times New Roman"/>
                <w:sz w:val="24"/>
                <w:szCs w:val="24"/>
                <w:lang w:eastAsia="ru-RU"/>
              </w:rPr>
              <w:t>°</w:t>
            </w:r>
            <w:r w:rsidRPr="0026550F">
              <w:rPr>
                <w:rFonts w:eastAsia="Times New Roman"/>
                <w:sz w:val="24"/>
                <w:szCs w:val="24"/>
                <w:vertAlign w:val="superscript"/>
                <w:lang w:eastAsia="ru-RU"/>
              </w:rPr>
              <w:t xml:space="preserve"> </w:t>
            </w:r>
            <w:r w:rsidRPr="0026550F">
              <w:rPr>
                <w:rFonts w:eastAsia="Times New Roman"/>
                <w:sz w:val="24"/>
                <w:szCs w:val="24"/>
                <w:lang w:eastAsia="ru-RU"/>
              </w:rPr>
              <w:t>(173°)</w:t>
            </w:r>
          </w:p>
        </w:tc>
        <w:tc>
          <w:tcPr>
            <w:tcW w:w="539" w:type="pct"/>
            <w:tcBorders>
              <w:top w:val="single" w:sz="6" w:space="0" w:color="000000"/>
              <w:left w:val="single" w:sz="6" w:space="0" w:color="000000"/>
              <w:bottom w:val="single" w:sz="6" w:space="0" w:color="000000"/>
              <w:right w:val="single" w:sz="6" w:space="0" w:color="000000"/>
            </w:tcBorders>
            <w:vAlign w:val="center"/>
          </w:tcPr>
          <w:p w14:paraId="60E11F4E" w14:textId="7A3C58D5"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7</w:t>
            </w:r>
            <w:r w:rsidRPr="0026550F">
              <w:rPr>
                <w:rFonts w:eastAsia="Times New Roman"/>
                <w:sz w:val="24"/>
                <w:szCs w:val="24"/>
                <w:vertAlign w:val="superscript"/>
                <w:lang w:eastAsia="ru-RU"/>
              </w:rPr>
              <w:t xml:space="preserve">0 </w:t>
            </w:r>
            <w:r w:rsidRPr="0026550F">
              <w:rPr>
                <w:rFonts w:eastAsia="Times New Roman"/>
                <w:sz w:val="24"/>
                <w:szCs w:val="24"/>
                <w:lang w:eastAsia="ru-RU"/>
              </w:rPr>
              <w:t>(7°)</w:t>
            </w:r>
          </w:p>
        </w:tc>
        <w:tc>
          <w:tcPr>
            <w:tcW w:w="539" w:type="pct"/>
            <w:tcBorders>
              <w:top w:val="single" w:sz="6" w:space="0" w:color="000000"/>
              <w:left w:val="single" w:sz="6" w:space="0" w:color="000000"/>
              <w:bottom w:val="single" w:sz="6" w:space="0" w:color="000000"/>
              <w:right w:val="single" w:sz="6" w:space="0" w:color="000000"/>
            </w:tcBorders>
            <w:vAlign w:val="center"/>
          </w:tcPr>
          <w:p w14:paraId="377AD3C5" w14:textId="186193E8"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48</w:t>
            </w:r>
            <w:r w:rsidR="00E64D20" w:rsidRPr="0026550F">
              <w:rPr>
                <w:rFonts w:eastAsia="Times New Roman"/>
                <w:sz w:val="24"/>
                <w:szCs w:val="24"/>
                <w:lang w:eastAsia="ru-RU"/>
              </w:rPr>
              <w:t>°</w:t>
            </w:r>
            <w:r w:rsidR="00E64D20">
              <w:rPr>
                <w:rFonts w:eastAsia="Times New Roman"/>
                <w:sz w:val="24"/>
                <w:szCs w:val="24"/>
                <w:lang w:val="uk-UA" w:eastAsia="ru-RU"/>
              </w:rPr>
              <w:t xml:space="preserve"> </w:t>
            </w:r>
            <w:r w:rsidRPr="0026550F">
              <w:rPr>
                <w:rFonts w:eastAsia="Times New Roman"/>
                <w:sz w:val="24"/>
                <w:szCs w:val="24"/>
                <w:lang w:eastAsia="ru-RU"/>
              </w:rPr>
              <w:t>(40°)</w:t>
            </w:r>
          </w:p>
        </w:tc>
        <w:tc>
          <w:tcPr>
            <w:tcW w:w="541" w:type="pct"/>
            <w:tcBorders>
              <w:top w:val="single" w:sz="6" w:space="0" w:color="000000"/>
              <w:left w:val="single" w:sz="6" w:space="0" w:color="000000"/>
              <w:bottom w:val="single" w:sz="6" w:space="0" w:color="000000"/>
              <w:right w:val="single" w:sz="6" w:space="0" w:color="000000"/>
            </w:tcBorders>
            <w:vAlign w:val="center"/>
          </w:tcPr>
          <w:p w14:paraId="7E1AFDA3" w14:textId="554930C2"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 xml:space="preserve">2 </w:t>
            </w:r>
            <w:r w:rsidRPr="0026550F">
              <w:rPr>
                <w:rFonts w:eastAsia="Times New Roman"/>
                <w:sz w:val="24"/>
                <w:szCs w:val="24"/>
                <w:vertAlign w:val="superscript"/>
                <w:lang w:eastAsia="ru-RU"/>
              </w:rPr>
              <w:t xml:space="preserve">0 </w:t>
            </w:r>
            <w:r w:rsidRPr="0026550F">
              <w:rPr>
                <w:rFonts w:eastAsia="Times New Roman"/>
                <w:sz w:val="24"/>
                <w:szCs w:val="24"/>
                <w:lang w:eastAsia="ru-RU"/>
              </w:rPr>
              <w:t>(10°)</w:t>
            </w:r>
          </w:p>
        </w:tc>
      </w:tr>
      <w:tr w:rsidR="0026550F" w:rsidRPr="007C7120" w14:paraId="49C8F263" w14:textId="77777777" w:rsidTr="0026550F">
        <w:tc>
          <w:tcPr>
            <w:tcW w:w="541" w:type="pct"/>
            <w:vMerge/>
            <w:tcBorders>
              <w:top w:val="single" w:sz="6" w:space="0" w:color="000000"/>
              <w:left w:val="single" w:sz="6" w:space="0" w:color="000000"/>
              <w:bottom w:val="single" w:sz="6" w:space="0" w:color="000000"/>
              <w:right w:val="single" w:sz="6" w:space="0" w:color="000000"/>
            </w:tcBorders>
            <w:vAlign w:val="center"/>
          </w:tcPr>
          <w:p w14:paraId="3630F766" w14:textId="77777777" w:rsidR="0026550F" w:rsidRPr="007C7120" w:rsidRDefault="0026550F" w:rsidP="0026550F">
            <w:pPr>
              <w:spacing w:after="0"/>
              <w:jc w:val="center"/>
              <w:rPr>
                <w:rFonts w:eastAsia="Times New Roman"/>
                <w:color w:val="000000"/>
                <w:sz w:val="24"/>
                <w:szCs w:val="24"/>
                <w:lang w:val="uk-UA" w:eastAsia="ru-RU"/>
              </w:rPr>
            </w:pPr>
          </w:p>
        </w:tc>
        <w:tc>
          <w:tcPr>
            <w:tcW w:w="1223" w:type="pct"/>
            <w:tcBorders>
              <w:top w:val="single" w:sz="6" w:space="0" w:color="000000"/>
              <w:left w:val="single" w:sz="6" w:space="0" w:color="000000"/>
              <w:bottom w:val="single" w:sz="6" w:space="0" w:color="000000"/>
              <w:right w:val="single" w:sz="6" w:space="0" w:color="000000"/>
            </w:tcBorders>
            <w:vAlign w:val="center"/>
          </w:tcPr>
          <w:p w14:paraId="0F8FD3DB" w14:textId="77777777" w:rsidR="0026550F" w:rsidRPr="007C7120" w:rsidRDefault="0026550F" w:rsidP="0026550F">
            <w:pPr>
              <w:spacing w:after="0"/>
              <w:rPr>
                <w:rFonts w:eastAsia="Times New Roman"/>
                <w:color w:val="000000"/>
                <w:sz w:val="24"/>
                <w:szCs w:val="24"/>
                <w:lang w:val="uk-UA" w:eastAsia="ru-RU"/>
              </w:rPr>
            </w:pPr>
            <w:r w:rsidRPr="007C7120">
              <w:rPr>
                <w:rFonts w:eastAsia="Times New Roman"/>
                <w:color w:val="000000"/>
                <w:sz w:val="24"/>
                <w:szCs w:val="24"/>
                <w:lang w:val="uk-UA" w:eastAsia="ru-RU"/>
              </w:rPr>
              <w:t>Норма</w:t>
            </w:r>
          </w:p>
        </w:tc>
        <w:tc>
          <w:tcPr>
            <w:tcW w:w="539" w:type="pct"/>
            <w:tcBorders>
              <w:top w:val="single" w:sz="6" w:space="0" w:color="000000"/>
              <w:left w:val="single" w:sz="6" w:space="0" w:color="000000"/>
              <w:bottom w:val="single" w:sz="6" w:space="0" w:color="000000"/>
              <w:right w:val="single" w:sz="6" w:space="0" w:color="000000"/>
            </w:tcBorders>
            <w:vAlign w:val="center"/>
          </w:tcPr>
          <w:p w14:paraId="1BBF3D32" w14:textId="73E063BB"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75°</w:t>
            </w:r>
          </w:p>
        </w:tc>
        <w:tc>
          <w:tcPr>
            <w:tcW w:w="539" w:type="pct"/>
            <w:tcBorders>
              <w:top w:val="single" w:sz="6" w:space="0" w:color="000000"/>
              <w:left w:val="single" w:sz="6" w:space="0" w:color="000000"/>
              <w:bottom w:val="single" w:sz="6" w:space="0" w:color="000000"/>
              <w:right w:val="single" w:sz="6" w:space="0" w:color="000000"/>
            </w:tcBorders>
            <w:vAlign w:val="center"/>
          </w:tcPr>
          <w:p w14:paraId="129B6954" w14:textId="77777777" w:rsidR="0026550F" w:rsidRPr="0026550F" w:rsidRDefault="0026550F" w:rsidP="0026550F">
            <w:pPr>
              <w:spacing w:after="0"/>
              <w:jc w:val="center"/>
              <w:rPr>
                <w:rFonts w:eastAsia="Times New Roman"/>
                <w:color w:val="000000"/>
                <w:sz w:val="24"/>
                <w:szCs w:val="24"/>
                <w:lang w:val="uk-UA" w:eastAsia="ru-RU"/>
              </w:rPr>
            </w:pPr>
          </w:p>
        </w:tc>
        <w:tc>
          <w:tcPr>
            <w:tcW w:w="539" w:type="pct"/>
            <w:tcBorders>
              <w:top w:val="single" w:sz="6" w:space="0" w:color="000000"/>
              <w:left w:val="single" w:sz="6" w:space="0" w:color="000000"/>
              <w:bottom w:val="single" w:sz="6" w:space="0" w:color="000000"/>
              <w:right w:val="single" w:sz="6" w:space="0" w:color="000000"/>
            </w:tcBorders>
            <w:vAlign w:val="center"/>
          </w:tcPr>
          <w:p w14:paraId="6F247DE6" w14:textId="7AA8BF47"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180°</w:t>
            </w:r>
          </w:p>
        </w:tc>
        <w:tc>
          <w:tcPr>
            <w:tcW w:w="539" w:type="pct"/>
            <w:tcBorders>
              <w:top w:val="single" w:sz="6" w:space="0" w:color="000000"/>
              <w:left w:val="single" w:sz="6" w:space="0" w:color="000000"/>
              <w:bottom w:val="single" w:sz="6" w:space="0" w:color="000000"/>
              <w:right w:val="single" w:sz="6" w:space="0" w:color="000000"/>
            </w:tcBorders>
            <w:vAlign w:val="center"/>
          </w:tcPr>
          <w:p w14:paraId="65FEDE35" w14:textId="77777777" w:rsidR="0026550F" w:rsidRPr="0026550F" w:rsidRDefault="0026550F" w:rsidP="0026550F">
            <w:pPr>
              <w:spacing w:after="0"/>
              <w:jc w:val="center"/>
              <w:rPr>
                <w:rFonts w:eastAsia="Times New Roman"/>
                <w:color w:val="000000"/>
                <w:sz w:val="24"/>
                <w:szCs w:val="24"/>
                <w:lang w:val="uk-UA" w:eastAsia="ru-RU"/>
              </w:rPr>
            </w:pPr>
          </w:p>
        </w:tc>
        <w:tc>
          <w:tcPr>
            <w:tcW w:w="539" w:type="pct"/>
            <w:tcBorders>
              <w:top w:val="single" w:sz="6" w:space="0" w:color="000000"/>
              <w:left w:val="single" w:sz="6" w:space="0" w:color="000000"/>
              <w:bottom w:val="single" w:sz="6" w:space="0" w:color="000000"/>
              <w:right w:val="single" w:sz="6" w:space="0" w:color="000000"/>
            </w:tcBorders>
            <w:vAlign w:val="center"/>
          </w:tcPr>
          <w:p w14:paraId="7D9F889E" w14:textId="0FCEC8BA"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50°</w:t>
            </w:r>
          </w:p>
        </w:tc>
        <w:tc>
          <w:tcPr>
            <w:tcW w:w="541" w:type="pct"/>
            <w:tcBorders>
              <w:top w:val="single" w:sz="6" w:space="0" w:color="000000"/>
              <w:left w:val="single" w:sz="6" w:space="0" w:color="000000"/>
              <w:bottom w:val="single" w:sz="6" w:space="0" w:color="000000"/>
              <w:right w:val="single" w:sz="6" w:space="0" w:color="000000"/>
            </w:tcBorders>
            <w:vAlign w:val="center"/>
          </w:tcPr>
          <w:p w14:paraId="6C490EC8" w14:textId="77777777" w:rsidR="0026550F" w:rsidRPr="0026550F" w:rsidRDefault="0026550F" w:rsidP="0026550F">
            <w:pPr>
              <w:spacing w:after="0"/>
              <w:jc w:val="center"/>
              <w:rPr>
                <w:rFonts w:eastAsia="Times New Roman"/>
                <w:color w:val="000000"/>
                <w:sz w:val="24"/>
                <w:szCs w:val="24"/>
                <w:lang w:val="uk-UA" w:eastAsia="ru-RU"/>
              </w:rPr>
            </w:pPr>
          </w:p>
        </w:tc>
      </w:tr>
      <w:tr w:rsidR="0026550F" w:rsidRPr="007C7120" w14:paraId="38AA973E" w14:textId="77777777" w:rsidTr="0026550F">
        <w:tc>
          <w:tcPr>
            <w:tcW w:w="541" w:type="pct"/>
            <w:vMerge w:val="restart"/>
            <w:tcBorders>
              <w:top w:val="single" w:sz="6" w:space="0" w:color="000000"/>
              <w:left w:val="single" w:sz="6" w:space="0" w:color="000000"/>
              <w:bottom w:val="single" w:sz="6" w:space="0" w:color="000000"/>
              <w:right w:val="single" w:sz="6" w:space="0" w:color="000000"/>
            </w:tcBorders>
            <w:vAlign w:val="center"/>
          </w:tcPr>
          <w:p w14:paraId="3D0790D0" w14:textId="77777777" w:rsidR="0026550F" w:rsidRPr="007C7120" w:rsidRDefault="0026550F" w:rsidP="0026550F">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3</w:t>
            </w:r>
          </w:p>
        </w:tc>
        <w:tc>
          <w:tcPr>
            <w:tcW w:w="1223" w:type="pct"/>
            <w:tcBorders>
              <w:top w:val="single" w:sz="6" w:space="0" w:color="000000"/>
              <w:left w:val="single" w:sz="6" w:space="0" w:color="000000"/>
              <w:bottom w:val="single" w:sz="6" w:space="0" w:color="000000"/>
              <w:right w:val="single" w:sz="6" w:space="0" w:color="000000"/>
            </w:tcBorders>
            <w:vAlign w:val="center"/>
          </w:tcPr>
          <w:p w14:paraId="664B5506" w14:textId="77777777" w:rsidR="0026550F" w:rsidRPr="007C7120" w:rsidRDefault="0026550F" w:rsidP="0026550F">
            <w:pPr>
              <w:spacing w:after="0"/>
              <w:rPr>
                <w:rFonts w:eastAsia="Times New Roman"/>
                <w:color w:val="000000"/>
                <w:sz w:val="24"/>
                <w:szCs w:val="24"/>
                <w:lang w:val="uk-UA" w:eastAsia="ru-RU"/>
              </w:rPr>
            </w:pPr>
            <w:r w:rsidRPr="007C7120">
              <w:rPr>
                <w:rFonts w:eastAsia="Times New Roman"/>
                <w:color w:val="000000"/>
                <w:sz w:val="24"/>
                <w:szCs w:val="24"/>
                <w:lang w:val="uk-UA" w:eastAsia="ru-RU"/>
              </w:rPr>
              <w:t>Права (травмована)</w:t>
            </w:r>
          </w:p>
        </w:tc>
        <w:tc>
          <w:tcPr>
            <w:tcW w:w="539" w:type="pct"/>
            <w:tcBorders>
              <w:top w:val="single" w:sz="6" w:space="0" w:color="000000"/>
              <w:left w:val="single" w:sz="6" w:space="0" w:color="000000"/>
              <w:bottom w:val="single" w:sz="6" w:space="0" w:color="000000"/>
              <w:right w:val="single" w:sz="6" w:space="0" w:color="000000"/>
            </w:tcBorders>
            <w:vAlign w:val="center"/>
          </w:tcPr>
          <w:p w14:paraId="7309C2BC" w14:textId="7D94A6DA"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93</w:t>
            </w:r>
            <w:r w:rsidR="00E64D20" w:rsidRPr="0026550F">
              <w:rPr>
                <w:rFonts w:eastAsia="Times New Roman"/>
                <w:sz w:val="24"/>
                <w:szCs w:val="24"/>
                <w:lang w:eastAsia="ru-RU"/>
              </w:rPr>
              <w:t>°</w:t>
            </w:r>
            <w:r w:rsidRPr="0026550F">
              <w:rPr>
                <w:rFonts w:eastAsia="Times New Roman"/>
                <w:sz w:val="24"/>
                <w:szCs w:val="24"/>
                <w:vertAlign w:val="superscript"/>
                <w:lang w:eastAsia="ru-RU"/>
              </w:rPr>
              <w:t xml:space="preserve"> </w:t>
            </w:r>
            <w:r w:rsidRPr="0026550F">
              <w:rPr>
                <w:rFonts w:eastAsia="Times New Roman"/>
                <w:sz w:val="24"/>
                <w:szCs w:val="24"/>
                <w:lang w:eastAsia="ru-RU"/>
              </w:rPr>
              <w:t>(102°)</w:t>
            </w:r>
          </w:p>
        </w:tc>
        <w:tc>
          <w:tcPr>
            <w:tcW w:w="539" w:type="pct"/>
            <w:tcBorders>
              <w:top w:val="single" w:sz="6" w:space="0" w:color="000000"/>
              <w:left w:val="single" w:sz="6" w:space="0" w:color="000000"/>
              <w:bottom w:val="single" w:sz="6" w:space="0" w:color="000000"/>
              <w:right w:val="single" w:sz="6" w:space="0" w:color="000000"/>
            </w:tcBorders>
            <w:vAlign w:val="center"/>
          </w:tcPr>
          <w:p w14:paraId="5880944A" w14:textId="48525B39"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18</w:t>
            </w:r>
            <w:r w:rsidR="00E64D20" w:rsidRPr="0026550F">
              <w:rPr>
                <w:rFonts w:eastAsia="Times New Roman"/>
                <w:sz w:val="24"/>
                <w:szCs w:val="24"/>
                <w:lang w:eastAsia="ru-RU"/>
              </w:rPr>
              <w:t>°</w:t>
            </w:r>
            <w:r w:rsidRPr="0026550F">
              <w:rPr>
                <w:rFonts w:eastAsia="Times New Roman"/>
                <w:sz w:val="24"/>
                <w:szCs w:val="24"/>
                <w:vertAlign w:val="superscript"/>
                <w:lang w:eastAsia="ru-RU"/>
              </w:rPr>
              <w:t xml:space="preserve"> </w:t>
            </w:r>
            <w:r w:rsidRPr="0026550F">
              <w:rPr>
                <w:rFonts w:eastAsia="Times New Roman"/>
                <w:sz w:val="24"/>
                <w:szCs w:val="24"/>
                <w:lang w:eastAsia="ru-RU"/>
              </w:rPr>
              <w:t>(27°)</w:t>
            </w:r>
          </w:p>
        </w:tc>
        <w:tc>
          <w:tcPr>
            <w:tcW w:w="539" w:type="pct"/>
            <w:tcBorders>
              <w:top w:val="single" w:sz="6" w:space="0" w:color="000000"/>
              <w:left w:val="single" w:sz="6" w:space="0" w:color="000000"/>
              <w:bottom w:val="single" w:sz="6" w:space="0" w:color="000000"/>
              <w:right w:val="single" w:sz="6" w:space="0" w:color="000000"/>
            </w:tcBorders>
            <w:vAlign w:val="center"/>
          </w:tcPr>
          <w:p w14:paraId="57C5CD99" w14:textId="56091267"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159</w:t>
            </w:r>
            <w:r w:rsidR="00E64D20" w:rsidRPr="0026550F">
              <w:rPr>
                <w:rFonts w:eastAsia="Times New Roman"/>
                <w:sz w:val="24"/>
                <w:szCs w:val="24"/>
                <w:lang w:eastAsia="ru-RU"/>
              </w:rPr>
              <w:t>°</w:t>
            </w:r>
            <w:r w:rsidRPr="0026550F">
              <w:rPr>
                <w:rFonts w:eastAsia="Times New Roman"/>
                <w:sz w:val="24"/>
                <w:szCs w:val="24"/>
                <w:vertAlign w:val="superscript"/>
                <w:lang w:eastAsia="ru-RU"/>
              </w:rPr>
              <w:t xml:space="preserve"> </w:t>
            </w:r>
            <w:r w:rsidRPr="0026550F">
              <w:rPr>
                <w:rFonts w:eastAsia="Times New Roman"/>
                <w:sz w:val="24"/>
                <w:szCs w:val="24"/>
                <w:lang w:eastAsia="ru-RU"/>
              </w:rPr>
              <w:t>(159°)</w:t>
            </w:r>
          </w:p>
        </w:tc>
        <w:tc>
          <w:tcPr>
            <w:tcW w:w="539" w:type="pct"/>
            <w:tcBorders>
              <w:top w:val="single" w:sz="6" w:space="0" w:color="000000"/>
              <w:left w:val="single" w:sz="6" w:space="0" w:color="000000"/>
              <w:bottom w:val="single" w:sz="6" w:space="0" w:color="000000"/>
              <w:right w:val="single" w:sz="6" w:space="0" w:color="000000"/>
            </w:tcBorders>
            <w:vAlign w:val="center"/>
          </w:tcPr>
          <w:p w14:paraId="27EAFF40" w14:textId="4E46A755" w:rsidR="0026550F" w:rsidRPr="0026550F" w:rsidRDefault="0026550F" w:rsidP="0026550F">
            <w:pPr>
              <w:spacing w:after="0"/>
              <w:jc w:val="center"/>
              <w:rPr>
                <w:rFonts w:eastAsia="Times New Roman"/>
                <w:sz w:val="24"/>
                <w:szCs w:val="24"/>
                <w:lang w:eastAsia="ru-RU"/>
              </w:rPr>
            </w:pPr>
            <w:r w:rsidRPr="0026550F">
              <w:rPr>
                <w:rFonts w:eastAsia="Times New Roman"/>
                <w:sz w:val="24"/>
                <w:szCs w:val="24"/>
                <w:lang w:eastAsia="ru-RU"/>
              </w:rPr>
              <w:t>2</w:t>
            </w:r>
            <w:r>
              <w:rPr>
                <w:rFonts w:eastAsia="Times New Roman"/>
                <w:sz w:val="24"/>
                <w:szCs w:val="24"/>
                <w:lang w:val="uk-UA" w:eastAsia="ru-RU"/>
              </w:rPr>
              <w:t>1</w:t>
            </w:r>
            <w:r w:rsidRPr="0026550F">
              <w:rPr>
                <w:rFonts w:eastAsia="Times New Roman"/>
                <w:sz w:val="24"/>
                <w:szCs w:val="24"/>
                <w:lang w:eastAsia="ru-RU"/>
              </w:rPr>
              <w:t>°</w:t>
            </w:r>
          </w:p>
          <w:p w14:paraId="5A6D43F1" w14:textId="078E5415"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(21°)</w:t>
            </w:r>
          </w:p>
        </w:tc>
        <w:tc>
          <w:tcPr>
            <w:tcW w:w="539" w:type="pct"/>
            <w:tcBorders>
              <w:top w:val="single" w:sz="6" w:space="0" w:color="000000"/>
              <w:left w:val="single" w:sz="6" w:space="0" w:color="000000"/>
              <w:bottom w:val="single" w:sz="6" w:space="0" w:color="000000"/>
              <w:right w:val="single" w:sz="6" w:space="0" w:color="000000"/>
            </w:tcBorders>
            <w:vAlign w:val="center"/>
          </w:tcPr>
          <w:p w14:paraId="2CD45AD4" w14:textId="63777BA9"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35</w:t>
            </w:r>
            <w:r w:rsidR="00E64D20" w:rsidRPr="0026550F">
              <w:rPr>
                <w:rFonts w:eastAsia="Times New Roman"/>
                <w:sz w:val="24"/>
                <w:szCs w:val="24"/>
                <w:lang w:eastAsia="ru-RU"/>
              </w:rPr>
              <w:t>°</w:t>
            </w:r>
            <w:r w:rsidRPr="0026550F">
              <w:rPr>
                <w:rFonts w:eastAsia="Times New Roman"/>
                <w:sz w:val="24"/>
                <w:szCs w:val="24"/>
                <w:vertAlign w:val="superscript"/>
                <w:lang w:eastAsia="ru-RU"/>
              </w:rPr>
              <w:t xml:space="preserve"> </w:t>
            </w:r>
            <w:r w:rsidRPr="0026550F">
              <w:rPr>
                <w:rFonts w:eastAsia="Times New Roman"/>
                <w:sz w:val="24"/>
                <w:szCs w:val="24"/>
                <w:lang w:eastAsia="ru-RU"/>
              </w:rPr>
              <w:t>(25°)</w:t>
            </w:r>
          </w:p>
        </w:tc>
        <w:tc>
          <w:tcPr>
            <w:tcW w:w="541" w:type="pct"/>
            <w:tcBorders>
              <w:top w:val="single" w:sz="6" w:space="0" w:color="000000"/>
              <w:left w:val="single" w:sz="6" w:space="0" w:color="000000"/>
              <w:bottom w:val="single" w:sz="6" w:space="0" w:color="000000"/>
              <w:right w:val="single" w:sz="6" w:space="0" w:color="000000"/>
            </w:tcBorders>
            <w:vAlign w:val="center"/>
          </w:tcPr>
          <w:p w14:paraId="69AD4E88" w14:textId="7B2663EA"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15</w:t>
            </w:r>
            <w:r w:rsidR="00E64D20" w:rsidRPr="0026550F">
              <w:rPr>
                <w:rFonts w:eastAsia="Times New Roman"/>
                <w:sz w:val="24"/>
                <w:szCs w:val="24"/>
                <w:lang w:eastAsia="ru-RU"/>
              </w:rPr>
              <w:t>°</w:t>
            </w:r>
            <w:r w:rsidRPr="0026550F">
              <w:rPr>
                <w:rFonts w:eastAsia="Times New Roman"/>
                <w:sz w:val="24"/>
                <w:szCs w:val="24"/>
                <w:vertAlign w:val="superscript"/>
                <w:lang w:eastAsia="ru-RU"/>
              </w:rPr>
              <w:t xml:space="preserve"> </w:t>
            </w:r>
            <w:r w:rsidRPr="0026550F">
              <w:rPr>
                <w:rFonts w:eastAsia="Times New Roman"/>
                <w:sz w:val="24"/>
                <w:szCs w:val="24"/>
                <w:lang w:eastAsia="ru-RU"/>
              </w:rPr>
              <w:t>(25°)</w:t>
            </w:r>
          </w:p>
        </w:tc>
      </w:tr>
      <w:tr w:rsidR="0026550F" w:rsidRPr="007C7120" w14:paraId="768FF85C" w14:textId="77777777" w:rsidTr="0026550F">
        <w:tc>
          <w:tcPr>
            <w:tcW w:w="541" w:type="pct"/>
            <w:vMerge/>
            <w:tcBorders>
              <w:top w:val="single" w:sz="6" w:space="0" w:color="000000"/>
              <w:left w:val="single" w:sz="6" w:space="0" w:color="000000"/>
              <w:bottom w:val="single" w:sz="6" w:space="0" w:color="000000"/>
              <w:right w:val="single" w:sz="6" w:space="0" w:color="000000"/>
            </w:tcBorders>
            <w:vAlign w:val="center"/>
          </w:tcPr>
          <w:p w14:paraId="0378E537" w14:textId="77777777" w:rsidR="0026550F" w:rsidRPr="007C7120" w:rsidRDefault="0026550F" w:rsidP="0026550F">
            <w:pPr>
              <w:spacing w:after="0"/>
              <w:jc w:val="center"/>
              <w:rPr>
                <w:rFonts w:eastAsia="Times New Roman"/>
                <w:color w:val="000000"/>
                <w:sz w:val="24"/>
                <w:szCs w:val="24"/>
                <w:lang w:val="uk-UA" w:eastAsia="ru-RU"/>
              </w:rPr>
            </w:pPr>
          </w:p>
        </w:tc>
        <w:tc>
          <w:tcPr>
            <w:tcW w:w="1223" w:type="pct"/>
            <w:tcBorders>
              <w:top w:val="single" w:sz="6" w:space="0" w:color="000000"/>
              <w:left w:val="single" w:sz="6" w:space="0" w:color="000000"/>
              <w:bottom w:val="single" w:sz="6" w:space="0" w:color="000000"/>
              <w:right w:val="single" w:sz="6" w:space="0" w:color="000000"/>
            </w:tcBorders>
            <w:vAlign w:val="center"/>
          </w:tcPr>
          <w:p w14:paraId="4FFE3197" w14:textId="77777777" w:rsidR="0026550F" w:rsidRPr="007C7120" w:rsidRDefault="0026550F" w:rsidP="0026550F">
            <w:pPr>
              <w:spacing w:after="0"/>
              <w:rPr>
                <w:rFonts w:eastAsia="Times New Roman"/>
                <w:color w:val="000000"/>
                <w:sz w:val="24"/>
                <w:szCs w:val="24"/>
                <w:lang w:val="uk-UA" w:eastAsia="ru-RU"/>
              </w:rPr>
            </w:pPr>
            <w:r w:rsidRPr="007C7120">
              <w:rPr>
                <w:rFonts w:eastAsia="Times New Roman"/>
                <w:color w:val="000000"/>
                <w:sz w:val="24"/>
                <w:szCs w:val="24"/>
                <w:lang w:val="uk-UA" w:eastAsia="ru-RU"/>
              </w:rPr>
              <w:t>Ліва</w:t>
            </w:r>
          </w:p>
        </w:tc>
        <w:tc>
          <w:tcPr>
            <w:tcW w:w="539" w:type="pct"/>
            <w:tcBorders>
              <w:top w:val="single" w:sz="6" w:space="0" w:color="000000"/>
              <w:left w:val="single" w:sz="6" w:space="0" w:color="000000"/>
              <w:bottom w:val="single" w:sz="6" w:space="0" w:color="000000"/>
              <w:right w:val="single" w:sz="6" w:space="0" w:color="000000"/>
            </w:tcBorders>
            <w:vAlign w:val="center"/>
          </w:tcPr>
          <w:p w14:paraId="65C15A0D" w14:textId="4C218460"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84</w:t>
            </w:r>
            <w:r w:rsidR="00E64D20" w:rsidRPr="0026550F">
              <w:rPr>
                <w:rFonts w:eastAsia="Times New Roman"/>
                <w:sz w:val="24"/>
                <w:szCs w:val="24"/>
                <w:lang w:eastAsia="ru-RU"/>
              </w:rPr>
              <w:t>°</w:t>
            </w:r>
            <w:r w:rsidRPr="0026550F">
              <w:rPr>
                <w:rFonts w:eastAsia="Times New Roman"/>
                <w:sz w:val="24"/>
                <w:szCs w:val="24"/>
                <w:vertAlign w:val="superscript"/>
                <w:lang w:eastAsia="ru-RU"/>
              </w:rPr>
              <w:t xml:space="preserve"> </w:t>
            </w:r>
            <w:r w:rsidRPr="0026550F">
              <w:rPr>
                <w:rFonts w:eastAsia="Times New Roman"/>
                <w:sz w:val="24"/>
                <w:szCs w:val="24"/>
                <w:lang w:eastAsia="ru-RU"/>
              </w:rPr>
              <w:t>(65°)</w:t>
            </w:r>
          </w:p>
        </w:tc>
        <w:tc>
          <w:tcPr>
            <w:tcW w:w="539" w:type="pct"/>
            <w:tcBorders>
              <w:top w:val="single" w:sz="6" w:space="0" w:color="000000"/>
              <w:left w:val="single" w:sz="6" w:space="0" w:color="000000"/>
              <w:bottom w:val="single" w:sz="6" w:space="0" w:color="000000"/>
              <w:right w:val="single" w:sz="6" w:space="0" w:color="000000"/>
            </w:tcBorders>
            <w:vAlign w:val="center"/>
          </w:tcPr>
          <w:p w14:paraId="45A889A7" w14:textId="1AF923A0"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9</w:t>
            </w:r>
            <w:r w:rsidR="00E64D20" w:rsidRPr="0026550F">
              <w:rPr>
                <w:rFonts w:eastAsia="Times New Roman"/>
                <w:sz w:val="24"/>
                <w:szCs w:val="24"/>
                <w:lang w:eastAsia="ru-RU"/>
              </w:rPr>
              <w:t>°</w:t>
            </w:r>
            <w:r w:rsidRPr="0026550F">
              <w:rPr>
                <w:rFonts w:eastAsia="Times New Roman"/>
                <w:sz w:val="24"/>
                <w:szCs w:val="24"/>
                <w:vertAlign w:val="superscript"/>
                <w:lang w:eastAsia="ru-RU"/>
              </w:rPr>
              <w:t xml:space="preserve"> </w:t>
            </w:r>
            <w:r w:rsidRPr="0026550F">
              <w:rPr>
                <w:rFonts w:eastAsia="Times New Roman"/>
                <w:sz w:val="24"/>
                <w:szCs w:val="24"/>
                <w:lang w:eastAsia="ru-RU"/>
              </w:rPr>
              <w:t>(10°)</w:t>
            </w:r>
          </w:p>
        </w:tc>
        <w:tc>
          <w:tcPr>
            <w:tcW w:w="539" w:type="pct"/>
            <w:tcBorders>
              <w:top w:val="single" w:sz="6" w:space="0" w:color="000000"/>
              <w:left w:val="single" w:sz="6" w:space="0" w:color="000000"/>
              <w:bottom w:val="single" w:sz="6" w:space="0" w:color="000000"/>
              <w:right w:val="single" w:sz="6" w:space="0" w:color="000000"/>
            </w:tcBorders>
            <w:vAlign w:val="center"/>
          </w:tcPr>
          <w:p w14:paraId="6DB598D7" w14:textId="0EEA4871"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171</w:t>
            </w:r>
            <w:r w:rsidR="00E64D20" w:rsidRPr="0026550F">
              <w:rPr>
                <w:rFonts w:eastAsia="Times New Roman"/>
                <w:sz w:val="24"/>
                <w:szCs w:val="24"/>
                <w:lang w:eastAsia="ru-RU"/>
              </w:rPr>
              <w:t>°</w:t>
            </w:r>
            <w:r w:rsidRPr="0026550F">
              <w:rPr>
                <w:rFonts w:eastAsia="Times New Roman"/>
                <w:sz w:val="24"/>
                <w:szCs w:val="24"/>
                <w:vertAlign w:val="superscript"/>
                <w:lang w:eastAsia="ru-RU"/>
              </w:rPr>
              <w:t xml:space="preserve"> </w:t>
            </w:r>
            <w:r w:rsidRPr="0026550F">
              <w:rPr>
                <w:rFonts w:eastAsia="Times New Roman"/>
                <w:sz w:val="24"/>
                <w:szCs w:val="24"/>
                <w:lang w:eastAsia="ru-RU"/>
              </w:rPr>
              <w:t>(171°)</w:t>
            </w:r>
          </w:p>
        </w:tc>
        <w:tc>
          <w:tcPr>
            <w:tcW w:w="539" w:type="pct"/>
            <w:tcBorders>
              <w:top w:val="single" w:sz="6" w:space="0" w:color="000000"/>
              <w:left w:val="single" w:sz="6" w:space="0" w:color="000000"/>
              <w:bottom w:val="single" w:sz="6" w:space="0" w:color="000000"/>
              <w:right w:val="single" w:sz="6" w:space="0" w:color="000000"/>
            </w:tcBorders>
            <w:vAlign w:val="center"/>
          </w:tcPr>
          <w:p w14:paraId="6AB573C1" w14:textId="5CC1660B"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9°</w:t>
            </w:r>
            <w:r>
              <w:rPr>
                <w:rFonts w:eastAsia="Times New Roman"/>
                <w:sz w:val="24"/>
                <w:szCs w:val="24"/>
                <w:lang w:val="uk-UA" w:eastAsia="ru-RU"/>
              </w:rPr>
              <w:t xml:space="preserve"> </w:t>
            </w:r>
            <w:r w:rsidRPr="0026550F">
              <w:rPr>
                <w:rFonts w:eastAsia="Times New Roman"/>
                <w:sz w:val="24"/>
                <w:szCs w:val="24"/>
                <w:lang w:eastAsia="ru-RU"/>
              </w:rPr>
              <w:t>(9°)</w:t>
            </w:r>
          </w:p>
        </w:tc>
        <w:tc>
          <w:tcPr>
            <w:tcW w:w="539" w:type="pct"/>
            <w:tcBorders>
              <w:top w:val="single" w:sz="6" w:space="0" w:color="000000"/>
              <w:left w:val="single" w:sz="6" w:space="0" w:color="000000"/>
              <w:bottom w:val="single" w:sz="6" w:space="0" w:color="000000"/>
              <w:right w:val="single" w:sz="6" w:space="0" w:color="000000"/>
            </w:tcBorders>
            <w:vAlign w:val="center"/>
          </w:tcPr>
          <w:p w14:paraId="4E26927F" w14:textId="3BC6FBD7"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45</w:t>
            </w:r>
            <w:r w:rsidR="00E64D20" w:rsidRPr="0026550F">
              <w:rPr>
                <w:rFonts w:eastAsia="Times New Roman"/>
                <w:sz w:val="24"/>
                <w:szCs w:val="24"/>
                <w:lang w:eastAsia="ru-RU"/>
              </w:rPr>
              <w:t>°</w:t>
            </w:r>
            <w:r w:rsidRPr="0026550F">
              <w:rPr>
                <w:rFonts w:eastAsia="Times New Roman"/>
                <w:sz w:val="24"/>
                <w:szCs w:val="24"/>
                <w:vertAlign w:val="superscript"/>
                <w:lang w:eastAsia="ru-RU"/>
              </w:rPr>
              <w:t xml:space="preserve"> </w:t>
            </w:r>
            <w:r w:rsidRPr="0026550F">
              <w:rPr>
                <w:rFonts w:eastAsia="Times New Roman"/>
                <w:sz w:val="24"/>
                <w:szCs w:val="24"/>
                <w:lang w:eastAsia="ru-RU"/>
              </w:rPr>
              <w:t>(40°)</w:t>
            </w:r>
          </w:p>
        </w:tc>
        <w:tc>
          <w:tcPr>
            <w:tcW w:w="541" w:type="pct"/>
            <w:tcBorders>
              <w:top w:val="single" w:sz="6" w:space="0" w:color="000000"/>
              <w:left w:val="single" w:sz="6" w:space="0" w:color="000000"/>
              <w:bottom w:val="single" w:sz="6" w:space="0" w:color="000000"/>
              <w:right w:val="single" w:sz="6" w:space="0" w:color="000000"/>
            </w:tcBorders>
            <w:vAlign w:val="center"/>
          </w:tcPr>
          <w:p w14:paraId="38CEF4BE" w14:textId="7E68C387"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5° (10°)</w:t>
            </w:r>
          </w:p>
        </w:tc>
      </w:tr>
      <w:tr w:rsidR="0026550F" w:rsidRPr="007C7120" w14:paraId="54CDD3D5" w14:textId="77777777" w:rsidTr="0026550F">
        <w:tc>
          <w:tcPr>
            <w:tcW w:w="541" w:type="pct"/>
            <w:vMerge/>
            <w:tcBorders>
              <w:top w:val="single" w:sz="6" w:space="0" w:color="000000"/>
              <w:left w:val="single" w:sz="6" w:space="0" w:color="000000"/>
              <w:bottom w:val="single" w:sz="6" w:space="0" w:color="000000"/>
              <w:right w:val="single" w:sz="6" w:space="0" w:color="000000"/>
            </w:tcBorders>
            <w:vAlign w:val="center"/>
          </w:tcPr>
          <w:p w14:paraId="0C37CB60" w14:textId="77777777" w:rsidR="0026550F" w:rsidRPr="007C7120" w:rsidRDefault="0026550F" w:rsidP="0026550F">
            <w:pPr>
              <w:spacing w:after="0"/>
              <w:jc w:val="center"/>
              <w:rPr>
                <w:rFonts w:eastAsia="Times New Roman"/>
                <w:color w:val="000000"/>
                <w:sz w:val="24"/>
                <w:szCs w:val="24"/>
                <w:lang w:val="uk-UA" w:eastAsia="ru-RU"/>
              </w:rPr>
            </w:pPr>
          </w:p>
        </w:tc>
        <w:tc>
          <w:tcPr>
            <w:tcW w:w="1223" w:type="pct"/>
            <w:tcBorders>
              <w:top w:val="single" w:sz="6" w:space="0" w:color="000000"/>
              <w:left w:val="single" w:sz="6" w:space="0" w:color="000000"/>
              <w:bottom w:val="single" w:sz="6" w:space="0" w:color="000000"/>
              <w:right w:val="single" w:sz="6" w:space="0" w:color="000000"/>
            </w:tcBorders>
            <w:vAlign w:val="center"/>
          </w:tcPr>
          <w:p w14:paraId="5381CF5B" w14:textId="77777777" w:rsidR="0026550F" w:rsidRPr="007C7120" w:rsidRDefault="0026550F" w:rsidP="0026550F">
            <w:pPr>
              <w:spacing w:after="0"/>
              <w:rPr>
                <w:rFonts w:eastAsia="Times New Roman"/>
                <w:color w:val="000000"/>
                <w:sz w:val="24"/>
                <w:szCs w:val="24"/>
                <w:lang w:val="uk-UA" w:eastAsia="ru-RU"/>
              </w:rPr>
            </w:pPr>
            <w:r w:rsidRPr="007C7120">
              <w:rPr>
                <w:rFonts w:eastAsia="Times New Roman"/>
                <w:color w:val="000000"/>
                <w:sz w:val="24"/>
                <w:szCs w:val="24"/>
                <w:lang w:val="uk-UA" w:eastAsia="ru-RU"/>
              </w:rPr>
              <w:t>Норма</w:t>
            </w:r>
          </w:p>
        </w:tc>
        <w:tc>
          <w:tcPr>
            <w:tcW w:w="539" w:type="pct"/>
            <w:tcBorders>
              <w:top w:val="single" w:sz="6" w:space="0" w:color="000000"/>
              <w:left w:val="single" w:sz="6" w:space="0" w:color="000000"/>
              <w:bottom w:val="single" w:sz="6" w:space="0" w:color="000000"/>
              <w:right w:val="single" w:sz="6" w:space="0" w:color="000000"/>
            </w:tcBorders>
            <w:vAlign w:val="center"/>
          </w:tcPr>
          <w:p w14:paraId="35FCB9B7" w14:textId="1422109A"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75°</w:t>
            </w:r>
          </w:p>
        </w:tc>
        <w:tc>
          <w:tcPr>
            <w:tcW w:w="539" w:type="pct"/>
            <w:tcBorders>
              <w:top w:val="single" w:sz="6" w:space="0" w:color="000000"/>
              <w:left w:val="single" w:sz="6" w:space="0" w:color="000000"/>
              <w:bottom w:val="single" w:sz="6" w:space="0" w:color="000000"/>
              <w:right w:val="single" w:sz="6" w:space="0" w:color="000000"/>
            </w:tcBorders>
            <w:vAlign w:val="center"/>
          </w:tcPr>
          <w:p w14:paraId="3B6D6B49" w14:textId="77777777" w:rsidR="0026550F" w:rsidRPr="0026550F" w:rsidRDefault="0026550F" w:rsidP="0026550F">
            <w:pPr>
              <w:spacing w:after="0"/>
              <w:jc w:val="center"/>
              <w:rPr>
                <w:rFonts w:eastAsia="Times New Roman"/>
                <w:color w:val="000000"/>
                <w:sz w:val="24"/>
                <w:szCs w:val="24"/>
                <w:lang w:val="uk-UA" w:eastAsia="ru-RU"/>
              </w:rPr>
            </w:pPr>
          </w:p>
        </w:tc>
        <w:tc>
          <w:tcPr>
            <w:tcW w:w="539" w:type="pct"/>
            <w:tcBorders>
              <w:top w:val="single" w:sz="6" w:space="0" w:color="000000"/>
              <w:left w:val="single" w:sz="6" w:space="0" w:color="000000"/>
              <w:bottom w:val="single" w:sz="6" w:space="0" w:color="000000"/>
              <w:right w:val="single" w:sz="6" w:space="0" w:color="000000"/>
            </w:tcBorders>
            <w:vAlign w:val="center"/>
          </w:tcPr>
          <w:p w14:paraId="6FB9A622" w14:textId="09CBDD49"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180°</w:t>
            </w:r>
          </w:p>
        </w:tc>
        <w:tc>
          <w:tcPr>
            <w:tcW w:w="539" w:type="pct"/>
            <w:tcBorders>
              <w:top w:val="single" w:sz="6" w:space="0" w:color="000000"/>
              <w:left w:val="single" w:sz="6" w:space="0" w:color="000000"/>
              <w:bottom w:val="single" w:sz="6" w:space="0" w:color="000000"/>
              <w:right w:val="single" w:sz="6" w:space="0" w:color="000000"/>
            </w:tcBorders>
            <w:vAlign w:val="center"/>
          </w:tcPr>
          <w:p w14:paraId="402765A8" w14:textId="77777777" w:rsidR="0026550F" w:rsidRPr="0026550F" w:rsidRDefault="0026550F" w:rsidP="0026550F">
            <w:pPr>
              <w:spacing w:after="0"/>
              <w:jc w:val="center"/>
              <w:rPr>
                <w:rFonts w:eastAsia="Times New Roman"/>
                <w:color w:val="000000"/>
                <w:sz w:val="24"/>
                <w:szCs w:val="24"/>
                <w:lang w:val="uk-UA" w:eastAsia="ru-RU"/>
              </w:rPr>
            </w:pPr>
          </w:p>
        </w:tc>
        <w:tc>
          <w:tcPr>
            <w:tcW w:w="539" w:type="pct"/>
            <w:tcBorders>
              <w:top w:val="single" w:sz="6" w:space="0" w:color="000000"/>
              <w:left w:val="single" w:sz="6" w:space="0" w:color="000000"/>
              <w:bottom w:val="single" w:sz="6" w:space="0" w:color="000000"/>
              <w:right w:val="single" w:sz="6" w:space="0" w:color="000000"/>
            </w:tcBorders>
            <w:vAlign w:val="center"/>
          </w:tcPr>
          <w:p w14:paraId="4273A8E3" w14:textId="2A04299E"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50°</w:t>
            </w:r>
          </w:p>
        </w:tc>
        <w:tc>
          <w:tcPr>
            <w:tcW w:w="541" w:type="pct"/>
            <w:tcBorders>
              <w:top w:val="single" w:sz="6" w:space="0" w:color="000000"/>
              <w:left w:val="single" w:sz="6" w:space="0" w:color="000000"/>
              <w:bottom w:val="single" w:sz="6" w:space="0" w:color="000000"/>
              <w:right w:val="single" w:sz="6" w:space="0" w:color="000000"/>
            </w:tcBorders>
            <w:vAlign w:val="center"/>
          </w:tcPr>
          <w:p w14:paraId="6A22D18C" w14:textId="77777777" w:rsidR="0026550F" w:rsidRPr="0026550F" w:rsidRDefault="0026550F" w:rsidP="0026550F">
            <w:pPr>
              <w:spacing w:after="0"/>
              <w:jc w:val="center"/>
              <w:rPr>
                <w:rFonts w:eastAsia="Times New Roman"/>
                <w:color w:val="000000"/>
                <w:sz w:val="24"/>
                <w:szCs w:val="24"/>
                <w:lang w:val="uk-UA" w:eastAsia="ru-RU"/>
              </w:rPr>
            </w:pPr>
          </w:p>
        </w:tc>
      </w:tr>
      <w:tr w:rsidR="0026550F" w:rsidRPr="007C7120" w14:paraId="16653C49" w14:textId="77777777" w:rsidTr="0026550F">
        <w:tc>
          <w:tcPr>
            <w:tcW w:w="541" w:type="pct"/>
            <w:vMerge w:val="restart"/>
            <w:tcBorders>
              <w:top w:val="single" w:sz="6" w:space="0" w:color="000000"/>
              <w:left w:val="single" w:sz="6" w:space="0" w:color="000000"/>
              <w:bottom w:val="single" w:sz="6" w:space="0" w:color="000000"/>
              <w:right w:val="single" w:sz="6" w:space="0" w:color="000000"/>
            </w:tcBorders>
            <w:vAlign w:val="center"/>
          </w:tcPr>
          <w:p w14:paraId="77446266" w14:textId="77777777" w:rsidR="0026550F" w:rsidRPr="007C7120" w:rsidRDefault="0026550F" w:rsidP="0026550F">
            <w:pPr>
              <w:spacing w:after="0"/>
              <w:jc w:val="center"/>
              <w:rPr>
                <w:rFonts w:eastAsia="Times New Roman"/>
                <w:color w:val="000000"/>
                <w:sz w:val="24"/>
                <w:szCs w:val="24"/>
                <w:lang w:val="uk-UA" w:eastAsia="ru-RU"/>
              </w:rPr>
            </w:pPr>
            <w:r w:rsidRPr="007C7120">
              <w:rPr>
                <w:rFonts w:eastAsia="Times New Roman"/>
                <w:color w:val="000000"/>
                <w:sz w:val="24"/>
                <w:szCs w:val="24"/>
                <w:lang w:val="uk-UA" w:eastAsia="ru-RU"/>
              </w:rPr>
              <w:t>4</w:t>
            </w:r>
          </w:p>
        </w:tc>
        <w:tc>
          <w:tcPr>
            <w:tcW w:w="1223" w:type="pct"/>
            <w:tcBorders>
              <w:top w:val="single" w:sz="6" w:space="0" w:color="000000"/>
              <w:left w:val="single" w:sz="6" w:space="0" w:color="000000"/>
              <w:bottom w:val="single" w:sz="6" w:space="0" w:color="000000"/>
              <w:right w:val="single" w:sz="6" w:space="0" w:color="000000"/>
            </w:tcBorders>
            <w:vAlign w:val="center"/>
          </w:tcPr>
          <w:p w14:paraId="157FE2F6" w14:textId="77777777" w:rsidR="0026550F" w:rsidRPr="007C7120" w:rsidRDefault="0026550F" w:rsidP="0026550F">
            <w:pPr>
              <w:spacing w:after="0"/>
              <w:rPr>
                <w:rFonts w:eastAsia="Times New Roman"/>
                <w:color w:val="000000"/>
                <w:sz w:val="24"/>
                <w:szCs w:val="24"/>
                <w:lang w:val="uk-UA" w:eastAsia="ru-RU"/>
              </w:rPr>
            </w:pPr>
            <w:r w:rsidRPr="007C7120">
              <w:rPr>
                <w:rFonts w:eastAsia="Times New Roman"/>
                <w:color w:val="000000"/>
                <w:sz w:val="24"/>
                <w:szCs w:val="24"/>
                <w:lang w:val="uk-UA" w:eastAsia="ru-RU"/>
              </w:rPr>
              <w:t>Ліва</w:t>
            </w:r>
            <w:r>
              <w:rPr>
                <w:rFonts w:eastAsia="Times New Roman"/>
                <w:color w:val="000000"/>
                <w:sz w:val="24"/>
                <w:szCs w:val="24"/>
                <w:lang w:val="uk-UA" w:eastAsia="ru-RU"/>
              </w:rPr>
              <w:t xml:space="preserve"> </w:t>
            </w:r>
            <w:r w:rsidRPr="007C7120">
              <w:rPr>
                <w:rFonts w:eastAsia="Times New Roman"/>
                <w:color w:val="000000"/>
                <w:sz w:val="24"/>
                <w:szCs w:val="24"/>
                <w:lang w:val="uk-UA" w:eastAsia="ru-RU"/>
              </w:rPr>
              <w:t>(</w:t>
            </w:r>
            <w:r>
              <w:rPr>
                <w:rFonts w:eastAsia="Times New Roman"/>
                <w:color w:val="000000"/>
                <w:sz w:val="24"/>
                <w:szCs w:val="24"/>
                <w:lang w:val="uk-UA" w:eastAsia="ru-RU"/>
              </w:rPr>
              <w:t>т</w:t>
            </w:r>
            <w:r w:rsidRPr="007C7120">
              <w:rPr>
                <w:rFonts w:eastAsia="Times New Roman"/>
                <w:color w:val="000000"/>
                <w:sz w:val="24"/>
                <w:szCs w:val="24"/>
                <w:lang w:val="uk-UA" w:eastAsia="ru-RU"/>
              </w:rPr>
              <w:t>равмова</w:t>
            </w:r>
            <w:r>
              <w:rPr>
                <w:rFonts w:eastAsia="Times New Roman"/>
                <w:color w:val="000000"/>
                <w:sz w:val="24"/>
                <w:szCs w:val="24"/>
                <w:lang w:val="uk-UA" w:eastAsia="ru-RU"/>
              </w:rPr>
              <w:t>на</w:t>
            </w:r>
            <w:r w:rsidRPr="007C7120">
              <w:rPr>
                <w:rFonts w:eastAsia="Times New Roman"/>
                <w:color w:val="000000"/>
                <w:sz w:val="24"/>
                <w:szCs w:val="24"/>
                <w:lang w:val="uk-UA" w:eastAsia="ru-RU"/>
              </w:rPr>
              <w:t>)</w:t>
            </w:r>
          </w:p>
        </w:tc>
        <w:tc>
          <w:tcPr>
            <w:tcW w:w="539" w:type="pct"/>
            <w:tcBorders>
              <w:top w:val="single" w:sz="6" w:space="0" w:color="000000"/>
              <w:left w:val="single" w:sz="6" w:space="0" w:color="000000"/>
              <w:bottom w:val="single" w:sz="6" w:space="0" w:color="000000"/>
              <w:right w:val="single" w:sz="6" w:space="0" w:color="000000"/>
            </w:tcBorders>
            <w:vAlign w:val="center"/>
          </w:tcPr>
          <w:p w14:paraId="6632AD3D" w14:textId="706125F0"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95</w:t>
            </w:r>
            <w:r w:rsidR="00E64D20" w:rsidRPr="0026550F">
              <w:rPr>
                <w:rFonts w:eastAsia="Times New Roman"/>
                <w:sz w:val="24"/>
                <w:szCs w:val="24"/>
                <w:lang w:eastAsia="ru-RU"/>
              </w:rPr>
              <w:t>°</w:t>
            </w:r>
            <w:r w:rsidRPr="0026550F">
              <w:rPr>
                <w:rFonts w:eastAsia="Times New Roman"/>
                <w:sz w:val="24"/>
                <w:szCs w:val="24"/>
                <w:vertAlign w:val="superscript"/>
                <w:lang w:eastAsia="ru-RU"/>
              </w:rPr>
              <w:t xml:space="preserve"> </w:t>
            </w:r>
            <w:r w:rsidRPr="0026550F">
              <w:rPr>
                <w:rFonts w:eastAsia="Times New Roman"/>
                <w:sz w:val="24"/>
                <w:szCs w:val="24"/>
                <w:lang w:eastAsia="ru-RU"/>
              </w:rPr>
              <w:t>(105°)</w:t>
            </w:r>
          </w:p>
        </w:tc>
        <w:tc>
          <w:tcPr>
            <w:tcW w:w="539" w:type="pct"/>
            <w:tcBorders>
              <w:top w:val="single" w:sz="6" w:space="0" w:color="000000"/>
              <w:left w:val="single" w:sz="6" w:space="0" w:color="000000"/>
              <w:bottom w:val="single" w:sz="6" w:space="0" w:color="000000"/>
              <w:right w:val="single" w:sz="6" w:space="0" w:color="000000"/>
            </w:tcBorders>
            <w:vAlign w:val="center"/>
          </w:tcPr>
          <w:p w14:paraId="06565B38" w14:textId="270D6647" w:rsidR="0026550F" w:rsidRPr="0026550F" w:rsidRDefault="0026550F" w:rsidP="0026550F">
            <w:pPr>
              <w:spacing w:after="0"/>
              <w:jc w:val="center"/>
              <w:rPr>
                <w:rFonts w:eastAsia="Times New Roman"/>
                <w:sz w:val="24"/>
                <w:szCs w:val="24"/>
                <w:vertAlign w:val="superscript"/>
                <w:lang w:eastAsia="ru-RU"/>
              </w:rPr>
            </w:pPr>
            <w:r w:rsidRPr="0026550F">
              <w:rPr>
                <w:rFonts w:eastAsia="Times New Roman"/>
                <w:sz w:val="24"/>
                <w:szCs w:val="24"/>
                <w:lang w:eastAsia="ru-RU"/>
              </w:rPr>
              <w:t>20</w:t>
            </w:r>
            <w:r w:rsidR="00E64D20" w:rsidRPr="0026550F">
              <w:rPr>
                <w:rFonts w:eastAsia="Times New Roman"/>
                <w:sz w:val="24"/>
                <w:szCs w:val="24"/>
                <w:lang w:eastAsia="ru-RU"/>
              </w:rPr>
              <w:t>°</w:t>
            </w:r>
          </w:p>
          <w:p w14:paraId="412CEE01" w14:textId="03C33F66"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(30°)</w:t>
            </w:r>
          </w:p>
        </w:tc>
        <w:tc>
          <w:tcPr>
            <w:tcW w:w="539" w:type="pct"/>
            <w:tcBorders>
              <w:top w:val="single" w:sz="6" w:space="0" w:color="000000"/>
              <w:left w:val="single" w:sz="6" w:space="0" w:color="000000"/>
              <w:bottom w:val="single" w:sz="6" w:space="0" w:color="000000"/>
              <w:right w:val="single" w:sz="6" w:space="0" w:color="000000"/>
            </w:tcBorders>
            <w:vAlign w:val="center"/>
          </w:tcPr>
          <w:p w14:paraId="35587FA6" w14:textId="3ECF3CF1" w:rsidR="0026550F" w:rsidRPr="0026550F" w:rsidRDefault="0026550F" w:rsidP="0026550F">
            <w:pPr>
              <w:spacing w:after="0"/>
              <w:jc w:val="center"/>
              <w:rPr>
                <w:rFonts w:eastAsia="Times New Roman"/>
                <w:sz w:val="24"/>
                <w:szCs w:val="24"/>
                <w:vertAlign w:val="superscript"/>
                <w:lang w:eastAsia="ru-RU"/>
              </w:rPr>
            </w:pPr>
            <w:r w:rsidRPr="0026550F">
              <w:rPr>
                <w:rFonts w:eastAsia="Times New Roman"/>
                <w:sz w:val="24"/>
                <w:szCs w:val="24"/>
                <w:lang w:eastAsia="ru-RU"/>
              </w:rPr>
              <w:t>161</w:t>
            </w:r>
            <w:r w:rsidR="00E64D20" w:rsidRPr="0026550F">
              <w:rPr>
                <w:rFonts w:eastAsia="Times New Roman"/>
                <w:sz w:val="24"/>
                <w:szCs w:val="24"/>
                <w:lang w:eastAsia="ru-RU"/>
              </w:rPr>
              <w:t>°</w:t>
            </w:r>
          </w:p>
          <w:p w14:paraId="73B364F7" w14:textId="6CF4F071"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(153°)</w:t>
            </w:r>
          </w:p>
        </w:tc>
        <w:tc>
          <w:tcPr>
            <w:tcW w:w="539" w:type="pct"/>
            <w:tcBorders>
              <w:top w:val="single" w:sz="6" w:space="0" w:color="000000"/>
              <w:left w:val="single" w:sz="6" w:space="0" w:color="000000"/>
              <w:bottom w:val="single" w:sz="6" w:space="0" w:color="000000"/>
              <w:right w:val="single" w:sz="6" w:space="0" w:color="000000"/>
            </w:tcBorders>
            <w:vAlign w:val="center"/>
          </w:tcPr>
          <w:p w14:paraId="4435584F" w14:textId="7FE1F8AD" w:rsidR="0026550F" w:rsidRPr="0026550F" w:rsidRDefault="0026550F" w:rsidP="0026550F">
            <w:pPr>
              <w:spacing w:after="0"/>
              <w:jc w:val="center"/>
              <w:rPr>
                <w:rFonts w:eastAsia="Times New Roman"/>
                <w:sz w:val="24"/>
                <w:szCs w:val="24"/>
                <w:vertAlign w:val="superscript"/>
                <w:lang w:eastAsia="ru-RU"/>
              </w:rPr>
            </w:pPr>
            <w:r w:rsidRPr="0026550F">
              <w:rPr>
                <w:rFonts w:eastAsia="Times New Roman"/>
                <w:sz w:val="24"/>
                <w:szCs w:val="24"/>
                <w:lang w:eastAsia="ru-RU"/>
              </w:rPr>
              <w:t>19</w:t>
            </w:r>
            <w:r w:rsidR="00E64D20" w:rsidRPr="0026550F">
              <w:rPr>
                <w:rFonts w:eastAsia="Times New Roman"/>
                <w:sz w:val="24"/>
                <w:szCs w:val="24"/>
                <w:lang w:eastAsia="ru-RU"/>
              </w:rPr>
              <w:t>°</w:t>
            </w:r>
            <w:r>
              <w:rPr>
                <w:rFonts w:eastAsia="Times New Roman"/>
                <w:sz w:val="24"/>
                <w:szCs w:val="24"/>
                <w:vertAlign w:val="superscript"/>
                <w:lang w:val="uk-UA" w:eastAsia="ru-RU"/>
              </w:rPr>
              <w:t xml:space="preserve"> </w:t>
            </w:r>
            <w:r w:rsidRPr="0026550F">
              <w:rPr>
                <w:rFonts w:eastAsia="Times New Roman"/>
                <w:sz w:val="24"/>
                <w:szCs w:val="24"/>
                <w:lang w:eastAsia="ru-RU"/>
              </w:rPr>
              <w:t>(22°)</w:t>
            </w:r>
          </w:p>
        </w:tc>
        <w:tc>
          <w:tcPr>
            <w:tcW w:w="539" w:type="pct"/>
            <w:tcBorders>
              <w:top w:val="single" w:sz="6" w:space="0" w:color="000000"/>
              <w:left w:val="single" w:sz="6" w:space="0" w:color="000000"/>
              <w:bottom w:val="single" w:sz="6" w:space="0" w:color="000000"/>
              <w:right w:val="single" w:sz="6" w:space="0" w:color="000000"/>
            </w:tcBorders>
            <w:vAlign w:val="center"/>
          </w:tcPr>
          <w:p w14:paraId="2A953FD5" w14:textId="13CDFD03" w:rsidR="0026550F" w:rsidRPr="0026550F" w:rsidRDefault="0026550F" w:rsidP="0026550F">
            <w:pPr>
              <w:spacing w:after="0"/>
              <w:jc w:val="center"/>
              <w:rPr>
                <w:rFonts w:eastAsia="Times New Roman"/>
                <w:sz w:val="24"/>
                <w:szCs w:val="24"/>
                <w:vertAlign w:val="superscript"/>
                <w:lang w:eastAsia="ru-RU"/>
              </w:rPr>
            </w:pPr>
            <w:r w:rsidRPr="0026550F">
              <w:rPr>
                <w:rFonts w:eastAsia="Times New Roman"/>
                <w:sz w:val="24"/>
                <w:szCs w:val="24"/>
                <w:lang w:eastAsia="ru-RU"/>
              </w:rPr>
              <w:t>37</w:t>
            </w:r>
            <w:r w:rsidR="00E64D20" w:rsidRPr="0026550F">
              <w:rPr>
                <w:rFonts w:eastAsia="Times New Roman"/>
                <w:sz w:val="24"/>
                <w:szCs w:val="24"/>
                <w:lang w:eastAsia="ru-RU"/>
              </w:rPr>
              <w:t>°</w:t>
            </w:r>
          </w:p>
          <w:p w14:paraId="4D899CD9" w14:textId="4A4E44D8"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(29°)</w:t>
            </w:r>
          </w:p>
        </w:tc>
        <w:tc>
          <w:tcPr>
            <w:tcW w:w="541" w:type="pct"/>
            <w:tcBorders>
              <w:top w:val="single" w:sz="6" w:space="0" w:color="000000"/>
              <w:left w:val="single" w:sz="6" w:space="0" w:color="000000"/>
              <w:bottom w:val="single" w:sz="6" w:space="0" w:color="000000"/>
              <w:right w:val="single" w:sz="6" w:space="0" w:color="000000"/>
            </w:tcBorders>
            <w:vAlign w:val="center"/>
          </w:tcPr>
          <w:p w14:paraId="3B9F282D" w14:textId="12969692" w:rsidR="0026550F" w:rsidRPr="0026550F" w:rsidRDefault="0026550F" w:rsidP="0026550F">
            <w:pPr>
              <w:spacing w:after="0"/>
              <w:jc w:val="center"/>
              <w:rPr>
                <w:rFonts w:eastAsia="Times New Roman"/>
                <w:sz w:val="24"/>
                <w:szCs w:val="24"/>
                <w:vertAlign w:val="superscript"/>
                <w:lang w:eastAsia="ru-RU"/>
              </w:rPr>
            </w:pPr>
            <w:r w:rsidRPr="0026550F">
              <w:rPr>
                <w:rFonts w:eastAsia="Times New Roman"/>
                <w:sz w:val="24"/>
                <w:szCs w:val="24"/>
                <w:lang w:eastAsia="ru-RU"/>
              </w:rPr>
              <w:t>13</w:t>
            </w:r>
            <w:r w:rsidR="00E64D20" w:rsidRPr="0026550F">
              <w:rPr>
                <w:rFonts w:eastAsia="Times New Roman"/>
                <w:sz w:val="24"/>
                <w:szCs w:val="24"/>
                <w:lang w:eastAsia="ru-RU"/>
              </w:rPr>
              <w:t>°</w:t>
            </w:r>
          </w:p>
          <w:p w14:paraId="33531BFB" w14:textId="361B2459"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(21°)</w:t>
            </w:r>
          </w:p>
        </w:tc>
      </w:tr>
      <w:tr w:rsidR="0026550F" w:rsidRPr="007C7120" w14:paraId="66493FCD" w14:textId="77777777" w:rsidTr="0026550F">
        <w:tc>
          <w:tcPr>
            <w:tcW w:w="541" w:type="pct"/>
            <w:vMerge/>
            <w:tcBorders>
              <w:top w:val="single" w:sz="6" w:space="0" w:color="000000"/>
              <w:left w:val="single" w:sz="6" w:space="0" w:color="000000"/>
              <w:bottom w:val="single" w:sz="6" w:space="0" w:color="000000"/>
              <w:right w:val="single" w:sz="6" w:space="0" w:color="000000"/>
            </w:tcBorders>
            <w:vAlign w:val="center"/>
          </w:tcPr>
          <w:p w14:paraId="44C676AA" w14:textId="77777777" w:rsidR="0026550F" w:rsidRPr="007C7120" w:rsidRDefault="0026550F" w:rsidP="0026550F">
            <w:pPr>
              <w:spacing w:after="0"/>
              <w:rPr>
                <w:rFonts w:eastAsia="Times New Roman"/>
                <w:color w:val="000000"/>
                <w:sz w:val="24"/>
                <w:szCs w:val="24"/>
                <w:lang w:val="uk-UA" w:eastAsia="ru-RU"/>
              </w:rPr>
            </w:pPr>
          </w:p>
        </w:tc>
        <w:tc>
          <w:tcPr>
            <w:tcW w:w="1223" w:type="pct"/>
            <w:tcBorders>
              <w:top w:val="single" w:sz="6" w:space="0" w:color="000000"/>
              <w:left w:val="single" w:sz="6" w:space="0" w:color="000000"/>
              <w:bottom w:val="single" w:sz="6" w:space="0" w:color="000000"/>
              <w:right w:val="single" w:sz="6" w:space="0" w:color="000000"/>
            </w:tcBorders>
            <w:vAlign w:val="center"/>
          </w:tcPr>
          <w:p w14:paraId="0CC32FCD" w14:textId="77777777" w:rsidR="0026550F" w:rsidRPr="007C7120" w:rsidRDefault="0026550F" w:rsidP="0026550F">
            <w:pPr>
              <w:spacing w:after="0"/>
              <w:rPr>
                <w:rFonts w:eastAsia="Times New Roman"/>
                <w:color w:val="000000"/>
                <w:sz w:val="24"/>
                <w:szCs w:val="24"/>
                <w:lang w:val="uk-UA" w:eastAsia="ru-RU"/>
              </w:rPr>
            </w:pPr>
            <w:r w:rsidRPr="007C7120">
              <w:rPr>
                <w:rFonts w:eastAsia="Times New Roman"/>
                <w:color w:val="000000"/>
                <w:sz w:val="24"/>
                <w:szCs w:val="24"/>
                <w:lang w:val="uk-UA" w:eastAsia="ru-RU"/>
              </w:rPr>
              <w:t>Права</w:t>
            </w:r>
          </w:p>
        </w:tc>
        <w:tc>
          <w:tcPr>
            <w:tcW w:w="539" w:type="pct"/>
            <w:tcBorders>
              <w:top w:val="single" w:sz="6" w:space="0" w:color="000000"/>
              <w:left w:val="single" w:sz="6" w:space="0" w:color="000000"/>
              <w:bottom w:val="single" w:sz="6" w:space="0" w:color="000000"/>
              <w:right w:val="single" w:sz="6" w:space="0" w:color="000000"/>
            </w:tcBorders>
            <w:vAlign w:val="center"/>
          </w:tcPr>
          <w:p w14:paraId="024C2299" w14:textId="1558D848" w:rsidR="0026550F" w:rsidRPr="0026550F" w:rsidRDefault="0026550F" w:rsidP="0026550F">
            <w:pPr>
              <w:spacing w:after="0"/>
              <w:jc w:val="center"/>
              <w:rPr>
                <w:rFonts w:eastAsia="Times New Roman"/>
                <w:sz w:val="24"/>
                <w:szCs w:val="24"/>
                <w:vertAlign w:val="superscript"/>
                <w:lang w:eastAsia="ru-RU"/>
              </w:rPr>
            </w:pPr>
            <w:r w:rsidRPr="0026550F">
              <w:rPr>
                <w:rFonts w:eastAsia="Times New Roman"/>
                <w:sz w:val="24"/>
                <w:szCs w:val="24"/>
                <w:lang w:eastAsia="ru-RU"/>
              </w:rPr>
              <w:t>82</w:t>
            </w:r>
            <w:r w:rsidR="00E64D20" w:rsidRPr="0026550F">
              <w:rPr>
                <w:rFonts w:eastAsia="Times New Roman"/>
                <w:sz w:val="24"/>
                <w:szCs w:val="24"/>
                <w:lang w:eastAsia="ru-RU"/>
              </w:rPr>
              <w:t>°</w:t>
            </w:r>
          </w:p>
          <w:p w14:paraId="370D8F5C" w14:textId="5A6253C3"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(89°)</w:t>
            </w:r>
          </w:p>
        </w:tc>
        <w:tc>
          <w:tcPr>
            <w:tcW w:w="539" w:type="pct"/>
            <w:tcBorders>
              <w:top w:val="single" w:sz="6" w:space="0" w:color="000000"/>
              <w:left w:val="single" w:sz="6" w:space="0" w:color="000000"/>
              <w:bottom w:val="single" w:sz="6" w:space="0" w:color="000000"/>
              <w:right w:val="single" w:sz="6" w:space="0" w:color="000000"/>
            </w:tcBorders>
            <w:vAlign w:val="center"/>
          </w:tcPr>
          <w:p w14:paraId="1E4185A1" w14:textId="09260B01"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7</w:t>
            </w:r>
            <w:r w:rsidR="00E64D20" w:rsidRPr="0026550F">
              <w:rPr>
                <w:rFonts w:eastAsia="Times New Roman"/>
                <w:sz w:val="24"/>
                <w:szCs w:val="24"/>
                <w:lang w:eastAsia="ru-RU"/>
              </w:rPr>
              <w:t>°</w:t>
            </w:r>
            <w:r w:rsidRPr="0026550F">
              <w:rPr>
                <w:rFonts w:eastAsia="Times New Roman"/>
                <w:sz w:val="24"/>
                <w:szCs w:val="24"/>
                <w:vertAlign w:val="superscript"/>
                <w:lang w:eastAsia="ru-RU"/>
              </w:rPr>
              <w:t xml:space="preserve"> </w:t>
            </w:r>
            <w:r w:rsidRPr="0026550F">
              <w:rPr>
                <w:rFonts w:eastAsia="Times New Roman"/>
                <w:sz w:val="24"/>
                <w:szCs w:val="24"/>
                <w:lang w:eastAsia="ru-RU"/>
              </w:rPr>
              <w:t>(6°)</w:t>
            </w:r>
          </w:p>
        </w:tc>
        <w:tc>
          <w:tcPr>
            <w:tcW w:w="539" w:type="pct"/>
            <w:tcBorders>
              <w:top w:val="single" w:sz="6" w:space="0" w:color="000000"/>
              <w:left w:val="single" w:sz="6" w:space="0" w:color="000000"/>
              <w:bottom w:val="single" w:sz="6" w:space="0" w:color="000000"/>
              <w:right w:val="single" w:sz="6" w:space="0" w:color="000000"/>
            </w:tcBorders>
            <w:vAlign w:val="center"/>
          </w:tcPr>
          <w:p w14:paraId="19CA5A5E" w14:textId="537231EF" w:rsidR="0026550F" w:rsidRPr="0026550F" w:rsidRDefault="0026550F" w:rsidP="0026550F">
            <w:pPr>
              <w:spacing w:after="0"/>
              <w:jc w:val="center"/>
              <w:rPr>
                <w:rFonts w:eastAsia="Times New Roman"/>
                <w:sz w:val="24"/>
                <w:szCs w:val="24"/>
                <w:vertAlign w:val="superscript"/>
                <w:lang w:eastAsia="ru-RU"/>
              </w:rPr>
            </w:pPr>
            <w:r w:rsidRPr="0026550F">
              <w:rPr>
                <w:rFonts w:eastAsia="Times New Roman"/>
                <w:sz w:val="24"/>
                <w:szCs w:val="24"/>
                <w:lang w:eastAsia="ru-RU"/>
              </w:rPr>
              <w:t>173</w:t>
            </w:r>
            <w:r w:rsidR="00E64D20" w:rsidRPr="0026550F">
              <w:rPr>
                <w:rFonts w:eastAsia="Times New Roman"/>
                <w:sz w:val="24"/>
                <w:szCs w:val="24"/>
                <w:lang w:eastAsia="ru-RU"/>
              </w:rPr>
              <w:t>°</w:t>
            </w:r>
          </w:p>
          <w:p w14:paraId="52B036B9" w14:textId="32007DE9"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(170°)</w:t>
            </w:r>
          </w:p>
        </w:tc>
        <w:tc>
          <w:tcPr>
            <w:tcW w:w="539" w:type="pct"/>
            <w:tcBorders>
              <w:top w:val="single" w:sz="6" w:space="0" w:color="000000"/>
              <w:left w:val="single" w:sz="6" w:space="0" w:color="000000"/>
              <w:bottom w:val="single" w:sz="6" w:space="0" w:color="000000"/>
              <w:right w:val="single" w:sz="6" w:space="0" w:color="000000"/>
            </w:tcBorders>
            <w:vAlign w:val="center"/>
          </w:tcPr>
          <w:p w14:paraId="397E29FC" w14:textId="4FFA6E10" w:rsidR="0026550F" w:rsidRPr="0026550F" w:rsidRDefault="0026550F" w:rsidP="0026550F">
            <w:pPr>
              <w:spacing w:after="0"/>
              <w:jc w:val="center"/>
              <w:rPr>
                <w:rFonts w:eastAsia="Times New Roman"/>
                <w:sz w:val="24"/>
                <w:szCs w:val="24"/>
                <w:vertAlign w:val="superscript"/>
                <w:lang w:eastAsia="ru-RU"/>
              </w:rPr>
            </w:pPr>
            <w:r w:rsidRPr="0026550F">
              <w:rPr>
                <w:rFonts w:eastAsia="Times New Roman"/>
                <w:sz w:val="24"/>
                <w:szCs w:val="24"/>
                <w:lang w:eastAsia="ru-RU"/>
              </w:rPr>
              <w:t>7</w:t>
            </w:r>
            <w:r w:rsidR="00E64D20" w:rsidRPr="0026550F">
              <w:rPr>
                <w:rFonts w:eastAsia="Times New Roman"/>
                <w:sz w:val="24"/>
                <w:szCs w:val="24"/>
                <w:lang w:eastAsia="ru-RU"/>
              </w:rPr>
              <w:t>°</w:t>
            </w:r>
          </w:p>
          <w:p w14:paraId="4D302AC0" w14:textId="4266235E"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(10°)</w:t>
            </w:r>
          </w:p>
        </w:tc>
        <w:tc>
          <w:tcPr>
            <w:tcW w:w="539" w:type="pct"/>
            <w:tcBorders>
              <w:top w:val="single" w:sz="6" w:space="0" w:color="000000"/>
              <w:left w:val="single" w:sz="6" w:space="0" w:color="000000"/>
              <w:bottom w:val="single" w:sz="6" w:space="0" w:color="000000"/>
              <w:right w:val="single" w:sz="6" w:space="0" w:color="000000"/>
            </w:tcBorders>
            <w:vAlign w:val="center"/>
          </w:tcPr>
          <w:p w14:paraId="5F427716" w14:textId="485F44D6" w:rsidR="0026550F" w:rsidRPr="0026550F" w:rsidRDefault="0026550F" w:rsidP="0026550F">
            <w:pPr>
              <w:spacing w:after="0"/>
              <w:jc w:val="center"/>
              <w:rPr>
                <w:rFonts w:eastAsia="Times New Roman"/>
                <w:sz w:val="24"/>
                <w:szCs w:val="24"/>
                <w:vertAlign w:val="superscript"/>
                <w:lang w:eastAsia="ru-RU"/>
              </w:rPr>
            </w:pPr>
            <w:r w:rsidRPr="0026550F">
              <w:rPr>
                <w:rFonts w:eastAsia="Times New Roman"/>
                <w:sz w:val="24"/>
                <w:szCs w:val="24"/>
                <w:lang w:eastAsia="ru-RU"/>
              </w:rPr>
              <w:t>43</w:t>
            </w:r>
            <w:r w:rsidR="00E64D20" w:rsidRPr="0026550F">
              <w:rPr>
                <w:rFonts w:eastAsia="Times New Roman"/>
                <w:sz w:val="24"/>
                <w:szCs w:val="24"/>
                <w:lang w:eastAsia="ru-RU"/>
              </w:rPr>
              <w:t>°</w:t>
            </w:r>
          </w:p>
          <w:p w14:paraId="4BE4F5E5" w14:textId="18FCDAEA"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(45°)</w:t>
            </w:r>
          </w:p>
        </w:tc>
        <w:tc>
          <w:tcPr>
            <w:tcW w:w="541" w:type="pct"/>
            <w:tcBorders>
              <w:top w:val="single" w:sz="6" w:space="0" w:color="000000"/>
              <w:left w:val="single" w:sz="6" w:space="0" w:color="000000"/>
              <w:bottom w:val="single" w:sz="6" w:space="0" w:color="000000"/>
              <w:right w:val="single" w:sz="6" w:space="0" w:color="000000"/>
            </w:tcBorders>
            <w:vAlign w:val="center"/>
          </w:tcPr>
          <w:p w14:paraId="7E3BDE66" w14:textId="74FCAC89" w:rsidR="0026550F" w:rsidRPr="0026550F" w:rsidRDefault="0026550F" w:rsidP="0026550F">
            <w:pPr>
              <w:spacing w:after="0"/>
              <w:jc w:val="center"/>
              <w:rPr>
                <w:rFonts w:eastAsia="Times New Roman"/>
                <w:sz w:val="24"/>
                <w:szCs w:val="24"/>
                <w:vertAlign w:val="superscript"/>
                <w:lang w:eastAsia="ru-RU"/>
              </w:rPr>
            </w:pPr>
            <w:r w:rsidRPr="0026550F">
              <w:rPr>
                <w:rFonts w:eastAsia="Times New Roman"/>
                <w:sz w:val="24"/>
                <w:szCs w:val="24"/>
                <w:lang w:eastAsia="ru-RU"/>
              </w:rPr>
              <w:t>7</w:t>
            </w:r>
            <w:r w:rsidR="00E64D20" w:rsidRPr="0026550F">
              <w:rPr>
                <w:rFonts w:eastAsia="Times New Roman"/>
                <w:sz w:val="24"/>
                <w:szCs w:val="24"/>
                <w:lang w:eastAsia="ru-RU"/>
              </w:rPr>
              <w:t>°</w:t>
            </w:r>
          </w:p>
          <w:p w14:paraId="29BA2C7B" w14:textId="59CFDD33"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(5°)</w:t>
            </w:r>
          </w:p>
        </w:tc>
      </w:tr>
      <w:tr w:rsidR="0026550F" w:rsidRPr="007C7120" w14:paraId="79BF0827" w14:textId="77777777" w:rsidTr="0026550F">
        <w:tc>
          <w:tcPr>
            <w:tcW w:w="541" w:type="pct"/>
            <w:vMerge/>
            <w:tcBorders>
              <w:top w:val="single" w:sz="6" w:space="0" w:color="000000"/>
              <w:left w:val="single" w:sz="6" w:space="0" w:color="000000"/>
              <w:bottom w:val="single" w:sz="6" w:space="0" w:color="000000"/>
              <w:right w:val="single" w:sz="6" w:space="0" w:color="000000"/>
            </w:tcBorders>
            <w:vAlign w:val="center"/>
          </w:tcPr>
          <w:p w14:paraId="23218280" w14:textId="77777777" w:rsidR="0026550F" w:rsidRPr="007C7120" w:rsidRDefault="0026550F" w:rsidP="0026550F">
            <w:pPr>
              <w:spacing w:after="0"/>
              <w:rPr>
                <w:rFonts w:eastAsia="Times New Roman"/>
                <w:color w:val="000000"/>
                <w:sz w:val="24"/>
                <w:szCs w:val="24"/>
                <w:lang w:val="uk-UA" w:eastAsia="ru-RU"/>
              </w:rPr>
            </w:pPr>
          </w:p>
        </w:tc>
        <w:tc>
          <w:tcPr>
            <w:tcW w:w="1223" w:type="pct"/>
            <w:tcBorders>
              <w:top w:val="single" w:sz="6" w:space="0" w:color="000000"/>
              <w:left w:val="single" w:sz="6" w:space="0" w:color="000000"/>
              <w:bottom w:val="single" w:sz="6" w:space="0" w:color="000000"/>
              <w:right w:val="single" w:sz="6" w:space="0" w:color="000000"/>
            </w:tcBorders>
            <w:vAlign w:val="center"/>
          </w:tcPr>
          <w:p w14:paraId="579838F9" w14:textId="77777777" w:rsidR="0026550F" w:rsidRPr="007C7120" w:rsidRDefault="0026550F" w:rsidP="0026550F">
            <w:pPr>
              <w:spacing w:after="0"/>
              <w:rPr>
                <w:rFonts w:eastAsia="Times New Roman"/>
                <w:color w:val="000000"/>
                <w:sz w:val="24"/>
                <w:szCs w:val="24"/>
                <w:lang w:val="uk-UA" w:eastAsia="ru-RU"/>
              </w:rPr>
            </w:pPr>
            <w:r w:rsidRPr="007C7120">
              <w:rPr>
                <w:rFonts w:eastAsia="Times New Roman"/>
                <w:color w:val="000000"/>
                <w:sz w:val="24"/>
                <w:szCs w:val="24"/>
                <w:lang w:val="uk-UA" w:eastAsia="ru-RU"/>
              </w:rPr>
              <w:t>Норма</w:t>
            </w:r>
          </w:p>
        </w:tc>
        <w:tc>
          <w:tcPr>
            <w:tcW w:w="539" w:type="pct"/>
            <w:tcBorders>
              <w:top w:val="single" w:sz="6" w:space="0" w:color="000000"/>
              <w:left w:val="single" w:sz="6" w:space="0" w:color="000000"/>
              <w:bottom w:val="single" w:sz="6" w:space="0" w:color="000000"/>
              <w:right w:val="single" w:sz="6" w:space="0" w:color="000000"/>
            </w:tcBorders>
            <w:vAlign w:val="center"/>
          </w:tcPr>
          <w:p w14:paraId="05CE8572" w14:textId="1665C7F8"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75°</w:t>
            </w:r>
          </w:p>
        </w:tc>
        <w:tc>
          <w:tcPr>
            <w:tcW w:w="539" w:type="pct"/>
            <w:tcBorders>
              <w:top w:val="single" w:sz="6" w:space="0" w:color="000000"/>
              <w:left w:val="single" w:sz="6" w:space="0" w:color="000000"/>
              <w:bottom w:val="single" w:sz="6" w:space="0" w:color="000000"/>
              <w:right w:val="single" w:sz="6" w:space="0" w:color="000000"/>
            </w:tcBorders>
            <w:vAlign w:val="center"/>
          </w:tcPr>
          <w:p w14:paraId="5EE229D9" w14:textId="77777777" w:rsidR="0026550F" w:rsidRPr="0026550F" w:rsidRDefault="0026550F" w:rsidP="0026550F">
            <w:pPr>
              <w:spacing w:after="0"/>
              <w:jc w:val="center"/>
              <w:rPr>
                <w:rFonts w:eastAsia="Times New Roman"/>
                <w:color w:val="000000"/>
                <w:sz w:val="24"/>
                <w:szCs w:val="24"/>
                <w:lang w:val="uk-UA" w:eastAsia="ru-RU"/>
              </w:rPr>
            </w:pPr>
          </w:p>
        </w:tc>
        <w:tc>
          <w:tcPr>
            <w:tcW w:w="539" w:type="pct"/>
            <w:tcBorders>
              <w:top w:val="single" w:sz="6" w:space="0" w:color="000000"/>
              <w:left w:val="single" w:sz="6" w:space="0" w:color="000000"/>
              <w:bottom w:val="single" w:sz="6" w:space="0" w:color="000000"/>
              <w:right w:val="single" w:sz="6" w:space="0" w:color="000000"/>
            </w:tcBorders>
            <w:vAlign w:val="center"/>
          </w:tcPr>
          <w:p w14:paraId="256C55F5" w14:textId="063E2B60"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180°</w:t>
            </w:r>
          </w:p>
        </w:tc>
        <w:tc>
          <w:tcPr>
            <w:tcW w:w="539" w:type="pct"/>
            <w:tcBorders>
              <w:top w:val="single" w:sz="6" w:space="0" w:color="000000"/>
              <w:left w:val="single" w:sz="6" w:space="0" w:color="000000"/>
              <w:bottom w:val="single" w:sz="6" w:space="0" w:color="000000"/>
              <w:right w:val="single" w:sz="6" w:space="0" w:color="000000"/>
            </w:tcBorders>
            <w:vAlign w:val="center"/>
          </w:tcPr>
          <w:p w14:paraId="482A4F9A" w14:textId="77777777" w:rsidR="0026550F" w:rsidRPr="0026550F" w:rsidRDefault="0026550F" w:rsidP="0026550F">
            <w:pPr>
              <w:spacing w:after="0"/>
              <w:jc w:val="center"/>
              <w:rPr>
                <w:rFonts w:eastAsia="Times New Roman"/>
                <w:color w:val="000000"/>
                <w:sz w:val="24"/>
                <w:szCs w:val="24"/>
                <w:lang w:val="uk-UA" w:eastAsia="ru-RU"/>
              </w:rPr>
            </w:pPr>
          </w:p>
        </w:tc>
        <w:tc>
          <w:tcPr>
            <w:tcW w:w="539" w:type="pct"/>
            <w:tcBorders>
              <w:top w:val="single" w:sz="6" w:space="0" w:color="000000"/>
              <w:left w:val="single" w:sz="6" w:space="0" w:color="000000"/>
              <w:bottom w:val="single" w:sz="6" w:space="0" w:color="000000"/>
              <w:right w:val="single" w:sz="6" w:space="0" w:color="000000"/>
            </w:tcBorders>
            <w:vAlign w:val="center"/>
          </w:tcPr>
          <w:p w14:paraId="1A3C983F" w14:textId="1743CACE" w:rsidR="0026550F" w:rsidRPr="0026550F" w:rsidRDefault="0026550F" w:rsidP="0026550F">
            <w:pPr>
              <w:spacing w:after="0"/>
              <w:jc w:val="center"/>
              <w:rPr>
                <w:rFonts w:eastAsia="Times New Roman"/>
                <w:color w:val="000000"/>
                <w:sz w:val="24"/>
                <w:szCs w:val="24"/>
                <w:lang w:val="uk-UA" w:eastAsia="ru-RU"/>
              </w:rPr>
            </w:pPr>
            <w:r w:rsidRPr="0026550F">
              <w:rPr>
                <w:rFonts w:eastAsia="Times New Roman"/>
                <w:sz w:val="24"/>
                <w:szCs w:val="24"/>
                <w:lang w:eastAsia="ru-RU"/>
              </w:rPr>
              <w:t>50°</w:t>
            </w:r>
          </w:p>
        </w:tc>
        <w:tc>
          <w:tcPr>
            <w:tcW w:w="541" w:type="pct"/>
            <w:tcBorders>
              <w:top w:val="single" w:sz="6" w:space="0" w:color="000000"/>
              <w:left w:val="single" w:sz="6" w:space="0" w:color="000000"/>
              <w:bottom w:val="single" w:sz="6" w:space="0" w:color="000000"/>
              <w:right w:val="single" w:sz="6" w:space="0" w:color="000000"/>
            </w:tcBorders>
            <w:vAlign w:val="center"/>
          </w:tcPr>
          <w:p w14:paraId="21A95F70" w14:textId="77777777" w:rsidR="0026550F" w:rsidRPr="0026550F" w:rsidRDefault="0026550F" w:rsidP="0026550F">
            <w:pPr>
              <w:spacing w:after="0"/>
              <w:jc w:val="center"/>
              <w:rPr>
                <w:rFonts w:eastAsia="Times New Roman"/>
                <w:color w:val="000000"/>
                <w:sz w:val="24"/>
                <w:szCs w:val="24"/>
                <w:lang w:val="uk-UA" w:eastAsia="ru-RU"/>
              </w:rPr>
            </w:pPr>
          </w:p>
        </w:tc>
      </w:tr>
    </w:tbl>
    <w:p w14:paraId="514196F5" w14:textId="62B3F611" w:rsidR="00C22051" w:rsidRPr="00C22051" w:rsidRDefault="00C22051" w:rsidP="00C22051">
      <w:pPr>
        <w:spacing w:after="0" w:line="360" w:lineRule="auto"/>
        <w:ind w:firstLine="720"/>
        <w:jc w:val="both"/>
        <w:rPr>
          <w:lang w:val="uk-UA"/>
        </w:rPr>
      </w:pPr>
      <w:r w:rsidRPr="00C22051">
        <w:rPr>
          <w:lang w:val="uk-UA"/>
        </w:rPr>
        <w:t>З таблиці видно що у пацієнтів при згинанні кульшового суглоба різниця в результатах до і після експерименту становить у ряді випадків досить високі показники. Так в експериментальній групі згинання травмованої ноги наблизилося до норми від 108</w:t>
      </w:r>
      <w:r w:rsidR="00AD0713" w:rsidRPr="00174FCC">
        <w:rPr>
          <w:rFonts w:eastAsia="Times New Roman"/>
          <w:szCs w:val="28"/>
          <w:lang w:eastAsia="ru-RU"/>
        </w:rPr>
        <w:t>°</w:t>
      </w:r>
      <w:r w:rsidRPr="00C22051">
        <w:rPr>
          <w:lang w:val="uk-UA"/>
        </w:rPr>
        <w:t xml:space="preserve"> до 85</w:t>
      </w:r>
      <w:r w:rsidR="00AD0713" w:rsidRPr="00174FCC">
        <w:rPr>
          <w:rFonts w:eastAsia="Times New Roman"/>
          <w:szCs w:val="28"/>
          <w:lang w:eastAsia="ru-RU"/>
        </w:rPr>
        <w:t>°</w:t>
      </w:r>
      <w:r w:rsidRPr="00C22051">
        <w:rPr>
          <w:lang w:val="uk-UA"/>
        </w:rPr>
        <w:t xml:space="preserve"> (1 пацієнт) при нормі 75</w:t>
      </w:r>
      <w:r w:rsidR="00AD0713" w:rsidRPr="00174FCC">
        <w:rPr>
          <w:rFonts w:eastAsia="Times New Roman"/>
          <w:szCs w:val="28"/>
          <w:lang w:eastAsia="ru-RU"/>
        </w:rPr>
        <w:t>°</w:t>
      </w:r>
      <w:r w:rsidRPr="00C22051">
        <w:rPr>
          <w:lang w:val="uk-UA"/>
        </w:rPr>
        <w:t>. У пацієнта 2 зі 100° до 87</w:t>
      </w:r>
      <w:r w:rsidR="00AD0713" w:rsidRPr="00174FCC">
        <w:rPr>
          <w:rFonts w:eastAsia="Times New Roman"/>
          <w:szCs w:val="28"/>
          <w:lang w:eastAsia="ru-RU"/>
        </w:rPr>
        <w:t>°</w:t>
      </w:r>
      <w:r w:rsidRPr="00C22051">
        <w:rPr>
          <w:lang w:val="uk-UA"/>
        </w:rPr>
        <w:t xml:space="preserve"> . Даний показник у пацієнтів контрольної групи був наступний: зі 102° до 93</w:t>
      </w:r>
      <w:r w:rsidR="00AD0713" w:rsidRPr="00174FCC">
        <w:rPr>
          <w:rFonts w:eastAsia="Times New Roman"/>
          <w:szCs w:val="28"/>
          <w:lang w:eastAsia="ru-RU"/>
        </w:rPr>
        <w:t>°</w:t>
      </w:r>
      <w:r w:rsidRPr="00C22051">
        <w:rPr>
          <w:lang w:val="uk-UA"/>
        </w:rPr>
        <w:t xml:space="preserve"> - у 3 пацієн</w:t>
      </w:r>
      <w:r w:rsidR="00AD0713">
        <w:rPr>
          <w:lang w:val="uk-UA"/>
        </w:rPr>
        <w:t>та</w:t>
      </w:r>
      <w:r w:rsidRPr="00C22051">
        <w:rPr>
          <w:lang w:val="uk-UA"/>
        </w:rPr>
        <w:t xml:space="preserve"> та з 105° до 95</w:t>
      </w:r>
      <w:r w:rsidR="00AD0713" w:rsidRPr="00174FCC">
        <w:rPr>
          <w:rFonts w:eastAsia="Times New Roman"/>
          <w:szCs w:val="28"/>
          <w:lang w:eastAsia="ru-RU"/>
        </w:rPr>
        <w:t>°</w:t>
      </w:r>
      <w:r w:rsidRPr="00C22051">
        <w:rPr>
          <w:lang w:val="uk-UA"/>
        </w:rPr>
        <w:t>- у 4 пацієнт</w:t>
      </w:r>
      <w:r w:rsidR="00AD0713">
        <w:rPr>
          <w:lang w:val="uk-UA"/>
        </w:rPr>
        <w:t>а</w:t>
      </w:r>
      <w:r w:rsidRPr="00C22051">
        <w:rPr>
          <w:lang w:val="uk-UA"/>
        </w:rPr>
        <w:t>.</w:t>
      </w:r>
    </w:p>
    <w:p w14:paraId="5C491A75" w14:textId="3A53D802" w:rsidR="00C22051" w:rsidRPr="00C22051" w:rsidRDefault="00C22051" w:rsidP="00C22051">
      <w:pPr>
        <w:spacing w:after="0" w:line="360" w:lineRule="auto"/>
        <w:ind w:firstLine="720"/>
        <w:jc w:val="both"/>
        <w:rPr>
          <w:lang w:val="uk-UA"/>
        </w:rPr>
      </w:pPr>
      <w:r w:rsidRPr="00C22051">
        <w:rPr>
          <w:lang w:val="uk-UA"/>
        </w:rPr>
        <w:lastRenderedPageBreak/>
        <w:t>Середній показник за цим параметром в експериментальній групі становив 86</w:t>
      </w:r>
      <w:r w:rsidR="00AD0713" w:rsidRPr="00174FCC">
        <w:rPr>
          <w:rFonts w:eastAsia="Times New Roman"/>
          <w:szCs w:val="28"/>
          <w:lang w:eastAsia="ru-RU"/>
        </w:rPr>
        <w:t>°</w:t>
      </w:r>
      <w:r w:rsidRPr="00C22051">
        <w:rPr>
          <w:lang w:val="uk-UA"/>
        </w:rPr>
        <w:t>, а в контрольній групі 94</w:t>
      </w:r>
      <w:r w:rsidR="00AD0713" w:rsidRPr="00174FCC">
        <w:rPr>
          <w:rFonts w:eastAsia="Times New Roman"/>
          <w:szCs w:val="28"/>
          <w:lang w:eastAsia="ru-RU"/>
        </w:rPr>
        <w:t>°</w:t>
      </w:r>
      <w:r w:rsidRPr="00C22051">
        <w:rPr>
          <w:lang w:val="uk-UA"/>
        </w:rPr>
        <w:t xml:space="preserve"> (</w:t>
      </w:r>
      <w:r w:rsidR="00AD0713">
        <w:rPr>
          <w:lang w:val="uk-UA"/>
        </w:rPr>
        <w:t>д</w:t>
      </w:r>
      <w:r w:rsidRPr="00C22051">
        <w:rPr>
          <w:lang w:val="uk-UA"/>
        </w:rPr>
        <w:t>о експерименту ці показники дорівнювали 104</w:t>
      </w:r>
      <w:r w:rsidR="00AD0713" w:rsidRPr="00174FCC">
        <w:rPr>
          <w:rFonts w:eastAsia="Times New Roman"/>
          <w:szCs w:val="28"/>
          <w:lang w:eastAsia="ru-RU"/>
        </w:rPr>
        <w:t>°</w:t>
      </w:r>
      <w:r w:rsidRPr="00C22051">
        <w:rPr>
          <w:lang w:val="uk-UA"/>
        </w:rPr>
        <w:t xml:space="preserve">  і 104</w:t>
      </w:r>
      <w:r w:rsidR="00AD0713" w:rsidRPr="00174FCC">
        <w:rPr>
          <w:rFonts w:eastAsia="Times New Roman"/>
          <w:szCs w:val="28"/>
          <w:lang w:eastAsia="ru-RU"/>
        </w:rPr>
        <w:t>°</w:t>
      </w:r>
      <w:r w:rsidRPr="00C22051">
        <w:rPr>
          <w:lang w:val="uk-UA"/>
        </w:rPr>
        <w:t xml:space="preserve"> відповідно).</w:t>
      </w:r>
    </w:p>
    <w:p w14:paraId="7B88D217" w14:textId="553F6AA5" w:rsidR="00C22051" w:rsidRPr="00C22051" w:rsidRDefault="00C22051" w:rsidP="00C22051">
      <w:pPr>
        <w:spacing w:after="0" w:line="360" w:lineRule="auto"/>
        <w:ind w:firstLine="720"/>
        <w:jc w:val="both"/>
        <w:rPr>
          <w:lang w:val="uk-UA"/>
        </w:rPr>
      </w:pPr>
      <w:r w:rsidRPr="00C22051">
        <w:rPr>
          <w:lang w:val="uk-UA"/>
        </w:rPr>
        <w:t>При оцінці показника розгинання в експериментальній групі отримали наступні результати: 1 пацієнт 159° - до експерименту та 169</w:t>
      </w:r>
      <w:r w:rsidR="00AD0713" w:rsidRPr="00174FCC">
        <w:rPr>
          <w:rFonts w:eastAsia="Times New Roman"/>
          <w:szCs w:val="28"/>
          <w:lang w:eastAsia="ru-RU"/>
        </w:rPr>
        <w:t>°</w:t>
      </w:r>
      <w:r w:rsidRPr="00C22051">
        <w:rPr>
          <w:lang w:val="uk-UA"/>
        </w:rPr>
        <w:t xml:space="preserve"> після 2 пацієнт 155° - до експерименту та 168</w:t>
      </w:r>
      <w:r w:rsidR="00AD0713" w:rsidRPr="00174FCC">
        <w:rPr>
          <w:rFonts w:eastAsia="Times New Roman"/>
          <w:szCs w:val="28"/>
          <w:lang w:eastAsia="ru-RU"/>
        </w:rPr>
        <w:t>°</w:t>
      </w:r>
      <w:r w:rsidRPr="00C22051">
        <w:rPr>
          <w:lang w:val="uk-UA"/>
        </w:rPr>
        <w:t xml:space="preserve"> - після. У контрольній групі дані показники: 3 пацієнт - 159</w:t>
      </w:r>
      <w:r w:rsidR="00AD0713" w:rsidRPr="00174FCC">
        <w:rPr>
          <w:rFonts w:eastAsia="Times New Roman"/>
          <w:szCs w:val="28"/>
          <w:lang w:eastAsia="ru-RU"/>
        </w:rPr>
        <w:t>°</w:t>
      </w:r>
      <w:r w:rsidRPr="00C22051">
        <w:rPr>
          <w:lang w:val="uk-UA"/>
        </w:rPr>
        <w:t xml:space="preserve"> до експерименту та 159° - після впровадження програми; 4 пацієнт - 153° - до впровадження програми та 16</w:t>
      </w:r>
      <w:r w:rsidR="00AD0713">
        <w:rPr>
          <w:lang w:val="uk-UA"/>
        </w:rPr>
        <w:t>1</w:t>
      </w:r>
      <w:r w:rsidR="00AD0713" w:rsidRPr="00174FCC">
        <w:rPr>
          <w:rFonts w:eastAsia="Times New Roman"/>
          <w:szCs w:val="28"/>
          <w:lang w:eastAsia="ru-RU"/>
        </w:rPr>
        <w:t>°</w:t>
      </w:r>
      <w:r w:rsidRPr="00C22051">
        <w:rPr>
          <w:lang w:val="uk-UA"/>
        </w:rPr>
        <w:t xml:space="preserve"> - після.</w:t>
      </w:r>
    </w:p>
    <w:p w14:paraId="4AF0C985" w14:textId="0AA09C46" w:rsidR="00C22051" w:rsidRPr="00C22051" w:rsidRDefault="00C22051" w:rsidP="00C22051">
      <w:pPr>
        <w:spacing w:after="0" w:line="360" w:lineRule="auto"/>
        <w:ind w:firstLine="720"/>
        <w:jc w:val="both"/>
        <w:rPr>
          <w:lang w:val="uk-UA"/>
        </w:rPr>
      </w:pPr>
      <w:r w:rsidRPr="00C22051">
        <w:rPr>
          <w:lang w:val="uk-UA"/>
        </w:rPr>
        <w:t>Порівнюючи середні показники експериментальної та контрольної груп можна відзначити наступне: середній показник контрольної групи дорівнює 160</w:t>
      </w:r>
      <w:r w:rsidR="00A14448" w:rsidRPr="00174FCC">
        <w:rPr>
          <w:rFonts w:eastAsia="Times New Roman"/>
          <w:szCs w:val="28"/>
          <w:lang w:eastAsia="ru-RU"/>
        </w:rPr>
        <w:t>°</w:t>
      </w:r>
      <w:r w:rsidRPr="00C22051">
        <w:rPr>
          <w:lang w:val="uk-UA"/>
        </w:rPr>
        <w:t xml:space="preserve"> (до експерименту 156</w:t>
      </w:r>
      <w:r w:rsidR="00A14448" w:rsidRPr="00174FCC">
        <w:rPr>
          <w:rFonts w:eastAsia="Times New Roman"/>
          <w:szCs w:val="28"/>
          <w:lang w:eastAsia="ru-RU"/>
        </w:rPr>
        <w:t>°</w:t>
      </w:r>
      <w:r w:rsidRPr="00C22051">
        <w:rPr>
          <w:lang w:val="uk-UA"/>
        </w:rPr>
        <w:t>) ; експериментальної групи 157</w:t>
      </w:r>
      <w:r w:rsidR="00A14448" w:rsidRPr="00174FCC">
        <w:rPr>
          <w:rFonts w:eastAsia="Times New Roman"/>
          <w:szCs w:val="28"/>
          <w:lang w:eastAsia="ru-RU"/>
        </w:rPr>
        <w:t>°</w:t>
      </w:r>
      <w:r w:rsidRPr="00C22051">
        <w:rPr>
          <w:lang w:val="uk-UA"/>
        </w:rPr>
        <w:t xml:space="preserve"> - до експерименту та 169</w:t>
      </w:r>
      <w:r w:rsidR="00A14448" w:rsidRPr="00174FCC">
        <w:rPr>
          <w:rFonts w:eastAsia="Times New Roman"/>
          <w:szCs w:val="28"/>
          <w:lang w:eastAsia="ru-RU"/>
        </w:rPr>
        <w:t>°</w:t>
      </w:r>
      <w:r w:rsidRPr="00C22051">
        <w:rPr>
          <w:lang w:val="uk-UA"/>
        </w:rPr>
        <w:t xml:space="preserve"> - після (при нормі 180</w:t>
      </w:r>
      <w:r w:rsidR="00A14448" w:rsidRPr="00174FCC">
        <w:rPr>
          <w:rFonts w:eastAsia="Times New Roman"/>
          <w:szCs w:val="28"/>
          <w:lang w:eastAsia="ru-RU"/>
        </w:rPr>
        <w:t>°</w:t>
      </w:r>
      <w:r w:rsidRPr="00C22051">
        <w:rPr>
          <w:lang w:val="uk-UA"/>
        </w:rPr>
        <w:t>).</w:t>
      </w:r>
    </w:p>
    <w:p w14:paraId="126FD540" w14:textId="77777777" w:rsidR="00C22051" w:rsidRPr="00C22051" w:rsidRDefault="00C22051" w:rsidP="00C22051">
      <w:pPr>
        <w:spacing w:after="0" w:line="360" w:lineRule="auto"/>
        <w:ind w:firstLine="720"/>
        <w:jc w:val="both"/>
        <w:rPr>
          <w:lang w:val="uk-UA"/>
        </w:rPr>
      </w:pPr>
      <w:r w:rsidRPr="00C22051">
        <w:rPr>
          <w:lang w:val="uk-UA"/>
        </w:rPr>
        <w:t>І останній параметр, який ми оцінювали за результатами програми реабілітації – відведення. Показники за даним параметром також мають результати, що говорять про те, що показники експериментальної групи відрізняються від показників контрольних на краще. А саме:</w:t>
      </w:r>
    </w:p>
    <w:p w14:paraId="6754BB3C" w14:textId="0990DFA8" w:rsidR="00C22051" w:rsidRPr="00C22051" w:rsidRDefault="00C22051" w:rsidP="00C22051">
      <w:pPr>
        <w:spacing w:after="0" w:line="360" w:lineRule="auto"/>
        <w:ind w:firstLine="720"/>
        <w:jc w:val="both"/>
        <w:rPr>
          <w:lang w:val="uk-UA"/>
        </w:rPr>
      </w:pPr>
      <w:r w:rsidRPr="00C22051">
        <w:rPr>
          <w:lang w:val="uk-UA"/>
        </w:rPr>
        <w:t>- у експериментальної групи, пацієнт 1 показники до експерименту становили 25°, а після експерименту - 40</w:t>
      </w:r>
      <w:r w:rsidR="00A14448" w:rsidRPr="00174FCC">
        <w:rPr>
          <w:rFonts w:eastAsia="Times New Roman"/>
          <w:szCs w:val="28"/>
          <w:lang w:eastAsia="ru-RU"/>
        </w:rPr>
        <w:t>°</w:t>
      </w:r>
      <w:r w:rsidRPr="00C22051">
        <w:rPr>
          <w:lang w:val="uk-UA"/>
        </w:rPr>
        <w:t>. У пацієнта 2 - до експерименту 27°, після впровадження реабілітаційної програми - 41</w:t>
      </w:r>
      <w:r w:rsidR="00A14448" w:rsidRPr="00174FCC">
        <w:rPr>
          <w:rFonts w:eastAsia="Times New Roman"/>
          <w:szCs w:val="28"/>
          <w:lang w:eastAsia="ru-RU"/>
        </w:rPr>
        <w:t>°</w:t>
      </w:r>
      <w:r w:rsidRPr="00C22051">
        <w:rPr>
          <w:lang w:val="uk-UA"/>
        </w:rPr>
        <w:t>. Показники експериментальної групи: пацієнт 3 - 25° та 35</w:t>
      </w:r>
      <w:r w:rsidR="00A14448" w:rsidRPr="00174FCC">
        <w:rPr>
          <w:rFonts w:eastAsia="Times New Roman"/>
          <w:szCs w:val="28"/>
          <w:lang w:eastAsia="ru-RU"/>
        </w:rPr>
        <w:t>°</w:t>
      </w:r>
      <w:r w:rsidRPr="00C22051">
        <w:rPr>
          <w:lang w:val="uk-UA"/>
        </w:rPr>
        <w:t xml:space="preserve"> відповідно; пацієнт 4 - 21° та 13</w:t>
      </w:r>
      <w:r w:rsidR="00A14448" w:rsidRPr="00174FCC">
        <w:rPr>
          <w:rFonts w:eastAsia="Times New Roman"/>
          <w:szCs w:val="28"/>
          <w:lang w:eastAsia="ru-RU"/>
        </w:rPr>
        <w:t>°</w:t>
      </w:r>
      <w:r w:rsidRPr="00C22051">
        <w:rPr>
          <w:lang w:val="uk-UA"/>
        </w:rPr>
        <w:t xml:space="preserve"> відповідно.</w:t>
      </w:r>
    </w:p>
    <w:p w14:paraId="389FD579" w14:textId="77777777" w:rsidR="00C22051" w:rsidRPr="00C22051" w:rsidRDefault="00C22051" w:rsidP="00C22051">
      <w:pPr>
        <w:spacing w:after="0" w:line="360" w:lineRule="auto"/>
        <w:ind w:firstLine="720"/>
        <w:jc w:val="both"/>
        <w:rPr>
          <w:lang w:val="uk-UA"/>
        </w:rPr>
      </w:pPr>
      <w:r w:rsidRPr="00C22051">
        <w:rPr>
          <w:lang w:val="uk-UA"/>
        </w:rPr>
        <w:t>Порівнюючи середні показники можна відзначити таку різницю:</w:t>
      </w:r>
    </w:p>
    <w:p w14:paraId="66CD5347" w14:textId="0B4E71D5" w:rsidR="00C22051" w:rsidRPr="00C22051" w:rsidRDefault="00C22051" w:rsidP="00C22051">
      <w:pPr>
        <w:spacing w:after="0" w:line="360" w:lineRule="auto"/>
        <w:ind w:firstLine="720"/>
        <w:jc w:val="both"/>
        <w:rPr>
          <w:lang w:val="uk-UA"/>
        </w:rPr>
      </w:pPr>
      <w:r w:rsidRPr="00C22051">
        <w:rPr>
          <w:lang w:val="uk-UA"/>
        </w:rPr>
        <w:t>Експериментальна група середній показник дорівнює 41</w:t>
      </w:r>
      <w:r w:rsidR="00A14448" w:rsidRPr="00174FCC">
        <w:rPr>
          <w:rFonts w:eastAsia="Times New Roman"/>
          <w:szCs w:val="28"/>
          <w:lang w:eastAsia="ru-RU"/>
        </w:rPr>
        <w:t>°</w:t>
      </w:r>
      <w:r w:rsidRPr="00C22051">
        <w:rPr>
          <w:lang w:val="uk-UA"/>
        </w:rPr>
        <w:t xml:space="preserve"> (до експерименту 26</w:t>
      </w:r>
      <w:r w:rsidR="00A14448" w:rsidRPr="00174FCC">
        <w:rPr>
          <w:rFonts w:eastAsia="Times New Roman"/>
          <w:szCs w:val="28"/>
          <w:lang w:eastAsia="ru-RU"/>
        </w:rPr>
        <w:t>°</w:t>
      </w:r>
      <w:r w:rsidRPr="00C22051">
        <w:rPr>
          <w:lang w:val="uk-UA"/>
        </w:rPr>
        <w:t xml:space="preserve"> при нормі 50</w:t>
      </w:r>
      <w:r w:rsidR="00A14448" w:rsidRPr="00174FCC">
        <w:rPr>
          <w:rFonts w:eastAsia="Times New Roman"/>
          <w:szCs w:val="28"/>
          <w:lang w:eastAsia="ru-RU"/>
        </w:rPr>
        <w:t>°</w:t>
      </w:r>
      <w:r w:rsidRPr="00C22051">
        <w:rPr>
          <w:lang w:val="uk-UA"/>
        </w:rPr>
        <w:t>. Контрольна група середній показник - 23</w:t>
      </w:r>
      <w:r w:rsidR="00A14448" w:rsidRPr="00174FCC">
        <w:rPr>
          <w:rFonts w:eastAsia="Times New Roman"/>
          <w:szCs w:val="28"/>
          <w:lang w:eastAsia="ru-RU"/>
        </w:rPr>
        <w:t>°</w:t>
      </w:r>
      <w:r w:rsidRPr="00C22051">
        <w:rPr>
          <w:lang w:val="uk-UA"/>
        </w:rPr>
        <w:t xml:space="preserve"> до експерименту та 24</w:t>
      </w:r>
      <w:r w:rsidR="00A14448" w:rsidRPr="00174FCC">
        <w:rPr>
          <w:rFonts w:eastAsia="Times New Roman"/>
          <w:szCs w:val="28"/>
          <w:lang w:eastAsia="ru-RU"/>
        </w:rPr>
        <w:t>°</w:t>
      </w:r>
      <w:r w:rsidRPr="00C22051">
        <w:rPr>
          <w:lang w:val="uk-UA"/>
        </w:rPr>
        <w:t xml:space="preserve"> - після експерименту).</w:t>
      </w:r>
    </w:p>
    <w:p w14:paraId="2EE91435" w14:textId="6E00C034" w:rsidR="0026550F" w:rsidRDefault="00C22051" w:rsidP="00C22051">
      <w:pPr>
        <w:spacing w:after="0" w:line="360" w:lineRule="auto"/>
        <w:ind w:firstLine="720"/>
        <w:jc w:val="both"/>
        <w:rPr>
          <w:lang w:val="uk-UA"/>
        </w:rPr>
      </w:pPr>
      <w:r w:rsidRPr="00C22051">
        <w:rPr>
          <w:lang w:val="uk-UA"/>
        </w:rPr>
        <w:t>Наочно дані результати можна спостерігати малюнку 4.</w:t>
      </w:r>
    </w:p>
    <w:p w14:paraId="799A1A85" w14:textId="77777777" w:rsidR="00FC7752" w:rsidRDefault="00FC7752" w:rsidP="00C5581D">
      <w:pPr>
        <w:spacing w:after="0" w:line="360" w:lineRule="auto"/>
        <w:ind w:firstLine="720"/>
        <w:jc w:val="both"/>
        <w:rPr>
          <w:lang w:val="uk-UA"/>
        </w:rPr>
      </w:pPr>
    </w:p>
    <w:p w14:paraId="6E3E6CC2" w14:textId="6B495235" w:rsidR="0026550F" w:rsidRPr="00D73E5E" w:rsidRDefault="00D73E5E" w:rsidP="00D73E5E">
      <w:pPr>
        <w:spacing w:after="0" w:line="360" w:lineRule="auto"/>
        <w:jc w:val="center"/>
        <w:rPr>
          <w:sz w:val="20"/>
          <w:szCs w:val="20"/>
          <w:lang w:val="uk-UA"/>
        </w:rPr>
      </w:pPr>
      <w:r w:rsidRPr="00D73E5E">
        <w:rPr>
          <w:noProof/>
          <w:sz w:val="20"/>
          <w:szCs w:val="20"/>
          <w:lang w:eastAsia="ru-RU"/>
        </w:rPr>
        <w:lastRenderedPageBreak/>
        <w:drawing>
          <wp:inline distT="0" distB="0" distL="0" distR="0" wp14:anchorId="76E3B3A9" wp14:editId="187056B4">
            <wp:extent cx="6004560" cy="3642360"/>
            <wp:effectExtent l="0" t="0" r="15240" b="15240"/>
            <wp:docPr id="11562740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3538ECD" w14:textId="1CE13095" w:rsidR="00D73E5E" w:rsidRPr="00D73E5E" w:rsidRDefault="00D73E5E" w:rsidP="00D73E5E">
      <w:pPr>
        <w:spacing w:after="0" w:line="360" w:lineRule="auto"/>
        <w:jc w:val="center"/>
        <w:rPr>
          <w:sz w:val="20"/>
          <w:szCs w:val="20"/>
          <w:lang w:val="uk-UA"/>
        </w:rPr>
      </w:pPr>
      <w:r>
        <w:rPr>
          <w:sz w:val="20"/>
          <w:szCs w:val="20"/>
          <w:lang w:val="uk-UA"/>
        </w:rPr>
        <w:t xml:space="preserve">Мал. 4. </w:t>
      </w:r>
      <w:r w:rsidRPr="00D73E5E">
        <w:rPr>
          <w:sz w:val="20"/>
          <w:szCs w:val="20"/>
          <w:lang w:val="uk-UA"/>
        </w:rPr>
        <w:t>Обсяг руху в кульшовому суглобі згинання, розгинання, відведення в КГ та ЕГ</w:t>
      </w:r>
    </w:p>
    <w:p w14:paraId="6DE6B46A" w14:textId="77777777" w:rsidR="00C93289" w:rsidRPr="00C93289" w:rsidRDefault="00C93289" w:rsidP="00C93289">
      <w:pPr>
        <w:spacing w:after="0" w:line="360" w:lineRule="auto"/>
        <w:ind w:firstLine="720"/>
        <w:jc w:val="both"/>
        <w:rPr>
          <w:lang w:val="uk-UA"/>
        </w:rPr>
      </w:pPr>
      <w:r w:rsidRPr="00C93289">
        <w:rPr>
          <w:lang w:val="uk-UA"/>
        </w:rPr>
        <w:t>Аналізуючи показники емоційного стану учасників обох груп було проведено повторну діагностику за методикою САН. За наслідками даної діагностики було встановлено, що пацієнти обох груп мали різні показники після впровадження реабілітаційної програми.</w:t>
      </w:r>
    </w:p>
    <w:p w14:paraId="46A438C6" w14:textId="77777777" w:rsidR="00C93289" w:rsidRPr="00C93289" w:rsidRDefault="00C93289" w:rsidP="00C93289">
      <w:pPr>
        <w:spacing w:after="0" w:line="360" w:lineRule="auto"/>
        <w:ind w:firstLine="720"/>
        <w:jc w:val="both"/>
        <w:rPr>
          <w:lang w:val="uk-UA"/>
        </w:rPr>
      </w:pPr>
      <w:r w:rsidRPr="00C93289">
        <w:rPr>
          <w:lang w:val="uk-UA"/>
        </w:rPr>
        <w:t>При цьому варто зважати на той факт, що до експерименту вони були приблизно однакові (Таблиця 10).</w:t>
      </w:r>
    </w:p>
    <w:p w14:paraId="45A85FFB" w14:textId="77777777" w:rsidR="00C93289" w:rsidRPr="00C93289" w:rsidRDefault="00C93289" w:rsidP="00C93289">
      <w:pPr>
        <w:spacing w:after="0" w:line="360" w:lineRule="auto"/>
        <w:ind w:firstLine="720"/>
        <w:jc w:val="right"/>
        <w:rPr>
          <w:lang w:val="uk-UA"/>
        </w:rPr>
      </w:pPr>
      <w:r w:rsidRPr="00C93289">
        <w:rPr>
          <w:lang w:val="uk-UA"/>
        </w:rPr>
        <w:t>Таблиця 10</w:t>
      </w:r>
    </w:p>
    <w:p w14:paraId="4619EA96" w14:textId="2BE06433" w:rsidR="00D73E5E" w:rsidRDefault="00C93289" w:rsidP="00C93289">
      <w:pPr>
        <w:spacing w:after="0" w:line="360" w:lineRule="auto"/>
        <w:jc w:val="center"/>
        <w:rPr>
          <w:lang w:val="uk-UA"/>
        </w:rPr>
      </w:pPr>
      <w:r w:rsidRPr="00C93289">
        <w:rPr>
          <w:b/>
          <w:bCs/>
          <w:lang w:val="uk-UA"/>
        </w:rPr>
        <w:t>Показники з діагностики САН</w:t>
      </w:r>
      <w:r>
        <w:rPr>
          <w:b/>
          <w:bCs/>
          <w:lang w:val="uk-UA"/>
        </w:rPr>
        <w:t xml:space="preserve"> </w:t>
      </w:r>
      <w:r w:rsidRPr="00C93289">
        <w:rPr>
          <w:b/>
          <w:bCs/>
          <w:lang w:val="uk-UA"/>
        </w:rPr>
        <w:t>(порівняно з попередніми показниками)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2"/>
        <w:gridCol w:w="2393"/>
        <w:gridCol w:w="2393"/>
        <w:gridCol w:w="2393"/>
      </w:tblGrid>
      <w:tr w:rsidR="00C93289" w:rsidRPr="00C93289" w14:paraId="7816682C" w14:textId="77777777" w:rsidTr="00A857F1">
        <w:tc>
          <w:tcPr>
            <w:tcW w:w="2392" w:type="dxa"/>
            <w:shd w:val="clear" w:color="auto" w:fill="auto"/>
          </w:tcPr>
          <w:p w14:paraId="3FD2EF52" w14:textId="77777777" w:rsidR="00C93289" w:rsidRPr="00C93289" w:rsidRDefault="00C93289" w:rsidP="00A857F1">
            <w:pPr>
              <w:spacing w:after="0"/>
              <w:jc w:val="center"/>
              <w:rPr>
                <w:rFonts w:eastAsia="Times New Roman"/>
                <w:b/>
                <w:bCs/>
                <w:szCs w:val="28"/>
                <w:lang w:val="uk-UA" w:eastAsia="ru-RU"/>
              </w:rPr>
            </w:pPr>
            <w:r w:rsidRPr="00C93289">
              <w:rPr>
                <w:rFonts w:eastAsia="Times New Roman"/>
                <w:b/>
                <w:bCs/>
                <w:szCs w:val="28"/>
                <w:lang w:val="uk-UA" w:eastAsia="ru-RU"/>
              </w:rPr>
              <w:t>№ пацієнта</w:t>
            </w:r>
          </w:p>
        </w:tc>
        <w:tc>
          <w:tcPr>
            <w:tcW w:w="2393" w:type="dxa"/>
            <w:shd w:val="clear" w:color="auto" w:fill="auto"/>
          </w:tcPr>
          <w:p w14:paraId="1A33F1FC" w14:textId="77777777" w:rsidR="00C93289" w:rsidRPr="00C93289" w:rsidRDefault="00C93289" w:rsidP="00A857F1">
            <w:pPr>
              <w:spacing w:after="0"/>
              <w:jc w:val="center"/>
              <w:rPr>
                <w:rFonts w:eastAsia="Times New Roman"/>
                <w:b/>
                <w:bCs/>
                <w:szCs w:val="28"/>
                <w:lang w:val="uk-UA" w:eastAsia="ru-RU"/>
              </w:rPr>
            </w:pPr>
            <w:r w:rsidRPr="00C93289">
              <w:rPr>
                <w:rFonts w:eastAsia="Times New Roman"/>
                <w:b/>
                <w:bCs/>
                <w:szCs w:val="28"/>
                <w:lang w:val="uk-UA" w:eastAsia="ru-RU"/>
              </w:rPr>
              <w:t>Самопочуття</w:t>
            </w:r>
          </w:p>
        </w:tc>
        <w:tc>
          <w:tcPr>
            <w:tcW w:w="2393" w:type="dxa"/>
            <w:shd w:val="clear" w:color="auto" w:fill="auto"/>
          </w:tcPr>
          <w:p w14:paraId="55D7182D" w14:textId="77777777" w:rsidR="00C93289" w:rsidRPr="00C93289" w:rsidRDefault="00C93289" w:rsidP="00A857F1">
            <w:pPr>
              <w:spacing w:after="0"/>
              <w:jc w:val="center"/>
              <w:rPr>
                <w:rFonts w:eastAsia="Times New Roman"/>
                <w:b/>
                <w:bCs/>
                <w:szCs w:val="28"/>
                <w:lang w:val="uk-UA" w:eastAsia="ru-RU"/>
              </w:rPr>
            </w:pPr>
            <w:r w:rsidRPr="00C93289">
              <w:rPr>
                <w:rFonts w:eastAsia="Times New Roman"/>
                <w:b/>
                <w:bCs/>
                <w:szCs w:val="28"/>
                <w:lang w:val="uk-UA" w:eastAsia="ru-RU"/>
              </w:rPr>
              <w:t>Активність</w:t>
            </w:r>
          </w:p>
        </w:tc>
        <w:tc>
          <w:tcPr>
            <w:tcW w:w="2393" w:type="dxa"/>
            <w:shd w:val="clear" w:color="auto" w:fill="auto"/>
          </w:tcPr>
          <w:p w14:paraId="37C76910" w14:textId="77777777" w:rsidR="00C93289" w:rsidRPr="00C93289" w:rsidRDefault="00C93289" w:rsidP="00A857F1">
            <w:pPr>
              <w:spacing w:after="0"/>
              <w:jc w:val="center"/>
              <w:rPr>
                <w:rFonts w:eastAsia="Times New Roman"/>
                <w:b/>
                <w:bCs/>
                <w:szCs w:val="28"/>
                <w:lang w:val="uk-UA" w:eastAsia="ru-RU"/>
              </w:rPr>
            </w:pPr>
            <w:r w:rsidRPr="00C93289">
              <w:rPr>
                <w:rFonts w:eastAsia="Times New Roman"/>
                <w:b/>
                <w:bCs/>
                <w:szCs w:val="28"/>
                <w:lang w:val="uk-UA" w:eastAsia="ru-RU"/>
              </w:rPr>
              <w:t>Настрій</w:t>
            </w:r>
          </w:p>
        </w:tc>
      </w:tr>
      <w:tr w:rsidR="00C93289" w:rsidRPr="00C93289" w14:paraId="1A96606B" w14:textId="77777777" w:rsidTr="00C93289">
        <w:tc>
          <w:tcPr>
            <w:tcW w:w="2392" w:type="dxa"/>
            <w:shd w:val="clear" w:color="auto" w:fill="auto"/>
            <w:vAlign w:val="center"/>
          </w:tcPr>
          <w:p w14:paraId="0EA74644" w14:textId="77777777" w:rsidR="00C93289" w:rsidRPr="00C93289" w:rsidRDefault="00C93289" w:rsidP="00C93289">
            <w:pPr>
              <w:spacing w:after="0"/>
              <w:jc w:val="center"/>
              <w:rPr>
                <w:rFonts w:eastAsia="Times New Roman"/>
                <w:szCs w:val="28"/>
                <w:lang w:val="uk-UA" w:eastAsia="ru-RU"/>
              </w:rPr>
            </w:pPr>
            <w:r w:rsidRPr="00C93289">
              <w:rPr>
                <w:rFonts w:eastAsia="Times New Roman"/>
                <w:szCs w:val="28"/>
                <w:lang w:val="uk-UA" w:eastAsia="ru-RU"/>
              </w:rPr>
              <w:t>1</w:t>
            </w:r>
          </w:p>
        </w:tc>
        <w:tc>
          <w:tcPr>
            <w:tcW w:w="2393" w:type="dxa"/>
            <w:shd w:val="clear" w:color="auto" w:fill="auto"/>
            <w:vAlign w:val="center"/>
          </w:tcPr>
          <w:p w14:paraId="423F4FEE" w14:textId="77777777" w:rsidR="00C93289" w:rsidRPr="00C93289" w:rsidRDefault="00C93289" w:rsidP="00C93289">
            <w:pPr>
              <w:spacing w:after="0"/>
              <w:jc w:val="center"/>
              <w:rPr>
                <w:rFonts w:eastAsia="Times New Roman"/>
                <w:szCs w:val="28"/>
                <w:lang w:val="uk-UA" w:eastAsia="ru-RU"/>
              </w:rPr>
            </w:pPr>
            <w:r w:rsidRPr="00C93289">
              <w:rPr>
                <w:rFonts w:eastAsia="Times New Roman"/>
                <w:szCs w:val="28"/>
                <w:lang w:val="uk-UA" w:eastAsia="ru-RU"/>
              </w:rPr>
              <w:t>Середній показник (до впровадження програми – низький показник)</w:t>
            </w:r>
          </w:p>
        </w:tc>
        <w:tc>
          <w:tcPr>
            <w:tcW w:w="2393" w:type="dxa"/>
            <w:shd w:val="clear" w:color="auto" w:fill="auto"/>
            <w:vAlign w:val="center"/>
          </w:tcPr>
          <w:p w14:paraId="11EA4444" w14:textId="77777777" w:rsidR="00C93289" w:rsidRPr="00C93289" w:rsidRDefault="00C93289" w:rsidP="00C93289">
            <w:pPr>
              <w:spacing w:after="0"/>
              <w:jc w:val="center"/>
              <w:rPr>
                <w:rFonts w:eastAsia="Times New Roman"/>
                <w:szCs w:val="28"/>
                <w:lang w:val="uk-UA" w:eastAsia="ru-RU"/>
              </w:rPr>
            </w:pPr>
            <w:r w:rsidRPr="00C93289">
              <w:rPr>
                <w:rFonts w:eastAsia="Times New Roman"/>
                <w:szCs w:val="28"/>
                <w:lang w:val="uk-UA" w:eastAsia="ru-RU"/>
              </w:rPr>
              <w:t>Середній показник (до впровадження програми – низький показник)</w:t>
            </w:r>
          </w:p>
        </w:tc>
        <w:tc>
          <w:tcPr>
            <w:tcW w:w="2393" w:type="dxa"/>
            <w:shd w:val="clear" w:color="auto" w:fill="auto"/>
            <w:vAlign w:val="center"/>
          </w:tcPr>
          <w:p w14:paraId="6349A045" w14:textId="77777777" w:rsidR="00C93289" w:rsidRPr="00C93289" w:rsidRDefault="00C93289" w:rsidP="00C93289">
            <w:pPr>
              <w:spacing w:after="0"/>
              <w:jc w:val="center"/>
              <w:rPr>
                <w:rFonts w:eastAsia="Times New Roman"/>
                <w:szCs w:val="28"/>
                <w:lang w:val="uk-UA" w:eastAsia="ru-RU"/>
              </w:rPr>
            </w:pPr>
            <w:r w:rsidRPr="00C93289">
              <w:rPr>
                <w:rFonts w:eastAsia="Times New Roman"/>
                <w:szCs w:val="28"/>
                <w:lang w:val="uk-UA" w:eastAsia="ru-RU"/>
              </w:rPr>
              <w:t>Високий показник (до впровадження програми – низький показник)</w:t>
            </w:r>
          </w:p>
        </w:tc>
      </w:tr>
      <w:tr w:rsidR="00C93289" w:rsidRPr="00C93289" w14:paraId="4E4F556B" w14:textId="77777777" w:rsidTr="00C93289">
        <w:tc>
          <w:tcPr>
            <w:tcW w:w="2392" w:type="dxa"/>
            <w:shd w:val="clear" w:color="auto" w:fill="auto"/>
            <w:vAlign w:val="center"/>
          </w:tcPr>
          <w:p w14:paraId="15FDAB2F" w14:textId="77777777" w:rsidR="00C93289" w:rsidRPr="00C93289" w:rsidRDefault="00C93289" w:rsidP="00C93289">
            <w:pPr>
              <w:spacing w:after="0"/>
              <w:jc w:val="center"/>
              <w:rPr>
                <w:rFonts w:eastAsia="Times New Roman"/>
                <w:szCs w:val="28"/>
                <w:lang w:val="uk-UA" w:eastAsia="ru-RU"/>
              </w:rPr>
            </w:pPr>
            <w:r w:rsidRPr="00C93289">
              <w:rPr>
                <w:rFonts w:eastAsia="Times New Roman"/>
                <w:szCs w:val="28"/>
                <w:lang w:val="uk-UA" w:eastAsia="ru-RU"/>
              </w:rPr>
              <w:t>2</w:t>
            </w:r>
          </w:p>
        </w:tc>
        <w:tc>
          <w:tcPr>
            <w:tcW w:w="2393" w:type="dxa"/>
            <w:shd w:val="clear" w:color="auto" w:fill="auto"/>
            <w:vAlign w:val="center"/>
          </w:tcPr>
          <w:p w14:paraId="3F9CFA66" w14:textId="6C4B6ADB" w:rsidR="00C93289" w:rsidRPr="00C93289" w:rsidRDefault="00C93289" w:rsidP="00C93289">
            <w:pPr>
              <w:spacing w:after="0"/>
              <w:jc w:val="center"/>
              <w:rPr>
                <w:rFonts w:eastAsia="Times New Roman"/>
                <w:szCs w:val="28"/>
                <w:lang w:val="uk-UA" w:eastAsia="ru-RU"/>
              </w:rPr>
            </w:pPr>
            <w:r w:rsidRPr="00C93289">
              <w:rPr>
                <w:rFonts w:eastAsia="Times New Roman"/>
                <w:szCs w:val="28"/>
                <w:lang w:val="uk-UA" w:eastAsia="ru-RU"/>
              </w:rPr>
              <w:t>Середній показник (до застосування програми – низький показ</w:t>
            </w:r>
            <w:r>
              <w:rPr>
                <w:rFonts w:eastAsia="Times New Roman"/>
                <w:szCs w:val="28"/>
                <w:lang w:val="uk-UA" w:eastAsia="ru-RU"/>
              </w:rPr>
              <w:t>ник</w:t>
            </w:r>
            <w:r w:rsidRPr="00C93289">
              <w:rPr>
                <w:rFonts w:eastAsia="Times New Roman"/>
                <w:szCs w:val="28"/>
                <w:lang w:val="uk-UA" w:eastAsia="ru-RU"/>
              </w:rPr>
              <w:t>)</w:t>
            </w:r>
          </w:p>
        </w:tc>
        <w:tc>
          <w:tcPr>
            <w:tcW w:w="2393" w:type="dxa"/>
            <w:shd w:val="clear" w:color="auto" w:fill="auto"/>
            <w:vAlign w:val="center"/>
          </w:tcPr>
          <w:p w14:paraId="043EEA1C" w14:textId="27EF2BB2" w:rsidR="00C93289" w:rsidRPr="00C93289" w:rsidRDefault="00C93289" w:rsidP="00C93289">
            <w:pPr>
              <w:spacing w:after="0"/>
              <w:jc w:val="center"/>
              <w:rPr>
                <w:rFonts w:eastAsia="Times New Roman"/>
                <w:szCs w:val="28"/>
                <w:lang w:val="uk-UA" w:eastAsia="ru-RU"/>
              </w:rPr>
            </w:pPr>
            <w:r w:rsidRPr="00C93289">
              <w:rPr>
                <w:rFonts w:eastAsia="Times New Roman"/>
                <w:szCs w:val="28"/>
                <w:lang w:val="uk-UA" w:eastAsia="ru-RU"/>
              </w:rPr>
              <w:t>Середній показник (до застосування програми – низький показ</w:t>
            </w:r>
            <w:r>
              <w:rPr>
                <w:rFonts w:eastAsia="Times New Roman"/>
                <w:szCs w:val="28"/>
                <w:lang w:val="uk-UA" w:eastAsia="ru-RU"/>
              </w:rPr>
              <w:t>ник</w:t>
            </w:r>
            <w:r w:rsidRPr="00C93289">
              <w:rPr>
                <w:rFonts w:eastAsia="Times New Roman"/>
                <w:szCs w:val="28"/>
                <w:lang w:val="uk-UA" w:eastAsia="ru-RU"/>
              </w:rPr>
              <w:t>)</w:t>
            </w:r>
          </w:p>
        </w:tc>
        <w:tc>
          <w:tcPr>
            <w:tcW w:w="2393" w:type="dxa"/>
            <w:shd w:val="clear" w:color="auto" w:fill="auto"/>
            <w:vAlign w:val="center"/>
          </w:tcPr>
          <w:p w14:paraId="7CA7D97C" w14:textId="7EFE9B93" w:rsidR="00C93289" w:rsidRPr="00C93289" w:rsidRDefault="00C93289" w:rsidP="00C93289">
            <w:pPr>
              <w:spacing w:after="0"/>
              <w:jc w:val="center"/>
              <w:rPr>
                <w:rFonts w:eastAsia="Times New Roman"/>
                <w:szCs w:val="28"/>
                <w:lang w:val="uk-UA" w:eastAsia="ru-RU"/>
              </w:rPr>
            </w:pPr>
            <w:r w:rsidRPr="00C93289">
              <w:rPr>
                <w:rFonts w:eastAsia="Times New Roman"/>
                <w:szCs w:val="28"/>
                <w:lang w:val="uk-UA" w:eastAsia="ru-RU"/>
              </w:rPr>
              <w:t>Висок</w:t>
            </w:r>
            <w:r>
              <w:rPr>
                <w:rFonts w:eastAsia="Times New Roman"/>
                <w:szCs w:val="28"/>
                <w:lang w:val="uk-UA" w:eastAsia="ru-RU"/>
              </w:rPr>
              <w:t>ий</w:t>
            </w:r>
            <w:r w:rsidRPr="00C93289">
              <w:rPr>
                <w:rFonts w:eastAsia="Times New Roman"/>
                <w:szCs w:val="28"/>
                <w:lang w:val="uk-UA" w:eastAsia="ru-RU"/>
              </w:rPr>
              <w:t xml:space="preserve"> показник (до впровадження програми – низький показ</w:t>
            </w:r>
            <w:r>
              <w:rPr>
                <w:rFonts w:eastAsia="Times New Roman"/>
                <w:szCs w:val="28"/>
                <w:lang w:val="uk-UA" w:eastAsia="ru-RU"/>
              </w:rPr>
              <w:t>ник</w:t>
            </w:r>
            <w:r w:rsidRPr="00C93289">
              <w:rPr>
                <w:rFonts w:eastAsia="Times New Roman"/>
                <w:szCs w:val="28"/>
                <w:lang w:val="uk-UA" w:eastAsia="ru-RU"/>
              </w:rPr>
              <w:t>)</w:t>
            </w:r>
          </w:p>
        </w:tc>
      </w:tr>
      <w:tr w:rsidR="00C93289" w:rsidRPr="00C93289" w14:paraId="0DFC81A3" w14:textId="77777777" w:rsidTr="00C93289">
        <w:tc>
          <w:tcPr>
            <w:tcW w:w="2392" w:type="dxa"/>
            <w:shd w:val="clear" w:color="auto" w:fill="auto"/>
            <w:vAlign w:val="center"/>
          </w:tcPr>
          <w:p w14:paraId="548CCEF3" w14:textId="77777777" w:rsidR="00C93289" w:rsidRPr="00C93289" w:rsidRDefault="00C93289" w:rsidP="00C93289">
            <w:pPr>
              <w:spacing w:after="0"/>
              <w:jc w:val="center"/>
              <w:rPr>
                <w:rFonts w:eastAsia="Times New Roman"/>
                <w:szCs w:val="28"/>
                <w:lang w:val="uk-UA" w:eastAsia="ru-RU"/>
              </w:rPr>
            </w:pPr>
            <w:r w:rsidRPr="00C93289">
              <w:rPr>
                <w:rFonts w:eastAsia="Times New Roman"/>
                <w:szCs w:val="28"/>
                <w:lang w:val="uk-UA" w:eastAsia="ru-RU"/>
              </w:rPr>
              <w:lastRenderedPageBreak/>
              <w:t>3</w:t>
            </w:r>
          </w:p>
        </w:tc>
        <w:tc>
          <w:tcPr>
            <w:tcW w:w="2393" w:type="dxa"/>
            <w:shd w:val="clear" w:color="auto" w:fill="auto"/>
            <w:vAlign w:val="center"/>
          </w:tcPr>
          <w:p w14:paraId="38EC1B64" w14:textId="4AAD2770" w:rsidR="00C93289" w:rsidRPr="00C93289" w:rsidRDefault="00C93289" w:rsidP="00C93289">
            <w:pPr>
              <w:spacing w:after="0"/>
              <w:jc w:val="center"/>
              <w:rPr>
                <w:rFonts w:eastAsia="Times New Roman"/>
                <w:szCs w:val="28"/>
                <w:lang w:val="uk-UA" w:eastAsia="ru-RU"/>
              </w:rPr>
            </w:pPr>
            <w:r w:rsidRPr="00C93289">
              <w:rPr>
                <w:rFonts w:eastAsia="Times New Roman"/>
                <w:szCs w:val="28"/>
                <w:lang w:val="uk-UA" w:eastAsia="ru-RU"/>
              </w:rPr>
              <w:t>Середні</w:t>
            </w:r>
            <w:r>
              <w:rPr>
                <w:rFonts w:eastAsia="Times New Roman"/>
                <w:szCs w:val="28"/>
                <w:lang w:val="uk-UA" w:eastAsia="ru-RU"/>
              </w:rPr>
              <w:t>й</w:t>
            </w:r>
            <w:r w:rsidRPr="00C93289">
              <w:rPr>
                <w:rFonts w:eastAsia="Times New Roman"/>
                <w:szCs w:val="28"/>
                <w:lang w:val="uk-UA" w:eastAsia="ru-RU"/>
              </w:rPr>
              <w:t xml:space="preserve"> показник (до впровадження програми середні</w:t>
            </w:r>
            <w:r>
              <w:rPr>
                <w:rFonts w:eastAsia="Times New Roman"/>
                <w:szCs w:val="28"/>
                <w:lang w:val="uk-UA" w:eastAsia="ru-RU"/>
              </w:rPr>
              <w:t>й</w:t>
            </w:r>
            <w:r w:rsidRPr="00C93289">
              <w:rPr>
                <w:rFonts w:eastAsia="Times New Roman"/>
                <w:szCs w:val="28"/>
                <w:lang w:val="uk-UA" w:eastAsia="ru-RU"/>
              </w:rPr>
              <w:t xml:space="preserve"> показник)</w:t>
            </w:r>
          </w:p>
        </w:tc>
        <w:tc>
          <w:tcPr>
            <w:tcW w:w="2393" w:type="dxa"/>
            <w:shd w:val="clear" w:color="auto" w:fill="auto"/>
            <w:vAlign w:val="center"/>
          </w:tcPr>
          <w:p w14:paraId="54E3A05F" w14:textId="6D6D11AB" w:rsidR="00C93289" w:rsidRPr="00C93289" w:rsidRDefault="00C93289" w:rsidP="00C93289">
            <w:pPr>
              <w:spacing w:after="0"/>
              <w:jc w:val="center"/>
              <w:rPr>
                <w:rFonts w:eastAsia="Times New Roman"/>
                <w:szCs w:val="28"/>
                <w:lang w:val="uk-UA" w:eastAsia="ru-RU"/>
              </w:rPr>
            </w:pPr>
            <w:r w:rsidRPr="00C93289">
              <w:rPr>
                <w:rFonts w:eastAsia="Times New Roman"/>
                <w:szCs w:val="28"/>
                <w:lang w:val="uk-UA" w:eastAsia="ru-RU"/>
              </w:rPr>
              <w:t>Середні</w:t>
            </w:r>
            <w:r>
              <w:rPr>
                <w:rFonts w:eastAsia="Times New Roman"/>
                <w:szCs w:val="28"/>
                <w:lang w:val="uk-UA" w:eastAsia="ru-RU"/>
              </w:rPr>
              <w:t>й</w:t>
            </w:r>
            <w:r w:rsidRPr="00C93289">
              <w:rPr>
                <w:rFonts w:eastAsia="Times New Roman"/>
                <w:szCs w:val="28"/>
                <w:lang w:val="uk-UA" w:eastAsia="ru-RU"/>
              </w:rPr>
              <w:t xml:space="preserve"> показник (до застосування програми – низький показ</w:t>
            </w:r>
            <w:r>
              <w:rPr>
                <w:rFonts w:eastAsia="Times New Roman"/>
                <w:szCs w:val="28"/>
                <w:lang w:val="uk-UA" w:eastAsia="ru-RU"/>
              </w:rPr>
              <w:t>ник</w:t>
            </w:r>
            <w:r w:rsidRPr="00C93289">
              <w:rPr>
                <w:rFonts w:eastAsia="Times New Roman"/>
                <w:szCs w:val="28"/>
                <w:lang w:val="uk-UA" w:eastAsia="ru-RU"/>
              </w:rPr>
              <w:t>)</w:t>
            </w:r>
          </w:p>
        </w:tc>
        <w:tc>
          <w:tcPr>
            <w:tcW w:w="2393" w:type="dxa"/>
            <w:shd w:val="clear" w:color="auto" w:fill="auto"/>
            <w:vAlign w:val="center"/>
          </w:tcPr>
          <w:p w14:paraId="3B8C3C92" w14:textId="71F3E64A" w:rsidR="00C93289" w:rsidRPr="00C93289" w:rsidRDefault="00C93289" w:rsidP="00C93289">
            <w:pPr>
              <w:spacing w:after="0"/>
              <w:jc w:val="center"/>
              <w:rPr>
                <w:rFonts w:eastAsia="Times New Roman"/>
                <w:szCs w:val="28"/>
                <w:lang w:val="uk-UA" w:eastAsia="ru-RU"/>
              </w:rPr>
            </w:pPr>
            <w:r w:rsidRPr="00C93289">
              <w:rPr>
                <w:rFonts w:eastAsia="Times New Roman"/>
                <w:szCs w:val="28"/>
                <w:lang w:val="uk-UA" w:eastAsia="ru-RU"/>
              </w:rPr>
              <w:t>Низьк</w:t>
            </w:r>
            <w:r>
              <w:rPr>
                <w:rFonts w:eastAsia="Times New Roman"/>
                <w:szCs w:val="28"/>
                <w:lang w:val="uk-UA" w:eastAsia="ru-RU"/>
              </w:rPr>
              <w:t>ий</w:t>
            </w:r>
            <w:r w:rsidRPr="00C93289">
              <w:rPr>
                <w:rFonts w:eastAsia="Times New Roman"/>
                <w:szCs w:val="28"/>
                <w:lang w:val="uk-UA" w:eastAsia="ru-RU"/>
              </w:rPr>
              <w:t xml:space="preserve"> показник (до впровадження програми – низький показ</w:t>
            </w:r>
            <w:r>
              <w:rPr>
                <w:rFonts w:eastAsia="Times New Roman"/>
                <w:szCs w:val="28"/>
                <w:lang w:val="uk-UA" w:eastAsia="ru-RU"/>
              </w:rPr>
              <w:t>ник</w:t>
            </w:r>
            <w:r w:rsidRPr="00C93289">
              <w:rPr>
                <w:rFonts w:eastAsia="Times New Roman"/>
                <w:szCs w:val="28"/>
                <w:lang w:val="uk-UA" w:eastAsia="ru-RU"/>
              </w:rPr>
              <w:t>)</w:t>
            </w:r>
          </w:p>
        </w:tc>
      </w:tr>
      <w:tr w:rsidR="00C93289" w:rsidRPr="00C93289" w14:paraId="4529C3DB" w14:textId="77777777" w:rsidTr="00C93289">
        <w:tc>
          <w:tcPr>
            <w:tcW w:w="2392" w:type="dxa"/>
            <w:shd w:val="clear" w:color="auto" w:fill="auto"/>
            <w:vAlign w:val="center"/>
          </w:tcPr>
          <w:p w14:paraId="2B060077" w14:textId="77777777" w:rsidR="00C93289" w:rsidRPr="00C93289" w:rsidRDefault="00C93289" w:rsidP="00C93289">
            <w:pPr>
              <w:spacing w:after="0"/>
              <w:jc w:val="center"/>
              <w:rPr>
                <w:rFonts w:eastAsia="Times New Roman"/>
                <w:szCs w:val="28"/>
                <w:lang w:val="uk-UA" w:eastAsia="ru-RU"/>
              </w:rPr>
            </w:pPr>
            <w:r w:rsidRPr="00C93289">
              <w:rPr>
                <w:rFonts w:eastAsia="Times New Roman"/>
                <w:szCs w:val="28"/>
                <w:lang w:val="uk-UA" w:eastAsia="ru-RU"/>
              </w:rPr>
              <w:t>4</w:t>
            </w:r>
          </w:p>
        </w:tc>
        <w:tc>
          <w:tcPr>
            <w:tcW w:w="2393" w:type="dxa"/>
            <w:shd w:val="clear" w:color="auto" w:fill="auto"/>
            <w:vAlign w:val="center"/>
          </w:tcPr>
          <w:p w14:paraId="204C9C31" w14:textId="1B8A5C36" w:rsidR="00C93289" w:rsidRPr="00C93289" w:rsidRDefault="00C93289" w:rsidP="00C93289">
            <w:pPr>
              <w:spacing w:after="0"/>
              <w:jc w:val="center"/>
              <w:rPr>
                <w:rFonts w:eastAsia="Times New Roman"/>
                <w:szCs w:val="28"/>
                <w:lang w:val="uk-UA" w:eastAsia="ru-RU"/>
              </w:rPr>
            </w:pPr>
            <w:r w:rsidRPr="00C93289">
              <w:rPr>
                <w:rFonts w:eastAsia="Times New Roman"/>
                <w:szCs w:val="28"/>
                <w:lang w:val="uk-UA" w:eastAsia="ru-RU"/>
              </w:rPr>
              <w:t>Низьк</w:t>
            </w:r>
            <w:r>
              <w:rPr>
                <w:rFonts w:eastAsia="Times New Roman"/>
                <w:szCs w:val="28"/>
                <w:lang w:val="uk-UA" w:eastAsia="ru-RU"/>
              </w:rPr>
              <w:t>ий</w:t>
            </w:r>
            <w:r w:rsidRPr="00C93289">
              <w:rPr>
                <w:rFonts w:eastAsia="Times New Roman"/>
                <w:szCs w:val="28"/>
                <w:lang w:val="uk-UA" w:eastAsia="ru-RU"/>
              </w:rPr>
              <w:t xml:space="preserve"> показник (до впровадження програми – низький показ</w:t>
            </w:r>
            <w:r>
              <w:rPr>
                <w:rFonts w:eastAsia="Times New Roman"/>
                <w:szCs w:val="28"/>
                <w:lang w:val="uk-UA" w:eastAsia="ru-RU"/>
              </w:rPr>
              <w:t>ник</w:t>
            </w:r>
            <w:r w:rsidRPr="00C93289">
              <w:rPr>
                <w:rFonts w:eastAsia="Times New Roman"/>
                <w:szCs w:val="28"/>
                <w:lang w:val="uk-UA" w:eastAsia="ru-RU"/>
              </w:rPr>
              <w:t>)</w:t>
            </w:r>
          </w:p>
        </w:tc>
        <w:tc>
          <w:tcPr>
            <w:tcW w:w="2393" w:type="dxa"/>
            <w:shd w:val="clear" w:color="auto" w:fill="auto"/>
            <w:vAlign w:val="center"/>
          </w:tcPr>
          <w:p w14:paraId="3610B7CD" w14:textId="6036DB94" w:rsidR="00C93289" w:rsidRPr="00C93289" w:rsidRDefault="00C93289" w:rsidP="00C93289">
            <w:pPr>
              <w:spacing w:after="0"/>
              <w:jc w:val="center"/>
              <w:rPr>
                <w:rFonts w:eastAsia="Times New Roman"/>
                <w:szCs w:val="28"/>
                <w:lang w:val="uk-UA" w:eastAsia="ru-RU"/>
              </w:rPr>
            </w:pPr>
            <w:r w:rsidRPr="00C93289">
              <w:rPr>
                <w:rFonts w:eastAsia="Times New Roman"/>
                <w:szCs w:val="28"/>
                <w:lang w:val="uk-UA" w:eastAsia="ru-RU"/>
              </w:rPr>
              <w:t>Низькі показники (до впровадження програми – низький показ</w:t>
            </w:r>
            <w:r>
              <w:rPr>
                <w:rFonts w:eastAsia="Times New Roman"/>
                <w:szCs w:val="28"/>
                <w:lang w:val="uk-UA" w:eastAsia="ru-RU"/>
              </w:rPr>
              <w:t>ник</w:t>
            </w:r>
            <w:r w:rsidRPr="00C93289">
              <w:rPr>
                <w:rFonts w:eastAsia="Times New Roman"/>
                <w:szCs w:val="28"/>
                <w:lang w:val="uk-UA" w:eastAsia="ru-RU"/>
              </w:rPr>
              <w:t>)</w:t>
            </w:r>
          </w:p>
        </w:tc>
        <w:tc>
          <w:tcPr>
            <w:tcW w:w="2393" w:type="dxa"/>
            <w:shd w:val="clear" w:color="auto" w:fill="auto"/>
            <w:vAlign w:val="center"/>
          </w:tcPr>
          <w:p w14:paraId="3A680F8F" w14:textId="26D34DFC" w:rsidR="00C93289" w:rsidRPr="00C93289" w:rsidRDefault="00C93289" w:rsidP="00C93289">
            <w:pPr>
              <w:spacing w:after="0"/>
              <w:jc w:val="center"/>
              <w:rPr>
                <w:rFonts w:eastAsia="Times New Roman"/>
                <w:szCs w:val="28"/>
                <w:lang w:val="uk-UA" w:eastAsia="ru-RU"/>
              </w:rPr>
            </w:pPr>
            <w:r w:rsidRPr="00C93289">
              <w:rPr>
                <w:rFonts w:eastAsia="Times New Roman"/>
                <w:szCs w:val="28"/>
                <w:lang w:val="uk-UA" w:eastAsia="ru-RU"/>
              </w:rPr>
              <w:t>Середні</w:t>
            </w:r>
            <w:r>
              <w:rPr>
                <w:rFonts w:eastAsia="Times New Roman"/>
                <w:szCs w:val="28"/>
                <w:lang w:val="uk-UA" w:eastAsia="ru-RU"/>
              </w:rPr>
              <w:t>й</w:t>
            </w:r>
            <w:r w:rsidRPr="00C93289">
              <w:rPr>
                <w:rFonts w:eastAsia="Times New Roman"/>
                <w:szCs w:val="28"/>
                <w:lang w:val="uk-UA" w:eastAsia="ru-RU"/>
              </w:rPr>
              <w:t xml:space="preserve"> показник (до застосування програми – низький показ</w:t>
            </w:r>
            <w:r>
              <w:rPr>
                <w:rFonts w:eastAsia="Times New Roman"/>
                <w:szCs w:val="28"/>
                <w:lang w:val="uk-UA" w:eastAsia="ru-RU"/>
              </w:rPr>
              <w:t>ник</w:t>
            </w:r>
            <w:r w:rsidRPr="00C93289">
              <w:rPr>
                <w:rFonts w:eastAsia="Times New Roman"/>
                <w:szCs w:val="28"/>
                <w:lang w:val="uk-UA" w:eastAsia="ru-RU"/>
              </w:rPr>
              <w:t>)</w:t>
            </w:r>
          </w:p>
        </w:tc>
      </w:tr>
    </w:tbl>
    <w:p w14:paraId="436AB7D5" w14:textId="5E91F79D" w:rsidR="00D73E5E" w:rsidRDefault="00C93289" w:rsidP="00C5581D">
      <w:pPr>
        <w:spacing w:after="0" w:line="360" w:lineRule="auto"/>
        <w:ind w:firstLine="720"/>
        <w:jc w:val="both"/>
        <w:rPr>
          <w:lang w:val="uk-UA"/>
        </w:rPr>
      </w:pPr>
      <w:r w:rsidRPr="00C93289">
        <w:rPr>
          <w:lang w:val="uk-UA"/>
        </w:rPr>
        <w:t xml:space="preserve">Аналізуючи отримані дані можна зробити висновки, що показники емоційного стану учасників експериментальної групи змінилися на краще. За показником </w:t>
      </w:r>
      <w:r>
        <w:rPr>
          <w:lang w:val="uk-UA"/>
        </w:rPr>
        <w:t>«</w:t>
      </w:r>
      <w:r w:rsidRPr="00C93289">
        <w:rPr>
          <w:lang w:val="uk-UA"/>
        </w:rPr>
        <w:t>настрій</w:t>
      </w:r>
      <w:r>
        <w:rPr>
          <w:lang w:val="uk-UA"/>
        </w:rPr>
        <w:t>»</w:t>
      </w:r>
      <w:r w:rsidRPr="00C93289">
        <w:rPr>
          <w:lang w:val="uk-UA"/>
        </w:rPr>
        <w:t xml:space="preserve"> - демонструють високі показники, за іншими параметрами – середні. У контрольній групі показники частково змінилися. При цьому </w:t>
      </w:r>
      <w:r>
        <w:rPr>
          <w:lang w:val="uk-UA"/>
        </w:rPr>
        <w:t>«</w:t>
      </w:r>
      <w:r w:rsidRPr="00C93289">
        <w:rPr>
          <w:lang w:val="uk-UA"/>
        </w:rPr>
        <w:t>високих</w:t>
      </w:r>
      <w:r>
        <w:rPr>
          <w:lang w:val="uk-UA"/>
        </w:rPr>
        <w:t>»</w:t>
      </w:r>
      <w:r w:rsidRPr="00C93289">
        <w:rPr>
          <w:lang w:val="uk-UA"/>
        </w:rPr>
        <w:t xml:space="preserve"> показників немає, лише 1 пацієнт показник активності змінився з </w:t>
      </w:r>
      <w:r>
        <w:rPr>
          <w:lang w:val="uk-UA"/>
        </w:rPr>
        <w:t>«</w:t>
      </w:r>
      <w:r w:rsidRPr="00C93289">
        <w:rPr>
          <w:lang w:val="uk-UA"/>
        </w:rPr>
        <w:t>низького</w:t>
      </w:r>
      <w:r>
        <w:rPr>
          <w:lang w:val="uk-UA"/>
        </w:rPr>
        <w:t>»</w:t>
      </w:r>
      <w:r w:rsidRPr="00C93289">
        <w:rPr>
          <w:lang w:val="uk-UA"/>
        </w:rPr>
        <w:t xml:space="preserve"> до </w:t>
      </w:r>
      <w:r>
        <w:rPr>
          <w:lang w:val="uk-UA"/>
        </w:rPr>
        <w:t>«</w:t>
      </w:r>
      <w:r w:rsidRPr="00C93289">
        <w:rPr>
          <w:lang w:val="uk-UA"/>
        </w:rPr>
        <w:t>середнього</w:t>
      </w:r>
      <w:r>
        <w:rPr>
          <w:lang w:val="uk-UA"/>
        </w:rPr>
        <w:t>»</w:t>
      </w:r>
      <w:r w:rsidRPr="00C93289">
        <w:rPr>
          <w:lang w:val="uk-UA"/>
        </w:rPr>
        <w:t xml:space="preserve"> і також у 1 пацієнта показник настрою змінився з </w:t>
      </w:r>
      <w:r>
        <w:rPr>
          <w:lang w:val="uk-UA"/>
        </w:rPr>
        <w:t>«</w:t>
      </w:r>
      <w:r w:rsidRPr="00C93289">
        <w:rPr>
          <w:lang w:val="uk-UA"/>
        </w:rPr>
        <w:t>низького</w:t>
      </w:r>
      <w:r>
        <w:rPr>
          <w:lang w:val="uk-UA"/>
        </w:rPr>
        <w:t>»</w:t>
      </w:r>
      <w:r w:rsidRPr="00C93289">
        <w:rPr>
          <w:lang w:val="uk-UA"/>
        </w:rPr>
        <w:t xml:space="preserve"> до </w:t>
      </w:r>
      <w:r>
        <w:rPr>
          <w:lang w:val="uk-UA"/>
        </w:rPr>
        <w:t>«</w:t>
      </w:r>
      <w:r w:rsidRPr="00C93289">
        <w:rPr>
          <w:lang w:val="uk-UA"/>
        </w:rPr>
        <w:t>середнього</w:t>
      </w:r>
      <w:r>
        <w:rPr>
          <w:lang w:val="uk-UA"/>
        </w:rPr>
        <w:t>»</w:t>
      </w:r>
      <w:r w:rsidRPr="00C93289">
        <w:rPr>
          <w:lang w:val="uk-UA"/>
        </w:rPr>
        <w:t xml:space="preserve"> (Малюнок 5).</w:t>
      </w:r>
    </w:p>
    <w:p w14:paraId="609B1497" w14:textId="226E528D" w:rsidR="00D73E5E" w:rsidRDefault="00C878B5" w:rsidP="00C878B5">
      <w:pPr>
        <w:spacing w:after="0" w:line="360" w:lineRule="auto"/>
        <w:jc w:val="center"/>
        <w:rPr>
          <w:lang w:val="uk-UA"/>
        </w:rPr>
      </w:pPr>
      <w:r w:rsidRPr="00D75ECB">
        <w:rPr>
          <w:noProof/>
          <w:sz w:val="20"/>
          <w:szCs w:val="20"/>
          <w:lang w:eastAsia="ru-RU"/>
        </w:rPr>
        <w:drawing>
          <wp:inline distT="0" distB="0" distL="0" distR="0" wp14:anchorId="7D61AD4E" wp14:editId="72737F05">
            <wp:extent cx="6004560" cy="3642360"/>
            <wp:effectExtent l="0" t="0" r="15240" b="15240"/>
            <wp:docPr id="32113300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AC34ED7" w14:textId="723DCEBD" w:rsidR="00C878B5" w:rsidRPr="00C878B5" w:rsidRDefault="00C878B5" w:rsidP="00C878B5">
      <w:pPr>
        <w:spacing w:after="0" w:line="360" w:lineRule="auto"/>
        <w:ind w:firstLine="720"/>
        <w:jc w:val="both"/>
        <w:rPr>
          <w:lang w:val="uk-UA"/>
        </w:rPr>
      </w:pPr>
      <w:r w:rsidRPr="00C878B5">
        <w:rPr>
          <w:lang w:val="uk-UA"/>
        </w:rPr>
        <w:t xml:space="preserve">Таким чином, показники експериментальної групи покращали. Показники активності, самопочуття та настрої значно стали кращими і вищими ніж до впровадження програми реабілітації. Водночас показники контрольної групи </w:t>
      </w:r>
      <w:r w:rsidRPr="00C878B5">
        <w:rPr>
          <w:lang w:val="uk-UA"/>
        </w:rPr>
        <w:lastRenderedPageBreak/>
        <w:t>змінилися незначно лише за 2 параметрами (в одного пацієнта за активністю, в іншого - за настроєм) змінилися на краще.</w:t>
      </w:r>
    </w:p>
    <w:p w14:paraId="01B45178" w14:textId="3D404C97" w:rsidR="00C878B5" w:rsidRPr="00C878B5" w:rsidRDefault="00C878B5" w:rsidP="00C878B5">
      <w:pPr>
        <w:spacing w:after="0" w:line="360" w:lineRule="auto"/>
        <w:ind w:firstLine="720"/>
        <w:jc w:val="both"/>
        <w:rPr>
          <w:lang w:val="uk-UA"/>
        </w:rPr>
      </w:pPr>
      <w:r w:rsidRPr="00C878B5">
        <w:rPr>
          <w:lang w:val="uk-UA"/>
        </w:rPr>
        <w:t xml:space="preserve">У зв'язку з одержаними результатами діагностики можна говорити про ефективність застосовуваної програми реабілітації в експериментальній групі, у тому числі й </w:t>
      </w:r>
      <w:r>
        <w:rPr>
          <w:lang w:val="uk-UA"/>
        </w:rPr>
        <w:t xml:space="preserve">з </w:t>
      </w:r>
      <w:r w:rsidRPr="00C878B5">
        <w:rPr>
          <w:lang w:val="uk-UA"/>
        </w:rPr>
        <w:t>точки зору емоційного стану пацієнта.</w:t>
      </w:r>
    </w:p>
    <w:p w14:paraId="7DA62761" w14:textId="5E404F84" w:rsidR="00C878B5" w:rsidRPr="00C878B5" w:rsidRDefault="00C878B5" w:rsidP="00C878B5">
      <w:pPr>
        <w:spacing w:after="0" w:line="360" w:lineRule="auto"/>
        <w:ind w:firstLine="720"/>
        <w:jc w:val="both"/>
        <w:rPr>
          <w:lang w:val="uk-UA"/>
        </w:rPr>
      </w:pPr>
      <w:r w:rsidRPr="00C878B5">
        <w:rPr>
          <w:lang w:val="uk-UA"/>
        </w:rPr>
        <w:t xml:space="preserve">Таким чином, підбиваючи підсумок експериментальної роботи можна зробити висновок, що після закінчення роботи відбулися зміни, а саме змінилися </w:t>
      </w:r>
      <w:r>
        <w:rPr>
          <w:lang w:val="uk-UA"/>
        </w:rPr>
        <w:t>кути</w:t>
      </w:r>
      <w:r w:rsidRPr="00C878B5">
        <w:rPr>
          <w:lang w:val="uk-UA"/>
        </w:rPr>
        <w:t xml:space="preserve"> рухливості суглобів у пацієнтів експериментальної групи (1 і 2) краще, ніж у пацієнтів контрольної групи (3 і 4). Дані результати дозволяють говорити про те, що програма реабілітації запропонована нами (з використанням крім традиційних методів ще й методи самомасажу та фітбол-гімнастики) покращує фізичні показники пацієнтів після ампутації нижніх кінцівок. Зазначимо той факт, що й показники контрольної групи, яка займалася за програмою ЛФК, що включає в себе, масаж і фізіотерапію, теж змінилися, але меншою мірою, ніж показники експериментальної групи.</w:t>
      </w:r>
    </w:p>
    <w:p w14:paraId="6A41BCAF" w14:textId="77777777" w:rsidR="00C878B5" w:rsidRPr="00C878B5" w:rsidRDefault="00C878B5" w:rsidP="00C878B5">
      <w:pPr>
        <w:spacing w:after="0" w:line="360" w:lineRule="auto"/>
        <w:ind w:firstLine="720"/>
        <w:jc w:val="both"/>
        <w:rPr>
          <w:lang w:val="uk-UA"/>
        </w:rPr>
      </w:pPr>
      <w:r w:rsidRPr="00C878B5">
        <w:rPr>
          <w:lang w:val="uk-UA"/>
        </w:rPr>
        <w:t>Таким чином, можна говорити про те, що використання в програмі реабілітації пацієнтів після ампутації нижньої кінцівки крім методів масажу, фізіотерапії та ЛФК, що повсюдно використовуються, ефективно використання гімнастики фітболу і самомасажу.</w:t>
      </w:r>
    </w:p>
    <w:p w14:paraId="6DE217E8" w14:textId="76F06D7F" w:rsidR="00C93289" w:rsidRDefault="00C878B5" w:rsidP="00C878B5">
      <w:pPr>
        <w:spacing w:after="0" w:line="360" w:lineRule="auto"/>
        <w:ind w:firstLine="720"/>
        <w:jc w:val="both"/>
        <w:rPr>
          <w:lang w:val="uk-UA"/>
        </w:rPr>
      </w:pPr>
      <w:r w:rsidRPr="00C878B5">
        <w:rPr>
          <w:lang w:val="uk-UA"/>
        </w:rPr>
        <w:t>За результатами проведеного дослідження можна говорити, що показники первинної діагностики всіх пацієнтів були схожі (визначення функціональних проб організму). Після проведеного експерименту стало очевидно, що показники експериментальної групи значно стали кращими, це насамперед можна пов'язати з використанням у реабілітаційній програмі крім ЛФК, масажу та фізіотерапії, гімнастику з фітболами та самомасажем.</w:t>
      </w:r>
    </w:p>
    <w:p w14:paraId="05F1792B" w14:textId="77777777" w:rsidR="00B50021" w:rsidRPr="00E07DAD" w:rsidRDefault="00B50021">
      <w:pPr>
        <w:spacing w:line="259" w:lineRule="auto"/>
        <w:rPr>
          <w:b/>
          <w:bCs/>
          <w:lang w:val="uk-UA"/>
        </w:rPr>
      </w:pPr>
      <w:r w:rsidRPr="00E07DAD">
        <w:rPr>
          <w:b/>
          <w:bCs/>
          <w:lang w:val="uk-UA"/>
        </w:rPr>
        <w:br w:type="page"/>
      </w:r>
    </w:p>
    <w:p w14:paraId="096204D1" w14:textId="7EFD4CB6" w:rsidR="00B94DA9" w:rsidRPr="00E07DAD" w:rsidRDefault="00B94DA9" w:rsidP="00B94DA9">
      <w:pPr>
        <w:spacing w:after="0" w:line="360" w:lineRule="auto"/>
        <w:jc w:val="center"/>
        <w:rPr>
          <w:b/>
          <w:bCs/>
          <w:lang w:val="uk-UA"/>
        </w:rPr>
      </w:pPr>
      <w:r w:rsidRPr="00E07DAD">
        <w:rPr>
          <w:b/>
          <w:bCs/>
          <w:lang w:val="uk-UA"/>
        </w:rPr>
        <w:lastRenderedPageBreak/>
        <w:t>ВИСНОВКИ</w:t>
      </w:r>
    </w:p>
    <w:p w14:paraId="105F6D1E" w14:textId="77777777" w:rsidR="00B94DA9" w:rsidRPr="00E07DAD" w:rsidRDefault="00B94DA9" w:rsidP="00B94DA9">
      <w:pPr>
        <w:spacing w:after="0" w:line="360" w:lineRule="auto"/>
        <w:ind w:firstLine="709"/>
        <w:jc w:val="both"/>
        <w:rPr>
          <w:lang w:val="uk-UA"/>
        </w:rPr>
      </w:pPr>
    </w:p>
    <w:p w14:paraId="1DDAE912" w14:textId="3806EDB2" w:rsidR="007A7206" w:rsidRPr="007A7206" w:rsidRDefault="007A7206" w:rsidP="007A7206">
      <w:pPr>
        <w:spacing w:after="0" w:line="360" w:lineRule="auto"/>
        <w:ind w:firstLine="709"/>
        <w:jc w:val="both"/>
        <w:rPr>
          <w:lang w:val="uk-UA"/>
        </w:rPr>
      </w:pPr>
      <w:r w:rsidRPr="007A7206">
        <w:rPr>
          <w:lang w:val="uk-UA"/>
        </w:rPr>
        <w:t>1. Результатом проведеного дослідження став матеріал, який включає окрім практичного досвіду та експерименту</w:t>
      </w:r>
      <w:r>
        <w:rPr>
          <w:lang w:val="uk-UA"/>
        </w:rPr>
        <w:t>,</w:t>
      </w:r>
      <w:r w:rsidRPr="007A7206">
        <w:rPr>
          <w:lang w:val="uk-UA"/>
        </w:rPr>
        <w:t xml:space="preserve"> теоретичні основи, що розглядають аномалії розвитку нижніх кінцівок. У роботі були вивчені анатомо-функціональні особливості куксів кінцівок та основні зміни організму після ампутації нижніх кінцівок. В результаті ампутації велике значення набуває процес реабілітації у тому числі на стаціонарному етапі, який обмежений за часом, має свої цілі та завдання. На даному етапі реабілітації більше значення набуває робота щодо впровадження методик фізичної реабілітації. Дані методики містять у собі крім загальноприйнятих та визнаних способів загальних фізичних вправ, елементи роботи в басейні, з м'ячами та іншим інструментом.</w:t>
      </w:r>
    </w:p>
    <w:p w14:paraId="722C17C0" w14:textId="62920E49" w:rsidR="007A7206" w:rsidRPr="007A7206" w:rsidRDefault="007A7206" w:rsidP="007A7206">
      <w:pPr>
        <w:spacing w:after="0" w:line="360" w:lineRule="auto"/>
        <w:ind w:firstLine="709"/>
        <w:jc w:val="both"/>
        <w:rPr>
          <w:lang w:val="uk-UA"/>
        </w:rPr>
      </w:pPr>
      <w:r w:rsidRPr="007A7206">
        <w:rPr>
          <w:lang w:val="uk-UA"/>
        </w:rPr>
        <w:t>2. На основі літературних даних, проведених попередніх дослідженнях щодо рухливості суглобів після ампутації гомілок, було розроблено програму фізичної реабілітації. Ця програма розрахована на стаціонарний та поліклінічний етапи реабілітації та складається з трьох періодів: післяопераційного, періоду підготовки до протезування та періоду оволодіння протезом. Кожен із етапів має певні завдання та засоби. Особливістю запропонованої методики є ранній початок відновлювальних заходів, використання спеціальних вправ починаючи з другого дня, використання елементів самомасажу, фітбол-гімнастики та ультрафіолетового опромінення області кукси.</w:t>
      </w:r>
    </w:p>
    <w:p w14:paraId="20981424" w14:textId="1394472D" w:rsidR="007A7206" w:rsidRPr="007A7206" w:rsidRDefault="007A7206" w:rsidP="007A7206">
      <w:pPr>
        <w:spacing w:after="0" w:line="360" w:lineRule="auto"/>
        <w:ind w:firstLine="709"/>
        <w:jc w:val="both"/>
        <w:rPr>
          <w:lang w:val="uk-UA"/>
        </w:rPr>
      </w:pPr>
      <w:r w:rsidRPr="007A7206">
        <w:rPr>
          <w:lang w:val="uk-UA"/>
        </w:rPr>
        <w:t xml:space="preserve">3. Перед початком експерименту були проведені функціональні проби для визначення стану опорно-рухового апарату, а саме згинання, розгинання та відведення в колінному та кульшовому суглобах. Крім цього, було проведено психологічну діагностику, що визначає емоційний стан хворих. Результати отримані </w:t>
      </w:r>
      <w:r w:rsidR="00076AF7">
        <w:rPr>
          <w:lang w:val="uk-UA"/>
        </w:rPr>
        <w:t xml:space="preserve">на </w:t>
      </w:r>
      <w:r w:rsidRPr="007A7206">
        <w:rPr>
          <w:lang w:val="uk-UA"/>
        </w:rPr>
        <w:t xml:space="preserve">цьому етапі говорили </w:t>
      </w:r>
      <w:r w:rsidR="00076AF7">
        <w:rPr>
          <w:lang w:val="uk-UA"/>
        </w:rPr>
        <w:t>про те</w:t>
      </w:r>
      <w:r w:rsidRPr="007A7206">
        <w:rPr>
          <w:lang w:val="uk-UA"/>
        </w:rPr>
        <w:t xml:space="preserve">, що рухливість і розробленість нижніх кінцівок перебуває в низькому рівні. Емоційний стан пацієнтів також характеризувався як знижений. Наступним етапом була робота з впровадження в експериментальній групі програми, з використанням самомасажу та фітбол-гімнастики. Після проведення занять з цієї програми було організовано повторну </w:t>
      </w:r>
      <w:r w:rsidRPr="007A7206">
        <w:rPr>
          <w:lang w:val="uk-UA"/>
        </w:rPr>
        <w:lastRenderedPageBreak/>
        <w:t>діагностику обох груп. Результати отримані нами при повторному тестуванні говорили про те, що показники (як фізичні, так і психологічні) експериментальної групи значно покращилися. У той час, як у контрольній групі вони змінилися лише незначно.</w:t>
      </w:r>
    </w:p>
    <w:p w14:paraId="040EDA98" w14:textId="63986901" w:rsidR="0064721F" w:rsidRDefault="007A7206" w:rsidP="007A7206">
      <w:pPr>
        <w:spacing w:after="0" w:line="360" w:lineRule="auto"/>
        <w:ind w:firstLine="709"/>
        <w:jc w:val="both"/>
        <w:rPr>
          <w:lang w:val="uk-UA"/>
        </w:rPr>
      </w:pPr>
      <w:r w:rsidRPr="007A7206">
        <w:rPr>
          <w:lang w:val="uk-UA"/>
        </w:rPr>
        <w:t xml:space="preserve">Таким чином, мети, поставленої нами досягнуто, завдання – вирішені в повному обсязі. Гіпотеза дослідження, що передбачає, що використання лікувальної гімнастики, із включенням вправ на фітболах, елементів самомасажу, фізіопроцедур дозволить уникнути контрактур у суглобах нижніх кінцівок і сформувати опороздатну куксу – підтвердилася, </w:t>
      </w:r>
      <w:r w:rsidR="00076AF7" w:rsidRPr="00076AF7">
        <w:rPr>
          <w:lang w:val="uk-UA"/>
        </w:rPr>
        <w:t>що сприятиме підвищенню показників з фізичної активності пацієнтів та їхнього емоційного стану</w:t>
      </w:r>
      <w:r w:rsidRPr="007A7206">
        <w:rPr>
          <w:lang w:val="uk-UA"/>
        </w:rPr>
        <w:t>.</w:t>
      </w:r>
    </w:p>
    <w:p w14:paraId="690129FF" w14:textId="77777777" w:rsidR="0064721F" w:rsidRDefault="0064721F">
      <w:pPr>
        <w:spacing w:line="259" w:lineRule="auto"/>
        <w:rPr>
          <w:lang w:val="uk-UA"/>
        </w:rPr>
      </w:pPr>
      <w:r>
        <w:rPr>
          <w:lang w:val="uk-UA"/>
        </w:rPr>
        <w:br w:type="page"/>
      </w:r>
    </w:p>
    <w:p w14:paraId="18F451B7" w14:textId="6A9D32F2" w:rsidR="0064721F" w:rsidRPr="00E07DAD" w:rsidRDefault="0064721F" w:rsidP="0064721F">
      <w:pPr>
        <w:pStyle w:val="1"/>
        <w:spacing w:before="0"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ПРАКТИЧНІ РЕКОМЕНДАЦІЇ</w:t>
      </w:r>
    </w:p>
    <w:p w14:paraId="6FEF99EB" w14:textId="77777777" w:rsidR="0064721F" w:rsidRPr="00E07DAD" w:rsidRDefault="0064721F" w:rsidP="0064721F">
      <w:pPr>
        <w:spacing w:line="360" w:lineRule="auto"/>
        <w:ind w:firstLine="709"/>
        <w:jc w:val="both"/>
        <w:rPr>
          <w:szCs w:val="28"/>
          <w:lang w:val="uk-UA"/>
        </w:rPr>
      </w:pPr>
    </w:p>
    <w:p w14:paraId="7A3F25C1" w14:textId="5ABF82E2" w:rsidR="008579E7" w:rsidRDefault="00297A58" w:rsidP="0064721F">
      <w:pPr>
        <w:spacing w:after="0" w:line="360" w:lineRule="auto"/>
        <w:ind w:firstLine="709"/>
        <w:jc w:val="both"/>
        <w:rPr>
          <w:szCs w:val="28"/>
          <w:lang w:val="uk-UA"/>
        </w:rPr>
      </w:pPr>
      <w:r w:rsidRPr="00297A58">
        <w:rPr>
          <w:szCs w:val="28"/>
          <w:lang w:val="uk-UA"/>
        </w:rPr>
        <w:t>Схема-програма фізичної реабілітації у післяопераційний період</w:t>
      </w:r>
    </w:p>
    <w:tbl>
      <w:tblPr>
        <w:tblW w:w="4936" w:type="pct"/>
        <w:jc w:val="center"/>
        <w:tblBorders>
          <w:top w:val="single" w:sz="6" w:space="0" w:color="000000"/>
          <w:left w:val="single" w:sz="6" w:space="0" w:color="000000"/>
          <w:bottom w:val="single" w:sz="6" w:space="0" w:color="000000"/>
          <w:right w:val="single" w:sz="6" w:space="0" w:color="000000"/>
        </w:tblBorders>
        <w:tblLayout w:type="fixed"/>
        <w:tblCellMar>
          <w:top w:w="84" w:type="dxa"/>
          <w:left w:w="84" w:type="dxa"/>
          <w:bottom w:w="84" w:type="dxa"/>
          <w:right w:w="84" w:type="dxa"/>
        </w:tblCellMar>
        <w:tblLook w:val="04A0" w:firstRow="1" w:lastRow="0" w:firstColumn="1" w:lastColumn="0" w:noHBand="0" w:noVBand="1"/>
      </w:tblPr>
      <w:tblGrid>
        <w:gridCol w:w="1086"/>
        <w:gridCol w:w="899"/>
        <w:gridCol w:w="1558"/>
        <w:gridCol w:w="1560"/>
        <w:gridCol w:w="4396"/>
      </w:tblGrid>
      <w:tr w:rsidR="00297A58" w:rsidRPr="00297A58" w14:paraId="42EBA916" w14:textId="77777777" w:rsidTr="00297A58">
        <w:trPr>
          <w:jc w:val="center"/>
        </w:trPr>
        <w:tc>
          <w:tcPr>
            <w:tcW w:w="572" w:type="pct"/>
            <w:tcBorders>
              <w:top w:val="single" w:sz="6" w:space="0" w:color="000000"/>
              <w:left w:val="single" w:sz="6" w:space="0" w:color="000000"/>
              <w:bottom w:val="single" w:sz="6" w:space="0" w:color="000000"/>
              <w:right w:val="single" w:sz="6" w:space="0" w:color="000000"/>
            </w:tcBorders>
          </w:tcPr>
          <w:p w14:paraId="4D237E31" w14:textId="77777777" w:rsidR="00297A58" w:rsidRPr="00297A58" w:rsidRDefault="00297A58" w:rsidP="00297A58">
            <w:pPr>
              <w:spacing w:after="0"/>
              <w:jc w:val="center"/>
              <w:rPr>
                <w:rFonts w:eastAsia="Times New Roman"/>
                <w:b/>
                <w:bCs/>
                <w:color w:val="000000"/>
                <w:sz w:val="24"/>
                <w:szCs w:val="24"/>
                <w:lang w:val="uk-UA" w:eastAsia="ru-RU"/>
              </w:rPr>
            </w:pPr>
            <w:r w:rsidRPr="00297A58">
              <w:rPr>
                <w:rFonts w:eastAsia="Times New Roman"/>
                <w:b/>
                <w:bCs/>
                <w:color w:val="000000"/>
                <w:sz w:val="24"/>
                <w:szCs w:val="24"/>
                <w:lang w:val="uk-UA" w:eastAsia="ru-RU"/>
              </w:rPr>
              <w:t>Дні</w:t>
            </w:r>
          </w:p>
        </w:tc>
        <w:tc>
          <w:tcPr>
            <w:tcW w:w="473" w:type="pct"/>
            <w:tcBorders>
              <w:top w:val="single" w:sz="6" w:space="0" w:color="000000"/>
              <w:left w:val="single" w:sz="6" w:space="0" w:color="000000"/>
              <w:bottom w:val="single" w:sz="6" w:space="0" w:color="000000"/>
              <w:right w:val="single" w:sz="6" w:space="0" w:color="000000"/>
            </w:tcBorders>
          </w:tcPr>
          <w:p w14:paraId="65AD02E1" w14:textId="77777777" w:rsidR="00297A58" w:rsidRPr="00297A58" w:rsidRDefault="00297A58" w:rsidP="00297A58">
            <w:pPr>
              <w:spacing w:after="0"/>
              <w:jc w:val="center"/>
              <w:rPr>
                <w:rFonts w:eastAsia="Times New Roman"/>
                <w:b/>
                <w:bCs/>
                <w:color w:val="000000"/>
                <w:sz w:val="24"/>
                <w:szCs w:val="24"/>
                <w:lang w:val="uk-UA" w:eastAsia="ru-RU"/>
              </w:rPr>
            </w:pPr>
            <w:r w:rsidRPr="00297A58">
              <w:rPr>
                <w:rFonts w:eastAsia="Times New Roman"/>
                <w:b/>
                <w:bCs/>
                <w:color w:val="000000"/>
                <w:sz w:val="24"/>
                <w:szCs w:val="24"/>
                <w:lang w:val="uk-UA" w:eastAsia="ru-RU"/>
              </w:rPr>
              <w:t>Час</w:t>
            </w:r>
          </w:p>
        </w:tc>
        <w:tc>
          <w:tcPr>
            <w:tcW w:w="820" w:type="pct"/>
            <w:tcBorders>
              <w:top w:val="single" w:sz="6" w:space="0" w:color="000000"/>
              <w:left w:val="single" w:sz="6" w:space="0" w:color="000000"/>
              <w:bottom w:val="single" w:sz="6" w:space="0" w:color="000000"/>
              <w:right w:val="single" w:sz="6" w:space="0" w:color="000000"/>
            </w:tcBorders>
          </w:tcPr>
          <w:p w14:paraId="39544CDA" w14:textId="77777777" w:rsidR="00297A58" w:rsidRPr="00297A58" w:rsidRDefault="00297A58" w:rsidP="00297A58">
            <w:pPr>
              <w:spacing w:after="0"/>
              <w:jc w:val="center"/>
              <w:rPr>
                <w:rFonts w:eastAsia="Times New Roman"/>
                <w:b/>
                <w:bCs/>
                <w:color w:val="000000"/>
                <w:sz w:val="24"/>
                <w:szCs w:val="24"/>
                <w:lang w:val="uk-UA" w:eastAsia="ru-RU"/>
              </w:rPr>
            </w:pPr>
            <w:r w:rsidRPr="00297A58">
              <w:rPr>
                <w:rFonts w:eastAsia="Times New Roman"/>
                <w:b/>
                <w:bCs/>
                <w:color w:val="000000"/>
                <w:sz w:val="24"/>
                <w:szCs w:val="24"/>
                <w:lang w:val="uk-UA" w:eastAsia="ru-RU"/>
              </w:rPr>
              <w:t>Метод</w:t>
            </w:r>
          </w:p>
        </w:tc>
        <w:tc>
          <w:tcPr>
            <w:tcW w:w="821" w:type="pct"/>
            <w:tcBorders>
              <w:top w:val="single" w:sz="6" w:space="0" w:color="000000"/>
              <w:left w:val="single" w:sz="6" w:space="0" w:color="000000"/>
              <w:bottom w:val="single" w:sz="6" w:space="0" w:color="000000"/>
              <w:right w:val="single" w:sz="6" w:space="0" w:color="000000"/>
            </w:tcBorders>
          </w:tcPr>
          <w:p w14:paraId="72151C3C" w14:textId="77777777" w:rsidR="00297A58" w:rsidRPr="00297A58" w:rsidRDefault="00297A58" w:rsidP="00297A58">
            <w:pPr>
              <w:spacing w:after="0"/>
              <w:jc w:val="center"/>
              <w:rPr>
                <w:rFonts w:eastAsia="Times New Roman"/>
                <w:b/>
                <w:bCs/>
                <w:color w:val="000000"/>
                <w:sz w:val="24"/>
                <w:szCs w:val="24"/>
                <w:lang w:val="uk-UA" w:eastAsia="ru-RU"/>
              </w:rPr>
            </w:pPr>
            <w:r w:rsidRPr="00297A58">
              <w:rPr>
                <w:rFonts w:eastAsia="Times New Roman"/>
                <w:b/>
                <w:bCs/>
                <w:color w:val="000000"/>
                <w:sz w:val="24"/>
                <w:szCs w:val="24"/>
                <w:lang w:val="uk-UA" w:eastAsia="ru-RU"/>
              </w:rPr>
              <w:t>Дозування</w:t>
            </w:r>
          </w:p>
        </w:tc>
        <w:tc>
          <w:tcPr>
            <w:tcW w:w="2314" w:type="pct"/>
            <w:tcBorders>
              <w:top w:val="single" w:sz="6" w:space="0" w:color="000000"/>
              <w:left w:val="single" w:sz="6" w:space="0" w:color="000000"/>
              <w:bottom w:val="single" w:sz="6" w:space="0" w:color="000000"/>
              <w:right w:val="single" w:sz="6" w:space="0" w:color="000000"/>
            </w:tcBorders>
          </w:tcPr>
          <w:p w14:paraId="2EE93038" w14:textId="77777777" w:rsidR="00297A58" w:rsidRPr="00297A58" w:rsidRDefault="00297A58" w:rsidP="00297A58">
            <w:pPr>
              <w:spacing w:after="0"/>
              <w:jc w:val="center"/>
              <w:rPr>
                <w:rFonts w:eastAsia="Times New Roman"/>
                <w:b/>
                <w:bCs/>
                <w:color w:val="000000"/>
                <w:sz w:val="24"/>
                <w:szCs w:val="24"/>
                <w:lang w:val="uk-UA" w:eastAsia="ru-RU"/>
              </w:rPr>
            </w:pPr>
            <w:r w:rsidRPr="00297A58">
              <w:rPr>
                <w:rFonts w:eastAsia="Times New Roman"/>
                <w:b/>
                <w:bCs/>
                <w:color w:val="000000"/>
                <w:sz w:val="24"/>
                <w:szCs w:val="24"/>
                <w:lang w:val="uk-UA" w:eastAsia="ru-RU"/>
              </w:rPr>
              <w:t>Примітка</w:t>
            </w:r>
          </w:p>
        </w:tc>
      </w:tr>
      <w:tr w:rsidR="00297A58" w:rsidRPr="00297A58" w14:paraId="14680763" w14:textId="77777777" w:rsidTr="00297A58">
        <w:trPr>
          <w:jc w:val="center"/>
        </w:trPr>
        <w:tc>
          <w:tcPr>
            <w:tcW w:w="572" w:type="pct"/>
            <w:tcBorders>
              <w:top w:val="single" w:sz="6" w:space="0" w:color="000000"/>
              <w:left w:val="single" w:sz="6" w:space="0" w:color="000000"/>
              <w:bottom w:val="single" w:sz="6" w:space="0" w:color="000000"/>
              <w:right w:val="single" w:sz="6" w:space="0" w:color="000000"/>
            </w:tcBorders>
            <w:vAlign w:val="center"/>
          </w:tcPr>
          <w:p w14:paraId="405C0991"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 день</w:t>
            </w:r>
          </w:p>
        </w:tc>
        <w:tc>
          <w:tcPr>
            <w:tcW w:w="473" w:type="pct"/>
            <w:tcBorders>
              <w:top w:val="single" w:sz="6" w:space="0" w:color="000000"/>
              <w:left w:val="single" w:sz="6" w:space="0" w:color="000000"/>
              <w:bottom w:val="single" w:sz="6" w:space="0" w:color="000000"/>
              <w:right w:val="single" w:sz="6" w:space="0" w:color="000000"/>
            </w:tcBorders>
            <w:vAlign w:val="center"/>
          </w:tcPr>
          <w:p w14:paraId="25E7CDAE"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10-00</w:t>
            </w:r>
          </w:p>
          <w:p w14:paraId="48CA430F"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16-00</w:t>
            </w:r>
          </w:p>
        </w:tc>
        <w:tc>
          <w:tcPr>
            <w:tcW w:w="820" w:type="pct"/>
            <w:tcBorders>
              <w:top w:val="single" w:sz="6" w:space="0" w:color="000000"/>
              <w:left w:val="single" w:sz="6" w:space="0" w:color="000000"/>
              <w:bottom w:val="single" w:sz="6" w:space="0" w:color="000000"/>
              <w:right w:val="single" w:sz="6" w:space="0" w:color="000000"/>
            </w:tcBorders>
            <w:vAlign w:val="center"/>
          </w:tcPr>
          <w:p w14:paraId="127B6ECB"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ЛФК</w:t>
            </w:r>
          </w:p>
          <w:p w14:paraId="24561B25"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ЛФК</w:t>
            </w:r>
          </w:p>
        </w:tc>
        <w:tc>
          <w:tcPr>
            <w:tcW w:w="821" w:type="pct"/>
            <w:tcBorders>
              <w:top w:val="single" w:sz="6" w:space="0" w:color="000000"/>
              <w:left w:val="single" w:sz="6" w:space="0" w:color="000000"/>
              <w:bottom w:val="single" w:sz="6" w:space="0" w:color="000000"/>
              <w:right w:val="single" w:sz="6" w:space="0" w:color="000000"/>
            </w:tcBorders>
            <w:vAlign w:val="center"/>
          </w:tcPr>
          <w:p w14:paraId="165C132A"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5-10 хв.</w:t>
            </w:r>
          </w:p>
          <w:p w14:paraId="6557F8FD"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5-10 хв.</w:t>
            </w:r>
          </w:p>
        </w:tc>
        <w:tc>
          <w:tcPr>
            <w:tcW w:w="2314" w:type="pct"/>
            <w:tcBorders>
              <w:top w:val="single" w:sz="6" w:space="0" w:color="000000"/>
              <w:left w:val="single" w:sz="6" w:space="0" w:color="000000"/>
              <w:bottom w:val="single" w:sz="6" w:space="0" w:color="000000"/>
              <w:right w:val="single" w:sz="6" w:space="0" w:color="000000"/>
            </w:tcBorders>
            <w:vAlign w:val="center"/>
          </w:tcPr>
          <w:p w14:paraId="7AF7EDBB"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У палаті дихальні вправи, вправи здорової ноги.</w:t>
            </w:r>
          </w:p>
        </w:tc>
      </w:tr>
      <w:tr w:rsidR="00297A58" w:rsidRPr="00297A58" w14:paraId="32EA80F8" w14:textId="77777777" w:rsidTr="00297A58">
        <w:trPr>
          <w:jc w:val="center"/>
        </w:trPr>
        <w:tc>
          <w:tcPr>
            <w:tcW w:w="572" w:type="pct"/>
            <w:tcBorders>
              <w:top w:val="single" w:sz="6" w:space="0" w:color="000000"/>
              <w:left w:val="single" w:sz="6" w:space="0" w:color="000000"/>
              <w:bottom w:val="single" w:sz="6" w:space="0" w:color="000000"/>
              <w:right w:val="single" w:sz="6" w:space="0" w:color="000000"/>
            </w:tcBorders>
            <w:vAlign w:val="center"/>
          </w:tcPr>
          <w:p w14:paraId="75F01C88"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2 день</w:t>
            </w:r>
          </w:p>
        </w:tc>
        <w:tc>
          <w:tcPr>
            <w:tcW w:w="473" w:type="pct"/>
            <w:tcBorders>
              <w:top w:val="single" w:sz="6" w:space="0" w:color="000000"/>
              <w:left w:val="single" w:sz="6" w:space="0" w:color="000000"/>
              <w:bottom w:val="single" w:sz="6" w:space="0" w:color="000000"/>
              <w:right w:val="single" w:sz="6" w:space="0" w:color="000000"/>
            </w:tcBorders>
            <w:vAlign w:val="center"/>
          </w:tcPr>
          <w:p w14:paraId="178376C2"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10-00</w:t>
            </w:r>
          </w:p>
          <w:p w14:paraId="296FB2F1"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16-00</w:t>
            </w:r>
          </w:p>
        </w:tc>
        <w:tc>
          <w:tcPr>
            <w:tcW w:w="820" w:type="pct"/>
            <w:tcBorders>
              <w:top w:val="single" w:sz="6" w:space="0" w:color="000000"/>
              <w:left w:val="single" w:sz="6" w:space="0" w:color="000000"/>
              <w:bottom w:val="single" w:sz="6" w:space="0" w:color="000000"/>
              <w:right w:val="single" w:sz="6" w:space="0" w:color="000000"/>
            </w:tcBorders>
            <w:vAlign w:val="center"/>
          </w:tcPr>
          <w:p w14:paraId="3D307F73"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ЛФК</w:t>
            </w:r>
          </w:p>
          <w:p w14:paraId="08962597"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ЛФК</w:t>
            </w:r>
          </w:p>
        </w:tc>
        <w:tc>
          <w:tcPr>
            <w:tcW w:w="821" w:type="pct"/>
            <w:tcBorders>
              <w:top w:val="single" w:sz="6" w:space="0" w:color="000000"/>
              <w:left w:val="single" w:sz="6" w:space="0" w:color="000000"/>
              <w:bottom w:val="single" w:sz="6" w:space="0" w:color="000000"/>
              <w:right w:val="single" w:sz="6" w:space="0" w:color="000000"/>
            </w:tcBorders>
            <w:vAlign w:val="center"/>
          </w:tcPr>
          <w:p w14:paraId="032CB7EC"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5-10 хв.</w:t>
            </w:r>
          </w:p>
          <w:p w14:paraId="659896B3"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5-10 хв.</w:t>
            </w:r>
          </w:p>
        </w:tc>
        <w:tc>
          <w:tcPr>
            <w:tcW w:w="2314" w:type="pct"/>
            <w:tcBorders>
              <w:top w:val="single" w:sz="6" w:space="0" w:color="000000"/>
              <w:left w:val="single" w:sz="6" w:space="0" w:color="000000"/>
              <w:bottom w:val="single" w:sz="6" w:space="0" w:color="000000"/>
              <w:right w:val="single" w:sz="6" w:space="0" w:color="000000"/>
            </w:tcBorders>
            <w:vAlign w:val="center"/>
          </w:tcPr>
          <w:p w14:paraId="29DA3330"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У палаті дихальні вправи, вправи здорової ноги.</w:t>
            </w:r>
          </w:p>
        </w:tc>
      </w:tr>
      <w:tr w:rsidR="00297A58" w:rsidRPr="00297A58" w14:paraId="4D53514E" w14:textId="77777777" w:rsidTr="00297A58">
        <w:trPr>
          <w:jc w:val="center"/>
        </w:trPr>
        <w:tc>
          <w:tcPr>
            <w:tcW w:w="572" w:type="pct"/>
            <w:tcBorders>
              <w:top w:val="single" w:sz="6" w:space="0" w:color="000000"/>
              <w:left w:val="single" w:sz="6" w:space="0" w:color="000000"/>
              <w:bottom w:val="single" w:sz="6" w:space="0" w:color="000000"/>
              <w:right w:val="single" w:sz="6" w:space="0" w:color="000000"/>
            </w:tcBorders>
            <w:vAlign w:val="center"/>
          </w:tcPr>
          <w:p w14:paraId="69627D56"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3 день</w:t>
            </w:r>
          </w:p>
        </w:tc>
        <w:tc>
          <w:tcPr>
            <w:tcW w:w="473" w:type="pct"/>
            <w:tcBorders>
              <w:top w:val="single" w:sz="6" w:space="0" w:color="000000"/>
              <w:left w:val="single" w:sz="6" w:space="0" w:color="000000"/>
              <w:bottom w:val="single" w:sz="6" w:space="0" w:color="000000"/>
              <w:right w:val="single" w:sz="6" w:space="0" w:color="000000"/>
            </w:tcBorders>
            <w:vAlign w:val="center"/>
          </w:tcPr>
          <w:p w14:paraId="026F44E1"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10-00</w:t>
            </w:r>
          </w:p>
          <w:p w14:paraId="01B23027"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16-00</w:t>
            </w:r>
          </w:p>
        </w:tc>
        <w:tc>
          <w:tcPr>
            <w:tcW w:w="820" w:type="pct"/>
            <w:tcBorders>
              <w:top w:val="single" w:sz="6" w:space="0" w:color="000000"/>
              <w:left w:val="single" w:sz="6" w:space="0" w:color="000000"/>
              <w:bottom w:val="single" w:sz="6" w:space="0" w:color="000000"/>
              <w:right w:val="single" w:sz="6" w:space="0" w:color="000000"/>
            </w:tcBorders>
            <w:vAlign w:val="center"/>
          </w:tcPr>
          <w:p w14:paraId="2BEDF56E"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ЛФК</w:t>
            </w:r>
          </w:p>
          <w:p w14:paraId="62ED3C58"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ЛФК</w:t>
            </w:r>
          </w:p>
        </w:tc>
        <w:tc>
          <w:tcPr>
            <w:tcW w:w="821" w:type="pct"/>
            <w:tcBorders>
              <w:top w:val="single" w:sz="6" w:space="0" w:color="000000"/>
              <w:left w:val="single" w:sz="6" w:space="0" w:color="000000"/>
              <w:bottom w:val="single" w:sz="6" w:space="0" w:color="000000"/>
              <w:right w:val="single" w:sz="6" w:space="0" w:color="000000"/>
            </w:tcBorders>
            <w:vAlign w:val="center"/>
          </w:tcPr>
          <w:p w14:paraId="4230E7CA"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5-10 хв.</w:t>
            </w:r>
          </w:p>
          <w:p w14:paraId="693918D5"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5-10 хв</w:t>
            </w:r>
          </w:p>
        </w:tc>
        <w:tc>
          <w:tcPr>
            <w:tcW w:w="2314" w:type="pct"/>
            <w:tcBorders>
              <w:top w:val="single" w:sz="6" w:space="0" w:color="000000"/>
              <w:left w:val="single" w:sz="6" w:space="0" w:color="000000"/>
              <w:bottom w:val="single" w:sz="6" w:space="0" w:color="000000"/>
              <w:right w:val="single" w:sz="6" w:space="0" w:color="000000"/>
            </w:tcBorders>
            <w:vAlign w:val="center"/>
          </w:tcPr>
          <w:p w14:paraId="4E7A8529"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У палаті дихальні вправи, вправи здорової ноги.</w:t>
            </w:r>
          </w:p>
        </w:tc>
      </w:tr>
      <w:tr w:rsidR="00297A58" w:rsidRPr="00297A58" w14:paraId="706790A0" w14:textId="77777777" w:rsidTr="00297A58">
        <w:trPr>
          <w:jc w:val="center"/>
        </w:trPr>
        <w:tc>
          <w:tcPr>
            <w:tcW w:w="572" w:type="pct"/>
            <w:tcBorders>
              <w:top w:val="single" w:sz="6" w:space="0" w:color="000000"/>
              <w:left w:val="single" w:sz="6" w:space="0" w:color="000000"/>
              <w:bottom w:val="single" w:sz="6" w:space="0" w:color="000000"/>
              <w:right w:val="single" w:sz="6" w:space="0" w:color="000000"/>
            </w:tcBorders>
            <w:vAlign w:val="center"/>
          </w:tcPr>
          <w:p w14:paraId="10630E42"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4 день</w:t>
            </w:r>
          </w:p>
        </w:tc>
        <w:tc>
          <w:tcPr>
            <w:tcW w:w="473" w:type="pct"/>
            <w:tcBorders>
              <w:top w:val="single" w:sz="6" w:space="0" w:color="000000"/>
              <w:left w:val="single" w:sz="6" w:space="0" w:color="000000"/>
              <w:bottom w:val="single" w:sz="6" w:space="0" w:color="000000"/>
              <w:right w:val="single" w:sz="6" w:space="0" w:color="000000"/>
            </w:tcBorders>
            <w:vAlign w:val="center"/>
          </w:tcPr>
          <w:p w14:paraId="4326A330"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10-00</w:t>
            </w:r>
          </w:p>
          <w:p w14:paraId="3C4F3E88"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16-00</w:t>
            </w:r>
          </w:p>
        </w:tc>
        <w:tc>
          <w:tcPr>
            <w:tcW w:w="820" w:type="pct"/>
            <w:tcBorders>
              <w:top w:val="single" w:sz="6" w:space="0" w:color="000000"/>
              <w:left w:val="single" w:sz="6" w:space="0" w:color="000000"/>
              <w:bottom w:val="single" w:sz="6" w:space="0" w:color="000000"/>
              <w:right w:val="single" w:sz="6" w:space="0" w:color="000000"/>
            </w:tcBorders>
            <w:vAlign w:val="center"/>
          </w:tcPr>
          <w:p w14:paraId="471EB5EE"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ЛФК</w:t>
            </w:r>
          </w:p>
          <w:p w14:paraId="00365317"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ЛФК</w:t>
            </w:r>
          </w:p>
        </w:tc>
        <w:tc>
          <w:tcPr>
            <w:tcW w:w="821" w:type="pct"/>
            <w:tcBorders>
              <w:top w:val="single" w:sz="6" w:space="0" w:color="000000"/>
              <w:left w:val="single" w:sz="6" w:space="0" w:color="000000"/>
              <w:bottom w:val="single" w:sz="6" w:space="0" w:color="000000"/>
              <w:right w:val="single" w:sz="6" w:space="0" w:color="000000"/>
            </w:tcBorders>
            <w:vAlign w:val="center"/>
          </w:tcPr>
          <w:p w14:paraId="3F1E54D9"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5-10 хв.</w:t>
            </w:r>
          </w:p>
          <w:p w14:paraId="09A9EB38"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5-10 хв</w:t>
            </w:r>
          </w:p>
        </w:tc>
        <w:tc>
          <w:tcPr>
            <w:tcW w:w="2314" w:type="pct"/>
            <w:tcBorders>
              <w:top w:val="single" w:sz="6" w:space="0" w:color="000000"/>
              <w:left w:val="single" w:sz="6" w:space="0" w:color="000000"/>
              <w:bottom w:val="single" w:sz="6" w:space="0" w:color="000000"/>
              <w:right w:val="single" w:sz="6" w:space="0" w:color="000000"/>
            </w:tcBorders>
            <w:vAlign w:val="center"/>
          </w:tcPr>
          <w:p w14:paraId="56B171CC"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У палаті дихальні вправи, вправи здорової ноги.</w:t>
            </w:r>
          </w:p>
        </w:tc>
      </w:tr>
      <w:tr w:rsidR="00297A58" w:rsidRPr="00297A58" w14:paraId="5D956B67" w14:textId="77777777" w:rsidTr="00297A58">
        <w:trPr>
          <w:jc w:val="center"/>
        </w:trPr>
        <w:tc>
          <w:tcPr>
            <w:tcW w:w="572" w:type="pct"/>
            <w:tcBorders>
              <w:top w:val="single" w:sz="6" w:space="0" w:color="000000"/>
              <w:left w:val="single" w:sz="6" w:space="0" w:color="000000"/>
              <w:bottom w:val="single" w:sz="6" w:space="0" w:color="000000"/>
              <w:right w:val="single" w:sz="6" w:space="0" w:color="000000"/>
            </w:tcBorders>
            <w:vAlign w:val="center"/>
          </w:tcPr>
          <w:p w14:paraId="50242B15"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5 день</w:t>
            </w:r>
          </w:p>
        </w:tc>
        <w:tc>
          <w:tcPr>
            <w:tcW w:w="473" w:type="pct"/>
            <w:tcBorders>
              <w:top w:val="single" w:sz="6" w:space="0" w:color="000000"/>
              <w:left w:val="single" w:sz="6" w:space="0" w:color="000000"/>
              <w:bottom w:val="single" w:sz="6" w:space="0" w:color="000000"/>
              <w:right w:val="single" w:sz="6" w:space="0" w:color="000000"/>
            </w:tcBorders>
            <w:vAlign w:val="center"/>
          </w:tcPr>
          <w:p w14:paraId="1695A045"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10-00</w:t>
            </w:r>
          </w:p>
          <w:p w14:paraId="0532302A"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16-00</w:t>
            </w:r>
          </w:p>
        </w:tc>
        <w:tc>
          <w:tcPr>
            <w:tcW w:w="820" w:type="pct"/>
            <w:tcBorders>
              <w:top w:val="single" w:sz="6" w:space="0" w:color="000000"/>
              <w:left w:val="single" w:sz="6" w:space="0" w:color="000000"/>
              <w:bottom w:val="single" w:sz="6" w:space="0" w:color="000000"/>
              <w:right w:val="single" w:sz="6" w:space="0" w:color="000000"/>
            </w:tcBorders>
            <w:vAlign w:val="center"/>
          </w:tcPr>
          <w:p w14:paraId="716E7E77"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ЛФК</w:t>
            </w:r>
          </w:p>
          <w:p w14:paraId="36F698D0"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ЛФК</w:t>
            </w:r>
          </w:p>
        </w:tc>
        <w:tc>
          <w:tcPr>
            <w:tcW w:w="821" w:type="pct"/>
            <w:tcBorders>
              <w:top w:val="single" w:sz="6" w:space="0" w:color="000000"/>
              <w:left w:val="single" w:sz="6" w:space="0" w:color="000000"/>
              <w:bottom w:val="single" w:sz="6" w:space="0" w:color="000000"/>
              <w:right w:val="single" w:sz="6" w:space="0" w:color="000000"/>
            </w:tcBorders>
            <w:vAlign w:val="center"/>
          </w:tcPr>
          <w:p w14:paraId="2D512786"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15-20 хв.</w:t>
            </w:r>
          </w:p>
          <w:p w14:paraId="1D660FDB"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15-20 хв.</w:t>
            </w:r>
          </w:p>
        </w:tc>
        <w:tc>
          <w:tcPr>
            <w:tcW w:w="2314" w:type="pct"/>
            <w:tcBorders>
              <w:top w:val="single" w:sz="6" w:space="0" w:color="000000"/>
              <w:left w:val="single" w:sz="6" w:space="0" w:color="000000"/>
              <w:bottom w:val="single" w:sz="6" w:space="0" w:color="000000"/>
              <w:right w:val="single" w:sz="6" w:space="0" w:color="000000"/>
            </w:tcBorders>
            <w:vAlign w:val="center"/>
          </w:tcPr>
          <w:p w14:paraId="6F7B05AB"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У палаті дихальні вправи, вправи здорової ноги.</w:t>
            </w:r>
          </w:p>
        </w:tc>
      </w:tr>
      <w:tr w:rsidR="00297A58" w:rsidRPr="00297A58" w14:paraId="68F95F34" w14:textId="77777777" w:rsidTr="00297A58">
        <w:trPr>
          <w:trHeight w:val="612"/>
          <w:jc w:val="center"/>
        </w:trPr>
        <w:tc>
          <w:tcPr>
            <w:tcW w:w="572" w:type="pct"/>
            <w:tcBorders>
              <w:top w:val="single" w:sz="6" w:space="0" w:color="000000"/>
              <w:left w:val="single" w:sz="6" w:space="0" w:color="000000"/>
              <w:bottom w:val="single" w:sz="6" w:space="0" w:color="000000"/>
              <w:right w:val="single" w:sz="6" w:space="0" w:color="000000"/>
            </w:tcBorders>
            <w:vAlign w:val="center"/>
          </w:tcPr>
          <w:p w14:paraId="6FD4B94A"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6 день</w:t>
            </w:r>
          </w:p>
        </w:tc>
        <w:tc>
          <w:tcPr>
            <w:tcW w:w="473" w:type="pct"/>
            <w:tcBorders>
              <w:top w:val="single" w:sz="6" w:space="0" w:color="000000"/>
              <w:left w:val="single" w:sz="6" w:space="0" w:color="000000"/>
              <w:bottom w:val="single" w:sz="6" w:space="0" w:color="000000"/>
              <w:right w:val="single" w:sz="6" w:space="0" w:color="000000"/>
            </w:tcBorders>
            <w:vAlign w:val="center"/>
          </w:tcPr>
          <w:p w14:paraId="4ED53E99"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10-00</w:t>
            </w:r>
          </w:p>
          <w:p w14:paraId="65CF5104"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15-00</w:t>
            </w:r>
          </w:p>
        </w:tc>
        <w:tc>
          <w:tcPr>
            <w:tcW w:w="820" w:type="pct"/>
            <w:tcBorders>
              <w:top w:val="single" w:sz="6" w:space="0" w:color="000000"/>
              <w:left w:val="single" w:sz="6" w:space="0" w:color="000000"/>
              <w:bottom w:val="single" w:sz="6" w:space="0" w:color="000000"/>
              <w:right w:val="single" w:sz="6" w:space="0" w:color="000000"/>
            </w:tcBorders>
            <w:vAlign w:val="center"/>
          </w:tcPr>
          <w:p w14:paraId="5D63F3B2"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ЛФК</w:t>
            </w:r>
          </w:p>
          <w:p w14:paraId="5E88ED6C"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ЛФК</w:t>
            </w:r>
          </w:p>
        </w:tc>
        <w:tc>
          <w:tcPr>
            <w:tcW w:w="821" w:type="pct"/>
            <w:tcBorders>
              <w:top w:val="single" w:sz="6" w:space="0" w:color="000000"/>
              <w:left w:val="single" w:sz="6" w:space="0" w:color="000000"/>
              <w:bottom w:val="single" w:sz="6" w:space="0" w:color="000000"/>
              <w:right w:val="single" w:sz="6" w:space="0" w:color="000000"/>
            </w:tcBorders>
            <w:vAlign w:val="center"/>
          </w:tcPr>
          <w:p w14:paraId="46092871"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15-20 хв.</w:t>
            </w:r>
          </w:p>
          <w:p w14:paraId="68615994"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15-20 хв.</w:t>
            </w:r>
          </w:p>
        </w:tc>
        <w:tc>
          <w:tcPr>
            <w:tcW w:w="2314" w:type="pct"/>
            <w:tcBorders>
              <w:top w:val="single" w:sz="6" w:space="0" w:color="000000"/>
              <w:left w:val="single" w:sz="6" w:space="0" w:color="000000"/>
              <w:bottom w:val="single" w:sz="6" w:space="0" w:color="000000"/>
              <w:right w:val="single" w:sz="6" w:space="0" w:color="000000"/>
            </w:tcBorders>
            <w:vAlign w:val="center"/>
          </w:tcPr>
          <w:p w14:paraId="79B67D7F"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У палаті дихальні вправи, вправи здорової ноги.</w:t>
            </w:r>
          </w:p>
        </w:tc>
      </w:tr>
      <w:tr w:rsidR="00297A58" w:rsidRPr="00297A58" w14:paraId="32A00517" w14:textId="77777777" w:rsidTr="00297A58">
        <w:trPr>
          <w:trHeight w:val="1068"/>
          <w:jc w:val="center"/>
        </w:trPr>
        <w:tc>
          <w:tcPr>
            <w:tcW w:w="572" w:type="pct"/>
            <w:tcBorders>
              <w:top w:val="single" w:sz="6" w:space="0" w:color="000000"/>
              <w:left w:val="single" w:sz="6" w:space="0" w:color="000000"/>
              <w:bottom w:val="single" w:sz="6" w:space="0" w:color="000000"/>
              <w:right w:val="single" w:sz="6" w:space="0" w:color="000000"/>
            </w:tcBorders>
            <w:vAlign w:val="center"/>
          </w:tcPr>
          <w:p w14:paraId="41C647A6"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7 день</w:t>
            </w:r>
          </w:p>
        </w:tc>
        <w:tc>
          <w:tcPr>
            <w:tcW w:w="473" w:type="pct"/>
            <w:tcBorders>
              <w:top w:val="single" w:sz="6" w:space="0" w:color="000000"/>
              <w:left w:val="single" w:sz="6" w:space="0" w:color="000000"/>
              <w:bottom w:val="single" w:sz="6" w:space="0" w:color="000000"/>
              <w:right w:val="single" w:sz="6" w:space="0" w:color="000000"/>
            </w:tcBorders>
            <w:vAlign w:val="center"/>
          </w:tcPr>
          <w:p w14:paraId="6EB78B83"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10-00</w:t>
            </w:r>
          </w:p>
          <w:p w14:paraId="12700320"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12-00</w:t>
            </w:r>
          </w:p>
          <w:p w14:paraId="6E3490B4"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15-00</w:t>
            </w:r>
          </w:p>
          <w:p w14:paraId="71A03E6D"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17-00</w:t>
            </w:r>
          </w:p>
        </w:tc>
        <w:tc>
          <w:tcPr>
            <w:tcW w:w="820" w:type="pct"/>
            <w:tcBorders>
              <w:top w:val="single" w:sz="6" w:space="0" w:color="000000"/>
              <w:left w:val="single" w:sz="6" w:space="0" w:color="000000"/>
              <w:bottom w:val="single" w:sz="6" w:space="0" w:color="000000"/>
              <w:right w:val="single" w:sz="6" w:space="0" w:color="000000"/>
            </w:tcBorders>
            <w:vAlign w:val="center"/>
          </w:tcPr>
          <w:p w14:paraId="2B87D150"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ЛФК</w:t>
            </w:r>
          </w:p>
          <w:p w14:paraId="1475AB54"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Самомасаж</w:t>
            </w:r>
          </w:p>
          <w:p w14:paraId="013A7103"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Фізіотерапія</w:t>
            </w:r>
          </w:p>
          <w:p w14:paraId="3A0E3C1C"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ЛФК</w:t>
            </w:r>
          </w:p>
        </w:tc>
        <w:tc>
          <w:tcPr>
            <w:tcW w:w="821" w:type="pct"/>
            <w:tcBorders>
              <w:top w:val="single" w:sz="6" w:space="0" w:color="000000"/>
              <w:left w:val="single" w:sz="6" w:space="0" w:color="000000"/>
              <w:bottom w:val="single" w:sz="6" w:space="0" w:color="000000"/>
              <w:right w:val="single" w:sz="6" w:space="0" w:color="000000"/>
            </w:tcBorders>
            <w:vAlign w:val="center"/>
          </w:tcPr>
          <w:p w14:paraId="4F24C49B"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15-20 хв.</w:t>
            </w:r>
          </w:p>
          <w:p w14:paraId="509749B8"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7-10 хв.</w:t>
            </w:r>
          </w:p>
          <w:p w14:paraId="56F408C2"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12 разів</w:t>
            </w:r>
          </w:p>
          <w:p w14:paraId="6B00F069"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по 5-8 біодоз</w:t>
            </w:r>
          </w:p>
          <w:p w14:paraId="1E13E89A"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15-20 хв.</w:t>
            </w:r>
          </w:p>
        </w:tc>
        <w:tc>
          <w:tcPr>
            <w:tcW w:w="2314" w:type="pct"/>
            <w:tcBorders>
              <w:top w:val="single" w:sz="6" w:space="0" w:color="000000"/>
              <w:left w:val="single" w:sz="6" w:space="0" w:color="000000"/>
              <w:bottom w:val="single" w:sz="6" w:space="0" w:color="000000"/>
              <w:right w:val="single" w:sz="6" w:space="0" w:color="000000"/>
            </w:tcBorders>
            <w:vAlign w:val="center"/>
          </w:tcPr>
          <w:p w14:paraId="7CCF2A8B"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Ультрафіолетове опромінення області кукси по 5-8 біодоз</w:t>
            </w:r>
          </w:p>
        </w:tc>
      </w:tr>
      <w:tr w:rsidR="00297A58" w:rsidRPr="00297A58" w14:paraId="2EA50F86" w14:textId="77777777" w:rsidTr="00297A58">
        <w:trPr>
          <w:trHeight w:val="444"/>
          <w:jc w:val="center"/>
        </w:trPr>
        <w:tc>
          <w:tcPr>
            <w:tcW w:w="572" w:type="pct"/>
            <w:tcBorders>
              <w:top w:val="single" w:sz="6" w:space="0" w:color="000000"/>
              <w:left w:val="single" w:sz="6" w:space="0" w:color="000000"/>
              <w:bottom w:val="single" w:sz="6" w:space="0" w:color="000000"/>
              <w:right w:val="single" w:sz="6" w:space="0" w:color="000000"/>
            </w:tcBorders>
            <w:vAlign w:val="center"/>
          </w:tcPr>
          <w:p w14:paraId="3FF02117"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8 день</w:t>
            </w:r>
          </w:p>
        </w:tc>
        <w:tc>
          <w:tcPr>
            <w:tcW w:w="473" w:type="pct"/>
            <w:tcBorders>
              <w:top w:val="single" w:sz="6" w:space="0" w:color="000000"/>
              <w:left w:val="single" w:sz="6" w:space="0" w:color="000000"/>
              <w:bottom w:val="single" w:sz="6" w:space="0" w:color="000000"/>
              <w:right w:val="single" w:sz="6" w:space="0" w:color="000000"/>
            </w:tcBorders>
            <w:vAlign w:val="center"/>
          </w:tcPr>
          <w:p w14:paraId="7A32521C"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10-00</w:t>
            </w:r>
          </w:p>
          <w:p w14:paraId="7784E571"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12-00</w:t>
            </w:r>
          </w:p>
          <w:p w14:paraId="40632832"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15-00</w:t>
            </w:r>
          </w:p>
        </w:tc>
        <w:tc>
          <w:tcPr>
            <w:tcW w:w="820" w:type="pct"/>
            <w:tcBorders>
              <w:top w:val="single" w:sz="6" w:space="0" w:color="000000"/>
              <w:left w:val="single" w:sz="6" w:space="0" w:color="000000"/>
              <w:bottom w:val="single" w:sz="6" w:space="0" w:color="000000"/>
              <w:right w:val="single" w:sz="6" w:space="0" w:color="000000"/>
            </w:tcBorders>
            <w:vAlign w:val="center"/>
          </w:tcPr>
          <w:p w14:paraId="3709E1A7"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ЛФК</w:t>
            </w:r>
          </w:p>
          <w:p w14:paraId="11229531"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Самомасаж</w:t>
            </w:r>
          </w:p>
          <w:p w14:paraId="76C24440"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Фізіотерапія</w:t>
            </w:r>
          </w:p>
        </w:tc>
        <w:tc>
          <w:tcPr>
            <w:tcW w:w="821" w:type="pct"/>
            <w:tcBorders>
              <w:top w:val="single" w:sz="6" w:space="0" w:color="000000"/>
              <w:left w:val="single" w:sz="6" w:space="0" w:color="000000"/>
              <w:bottom w:val="single" w:sz="6" w:space="0" w:color="000000"/>
              <w:right w:val="single" w:sz="6" w:space="0" w:color="000000"/>
            </w:tcBorders>
            <w:vAlign w:val="center"/>
          </w:tcPr>
          <w:p w14:paraId="15C14815"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15-20 хв</w:t>
            </w:r>
          </w:p>
          <w:p w14:paraId="32F718C8"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7-10 хв.</w:t>
            </w:r>
          </w:p>
        </w:tc>
        <w:tc>
          <w:tcPr>
            <w:tcW w:w="2314" w:type="pct"/>
            <w:tcBorders>
              <w:top w:val="single" w:sz="6" w:space="0" w:color="000000"/>
              <w:left w:val="single" w:sz="6" w:space="0" w:color="000000"/>
              <w:bottom w:val="single" w:sz="6" w:space="0" w:color="000000"/>
              <w:right w:val="single" w:sz="6" w:space="0" w:color="000000"/>
            </w:tcBorders>
            <w:vAlign w:val="center"/>
          </w:tcPr>
          <w:p w14:paraId="4C7E919D"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Ультрафіолетове опромінення області кукси по 5-8 біодоз</w:t>
            </w:r>
          </w:p>
        </w:tc>
      </w:tr>
      <w:tr w:rsidR="00297A58" w:rsidRPr="00297A58" w14:paraId="0D49F1B6" w14:textId="77777777" w:rsidTr="00297A58">
        <w:trPr>
          <w:trHeight w:val="444"/>
          <w:jc w:val="center"/>
        </w:trPr>
        <w:tc>
          <w:tcPr>
            <w:tcW w:w="572" w:type="pct"/>
            <w:tcBorders>
              <w:top w:val="single" w:sz="6" w:space="0" w:color="000000"/>
              <w:left w:val="single" w:sz="6" w:space="0" w:color="000000"/>
              <w:bottom w:val="single" w:sz="6" w:space="0" w:color="000000"/>
              <w:right w:val="single" w:sz="6" w:space="0" w:color="000000"/>
            </w:tcBorders>
            <w:vAlign w:val="center"/>
          </w:tcPr>
          <w:p w14:paraId="0D515935"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9 день</w:t>
            </w:r>
          </w:p>
        </w:tc>
        <w:tc>
          <w:tcPr>
            <w:tcW w:w="473" w:type="pct"/>
            <w:tcBorders>
              <w:top w:val="single" w:sz="6" w:space="0" w:color="000000"/>
              <w:left w:val="single" w:sz="6" w:space="0" w:color="000000"/>
              <w:bottom w:val="single" w:sz="6" w:space="0" w:color="000000"/>
              <w:right w:val="single" w:sz="6" w:space="0" w:color="000000"/>
            </w:tcBorders>
            <w:vAlign w:val="center"/>
          </w:tcPr>
          <w:p w14:paraId="04D7EB59"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10-00</w:t>
            </w:r>
          </w:p>
          <w:p w14:paraId="6A6C656F"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12-00</w:t>
            </w:r>
          </w:p>
          <w:p w14:paraId="5B7C44B0"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15-00</w:t>
            </w:r>
          </w:p>
        </w:tc>
        <w:tc>
          <w:tcPr>
            <w:tcW w:w="820" w:type="pct"/>
            <w:tcBorders>
              <w:top w:val="single" w:sz="6" w:space="0" w:color="000000"/>
              <w:left w:val="single" w:sz="6" w:space="0" w:color="000000"/>
              <w:bottom w:val="single" w:sz="6" w:space="0" w:color="000000"/>
              <w:right w:val="single" w:sz="6" w:space="0" w:color="000000"/>
            </w:tcBorders>
            <w:vAlign w:val="center"/>
          </w:tcPr>
          <w:p w14:paraId="49640D52"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ЛФК</w:t>
            </w:r>
          </w:p>
          <w:p w14:paraId="1E5FE685"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Самомасаж</w:t>
            </w:r>
          </w:p>
          <w:p w14:paraId="601B4D16"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Фізіотерапія</w:t>
            </w:r>
          </w:p>
        </w:tc>
        <w:tc>
          <w:tcPr>
            <w:tcW w:w="821" w:type="pct"/>
            <w:tcBorders>
              <w:top w:val="single" w:sz="6" w:space="0" w:color="000000"/>
              <w:left w:val="single" w:sz="6" w:space="0" w:color="000000"/>
              <w:bottom w:val="single" w:sz="6" w:space="0" w:color="000000"/>
              <w:right w:val="single" w:sz="6" w:space="0" w:color="000000"/>
            </w:tcBorders>
            <w:vAlign w:val="center"/>
          </w:tcPr>
          <w:p w14:paraId="12693DDB"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15-20 хв</w:t>
            </w:r>
          </w:p>
          <w:p w14:paraId="6A76AD82"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7-10 хв</w:t>
            </w:r>
          </w:p>
        </w:tc>
        <w:tc>
          <w:tcPr>
            <w:tcW w:w="2314" w:type="pct"/>
            <w:tcBorders>
              <w:top w:val="single" w:sz="6" w:space="0" w:color="000000"/>
              <w:left w:val="single" w:sz="6" w:space="0" w:color="000000"/>
              <w:bottom w:val="single" w:sz="6" w:space="0" w:color="000000"/>
              <w:right w:val="single" w:sz="6" w:space="0" w:color="000000"/>
            </w:tcBorders>
            <w:vAlign w:val="center"/>
          </w:tcPr>
          <w:p w14:paraId="65EB41D8"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Ультрафіолетове опромінення області кукси по 5-8 біодоз</w:t>
            </w:r>
          </w:p>
        </w:tc>
      </w:tr>
      <w:tr w:rsidR="00297A58" w:rsidRPr="00297A58" w14:paraId="12E70838" w14:textId="77777777" w:rsidTr="00297A58">
        <w:trPr>
          <w:trHeight w:val="444"/>
          <w:jc w:val="center"/>
        </w:trPr>
        <w:tc>
          <w:tcPr>
            <w:tcW w:w="572" w:type="pct"/>
            <w:tcBorders>
              <w:top w:val="single" w:sz="6" w:space="0" w:color="000000"/>
              <w:left w:val="single" w:sz="6" w:space="0" w:color="000000"/>
              <w:bottom w:val="single" w:sz="6" w:space="0" w:color="000000"/>
              <w:right w:val="single" w:sz="6" w:space="0" w:color="000000"/>
            </w:tcBorders>
            <w:vAlign w:val="center"/>
          </w:tcPr>
          <w:p w14:paraId="68CA785B"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10 день-20 день</w:t>
            </w:r>
          </w:p>
        </w:tc>
        <w:tc>
          <w:tcPr>
            <w:tcW w:w="473" w:type="pct"/>
            <w:tcBorders>
              <w:top w:val="single" w:sz="6" w:space="0" w:color="000000"/>
              <w:left w:val="single" w:sz="6" w:space="0" w:color="000000"/>
              <w:bottom w:val="single" w:sz="6" w:space="0" w:color="000000"/>
              <w:right w:val="single" w:sz="6" w:space="0" w:color="000000"/>
            </w:tcBorders>
            <w:vAlign w:val="center"/>
          </w:tcPr>
          <w:p w14:paraId="3A781F77"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10-00</w:t>
            </w:r>
          </w:p>
          <w:p w14:paraId="2D5BDAFE"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12-00</w:t>
            </w:r>
          </w:p>
          <w:p w14:paraId="37ED160B"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15-00</w:t>
            </w:r>
          </w:p>
        </w:tc>
        <w:tc>
          <w:tcPr>
            <w:tcW w:w="820" w:type="pct"/>
            <w:tcBorders>
              <w:top w:val="single" w:sz="6" w:space="0" w:color="000000"/>
              <w:left w:val="single" w:sz="6" w:space="0" w:color="000000"/>
              <w:bottom w:val="single" w:sz="6" w:space="0" w:color="000000"/>
              <w:right w:val="single" w:sz="6" w:space="0" w:color="000000"/>
            </w:tcBorders>
            <w:vAlign w:val="center"/>
          </w:tcPr>
          <w:p w14:paraId="1D7380AF"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ЛФК</w:t>
            </w:r>
          </w:p>
          <w:p w14:paraId="731C877F"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Самомасаж</w:t>
            </w:r>
          </w:p>
          <w:p w14:paraId="28870FBF"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Фізіотерапія</w:t>
            </w:r>
          </w:p>
        </w:tc>
        <w:tc>
          <w:tcPr>
            <w:tcW w:w="821" w:type="pct"/>
            <w:tcBorders>
              <w:top w:val="single" w:sz="6" w:space="0" w:color="000000"/>
              <w:left w:val="single" w:sz="6" w:space="0" w:color="000000"/>
              <w:bottom w:val="single" w:sz="6" w:space="0" w:color="000000"/>
              <w:right w:val="single" w:sz="6" w:space="0" w:color="000000"/>
            </w:tcBorders>
            <w:vAlign w:val="center"/>
          </w:tcPr>
          <w:p w14:paraId="6073C88F"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15-20 хв</w:t>
            </w:r>
          </w:p>
          <w:p w14:paraId="54E1FC4D"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10-20 хв</w:t>
            </w:r>
          </w:p>
        </w:tc>
        <w:tc>
          <w:tcPr>
            <w:tcW w:w="2314" w:type="pct"/>
            <w:tcBorders>
              <w:top w:val="single" w:sz="6" w:space="0" w:color="000000"/>
              <w:left w:val="single" w:sz="6" w:space="0" w:color="000000"/>
              <w:bottom w:val="single" w:sz="6" w:space="0" w:color="000000"/>
              <w:right w:val="single" w:sz="6" w:space="0" w:color="000000"/>
            </w:tcBorders>
            <w:vAlign w:val="center"/>
          </w:tcPr>
          <w:p w14:paraId="7C98F474" w14:textId="77777777" w:rsidR="00297A58" w:rsidRPr="00297A58" w:rsidRDefault="00297A58" w:rsidP="00297A58">
            <w:pPr>
              <w:spacing w:after="0"/>
              <w:jc w:val="center"/>
              <w:rPr>
                <w:rFonts w:eastAsia="Times New Roman"/>
                <w:color w:val="000000"/>
                <w:sz w:val="24"/>
                <w:szCs w:val="24"/>
                <w:lang w:val="uk-UA" w:eastAsia="ru-RU"/>
              </w:rPr>
            </w:pPr>
            <w:r w:rsidRPr="00297A58">
              <w:rPr>
                <w:rFonts w:eastAsia="Times New Roman"/>
                <w:color w:val="000000"/>
                <w:sz w:val="24"/>
                <w:szCs w:val="24"/>
                <w:lang w:val="uk-UA" w:eastAsia="ru-RU"/>
              </w:rPr>
              <w:t>Ультрафіолетове опромінення області кукси по 5-8 біодоз</w:t>
            </w:r>
          </w:p>
        </w:tc>
      </w:tr>
    </w:tbl>
    <w:p w14:paraId="0FE695F4" w14:textId="77777777" w:rsidR="003575F9" w:rsidRPr="003575F9" w:rsidRDefault="003575F9" w:rsidP="003575F9">
      <w:pPr>
        <w:spacing w:after="0" w:line="360" w:lineRule="auto"/>
        <w:ind w:firstLine="709"/>
        <w:jc w:val="both"/>
        <w:rPr>
          <w:lang w:val="uk-UA"/>
        </w:rPr>
      </w:pPr>
      <w:r w:rsidRPr="003575F9">
        <w:rPr>
          <w:lang w:val="uk-UA"/>
        </w:rPr>
        <w:t>Для визначення емоційного стану пацієнтів під час експерименту використовувався тест САН (самопочуття, активність, настрій).</w:t>
      </w:r>
    </w:p>
    <w:p w14:paraId="2ED044EF" w14:textId="77777777" w:rsidR="003575F9" w:rsidRPr="003575F9" w:rsidRDefault="003575F9" w:rsidP="003575F9">
      <w:pPr>
        <w:spacing w:after="0" w:line="360" w:lineRule="auto"/>
        <w:ind w:firstLine="709"/>
        <w:jc w:val="both"/>
        <w:rPr>
          <w:lang w:val="uk-UA"/>
        </w:rPr>
      </w:pPr>
      <w:r w:rsidRPr="003575F9">
        <w:rPr>
          <w:lang w:val="uk-UA"/>
        </w:rPr>
        <w:t>Мета – оцінити самопочуття, активність та настрій.</w:t>
      </w:r>
    </w:p>
    <w:p w14:paraId="06F15646" w14:textId="17E7C898" w:rsidR="003575F9" w:rsidRPr="003575F9" w:rsidRDefault="003575F9" w:rsidP="003575F9">
      <w:pPr>
        <w:spacing w:after="0" w:line="360" w:lineRule="auto"/>
        <w:ind w:firstLine="709"/>
        <w:jc w:val="both"/>
        <w:rPr>
          <w:lang w:val="uk-UA"/>
        </w:rPr>
      </w:pPr>
      <w:r w:rsidRPr="003575F9">
        <w:rPr>
          <w:lang w:val="uk-UA"/>
        </w:rPr>
        <w:t>Теоретична основа. Самопочуття (С) = сила + здоров'я + стомлення. Активність (А) = рухливість + швидкість + темп протікання функцій. Настрій (Н) = Показники емоційного стану.</w:t>
      </w:r>
    </w:p>
    <w:p w14:paraId="73877FE9" w14:textId="77777777" w:rsidR="003575F9" w:rsidRPr="003575F9" w:rsidRDefault="003575F9" w:rsidP="003575F9">
      <w:pPr>
        <w:spacing w:after="0" w:line="360" w:lineRule="auto"/>
        <w:ind w:firstLine="709"/>
        <w:jc w:val="both"/>
        <w:rPr>
          <w:lang w:val="uk-UA"/>
        </w:rPr>
      </w:pPr>
      <w:r w:rsidRPr="003575F9">
        <w:rPr>
          <w:lang w:val="uk-UA"/>
        </w:rPr>
        <w:lastRenderedPageBreak/>
        <w:t>Тест призначений для оперативної оцінки самопочуття, активності та настрою (за першими літерами цих функціональних станів і названий опитувальник).</w:t>
      </w:r>
    </w:p>
    <w:p w14:paraId="30430E99" w14:textId="211264E5" w:rsidR="003575F9" w:rsidRPr="003575F9" w:rsidRDefault="003575F9" w:rsidP="003575F9">
      <w:pPr>
        <w:spacing w:after="0" w:line="360" w:lineRule="auto"/>
        <w:ind w:firstLine="709"/>
        <w:jc w:val="both"/>
        <w:rPr>
          <w:lang w:val="uk-UA"/>
        </w:rPr>
      </w:pPr>
      <w:r w:rsidRPr="003575F9">
        <w:rPr>
          <w:lang w:val="uk-UA"/>
        </w:rPr>
        <w:t>Піддослідни</w:t>
      </w:r>
      <w:r>
        <w:rPr>
          <w:lang w:val="uk-UA"/>
        </w:rPr>
        <w:t>х</w:t>
      </w:r>
      <w:r w:rsidRPr="003575F9">
        <w:rPr>
          <w:lang w:val="uk-UA"/>
        </w:rPr>
        <w:t xml:space="preserve"> просять співвіднести свій стан із низкою ознак за багатоступінчастою шкалою. Шкала складається з індексів (3 2 1 0 1 2 3) і розташована між тридцятьма парами слів протилежного значення, що відображають рухливість, швидкість і темп протікання функцій (активність), силу, здоров'я, стомлення (самопочуття), а також характеристики емоційного стану (настрій) ). Випробовуваний повинен вибрати і відзначити цифру, що найбільш точно відображає його стан у момент обстеження.</w:t>
      </w:r>
    </w:p>
    <w:p w14:paraId="1793CE4A" w14:textId="77777777" w:rsidR="003575F9" w:rsidRPr="003575F9" w:rsidRDefault="003575F9" w:rsidP="003575F9">
      <w:pPr>
        <w:spacing w:after="0" w:line="360" w:lineRule="auto"/>
        <w:ind w:firstLine="709"/>
        <w:jc w:val="both"/>
        <w:rPr>
          <w:lang w:val="uk-UA"/>
        </w:rPr>
      </w:pPr>
      <w:r w:rsidRPr="003575F9">
        <w:rPr>
          <w:lang w:val="uk-UA"/>
        </w:rPr>
        <w:t>Обробка даних. Цифри, обведені кружками, перекодуються наступним чином: індекс 3, що відповідає незадовільному самопочуттю, низькій активності та поганому настрою, приймається за 1 бал; наступний за ним індекс 2 – за 2 бали; індекс 1 - за 3 бали і так до індексу 3 з протилежного боку шкали, який відповідно приймається за 7 балів (врахуйте, що полюси шкали постійно змінюються). Позитивні стани завжди одержують високі бали, а негативні – низькі. За цими «наведеними» балами і розраховується середнє арифметичне – як загалом, так і окремо за активністю, самопочуттям та настроєм.</w:t>
      </w:r>
    </w:p>
    <w:p w14:paraId="1C5DA408" w14:textId="77777777" w:rsidR="003575F9" w:rsidRPr="003575F9" w:rsidRDefault="003575F9" w:rsidP="003575F9">
      <w:pPr>
        <w:spacing w:after="0" w:line="360" w:lineRule="auto"/>
        <w:ind w:firstLine="709"/>
        <w:jc w:val="both"/>
        <w:rPr>
          <w:lang w:val="uk-UA"/>
        </w:rPr>
      </w:pPr>
      <w:r w:rsidRPr="003575F9">
        <w:rPr>
          <w:lang w:val="uk-UA"/>
        </w:rPr>
        <w:t>Ключ</w:t>
      </w:r>
    </w:p>
    <w:p w14:paraId="4F6A94C2" w14:textId="77777777" w:rsidR="003575F9" w:rsidRPr="003575F9" w:rsidRDefault="003575F9" w:rsidP="003575F9">
      <w:pPr>
        <w:spacing w:after="0" w:line="360" w:lineRule="auto"/>
        <w:ind w:firstLine="709"/>
        <w:jc w:val="both"/>
        <w:rPr>
          <w:lang w:val="uk-UA"/>
        </w:rPr>
      </w:pPr>
      <w:r w:rsidRPr="003575F9">
        <w:rPr>
          <w:lang w:val="uk-UA"/>
        </w:rPr>
        <w:t>Самопочуття (С): № 1, 2, 7, 8, 13, 14, 19, 20, 25, 26.</w:t>
      </w:r>
    </w:p>
    <w:p w14:paraId="46D9A5C0" w14:textId="77777777" w:rsidR="003575F9" w:rsidRPr="003575F9" w:rsidRDefault="003575F9" w:rsidP="003575F9">
      <w:pPr>
        <w:spacing w:after="0" w:line="360" w:lineRule="auto"/>
        <w:ind w:firstLine="709"/>
        <w:jc w:val="both"/>
        <w:rPr>
          <w:lang w:val="uk-UA"/>
        </w:rPr>
      </w:pPr>
      <w:r w:rsidRPr="003575F9">
        <w:rPr>
          <w:lang w:val="uk-UA"/>
        </w:rPr>
        <w:t>Активність (А): № 3, 4, 9,10, 15, 16, 21, 22, 27, 28.</w:t>
      </w:r>
    </w:p>
    <w:p w14:paraId="26B89756" w14:textId="77777777" w:rsidR="003575F9" w:rsidRPr="003575F9" w:rsidRDefault="003575F9" w:rsidP="003575F9">
      <w:pPr>
        <w:spacing w:after="0" w:line="360" w:lineRule="auto"/>
        <w:ind w:firstLine="709"/>
        <w:jc w:val="both"/>
        <w:rPr>
          <w:lang w:val="uk-UA"/>
        </w:rPr>
      </w:pPr>
      <w:r w:rsidRPr="003575F9">
        <w:rPr>
          <w:lang w:val="uk-UA"/>
        </w:rPr>
        <w:t>Настрій (Н): № 5, 6, 11, 12, 17, 18, 23, 24, 29, 30.</w:t>
      </w:r>
    </w:p>
    <w:p w14:paraId="29F73BC8" w14:textId="5B328621" w:rsidR="003575F9" w:rsidRDefault="003575F9" w:rsidP="003575F9">
      <w:pPr>
        <w:spacing w:after="0" w:line="360" w:lineRule="auto"/>
        <w:ind w:firstLine="709"/>
        <w:jc w:val="both"/>
        <w:rPr>
          <w:lang w:val="uk-UA"/>
        </w:rPr>
      </w:pPr>
      <w:r w:rsidRPr="003575F9">
        <w:rPr>
          <w:lang w:val="uk-UA"/>
        </w:rPr>
        <w:t>Інтерпретація результатів. Середні оцінки вибірки: самопочуття – 5,4; активність – 5,0; настрій –</w:t>
      </w:r>
      <w:r w:rsidR="00A12B5A">
        <w:rPr>
          <w:lang w:val="uk-UA"/>
        </w:rPr>
        <w:t xml:space="preserve"> 5,1.</w:t>
      </w:r>
    </w:p>
    <w:tbl>
      <w:tblPr>
        <w:tblW w:w="9440" w:type="dxa"/>
        <w:tblBorders>
          <w:top w:val="single" w:sz="6" w:space="0" w:color="000000"/>
          <w:left w:val="single" w:sz="6" w:space="0" w:color="000000"/>
          <w:bottom w:val="single" w:sz="6" w:space="0" w:color="000000"/>
          <w:right w:val="single" w:sz="6" w:space="0" w:color="000000"/>
        </w:tblBorders>
        <w:tblLayout w:type="fixed"/>
        <w:tblCellMar>
          <w:top w:w="84" w:type="dxa"/>
          <w:left w:w="84" w:type="dxa"/>
          <w:bottom w:w="84" w:type="dxa"/>
          <w:right w:w="84" w:type="dxa"/>
        </w:tblCellMar>
        <w:tblLook w:val="04A0" w:firstRow="1" w:lastRow="0" w:firstColumn="1" w:lastColumn="0" w:noHBand="0" w:noVBand="1"/>
      </w:tblPr>
      <w:tblGrid>
        <w:gridCol w:w="3061"/>
        <w:gridCol w:w="1134"/>
        <w:gridCol w:w="1276"/>
        <w:gridCol w:w="1276"/>
        <w:gridCol w:w="1406"/>
        <w:gridCol w:w="1287"/>
      </w:tblGrid>
      <w:tr w:rsidR="00A12B5A" w:rsidRPr="00A12B5A" w14:paraId="42AF532A" w14:textId="77777777" w:rsidTr="00A12B5A">
        <w:tc>
          <w:tcPr>
            <w:tcW w:w="3061" w:type="dxa"/>
            <w:vMerge w:val="restart"/>
            <w:tcBorders>
              <w:top w:val="single" w:sz="6" w:space="0" w:color="000000"/>
              <w:left w:val="single" w:sz="6" w:space="0" w:color="000000"/>
              <w:bottom w:val="single" w:sz="6" w:space="0" w:color="000000"/>
              <w:right w:val="single" w:sz="6" w:space="0" w:color="000000"/>
            </w:tcBorders>
            <w:vAlign w:val="center"/>
            <w:hideMark/>
          </w:tcPr>
          <w:p w14:paraId="2E7061B8" w14:textId="77777777" w:rsidR="00A12B5A" w:rsidRPr="00A12B5A" w:rsidRDefault="00A12B5A" w:rsidP="00A12B5A">
            <w:pPr>
              <w:spacing w:after="0"/>
              <w:jc w:val="center"/>
              <w:rPr>
                <w:sz w:val="24"/>
                <w:szCs w:val="24"/>
                <w:lang w:val="uk-UA"/>
              </w:rPr>
            </w:pPr>
            <w:r w:rsidRPr="00A12B5A">
              <w:rPr>
                <w:b/>
                <w:bCs/>
                <w:sz w:val="24"/>
                <w:szCs w:val="24"/>
                <w:lang w:val="uk-UA"/>
              </w:rPr>
              <w:t>Показники</w:t>
            </w:r>
          </w:p>
        </w:tc>
        <w:tc>
          <w:tcPr>
            <w:tcW w:w="6379" w:type="dxa"/>
            <w:gridSpan w:val="5"/>
            <w:tcBorders>
              <w:top w:val="single" w:sz="6" w:space="0" w:color="000000"/>
              <w:left w:val="single" w:sz="6" w:space="0" w:color="000000"/>
              <w:bottom w:val="single" w:sz="6" w:space="0" w:color="000000"/>
              <w:right w:val="single" w:sz="6" w:space="0" w:color="000000"/>
            </w:tcBorders>
            <w:vAlign w:val="center"/>
            <w:hideMark/>
          </w:tcPr>
          <w:p w14:paraId="28619574" w14:textId="77777777" w:rsidR="00A12B5A" w:rsidRPr="00A12B5A" w:rsidRDefault="00A12B5A" w:rsidP="00A12B5A">
            <w:pPr>
              <w:spacing w:after="0"/>
              <w:jc w:val="center"/>
              <w:rPr>
                <w:sz w:val="24"/>
                <w:szCs w:val="24"/>
                <w:lang w:val="uk-UA"/>
              </w:rPr>
            </w:pPr>
            <w:r w:rsidRPr="00A12B5A">
              <w:rPr>
                <w:b/>
                <w:bCs/>
                <w:sz w:val="24"/>
                <w:szCs w:val="24"/>
                <w:lang w:val="uk-UA"/>
              </w:rPr>
              <w:t>рівні вираженості показників</w:t>
            </w:r>
          </w:p>
        </w:tc>
      </w:tr>
      <w:tr w:rsidR="00A12B5A" w:rsidRPr="00A12B5A" w14:paraId="2966602E" w14:textId="77777777" w:rsidTr="00A12B5A">
        <w:tc>
          <w:tcPr>
            <w:tcW w:w="3061" w:type="dxa"/>
            <w:vMerge/>
            <w:tcBorders>
              <w:top w:val="single" w:sz="6" w:space="0" w:color="000000"/>
              <w:left w:val="single" w:sz="6" w:space="0" w:color="000000"/>
              <w:bottom w:val="single" w:sz="6" w:space="0" w:color="000000"/>
              <w:right w:val="single" w:sz="6" w:space="0" w:color="000000"/>
            </w:tcBorders>
            <w:vAlign w:val="center"/>
            <w:hideMark/>
          </w:tcPr>
          <w:p w14:paraId="5B164BCC" w14:textId="77777777" w:rsidR="00A12B5A" w:rsidRPr="00A12B5A" w:rsidRDefault="00A12B5A" w:rsidP="00A12B5A">
            <w:pPr>
              <w:spacing w:after="0"/>
              <w:jc w:val="center"/>
              <w:rPr>
                <w:sz w:val="24"/>
                <w:szCs w:val="24"/>
                <w:lang w:val="uk-UA"/>
              </w:rPr>
            </w:pPr>
          </w:p>
        </w:tc>
        <w:tc>
          <w:tcPr>
            <w:tcW w:w="1134" w:type="dxa"/>
            <w:tcBorders>
              <w:top w:val="single" w:sz="6" w:space="0" w:color="000000"/>
              <w:left w:val="single" w:sz="6" w:space="0" w:color="000000"/>
              <w:bottom w:val="single" w:sz="6" w:space="0" w:color="000000"/>
              <w:right w:val="single" w:sz="6" w:space="0" w:color="000000"/>
            </w:tcBorders>
            <w:vAlign w:val="center"/>
            <w:hideMark/>
          </w:tcPr>
          <w:p w14:paraId="0166AD46" w14:textId="77777777" w:rsidR="00A12B5A" w:rsidRPr="00A12B5A" w:rsidRDefault="00A12B5A" w:rsidP="00A12B5A">
            <w:pPr>
              <w:spacing w:after="0"/>
              <w:jc w:val="center"/>
              <w:rPr>
                <w:sz w:val="24"/>
                <w:szCs w:val="24"/>
                <w:lang w:val="uk-UA"/>
              </w:rPr>
            </w:pPr>
            <w:r w:rsidRPr="00A12B5A">
              <w:rPr>
                <w:b/>
                <w:bCs/>
                <w:sz w:val="24"/>
                <w:szCs w:val="24"/>
                <w:lang w:val="uk-UA"/>
              </w:rPr>
              <w:t>Н</w:t>
            </w:r>
          </w:p>
          <w:p w14:paraId="5B1219F0" w14:textId="77777777" w:rsidR="00A12B5A" w:rsidRPr="00A12B5A" w:rsidRDefault="00A12B5A" w:rsidP="00A12B5A">
            <w:pPr>
              <w:spacing w:after="0"/>
              <w:jc w:val="center"/>
              <w:rPr>
                <w:sz w:val="24"/>
                <w:szCs w:val="24"/>
                <w:lang w:val="uk-UA"/>
              </w:rPr>
            </w:pPr>
            <w:r w:rsidRPr="00A12B5A">
              <w:rPr>
                <w:b/>
                <w:bCs/>
                <w:sz w:val="24"/>
                <w:szCs w:val="24"/>
                <w:lang w:val="uk-UA"/>
              </w:rPr>
              <w:t>низький (саз)</w:t>
            </w:r>
          </w:p>
        </w:tc>
        <w:tc>
          <w:tcPr>
            <w:tcW w:w="1276" w:type="dxa"/>
            <w:tcBorders>
              <w:top w:val="single" w:sz="6" w:space="0" w:color="000000"/>
              <w:left w:val="single" w:sz="6" w:space="0" w:color="000000"/>
              <w:bottom w:val="single" w:sz="6" w:space="0" w:color="000000"/>
              <w:right w:val="single" w:sz="6" w:space="0" w:color="000000"/>
            </w:tcBorders>
            <w:vAlign w:val="center"/>
            <w:hideMark/>
          </w:tcPr>
          <w:p w14:paraId="6079FF47" w14:textId="77777777" w:rsidR="00A12B5A" w:rsidRPr="00A12B5A" w:rsidRDefault="00A12B5A" w:rsidP="00A12B5A">
            <w:pPr>
              <w:spacing w:after="0"/>
              <w:jc w:val="center"/>
              <w:rPr>
                <w:b/>
                <w:bCs/>
                <w:sz w:val="24"/>
                <w:szCs w:val="24"/>
                <w:lang w:val="uk-UA"/>
              </w:rPr>
            </w:pPr>
            <w:r w:rsidRPr="00A12B5A">
              <w:rPr>
                <w:b/>
                <w:bCs/>
                <w:sz w:val="24"/>
                <w:szCs w:val="24"/>
                <w:lang w:val="uk-UA"/>
              </w:rPr>
              <w:t>Н</w:t>
            </w:r>
          </w:p>
          <w:p w14:paraId="43432C19" w14:textId="5AE9C237" w:rsidR="00A12B5A" w:rsidRPr="00A12B5A" w:rsidRDefault="00A12B5A" w:rsidP="00A12B5A">
            <w:pPr>
              <w:spacing w:after="0"/>
              <w:jc w:val="center"/>
              <w:rPr>
                <w:sz w:val="24"/>
                <w:szCs w:val="24"/>
                <w:lang w:val="uk-UA"/>
              </w:rPr>
            </w:pPr>
            <w:r w:rsidRPr="00A12B5A">
              <w:rPr>
                <w:b/>
                <w:bCs/>
                <w:sz w:val="24"/>
                <w:szCs w:val="24"/>
                <w:lang w:val="uk-UA"/>
              </w:rPr>
              <w:t>нижче середнього (саз)</w:t>
            </w:r>
          </w:p>
        </w:tc>
        <w:tc>
          <w:tcPr>
            <w:tcW w:w="1276" w:type="dxa"/>
            <w:tcBorders>
              <w:top w:val="single" w:sz="6" w:space="0" w:color="000000"/>
              <w:left w:val="single" w:sz="6" w:space="0" w:color="000000"/>
              <w:bottom w:val="single" w:sz="6" w:space="0" w:color="000000"/>
              <w:right w:val="single" w:sz="6" w:space="0" w:color="000000"/>
            </w:tcBorders>
            <w:vAlign w:val="center"/>
            <w:hideMark/>
          </w:tcPr>
          <w:p w14:paraId="02FF84BE" w14:textId="77777777" w:rsidR="00A12B5A" w:rsidRPr="00A12B5A" w:rsidRDefault="00A12B5A" w:rsidP="00A12B5A">
            <w:pPr>
              <w:spacing w:after="0"/>
              <w:jc w:val="center"/>
              <w:rPr>
                <w:sz w:val="24"/>
                <w:szCs w:val="24"/>
                <w:lang w:val="uk-UA"/>
              </w:rPr>
            </w:pPr>
            <w:r w:rsidRPr="00A12B5A">
              <w:rPr>
                <w:b/>
                <w:bCs/>
                <w:sz w:val="24"/>
                <w:szCs w:val="24"/>
                <w:lang w:val="uk-UA"/>
              </w:rPr>
              <w:t>З</w:t>
            </w:r>
          </w:p>
          <w:p w14:paraId="1F940F58" w14:textId="77777777" w:rsidR="00A12B5A" w:rsidRPr="00A12B5A" w:rsidRDefault="00A12B5A" w:rsidP="00A12B5A">
            <w:pPr>
              <w:spacing w:after="0"/>
              <w:jc w:val="center"/>
              <w:rPr>
                <w:sz w:val="24"/>
                <w:szCs w:val="24"/>
                <w:lang w:val="uk-UA"/>
              </w:rPr>
            </w:pPr>
            <w:r w:rsidRPr="00A12B5A">
              <w:rPr>
                <w:b/>
                <w:bCs/>
                <w:sz w:val="24"/>
                <w:szCs w:val="24"/>
                <w:lang w:val="uk-UA"/>
              </w:rPr>
              <w:t>середній (саз)</w:t>
            </w:r>
          </w:p>
        </w:tc>
        <w:tc>
          <w:tcPr>
            <w:tcW w:w="1406" w:type="dxa"/>
            <w:tcBorders>
              <w:top w:val="single" w:sz="6" w:space="0" w:color="000000"/>
              <w:left w:val="single" w:sz="6" w:space="0" w:color="000000"/>
              <w:bottom w:val="single" w:sz="6" w:space="0" w:color="000000"/>
              <w:right w:val="single" w:sz="6" w:space="0" w:color="000000"/>
            </w:tcBorders>
            <w:vAlign w:val="center"/>
            <w:hideMark/>
          </w:tcPr>
          <w:p w14:paraId="0E1D5DCB" w14:textId="77777777" w:rsidR="00A12B5A" w:rsidRPr="00A12B5A" w:rsidRDefault="00A12B5A" w:rsidP="00A12B5A">
            <w:pPr>
              <w:spacing w:after="0"/>
              <w:jc w:val="center"/>
              <w:rPr>
                <w:sz w:val="24"/>
                <w:szCs w:val="24"/>
                <w:lang w:val="uk-UA"/>
              </w:rPr>
            </w:pPr>
            <w:r w:rsidRPr="00A12B5A">
              <w:rPr>
                <w:b/>
                <w:bCs/>
                <w:sz w:val="24"/>
                <w:szCs w:val="24"/>
                <w:lang w:val="uk-UA"/>
              </w:rPr>
              <w:t>НД</w:t>
            </w:r>
          </w:p>
          <w:p w14:paraId="17A3EF6B" w14:textId="77777777" w:rsidR="00A12B5A" w:rsidRPr="00A12B5A" w:rsidRDefault="00A12B5A" w:rsidP="00A12B5A">
            <w:pPr>
              <w:spacing w:after="0"/>
              <w:jc w:val="center"/>
              <w:rPr>
                <w:sz w:val="24"/>
                <w:szCs w:val="24"/>
                <w:lang w:val="uk-UA"/>
              </w:rPr>
            </w:pPr>
            <w:r w:rsidRPr="00A12B5A">
              <w:rPr>
                <w:b/>
                <w:bCs/>
                <w:sz w:val="24"/>
                <w:szCs w:val="24"/>
                <w:lang w:val="uk-UA"/>
              </w:rPr>
              <w:t>вище за середній (саз)</w:t>
            </w:r>
          </w:p>
        </w:tc>
        <w:tc>
          <w:tcPr>
            <w:tcW w:w="1287" w:type="dxa"/>
            <w:tcBorders>
              <w:top w:val="single" w:sz="6" w:space="0" w:color="000000"/>
              <w:left w:val="single" w:sz="6" w:space="0" w:color="000000"/>
              <w:bottom w:val="single" w:sz="6" w:space="0" w:color="000000"/>
              <w:right w:val="single" w:sz="6" w:space="0" w:color="000000"/>
            </w:tcBorders>
            <w:vAlign w:val="center"/>
            <w:hideMark/>
          </w:tcPr>
          <w:p w14:paraId="072497F8" w14:textId="77777777" w:rsidR="00A12B5A" w:rsidRPr="00A12B5A" w:rsidRDefault="00A12B5A" w:rsidP="00A12B5A">
            <w:pPr>
              <w:spacing w:after="0"/>
              <w:jc w:val="center"/>
              <w:rPr>
                <w:sz w:val="24"/>
                <w:szCs w:val="24"/>
                <w:lang w:val="uk-UA"/>
              </w:rPr>
            </w:pPr>
            <w:r w:rsidRPr="00A12B5A">
              <w:rPr>
                <w:b/>
                <w:bCs/>
                <w:sz w:val="24"/>
                <w:szCs w:val="24"/>
                <w:lang w:val="uk-UA"/>
              </w:rPr>
              <w:t>У</w:t>
            </w:r>
          </w:p>
          <w:p w14:paraId="21E6AC22" w14:textId="77777777" w:rsidR="00A12B5A" w:rsidRPr="00A12B5A" w:rsidRDefault="00A12B5A" w:rsidP="00A12B5A">
            <w:pPr>
              <w:spacing w:after="0"/>
              <w:jc w:val="center"/>
              <w:rPr>
                <w:sz w:val="24"/>
                <w:szCs w:val="24"/>
                <w:lang w:val="uk-UA"/>
              </w:rPr>
            </w:pPr>
            <w:r w:rsidRPr="00A12B5A">
              <w:rPr>
                <w:b/>
                <w:bCs/>
                <w:sz w:val="24"/>
                <w:szCs w:val="24"/>
                <w:lang w:val="uk-UA"/>
              </w:rPr>
              <w:t>високий (саз)</w:t>
            </w:r>
          </w:p>
        </w:tc>
      </w:tr>
      <w:tr w:rsidR="00A12B5A" w:rsidRPr="00A12B5A" w14:paraId="786505CD" w14:textId="77777777" w:rsidTr="00A12B5A">
        <w:tc>
          <w:tcPr>
            <w:tcW w:w="3061" w:type="dxa"/>
            <w:tcBorders>
              <w:top w:val="single" w:sz="6" w:space="0" w:color="000000"/>
              <w:left w:val="single" w:sz="6" w:space="0" w:color="000000"/>
              <w:bottom w:val="single" w:sz="6" w:space="0" w:color="000000"/>
              <w:right w:val="single" w:sz="6" w:space="0" w:color="000000"/>
            </w:tcBorders>
            <w:hideMark/>
          </w:tcPr>
          <w:p w14:paraId="578497A8" w14:textId="77777777" w:rsidR="00A12B5A" w:rsidRPr="00A12B5A" w:rsidRDefault="00A12B5A" w:rsidP="00A12B5A">
            <w:pPr>
              <w:spacing w:after="0"/>
              <w:jc w:val="both"/>
              <w:rPr>
                <w:sz w:val="24"/>
                <w:szCs w:val="24"/>
                <w:lang w:val="uk-UA"/>
              </w:rPr>
            </w:pPr>
            <w:r w:rsidRPr="00A12B5A">
              <w:rPr>
                <w:sz w:val="24"/>
                <w:szCs w:val="24"/>
                <w:lang w:val="uk-UA"/>
              </w:rPr>
              <w:t>Самопочуття</w:t>
            </w:r>
          </w:p>
        </w:tc>
        <w:tc>
          <w:tcPr>
            <w:tcW w:w="1134" w:type="dxa"/>
            <w:vMerge w:val="restart"/>
            <w:tcBorders>
              <w:top w:val="single" w:sz="6" w:space="0" w:color="000000"/>
              <w:left w:val="single" w:sz="6" w:space="0" w:color="000000"/>
              <w:bottom w:val="single" w:sz="6" w:space="0" w:color="000000"/>
              <w:right w:val="single" w:sz="6" w:space="0" w:color="000000"/>
            </w:tcBorders>
            <w:vAlign w:val="center"/>
            <w:hideMark/>
          </w:tcPr>
          <w:p w14:paraId="14BAE4CC" w14:textId="77777777" w:rsidR="00A12B5A" w:rsidRPr="00A12B5A" w:rsidRDefault="00A12B5A" w:rsidP="00A12B5A">
            <w:pPr>
              <w:spacing w:after="0"/>
              <w:jc w:val="center"/>
              <w:rPr>
                <w:sz w:val="24"/>
                <w:szCs w:val="24"/>
                <w:lang w:val="uk-UA"/>
              </w:rPr>
            </w:pPr>
            <w:r w:rsidRPr="00A12B5A">
              <w:rPr>
                <w:sz w:val="24"/>
                <w:szCs w:val="24"/>
                <w:lang w:val="uk-UA"/>
              </w:rPr>
              <w:t>1,0 - 2,2</w:t>
            </w:r>
          </w:p>
        </w:tc>
        <w:tc>
          <w:tcPr>
            <w:tcW w:w="1276" w:type="dxa"/>
            <w:vMerge w:val="restart"/>
            <w:tcBorders>
              <w:top w:val="single" w:sz="6" w:space="0" w:color="000000"/>
              <w:left w:val="single" w:sz="6" w:space="0" w:color="000000"/>
              <w:bottom w:val="single" w:sz="6" w:space="0" w:color="000000"/>
              <w:right w:val="single" w:sz="6" w:space="0" w:color="000000"/>
            </w:tcBorders>
            <w:vAlign w:val="center"/>
            <w:hideMark/>
          </w:tcPr>
          <w:p w14:paraId="60E814A3" w14:textId="77777777" w:rsidR="00A12B5A" w:rsidRPr="00A12B5A" w:rsidRDefault="00A12B5A" w:rsidP="00A12B5A">
            <w:pPr>
              <w:spacing w:after="0"/>
              <w:jc w:val="center"/>
              <w:rPr>
                <w:sz w:val="24"/>
                <w:szCs w:val="24"/>
                <w:lang w:val="uk-UA"/>
              </w:rPr>
            </w:pPr>
            <w:r w:rsidRPr="00A12B5A">
              <w:rPr>
                <w:sz w:val="24"/>
                <w:szCs w:val="24"/>
                <w:lang w:val="uk-UA"/>
              </w:rPr>
              <w:t>2,3 - 3,4</w:t>
            </w:r>
          </w:p>
        </w:tc>
        <w:tc>
          <w:tcPr>
            <w:tcW w:w="1276" w:type="dxa"/>
            <w:vMerge w:val="restart"/>
            <w:tcBorders>
              <w:top w:val="single" w:sz="6" w:space="0" w:color="000000"/>
              <w:left w:val="single" w:sz="6" w:space="0" w:color="000000"/>
              <w:bottom w:val="single" w:sz="6" w:space="0" w:color="000000"/>
              <w:right w:val="single" w:sz="6" w:space="0" w:color="000000"/>
            </w:tcBorders>
            <w:vAlign w:val="center"/>
            <w:hideMark/>
          </w:tcPr>
          <w:p w14:paraId="426CA9B3" w14:textId="77777777" w:rsidR="00A12B5A" w:rsidRPr="00A12B5A" w:rsidRDefault="00A12B5A" w:rsidP="00A12B5A">
            <w:pPr>
              <w:spacing w:after="0"/>
              <w:jc w:val="center"/>
              <w:rPr>
                <w:sz w:val="24"/>
                <w:szCs w:val="24"/>
                <w:lang w:val="uk-UA"/>
              </w:rPr>
            </w:pPr>
            <w:r w:rsidRPr="00A12B5A">
              <w:rPr>
                <w:sz w:val="24"/>
                <w:szCs w:val="24"/>
                <w:lang w:val="uk-UA"/>
              </w:rPr>
              <w:t>3,5 – 4,5</w:t>
            </w:r>
          </w:p>
        </w:tc>
        <w:tc>
          <w:tcPr>
            <w:tcW w:w="1406" w:type="dxa"/>
            <w:vMerge w:val="restart"/>
            <w:tcBorders>
              <w:top w:val="single" w:sz="6" w:space="0" w:color="000000"/>
              <w:left w:val="single" w:sz="6" w:space="0" w:color="000000"/>
              <w:bottom w:val="single" w:sz="6" w:space="0" w:color="000000"/>
              <w:right w:val="single" w:sz="6" w:space="0" w:color="000000"/>
            </w:tcBorders>
            <w:vAlign w:val="center"/>
            <w:hideMark/>
          </w:tcPr>
          <w:p w14:paraId="5DB714DD" w14:textId="77777777" w:rsidR="00A12B5A" w:rsidRPr="00A12B5A" w:rsidRDefault="00A12B5A" w:rsidP="00A12B5A">
            <w:pPr>
              <w:spacing w:after="0"/>
              <w:jc w:val="center"/>
              <w:rPr>
                <w:sz w:val="24"/>
                <w:szCs w:val="24"/>
                <w:lang w:val="uk-UA"/>
              </w:rPr>
            </w:pPr>
            <w:r w:rsidRPr="00A12B5A">
              <w:rPr>
                <w:sz w:val="24"/>
                <w:szCs w:val="24"/>
                <w:lang w:val="uk-UA"/>
              </w:rPr>
              <w:t>4,6 - 5,7</w:t>
            </w:r>
          </w:p>
        </w:tc>
        <w:tc>
          <w:tcPr>
            <w:tcW w:w="1287" w:type="dxa"/>
            <w:vMerge w:val="restart"/>
            <w:tcBorders>
              <w:top w:val="single" w:sz="6" w:space="0" w:color="000000"/>
              <w:left w:val="single" w:sz="6" w:space="0" w:color="000000"/>
              <w:bottom w:val="single" w:sz="6" w:space="0" w:color="000000"/>
              <w:right w:val="single" w:sz="6" w:space="0" w:color="000000"/>
            </w:tcBorders>
            <w:vAlign w:val="center"/>
            <w:hideMark/>
          </w:tcPr>
          <w:p w14:paraId="53A83E25" w14:textId="77777777" w:rsidR="00A12B5A" w:rsidRPr="00A12B5A" w:rsidRDefault="00A12B5A" w:rsidP="00A12B5A">
            <w:pPr>
              <w:spacing w:after="0"/>
              <w:jc w:val="center"/>
              <w:rPr>
                <w:sz w:val="24"/>
                <w:szCs w:val="24"/>
                <w:lang w:val="uk-UA"/>
              </w:rPr>
            </w:pPr>
            <w:r w:rsidRPr="00A12B5A">
              <w:rPr>
                <w:sz w:val="24"/>
                <w:szCs w:val="24"/>
                <w:lang w:val="uk-UA"/>
              </w:rPr>
              <w:t>5,8 - 7,0</w:t>
            </w:r>
          </w:p>
        </w:tc>
      </w:tr>
      <w:tr w:rsidR="00A12B5A" w:rsidRPr="00A12B5A" w14:paraId="567FD117" w14:textId="77777777" w:rsidTr="00A857F1">
        <w:tc>
          <w:tcPr>
            <w:tcW w:w="3061" w:type="dxa"/>
            <w:tcBorders>
              <w:top w:val="single" w:sz="6" w:space="0" w:color="000000"/>
              <w:left w:val="single" w:sz="6" w:space="0" w:color="000000"/>
              <w:bottom w:val="single" w:sz="6" w:space="0" w:color="000000"/>
              <w:right w:val="single" w:sz="6" w:space="0" w:color="000000"/>
            </w:tcBorders>
            <w:hideMark/>
          </w:tcPr>
          <w:p w14:paraId="569C8D0C" w14:textId="77777777" w:rsidR="00A12B5A" w:rsidRPr="00A12B5A" w:rsidRDefault="00A12B5A" w:rsidP="00A12B5A">
            <w:pPr>
              <w:spacing w:after="0"/>
              <w:jc w:val="both"/>
              <w:rPr>
                <w:sz w:val="24"/>
                <w:szCs w:val="24"/>
                <w:lang w:val="uk-UA"/>
              </w:rPr>
            </w:pPr>
            <w:r w:rsidRPr="00A12B5A">
              <w:rPr>
                <w:sz w:val="24"/>
                <w:szCs w:val="24"/>
                <w:lang w:val="uk-UA"/>
              </w:rPr>
              <w:t>Активність</w:t>
            </w:r>
          </w:p>
        </w:tc>
        <w:tc>
          <w:tcPr>
            <w:tcW w:w="1134" w:type="dxa"/>
            <w:vMerge/>
            <w:tcBorders>
              <w:top w:val="single" w:sz="6" w:space="0" w:color="000000"/>
              <w:left w:val="single" w:sz="6" w:space="0" w:color="000000"/>
              <w:bottom w:val="single" w:sz="6" w:space="0" w:color="000000"/>
              <w:right w:val="single" w:sz="6" w:space="0" w:color="000000"/>
            </w:tcBorders>
            <w:hideMark/>
          </w:tcPr>
          <w:p w14:paraId="4EDBDDB3" w14:textId="77777777" w:rsidR="00A12B5A" w:rsidRPr="00A12B5A" w:rsidRDefault="00A12B5A" w:rsidP="00A12B5A">
            <w:pPr>
              <w:spacing w:after="0"/>
              <w:jc w:val="both"/>
              <w:rPr>
                <w:sz w:val="24"/>
                <w:szCs w:val="24"/>
                <w:lang w:val="uk-UA"/>
              </w:rPr>
            </w:pPr>
          </w:p>
        </w:tc>
        <w:tc>
          <w:tcPr>
            <w:tcW w:w="1276" w:type="dxa"/>
            <w:vMerge/>
            <w:tcBorders>
              <w:top w:val="single" w:sz="6" w:space="0" w:color="000000"/>
              <w:left w:val="single" w:sz="6" w:space="0" w:color="000000"/>
              <w:bottom w:val="single" w:sz="6" w:space="0" w:color="000000"/>
              <w:right w:val="single" w:sz="6" w:space="0" w:color="000000"/>
            </w:tcBorders>
            <w:hideMark/>
          </w:tcPr>
          <w:p w14:paraId="63D4FBC9" w14:textId="77777777" w:rsidR="00A12B5A" w:rsidRPr="00A12B5A" w:rsidRDefault="00A12B5A" w:rsidP="00A12B5A">
            <w:pPr>
              <w:spacing w:after="0"/>
              <w:jc w:val="both"/>
              <w:rPr>
                <w:sz w:val="24"/>
                <w:szCs w:val="24"/>
                <w:lang w:val="uk-UA"/>
              </w:rPr>
            </w:pPr>
          </w:p>
        </w:tc>
        <w:tc>
          <w:tcPr>
            <w:tcW w:w="1276" w:type="dxa"/>
            <w:vMerge/>
            <w:tcBorders>
              <w:top w:val="single" w:sz="6" w:space="0" w:color="000000"/>
              <w:left w:val="single" w:sz="6" w:space="0" w:color="000000"/>
              <w:bottom w:val="single" w:sz="6" w:space="0" w:color="000000"/>
              <w:right w:val="single" w:sz="6" w:space="0" w:color="000000"/>
            </w:tcBorders>
            <w:hideMark/>
          </w:tcPr>
          <w:p w14:paraId="7CCC2D1A" w14:textId="77777777" w:rsidR="00A12B5A" w:rsidRPr="00A12B5A" w:rsidRDefault="00A12B5A" w:rsidP="00A12B5A">
            <w:pPr>
              <w:spacing w:after="0"/>
              <w:jc w:val="both"/>
              <w:rPr>
                <w:sz w:val="24"/>
                <w:szCs w:val="24"/>
                <w:lang w:val="uk-UA"/>
              </w:rPr>
            </w:pPr>
          </w:p>
        </w:tc>
        <w:tc>
          <w:tcPr>
            <w:tcW w:w="1406" w:type="dxa"/>
            <w:vMerge/>
            <w:tcBorders>
              <w:top w:val="single" w:sz="6" w:space="0" w:color="000000"/>
              <w:left w:val="single" w:sz="6" w:space="0" w:color="000000"/>
              <w:bottom w:val="single" w:sz="6" w:space="0" w:color="000000"/>
              <w:right w:val="single" w:sz="6" w:space="0" w:color="000000"/>
            </w:tcBorders>
            <w:hideMark/>
          </w:tcPr>
          <w:p w14:paraId="3FEB2B8B" w14:textId="77777777" w:rsidR="00A12B5A" w:rsidRPr="00A12B5A" w:rsidRDefault="00A12B5A" w:rsidP="00A12B5A">
            <w:pPr>
              <w:spacing w:after="0"/>
              <w:jc w:val="both"/>
              <w:rPr>
                <w:sz w:val="24"/>
                <w:szCs w:val="24"/>
                <w:lang w:val="uk-UA"/>
              </w:rPr>
            </w:pPr>
          </w:p>
        </w:tc>
        <w:tc>
          <w:tcPr>
            <w:tcW w:w="1287" w:type="dxa"/>
            <w:vMerge/>
            <w:tcBorders>
              <w:top w:val="single" w:sz="6" w:space="0" w:color="000000"/>
              <w:left w:val="single" w:sz="6" w:space="0" w:color="000000"/>
              <w:bottom w:val="single" w:sz="6" w:space="0" w:color="000000"/>
              <w:right w:val="single" w:sz="6" w:space="0" w:color="000000"/>
            </w:tcBorders>
            <w:hideMark/>
          </w:tcPr>
          <w:p w14:paraId="3BF238F5" w14:textId="77777777" w:rsidR="00A12B5A" w:rsidRPr="00A12B5A" w:rsidRDefault="00A12B5A" w:rsidP="00A12B5A">
            <w:pPr>
              <w:spacing w:after="0"/>
              <w:jc w:val="both"/>
              <w:rPr>
                <w:sz w:val="24"/>
                <w:szCs w:val="24"/>
                <w:lang w:val="uk-UA"/>
              </w:rPr>
            </w:pPr>
          </w:p>
        </w:tc>
      </w:tr>
      <w:tr w:rsidR="00A12B5A" w:rsidRPr="00A12B5A" w14:paraId="7FFEB0AD" w14:textId="77777777" w:rsidTr="00A857F1">
        <w:tc>
          <w:tcPr>
            <w:tcW w:w="3061" w:type="dxa"/>
            <w:tcBorders>
              <w:top w:val="single" w:sz="6" w:space="0" w:color="000000"/>
              <w:left w:val="single" w:sz="6" w:space="0" w:color="000000"/>
              <w:bottom w:val="single" w:sz="6" w:space="0" w:color="000000"/>
              <w:right w:val="single" w:sz="6" w:space="0" w:color="000000"/>
            </w:tcBorders>
            <w:hideMark/>
          </w:tcPr>
          <w:p w14:paraId="00854124" w14:textId="77777777" w:rsidR="00A12B5A" w:rsidRPr="00A12B5A" w:rsidRDefault="00A12B5A" w:rsidP="00A12B5A">
            <w:pPr>
              <w:spacing w:after="0"/>
              <w:jc w:val="both"/>
              <w:rPr>
                <w:sz w:val="24"/>
                <w:szCs w:val="24"/>
                <w:lang w:val="uk-UA"/>
              </w:rPr>
            </w:pPr>
            <w:r w:rsidRPr="00A12B5A">
              <w:rPr>
                <w:sz w:val="24"/>
                <w:szCs w:val="24"/>
                <w:lang w:val="uk-UA"/>
              </w:rPr>
              <w:lastRenderedPageBreak/>
              <w:t>Настрій</w:t>
            </w:r>
          </w:p>
        </w:tc>
        <w:tc>
          <w:tcPr>
            <w:tcW w:w="1134" w:type="dxa"/>
            <w:vMerge/>
            <w:tcBorders>
              <w:top w:val="single" w:sz="6" w:space="0" w:color="000000"/>
              <w:left w:val="single" w:sz="6" w:space="0" w:color="000000"/>
              <w:bottom w:val="single" w:sz="6" w:space="0" w:color="000000"/>
              <w:right w:val="single" w:sz="6" w:space="0" w:color="000000"/>
            </w:tcBorders>
            <w:hideMark/>
          </w:tcPr>
          <w:p w14:paraId="1320B721" w14:textId="77777777" w:rsidR="00A12B5A" w:rsidRPr="00A12B5A" w:rsidRDefault="00A12B5A" w:rsidP="00A12B5A">
            <w:pPr>
              <w:spacing w:after="0"/>
              <w:jc w:val="both"/>
              <w:rPr>
                <w:sz w:val="24"/>
                <w:szCs w:val="24"/>
                <w:lang w:val="uk-UA"/>
              </w:rPr>
            </w:pPr>
          </w:p>
        </w:tc>
        <w:tc>
          <w:tcPr>
            <w:tcW w:w="1276" w:type="dxa"/>
            <w:vMerge/>
            <w:tcBorders>
              <w:top w:val="single" w:sz="6" w:space="0" w:color="000000"/>
              <w:left w:val="single" w:sz="6" w:space="0" w:color="000000"/>
              <w:bottom w:val="single" w:sz="6" w:space="0" w:color="000000"/>
              <w:right w:val="single" w:sz="6" w:space="0" w:color="000000"/>
            </w:tcBorders>
            <w:hideMark/>
          </w:tcPr>
          <w:p w14:paraId="691E378A" w14:textId="77777777" w:rsidR="00A12B5A" w:rsidRPr="00A12B5A" w:rsidRDefault="00A12B5A" w:rsidP="00A12B5A">
            <w:pPr>
              <w:spacing w:after="0"/>
              <w:jc w:val="both"/>
              <w:rPr>
                <w:sz w:val="24"/>
                <w:szCs w:val="24"/>
                <w:lang w:val="uk-UA"/>
              </w:rPr>
            </w:pPr>
          </w:p>
        </w:tc>
        <w:tc>
          <w:tcPr>
            <w:tcW w:w="1276" w:type="dxa"/>
            <w:vMerge/>
            <w:tcBorders>
              <w:top w:val="single" w:sz="6" w:space="0" w:color="000000"/>
              <w:left w:val="single" w:sz="6" w:space="0" w:color="000000"/>
              <w:bottom w:val="single" w:sz="6" w:space="0" w:color="000000"/>
              <w:right w:val="single" w:sz="6" w:space="0" w:color="000000"/>
            </w:tcBorders>
            <w:hideMark/>
          </w:tcPr>
          <w:p w14:paraId="4745AA92" w14:textId="77777777" w:rsidR="00A12B5A" w:rsidRPr="00A12B5A" w:rsidRDefault="00A12B5A" w:rsidP="00A12B5A">
            <w:pPr>
              <w:spacing w:after="0"/>
              <w:jc w:val="both"/>
              <w:rPr>
                <w:sz w:val="24"/>
                <w:szCs w:val="24"/>
                <w:lang w:val="uk-UA"/>
              </w:rPr>
            </w:pPr>
          </w:p>
        </w:tc>
        <w:tc>
          <w:tcPr>
            <w:tcW w:w="1406" w:type="dxa"/>
            <w:vMerge/>
            <w:tcBorders>
              <w:top w:val="single" w:sz="6" w:space="0" w:color="000000"/>
              <w:left w:val="single" w:sz="6" w:space="0" w:color="000000"/>
              <w:bottom w:val="single" w:sz="6" w:space="0" w:color="000000"/>
              <w:right w:val="single" w:sz="6" w:space="0" w:color="000000"/>
            </w:tcBorders>
            <w:hideMark/>
          </w:tcPr>
          <w:p w14:paraId="56AD87BE" w14:textId="77777777" w:rsidR="00A12B5A" w:rsidRPr="00A12B5A" w:rsidRDefault="00A12B5A" w:rsidP="00A12B5A">
            <w:pPr>
              <w:spacing w:after="0"/>
              <w:jc w:val="both"/>
              <w:rPr>
                <w:sz w:val="24"/>
                <w:szCs w:val="24"/>
                <w:lang w:val="uk-UA"/>
              </w:rPr>
            </w:pPr>
          </w:p>
        </w:tc>
        <w:tc>
          <w:tcPr>
            <w:tcW w:w="1287" w:type="dxa"/>
            <w:vMerge/>
            <w:tcBorders>
              <w:top w:val="single" w:sz="6" w:space="0" w:color="000000"/>
              <w:left w:val="single" w:sz="6" w:space="0" w:color="000000"/>
              <w:bottom w:val="single" w:sz="6" w:space="0" w:color="000000"/>
              <w:right w:val="single" w:sz="6" w:space="0" w:color="000000"/>
            </w:tcBorders>
            <w:hideMark/>
          </w:tcPr>
          <w:p w14:paraId="5A3D62A8" w14:textId="77777777" w:rsidR="00A12B5A" w:rsidRPr="00A12B5A" w:rsidRDefault="00A12B5A" w:rsidP="00A12B5A">
            <w:pPr>
              <w:spacing w:after="0"/>
              <w:jc w:val="both"/>
              <w:rPr>
                <w:sz w:val="24"/>
                <w:szCs w:val="24"/>
                <w:lang w:val="uk-UA"/>
              </w:rPr>
            </w:pPr>
          </w:p>
        </w:tc>
      </w:tr>
      <w:tr w:rsidR="00A12B5A" w:rsidRPr="00A12B5A" w14:paraId="3A49FA62" w14:textId="77777777" w:rsidTr="00A857F1">
        <w:tc>
          <w:tcPr>
            <w:tcW w:w="3061" w:type="dxa"/>
            <w:tcBorders>
              <w:top w:val="single" w:sz="6" w:space="0" w:color="000000"/>
              <w:left w:val="single" w:sz="6" w:space="0" w:color="000000"/>
              <w:bottom w:val="single" w:sz="6" w:space="0" w:color="000000"/>
              <w:right w:val="single" w:sz="6" w:space="0" w:color="000000"/>
            </w:tcBorders>
            <w:hideMark/>
          </w:tcPr>
          <w:p w14:paraId="68CCE165" w14:textId="77777777" w:rsidR="00A12B5A" w:rsidRPr="00A12B5A" w:rsidRDefault="00A12B5A" w:rsidP="00A12B5A">
            <w:pPr>
              <w:spacing w:after="0"/>
              <w:jc w:val="both"/>
              <w:rPr>
                <w:sz w:val="24"/>
                <w:szCs w:val="24"/>
                <w:lang w:val="uk-UA"/>
              </w:rPr>
            </w:pPr>
            <w:r w:rsidRPr="00A12B5A">
              <w:rPr>
                <w:sz w:val="24"/>
                <w:szCs w:val="24"/>
                <w:lang w:val="uk-UA"/>
              </w:rPr>
              <w:lastRenderedPageBreak/>
              <w:t>Середньо-арифметичний загальний бал</w:t>
            </w:r>
          </w:p>
        </w:tc>
        <w:tc>
          <w:tcPr>
            <w:tcW w:w="1134" w:type="dxa"/>
            <w:vMerge/>
            <w:tcBorders>
              <w:top w:val="single" w:sz="6" w:space="0" w:color="000000"/>
              <w:left w:val="single" w:sz="6" w:space="0" w:color="000000"/>
              <w:bottom w:val="single" w:sz="6" w:space="0" w:color="000000"/>
              <w:right w:val="single" w:sz="6" w:space="0" w:color="000000"/>
            </w:tcBorders>
            <w:hideMark/>
          </w:tcPr>
          <w:p w14:paraId="16EFC5F9" w14:textId="77777777" w:rsidR="00A12B5A" w:rsidRPr="00A12B5A" w:rsidRDefault="00A12B5A" w:rsidP="00A12B5A">
            <w:pPr>
              <w:spacing w:after="0"/>
              <w:jc w:val="both"/>
              <w:rPr>
                <w:sz w:val="24"/>
                <w:szCs w:val="24"/>
                <w:lang w:val="uk-UA"/>
              </w:rPr>
            </w:pPr>
          </w:p>
        </w:tc>
        <w:tc>
          <w:tcPr>
            <w:tcW w:w="1276" w:type="dxa"/>
            <w:vMerge/>
            <w:tcBorders>
              <w:top w:val="single" w:sz="6" w:space="0" w:color="000000"/>
              <w:left w:val="single" w:sz="6" w:space="0" w:color="000000"/>
              <w:bottom w:val="single" w:sz="6" w:space="0" w:color="000000"/>
              <w:right w:val="single" w:sz="6" w:space="0" w:color="000000"/>
            </w:tcBorders>
            <w:hideMark/>
          </w:tcPr>
          <w:p w14:paraId="078A929D" w14:textId="77777777" w:rsidR="00A12B5A" w:rsidRPr="00A12B5A" w:rsidRDefault="00A12B5A" w:rsidP="00A12B5A">
            <w:pPr>
              <w:spacing w:after="0"/>
              <w:jc w:val="both"/>
              <w:rPr>
                <w:sz w:val="24"/>
                <w:szCs w:val="24"/>
                <w:lang w:val="uk-UA"/>
              </w:rPr>
            </w:pPr>
          </w:p>
        </w:tc>
        <w:tc>
          <w:tcPr>
            <w:tcW w:w="1276" w:type="dxa"/>
            <w:vMerge/>
            <w:tcBorders>
              <w:top w:val="single" w:sz="6" w:space="0" w:color="000000"/>
              <w:left w:val="single" w:sz="6" w:space="0" w:color="000000"/>
              <w:bottom w:val="single" w:sz="6" w:space="0" w:color="000000"/>
              <w:right w:val="single" w:sz="6" w:space="0" w:color="000000"/>
            </w:tcBorders>
            <w:hideMark/>
          </w:tcPr>
          <w:p w14:paraId="6A274A81" w14:textId="77777777" w:rsidR="00A12B5A" w:rsidRPr="00A12B5A" w:rsidRDefault="00A12B5A" w:rsidP="00A12B5A">
            <w:pPr>
              <w:spacing w:after="0"/>
              <w:jc w:val="both"/>
              <w:rPr>
                <w:sz w:val="24"/>
                <w:szCs w:val="24"/>
                <w:lang w:val="uk-UA"/>
              </w:rPr>
            </w:pPr>
          </w:p>
        </w:tc>
        <w:tc>
          <w:tcPr>
            <w:tcW w:w="1406" w:type="dxa"/>
            <w:vMerge/>
            <w:tcBorders>
              <w:top w:val="single" w:sz="6" w:space="0" w:color="000000"/>
              <w:left w:val="single" w:sz="6" w:space="0" w:color="000000"/>
              <w:bottom w:val="single" w:sz="6" w:space="0" w:color="000000"/>
              <w:right w:val="single" w:sz="6" w:space="0" w:color="000000"/>
            </w:tcBorders>
            <w:hideMark/>
          </w:tcPr>
          <w:p w14:paraId="00621CEB" w14:textId="77777777" w:rsidR="00A12B5A" w:rsidRPr="00A12B5A" w:rsidRDefault="00A12B5A" w:rsidP="00A12B5A">
            <w:pPr>
              <w:spacing w:after="0"/>
              <w:jc w:val="both"/>
              <w:rPr>
                <w:sz w:val="24"/>
                <w:szCs w:val="24"/>
                <w:lang w:val="uk-UA"/>
              </w:rPr>
            </w:pPr>
          </w:p>
        </w:tc>
        <w:tc>
          <w:tcPr>
            <w:tcW w:w="1287" w:type="dxa"/>
            <w:vMerge/>
            <w:tcBorders>
              <w:top w:val="single" w:sz="6" w:space="0" w:color="000000"/>
              <w:left w:val="single" w:sz="6" w:space="0" w:color="000000"/>
              <w:bottom w:val="single" w:sz="6" w:space="0" w:color="000000"/>
              <w:right w:val="single" w:sz="6" w:space="0" w:color="000000"/>
            </w:tcBorders>
            <w:hideMark/>
          </w:tcPr>
          <w:p w14:paraId="4EFC25FB" w14:textId="77777777" w:rsidR="00A12B5A" w:rsidRPr="00A12B5A" w:rsidRDefault="00A12B5A" w:rsidP="00A12B5A">
            <w:pPr>
              <w:spacing w:after="0"/>
              <w:jc w:val="both"/>
              <w:rPr>
                <w:sz w:val="24"/>
                <w:szCs w:val="24"/>
                <w:lang w:val="uk-UA"/>
              </w:rPr>
            </w:pPr>
          </w:p>
        </w:tc>
      </w:tr>
    </w:tbl>
    <w:p w14:paraId="0DF9E3E8" w14:textId="77777777" w:rsidR="00A12B5A" w:rsidRPr="00A12B5A" w:rsidRDefault="00A12B5A" w:rsidP="00A12B5A">
      <w:pPr>
        <w:spacing w:after="0" w:line="360" w:lineRule="auto"/>
        <w:ind w:firstLine="709"/>
        <w:jc w:val="both"/>
        <w:rPr>
          <w:lang w:val="uk-UA"/>
        </w:rPr>
      </w:pPr>
      <w:r w:rsidRPr="00A12B5A">
        <w:rPr>
          <w:lang w:val="uk-UA"/>
        </w:rPr>
        <w:t>Примітка: саз – середнє арифметичне значення.</w:t>
      </w:r>
    </w:p>
    <w:p w14:paraId="4F61C687" w14:textId="46A90263" w:rsidR="003575F9" w:rsidRDefault="00A12B5A" w:rsidP="00A12B5A">
      <w:pPr>
        <w:spacing w:after="0" w:line="360" w:lineRule="auto"/>
        <w:ind w:firstLine="709"/>
        <w:jc w:val="both"/>
        <w:rPr>
          <w:lang w:val="uk-UA"/>
        </w:rPr>
      </w:pPr>
      <w:r w:rsidRPr="00A12B5A">
        <w:rPr>
          <w:lang w:val="uk-UA"/>
        </w:rPr>
        <w:t>Бланк представлений у Додатку 8.</w:t>
      </w:r>
    </w:p>
    <w:p w14:paraId="5FA8D384" w14:textId="1E1515EF" w:rsidR="00B94DA9" w:rsidRPr="00E07DAD" w:rsidRDefault="00B94DA9" w:rsidP="00B42467">
      <w:pPr>
        <w:spacing w:after="0" w:line="360" w:lineRule="auto"/>
        <w:ind w:firstLine="709"/>
        <w:jc w:val="both"/>
        <w:rPr>
          <w:lang w:val="uk-UA"/>
        </w:rPr>
      </w:pPr>
      <w:r w:rsidRPr="00E07DAD">
        <w:rPr>
          <w:lang w:val="uk-UA"/>
        </w:rPr>
        <w:br w:type="page"/>
      </w:r>
    </w:p>
    <w:p w14:paraId="2705F137" w14:textId="3488AE0A" w:rsidR="00F62B7A" w:rsidRPr="00E07DAD" w:rsidRDefault="00F62B7A" w:rsidP="00F62B7A">
      <w:pPr>
        <w:pStyle w:val="1"/>
        <w:spacing w:before="0" w:after="0" w:line="360" w:lineRule="auto"/>
        <w:jc w:val="center"/>
        <w:rPr>
          <w:rFonts w:ascii="Times New Roman" w:hAnsi="Times New Roman" w:cs="Times New Roman"/>
          <w:sz w:val="28"/>
          <w:szCs w:val="28"/>
          <w:lang w:val="uk-UA"/>
        </w:rPr>
      </w:pPr>
      <w:bookmarkStart w:id="4" w:name="_Toc256539455"/>
      <w:r w:rsidRPr="00E07DAD">
        <w:rPr>
          <w:rFonts w:ascii="Times New Roman" w:hAnsi="Times New Roman" w:cs="Times New Roman"/>
          <w:sz w:val="28"/>
          <w:szCs w:val="28"/>
          <w:lang w:val="uk-UA"/>
        </w:rPr>
        <w:lastRenderedPageBreak/>
        <w:t>СПИСОК ЛИТЕРАТУР</w:t>
      </w:r>
      <w:bookmarkEnd w:id="4"/>
      <w:r w:rsidR="00DC22CB" w:rsidRPr="00E07DAD">
        <w:rPr>
          <w:rFonts w:ascii="Times New Roman" w:hAnsi="Times New Roman" w:cs="Times New Roman"/>
          <w:sz w:val="28"/>
          <w:szCs w:val="28"/>
          <w:lang w:val="uk-UA"/>
        </w:rPr>
        <w:t>И</w:t>
      </w:r>
    </w:p>
    <w:p w14:paraId="2A039F5A" w14:textId="77777777" w:rsidR="00F62B7A" w:rsidRPr="00E07DAD" w:rsidRDefault="00F62B7A" w:rsidP="00F62B7A">
      <w:pPr>
        <w:spacing w:line="360" w:lineRule="auto"/>
        <w:ind w:firstLine="709"/>
        <w:jc w:val="both"/>
        <w:rPr>
          <w:szCs w:val="28"/>
          <w:lang w:val="uk-UA"/>
        </w:rPr>
      </w:pPr>
    </w:p>
    <w:p w14:paraId="17B01B4A" w14:textId="77777777" w:rsidR="00D52936" w:rsidRDefault="00D52936" w:rsidP="00D52936">
      <w:pPr>
        <w:spacing w:after="0" w:line="360" w:lineRule="auto"/>
        <w:ind w:firstLine="680"/>
        <w:jc w:val="both"/>
        <w:rPr>
          <w:color w:val="000000"/>
          <w:szCs w:val="28"/>
          <w:lang w:val="uk-UA"/>
        </w:rPr>
      </w:pPr>
      <w:r>
        <w:rPr>
          <w:color w:val="000000"/>
          <w:szCs w:val="28"/>
          <w:lang w:val="uk-UA"/>
        </w:rPr>
        <w:t>1.</w:t>
      </w:r>
      <w:r w:rsidRPr="007D2B3F">
        <w:rPr>
          <w:lang w:val="uk-UA"/>
        </w:rPr>
        <w:t xml:space="preserve"> </w:t>
      </w:r>
      <w:r w:rsidRPr="00C07925">
        <w:rPr>
          <w:color w:val="000000"/>
          <w:szCs w:val="28"/>
          <w:lang w:val="uk-UA"/>
        </w:rPr>
        <w:t>Белікова Н.О. Основи фізичної реабілітації в схемах і таблицях: [навч.- метод. посіб.] / Н.О. Белікова, Л.П. Сущено. – Київ : Козарі, 2009. – 74 с.</w:t>
      </w:r>
    </w:p>
    <w:p w14:paraId="5A13AD10" w14:textId="77777777" w:rsidR="00D52936" w:rsidRDefault="00D52936" w:rsidP="00D52936">
      <w:pPr>
        <w:spacing w:after="0" w:line="360" w:lineRule="auto"/>
        <w:ind w:firstLine="680"/>
        <w:jc w:val="both"/>
        <w:rPr>
          <w:color w:val="000000"/>
          <w:szCs w:val="28"/>
          <w:lang w:val="uk-UA"/>
        </w:rPr>
      </w:pPr>
      <w:r>
        <w:rPr>
          <w:color w:val="000000"/>
          <w:szCs w:val="28"/>
          <w:lang w:val="uk-UA"/>
        </w:rPr>
        <w:t>2.</w:t>
      </w:r>
      <w:r w:rsidRPr="00C07925">
        <w:rPr>
          <w:lang w:val="uk-UA"/>
        </w:rPr>
        <w:t xml:space="preserve"> </w:t>
      </w:r>
      <w:r>
        <w:rPr>
          <w:color w:val="000000"/>
          <w:szCs w:val="28"/>
          <w:lang w:val="uk-UA"/>
        </w:rPr>
        <w:t xml:space="preserve"> </w:t>
      </w:r>
      <w:r w:rsidRPr="00C07925">
        <w:rPr>
          <w:color w:val="000000"/>
          <w:szCs w:val="28"/>
          <w:lang w:val="uk-UA"/>
        </w:rPr>
        <w:t>Богдановська Н.В. Фізична реабілітація різних нозологічних груп: навч. посіб. / Н.В. Богдановська. – Запоріжжя: ЗДУ, 2002. – 136 с.</w:t>
      </w:r>
    </w:p>
    <w:p w14:paraId="3FE32E15" w14:textId="77777777" w:rsidR="00D52936" w:rsidRDefault="00D52936" w:rsidP="00D52936">
      <w:pPr>
        <w:spacing w:after="0" w:line="360" w:lineRule="auto"/>
        <w:ind w:firstLine="680"/>
        <w:jc w:val="both"/>
        <w:rPr>
          <w:color w:val="000000"/>
          <w:szCs w:val="28"/>
          <w:lang w:val="uk-UA"/>
        </w:rPr>
      </w:pPr>
      <w:r>
        <w:rPr>
          <w:color w:val="000000"/>
          <w:szCs w:val="28"/>
          <w:lang w:val="uk-UA"/>
        </w:rPr>
        <w:t>3.</w:t>
      </w:r>
      <w:r w:rsidRPr="00C07925">
        <w:rPr>
          <w:lang w:val="uk-UA"/>
        </w:rPr>
        <w:t xml:space="preserve"> </w:t>
      </w:r>
      <w:r w:rsidRPr="00C07925">
        <w:rPr>
          <w:color w:val="000000"/>
          <w:szCs w:val="28"/>
          <w:lang w:val="uk-UA"/>
        </w:rPr>
        <w:t>Вакуленко Л.О., Клапчук В.В. Основи фізичної реабілітації: навч. посіб. Тернопіль: ТНПУ, 2010. 234 с.</w:t>
      </w:r>
    </w:p>
    <w:p w14:paraId="096BAB5B" w14:textId="77777777" w:rsidR="00D52936" w:rsidRDefault="00D52936" w:rsidP="00D52936">
      <w:pPr>
        <w:spacing w:after="0" w:line="360" w:lineRule="auto"/>
        <w:ind w:firstLine="680"/>
        <w:jc w:val="both"/>
        <w:rPr>
          <w:color w:val="000000"/>
          <w:szCs w:val="28"/>
          <w:lang w:val="uk-UA"/>
        </w:rPr>
      </w:pPr>
      <w:r>
        <w:rPr>
          <w:color w:val="000000"/>
          <w:szCs w:val="28"/>
          <w:lang w:val="uk-UA"/>
        </w:rPr>
        <w:t xml:space="preserve">4. </w:t>
      </w:r>
      <w:r w:rsidRPr="00C07925">
        <w:rPr>
          <w:color w:val="000000"/>
          <w:szCs w:val="28"/>
          <w:lang w:val="uk-UA"/>
        </w:rPr>
        <w:t>Вовканич А.С. Вступ у фізичну реабілітацію (матеріали лекційного курсу) : навч. посіб. / А.С. Вовканич. – Львів: [Укр. технології], 2008. – 199 с.</w:t>
      </w:r>
    </w:p>
    <w:p w14:paraId="02997FBB" w14:textId="77777777" w:rsidR="00D52936" w:rsidRDefault="00D52936" w:rsidP="00D52936">
      <w:pPr>
        <w:spacing w:after="0" w:line="360" w:lineRule="auto"/>
        <w:ind w:firstLine="680"/>
        <w:jc w:val="both"/>
        <w:rPr>
          <w:color w:val="000000"/>
          <w:szCs w:val="28"/>
          <w:lang w:val="uk-UA"/>
        </w:rPr>
      </w:pPr>
      <w:r>
        <w:rPr>
          <w:color w:val="000000"/>
          <w:szCs w:val="28"/>
          <w:lang w:val="uk-UA"/>
        </w:rPr>
        <w:t xml:space="preserve">5. </w:t>
      </w:r>
      <w:r w:rsidRPr="00C07925">
        <w:rPr>
          <w:color w:val="000000"/>
          <w:szCs w:val="28"/>
          <w:lang w:val="uk-UA"/>
        </w:rPr>
        <w:t>Глиняна О.О. Основи кінезіотейпування: навчальний посібник / О.О. Глиняна, Ю.В. Копочинська; КПІ ім. Ігоря Сікорського. – Електронні текстові дані. – Київ : КПІ ім. Ігоря Сікорського, 2019. – 142с.</w:t>
      </w:r>
    </w:p>
    <w:p w14:paraId="55C5C8DA" w14:textId="77777777" w:rsidR="00D52936" w:rsidRDefault="00D52936" w:rsidP="00D52936">
      <w:pPr>
        <w:spacing w:after="0" w:line="360" w:lineRule="auto"/>
        <w:ind w:firstLine="680"/>
        <w:jc w:val="both"/>
        <w:rPr>
          <w:color w:val="000000"/>
          <w:szCs w:val="28"/>
          <w:lang w:val="uk-UA"/>
        </w:rPr>
      </w:pPr>
      <w:r>
        <w:rPr>
          <w:color w:val="000000"/>
          <w:szCs w:val="28"/>
          <w:lang w:val="uk-UA"/>
        </w:rPr>
        <w:t xml:space="preserve">6. </w:t>
      </w:r>
      <w:r w:rsidRPr="00D957B6">
        <w:rPr>
          <w:color w:val="000000"/>
          <w:szCs w:val="28"/>
          <w:lang w:val="uk-UA"/>
        </w:rPr>
        <w:t>Григус І.М., Нагорна О.Б. Основи фізичної терапії / І.М. Григус, О.Б. Нагорна - Видавництво: Олді+, 2022 – 150 с.</w:t>
      </w:r>
    </w:p>
    <w:p w14:paraId="1FB73B93" w14:textId="77777777" w:rsidR="00D52936" w:rsidRDefault="00D52936" w:rsidP="00D52936">
      <w:pPr>
        <w:spacing w:after="0" w:line="360" w:lineRule="auto"/>
        <w:ind w:firstLine="680"/>
        <w:jc w:val="both"/>
        <w:rPr>
          <w:color w:val="000000"/>
          <w:szCs w:val="28"/>
          <w:lang w:val="uk-UA"/>
        </w:rPr>
      </w:pPr>
      <w:r>
        <w:rPr>
          <w:color w:val="000000"/>
          <w:szCs w:val="28"/>
          <w:lang w:val="uk-UA"/>
        </w:rPr>
        <w:t xml:space="preserve">7. </w:t>
      </w:r>
      <w:r w:rsidRPr="00D957B6">
        <w:rPr>
          <w:color w:val="000000"/>
          <w:szCs w:val="28"/>
          <w:lang w:val="uk-UA"/>
        </w:rPr>
        <w:t>Грязелікування (навч. посібник для самост. роботи): Бондаренко С.В., Калюжка А.А.- Харків: ТОВ «Друкарня Мадрид», 2018.- 42 с.</w:t>
      </w:r>
    </w:p>
    <w:p w14:paraId="537541DB" w14:textId="77777777" w:rsidR="00D52936" w:rsidRDefault="00D52936" w:rsidP="00D52936">
      <w:pPr>
        <w:spacing w:after="0" w:line="360" w:lineRule="auto"/>
        <w:ind w:firstLine="680"/>
        <w:jc w:val="both"/>
        <w:rPr>
          <w:color w:val="000000"/>
          <w:szCs w:val="28"/>
          <w:lang w:val="uk-UA"/>
        </w:rPr>
      </w:pPr>
      <w:r>
        <w:rPr>
          <w:color w:val="000000"/>
          <w:szCs w:val="28"/>
          <w:lang w:val="uk-UA"/>
        </w:rPr>
        <w:t xml:space="preserve">8. </w:t>
      </w:r>
      <w:r w:rsidRPr="004774E0">
        <w:rPr>
          <w:color w:val="000000"/>
          <w:szCs w:val="28"/>
          <w:lang w:val="uk-UA"/>
        </w:rPr>
        <w:t>Іпотерапія: лікувально-реабілітаційні аспекти: метод. рек. / Вергун А.Р., Шелухова І.В. – Тернопіль: [б. в.], 2005. – 18 с.</w:t>
      </w:r>
    </w:p>
    <w:p w14:paraId="546C4506" w14:textId="77777777" w:rsidR="00D52936" w:rsidRDefault="00D52936" w:rsidP="00D52936">
      <w:pPr>
        <w:spacing w:after="0" w:line="360" w:lineRule="auto"/>
        <w:ind w:firstLine="680"/>
        <w:jc w:val="both"/>
        <w:rPr>
          <w:color w:val="000000"/>
          <w:szCs w:val="28"/>
          <w:lang w:val="uk-UA"/>
        </w:rPr>
      </w:pPr>
      <w:r>
        <w:rPr>
          <w:color w:val="000000"/>
          <w:szCs w:val="28"/>
          <w:lang w:val="uk-UA"/>
        </w:rPr>
        <w:t xml:space="preserve">9. </w:t>
      </w:r>
      <w:r w:rsidRPr="004774E0">
        <w:rPr>
          <w:color w:val="000000"/>
          <w:szCs w:val="28"/>
          <w:lang w:val="uk-UA"/>
        </w:rPr>
        <w:t>Кобелєв С. Фізична реабілітація осіб з травмою грудного та поперекового відділів хребта і спинного мозку: метод. посіб. / Степан Кобелєв. – Львів : ПП Сорока Т.Б., 2005. – 88 с.</w:t>
      </w:r>
    </w:p>
    <w:p w14:paraId="58A0E88C" w14:textId="77777777" w:rsidR="00D52936" w:rsidRDefault="00D52936" w:rsidP="00D52936">
      <w:pPr>
        <w:spacing w:after="0" w:line="360" w:lineRule="auto"/>
        <w:ind w:firstLine="680"/>
        <w:jc w:val="both"/>
        <w:rPr>
          <w:color w:val="000000"/>
          <w:szCs w:val="28"/>
          <w:lang w:val="uk-UA"/>
        </w:rPr>
      </w:pPr>
      <w:r>
        <w:rPr>
          <w:color w:val="000000"/>
          <w:szCs w:val="28"/>
          <w:lang w:val="uk-UA"/>
        </w:rPr>
        <w:t>10</w:t>
      </w:r>
      <w:r w:rsidRPr="00196820">
        <w:rPr>
          <w:color w:val="000000"/>
          <w:szCs w:val="28"/>
        </w:rPr>
        <w:t>. Костенко І.Ф. Обстеження та оцінювання стану здоров'я людини: підручник / І.Ф. Костенко. – К.: Медицина, 2014. – 278 с.</w:t>
      </w:r>
      <w:r>
        <w:rPr>
          <w:color w:val="000000"/>
          <w:szCs w:val="28"/>
          <w:lang w:val="uk-UA"/>
        </w:rPr>
        <w:t xml:space="preserve"> </w:t>
      </w:r>
    </w:p>
    <w:p w14:paraId="300615E2" w14:textId="77777777" w:rsidR="00D52936" w:rsidRPr="00C07925" w:rsidRDefault="00D52936" w:rsidP="00D52936">
      <w:pPr>
        <w:spacing w:after="0" w:line="360" w:lineRule="auto"/>
        <w:ind w:firstLine="680"/>
        <w:jc w:val="both"/>
        <w:rPr>
          <w:color w:val="000000"/>
          <w:szCs w:val="28"/>
        </w:rPr>
      </w:pPr>
      <w:r>
        <w:rPr>
          <w:color w:val="000000"/>
          <w:szCs w:val="28"/>
          <w:lang w:val="uk-UA"/>
        </w:rPr>
        <w:t xml:space="preserve">11. </w:t>
      </w:r>
      <w:r w:rsidRPr="00D957B6">
        <w:rPr>
          <w:color w:val="000000"/>
          <w:szCs w:val="28"/>
        </w:rPr>
        <w:t>Заваріка Г.М. Курортна справа: Навчальний посібник. – К.: Центр учбової літератури, 2018. – 264 с.</w:t>
      </w:r>
    </w:p>
    <w:p w14:paraId="74823C77" w14:textId="77777777" w:rsidR="00D52936" w:rsidRDefault="00D52936" w:rsidP="00D52936">
      <w:pPr>
        <w:spacing w:after="0" w:line="360" w:lineRule="auto"/>
        <w:ind w:firstLine="680"/>
        <w:jc w:val="both"/>
        <w:rPr>
          <w:color w:val="000000"/>
          <w:szCs w:val="28"/>
          <w:lang w:val="uk-UA"/>
        </w:rPr>
      </w:pPr>
      <w:r>
        <w:rPr>
          <w:color w:val="000000"/>
          <w:szCs w:val="28"/>
          <w:lang w:val="uk-UA"/>
        </w:rPr>
        <w:t xml:space="preserve">12. </w:t>
      </w:r>
      <w:r w:rsidRPr="00FB38D8">
        <w:rPr>
          <w:color w:val="000000"/>
          <w:szCs w:val="28"/>
          <w:lang w:val="uk-UA"/>
        </w:rPr>
        <w:t>Лікувальна фізкультура та спортивна медицина (Вибрані лекції для студентів) /</w:t>
      </w:r>
      <w:r>
        <w:rPr>
          <w:color w:val="000000"/>
          <w:szCs w:val="28"/>
          <w:lang w:val="uk-UA"/>
        </w:rPr>
        <w:t xml:space="preserve"> </w:t>
      </w:r>
      <w:r w:rsidRPr="00FB38D8">
        <w:rPr>
          <w:color w:val="000000"/>
          <w:szCs w:val="28"/>
          <w:lang w:val="uk-UA"/>
        </w:rPr>
        <w:t>Абрамов В.В., Клапчук В.В., Смирнова О.Л. та ін.; за ред. проф. В.В Клапчука. –</w:t>
      </w:r>
      <w:r>
        <w:rPr>
          <w:color w:val="000000"/>
          <w:szCs w:val="28"/>
          <w:lang w:val="uk-UA"/>
        </w:rPr>
        <w:t xml:space="preserve"> </w:t>
      </w:r>
      <w:r w:rsidRPr="00FB38D8">
        <w:rPr>
          <w:color w:val="000000"/>
          <w:szCs w:val="28"/>
          <w:lang w:val="uk-UA"/>
        </w:rPr>
        <w:t>Дніпропетровськ: Медакадемія, 2006. – 179 с.</w:t>
      </w:r>
    </w:p>
    <w:p w14:paraId="4356985E" w14:textId="77777777" w:rsidR="00D52936" w:rsidRDefault="00D52936" w:rsidP="00D52936">
      <w:pPr>
        <w:spacing w:after="0" w:line="360" w:lineRule="auto"/>
        <w:ind w:firstLine="680"/>
        <w:jc w:val="both"/>
        <w:rPr>
          <w:color w:val="000000"/>
          <w:szCs w:val="28"/>
          <w:lang w:val="uk-UA"/>
        </w:rPr>
      </w:pPr>
      <w:r>
        <w:rPr>
          <w:color w:val="000000"/>
          <w:szCs w:val="28"/>
          <w:lang w:val="uk-UA"/>
        </w:rPr>
        <w:lastRenderedPageBreak/>
        <w:t xml:space="preserve">13. </w:t>
      </w:r>
      <w:r w:rsidRPr="00C47BC8">
        <w:rPr>
          <w:color w:val="000000"/>
          <w:szCs w:val="28"/>
          <w:lang w:val="uk-UA"/>
        </w:rPr>
        <w:t>Ликов О.О., Середенко Л.П., Добровольська Н.О. Лікувальна фізкультура при внутрішніх</w:t>
      </w:r>
      <w:r>
        <w:rPr>
          <w:color w:val="000000"/>
          <w:szCs w:val="28"/>
          <w:lang w:val="uk-UA"/>
        </w:rPr>
        <w:t xml:space="preserve"> </w:t>
      </w:r>
      <w:r w:rsidRPr="00C47BC8">
        <w:rPr>
          <w:color w:val="000000"/>
          <w:szCs w:val="28"/>
          <w:lang w:val="uk-UA"/>
        </w:rPr>
        <w:t>хворобах: Практикум</w:t>
      </w:r>
      <w:r>
        <w:rPr>
          <w:color w:val="000000"/>
          <w:szCs w:val="28"/>
          <w:lang w:val="uk-UA"/>
        </w:rPr>
        <w:t xml:space="preserve"> </w:t>
      </w:r>
      <w:r w:rsidRPr="00FB38D8">
        <w:rPr>
          <w:color w:val="000000"/>
          <w:szCs w:val="28"/>
          <w:lang w:val="uk-UA"/>
        </w:rPr>
        <w:t>/</w:t>
      </w:r>
      <w:r>
        <w:rPr>
          <w:color w:val="000000"/>
          <w:szCs w:val="28"/>
          <w:lang w:val="uk-UA"/>
        </w:rPr>
        <w:t xml:space="preserve"> О.О. Ликов, Л.П. Середенко, Н.О. Добровольська</w:t>
      </w:r>
      <w:r w:rsidRPr="00C47BC8">
        <w:rPr>
          <w:color w:val="000000"/>
          <w:szCs w:val="28"/>
          <w:lang w:val="uk-UA"/>
        </w:rPr>
        <w:t>. – Донецьк: Дон. держ. мед. ун-т, 2002. – 163 с.</w:t>
      </w:r>
    </w:p>
    <w:p w14:paraId="6C2020CB" w14:textId="77777777" w:rsidR="00D52936" w:rsidRDefault="00D52936" w:rsidP="00D52936">
      <w:pPr>
        <w:spacing w:after="0" w:line="360" w:lineRule="auto"/>
        <w:ind w:firstLine="680"/>
        <w:jc w:val="both"/>
        <w:rPr>
          <w:color w:val="000000"/>
          <w:szCs w:val="28"/>
          <w:lang w:val="uk-UA"/>
        </w:rPr>
      </w:pPr>
      <w:r>
        <w:rPr>
          <w:color w:val="000000"/>
          <w:szCs w:val="28"/>
          <w:lang w:val="uk-UA"/>
        </w:rPr>
        <w:t xml:space="preserve">14. </w:t>
      </w:r>
      <w:r w:rsidRPr="004774E0">
        <w:rPr>
          <w:color w:val="000000"/>
          <w:szCs w:val="28"/>
          <w:lang w:val="uk-UA"/>
        </w:rPr>
        <w:t>Магльована Г.П. Основи фізичної реабілітації / Магльована Г.П. – Львів:</w:t>
      </w:r>
      <w:r>
        <w:rPr>
          <w:color w:val="000000"/>
          <w:szCs w:val="28"/>
          <w:lang w:val="uk-UA"/>
        </w:rPr>
        <w:t xml:space="preserve"> </w:t>
      </w:r>
      <w:r w:rsidRPr="004774E0">
        <w:rPr>
          <w:color w:val="000000"/>
          <w:szCs w:val="28"/>
          <w:lang w:val="uk-UA"/>
        </w:rPr>
        <w:t>[Ліга-Прес], 2006. – 147 с. – ISBN 966-367-018-6.</w:t>
      </w:r>
    </w:p>
    <w:p w14:paraId="2796F300" w14:textId="77777777" w:rsidR="00D52936" w:rsidRPr="00C47BC8" w:rsidRDefault="00D52936" w:rsidP="00D52936">
      <w:pPr>
        <w:spacing w:after="0" w:line="360" w:lineRule="auto"/>
        <w:ind w:firstLine="680"/>
        <w:jc w:val="both"/>
        <w:rPr>
          <w:color w:val="000000"/>
          <w:szCs w:val="28"/>
        </w:rPr>
      </w:pPr>
      <w:r>
        <w:rPr>
          <w:color w:val="000000"/>
          <w:szCs w:val="28"/>
          <w:lang w:val="uk-UA"/>
        </w:rPr>
        <w:t>15</w:t>
      </w:r>
      <w:r w:rsidRPr="00C47BC8">
        <w:rPr>
          <w:color w:val="000000"/>
          <w:szCs w:val="28"/>
        </w:rPr>
        <w:t>. Медична і соціальна реабілітація: підручник / В. Б. Самойленко, Н. П. Яковенко, І. О. Петряшев та ін.. - К.: ВСВ «Медицина», 2013. - 464 с.</w:t>
      </w:r>
    </w:p>
    <w:p w14:paraId="64F5062A" w14:textId="77777777" w:rsidR="00D52936" w:rsidRDefault="00D52936" w:rsidP="00D52936">
      <w:pPr>
        <w:spacing w:after="0" w:line="360" w:lineRule="auto"/>
        <w:ind w:firstLine="680"/>
        <w:jc w:val="both"/>
        <w:rPr>
          <w:color w:val="000000"/>
          <w:szCs w:val="28"/>
          <w:lang w:val="uk-UA"/>
        </w:rPr>
      </w:pPr>
      <w:r w:rsidRPr="00C47BC8">
        <w:rPr>
          <w:color w:val="000000"/>
          <w:szCs w:val="28"/>
          <w:lang w:val="uk-UA"/>
        </w:rPr>
        <w:t>1</w:t>
      </w:r>
      <w:r>
        <w:rPr>
          <w:color w:val="000000"/>
          <w:szCs w:val="28"/>
          <w:lang w:val="uk-UA"/>
        </w:rPr>
        <w:t>6</w:t>
      </w:r>
      <w:r w:rsidRPr="00FB38D8">
        <w:rPr>
          <w:color w:val="000000"/>
          <w:szCs w:val="28"/>
          <w:lang w:val="uk-UA"/>
        </w:rPr>
        <w:t>. Мухін В.М. Фізична реабілітація: підруч. для вузів / В.М. Мухін. – К.: Олімп, л–ра, 2003. – 358 с.</w:t>
      </w:r>
    </w:p>
    <w:p w14:paraId="26FA57D2" w14:textId="77777777" w:rsidR="00D52936" w:rsidRDefault="00D52936" w:rsidP="00D52936">
      <w:pPr>
        <w:spacing w:after="0" w:line="360" w:lineRule="auto"/>
        <w:ind w:firstLine="680"/>
        <w:rPr>
          <w:color w:val="000000"/>
          <w:szCs w:val="28"/>
          <w:lang w:val="uk-UA"/>
        </w:rPr>
      </w:pPr>
      <w:r w:rsidRPr="00C47BC8">
        <w:rPr>
          <w:color w:val="000000"/>
          <w:szCs w:val="28"/>
        </w:rPr>
        <w:t>1</w:t>
      </w:r>
      <w:r>
        <w:rPr>
          <w:color w:val="000000"/>
          <w:szCs w:val="28"/>
          <w:lang w:val="uk-UA"/>
        </w:rPr>
        <w:t xml:space="preserve">7. </w:t>
      </w:r>
      <w:r w:rsidRPr="00786028">
        <w:rPr>
          <w:color w:val="000000"/>
          <w:szCs w:val="28"/>
          <w:lang w:val="uk-UA"/>
        </w:rPr>
        <w:t>Мятига О.М. Клінічний реабілітаційний менеджмент при</w:t>
      </w:r>
      <w:r>
        <w:rPr>
          <w:color w:val="000000"/>
          <w:szCs w:val="28"/>
          <w:lang w:val="uk-UA"/>
        </w:rPr>
        <w:t xml:space="preserve"> </w:t>
      </w:r>
      <w:r w:rsidRPr="00786028">
        <w:rPr>
          <w:color w:val="000000"/>
          <w:szCs w:val="28"/>
          <w:lang w:val="uk-UA"/>
        </w:rPr>
        <w:t>порушеннях постави, сколіозах та</w:t>
      </w:r>
      <w:r>
        <w:rPr>
          <w:color w:val="000000"/>
          <w:szCs w:val="28"/>
          <w:lang w:val="uk-UA"/>
        </w:rPr>
        <w:t xml:space="preserve"> </w:t>
      </w:r>
      <w:r w:rsidRPr="00786028">
        <w:rPr>
          <w:color w:val="000000"/>
          <w:szCs w:val="28"/>
          <w:lang w:val="uk-UA"/>
        </w:rPr>
        <w:t>плоскостопості: Методичні рекомендації</w:t>
      </w:r>
      <w:r>
        <w:rPr>
          <w:color w:val="000000"/>
          <w:szCs w:val="28"/>
          <w:lang w:val="uk-UA"/>
        </w:rPr>
        <w:t xml:space="preserve"> </w:t>
      </w:r>
      <w:r w:rsidRPr="00FB38D8">
        <w:rPr>
          <w:color w:val="000000"/>
          <w:szCs w:val="28"/>
          <w:lang w:val="uk-UA"/>
        </w:rPr>
        <w:t>/</w:t>
      </w:r>
      <w:r>
        <w:rPr>
          <w:color w:val="000000"/>
          <w:szCs w:val="28"/>
          <w:lang w:val="uk-UA"/>
        </w:rPr>
        <w:t xml:space="preserve"> О.М. Мятига</w:t>
      </w:r>
      <w:r w:rsidRPr="00786028">
        <w:rPr>
          <w:color w:val="000000"/>
          <w:szCs w:val="28"/>
          <w:lang w:val="uk-UA"/>
        </w:rPr>
        <w:t>. - Харків, 1998. - 36 с.</w:t>
      </w:r>
    </w:p>
    <w:p w14:paraId="6D07CF9B" w14:textId="77777777" w:rsidR="00D52936" w:rsidRDefault="00D52936" w:rsidP="00D52936">
      <w:pPr>
        <w:spacing w:after="0" w:line="360" w:lineRule="auto"/>
        <w:ind w:firstLine="680"/>
        <w:jc w:val="both"/>
        <w:rPr>
          <w:color w:val="000000"/>
          <w:szCs w:val="28"/>
          <w:lang w:val="uk-UA"/>
        </w:rPr>
      </w:pPr>
      <w:r>
        <w:rPr>
          <w:color w:val="000000"/>
          <w:szCs w:val="28"/>
          <w:lang w:val="uk-UA"/>
        </w:rPr>
        <w:t xml:space="preserve">18. </w:t>
      </w:r>
      <w:r w:rsidRPr="004774E0">
        <w:rPr>
          <w:color w:val="000000"/>
          <w:szCs w:val="28"/>
          <w:lang w:val="uk-UA"/>
        </w:rPr>
        <w:t>Окамото Г. Основи фізичної реабілітації: навч. посіб. / Гері Окамото; пер. Юрія Кобіва та Анастасії Добриніної. – Львів: [Галицька видавнича спілка], 2002. – 293 с. – ISBN 966-7893-17-0.</w:t>
      </w:r>
    </w:p>
    <w:p w14:paraId="5FB44F9D" w14:textId="77777777" w:rsidR="00D52936" w:rsidRPr="00C47BC8" w:rsidRDefault="00D52936" w:rsidP="00D52936">
      <w:pPr>
        <w:spacing w:after="0" w:line="360" w:lineRule="auto"/>
        <w:ind w:firstLine="680"/>
        <w:jc w:val="both"/>
        <w:rPr>
          <w:color w:val="000000"/>
          <w:szCs w:val="28"/>
        </w:rPr>
      </w:pPr>
      <w:r w:rsidRPr="00C47BC8">
        <w:rPr>
          <w:color w:val="000000"/>
          <w:szCs w:val="28"/>
        </w:rPr>
        <w:t>1</w:t>
      </w:r>
      <w:r>
        <w:rPr>
          <w:color w:val="000000"/>
          <w:szCs w:val="28"/>
          <w:lang w:val="uk-UA"/>
        </w:rPr>
        <w:t>9</w:t>
      </w:r>
      <w:r w:rsidRPr="00C47BC8">
        <w:rPr>
          <w:color w:val="000000"/>
          <w:szCs w:val="28"/>
        </w:rPr>
        <w:t>.</w:t>
      </w:r>
      <w:r>
        <w:rPr>
          <w:color w:val="000000"/>
          <w:szCs w:val="28"/>
          <w:lang w:val="uk-UA"/>
        </w:rPr>
        <w:t xml:space="preserve"> </w:t>
      </w:r>
      <w:r w:rsidRPr="00C47BC8">
        <w:rPr>
          <w:color w:val="000000"/>
          <w:szCs w:val="28"/>
        </w:rPr>
        <w:t>Ортопедія і травматологія / За ред. проф. О.М. Хвисюка. – Х., 2013. 656 с.</w:t>
      </w:r>
    </w:p>
    <w:p w14:paraId="235F1FDD" w14:textId="77777777" w:rsidR="00D52936" w:rsidRDefault="00D52936" w:rsidP="00D52936">
      <w:pPr>
        <w:spacing w:after="0" w:line="360" w:lineRule="auto"/>
        <w:ind w:firstLine="680"/>
        <w:jc w:val="both"/>
        <w:rPr>
          <w:color w:val="000000"/>
          <w:szCs w:val="28"/>
          <w:lang w:val="uk-UA"/>
        </w:rPr>
      </w:pPr>
      <w:r>
        <w:rPr>
          <w:color w:val="000000"/>
          <w:szCs w:val="28"/>
          <w:lang w:val="uk-UA"/>
        </w:rPr>
        <w:t xml:space="preserve">20. </w:t>
      </w:r>
      <w:r w:rsidRPr="00FB38D8">
        <w:rPr>
          <w:color w:val="000000"/>
          <w:szCs w:val="28"/>
          <w:lang w:val="uk-UA"/>
        </w:rPr>
        <w:t>Основи реабілітації, фізіотерапії, лікувальної фізичної культури і масажу / За ред.</w:t>
      </w:r>
      <w:r>
        <w:rPr>
          <w:color w:val="000000"/>
          <w:szCs w:val="28"/>
          <w:lang w:val="uk-UA"/>
        </w:rPr>
        <w:t xml:space="preserve"> </w:t>
      </w:r>
      <w:r w:rsidRPr="00FB38D8">
        <w:rPr>
          <w:color w:val="000000"/>
          <w:szCs w:val="28"/>
          <w:lang w:val="uk-UA"/>
        </w:rPr>
        <w:t>В.В. Клапчука, О.С. Полянської. – Чернівці: Прут, 2006. – 208 с.</w:t>
      </w:r>
    </w:p>
    <w:p w14:paraId="1356355C" w14:textId="77777777" w:rsidR="00D52936" w:rsidRPr="00FB38D8" w:rsidRDefault="00D52936" w:rsidP="00D52936">
      <w:pPr>
        <w:spacing w:after="0" w:line="360" w:lineRule="auto"/>
        <w:ind w:firstLine="680"/>
        <w:jc w:val="both"/>
        <w:rPr>
          <w:color w:val="000000"/>
          <w:szCs w:val="28"/>
          <w:lang w:val="uk-UA"/>
        </w:rPr>
      </w:pPr>
      <w:r>
        <w:rPr>
          <w:color w:val="000000"/>
          <w:szCs w:val="28"/>
          <w:lang w:val="uk-UA"/>
        </w:rPr>
        <w:t xml:space="preserve">21. </w:t>
      </w:r>
      <w:r w:rsidRPr="00D957B6">
        <w:rPr>
          <w:color w:val="000000"/>
          <w:szCs w:val="28"/>
          <w:lang w:val="uk-UA"/>
        </w:rPr>
        <w:t>Основи внутрішньої медицини та фізичної реабілітації / за ред. Швед М.І. - Видавництво: Укрмедкнига, 2021 – 412 с.</w:t>
      </w:r>
    </w:p>
    <w:p w14:paraId="6D49B641" w14:textId="77777777" w:rsidR="00D52936" w:rsidRDefault="00D52936" w:rsidP="00D52936">
      <w:pPr>
        <w:spacing w:after="0" w:line="360" w:lineRule="auto"/>
        <w:ind w:firstLine="680"/>
        <w:jc w:val="both"/>
        <w:rPr>
          <w:color w:val="000000"/>
          <w:szCs w:val="28"/>
          <w:lang w:val="uk-UA"/>
        </w:rPr>
      </w:pPr>
      <w:r>
        <w:rPr>
          <w:color w:val="000000"/>
          <w:szCs w:val="28"/>
          <w:lang w:val="uk-UA"/>
        </w:rPr>
        <w:t xml:space="preserve">22. </w:t>
      </w:r>
      <w:r w:rsidRPr="00FB38D8">
        <w:rPr>
          <w:color w:val="000000"/>
          <w:szCs w:val="28"/>
          <w:lang w:val="uk-UA"/>
        </w:rPr>
        <w:t>Полянська О.С., Тащук В.К.</w:t>
      </w:r>
      <w:r>
        <w:rPr>
          <w:color w:val="000000"/>
          <w:szCs w:val="28"/>
          <w:lang w:val="uk-UA"/>
        </w:rPr>
        <w:t xml:space="preserve"> </w:t>
      </w:r>
      <w:r w:rsidRPr="00FB38D8">
        <w:rPr>
          <w:color w:val="000000"/>
          <w:szCs w:val="28"/>
          <w:lang w:val="uk-UA"/>
        </w:rPr>
        <w:t>Медична та соціальна реабілітація: Навчальний</w:t>
      </w:r>
      <w:r>
        <w:rPr>
          <w:color w:val="000000"/>
          <w:szCs w:val="28"/>
          <w:lang w:val="uk-UA"/>
        </w:rPr>
        <w:t xml:space="preserve"> </w:t>
      </w:r>
      <w:r w:rsidRPr="00FB38D8">
        <w:rPr>
          <w:color w:val="000000"/>
          <w:szCs w:val="28"/>
          <w:lang w:val="uk-UA"/>
        </w:rPr>
        <w:t>посібник</w:t>
      </w:r>
      <w:r>
        <w:rPr>
          <w:color w:val="000000"/>
          <w:szCs w:val="28"/>
          <w:lang w:val="uk-UA"/>
        </w:rPr>
        <w:t xml:space="preserve"> </w:t>
      </w:r>
      <w:r w:rsidRPr="00FB38D8">
        <w:rPr>
          <w:color w:val="000000"/>
          <w:szCs w:val="28"/>
          <w:lang w:val="uk-UA"/>
        </w:rPr>
        <w:t>/</w:t>
      </w:r>
      <w:r>
        <w:rPr>
          <w:color w:val="000000"/>
          <w:szCs w:val="28"/>
          <w:lang w:val="uk-UA"/>
        </w:rPr>
        <w:t xml:space="preserve"> О.С. Полянська, В.К. Тащук</w:t>
      </w:r>
      <w:r w:rsidRPr="00FB38D8">
        <w:rPr>
          <w:color w:val="000000"/>
          <w:szCs w:val="28"/>
          <w:lang w:val="uk-UA"/>
        </w:rPr>
        <w:t>. – Чернівці: Медакадемія, 2004. – 232с.</w:t>
      </w:r>
    </w:p>
    <w:p w14:paraId="3FE1BF6B" w14:textId="77777777" w:rsidR="00D52936" w:rsidRPr="00C47BC8" w:rsidRDefault="00D52936" w:rsidP="00D52936">
      <w:pPr>
        <w:spacing w:after="0" w:line="360" w:lineRule="auto"/>
        <w:ind w:firstLine="680"/>
        <w:jc w:val="both"/>
        <w:rPr>
          <w:color w:val="000000"/>
          <w:szCs w:val="28"/>
          <w:lang w:val="uk-UA"/>
        </w:rPr>
      </w:pPr>
      <w:r>
        <w:rPr>
          <w:color w:val="000000"/>
          <w:szCs w:val="28"/>
          <w:lang w:val="uk-UA"/>
        </w:rPr>
        <w:t>23</w:t>
      </w:r>
      <w:r w:rsidRPr="00C47BC8">
        <w:rPr>
          <w:color w:val="000000"/>
          <w:szCs w:val="28"/>
          <w:lang w:val="uk-UA"/>
        </w:rPr>
        <w:t>. Примачок Л. Л. Історія медицини та реабілітації: навч. посіб./ Л.Л. Примачок. - Ніжин: НДУ ім. Гоголя, 2015. - 104 с.</w:t>
      </w:r>
    </w:p>
    <w:p w14:paraId="5279439C" w14:textId="77777777" w:rsidR="00D52936" w:rsidRDefault="00D52936" w:rsidP="00D52936">
      <w:pPr>
        <w:spacing w:after="0" w:line="360" w:lineRule="auto"/>
        <w:ind w:firstLine="680"/>
        <w:jc w:val="both"/>
        <w:rPr>
          <w:color w:val="000000"/>
          <w:szCs w:val="28"/>
          <w:lang w:val="uk-UA"/>
        </w:rPr>
      </w:pPr>
      <w:r>
        <w:rPr>
          <w:color w:val="000000"/>
          <w:szCs w:val="28"/>
          <w:lang w:val="uk-UA"/>
        </w:rPr>
        <w:t>24</w:t>
      </w:r>
      <w:r w:rsidRPr="00FB38D8">
        <w:rPr>
          <w:color w:val="000000"/>
          <w:szCs w:val="28"/>
          <w:lang w:val="uk-UA"/>
        </w:rPr>
        <w:t>. Самойленко В.Б., Яковенко Н.П., Петряшев І.О. Медична і соціальна реабілітація: підручник / В.Б. Самойленко, Н.П. Яковенко, І.О. Петряшев та ін. – К.: Медицина, 2013. – 463 с</w:t>
      </w:r>
      <w:r>
        <w:rPr>
          <w:color w:val="000000"/>
          <w:szCs w:val="28"/>
          <w:lang w:val="uk-UA"/>
        </w:rPr>
        <w:t>.</w:t>
      </w:r>
    </w:p>
    <w:p w14:paraId="1123AC6A" w14:textId="77777777" w:rsidR="00D52936" w:rsidRDefault="00D52936" w:rsidP="00D52936">
      <w:pPr>
        <w:spacing w:after="0" w:line="360" w:lineRule="auto"/>
        <w:ind w:firstLine="680"/>
        <w:jc w:val="both"/>
        <w:rPr>
          <w:color w:val="000000"/>
          <w:szCs w:val="28"/>
          <w:lang w:val="uk-UA"/>
        </w:rPr>
      </w:pPr>
      <w:r>
        <w:rPr>
          <w:color w:val="000000"/>
          <w:szCs w:val="28"/>
          <w:lang w:val="uk-UA"/>
        </w:rPr>
        <w:lastRenderedPageBreak/>
        <w:t xml:space="preserve">25. </w:t>
      </w:r>
      <w:r w:rsidRPr="00D957B6">
        <w:rPr>
          <w:color w:val="000000"/>
          <w:szCs w:val="28"/>
          <w:lang w:val="uk-UA"/>
        </w:rPr>
        <w:t>Соколовський В.С. та ін. Лікувальна фізична культура: Підручник / В.С. Соколовський, Н.О. Романова, О.Г. Юшковська. – Одеса: Одес. держ. мед. ун-т. – 2005. – 234 с. – (Б-ка студента-медика).</w:t>
      </w:r>
    </w:p>
    <w:p w14:paraId="209A11D6" w14:textId="77777777" w:rsidR="00D52936" w:rsidRDefault="00D52936" w:rsidP="00D52936">
      <w:pPr>
        <w:spacing w:after="0" w:line="360" w:lineRule="auto"/>
        <w:ind w:firstLine="680"/>
        <w:jc w:val="both"/>
        <w:rPr>
          <w:color w:val="000000"/>
          <w:szCs w:val="28"/>
          <w:lang w:val="uk-UA"/>
        </w:rPr>
      </w:pPr>
      <w:r>
        <w:rPr>
          <w:color w:val="000000"/>
          <w:szCs w:val="28"/>
          <w:lang w:val="uk-UA"/>
        </w:rPr>
        <w:t xml:space="preserve">26. </w:t>
      </w:r>
      <w:r w:rsidRPr="005D78A0">
        <w:rPr>
          <w:color w:val="000000"/>
          <w:szCs w:val="28"/>
          <w:lang w:val="uk-UA"/>
        </w:rPr>
        <w:t>Спортивна медицина і фізична реабілітація : навч. посіб. для студ. вищ. мед. закл. освіти IV рівня акредитації / В.А. Шаповалова, В.М. Коршак, В.М. Халтагарова та ін. - Київ : Медицина, 2008. - 248 с.</w:t>
      </w:r>
    </w:p>
    <w:p w14:paraId="51AB027A" w14:textId="77777777" w:rsidR="00D52936" w:rsidRDefault="00D52936" w:rsidP="00D52936">
      <w:pPr>
        <w:spacing w:after="0" w:line="360" w:lineRule="auto"/>
        <w:ind w:firstLine="680"/>
        <w:jc w:val="both"/>
        <w:rPr>
          <w:color w:val="000000"/>
          <w:szCs w:val="28"/>
          <w:lang w:val="uk-UA"/>
        </w:rPr>
      </w:pPr>
      <w:r>
        <w:rPr>
          <w:color w:val="000000"/>
          <w:szCs w:val="28"/>
          <w:lang w:val="uk-UA"/>
        </w:rPr>
        <w:t xml:space="preserve">27. </w:t>
      </w:r>
      <w:r w:rsidRPr="005D78A0">
        <w:rPr>
          <w:color w:val="000000"/>
          <w:szCs w:val="28"/>
          <w:lang w:val="uk-UA"/>
        </w:rPr>
        <w:t>Терапевтичні вправи: навч. посіб. / [О. Єжова, К. Тимрук-Скоропад, Л. Ціж, О. Ситник]. – Житомир: ПП «Євро-Волинь», 2021. – 150 с.</w:t>
      </w:r>
    </w:p>
    <w:p w14:paraId="288AE3F4" w14:textId="77777777" w:rsidR="00D52936" w:rsidRDefault="00D52936" w:rsidP="00D52936">
      <w:pPr>
        <w:spacing w:after="0" w:line="360" w:lineRule="auto"/>
        <w:ind w:firstLine="680"/>
        <w:jc w:val="both"/>
        <w:rPr>
          <w:color w:val="000000"/>
          <w:szCs w:val="28"/>
          <w:lang w:val="uk-UA"/>
        </w:rPr>
      </w:pPr>
      <w:r w:rsidRPr="00C47BC8">
        <w:rPr>
          <w:color w:val="000000"/>
          <w:szCs w:val="28"/>
        </w:rPr>
        <w:t>2</w:t>
      </w:r>
      <w:r>
        <w:rPr>
          <w:color w:val="000000"/>
          <w:szCs w:val="28"/>
          <w:lang w:val="uk-UA"/>
        </w:rPr>
        <w:t xml:space="preserve">8. </w:t>
      </w:r>
      <w:r w:rsidRPr="00FB38D8">
        <w:rPr>
          <w:color w:val="000000"/>
          <w:szCs w:val="28"/>
          <w:lang w:val="uk-UA"/>
        </w:rPr>
        <w:t>Травматологія та ортопедія: підручник для студ. Вищих мед. навч. закладів / за</w:t>
      </w:r>
      <w:r>
        <w:rPr>
          <w:color w:val="000000"/>
          <w:szCs w:val="28"/>
          <w:lang w:val="uk-UA"/>
        </w:rPr>
        <w:t xml:space="preserve"> </w:t>
      </w:r>
      <w:r w:rsidRPr="00FB38D8">
        <w:rPr>
          <w:color w:val="000000"/>
          <w:szCs w:val="28"/>
          <w:lang w:val="uk-UA"/>
        </w:rPr>
        <w:t>ред.: Голки</w:t>
      </w:r>
      <w:r>
        <w:rPr>
          <w:color w:val="000000"/>
          <w:szCs w:val="28"/>
          <w:lang w:val="uk-UA"/>
        </w:rPr>
        <w:t xml:space="preserve"> </w:t>
      </w:r>
      <w:r w:rsidRPr="00FB38D8">
        <w:rPr>
          <w:color w:val="000000"/>
          <w:szCs w:val="28"/>
          <w:lang w:val="uk-UA"/>
        </w:rPr>
        <w:t>Г.Г., Бур’янова О.А., Климовицького</w:t>
      </w:r>
      <w:r>
        <w:rPr>
          <w:color w:val="000000"/>
          <w:szCs w:val="28"/>
          <w:lang w:val="uk-UA"/>
        </w:rPr>
        <w:t xml:space="preserve"> </w:t>
      </w:r>
      <w:r w:rsidRPr="00FB38D8">
        <w:rPr>
          <w:color w:val="000000"/>
          <w:szCs w:val="28"/>
          <w:lang w:val="uk-UA"/>
        </w:rPr>
        <w:t xml:space="preserve">В.Г. </w:t>
      </w:r>
      <w:r>
        <w:rPr>
          <w:color w:val="000000"/>
          <w:szCs w:val="28"/>
          <w:lang w:val="uk-UA"/>
        </w:rPr>
        <w:t>-</w:t>
      </w:r>
      <w:r w:rsidRPr="00FB38D8">
        <w:rPr>
          <w:color w:val="000000"/>
          <w:szCs w:val="28"/>
          <w:lang w:val="uk-UA"/>
        </w:rPr>
        <w:t xml:space="preserve"> Вінниця: Нова Книга, 2013. </w:t>
      </w:r>
      <w:r>
        <w:rPr>
          <w:color w:val="000000"/>
          <w:szCs w:val="28"/>
          <w:lang w:val="uk-UA"/>
        </w:rPr>
        <w:t>-</w:t>
      </w:r>
      <w:r w:rsidRPr="00FB38D8">
        <w:rPr>
          <w:color w:val="000000"/>
          <w:szCs w:val="28"/>
          <w:lang w:val="uk-UA"/>
        </w:rPr>
        <w:t xml:space="preserve"> 400 с.</w:t>
      </w:r>
    </w:p>
    <w:p w14:paraId="7357D51D" w14:textId="77777777" w:rsidR="00D52936" w:rsidRDefault="00D52936" w:rsidP="00D52936">
      <w:pPr>
        <w:spacing w:after="0" w:line="360" w:lineRule="auto"/>
        <w:ind w:firstLine="680"/>
        <w:jc w:val="both"/>
        <w:rPr>
          <w:color w:val="000000"/>
          <w:szCs w:val="28"/>
          <w:lang w:val="uk-UA"/>
        </w:rPr>
      </w:pPr>
      <w:r>
        <w:rPr>
          <w:color w:val="000000"/>
          <w:szCs w:val="28"/>
          <w:lang w:val="uk-UA"/>
        </w:rPr>
        <w:t xml:space="preserve">29. </w:t>
      </w:r>
      <w:r w:rsidRPr="005D78A0">
        <w:rPr>
          <w:color w:val="000000"/>
          <w:szCs w:val="28"/>
          <w:lang w:val="uk-UA"/>
        </w:rPr>
        <w:t>Традиційні та нетрадиційні методи лікування в клінічні</w:t>
      </w:r>
      <w:r>
        <w:rPr>
          <w:color w:val="000000"/>
          <w:szCs w:val="28"/>
          <w:lang w:val="uk-UA"/>
        </w:rPr>
        <w:t>й</w:t>
      </w:r>
      <w:r w:rsidRPr="005D78A0">
        <w:rPr>
          <w:color w:val="000000"/>
          <w:szCs w:val="28"/>
          <w:lang w:val="uk-UA"/>
        </w:rPr>
        <w:t xml:space="preserve"> спортивній медицині / О.М. Хвистюк, В.Г. Марченко, І.С. Вітенко та інш. – Х.: Фоліо, 2007. – 409 с.</w:t>
      </w:r>
    </w:p>
    <w:p w14:paraId="0B97B2B3" w14:textId="77777777" w:rsidR="00D52936" w:rsidRPr="00FB38D8" w:rsidRDefault="00D52936" w:rsidP="00D52936">
      <w:pPr>
        <w:spacing w:after="0" w:line="360" w:lineRule="auto"/>
        <w:ind w:firstLine="680"/>
        <w:jc w:val="both"/>
        <w:rPr>
          <w:color w:val="000000"/>
          <w:szCs w:val="28"/>
          <w:lang w:val="uk-UA"/>
        </w:rPr>
      </w:pPr>
      <w:r>
        <w:rPr>
          <w:color w:val="000000"/>
          <w:szCs w:val="28"/>
          <w:lang w:val="uk-UA"/>
        </w:rPr>
        <w:t xml:space="preserve">30. </w:t>
      </w:r>
      <w:r w:rsidRPr="005D78A0">
        <w:rPr>
          <w:color w:val="000000"/>
          <w:szCs w:val="28"/>
          <w:lang w:val="uk-UA"/>
        </w:rPr>
        <w:t>Фізичні чинники в медичній реабілітації. Підручник для студентів та лікарів / За заг.ред. В.М. Сокрута, В.М. Казакова. – Донецьк: ДонНМУ: ДОКТМО, 2008. – 576 с.</w:t>
      </w:r>
    </w:p>
    <w:p w14:paraId="55AF2590" w14:textId="77777777" w:rsidR="00D52936" w:rsidRDefault="00D52936" w:rsidP="00D52936">
      <w:pPr>
        <w:spacing w:after="0" w:line="360" w:lineRule="auto"/>
        <w:ind w:firstLine="680"/>
        <w:jc w:val="both"/>
        <w:rPr>
          <w:color w:val="000000"/>
          <w:szCs w:val="28"/>
          <w:lang w:val="uk-UA"/>
        </w:rPr>
      </w:pPr>
      <w:r>
        <w:rPr>
          <w:color w:val="000000"/>
          <w:szCs w:val="28"/>
          <w:lang w:val="uk-UA"/>
        </w:rPr>
        <w:t>31.</w:t>
      </w:r>
      <w:r w:rsidRPr="00C47BC8">
        <w:rPr>
          <w:color w:val="000000"/>
          <w:szCs w:val="28"/>
          <w:lang w:val="uk-UA"/>
        </w:rPr>
        <w:t xml:space="preserve"> </w:t>
      </w:r>
      <w:r w:rsidRPr="00FB38D8">
        <w:rPr>
          <w:color w:val="000000"/>
          <w:szCs w:val="28"/>
          <w:lang w:val="uk-UA"/>
        </w:rPr>
        <w:t>Фізіотерапевтичні та фізіопунктурні методи і їх практичне застосування: Навчально–методичний посібник /Самосюк І.З., Парамончик В.М., Губенко В.П. та ін. – К.: Альтерпрес, 2001. – 316</w:t>
      </w:r>
      <w:r>
        <w:rPr>
          <w:color w:val="000000"/>
          <w:szCs w:val="28"/>
          <w:lang w:val="uk-UA"/>
        </w:rPr>
        <w:t xml:space="preserve"> </w:t>
      </w:r>
      <w:r w:rsidRPr="00FB38D8">
        <w:rPr>
          <w:color w:val="000000"/>
          <w:szCs w:val="28"/>
          <w:lang w:val="uk-UA"/>
        </w:rPr>
        <w:t>с.</w:t>
      </w:r>
    </w:p>
    <w:p w14:paraId="3B40E96B" w14:textId="77777777" w:rsidR="00D52936" w:rsidRPr="00FB38D8" w:rsidRDefault="00D52936" w:rsidP="00D52936">
      <w:pPr>
        <w:spacing w:after="0" w:line="360" w:lineRule="auto"/>
        <w:ind w:firstLine="680"/>
        <w:jc w:val="both"/>
        <w:rPr>
          <w:color w:val="000000"/>
          <w:szCs w:val="28"/>
          <w:lang w:val="uk-UA"/>
        </w:rPr>
      </w:pPr>
      <w:r>
        <w:rPr>
          <w:color w:val="000000"/>
          <w:szCs w:val="28"/>
          <w:lang w:val="uk-UA"/>
        </w:rPr>
        <w:t xml:space="preserve">32. </w:t>
      </w:r>
      <w:r w:rsidRPr="005D78A0">
        <w:rPr>
          <w:color w:val="000000"/>
          <w:szCs w:val="28"/>
          <w:lang w:val="uk-UA"/>
        </w:rPr>
        <w:t>Яковенко Н.П. Фізіотерапія (Підручник) / Яковенко Н.П., Самойленко В.Б. - Київ. ВСВ «Медицина» - 2018.-255 с.</w:t>
      </w:r>
    </w:p>
    <w:p w14:paraId="44477B1F" w14:textId="77777777" w:rsidR="00D52936" w:rsidRDefault="00D52936" w:rsidP="00D52936">
      <w:pPr>
        <w:spacing w:after="0" w:line="360" w:lineRule="auto"/>
        <w:ind w:firstLine="680"/>
        <w:jc w:val="both"/>
        <w:rPr>
          <w:color w:val="000000"/>
          <w:szCs w:val="28"/>
          <w:lang w:val="uk-UA"/>
        </w:rPr>
      </w:pPr>
      <w:r>
        <w:rPr>
          <w:color w:val="000000"/>
          <w:szCs w:val="28"/>
          <w:lang w:val="uk-UA"/>
        </w:rPr>
        <w:t>33</w:t>
      </w:r>
      <w:r w:rsidRPr="003A02AA">
        <w:rPr>
          <w:color w:val="000000"/>
          <w:szCs w:val="28"/>
          <w:lang w:val="uk-UA"/>
        </w:rPr>
        <w:t>.</w:t>
      </w:r>
      <w:r>
        <w:rPr>
          <w:color w:val="000000"/>
          <w:szCs w:val="28"/>
          <w:lang w:val="uk-UA"/>
        </w:rPr>
        <w:t xml:space="preserve"> </w:t>
      </w:r>
      <w:r w:rsidRPr="003A02AA">
        <w:rPr>
          <w:color w:val="000000"/>
          <w:szCs w:val="28"/>
          <w:lang w:val="uk-UA"/>
        </w:rPr>
        <w:t>Alstrue Vidal A. New norms and advices in the evaluation of anthropometric parameters in our population // Med Clin. - 1988. - v.91, №6. - P.</w:t>
      </w:r>
      <w:r>
        <w:rPr>
          <w:color w:val="000000"/>
          <w:szCs w:val="28"/>
          <w:lang w:val="uk-UA"/>
        </w:rPr>
        <w:t xml:space="preserve"> </w:t>
      </w:r>
      <w:r w:rsidRPr="003A02AA">
        <w:rPr>
          <w:color w:val="000000"/>
          <w:szCs w:val="28"/>
          <w:lang w:val="uk-UA"/>
        </w:rPr>
        <w:t>223-236.</w:t>
      </w:r>
    </w:p>
    <w:p w14:paraId="054B3885" w14:textId="77777777" w:rsidR="00D52936" w:rsidRDefault="00D52936" w:rsidP="00D52936">
      <w:pPr>
        <w:spacing w:after="0" w:line="360" w:lineRule="auto"/>
        <w:ind w:firstLine="680"/>
        <w:jc w:val="both"/>
        <w:rPr>
          <w:color w:val="000000"/>
          <w:szCs w:val="28"/>
          <w:lang w:val="uk-UA"/>
        </w:rPr>
      </w:pPr>
      <w:r>
        <w:rPr>
          <w:color w:val="000000"/>
          <w:szCs w:val="28"/>
          <w:lang w:val="uk-UA"/>
        </w:rPr>
        <w:t>34</w:t>
      </w:r>
      <w:r w:rsidRPr="0097061B">
        <w:rPr>
          <w:color w:val="000000"/>
          <w:szCs w:val="28"/>
          <w:lang w:val="uk-UA"/>
        </w:rPr>
        <w:t>.</w:t>
      </w:r>
      <w:r>
        <w:rPr>
          <w:color w:val="000000"/>
          <w:szCs w:val="28"/>
          <w:lang w:val="uk-UA"/>
        </w:rPr>
        <w:t xml:space="preserve"> </w:t>
      </w:r>
      <w:r w:rsidRPr="0097061B">
        <w:rPr>
          <w:color w:val="000000"/>
          <w:szCs w:val="28"/>
          <w:lang w:val="uk-UA"/>
        </w:rPr>
        <w:t>Associations of muscle strength and fitness with metabolic syndrome in men / R. Jurca [et al.] // Med. Sci. Sports. Exerc. – 2014. – P. 1301-1307.</w:t>
      </w:r>
    </w:p>
    <w:p w14:paraId="31C3FB24" w14:textId="77777777" w:rsidR="00D52936" w:rsidRDefault="00D52936" w:rsidP="00D52936">
      <w:pPr>
        <w:spacing w:after="0" w:line="360" w:lineRule="auto"/>
        <w:ind w:firstLine="680"/>
        <w:jc w:val="both"/>
        <w:rPr>
          <w:color w:val="000000"/>
          <w:szCs w:val="28"/>
          <w:lang w:val="uk-UA"/>
        </w:rPr>
      </w:pPr>
      <w:r>
        <w:rPr>
          <w:color w:val="000000"/>
          <w:szCs w:val="28"/>
          <w:lang w:val="uk-UA"/>
        </w:rPr>
        <w:t xml:space="preserve">35. </w:t>
      </w:r>
      <w:r w:rsidRPr="00C51E58">
        <w:rPr>
          <w:color w:val="000000"/>
          <w:szCs w:val="28"/>
          <w:lang w:val="uk-UA"/>
        </w:rPr>
        <w:t>Essentials of Physical Medicine and Rehabilitation: Musculoskeletal Disorders, Pain, and Rehabilitation, 2nd Edition by Walter R. Frontera MD PhD, Julie K. Silver MD, Thomas D. Rizzo Jr. MD: Saunders, Elsevier, 2008 – 935 p.</w:t>
      </w:r>
    </w:p>
    <w:p w14:paraId="46867017" w14:textId="77777777" w:rsidR="00D52936" w:rsidRDefault="00D52936" w:rsidP="00D52936">
      <w:pPr>
        <w:spacing w:after="0" w:line="360" w:lineRule="auto"/>
        <w:ind w:firstLine="680"/>
        <w:jc w:val="both"/>
        <w:rPr>
          <w:color w:val="000000"/>
          <w:szCs w:val="28"/>
          <w:lang w:val="uk-UA"/>
        </w:rPr>
      </w:pPr>
      <w:r>
        <w:rPr>
          <w:color w:val="000000"/>
          <w:szCs w:val="28"/>
          <w:lang w:val="uk-UA"/>
        </w:rPr>
        <w:lastRenderedPageBreak/>
        <w:t>36</w:t>
      </w:r>
      <w:r w:rsidRPr="0097061B">
        <w:rPr>
          <w:color w:val="000000"/>
          <w:szCs w:val="28"/>
          <w:lang w:val="uk-UA"/>
        </w:rPr>
        <w:t>.</w:t>
      </w:r>
      <w:r>
        <w:rPr>
          <w:color w:val="000000"/>
          <w:szCs w:val="28"/>
          <w:lang w:val="uk-UA"/>
        </w:rPr>
        <w:t xml:space="preserve"> </w:t>
      </w:r>
      <w:r w:rsidRPr="0097061B">
        <w:rPr>
          <w:color w:val="000000"/>
          <w:szCs w:val="28"/>
          <w:lang w:val="uk-UA"/>
        </w:rPr>
        <w:t>Evangelista L.S., Stromberg A., Westlake С. et al. Developing a Web-based education and counseling program for heart failure patients // Prog. Cardiovasc. Nurs. – 2016. –P. 196-201.</w:t>
      </w:r>
    </w:p>
    <w:p w14:paraId="2E86FE4B" w14:textId="77777777" w:rsidR="00D52936" w:rsidRDefault="00D52936" w:rsidP="00D52936">
      <w:pPr>
        <w:spacing w:after="0" w:line="360" w:lineRule="auto"/>
        <w:ind w:firstLine="680"/>
        <w:jc w:val="both"/>
        <w:rPr>
          <w:color w:val="000000"/>
          <w:szCs w:val="28"/>
          <w:lang w:val="uk-UA"/>
        </w:rPr>
      </w:pPr>
      <w:r>
        <w:rPr>
          <w:color w:val="000000"/>
          <w:szCs w:val="28"/>
          <w:lang w:val="uk-UA"/>
        </w:rPr>
        <w:t>37</w:t>
      </w:r>
      <w:r w:rsidRPr="003A02AA">
        <w:rPr>
          <w:color w:val="000000"/>
          <w:szCs w:val="28"/>
          <w:lang w:val="uk-UA"/>
        </w:rPr>
        <w:t>.</w:t>
      </w:r>
      <w:r>
        <w:rPr>
          <w:color w:val="000000"/>
          <w:szCs w:val="28"/>
          <w:lang w:val="uk-UA"/>
        </w:rPr>
        <w:t xml:space="preserve"> </w:t>
      </w:r>
      <w:r w:rsidRPr="003A02AA">
        <w:rPr>
          <w:color w:val="000000"/>
          <w:szCs w:val="28"/>
          <w:lang w:val="uk-UA"/>
        </w:rPr>
        <w:t>Danielsson A.J. What .impact does spinal deformity correction for adolescent idiopathic scoliosis make on quality of life? // Spine. – 2007. – Vol. 32(19 Suppl). – S 101-8.</w:t>
      </w:r>
    </w:p>
    <w:p w14:paraId="0BD65838" w14:textId="77777777" w:rsidR="00D52936" w:rsidRDefault="00D52936" w:rsidP="00D52936">
      <w:pPr>
        <w:spacing w:after="0" w:line="360" w:lineRule="auto"/>
        <w:ind w:firstLine="680"/>
        <w:jc w:val="both"/>
        <w:rPr>
          <w:color w:val="000000"/>
          <w:szCs w:val="28"/>
          <w:lang w:val="uk-UA"/>
        </w:rPr>
      </w:pPr>
      <w:r>
        <w:rPr>
          <w:color w:val="000000"/>
          <w:szCs w:val="28"/>
          <w:lang w:val="uk-UA"/>
        </w:rPr>
        <w:t>38</w:t>
      </w:r>
      <w:r w:rsidRPr="003A02AA">
        <w:rPr>
          <w:color w:val="000000"/>
          <w:szCs w:val="28"/>
          <w:lang w:val="uk-UA"/>
        </w:rPr>
        <w:t>.</w:t>
      </w:r>
      <w:r>
        <w:rPr>
          <w:color w:val="000000"/>
          <w:szCs w:val="28"/>
          <w:lang w:val="uk-UA"/>
        </w:rPr>
        <w:t xml:space="preserve"> </w:t>
      </w:r>
      <w:r w:rsidRPr="003A02AA">
        <w:rPr>
          <w:color w:val="000000"/>
          <w:szCs w:val="28"/>
          <w:lang w:val="uk-UA"/>
        </w:rPr>
        <w:t>Janda V. Muscles, central nervous motor regulation and back problems.// Neuro biologic Mechanisms in Manipulative Therapy: Plenums Press. - New York-London, 1978.- P. 27-41.</w:t>
      </w:r>
    </w:p>
    <w:p w14:paraId="39030F12" w14:textId="77777777" w:rsidR="00D52936" w:rsidRDefault="00D52936" w:rsidP="00D52936">
      <w:pPr>
        <w:spacing w:after="0" w:line="360" w:lineRule="auto"/>
        <w:ind w:firstLine="680"/>
        <w:jc w:val="both"/>
        <w:rPr>
          <w:color w:val="000000"/>
          <w:szCs w:val="28"/>
          <w:lang w:val="uk-UA"/>
        </w:rPr>
      </w:pPr>
      <w:r>
        <w:rPr>
          <w:color w:val="000000"/>
          <w:szCs w:val="28"/>
          <w:lang w:val="uk-UA"/>
        </w:rPr>
        <w:t>39</w:t>
      </w:r>
      <w:r w:rsidRPr="003A02AA">
        <w:rPr>
          <w:color w:val="000000"/>
          <w:szCs w:val="28"/>
          <w:lang w:val="uk-UA"/>
        </w:rPr>
        <w:t>.</w:t>
      </w:r>
      <w:r>
        <w:rPr>
          <w:color w:val="000000"/>
          <w:szCs w:val="28"/>
          <w:lang w:val="uk-UA"/>
        </w:rPr>
        <w:t xml:space="preserve"> </w:t>
      </w:r>
      <w:r w:rsidRPr="003A02AA">
        <w:rPr>
          <w:color w:val="000000"/>
          <w:szCs w:val="28"/>
          <w:lang w:val="uk-UA"/>
        </w:rPr>
        <w:t>McCarroll J.R., Shelbourne K.D., Patel D.V. Anterior cruciate ligament injuries in young athletes. Recommendations for treatment and rehabilitation // Sports Med. – London, 1995. - P. 117-127</w:t>
      </w:r>
    </w:p>
    <w:p w14:paraId="4565FE41" w14:textId="77777777" w:rsidR="00D52936" w:rsidRDefault="00D52936" w:rsidP="00D52936">
      <w:pPr>
        <w:spacing w:after="0" w:line="360" w:lineRule="auto"/>
        <w:ind w:firstLine="680"/>
        <w:jc w:val="both"/>
        <w:rPr>
          <w:color w:val="000000"/>
          <w:szCs w:val="28"/>
          <w:lang w:val="uk-UA"/>
        </w:rPr>
      </w:pPr>
      <w:r>
        <w:rPr>
          <w:color w:val="000000"/>
          <w:szCs w:val="28"/>
          <w:lang w:val="uk-UA"/>
        </w:rPr>
        <w:t xml:space="preserve">40. </w:t>
      </w:r>
      <w:r w:rsidRPr="008C62D4">
        <w:rPr>
          <w:color w:val="000000"/>
          <w:szCs w:val="28"/>
          <w:lang w:val="uk-UA"/>
        </w:rPr>
        <w:t>Musselman K.E. Clinical significance testing in rehabilitation research: what, why and how / K.E. Musselman // Physical therapy reviews – Vol. 12. – № 4. – P. 287–296.</w:t>
      </w:r>
    </w:p>
    <w:p w14:paraId="74D7DFD9" w14:textId="77777777" w:rsidR="00D52936" w:rsidRDefault="00D52936" w:rsidP="00D52936">
      <w:pPr>
        <w:spacing w:after="0" w:line="360" w:lineRule="auto"/>
        <w:ind w:firstLine="680"/>
        <w:jc w:val="both"/>
        <w:rPr>
          <w:color w:val="000000"/>
          <w:szCs w:val="28"/>
          <w:lang w:val="uk-UA"/>
        </w:rPr>
      </w:pPr>
      <w:r>
        <w:rPr>
          <w:color w:val="000000"/>
          <w:szCs w:val="28"/>
          <w:lang w:val="uk-UA"/>
        </w:rPr>
        <w:t xml:space="preserve">41. </w:t>
      </w:r>
      <w:r w:rsidRPr="00BC7911">
        <w:rPr>
          <w:color w:val="000000"/>
          <w:szCs w:val="28"/>
          <w:lang w:val="uk-UA"/>
        </w:rPr>
        <w:t>Physical Medicine &amp; Rehabilitation. Fourth edition. Edited by Randall L.</w:t>
      </w:r>
      <w:r>
        <w:rPr>
          <w:color w:val="000000"/>
          <w:szCs w:val="28"/>
          <w:lang w:val="uk-UA"/>
        </w:rPr>
        <w:t xml:space="preserve"> </w:t>
      </w:r>
      <w:r w:rsidRPr="00BC7911">
        <w:rPr>
          <w:color w:val="000000"/>
          <w:szCs w:val="28"/>
          <w:lang w:val="uk-UA"/>
        </w:rPr>
        <w:t>Braddom. Saunders Elsevier. – 2011. – 1506 p.</w:t>
      </w:r>
    </w:p>
    <w:p w14:paraId="18B378AD" w14:textId="77777777" w:rsidR="00D52936" w:rsidRDefault="00D52936" w:rsidP="00D52936">
      <w:pPr>
        <w:spacing w:after="0" w:line="360" w:lineRule="auto"/>
        <w:ind w:firstLine="709"/>
        <w:jc w:val="both"/>
        <w:rPr>
          <w:szCs w:val="28"/>
          <w:lang w:val="uk-UA"/>
        </w:rPr>
      </w:pPr>
      <w:r>
        <w:rPr>
          <w:color w:val="000000"/>
          <w:szCs w:val="28"/>
          <w:lang w:val="uk-UA"/>
        </w:rPr>
        <w:t xml:space="preserve">42. </w:t>
      </w:r>
      <w:r w:rsidRPr="00BC7911">
        <w:rPr>
          <w:color w:val="000000"/>
          <w:szCs w:val="28"/>
          <w:lang w:val="uk-UA"/>
        </w:rPr>
        <w:t>Physical Rehabilitation. – 6th Edition by Susan B. O'Sullivan, Thomas J.</w:t>
      </w:r>
      <w:r>
        <w:rPr>
          <w:color w:val="000000"/>
          <w:szCs w:val="28"/>
          <w:lang w:val="uk-UA"/>
        </w:rPr>
        <w:t xml:space="preserve"> </w:t>
      </w:r>
      <w:r w:rsidRPr="00BC7911">
        <w:rPr>
          <w:color w:val="000000"/>
          <w:szCs w:val="28"/>
          <w:lang w:val="uk-UA"/>
        </w:rPr>
        <w:t>Schmitz T., George Fulk (Author): F.A. Davis Company, 2007 – 1383 p.</w:t>
      </w:r>
    </w:p>
    <w:p w14:paraId="37503750" w14:textId="1B66C29E" w:rsidR="008579E7" w:rsidRPr="00D52936" w:rsidRDefault="008579E7">
      <w:pPr>
        <w:spacing w:line="259" w:lineRule="auto"/>
        <w:rPr>
          <w:szCs w:val="28"/>
          <w:lang w:val="uk-UA"/>
        </w:rPr>
      </w:pPr>
      <w:r w:rsidRPr="00D52936">
        <w:rPr>
          <w:szCs w:val="28"/>
          <w:lang w:val="uk-UA"/>
        </w:rPr>
        <w:br w:type="page"/>
      </w:r>
    </w:p>
    <w:p w14:paraId="5044F6F9" w14:textId="107D749A" w:rsidR="008579E7" w:rsidRPr="00D52936" w:rsidRDefault="008579E7" w:rsidP="008579E7">
      <w:pPr>
        <w:spacing w:after="0" w:line="360" w:lineRule="auto"/>
        <w:jc w:val="center"/>
        <w:rPr>
          <w:b/>
          <w:bCs/>
          <w:szCs w:val="28"/>
          <w:lang w:val="uk-UA"/>
        </w:rPr>
      </w:pPr>
      <w:r w:rsidRPr="00D52936">
        <w:rPr>
          <w:b/>
          <w:bCs/>
          <w:szCs w:val="28"/>
          <w:lang w:val="uk-UA"/>
        </w:rPr>
        <w:lastRenderedPageBreak/>
        <w:t>ДОДАТКИ</w:t>
      </w:r>
    </w:p>
    <w:p w14:paraId="7E25AD3A" w14:textId="77777777" w:rsidR="008579E7" w:rsidRPr="00D52936" w:rsidRDefault="008579E7" w:rsidP="008579E7">
      <w:pPr>
        <w:spacing w:after="0" w:line="360" w:lineRule="auto"/>
        <w:ind w:firstLine="709"/>
        <w:jc w:val="right"/>
        <w:rPr>
          <w:szCs w:val="28"/>
          <w:lang w:val="uk-UA"/>
        </w:rPr>
      </w:pPr>
    </w:p>
    <w:p w14:paraId="5F3CF196" w14:textId="62A56522" w:rsidR="008579E7" w:rsidRPr="00A246DD" w:rsidRDefault="008579E7" w:rsidP="008579E7">
      <w:pPr>
        <w:spacing w:after="0" w:line="360" w:lineRule="auto"/>
        <w:ind w:firstLine="709"/>
        <w:jc w:val="right"/>
        <w:rPr>
          <w:szCs w:val="28"/>
          <w:lang w:val="uk-UA"/>
        </w:rPr>
      </w:pPr>
      <w:r w:rsidRPr="00A246DD">
        <w:rPr>
          <w:szCs w:val="28"/>
          <w:lang w:val="uk-UA"/>
        </w:rPr>
        <w:t>Додаток 1</w:t>
      </w:r>
    </w:p>
    <w:p w14:paraId="400CFB55" w14:textId="1226EDEB" w:rsidR="008579E7" w:rsidRPr="00A246DD" w:rsidRDefault="00A12B5A" w:rsidP="008579E7">
      <w:pPr>
        <w:spacing w:after="0" w:line="360" w:lineRule="auto"/>
        <w:jc w:val="center"/>
        <w:rPr>
          <w:b/>
          <w:bCs/>
          <w:szCs w:val="28"/>
          <w:lang w:val="uk-UA"/>
        </w:rPr>
      </w:pPr>
      <w:r w:rsidRPr="00A12B5A">
        <w:rPr>
          <w:b/>
          <w:bCs/>
          <w:szCs w:val="28"/>
          <w:lang w:val="uk-UA"/>
        </w:rPr>
        <w:t>Комплекс фізичних, вправі застосовуваних у палаті після ампутації нижньої кінцівки</w:t>
      </w:r>
    </w:p>
    <w:p w14:paraId="6F52193E" w14:textId="6CC1AC00" w:rsidR="00A12B5A" w:rsidRPr="00A12B5A" w:rsidRDefault="00A12B5A" w:rsidP="00A12B5A">
      <w:pPr>
        <w:spacing w:after="0" w:line="360" w:lineRule="auto"/>
        <w:ind w:firstLine="709"/>
        <w:jc w:val="both"/>
        <w:rPr>
          <w:szCs w:val="28"/>
          <w:lang w:val="uk-UA"/>
        </w:rPr>
      </w:pPr>
      <w:r w:rsidRPr="00A12B5A">
        <w:rPr>
          <w:szCs w:val="28"/>
          <w:lang w:val="uk-UA"/>
        </w:rPr>
        <w:t>1.</w:t>
      </w:r>
      <w:r>
        <w:rPr>
          <w:szCs w:val="28"/>
          <w:lang w:val="uk-UA"/>
        </w:rPr>
        <w:t xml:space="preserve"> </w:t>
      </w:r>
      <w:r w:rsidRPr="00A12B5A">
        <w:rPr>
          <w:szCs w:val="28"/>
          <w:lang w:val="uk-UA"/>
        </w:rPr>
        <w:t>Початкове положення (</w:t>
      </w:r>
      <w:r>
        <w:rPr>
          <w:szCs w:val="28"/>
          <w:lang w:val="uk-UA"/>
        </w:rPr>
        <w:t>В</w:t>
      </w:r>
      <w:r w:rsidRPr="00A12B5A">
        <w:rPr>
          <w:szCs w:val="28"/>
          <w:lang w:val="uk-UA"/>
        </w:rPr>
        <w:t>.</w:t>
      </w:r>
      <w:r>
        <w:rPr>
          <w:szCs w:val="28"/>
          <w:lang w:val="uk-UA"/>
        </w:rPr>
        <w:t>П</w:t>
      </w:r>
      <w:r w:rsidRPr="00A12B5A">
        <w:rPr>
          <w:szCs w:val="28"/>
          <w:lang w:val="uk-UA"/>
        </w:rPr>
        <w:t>.): лежачи на спині, одна рука на животі, інша – на грудях. Грудне та черевне дихання. 6-8 хв у повільному темпі</w:t>
      </w:r>
    </w:p>
    <w:p w14:paraId="69F91D82" w14:textId="6C00ECF8" w:rsidR="00A12B5A" w:rsidRPr="00A12B5A" w:rsidRDefault="00A12B5A" w:rsidP="00A12B5A">
      <w:pPr>
        <w:spacing w:after="0" w:line="360" w:lineRule="auto"/>
        <w:ind w:firstLine="709"/>
        <w:jc w:val="both"/>
        <w:rPr>
          <w:szCs w:val="28"/>
          <w:lang w:val="uk-UA"/>
        </w:rPr>
      </w:pPr>
      <w:r w:rsidRPr="00A12B5A">
        <w:rPr>
          <w:szCs w:val="28"/>
          <w:lang w:val="uk-UA"/>
        </w:rPr>
        <w:t>2.</w:t>
      </w:r>
      <w:r>
        <w:rPr>
          <w:szCs w:val="28"/>
          <w:lang w:val="uk-UA"/>
        </w:rPr>
        <w:t xml:space="preserve"> В</w:t>
      </w:r>
      <w:r w:rsidRPr="00A12B5A">
        <w:rPr>
          <w:szCs w:val="28"/>
          <w:lang w:val="uk-UA"/>
        </w:rPr>
        <w:t>.</w:t>
      </w:r>
      <w:r>
        <w:rPr>
          <w:szCs w:val="28"/>
          <w:lang w:val="uk-UA"/>
        </w:rPr>
        <w:t>П</w:t>
      </w:r>
      <w:r w:rsidRPr="00A12B5A">
        <w:rPr>
          <w:szCs w:val="28"/>
          <w:lang w:val="uk-UA"/>
        </w:rPr>
        <w:t>.: лежачи на спині, руки вниз уздовж тулуба. Почергове піднімання рук вгору -вдих, повернення у вихідне положення - видих.</w:t>
      </w:r>
      <w:r>
        <w:rPr>
          <w:szCs w:val="28"/>
          <w:lang w:val="uk-UA"/>
        </w:rPr>
        <w:t xml:space="preserve"> </w:t>
      </w:r>
      <w:r w:rsidRPr="00A12B5A">
        <w:rPr>
          <w:szCs w:val="28"/>
          <w:lang w:val="uk-UA"/>
        </w:rPr>
        <w:t>По 20 разів у помірному темпі</w:t>
      </w:r>
    </w:p>
    <w:p w14:paraId="14EDE3FD" w14:textId="718933D1" w:rsidR="00A12B5A" w:rsidRPr="00A12B5A" w:rsidRDefault="00A12B5A" w:rsidP="00A12B5A">
      <w:pPr>
        <w:spacing w:after="0" w:line="360" w:lineRule="auto"/>
        <w:ind w:firstLine="709"/>
        <w:jc w:val="both"/>
        <w:rPr>
          <w:szCs w:val="28"/>
          <w:lang w:val="uk-UA"/>
        </w:rPr>
      </w:pPr>
      <w:r w:rsidRPr="00A12B5A">
        <w:rPr>
          <w:szCs w:val="28"/>
          <w:lang w:val="uk-UA"/>
        </w:rPr>
        <w:t>3.</w:t>
      </w:r>
      <w:r>
        <w:rPr>
          <w:szCs w:val="28"/>
          <w:lang w:val="uk-UA"/>
        </w:rPr>
        <w:t xml:space="preserve"> В</w:t>
      </w:r>
      <w:r w:rsidRPr="00A12B5A">
        <w:rPr>
          <w:szCs w:val="28"/>
          <w:lang w:val="uk-UA"/>
        </w:rPr>
        <w:t>.</w:t>
      </w:r>
      <w:r>
        <w:rPr>
          <w:szCs w:val="28"/>
          <w:lang w:val="uk-UA"/>
        </w:rPr>
        <w:t>П</w:t>
      </w:r>
      <w:r w:rsidRPr="00A12B5A">
        <w:rPr>
          <w:szCs w:val="28"/>
          <w:lang w:val="uk-UA"/>
        </w:rPr>
        <w:t xml:space="preserve">.: те саме. Одночасне розведення рук убік (вдих), повернення в </w:t>
      </w:r>
      <w:r>
        <w:rPr>
          <w:szCs w:val="28"/>
          <w:lang w:val="uk-UA"/>
        </w:rPr>
        <w:t>В</w:t>
      </w:r>
      <w:r w:rsidRPr="00A12B5A">
        <w:rPr>
          <w:szCs w:val="28"/>
          <w:lang w:val="uk-UA"/>
        </w:rPr>
        <w:t>.</w:t>
      </w:r>
      <w:r>
        <w:rPr>
          <w:szCs w:val="28"/>
          <w:lang w:val="uk-UA"/>
        </w:rPr>
        <w:t>П</w:t>
      </w:r>
      <w:r w:rsidRPr="00A12B5A">
        <w:rPr>
          <w:szCs w:val="28"/>
          <w:lang w:val="uk-UA"/>
        </w:rPr>
        <w:t>. – видих. 20 разів у повільному темпі.</w:t>
      </w:r>
    </w:p>
    <w:p w14:paraId="055019A3" w14:textId="4D349BD5" w:rsidR="00A12B5A" w:rsidRPr="00A12B5A" w:rsidRDefault="00A12B5A" w:rsidP="00A12B5A">
      <w:pPr>
        <w:spacing w:after="0" w:line="360" w:lineRule="auto"/>
        <w:ind w:firstLine="709"/>
        <w:jc w:val="both"/>
        <w:rPr>
          <w:szCs w:val="28"/>
          <w:lang w:val="uk-UA"/>
        </w:rPr>
      </w:pPr>
      <w:r w:rsidRPr="00A12B5A">
        <w:rPr>
          <w:szCs w:val="28"/>
          <w:lang w:val="uk-UA"/>
        </w:rPr>
        <w:t>4.</w:t>
      </w:r>
      <w:r>
        <w:rPr>
          <w:szCs w:val="28"/>
          <w:lang w:val="uk-UA"/>
        </w:rPr>
        <w:t xml:space="preserve"> В</w:t>
      </w:r>
      <w:r w:rsidRPr="00A12B5A">
        <w:rPr>
          <w:szCs w:val="28"/>
          <w:lang w:val="uk-UA"/>
        </w:rPr>
        <w:t>.</w:t>
      </w:r>
      <w:r>
        <w:rPr>
          <w:szCs w:val="28"/>
          <w:lang w:val="uk-UA"/>
        </w:rPr>
        <w:t>П</w:t>
      </w:r>
      <w:r w:rsidRPr="00A12B5A">
        <w:rPr>
          <w:szCs w:val="28"/>
          <w:lang w:val="uk-UA"/>
        </w:rPr>
        <w:t>.: те саме, руки в замок. Піднімання рук вгору за голову. 20 разів</w:t>
      </w:r>
    </w:p>
    <w:p w14:paraId="6CF42295" w14:textId="4908A5E7" w:rsidR="00A12B5A" w:rsidRPr="00A12B5A" w:rsidRDefault="00A12B5A" w:rsidP="00A12B5A">
      <w:pPr>
        <w:spacing w:after="0" w:line="360" w:lineRule="auto"/>
        <w:ind w:firstLine="709"/>
        <w:jc w:val="both"/>
        <w:rPr>
          <w:szCs w:val="28"/>
          <w:lang w:val="uk-UA"/>
        </w:rPr>
      </w:pPr>
      <w:r w:rsidRPr="00A12B5A">
        <w:rPr>
          <w:szCs w:val="28"/>
          <w:lang w:val="uk-UA"/>
        </w:rPr>
        <w:t>5.</w:t>
      </w:r>
      <w:r>
        <w:rPr>
          <w:szCs w:val="28"/>
          <w:lang w:val="uk-UA"/>
        </w:rPr>
        <w:t xml:space="preserve"> В</w:t>
      </w:r>
      <w:r w:rsidRPr="00A12B5A">
        <w:rPr>
          <w:szCs w:val="28"/>
          <w:lang w:val="uk-UA"/>
        </w:rPr>
        <w:t>.</w:t>
      </w:r>
      <w:r>
        <w:rPr>
          <w:szCs w:val="28"/>
          <w:lang w:val="uk-UA"/>
        </w:rPr>
        <w:t>П</w:t>
      </w:r>
      <w:r w:rsidRPr="00A12B5A">
        <w:rPr>
          <w:szCs w:val="28"/>
          <w:lang w:val="uk-UA"/>
        </w:rPr>
        <w:t>.: те саме, опора на зігнуті в ліктях руки. Піднімання верхньої частини тулуба. 20 разів у помірному темпі.</w:t>
      </w:r>
    </w:p>
    <w:p w14:paraId="6CDF99F3" w14:textId="7869ED56" w:rsidR="00A12B5A" w:rsidRPr="00A12B5A" w:rsidRDefault="00A12B5A" w:rsidP="00A12B5A">
      <w:pPr>
        <w:spacing w:after="0" w:line="360" w:lineRule="auto"/>
        <w:ind w:firstLine="709"/>
        <w:jc w:val="both"/>
        <w:rPr>
          <w:szCs w:val="28"/>
          <w:lang w:val="uk-UA"/>
        </w:rPr>
      </w:pPr>
      <w:r w:rsidRPr="00A12B5A">
        <w:rPr>
          <w:szCs w:val="28"/>
          <w:lang w:val="uk-UA"/>
        </w:rPr>
        <w:t>6.</w:t>
      </w:r>
      <w:r>
        <w:rPr>
          <w:szCs w:val="28"/>
          <w:lang w:val="uk-UA"/>
        </w:rPr>
        <w:t xml:space="preserve"> В</w:t>
      </w:r>
      <w:r w:rsidRPr="00A12B5A">
        <w:rPr>
          <w:szCs w:val="28"/>
          <w:lang w:val="uk-UA"/>
        </w:rPr>
        <w:t>.</w:t>
      </w:r>
      <w:r>
        <w:rPr>
          <w:szCs w:val="28"/>
          <w:lang w:val="uk-UA"/>
        </w:rPr>
        <w:t>П</w:t>
      </w:r>
      <w:r w:rsidRPr="00A12B5A">
        <w:rPr>
          <w:szCs w:val="28"/>
          <w:lang w:val="uk-UA"/>
        </w:rPr>
        <w:t>.: те ж, опора на лікті, потилицю і п'яту здорової ноги, що залишилася. Піднімання таза догори до максимуму. 20 разів у повільному темпі</w:t>
      </w:r>
    </w:p>
    <w:p w14:paraId="5921E7CD" w14:textId="755795DD" w:rsidR="00A12B5A" w:rsidRPr="00A12B5A" w:rsidRDefault="00A12B5A" w:rsidP="00A12B5A">
      <w:pPr>
        <w:spacing w:after="0" w:line="360" w:lineRule="auto"/>
        <w:ind w:firstLine="709"/>
        <w:jc w:val="both"/>
        <w:rPr>
          <w:szCs w:val="28"/>
          <w:lang w:val="uk-UA"/>
        </w:rPr>
      </w:pPr>
      <w:r w:rsidRPr="00A12B5A">
        <w:rPr>
          <w:szCs w:val="28"/>
          <w:lang w:val="uk-UA"/>
        </w:rPr>
        <w:t>7.</w:t>
      </w:r>
      <w:r>
        <w:rPr>
          <w:szCs w:val="28"/>
          <w:lang w:val="uk-UA"/>
        </w:rPr>
        <w:t xml:space="preserve"> В.П.</w:t>
      </w:r>
      <w:r w:rsidRPr="00A12B5A">
        <w:rPr>
          <w:szCs w:val="28"/>
          <w:lang w:val="uk-UA"/>
        </w:rPr>
        <w:t>: те саме, руки в сторони. Повороти тулуба вправо та вліво, з'єднати долоні. По 20 разів на кожну сторону в помірному темпі.</w:t>
      </w:r>
    </w:p>
    <w:p w14:paraId="04C68C4D" w14:textId="5398AE02" w:rsidR="00A12B5A" w:rsidRPr="00A12B5A" w:rsidRDefault="00A12B5A" w:rsidP="00A12B5A">
      <w:pPr>
        <w:spacing w:after="0" w:line="360" w:lineRule="auto"/>
        <w:ind w:firstLine="709"/>
        <w:jc w:val="both"/>
        <w:rPr>
          <w:szCs w:val="28"/>
          <w:lang w:val="uk-UA"/>
        </w:rPr>
      </w:pPr>
      <w:r w:rsidRPr="00A12B5A">
        <w:rPr>
          <w:szCs w:val="28"/>
          <w:lang w:val="uk-UA"/>
        </w:rPr>
        <w:t>8.</w:t>
      </w:r>
      <w:r>
        <w:rPr>
          <w:szCs w:val="28"/>
          <w:lang w:val="uk-UA"/>
        </w:rPr>
        <w:t xml:space="preserve"> В</w:t>
      </w:r>
      <w:r w:rsidRPr="00A12B5A">
        <w:rPr>
          <w:szCs w:val="28"/>
          <w:lang w:val="uk-UA"/>
        </w:rPr>
        <w:t>.</w:t>
      </w:r>
      <w:r>
        <w:rPr>
          <w:szCs w:val="28"/>
          <w:lang w:val="uk-UA"/>
        </w:rPr>
        <w:t>П</w:t>
      </w:r>
      <w:r w:rsidRPr="00A12B5A">
        <w:rPr>
          <w:szCs w:val="28"/>
          <w:lang w:val="uk-UA"/>
        </w:rPr>
        <w:t>.: те саме, руки зігнуті в ліктьових суглобах, пальці стиснуті в кулак. Почергове розгинання рук уперед (бокс). 20 разів кожною рукою у швидкому темпі.</w:t>
      </w:r>
    </w:p>
    <w:p w14:paraId="50011DDE" w14:textId="493CE895" w:rsidR="00A12B5A" w:rsidRPr="00A12B5A" w:rsidRDefault="00A12B5A" w:rsidP="00A12B5A">
      <w:pPr>
        <w:spacing w:after="0" w:line="360" w:lineRule="auto"/>
        <w:ind w:firstLine="709"/>
        <w:jc w:val="both"/>
        <w:rPr>
          <w:szCs w:val="28"/>
          <w:lang w:val="uk-UA"/>
        </w:rPr>
      </w:pPr>
      <w:r w:rsidRPr="00A12B5A">
        <w:rPr>
          <w:szCs w:val="28"/>
          <w:lang w:val="uk-UA"/>
        </w:rPr>
        <w:t>9.</w:t>
      </w:r>
      <w:r>
        <w:rPr>
          <w:szCs w:val="28"/>
          <w:lang w:val="uk-UA"/>
        </w:rPr>
        <w:t xml:space="preserve"> В</w:t>
      </w:r>
      <w:r w:rsidRPr="00A12B5A">
        <w:rPr>
          <w:szCs w:val="28"/>
          <w:lang w:val="uk-UA"/>
        </w:rPr>
        <w:t>.</w:t>
      </w:r>
      <w:r>
        <w:rPr>
          <w:szCs w:val="28"/>
          <w:lang w:val="uk-UA"/>
        </w:rPr>
        <w:t>П</w:t>
      </w:r>
      <w:r w:rsidRPr="00A12B5A">
        <w:rPr>
          <w:szCs w:val="28"/>
          <w:lang w:val="uk-UA"/>
        </w:rPr>
        <w:t>.: те саме, руки вздовж тулуба, здорова нога зігнута в колінному суглобі, опора на стопу. Виконання: піднімання таза вгору. 20 разів у повільному темпі.</w:t>
      </w:r>
    </w:p>
    <w:p w14:paraId="55E3BAD1" w14:textId="779EE2CC" w:rsidR="00A12B5A" w:rsidRPr="00A12B5A" w:rsidRDefault="00A12B5A" w:rsidP="00A12B5A">
      <w:pPr>
        <w:spacing w:after="0" w:line="360" w:lineRule="auto"/>
        <w:ind w:firstLine="709"/>
        <w:jc w:val="both"/>
        <w:rPr>
          <w:szCs w:val="28"/>
          <w:lang w:val="uk-UA"/>
        </w:rPr>
      </w:pPr>
      <w:r w:rsidRPr="00A12B5A">
        <w:rPr>
          <w:szCs w:val="28"/>
          <w:lang w:val="uk-UA"/>
        </w:rPr>
        <w:t>10.</w:t>
      </w:r>
      <w:r w:rsidR="000404AB">
        <w:rPr>
          <w:szCs w:val="28"/>
          <w:lang w:val="uk-UA"/>
        </w:rPr>
        <w:t xml:space="preserve"> В</w:t>
      </w:r>
      <w:r w:rsidRPr="00A12B5A">
        <w:rPr>
          <w:szCs w:val="28"/>
          <w:lang w:val="uk-UA"/>
        </w:rPr>
        <w:t>.</w:t>
      </w:r>
      <w:r w:rsidR="000404AB">
        <w:rPr>
          <w:szCs w:val="28"/>
          <w:lang w:val="uk-UA"/>
        </w:rPr>
        <w:t>П</w:t>
      </w:r>
      <w:r w:rsidRPr="00A12B5A">
        <w:rPr>
          <w:szCs w:val="28"/>
          <w:lang w:val="uk-UA"/>
        </w:rPr>
        <w:t>.: те саме, руки перед грудьми, долоні вниз. Розведення рук убік, долонями вгору. 25-30 разів у помірному темпі.</w:t>
      </w:r>
    </w:p>
    <w:p w14:paraId="1C82D6B8" w14:textId="6954D034" w:rsidR="00A12B5A" w:rsidRPr="00A12B5A" w:rsidRDefault="00A12B5A" w:rsidP="00A12B5A">
      <w:pPr>
        <w:spacing w:after="0" w:line="360" w:lineRule="auto"/>
        <w:ind w:firstLine="709"/>
        <w:jc w:val="both"/>
        <w:rPr>
          <w:szCs w:val="28"/>
          <w:lang w:val="uk-UA"/>
        </w:rPr>
      </w:pPr>
      <w:r w:rsidRPr="00A12B5A">
        <w:rPr>
          <w:szCs w:val="28"/>
          <w:lang w:val="uk-UA"/>
        </w:rPr>
        <w:t>11.</w:t>
      </w:r>
      <w:r w:rsidR="000404AB">
        <w:rPr>
          <w:szCs w:val="28"/>
          <w:lang w:val="uk-UA"/>
        </w:rPr>
        <w:t xml:space="preserve"> В</w:t>
      </w:r>
      <w:r w:rsidRPr="00A12B5A">
        <w:rPr>
          <w:szCs w:val="28"/>
          <w:lang w:val="uk-UA"/>
        </w:rPr>
        <w:t>.</w:t>
      </w:r>
      <w:r w:rsidR="000404AB">
        <w:rPr>
          <w:szCs w:val="28"/>
          <w:lang w:val="uk-UA"/>
        </w:rPr>
        <w:t>П</w:t>
      </w:r>
      <w:r w:rsidRPr="00A12B5A">
        <w:rPr>
          <w:szCs w:val="28"/>
          <w:lang w:val="uk-UA"/>
        </w:rPr>
        <w:t>.: те саме, руки за голову, лікті вгору. Розгортання ліктів убік. 25-30 разів у помірному темпі.</w:t>
      </w:r>
    </w:p>
    <w:p w14:paraId="62740ECF" w14:textId="316E7D64" w:rsidR="00A12B5A" w:rsidRPr="00A12B5A" w:rsidRDefault="00A12B5A" w:rsidP="00A12B5A">
      <w:pPr>
        <w:spacing w:after="0" w:line="360" w:lineRule="auto"/>
        <w:ind w:firstLine="709"/>
        <w:jc w:val="both"/>
        <w:rPr>
          <w:szCs w:val="28"/>
          <w:lang w:val="uk-UA"/>
        </w:rPr>
      </w:pPr>
      <w:r w:rsidRPr="00A12B5A">
        <w:rPr>
          <w:szCs w:val="28"/>
          <w:lang w:val="uk-UA"/>
        </w:rPr>
        <w:lastRenderedPageBreak/>
        <w:t>12.</w:t>
      </w:r>
      <w:r w:rsidR="000404AB">
        <w:rPr>
          <w:szCs w:val="28"/>
          <w:lang w:val="uk-UA"/>
        </w:rPr>
        <w:t xml:space="preserve"> В</w:t>
      </w:r>
      <w:r w:rsidRPr="00A12B5A">
        <w:rPr>
          <w:szCs w:val="28"/>
          <w:lang w:val="uk-UA"/>
        </w:rPr>
        <w:t>.</w:t>
      </w:r>
      <w:r w:rsidR="000404AB">
        <w:rPr>
          <w:szCs w:val="28"/>
          <w:lang w:val="uk-UA"/>
        </w:rPr>
        <w:t>П</w:t>
      </w:r>
      <w:r w:rsidRPr="00A12B5A">
        <w:rPr>
          <w:szCs w:val="28"/>
          <w:lang w:val="uk-UA"/>
        </w:rPr>
        <w:t>.: те саме, руки вздовж тулуба. Згинання ноги, що збереглася, з приведенням до грудей. 20 разів у довільному темпі</w:t>
      </w:r>
    </w:p>
    <w:p w14:paraId="1968FD5C" w14:textId="48EDBEE4" w:rsidR="00A12B5A" w:rsidRPr="00A12B5A" w:rsidRDefault="00A12B5A" w:rsidP="00A12B5A">
      <w:pPr>
        <w:spacing w:after="0" w:line="360" w:lineRule="auto"/>
        <w:ind w:firstLine="709"/>
        <w:jc w:val="both"/>
        <w:rPr>
          <w:szCs w:val="28"/>
          <w:lang w:val="uk-UA"/>
        </w:rPr>
      </w:pPr>
      <w:r w:rsidRPr="00A12B5A">
        <w:rPr>
          <w:szCs w:val="28"/>
          <w:lang w:val="uk-UA"/>
        </w:rPr>
        <w:t>13.</w:t>
      </w:r>
      <w:r w:rsidR="000404AB">
        <w:rPr>
          <w:szCs w:val="28"/>
          <w:lang w:val="uk-UA"/>
        </w:rPr>
        <w:t xml:space="preserve"> В</w:t>
      </w:r>
      <w:r w:rsidRPr="00A12B5A">
        <w:rPr>
          <w:szCs w:val="28"/>
          <w:lang w:val="uk-UA"/>
        </w:rPr>
        <w:t>.</w:t>
      </w:r>
      <w:r w:rsidR="000404AB">
        <w:rPr>
          <w:szCs w:val="28"/>
          <w:lang w:val="uk-UA"/>
        </w:rPr>
        <w:t>П</w:t>
      </w:r>
      <w:r w:rsidRPr="00A12B5A">
        <w:rPr>
          <w:szCs w:val="28"/>
          <w:lang w:val="uk-UA"/>
        </w:rPr>
        <w:t>.: те саме, руки тримаються за спинку ліжка. Піднімання випрямлення здорової ноги вгору. 20 разів у повільному темпі.</w:t>
      </w:r>
    </w:p>
    <w:p w14:paraId="6BCC63F2" w14:textId="5B3C0AF0" w:rsidR="00A12B5A" w:rsidRPr="00A12B5A" w:rsidRDefault="00A12B5A" w:rsidP="00A12B5A">
      <w:pPr>
        <w:spacing w:after="0" w:line="360" w:lineRule="auto"/>
        <w:ind w:firstLine="709"/>
        <w:jc w:val="both"/>
        <w:rPr>
          <w:szCs w:val="28"/>
          <w:lang w:val="uk-UA"/>
        </w:rPr>
      </w:pPr>
      <w:r w:rsidRPr="00A12B5A">
        <w:rPr>
          <w:szCs w:val="28"/>
          <w:lang w:val="uk-UA"/>
        </w:rPr>
        <w:t>14.</w:t>
      </w:r>
      <w:r w:rsidR="000404AB">
        <w:rPr>
          <w:szCs w:val="28"/>
          <w:lang w:val="uk-UA"/>
        </w:rPr>
        <w:t xml:space="preserve"> В</w:t>
      </w:r>
      <w:r w:rsidRPr="00A12B5A">
        <w:rPr>
          <w:szCs w:val="28"/>
          <w:lang w:val="uk-UA"/>
        </w:rPr>
        <w:t>.</w:t>
      </w:r>
      <w:r w:rsidR="000404AB">
        <w:rPr>
          <w:szCs w:val="28"/>
          <w:lang w:val="uk-UA"/>
        </w:rPr>
        <w:t>П</w:t>
      </w:r>
      <w:r w:rsidRPr="00A12B5A">
        <w:rPr>
          <w:szCs w:val="28"/>
          <w:lang w:val="uk-UA"/>
        </w:rPr>
        <w:t>.: те саме, руки за спинку ліжка, нога піднята вгору. Кругові рухи ногою по невеликому радіусу за годинниковою стрілкою та проти. 20 рухів в обидві сторони у помірному темпі.</w:t>
      </w:r>
    </w:p>
    <w:p w14:paraId="1B233D97" w14:textId="14E52D35" w:rsidR="00A12B5A" w:rsidRPr="00A12B5A" w:rsidRDefault="00A12B5A" w:rsidP="00A12B5A">
      <w:pPr>
        <w:spacing w:after="0" w:line="360" w:lineRule="auto"/>
        <w:ind w:firstLine="709"/>
        <w:jc w:val="both"/>
        <w:rPr>
          <w:szCs w:val="28"/>
          <w:lang w:val="uk-UA"/>
        </w:rPr>
      </w:pPr>
      <w:r w:rsidRPr="00A12B5A">
        <w:rPr>
          <w:szCs w:val="28"/>
          <w:lang w:val="uk-UA"/>
        </w:rPr>
        <w:t>15.</w:t>
      </w:r>
      <w:r w:rsidR="000404AB">
        <w:rPr>
          <w:szCs w:val="28"/>
          <w:lang w:val="uk-UA"/>
        </w:rPr>
        <w:t xml:space="preserve"> В</w:t>
      </w:r>
      <w:r w:rsidRPr="00A12B5A">
        <w:rPr>
          <w:szCs w:val="28"/>
          <w:lang w:val="uk-UA"/>
        </w:rPr>
        <w:t>.</w:t>
      </w:r>
      <w:r w:rsidR="000404AB">
        <w:rPr>
          <w:szCs w:val="28"/>
          <w:lang w:val="uk-UA"/>
        </w:rPr>
        <w:t>П</w:t>
      </w:r>
      <w:r w:rsidRPr="00A12B5A">
        <w:rPr>
          <w:szCs w:val="28"/>
          <w:lang w:val="uk-UA"/>
        </w:rPr>
        <w:t>.: те саме, руки за голову. Одночасне згинання кукси до живота та підняття рук вгору вертикально. 20 разів у повільному темпі.</w:t>
      </w:r>
    </w:p>
    <w:p w14:paraId="31FE9B4E" w14:textId="2FFC8D77" w:rsidR="00A12B5A" w:rsidRPr="00A12B5A" w:rsidRDefault="00A12B5A" w:rsidP="00A12B5A">
      <w:pPr>
        <w:spacing w:after="0" w:line="360" w:lineRule="auto"/>
        <w:ind w:firstLine="709"/>
        <w:jc w:val="both"/>
        <w:rPr>
          <w:szCs w:val="28"/>
          <w:lang w:val="uk-UA"/>
        </w:rPr>
      </w:pPr>
      <w:r w:rsidRPr="00A12B5A">
        <w:rPr>
          <w:szCs w:val="28"/>
          <w:lang w:val="uk-UA"/>
        </w:rPr>
        <w:t>16.</w:t>
      </w:r>
      <w:r w:rsidR="000404AB">
        <w:rPr>
          <w:szCs w:val="28"/>
          <w:lang w:val="uk-UA"/>
        </w:rPr>
        <w:t xml:space="preserve"> В</w:t>
      </w:r>
      <w:r w:rsidRPr="00A12B5A">
        <w:rPr>
          <w:szCs w:val="28"/>
          <w:lang w:val="uk-UA"/>
        </w:rPr>
        <w:t>.</w:t>
      </w:r>
      <w:r w:rsidR="000404AB">
        <w:rPr>
          <w:szCs w:val="28"/>
          <w:lang w:val="uk-UA"/>
        </w:rPr>
        <w:t>П</w:t>
      </w:r>
      <w:r w:rsidRPr="00A12B5A">
        <w:rPr>
          <w:szCs w:val="28"/>
          <w:lang w:val="uk-UA"/>
        </w:rPr>
        <w:t>.: лежачи на здоровому боці, руками взятися за стійку ліжка. Відведення кукси назад. 20 разів у повільному темпі.</w:t>
      </w:r>
    </w:p>
    <w:p w14:paraId="0F98C3D3" w14:textId="33D2D648" w:rsidR="00A12B5A" w:rsidRPr="00A12B5A" w:rsidRDefault="00A12B5A" w:rsidP="00A12B5A">
      <w:pPr>
        <w:spacing w:after="0" w:line="360" w:lineRule="auto"/>
        <w:ind w:firstLine="709"/>
        <w:jc w:val="both"/>
        <w:rPr>
          <w:szCs w:val="28"/>
          <w:lang w:val="uk-UA"/>
        </w:rPr>
      </w:pPr>
      <w:r w:rsidRPr="00A12B5A">
        <w:rPr>
          <w:szCs w:val="28"/>
          <w:lang w:val="uk-UA"/>
        </w:rPr>
        <w:t>17.</w:t>
      </w:r>
      <w:r w:rsidR="000404AB">
        <w:rPr>
          <w:szCs w:val="28"/>
          <w:lang w:val="uk-UA"/>
        </w:rPr>
        <w:t xml:space="preserve"> В</w:t>
      </w:r>
      <w:r w:rsidRPr="00A12B5A">
        <w:rPr>
          <w:szCs w:val="28"/>
          <w:lang w:val="uk-UA"/>
        </w:rPr>
        <w:t>.</w:t>
      </w:r>
      <w:r w:rsidR="000404AB">
        <w:rPr>
          <w:szCs w:val="28"/>
          <w:lang w:val="uk-UA"/>
        </w:rPr>
        <w:t>П</w:t>
      </w:r>
      <w:r w:rsidRPr="00A12B5A">
        <w:rPr>
          <w:szCs w:val="28"/>
          <w:lang w:val="uk-UA"/>
        </w:rPr>
        <w:t>.: те саме, руки за спинку ліжка. Піднімання кукси догори, опускання до матраца. 25 разів у повільному темпі.</w:t>
      </w:r>
    </w:p>
    <w:p w14:paraId="729D29E0" w14:textId="069F76EC" w:rsidR="00A12B5A" w:rsidRPr="00A12B5A" w:rsidRDefault="00A12B5A" w:rsidP="00A12B5A">
      <w:pPr>
        <w:spacing w:after="0" w:line="360" w:lineRule="auto"/>
        <w:ind w:firstLine="709"/>
        <w:jc w:val="both"/>
        <w:rPr>
          <w:szCs w:val="28"/>
          <w:lang w:val="uk-UA"/>
        </w:rPr>
      </w:pPr>
      <w:r w:rsidRPr="00A12B5A">
        <w:rPr>
          <w:szCs w:val="28"/>
          <w:lang w:val="uk-UA"/>
        </w:rPr>
        <w:t>18.</w:t>
      </w:r>
      <w:r w:rsidR="000404AB">
        <w:rPr>
          <w:szCs w:val="28"/>
          <w:lang w:val="uk-UA"/>
        </w:rPr>
        <w:t xml:space="preserve"> В</w:t>
      </w:r>
      <w:r w:rsidRPr="00A12B5A">
        <w:rPr>
          <w:szCs w:val="28"/>
          <w:lang w:val="uk-UA"/>
        </w:rPr>
        <w:t>.</w:t>
      </w:r>
      <w:r w:rsidR="000404AB">
        <w:rPr>
          <w:szCs w:val="28"/>
          <w:lang w:val="uk-UA"/>
        </w:rPr>
        <w:t>П</w:t>
      </w:r>
      <w:r w:rsidRPr="00A12B5A">
        <w:rPr>
          <w:szCs w:val="28"/>
          <w:lang w:val="uk-UA"/>
        </w:rPr>
        <w:t>.: теж, рука на боці кукси відведена назад. Кругові рухи кукс</w:t>
      </w:r>
      <w:r w:rsidR="000404AB">
        <w:rPr>
          <w:szCs w:val="28"/>
          <w:lang w:val="uk-UA"/>
        </w:rPr>
        <w:t>ою</w:t>
      </w:r>
      <w:r w:rsidRPr="00A12B5A">
        <w:rPr>
          <w:szCs w:val="28"/>
          <w:lang w:val="uk-UA"/>
        </w:rPr>
        <w:t xml:space="preserve"> за годинниковою стрілкою та проти. По 15 разів в обидва напрямки у повільному темпі</w:t>
      </w:r>
    </w:p>
    <w:p w14:paraId="125C675F" w14:textId="46EEBF0F" w:rsidR="00A12B5A" w:rsidRPr="00A12B5A" w:rsidRDefault="00A12B5A" w:rsidP="00A12B5A">
      <w:pPr>
        <w:spacing w:after="0" w:line="360" w:lineRule="auto"/>
        <w:ind w:firstLine="709"/>
        <w:jc w:val="both"/>
        <w:rPr>
          <w:szCs w:val="28"/>
          <w:lang w:val="uk-UA"/>
        </w:rPr>
      </w:pPr>
      <w:r w:rsidRPr="00A12B5A">
        <w:rPr>
          <w:szCs w:val="28"/>
          <w:lang w:val="uk-UA"/>
        </w:rPr>
        <w:t>19.</w:t>
      </w:r>
      <w:r w:rsidR="000404AB">
        <w:rPr>
          <w:szCs w:val="28"/>
          <w:lang w:val="uk-UA"/>
        </w:rPr>
        <w:t xml:space="preserve"> В</w:t>
      </w:r>
      <w:r w:rsidRPr="00A12B5A">
        <w:rPr>
          <w:szCs w:val="28"/>
          <w:lang w:val="uk-UA"/>
        </w:rPr>
        <w:t>.</w:t>
      </w:r>
      <w:r w:rsidR="000404AB">
        <w:rPr>
          <w:szCs w:val="28"/>
          <w:lang w:val="uk-UA"/>
        </w:rPr>
        <w:t>П</w:t>
      </w:r>
      <w:r w:rsidRPr="00A12B5A">
        <w:rPr>
          <w:szCs w:val="28"/>
          <w:lang w:val="uk-UA"/>
        </w:rPr>
        <w:t>.: лежачи на спині, руки за «триманку» (рушник, мотузка за спинку ліжка). Піднімання тулуба до положення сидячи. 25 разів у помірному темпі.</w:t>
      </w:r>
    </w:p>
    <w:p w14:paraId="4D12BEAD" w14:textId="576DF251" w:rsidR="008579E7" w:rsidRPr="00A246DD" w:rsidRDefault="00A12B5A" w:rsidP="00A12B5A">
      <w:pPr>
        <w:spacing w:after="0" w:line="360" w:lineRule="auto"/>
        <w:ind w:firstLine="709"/>
        <w:jc w:val="both"/>
        <w:rPr>
          <w:szCs w:val="28"/>
          <w:lang w:val="uk-UA"/>
        </w:rPr>
      </w:pPr>
      <w:r w:rsidRPr="00A12B5A">
        <w:rPr>
          <w:szCs w:val="28"/>
          <w:lang w:val="uk-UA"/>
        </w:rPr>
        <w:t>20.</w:t>
      </w:r>
      <w:r w:rsidR="000404AB">
        <w:rPr>
          <w:szCs w:val="28"/>
          <w:lang w:val="uk-UA"/>
        </w:rPr>
        <w:t xml:space="preserve"> В</w:t>
      </w:r>
      <w:r w:rsidRPr="00A12B5A">
        <w:rPr>
          <w:szCs w:val="28"/>
          <w:lang w:val="uk-UA"/>
        </w:rPr>
        <w:t>.</w:t>
      </w:r>
      <w:r w:rsidR="000404AB">
        <w:rPr>
          <w:szCs w:val="28"/>
          <w:lang w:val="uk-UA"/>
        </w:rPr>
        <w:t>П</w:t>
      </w:r>
      <w:r w:rsidRPr="00A12B5A">
        <w:rPr>
          <w:szCs w:val="28"/>
          <w:lang w:val="uk-UA"/>
        </w:rPr>
        <w:t>.: те саме, руки вздовж тулуба. Піднімаючи тулуб до положення, сидячи з опорою на руки. 20 разів у повільному темпі.</w:t>
      </w:r>
    </w:p>
    <w:p w14:paraId="78302F11" w14:textId="77777777" w:rsidR="00076AF7" w:rsidRDefault="00076AF7">
      <w:pPr>
        <w:spacing w:line="259" w:lineRule="auto"/>
        <w:rPr>
          <w:szCs w:val="28"/>
          <w:lang w:val="uk-UA"/>
        </w:rPr>
      </w:pPr>
      <w:r>
        <w:rPr>
          <w:szCs w:val="28"/>
          <w:lang w:val="uk-UA"/>
        </w:rPr>
        <w:br w:type="page"/>
      </w:r>
    </w:p>
    <w:p w14:paraId="7B8C69C8" w14:textId="654A8DD6" w:rsidR="00A246DD" w:rsidRPr="00A246DD" w:rsidRDefault="00A246DD" w:rsidP="00A246DD">
      <w:pPr>
        <w:spacing w:after="0" w:line="360" w:lineRule="auto"/>
        <w:ind w:firstLine="709"/>
        <w:jc w:val="right"/>
        <w:rPr>
          <w:szCs w:val="28"/>
          <w:lang w:val="uk-UA"/>
        </w:rPr>
      </w:pPr>
      <w:r w:rsidRPr="00A246DD">
        <w:rPr>
          <w:szCs w:val="28"/>
          <w:lang w:val="uk-UA"/>
        </w:rPr>
        <w:lastRenderedPageBreak/>
        <w:t>Додаток 2</w:t>
      </w:r>
    </w:p>
    <w:p w14:paraId="1820310B" w14:textId="77777777" w:rsidR="00A246DD" w:rsidRPr="00A246DD" w:rsidRDefault="00A246DD" w:rsidP="00974B22">
      <w:pPr>
        <w:spacing w:after="0" w:line="360" w:lineRule="auto"/>
        <w:ind w:firstLine="709"/>
        <w:jc w:val="both"/>
        <w:rPr>
          <w:szCs w:val="28"/>
          <w:lang w:val="uk-UA"/>
        </w:rPr>
      </w:pPr>
    </w:p>
    <w:p w14:paraId="678794D7" w14:textId="737CF3C8" w:rsidR="008579E7" w:rsidRPr="00A246DD" w:rsidRDefault="00C34388" w:rsidP="00A246DD">
      <w:pPr>
        <w:spacing w:after="0" w:line="360" w:lineRule="auto"/>
        <w:jc w:val="center"/>
        <w:rPr>
          <w:b/>
          <w:bCs/>
          <w:szCs w:val="28"/>
          <w:lang w:val="uk-UA"/>
        </w:rPr>
      </w:pPr>
      <w:r w:rsidRPr="00C34388">
        <w:rPr>
          <w:b/>
          <w:bCs/>
          <w:szCs w:val="28"/>
          <w:lang w:val="uk-UA"/>
        </w:rPr>
        <w:t>Вправи для розвитку рівноваги після ампутації нижньої кінцівки</w:t>
      </w:r>
      <w:r w:rsidR="009764A2">
        <w:rPr>
          <w:b/>
          <w:bCs/>
          <w:szCs w:val="28"/>
          <w:lang w:val="uk-UA"/>
        </w:rPr>
        <w:t>, які</w:t>
      </w:r>
      <w:r w:rsidRPr="00C34388">
        <w:rPr>
          <w:b/>
          <w:bCs/>
          <w:szCs w:val="28"/>
          <w:lang w:val="uk-UA"/>
        </w:rPr>
        <w:t xml:space="preserve"> виконуються у палаті</w:t>
      </w:r>
    </w:p>
    <w:p w14:paraId="1B68EE84" w14:textId="783E569E" w:rsidR="009764A2" w:rsidRPr="009764A2" w:rsidRDefault="009764A2" w:rsidP="009764A2">
      <w:pPr>
        <w:spacing w:after="0" w:line="360" w:lineRule="auto"/>
        <w:ind w:firstLine="709"/>
        <w:jc w:val="both"/>
        <w:rPr>
          <w:szCs w:val="28"/>
          <w:lang w:val="uk-UA"/>
        </w:rPr>
      </w:pPr>
      <w:r w:rsidRPr="009764A2">
        <w:rPr>
          <w:szCs w:val="28"/>
          <w:lang w:val="uk-UA"/>
        </w:rPr>
        <w:t>1.</w:t>
      </w:r>
      <w:r>
        <w:rPr>
          <w:szCs w:val="28"/>
          <w:lang w:val="uk-UA"/>
        </w:rPr>
        <w:t xml:space="preserve"> В.П.</w:t>
      </w:r>
      <w:r w:rsidRPr="009764A2">
        <w:rPr>
          <w:szCs w:val="28"/>
          <w:lang w:val="uk-UA"/>
        </w:rPr>
        <w:t>: стоячи на коліні ноги, що збереглася, руки на поясі. Нахил тулуба і рук уперед – видих, випрямлення тулуба – вдих. 10-12 разів у повільному темпі.</w:t>
      </w:r>
    </w:p>
    <w:p w14:paraId="2392EE22" w14:textId="0171C640" w:rsidR="009764A2" w:rsidRPr="009764A2" w:rsidRDefault="009764A2" w:rsidP="009764A2">
      <w:pPr>
        <w:spacing w:after="0" w:line="360" w:lineRule="auto"/>
        <w:ind w:firstLine="709"/>
        <w:jc w:val="both"/>
        <w:rPr>
          <w:szCs w:val="28"/>
          <w:lang w:val="uk-UA"/>
        </w:rPr>
      </w:pPr>
      <w:r w:rsidRPr="009764A2">
        <w:rPr>
          <w:szCs w:val="28"/>
          <w:lang w:val="uk-UA"/>
        </w:rPr>
        <w:t>2.</w:t>
      </w:r>
      <w:r>
        <w:rPr>
          <w:szCs w:val="28"/>
          <w:lang w:val="uk-UA"/>
        </w:rPr>
        <w:t xml:space="preserve"> В.П.</w:t>
      </w:r>
      <w:r w:rsidRPr="009764A2">
        <w:rPr>
          <w:szCs w:val="28"/>
          <w:lang w:val="uk-UA"/>
        </w:rPr>
        <w:t>: стоячи на коліні, руки вздовж тулуба. Напівоборот вправо-вліво, торкнутися рукою п'яти ноги, що залишилася. 10 разів на кожну сторону в повільному темпі.</w:t>
      </w:r>
    </w:p>
    <w:p w14:paraId="56C66052" w14:textId="19A3CD12" w:rsidR="009764A2" w:rsidRPr="009764A2" w:rsidRDefault="009764A2" w:rsidP="009764A2">
      <w:pPr>
        <w:spacing w:after="0" w:line="360" w:lineRule="auto"/>
        <w:ind w:firstLine="709"/>
        <w:jc w:val="both"/>
        <w:rPr>
          <w:szCs w:val="28"/>
          <w:lang w:val="uk-UA"/>
        </w:rPr>
      </w:pPr>
      <w:r w:rsidRPr="009764A2">
        <w:rPr>
          <w:szCs w:val="28"/>
          <w:lang w:val="uk-UA"/>
        </w:rPr>
        <w:t>3.</w:t>
      </w:r>
      <w:r>
        <w:rPr>
          <w:szCs w:val="28"/>
          <w:lang w:val="uk-UA"/>
        </w:rPr>
        <w:t xml:space="preserve"> В.П.</w:t>
      </w:r>
      <w:r w:rsidRPr="009764A2">
        <w:rPr>
          <w:szCs w:val="28"/>
          <w:lang w:val="uk-UA"/>
        </w:rPr>
        <w:t>: стоячи на коліні ноги, що залишилася, руки на поясі. Нахил тулуба вперед, руки убік. При нахилі вперед – видих, при випрямленні – вдих. 10-15 разів у повільному темпі.</w:t>
      </w:r>
    </w:p>
    <w:p w14:paraId="136A1F0E" w14:textId="3BFEED3A" w:rsidR="009764A2" w:rsidRPr="009764A2" w:rsidRDefault="009764A2" w:rsidP="009764A2">
      <w:pPr>
        <w:spacing w:after="0" w:line="360" w:lineRule="auto"/>
        <w:ind w:firstLine="709"/>
        <w:jc w:val="both"/>
        <w:rPr>
          <w:szCs w:val="28"/>
          <w:lang w:val="uk-UA"/>
        </w:rPr>
      </w:pPr>
      <w:r w:rsidRPr="009764A2">
        <w:rPr>
          <w:szCs w:val="28"/>
          <w:lang w:val="uk-UA"/>
        </w:rPr>
        <w:t>4.</w:t>
      </w:r>
      <w:r>
        <w:rPr>
          <w:szCs w:val="28"/>
          <w:lang w:val="uk-UA"/>
        </w:rPr>
        <w:t xml:space="preserve"> В.П.</w:t>
      </w:r>
      <w:r w:rsidRPr="009764A2">
        <w:rPr>
          <w:szCs w:val="28"/>
          <w:lang w:val="uk-UA"/>
        </w:rPr>
        <w:t>: стоячи на коліні ноги, що збереглася, руки вниз. Руки завести вгору за голову – вдих, руки вниз – видих. 10 -15 разів у повільному темпі.</w:t>
      </w:r>
    </w:p>
    <w:p w14:paraId="693619D3" w14:textId="49941CD0" w:rsidR="009764A2" w:rsidRPr="009764A2" w:rsidRDefault="009764A2" w:rsidP="009764A2">
      <w:pPr>
        <w:spacing w:after="0" w:line="360" w:lineRule="auto"/>
        <w:ind w:firstLine="709"/>
        <w:jc w:val="both"/>
        <w:rPr>
          <w:szCs w:val="28"/>
          <w:lang w:val="uk-UA"/>
        </w:rPr>
      </w:pPr>
      <w:r w:rsidRPr="009764A2">
        <w:rPr>
          <w:szCs w:val="28"/>
          <w:lang w:val="uk-UA"/>
        </w:rPr>
        <w:t>5.</w:t>
      </w:r>
      <w:r>
        <w:rPr>
          <w:szCs w:val="28"/>
          <w:lang w:val="uk-UA"/>
        </w:rPr>
        <w:t xml:space="preserve"> В.П.</w:t>
      </w:r>
      <w:r w:rsidRPr="009764A2">
        <w:rPr>
          <w:szCs w:val="28"/>
          <w:lang w:val="uk-UA"/>
        </w:rPr>
        <w:t>: стоячи на коліні ноги, що збереглася, руки зігнуті в ліктях. Піднімання рук вгору із заплющеними очима (вдих), опускання рук (видих). 10-15 разів у помірному темпі.</w:t>
      </w:r>
    </w:p>
    <w:p w14:paraId="5B89A744" w14:textId="0682FA70" w:rsidR="009764A2" w:rsidRPr="009764A2" w:rsidRDefault="009764A2" w:rsidP="009764A2">
      <w:pPr>
        <w:spacing w:after="0" w:line="360" w:lineRule="auto"/>
        <w:ind w:firstLine="709"/>
        <w:jc w:val="both"/>
        <w:rPr>
          <w:szCs w:val="28"/>
          <w:lang w:val="uk-UA"/>
        </w:rPr>
      </w:pPr>
      <w:r w:rsidRPr="009764A2">
        <w:rPr>
          <w:szCs w:val="28"/>
          <w:lang w:val="uk-UA"/>
        </w:rPr>
        <w:t>6.</w:t>
      </w:r>
      <w:r>
        <w:rPr>
          <w:szCs w:val="28"/>
          <w:lang w:val="uk-UA"/>
        </w:rPr>
        <w:t xml:space="preserve"> В.П.</w:t>
      </w:r>
      <w:r w:rsidRPr="009764A2">
        <w:rPr>
          <w:szCs w:val="28"/>
          <w:lang w:val="uk-UA"/>
        </w:rPr>
        <w:t>: сидячи на стільці (ліжку), руки за спиною. Нахили голови вперед-назад, праворуч-ліворуч. 10-15 разів у помірному темпі.</w:t>
      </w:r>
    </w:p>
    <w:p w14:paraId="4AE2BFF5" w14:textId="28A5496F" w:rsidR="009764A2" w:rsidRPr="009764A2" w:rsidRDefault="009764A2" w:rsidP="009764A2">
      <w:pPr>
        <w:spacing w:after="0" w:line="360" w:lineRule="auto"/>
        <w:ind w:firstLine="709"/>
        <w:jc w:val="both"/>
        <w:rPr>
          <w:szCs w:val="28"/>
          <w:lang w:val="uk-UA"/>
        </w:rPr>
      </w:pPr>
      <w:r w:rsidRPr="009764A2">
        <w:rPr>
          <w:szCs w:val="28"/>
          <w:lang w:val="uk-UA"/>
        </w:rPr>
        <w:t>7.</w:t>
      </w:r>
      <w:r>
        <w:rPr>
          <w:szCs w:val="28"/>
          <w:lang w:val="uk-UA"/>
        </w:rPr>
        <w:t xml:space="preserve"> В.П.</w:t>
      </w:r>
      <w:r w:rsidRPr="009764A2">
        <w:rPr>
          <w:szCs w:val="28"/>
          <w:lang w:val="uk-UA"/>
        </w:rPr>
        <w:t>: сидячи на стільці, руки в упорі ззаду. Обертання головою навколо вертикальної осі за годинниковою стрілкою і проти годинникової стрілки. 10-15 обертань у повільному темпі.</w:t>
      </w:r>
    </w:p>
    <w:p w14:paraId="77EAF530" w14:textId="3B050F24" w:rsidR="009764A2" w:rsidRPr="009764A2" w:rsidRDefault="009764A2" w:rsidP="009764A2">
      <w:pPr>
        <w:spacing w:after="0" w:line="360" w:lineRule="auto"/>
        <w:ind w:firstLine="709"/>
        <w:jc w:val="both"/>
        <w:rPr>
          <w:szCs w:val="28"/>
          <w:lang w:val="uk-UA"/>
        </w:rPr>
      </w:pPr>
      <w:r w:rsidRPr="009764A2">
        <w:rPr>
          <w:szCs w:val="28"/>
          <w:lang w:val="uk-UA"/>
        </w:rPr>
        <w:t>8.</w:t>
      </w:r>
      <w:r>
        <w:rPr>
          <w:szCs w:val="28"/>
          <w:lang w:val="uk-UA"/>
        </w:rPr>
        <w:t xml:space="preserve"> В.П.</w:t>
      </w:r>
      <w:r w:rsidRPr="009764A2">
        <w:rPr>
          <w:szCs w:val="28"/>
          <w:lang w:val="uk-UA"/>
        </w:rPr>
        <w:t>: сидячи на стільці, руки, на поясі. Нахил тулуба вперед і в сторони із заплющеними очима (видих), випрямлення тулуба (вдих). По 10 разів у праву та ліву сторони у повільному темпі.</w:t>
      </w:r>
    </w:p>
    <w:p w14:paraId="0BCD34D1" w14:textId="67CBB02A" w:rsidR="009764A2" w:rsidRPr="009764A2" w:rsidRDefault="009764A2" w:rsidP="009764A2">
      <w:pPr>
        <w:spacing w:after="0" w:line="360" w:lineRule="auto"/>
        <w:ind w:firstLine="709"/>
        <w:jc w:val="both"/>
        <w:rPr>
          <w:szCs w:val="28"/>
          <w:lang w:val="uk-UA"/>
        </w:rPr>
      </w:pPr>
      <w:r w:rsidRPr="009764A2">
        <w:rPr>
          <w:szCs w:val="28"/>
          <w:lang w:val="uk-UA"/>
        </w:rPr>
        <w:t>9.</w:t>
      </w:r>
      <w:r>
        <w:rPr>
          <w:szCs w:val="28"/>
          <w:lang w:val="uk-UA"/>
        </w:rPr>
        <w:t xml:space="preserve"> В.П.</w:t>
      </w:r>
      <w:r w:rsidRPr="009764A2">
        <w:rPr>
          <w:szCs w:val="28"/>
          <w:lang w:val="uk-UA"/>
        </w:rPr>
        <w:t>: стоячи біля спинки ліжка, руки убік. Піднімання рук вгору. 10-15 разів у помірному темпі.</w:t>
      </w:r>
    </w:p>
    <w:p w14:paraId="5A6FEB80" w14:textId="7C54043A" w:rsidR="009764A2" w:rsidRPr="009764A2" w:rsidRDefault="009764A2" w:rsidP="009764A2">
      <w:pPr>
        <w:spacing w:after="0" w:line="360" w:lineRule="auto"/>
        <w:ind w:firstLine="709"/>
        <w:jc w:val="both"/>
        <w:rPr>
          <w:szCs w:val="28"/>
          <w:lang w:val="uk-UA"/>
        </w:rPr>
      </w:pPr>
      <w:r w:rsidRPr="009764A2">
        <w:rPr>
          <w:szCs w:val="28"/>
          <w:lang w:val="uk-UA"/>
        </w:rPr>
        <w:t>10.</w:t>
      </w:r>
      <w:r>
        <w:rPr>
          <w:szCs w:val="28"/>
          <w:lang w:val="uk-UA"/>
        </w:rPr>
        <w:t xml:space="preserve"> В.П.</w:t>
      </w:r>
      <w:r w:rsidRPr="009764A2">
        <w:rPr>
          <w:szCs w:val="28"/>
          <w:lang w:val="uk-UA"/>
        </w:rPr>
        <w:t>: те саме. Нахили тулуба убік по черзі. 20 разів у повільному темпі.</w:t>
      </w:r>
    </w:p>
    <w:p w14:paraId="12AA6279" w14:textId="4C2C7489" w:rsidR="009764A2" w:rsidRPr="009764A2" w:rsidRDefault="009764A2" w:rsidP="009764A2">
      <w:pPr>
        <w:spacing w:after="0" w:line="360" w:lineRule="auto"/>
        <w:ind w:firstLine="709"/>
        <w:jc w:val="both"/>
        <w:rPr>
          <w:szCs w:val="28"/>
          <w:lang w:val="uk-UA"/>
        </w:rPr>
      </w:pPr>
      <w:r w:rsidRPr="009764A2">
        <w:rPr>
          <w:szCs w:val="28"/>
          <w:lang w:val="uk-UA"/>
        </w:rPr>
        <w:t>11.</w:t>
      </w:r>
      <w:r>
        <w:rPr>
          <w:szCs w:val="28"/>
          <w:lang w:val="uk-UA"/>
        </w:rPr>
        <w:t xml:space="preserve"> В.П.</w:t>
      </w:r>
      <w:r w:rsidRPr="009764A2">
        <w:rPr>
          <w:szCs w:val="28"/>
          <w:lang w:val="uk-UA"/>
        </w:rPr>
        <w:t>: стоячи біля ліжка, руки за голову. Нахили тулуба убік по черзі. 20 разів у повільному темпі.</w:t>
      </w:r>
    </w:p>
    <w:p w14:paraId="2D906EAF" w14:textId="1A18421C" w:rsidR="009764A2" w:rsidRPr="009764A2" w:rsidRDefault="009764A2" w:rsidP="009764A2">
      <w:pPr>
        <w:spacing w:after="0" w:line="360" w:lineRule="auto"/>
        <w:ind w:firstLine="709"/>
        <w:jc w:val="both"/>
        <w:rPr>
          <w:szCs w:val="28"/>
          <w:lang w:val="uk-UA"/>
        </w:rPr>
      </w:pPr>
      <w:r w:rsidRPr="009764A2">
        <w:rPr>
          <w:szCs w:val="28"/>
          <w:lang w:val="uk-UA"/>
        </w:rPr>
        <w:lastRenderedPageBreak/>
        <w:t>12.</w:t>
      </w:r>
      <w:r>
        <w:rPr>
          <w:szCs w:val="28"/>
          <w:lang w:val="uk-UA"/>
        </w:rPr>
        <w:t xml:space="preserve"> В.П.</w:t>
      </w:r>
      <w:r w:rsidRPr="009764A2">
        <w:rPr>
          <w:szCs w:val="28"/>
          <w:lang w:val="uk-UA"/>
        </w:rPr>
        <w:t>: стоячи біля ліжка, руки на пояс. Нахили тулуба вперед. 20 разів у повільному темпі.</w:t>
      </w:r>
    </w:p>
    <w:p w14:paraId="18F3084B" w14:textId="183D3BC3" w:rsidR="009764A2" w:rsidRPr="009764A2" w:rsidRDefault="009764A2" w:rsidP="009764A2">
      <w:pPr>
        <w:spacing w:after="0" w:line="360" w:lineRule="auto"/>
        <w:ind w:firstLine="709"/>
        <w:jc w:val="both"/>
        <w:rPr>
          <w:szCs w:val="28"/>
          <w:lang w:val="uk-UA"/>
        </w:rPr>
      </w:pPr>
      <w:r w:rsidRPr="009764A2">
        <w:rPr>
          <w:szCs w:val="28"/>
          <w:lang w:val="uk-UA"/>
        </w:rPr>
        <w:t>13.</w:t>
      </w:r>
      <w:r>
        <w:rPr>
          <w:szCs w:val="28"/>
          <w:lang w:val="uk-UA"/>
        </w:rPr>
        <w:t xml:space="preserve"> В.П.</w:t>
      </w:r>
      <w:r w:rsidRPr="009764A2">
        <w:rPr>
          <w:szCs w:val="28"/>
          <w:lang w:val="uk-UA"/>
        </w:rPr>
        <w:t>: стоячи, руки вниз. Нахиляючи тулуб уперед, відвести куксу назад, руки убік. 15 разів у повільному темпі.</w:t>
      </w:r>
    </w:p>
    <w:p w14:paraId="3E91DB1F" w14:textId="4EA5D146" w:rsidR="009764A2" w:rsidRPr="009764A2" w:rsidRDefault="009764A2" w:rsidP="009764A2">
      <w:pPr>
        <w:spacing w:after="0" w:line="360" w:lineRule="auto"/>
        <w:ind w:firstLine="709"/>
        <w:jc w:val="both"/>
        <w:rPr>
          <w:szCs w:val="28"/>
          <w:lang w:val="uk-UA"/>
        </w:rPr>
      </w:pPr>
      <w:r w:rsidRPr="009764A2">
        <w:rPr>
          <w:szCs w:val="28"/>
          <w:lang w:val="uk-UA"/>
        </w:rPr>
        <w:t>14.</w:t>
      </w:r>
      <w:r>
        <w:rPr>
          <w:szCs w:val="28"/>
          <w:lang w:val="uk-UA"/>
        </w:rPr>
        <w:t xml:space="preserve"> В.П.</w:t>
      </w:r>
      <w:r w:rsidRPr="009764A2">
        <w:rPr>
          <w:szCs w:val="28"/>
          <w:lang w:val="uk-UA"/>
        </w:rPr>
        <w:t>: стоячи біля підвісного м'яча, руки на поясі. Відбивання м'яча кукс</w:t>
      </w:r>
      <w:r>
        <w:rPr>
          <w:szCs w:val="28"/>
          <w:lang w:val="uk-UA"/>
        </w:rPr>
        <w:t>ою</w:t>
      </w:r>
      <w:r w:rsidRPr="009764A2">
        <w:rPr>
          <w:szCs w:val="28"/>
          <w:lang w:val="uk-UA"/>
        </w:rPr>
        <w:t>. 2 хвилини у довільному темпі.</w:t>
      </w:r>
    </w:p>
    <w:p w14:paraId="7C8FFEBD" w14:textId="435DEED4" w:rsidR="009764A2" w:rsidRPr="009764A2" w:rsidRDefault="009764A2" w:rsidP="009764A2">
      <w:pPr>
        <w:spacing w:after="0" w:line="360" w:lineRule="auto"/>
        <w:ind w:firstLine="709"/>
        <w:jc w:val="both"/>
        <w:rPr>
          <w:szCs w:val="28"/>
          <w:lang w:val="uk-UA"/>
        </w:rPr>
      </w:pPr>
      <w:r w:rsidRPr="009764A2">
        <w:rPr>
          <w:szCs w:val="28"/>
          <w:lang w:val="uk-UA"/>
        </w:rPr>
        <w:t>15.</w:t>
      </w:r>
      <w:r>
        <w:rPr>
          <w:szCs w:val="28"/>
          <w:lang w:val="uk-UA"/>
        </w:rPr>
        <w:t xml:space="preserve"> В.П.</w:t>
      </w:r>
      <w:r w:rsidRPr="009764A2">
        <w:rPr>
          <w:szCs w:val="28"/>
          <w:lang w:val="uk-UA"/>
        </w:rPr>
        <w:t>: стоячи, руки вздовж тулуба. Присідання на нозі, що залишилася, руки вперед. 10 разів у середньому темпі.</w:t>
      </w:r>
    </w:p>
    <w:p w14:paraId="3B2C87A1" w14:textId="66E5C2E7" w:rsidR="009764A2" w:rsidRPr="009764A2" w:rsidRDefault="009764A2" w:rsidP="009764A2">
      <w:pPr>
        <w:spacing w:after="0" w:line="360" w:lineRule="auto"/>
        <w:ind w:firstLine="709"/>
        <w:jc w:val="both"/>
        <w:rPr>
          <w:szCs w:val="28"/>
          <w:lang w:val="uk-UA"/>
        </w:rPr>
      </w:pPr>
      <w:r w:rsidRPr="009764A2">
        <w:rPr>
          <w:szCs w:val="28"/>
          <w:lang w:val="uk-UA"/>
        </w:rPr>
        <w:t>16.</w:t>
      </w:r>
      <w:r>
        <w:rPr>
          <w:szCs w:val="28"/>
          <w:lang w:val="uk-UA"/>
        </w:rPr>
        <w:t xml:space="preserve"> В.П.</w:t>
      </w:r>
      <w:r w:rsidRPr="009764A2">
        <w:rPr>
          <w:szCs w:val="28"/>
          <w:lang w:val="uk-UA"/>
        </w:rPr>
        <w:t>: стоячи, м'яч у руках. Підкидання м'яча вгору і лов його. 2-3 хвилини у довільному темпі.</w:t>
      </w:r>
    </w:p>
    <w:p w14:paraId="365C05C7" w14:textId="354EB07D" w:rsidR="009764A2" w:rsidRPr="009764A2" w:rsidRDefault="009764A2" w:rsidP="009764A2">
      <w:pPr>
        <w:spacing w:after="0" w:line="360" w:lineRule="auto"/>
        <w:ind w:firstLine="709"/>
        <w:jc w:val="both"/>
        <w:rPr>
          <w:szCs w:val="28"/>
          <w:lang w:val="uk-UA"/>
        </w:rPr>
      </w:pPr>
      <w:r w:rsidRPr="009764A2">
        <w:rPr>
          <w:szCs w:val="28"/>
          <w:lang w:val="uk-UA"/>
        </w:rPr>
        <w:t>17.</w:t>
      </w:r>
      <w:r>
        <w:rPr>
          <w:szCs w:val="28"/>
          <w:lang w:val="uk-UA"/>
        </w:rPr>
        <w:t xml:space="preserve"> В.П.</w:t>
      </w:r>
      <w:r w:rsidRPr="009764A2">
        <w:rPr>
          <w:szCs w:val="28"/>
          <w:lang w:val="uk-UA"/>
        </w:rPr>
        <w:t>: те саме. Удари об підлогу гумовим м'ячем. 2-3 хвилини у довільному темпі.</w:t>
      </w:r>
    </w:p>
    <w:p w14:paraId="0EFF18CE" w14:textId="643E29C5" w:rsidR="00AB5D52" w:rsidRDefault="009764A2" w:rsidP="009764A2">
      <w:pPr>
        <w:spacing w:after="0" w:line="360" w:lineRule="auto"/>
        <w:ind w:firstLine="709"/>
        <w:jc w:val="both"/>
        <w:rPr>
          <w:szCs w:val="28"/>
          <w:lang w:val="uk-UA"/>
        </w:rPr>
      </w:pPr>
      <w:r w:rsidRPr="009764A2">
        <w:rPr>
          <w:szCs w:val="28"/>
          <w:lang w:val="uk-UA"/>
        </w:rPr>
        <w:t>18.</w:t>
      </w:r>
      <w:r>
        <w:rPr>
          <w:szCs w:val="28"/>
          <w:lang w:val="uk-UA"/>
        </w:rPr>
        <w:t xml:space="preserve"> В.П.</w:t>
      </w:r>
      <w:r w:rsidRPr="009764A2">
        <w:rPr>
          <w:szCs w:val="28"/>
          <w:lang w:val="uk-UA"/>
        </w:rPr>
        <w:t>: стоячи, руки вздовж тулуба. Піднімання на носок ноги, що залишилася, руки вгору. 15-20 разів у повільному темпі.</w:t>
      </w:r>
    </w:p>
    <w:p w14:paraId="222B466A" w14:textId="77777777" w:rsidR="00AB5D52" w:rsidRDefault="00AB5D52">
      <w:pPr>
        <w:spacing w:line="259" w:lineRule="auto"/>
        <w:rPr>
          <w:szCs w:val="28"/>
          <w:lang w:val="uk-UA"/>
        </w:rPr>
      </w:pPr>
      <w:r>
        <w:rPr>
          <w:szCs w:val="28"/>
          <w:lang w:val="uk-UA"/>
        </w:rPr>
        <w:br w:type="page"/>
      </w:r>
    </w:p>
    <w:p w14:paraId="5753D53F" w14:textId="34E28EE9" w:rsidR="00A246DD" w:rsidRDefault="00AB5D52" w:rsidP="00AB5D52">
      <w:pPr>
        <w:spacing w:after="0" w:line="360" w:lineRule="auto"/>
        <w:ind w:firstLine="709"/>
        <w:jc w:val="right"/>
        <w:rPr>
          <w:szCs w:val="28"/>
          <w:lang w:val="uk-UA"/>
        </w:rPr>
      </w:pPr>
      <w:r>
        <w:rPr>
          <w:szCs w:val="28"/>
          <w:lang w:val="uk-UA"/>
        </w:rPr>
        <w:lastRenderedPageBreak/>
        <w:t>Додаток 3</w:t>
      </w:r>
    </w:p>
    <w:p w14:paraId="770D548A" w14:textId="77777777" w:rsidR="00A246DD" w:rsidRDefault="00A246DD" w:rsidP="00974B22">
      <w:pPr>
        <w:spacing w:after="0" w:line="360" w:lineRule="auto"/>
        <w:ind w:firstLine="709"/>
        <w:jc w:val="both"/>
        <w:rPr>
          <w:szCs w:val="28"/>
          <w:lang w:val="uk-UA"/>
        </w:rPr>
      </w:pPr>
    </w:p>
    <w:p w14:paraId="19451A3C" w14:textId="03DB50AB" w:rsidR="00AB5D52" w:rsidRPr="00AB5D52" w:rsidRDefault="004A4CE1" w:rsidP="00AB5D52">
      <w:pPr>
        <w:spacing w:after="0" w:line="360" w:lineRule="auto"/>
        <w:jc w:val="center"/>
        <w:rPr>
          <w:b/>
          <w:bCs/>
          <w:szCs w:val="28"/>
          <w:lang w:val="uk-UA"/>
        </w:rPr>
      </w:pPr>
      <w:r w:rsidRPr="004A4CE1">
        <w:rPr>
          <w:b/>
          <w:bCs/>
          <w:szCs w:val="28"/>
          <w:lang w:val="uk-UA"/>
        </w:rPr>
        <w:t xml:space="preserve">Зразковий комплекс </w:t>
      </w:r>
      <w:r>
        <w:rPr>
          <w:b/>
          <w:bCs/>
          <w:szCs w:val="28"/>
          <w:lang w:val="uk-UA"/>
        </w:rPr>
        <w:t>ф</w:t>
      </w:r>
      <w:r w:rsidRPr="004A4CE1">
        <w:rPr>
          <w:b/>
          <w:bCs/>
          <w:szCs w:val="28"/>
          <w:lang w:val="uk-UA"/>
        </w:rPr>
        <w:t>ітбол-гімнастики після ампутації однієї нижньої кінцівки</w:t>
      </w:r>
    </w:p>
    <w:tbl>
      <w:tblPr>
        <w:tblW w:w="5000" w:type="pct"/>
        <w:tblBorders>
          <w:top w:val="single" w:sz="6" w:space="0" w:color="000000"/>
          <w:left w:val="single" w:sz="6" w:space="0" w:color="000000"/>
          <w:bottom w:val="single" w:sz="6" w:space="0" w:color="000000"/>
          <w:right w:val="single" w:sz="6" w:space="0" w:color="000000"/>
        </w:tblBorders>
        <w:tblCellMar>
          <w:top w:w="84" w:type="dxa"/>
          <w:left w:w="84" w:type="dxa"/>
          <w:bottom w:w="84" w:type="dxa"/>
          <w:right w:w="84" w:type="dxa"/>
        </w:tblCellMar>
        <w:tblLook w:val="04A0" w:firstRow="1" w:lastRow="0" w:firstColumn="1" w:lastColumn="0" w:noHBand="0" w:noVBand="1"/>
      </w:tblPr>
      <w:tblGrid>
        <w:gridCol w:w="581"/>
        <w:gridCol w:w="13"/>
        <w:gridCol w:w="1809"/>
        <w:gridCol w:w="27"/>
        <w:gridCol w:w="3643"/>
        <w:gridCol w:w="1299"/>
        <w:gridCol w:w="2250"/>
      </w:tblGrid>
      <w:tr w:rsidR="00F6017D" w:rsidRPr="00F6017D" w14:paraId="245E9019" w14:textId="77777777" w:rsidTr="00F6017D">
        <w:trPr>
          <w:trHeight w:val="384"/>
        </w:trPr>
        <w:tc>
          <w:tcPr>
            <w:tcW w:w="302" w:type="pct"/>
            <w:tcBorders>
              <w:top w:val="single" w:sz="6" w:space="0" w:color="000000"/>
              <w:left w:val="single" w:sz="6" w:space="0" w:color="000000"/>
              <w:bottom w:val="single" w:sz="6" w:space="0" w:color="000000"/>
              <w:right w:val="single" w:sz="6" w:space="0" w:color="000000"/>
            </w:tcBorders>
            <w:vAlign w:val="center"/>
          </w:tcPr>
          <w:p w14:paraId="537742F2" w14:textId="4D800A0F" w:rsidR="00F6017D" w:rsidRPr="00F6017D" w:rsidRDefault="00F6017D" w:rsidP="00F6017D">
            <w:pPr>
              <w:spacing w:after="0"/>
              <w:jc w:val="center"/>
              <w:rPr>
                <w:rFonts w:eastAsia="Times New Roman"/>
                <w:b/>
                <w:bCs/>
                <w:color w:val="000000"/>
                <w:sz w:val="24"/>
                <w:szCs w:val="24"/>
                <w:lang w:val="uk-UA" w:eastAsia="ru-RU"/>
              </w:rPr>
            </w:pPr>
            <w:r w:rsidRPr="00F6017D">
              <w:rPr>
                <w:rFonts w:eastAsia="Times New Roman"/>
                <w:b/>
                <w:bCs/>
                <w:color w:val="000000"/>
                <w:sz w:val="24"/>
                <w:szCs w:val="24"/>
                <w:lang w:val="uk-UA" w:eastAsia="ru-RU"/>
              </w:rPr>
              <w:t xml:space="preserve">№ </w:t>
            </w:r>
            <w:r w:rsidR="000A572D">
              <w:rPr>
                <w:rFonts w:eastAsia="Times New Roman"/>
                <w:b/>
                <w:bCs/>
                <w:color w:val="000000"/>
                <w:sz w:val="24"/>
                <w:szCs w:val="24"/>
                <w:lang w:val="uk-UA" w:eastAsia="ru-RU"/>
              </w:rPr>
              <w:t>п</w:t>
            </w:r>
            <w:r w:rsidRPr="00F6017D">
              <w:rPr>
                <w:rFonts w:eastAsia="Times New Roman"/>
                <w:b/>
                <w:bCs/>
                <w:color w:val="000000"/>
                <w:sz w:val="24"/>
                <w:szCs w:val="24"/>
                <w:lang w:val="uk-UA" w:eastAsia="ru-RU"/>
              </w:rPr>
              <w:t>/п</w:t>
            </w:r>
          </w:p>
        </w:tc>
        <w:tc>
          <w:tcPr>
            <w:tcW w:w="961" w:type="pct"/>
            <w:gridSpan w:val="3"/>
            <w:tcBorders>
              <w:top w:val="single" w:sz="6" w:space="0" w:color="000000"/>
              <w:left w:val="single" w:sz="6" w:space="0" w:color="000000"/>
              <w:bottom w:val="single" w:sz="6" w:space="0" w:color="000000"/>
              <w:right w:val="single" w:sz="6" w:space="0" w:color="000000"/>
            </w:tcBorders>
            <w:vAlign w:val="center"/>
          </w:tcPr>
          <w:p w14:paraId="21502B03" w14:textId="77777777" w:rsidR="00F6017D" w:rsidRPr="00F6017D" w:rsidRDefault="00F6017D" w:rsidP="00F6017D">
            <w:pPr>
              <w:spacing w:after="0"/>
              <w:jc w:val="center"/>
              <w:rPr>
                <w:rFonts w:eastAsia="Times New Roman"/>
                <w:b/>
                <w:bCs/>
                <w:color w:val="000000"/>
                <w:sz w:val="24"/>
                <w:szCs w:val="24"/>
                <w:lang w:val="uk-UA" w:eastAsia="ru-RU"/>
              </w:rPr>
            </w:pPr>
            <w:r w:rsidRPr="00F6017D">
              <w:rPr>
                <w:rFonts w:eastAsia="Times New Roman"/>
                <w:b/>
                <w:bCs/>
                <w:color w:val="000000"/>
                <w:sz w:val="24"/>
                <w:szCs w:val="24"/>
                <w:lang w:val="uk-UA" w:eastAsia="ru-RU"/>
              </w:rPr>
              <w:t>Вихідне положення</w:t>
            </w:r>
          </w:p>
        </w:tc>
        <w:tc>
          <w:tcPr>
            <w:tcW w:w="1891" w:type="pct"/>
            <w:tcBorders>
              <w:top w:val="single" w:sz="6" w:space="0" w:color="000000"/>
              <w:left w:val="single" w:sz="6" w:space="0" w:color="000000"/>
              <w:bottom w:val="single" w:sz="6" w:space="0" w:color="000000"/>
              <w:right w:val="single" w:sz="6" w:space="0" w:color="000000"/>
            </w:tcBorders>
            <w:vAlign w:val="center"/>
          </w:tcPr>
          <w:p w14:paraId="1B8ED78D" w14:textId="77777777" w:rsidR="00F6017D" w:rsidRPr="00F6017D" w:rsidRDefault="00F6017D" w:rsidP="00F6017D">
            <w:pPr>
              <w:spacing w:after="0"/>
              <w:jc w:val="center"/>
              <w:rPr>
                <w:rFonts w:eastAsia="Times New Roman"/>
                <w:b/>
                <w:bCs/>
                <w:color w:val="000000"/>
                <w:sz w:val="24"/>
                <w:szCs w:val="24"/>
                <w:lang w:val="uk-UA" w:eastAsia="ru-RU"/>
              </w:rPr>
            </w:pPr>
            <w:r w:rsidRPr="00F6017D">
              <w:rPr>
                <w:rFonts w:eastAsia="Times New Roman"/>
                <w:b/>
                <w:bCs/>
                <w:color w:val="000000"/>
                <w:sz w:val="24"/>
                <w:szCs w:val="24"/>
                <w:lang w:val="uk-UA" w:eastAsia="ru-RU"/>
              </w:rPr>
              <w:t>Виконання вправи</w:t>
            </w:r>
          </w:p>
        </w:tc>
        <w:tc>
          <w:tcPr>
            <w:tcW w:w="675" w:type="pct"/>
            <w:tcBorders>
              <w:top w:val="single" w:sz="6" w:space="0" w:color="000000"/>
              <w:left w:val="single" w:sz="6" w:space="0" w:color="000000"/>
              <w:bottom w:val="single" w:sz="6" w:space="0" w:color="000000"/>
              <w:right w:val="single" w:sz="6" w:space="0" w:color="000000"/>
            </w:tcBorders>
            <w:vAlign w:val="center"/>
          </w:tcPr>
          <w:p w14:paraId="51EFFE4F" w14:textId="77777777" w:rsidR="00F6017D" w:rsidRPr="00F6017D" w:rsidRDefault="00F6017D" w:rsidP="00F6017D">
            <w:pPr>
              <w:spacing w:after="0"/>
              <w:jc w:val="center"/>
              <w:rPr>
                <w:rFonts w:eastAsia="Times New Roman"/>
                <w:b/>
                <w:bCs/>
                <w:color w:val="000000"/>
                <w:sz w:val="24"/>
                <w:szCs w:val="24"/>
                <w:lang w:val="uk-UA" w:eastAsia="ru-RU"/>
              </w:rPr>
            </w:pPr>
            <w:r w:rsidRPr="00F6017D">
              <w:rPr>
                <w:rFonts w:eastAsia="Times New Roman"/>
                <w:b/>
                <w:bCs/>
                <w:color w:val="000000"/>
                <w:sz w:val="24"/>
                <w:szCs w:val="24"/>
                <w:lang w:val="uk-UA" w:eastAsia="ru-RU"/>
              </w:rPr>
              <w:t>Кількість повторів</w:t>
            </w:r>
          </w:p>
        </w:tc>
        <w:tc>
          <w:tcPr>
            <w:tcW w:w="1170" w:type="pct"/>
            <w:tcBorders>
              <w:top w:val="single" w:sz="6" w:space="0" w:color="000000"/>
              <w:left w:val="single" w:sz="6" w:space="0" w:color="000000"/>
              <w:bottom w:val="single" w:sz="6" w:space="0" w:color="000000"/>
              <w:right w:val="single" w:sz="6" w:space="0" w:color="000000"/>
            </w:tcBorders>
            <w:vAlign w:val="center"/>
          </w:tcPr>
          <w:p w14:paraId="7EFBFE7A" w14:textId="77777777" w:rsidR="00F6017D" w:rsidRPr="00F6017D" w:rsidRDefault="00F6017D" w:rsidP="00F6017D">
            <w:pPr>
              <w:spacing w:after="0"/>
              <w:jc w:val="center"/>
              <w:rPr>
                <w:rFonts w:eastAsia="Times New Roman"/>
                <w:b/>
                <w:bCs/>
                <w:color w:val="000000"/>
                <w:sz w:val="24"/>
                <w:szCs w:val="24"/>
                <w:lang w:val="uk-UA" w:eastAsia="ru-RU"/>
              </w:rPr>
            </w:pPr>
            <w:r w:rsidRPr="00F6017D">
              <w:rPr>
                <w:rFonts w:eastAsia="Times New Roman"/>
                <w:b/>
                <w:bCs/>
                <w:color w:val="000000"/>
                <w:sz w:val="24"/>
                <w:szCs w:val="24"/>
                <w:lang w:val="uk-UA" w:eastAsia="ru-RU"/>
              </w:rPr>
              <w:t>Методичні вказівки</w:t>
            </w:r>
          </w:p>
        </w:tc>
      </w:tr>
      <w:tr w:rsidR="00F6017D" w:rsidRPr="00F6017D" w14:paraId="792D9692" w14:textId="77777777" w:rsidTr="00F6017D">
        <w:trPr>
          <w:trHeight w:val="804"/>
        </w:trPr>
        <w:tc>
          <w:tcPr>
            <w:tcW w:w="302" w:type="pct"/>
            <w:tcBorders>
              <w:top w:val="single" w:sz="6" w:space="0" w:color="000000"/>
              <w:left w:val="single" w:sz="6" w:space="0" w:color="000000"/>
              <w:bottom w:val="single" w:sz="6" w:space="0" w:color="000000"/>
              <w:right w:val="single" w:sz="6" w:space="0" w:color="000000"/>
            </w:tcBorders>
          </w:tcPr>
          <w:p w14:paraId="5ACAD9A2"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1.</w:t>
            </w:r>
          </w:p>
        </w:tc>
        <w:tc>
          <w:tcPr>
            <w:tcW w:w="961" w:type="pct"/>
            <w:gridSpan w:val="3"/>
            <w:tcBorders>
              <w:top w:val="single" w:sz="6" w:space="0" w:color="000000"/>
              <w:left w:val="single" w:sz="6" w:space="0" w:color="000000"/>
              <w:bottom w:val="single" w:sz="6" w:space="0" w:color="000000"/>
              <w:right w:val="single" w:sz="6" w:space="0" w:color="000000"/>
            </w:tcBorders>
          </w:tcPr>
          <w:p w14:paraId="330C11CA"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Сидячи на підлозі, ноги на ширині плечей. Перед собою на підлозі м'яч</w:t>
            </w:r>
          </w:p>
        </w:tc>
        <w:tc>
          <w:tcPr>
            <w:tcW w:w="1891" w:type="pct"/>
            <w:tcBorders>
              <w:top w:val="single" w:sz="6" w:space="0" w:color="000000"/>
              <w:left w:val="single" w:sz="6" w:space="0" w:color="000000"/>
              <w:bottom w:val="single" w:sz="6" w:space="0" w:color="000000"/>
              <w:right w:val="single" w:sz="6" w:space="0" w:color="000000"/>
            </w:tcBorders>
          </w:tcPr>
          <w:p w14:paraId="71134879"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Вдих підняти двома руками м'яч над головою, видих опустити на підлогу.</w:t>
            </w:r>
          </w:p>
        </w:tc>
        <w:tc>
          <w:tcPr>
            <w:tcW w:w="675" w:type="pct"/>
            <w:tcBorders>
              <w:top w:val="single" w:sz="6" w:space="0" w:color="000000"/>
              <w:left w:val="single" w:sz="6" w:space="0" w:color="000000"/>
              <w:bottom w:val="single" w:sz="6" w:space="0" w:color="000000"/>
              <w:right w:val="single" w:sz="6" w:space="0" w:color="000000"/>
            </w:tcBorders>
            <w:vAlign w:val="center"/>
          </w:tcPr>
          <w:p w14:paraId="0BD03ED9" w14:textId="77777777" w:rsidR="00F6017D" w:rsidRPr="00F6017D" w:rsidRDefault="00F6017D" w:rsidP="00F6017D">
            <w:pPr>
              <w:spacing w:after="0"/>
              <w:jc w:val="center"/>
              <w:rPr>
                <w:rFonts w:eastAsia="Times New Roman"/>
                <w:color w:val="000000"/>
                <w:sz w:val="24"/>
                <w:szCs w:val="24"/>
                <w:lang w:val="uk-UA" w:eastAsia="ru-RU"/>
              </w:rPr>
            </w:pPr>
            <w:r w:rsidRPr="00F6017D">
              <w:rPr>
                <w:rFonts w:eastAsia="Times New Roman"/>
                <w:color w:val="000000"/>
                <w:sz w:val="24"/>
                <w:szCs w:val="24"/>
                <w:lang w:val="uk-UA" w:eastAsia="ru-RU"/>
              </w:rPr>
              <w:t>6-8</w:t>
            </w:r>
          </w:p>
        </w:tc>
        <w:tc>
          <w:tcPr>
            <w:tcW w:w="1170" w:type="pct"/>
            <w:tcBorders>
              <w:top w:val="single" w:sz="6" w:space="0" w:color="000000"/>
              <w:left w:val="single" w:sz="6" w:space="0" w:color="000000"/>
              <w:bottom w:val="single" w:sz="6" w:space="0" w:color="000000"/>
              <w:right w:val="single" w:sz="6" w:space="0" w:color="000000"/>
            </w:tcBorders>
            <w:vAlign w:val="center"/>
          </w:tcPr>
          <w:p w14:paraId="4F07CC18" w14:textId="77777777" w:rsidR="00F6017D" w:rsidRPr="00F6017D" w:rsidRDefault="00F6017D" w:rsidP="00F6017D">
            <w:pPr>
              <w:spacing w:after="0"/>
              <w:jc w:val="center"/>
              <w:rPr>
                <w:rFonts w:eastAsia="Times New Roman"/>
                <w:color w:val="000000"/>
                <w:sz w:val="24"/>
                <w:szCs w:val="24"/>
                <w:lang w:val="uk-UA" w:eastAsia="ru-RU"/>
              </w:rPr>
            </w:pPr>
          </w:p>
        </w:tc>
      </w:tr>
      <w:tr w:rsidR="00F6017D" w:rsidRPr="00F6017D" w14:paraId="01B24C1C" w14:textId="77777777" w:rsidTr="00F6017D">
        <w:trPr>
          <w:trHeight w:val="782"/>
        </w:trPr>
        <w:tc>
          <w:tcPr>
            <w:tcW w:w="302" w:type="pct"/>
            <w:tcBorders>
              <w:top w:val="single" w:sz="6" w:space="0" w:color="000000"/>
              <w:left w:val="single" w:sz="6" w:space="0" w:color="000000"/>
              <w:bottom w:val="single" w:sz="6" w:space="0" w:color="000000"/>
              <w:right w:val="single" w:sz="6" w:space="0" w:color="000000"/>
            </w:tcBorders>
          </w:tcPr>
          <w:p w14:paraId="64F667C8"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2.</w:t>
            </w:r>
          </w:p>
        </w:tc>
        <w:tc>
          <w:tcPr>
            <w:tcW w:w="961" w:type="pct"/>
            <w:gridSpan w:val="3"/>
            <w:tcBorders>
              <w:top w:val="single" w:sz="6" w:space="0" w:color="000000"/>
              <w:left w:val="single" w:sz="6" w:space="0" w:color="000000"/>
              <w:bottom w:val="single" w:sz="6" w:space="0" w:color="000000"/>
              <w:right w:val="single" w:sz="6" w:space="0" w:color="000000"/>
            </w:tcBorders>
          </w:tcPr>
          <w:p w14:paraId="5BF85087"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Те саме</w:t>
            </w:r>
          </w:p>
        </w:tc>
        <w:tc>
          <w:tcPr>
            <w:tcW w:w="1891" w:type="pct"/>
            <w:tcBorders>
              <w:top w:val="single" w:sz="6" w:space="0" w:color="000000"/>
              <w:left w:val="single" w:sz="6" w:space="0" w:color="000000"/>
              <w:bottom w:val="single" w:sz="6" w:space="0" w:color="000000"/>
              <w:right w:val="single" w:sz="6" w:space="0" w:color="000000"/>
            </w:tcBorders>
          </w:tcPr>
          <w:p w14:paraId="603621F5"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Вдих підняти двома руками м'яч над головою, видих опустити м'яч на підлогу праворуч. Те саме в інший бік.</w:t>
            </w:r>
          </w:p>
        </w:tc>
        <w:tc>
          <w:tcPr>
            <w:tcW w:w="675" w:type="pct"/>
            <w:tcBorders>
              <w:top w:val="single" w:sz="6" w:space="0" w:color="000000"/>
              <w:left w:val="single" w:sz="6" w:space="0" w:color="000000"/>
              <w:bottom w:val="single" w:sz="6" w:space="0" w:color="000000"/>
              <w:right w:val="single" w:sz="6" w:space="0" w:color="000000"/>
            </w:tcBorders>
            <w:vAlign w:val="center"/>
          </w:tcPr>
          <w:p w14:paraId="17C1A8D2" w14:textId="77777777" w:rsidR="00F6017D" w:rsidRPr="00F6017D" w:rsidRDefault="00F6017D" w:rsidP="00F6017D">
            <w:pPr>
              <w:spacing w:after="0"/>
              <w:jc w:val="center"/>
              <w:rPr>
                <w:rFonts w:eastAsia="Times New Roman"/>
                <w:color w:val="000000"/>
                <w:sz w:val="24"/>
                <w:szCs w:val="24"/>
                <w:lang w:val="uk-UA" w:eastAsia="ru-RU"/>
              </w:rPr>
            </w:pPr>
            <w:r w:rsidRPr="00F6017D">
              <w:rPr>
                <w:rFonts w:eastAsia="Times New Roman"/>
                <w:color w:val="000000"/>
                <w:sz w:val="24"/>
                <w:szCs w:val="24"/>
                <w:lang w:val="uk-UA" w:eastAsia="ru-RU"/>
              </w:rPr>
              <w:t>6-8</w:t>
            </w:r>
          </w:p>
        </w:tc>
        <w:tc>
          <w:tcPr>
            <w:tcW w:w="1170" w:type="pct"/>
            <w:tcBorders>
              <w:top w:val="single" w:sz="6" w:space="0" w:color="000000"/>
              <w:left w:val="single" w:sz="6" w:space="0" w:color="000000"/>
              <w:bottom w:val="single" w:sz="6" w:space="0" w:color="000000"/>
              <w:right w:val="single" w:sz="6" w:space="0" w:color="000000"/>
            </w:tcBorders>
            <w:vAlign w:val="center"/>
          </w:tcPr>
          <w:p w14:paraId="7B763A94" w14:textId="77777777" w:rsidR="00F6017D" w:rsidRPr="00F6017D" w:rsidRDefault="00F6017D" w:rsidP="00F6017D">
            <w:pPr>
              <w:spacing w:after="0"/>
              <w:jc w:val="center"/>
              <w:rPr>
                <w:rFonts w:eastAsia="Times New Roman"/>
                <w:color w:val="000000"/>
                <w:sz w:val="24"/>
                <w:szCs w:val="24"/>
                <w:lang w:val="uk-UA" w:eastAsia="ru-RU"/>
              </w:rPr>
            </w:pPr>
            <w:r w:rsidRPr="00F6017D">
              <w:rPr>
                <w:rFonts w:eastAsia="Times New Roman"/>
                <w:color w:val="000000"/>
                <w:sz w:val="24"/>
                <w:szCs w:val="24"/>
                <w:lang w:val="uk-UA" w:eastAsia="ru-RU"/>
              </w:rPr>
              <w:t>При нахилі убік кукси збережену ногу для рівноваги можна згинати</w:t>
            </w:r>
          </w:p>
        </w:tc>
      </w:tr>
      <w:tr w:rsidR="00F6017D" w:rsidRPr="00F6017D" w14:paraId="261BB184" w14:textId="77777777" w:rsidTr="00F6017D">
        <w:trPr>
          <w:trHeight w:val="648"/>
        </w:trPr>
        <w:tc>
          <w:tcPr>
            <w:tcW w:w="302" w:type="pct"/>
            <w:tcBorders>
              <w:top w:val="single" w:sz="6" w:space="0" w:color="000000"/>
              <w:left w:val="single" w:sz="6" w:space="0" w:color="000000"/>
              <w:bottom w:val="single" w:sz="6" w:space="0" w:color="000000"/>
              <w:right w:val="single" w:sz="6" w:space="0" w:color="000000"/>
            </w:tcBorders>
          </w:tcPr>
          <w:p w14:paraId="301E89E4"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3.</w:t>
            </w:r>
          </w:p>
        </w:tc>
        <w:tc>
          <w:tcPr>
            <w:tcW w:w="961" w:type="pct"/>
            <w:gridSpan w:val="3"/>
            <w:tcBorders>
              <w:top w:val="single" w:sz="6" w:space="0" w:color="000000"/>
              <w:left w:val="single" w:sz="6" w:space="0" w:color="000000"/>
              <w:bottom w:val="single" w:sz="6" w:space="0" w:color="000000"/>
              <w:right w:val="single" w:sz="6" w:space="0" w:color="000000"/>
            </w:tcBorders>
          </w:tcPr>
          <w:p w14:paraId="1E9CC0C1"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Сидячи на підлозі, ноги на ширині плечей, у руках м'яч</w:t>
            </w:r>
          </w:p>
        </w:tc>
        <w:tc>
          <w:tcPr>
            <w:tcW w:w="1891" w:type="pct"/>
            <w:tcBorders>
              <w:top w:val="single" w:sz="6" w:space="0" w:color="000000"/>
              <w:left w:val="single" w:sz="6" w:space="0" w:color="000000"/>
              <w:bottom w:val="single" w:sz="6" w:space="0" w:color="000000"/>
              <w:right w:val="single" w:sz="6" w:space="0" w:color="000000"/>
            </w:tcBorders>
          </w:tcPr>
          <w:p w14:paraId="7E9B7D2F"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Вдих - нахил тулуба вправо, м'яч у витягнутих руках. Видих - повернення у вихідне становище. Те саме в інший бік.</w:t>
            </w:r>
          </w:p>
        </w:tc>
        <w:tc>
          <w:tcPr>
            <w:tcW w:w="675" w:type="pct"/>
            <w:tcBorders>
              <w:top w:val="single" w:sz="6" w:space="0" w:color="000000"/>
              <w:left w:val="single" w:sz="6" w:space="0" w:color="000000"/>
              <w:bottom w:val="single" w:sz="6" w:space="0" w:color="000000"/>
              <w:right w:val="single" w:sz="6" w:space="0" w:color="000000"/>
            </w:tcBorders>
            <w:vAlign w:val="center"/>
          </w:tcPr>
          <w:p w14:paraId="2E1E6272" w14:textId="77777777" w:rsidR="00F6017D" w:rsidRPr="00F6017D" w:rsidRDefault="00F6017D" w:rsidP="00F6017D">
            <w:pPr>
              <w:spacing w:after="0"/>
              <w:jc w:val="center"/>
              <w:rPr>
                <w:rFonts w:eastAsia="Times New Roman"/>
                <w:color w:val="000000"/>
                <w:sz w:val="24"/>
                <w:szCs w:val="24"/>
                <w:lang w:val="uk-UA" w:eastAsia="ru-RU"/>
              </w:rPr>
            </w:pPr>
            <w:r w:rsidRPr="00F6017D">
              <w:rPr>
                <w:rFonts w:eastAsia="Times New Roman"/>
                <w:color w:val="000000"/>
                <w:sz w:val="24"/>
                <w:szCs w:val="24"/>
                <w:lang w:val="uk-UA" w:eastAsia="ru-RU"/>
              </w:rPr>
              <w:t>6-8</w:t>
            </w:r>
          </w:p>
        </w:tc>
        <w:tc>
          <w:tcPr>
            <w:tcW w:w="1170" w:type="pct"/>
            <w:tcBorders>
              <w:top w:val="single" w:sz="6" w:space="0" w:color="000000"/>
              <w:left w:val="single" w:sz="6" w:space="0" w:color="000000"/>
              <w:bottom w:val="single" w:sz="6" w:space="0" w:color="000000"/>
              <w:right w:val="single" w:sz="6" w:space="0" w:color="000000"/>
            </w:tcBorders>
            <w:vAlign w:val="center"/>
          </w:tcPr>
          <w:p w14:paraId="5EB37851" w14:textId="77777777" w:rsidR="00F6017D" w:rsidRPr="00F6017D" w:rsidRDefault="00F6017D" w:rsidP="00F6017D">
            <w:pPr>
              <w:spacing w:after="0"/>
              <w:jc w:val="center"/>
              <w:rPr>
                <w:rFonts w:eastAsia="Times New Roman"/>
                <w:color w:val="000000"/>
                <w:sz w:val="24"/>
                <w:szCs w:val="24"/>
                <w:lang w:val="uk-UA" w:eastAsia="ru-RU"/>
              </w:rPr>
            </w:pPr>
          </w:p>
        </w:tc>
      </w:tr>
      <w:tr w:rsidR="00F6017D" w:rsidRPr="00F6017D" w14:paraId="4BAED61E" w14:textId="77777777" w:rsidTr="00F6017D">
        <w:trPr>
          <w:trHeight w:val="864"/>
        </w:trPr>
        <w:tc>
          <w:tcPr>
            <w:tcW w:w="302" w:type="pct"/>
            <w:tcBorders>
              <w:top w:val="single" w:sz="6" w:space="0" w:color="000000"/>
              <w:left w:val="single" w:sz="6" w:space="0" w:color="000000"/>
              <w:bottom w:val="single" w:sz="6" w:space="0" w:color="000000"/>
              <w:right w:val="single" w:sz="6" w:space="0" w:color="000000"/>
            </w:tcBorders>
          </w:tcPr>
          <w:p w14:paraId="0F75D29F"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4.</w:t>
            </w:r>
          </w:p>
        </w:tc>
        <w:tc>
          <w:tcPr>
            <w:tcW w:w="961" w:type="pct"/>
            <w:gridSpan w:val="3"/>
            <w:tcBorders>
              <w:top w:val="single" w:sz="6" w:space="0" w:color="000000"/>
              <w:left w:val="single" w:sz="6" w:space="0" w:color="000000"/>
              <w:bottom w:val="single" w:sz="6" w:space="0" w:color="000000"/>
              <w:right w:val="single" w:sz="6" w:space="0" w:color="000000"/>
            </w:tcBorders>
          </w:tcPr>
          <w:p w14:paraId="361DE40C"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Сидячи на підлозі, м'яч праворуч, права рука охоплює м'яч, ліва - в упорі спереду.</w:t>
            </w:r>
          </w:p>
        </w:tc>
        <w:tc>
          <w:tcPr>
            <w:tcW w:w="1891" w:type="pct"/>
            <w:tcBorders>
              <w:top w:val="single" w:sz="6" w:space="0" w:color="000000"/>
              <w:left w:val="single" w:sz="6" w:space="0" w:color="000000"/>
              <w:bottom w:val="single" w:sz="6" w:space="0" w:color="000000"/>
              <w:right w:val="single" w:sz="6" w:space="0" w:color="000000"/>
            </w:tcBorders>
          </w:tcPr>
          <w:p w14:paraId="33C2625F"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Видих - підняти таз від підлоги, спираючись на м'яч та стопу. Вдих - повернення у вихідне становище. Те саме в інший бік</w:t>
            </w:r>
          </w:p>
        </w:tc>
        <w:tc>
          <w:tcPr>
            <w:tcW w:w="675" w:type="pct"/>
            <w:tcBorders>
              <w:top w:val="single" w:sz="6" w:space="0" w:color="000000"/>
              <w:left w:val="single" w:sz="6" w:space="0" w:color="000000"/>
              <w:bottom w:val="single" w:sz="6" w:space="0" w:color="000000"/>
              <w:right w:val="single" w:sz="6" w:space="0" w:color="000000"/>
            </w:tcBorders>
            <w:vAlign w:val="center"/>
          </w:tcPr>
          <w:p w14:paraId="4344B153" w14:textId="77777777" w:rsidR="00F6017D" w:rsidRPr="00F6017D" w:rsidRDefault="00F6017D" w:rsidP="00F6017D">
            <w:pPr>
              <w:spacing w:after="0"/>
              <w:jc w:val="center"/>
              <w:rPr>
                <w:rFonts w:eastAsia="Times New Roman"/>
                <w:color w:val="000000"/>
                <w:sz w:val="24"/>
                <w:szCs w:val="24"/>
                <w:lang w:val="uk-UA" w:eastAsia="ru-RU"/>
              </w:rPr>
            </w:pPr>
            <w:r w:rsidRPr="00F6017D">
              <w:rPr>
                <w:rFonts w:eastAsia="Times New Roman"/>
                <w:color w:val="000000"/>
                <w:sz w:val="24"/>
                <w:szCs w:val="24"/>
                <w:lang w:val="uk-UA" w:eastAsia="ru-RU"/>
              </w:rPr>
              <w:t>6-8</w:t>
            </w:r>
          </w:p>
        </w:tc>
        <w:tc>
          <w:tcPr>
            <w:tcW w:w="1170" w:type="pct"/>
            <w:tcBorders>
              <w:top w:val="single" w:sz="6" w:space="0" w:color="000000"/>
              <w:left w:val="single" w:sz="6" w:space="0" w:color="000000"/>
              <w:bottom w:val="single" w:sz="6" w:space="0" w:color="000000"/>
              <w:right w:val="single" w:sz="6" w:space="0" w:color="000000"/>
            </w:tcBorders>
            <w:vAlign w:val="center"/>
          </w:tcPr>
          <w:p w14:paraId="3D539CB0" w14:textId="77777777" w:rsidR="00F6017D" w:rsidRPr="00F6017D" w:rsidRDefault="00F6017D" w:rsidP="00F6017D">
            <w:pPr>
              <w:spacing w:after="0"/>
              <w:jc w:val="center"/>
              <w:rPr>
                <w:rFonts w:eastAsia="Times New Roman"/>
                <w:color w:val="000000"/>
                <w:sz w:val="24"/>
                <w:szCs w:val="24"/>
                <w:lang w:val="uk-UA" w:eastAsia="ru-RU"/>
              </w:rPr>
            </w:pPr>
          </w:p>
        </w:tc>
      </w:tr>
      <w:tr w:rsidR="00F6017D" w:rsidRPr="00F6017D" w14:paraId="23110824" w14:textId="77777777" w:rsidTr="00F6017D">
        <w:tc>
          <w:tcPr>
            <w:tcW w:w="302" w:type="pct"/>
            <w:tcBorders>
              <w:top w:val="single" w:sz="6" w:space="0" w:color="000000"/>
              <w:left w:val="single" w:sz="6" w:space="0" w:color="000000"/>
              <w:bottom w:val="single" w:sz="6" w:space="0" w:color="000000"/>
              <w:right w:val="single" w:sz="6" w:space="0" w:color="000000"/>
            </w:tcBorders>
          </w:tcPr>
          <w:p w14:paraId="0D590FFF"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5.</w:t>
            </w:r>
          </w:p>
        </w:tc>
        <w:tc>
          <w:tcPr>
            <w:tcW w:w="961" w:type="pct"/>
            <w:gridSpan w:val="3"/>
            <w:tcBorders>
              <w:top w:val="single" w:sz="6" w:space="0" w:color="000000"/>
              <w:left w:val="single" w:sz="6" w:space="0" w:color="000000"/>
              <w:bottom w:val="single" w:sz="6" w:space="0" w:color="000000"/>
              <w:right w:val="single" w:sz="6" w:space="0" w:color="000000"/>
            </w:tcBorders>
          </w:tcPr>
          <w:p w14:paraId="2CC76DF9"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Лежачи на спині. М'яч утримується двома руками на животі</w:t>
            </w:r>
          </w:p>
        </w:tc>
        <w:tc>
          <w:tcPr>
            <w:tcW w:w="1891" w:type="pct"/>
            <w:tcBorders>
              <w:top w:val="single" w:sz="6" w:space="0" w:color="000000"/>
              <w:left w:val="single" w:sz="6" w:space="0" w:color="000000"/>
              <w:bottom w:val="single" w:sz="6" w:space="0" w:color="000000"/>
              <w:right w:val="single" w:sz="6" w:space="0" w:color="000000"/>
            </w:tcBorders>
          </w:tcPr>
          <w:p w14:paraId="79D2B61B"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Вдих - підняти м'яч і опустити на підлогу за голову, видих -повернення у вихідне положення</w:t>
            </w:r>
          </w:p>
        </w:tc>
        <w:tc>
          <w:tcPr>
            <w:tcW w:w="675" w:type="pct"/>
            <w:tcBorders>
              <w:top w:val="single" w:sz="6" w:space="0" w:color="000000"/>
              <w:left w:val="single" w:sz="6" w:space="0" w:color="000000"/>
              <w:bottom w:val="single" w:sz="6" w:space="0" w:color="000000"/>
              <w:right w:val="single" w:sz="6" w:space="0" w:color="000000"/>
            </w:tcBorders>
            <w:vAlign w:val="center"/>
          </w:tcPr>
          <w:p w14:paraId="23A1230B" w14:textId="77777777" w:rsidR="00F6017D" w:rsidRPr="00F6017D" w:rsidRDefault="00F6017D" w:rsidP="00F6017D">
            <w:pPr>
              <w:spacing w:after="0"/>
              <w:jc w:val="center"/>
              <w:rPr>
                <w:rFonts w:eastAsia="Times New Roman"/>
                <w:color w:val="000000"/>
                <w:sz w:val="24"/>
                <w:szCs w:val="24"/>
                <w:lang w:val="uk-UA" w:eastAsia="ru-RU"/>
              </w:rPr>
            </w:pPr>
            <w:r w:rsidRPr="00F6017D">
              <w:rPr>
                <w:rFonts w:eastAsia="Times New Roman"/>
                <w:color w:val="000000"/>
                <w:sz w:val="24"/>
                <w:szCs w:val="24"/>
                <w:lang w:val="uk-UA" w:eastAsia="ru-RU"/>
              </w:rPr>
              <w:t>6-8</w:t>
            </w:r>
          </w:p>
        </w:tc>
        <w:tc>
          <w:tcPr>
            <w:tcW w:w="1170" w:type="pct"/>
            <w:tcBorders>
              <w:top w:val="single" w:sz="6" w:space="0" w:color="000000"/>
              <w:left w:val="single" w:sz="6" w:space="0" w:color="000000"/>
              <w:bottom w:val="single" w:sz="6" w:space="0" w:color="000000"/>
              <w:right w:val="single" w:sz="6" w:space="0" w:color="000000"/>
            </w:tcBorders>
            <w:vAlign w:val="center"/>
          </w:tcPr>
          <w:p w14:paraId="77CA32F0" w14:textId="77777777" w:rsidR="00F6017D" w:rsidRPr="00F6017D" w:rsidRDefault="00F6017D" w:rsidP="00F6017D">
            <w:pPr>
              <w:spacing w:after="0"/>
              <w:jc w:val="center"/>
              <w:rPr>
                <w:rFonts w:eastAsia="Times New Roman"/>
                <w:color w:val="000000"/>
                <w:sz w:val="24"/>
                <w:szCs w:val="24"/>
                <w:lang w:val="uk-UA" w:eastAsia="ru-RU"/>
              </w:rPr>
            </w:pPr>
          </w:p>
        </w:tc>
      </w:tr>
      <w:tr w:rsidR="00F6017D" w:rsidRPr="00F6017D" w14:paraId="602CA3D5" w14:textId="77777777" w:rsidTr="00F6017D">
        <w:tc>
          <w:tcPr>
            <w:tcW w:w="302" w:type="pct"/>
            <w:tcBorders>
              <w:top w:val="single" w:sz="6" w:space="0" w:color="000000"/>
              <w:left w:val="single" w:sz="6" w:space="0" w:color="000000"/>
              <w:bottom w:val="single" w:sz="6" w:space="0" w:color="000000"/>
              <w:right w:val="single" w:sz="6" w:space="0" w:color="000000"/>
            </w:tcBorders>
          </w:tcPr>
          <w:p w14:paraId="5F7216BB"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6.</w:t>
            </w:r>
          </w:p>
        </w:tc>
        <w:tc>
          <w:tcPr>
            <w:tcW w:w="961" w:type="pct"/>
            <w:gridSpan w:val="3"/>
            <w:tcBorders>
              <w:top w:val="single" w:sz="6" w:space="0" w:color="000000"/>
              <w:left w:val="single" w:sz="6" w:space="0" w:color="000000"/>
              <w:bottom w:val="single" w:sz="6" w:space="0" w:color="000000"/>
              <w:right w:val="single" w:sz="6" w:space="0" w:color="000000"/>
            </w:tcBorders>
          </w:tcPr>
          <w:p w14:paraId="36DEF2FA"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Лежачи на спині. М'яч утримується двома руками на животі</w:t>
            </w:r>
          </w:p>
        </w:tc>
        <w:tc>
          <w:tcPr>
            <w:tcW w:w="1891" w:type="pct"/>
            <w:tcBorders>
              <w:top w:val="single" w:sz="6" w:space="0" w:color="000000"/>
              <w:left w:val="single" w:sz="6" w:space="0" w:color="000000"/>
              <w:bottom w:val="single" w:sz="6" w:space="0" w:color="000000"/>
              <w:right w:val="single" w:sz="6" w:space="0" w:color="000000"/>
            </w:tcBorders>
          </w:tcPr>
          <w:p w14:paraId="221C4201"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Вдих - підняти м'яч і опустити праворуч, видих - повернення у вихідне положення. Те саме в інший бік</w:t>
            </w:r>
          </w:p>
        </w:tc>
        <w:tc>
          <w:tcPr>
            <w:tcW w:w="675" w:type="pct"/>
            <w:tcBorders>
              <w:top w:val="single" w:sz="6" w:space="0" w:color="000000"/>
              <w:left w:val="single" w:sz="6" w:space="0" w:color="000000"/>
              <w:bottom w:val="single" w:sz="6" w:space="0" w:color="000000"/>
              <w:right w:val="single" w:sz="6" w:space="0" w:color="000000"/>
            </w:tcBorders>
            <w:vAlign w:val="center"/>
          </w:tcPr>
          <w:p w14:paraId="3D58E9DA" w14:textId="77777777" w:rsidR="00F6017D" w:rsidRPr="00F6017D" w:rsidRDefault="00F6017D" w:rsidP="00F6017D">
            <w:pPr>
              <w:spacing w:after="0"/>
              <w:jc w:val="center"/>
              <w:rPr>
                <w:rFonts w:eastAsia="Times New Roman"/>
                <w:color w:val="000000"/>
                <w:sz w:val="24"/>
                <w:szCs w:val="24"/>
                <w:lang w:val="uk-UA" w:eastAsia="ru-RU"/>
              </w:rPr>
            </w:pPr>
            <w:r w:rsidRPr="00F6017D">
              <w:rPr>
                <w:rFonts w:eastAsia="Times New Roman"/>
                <w:color w:val="000000"/>
                <w:sz w:val="24"/>
                <w:szCs w:val="24"/>
                <w:lang w:val="uk-UA" w:eastAsia="ru-RU"/>
              </w:rPr>
              <w:t>4-6</w:t>
            </w:r>
          </w:p>
        </w:tc>
        <w:tc>
          <w:tcPr>
            <w:tcW w:w="1170" w:type="pct"/>
            <w:tcBorders>
              <w:top w:val="single" w:sz="6" w:space="0" w:color="000000"/>
              <w:left w:val="single" w:sz="6" w:space="0" w:color="000000"/>
              <w:bottom w:val="single" w:sz="6" w:space="0" w:color="000000"/>
              <w:right w:val="single" w:sz="6" w:space="0" w:color="000000"/>
            </w:tcBorders>
            <w:vAlign w:val="center"/>
          </w:tcPr>
          <w:p w14:paraId="17101CC6" w14:textId="77777777" w:rsidR="00F6017D" w:rsidRPr="00F6017D" w:rsidRDefault="00F6017D" w:rsidP="00F6017D">
            <w:pPr>
              <w:spacing w:after="0"/>
              <w:jc w:val="center"/>
              <w:rPr>
                <w:rFonts w:eastAsia="Times New Roman"/>
                <w:color w:val="000000"/>
                <w:sz w:val="24"/>
                <w:szCs w:val="24"/>
                <w:lang w:val="uk-UA" w:eastAsia="ru-RU"/>
              </w:rPr>
            </w:pPr>
          </w:p>
        </w:tc>
      </w:tr>
      <w:tr w:rsidR="00F6017D" w:rsidRPr="00F6017D" w14:paraId="4AE8B7A0" w14:textId="77777777" w:rsidTr="00F6017D">
        <w:trPr>
          <w:trHeight w:val="1176"/>
        </w:trPr>
        <w:tc>
          <w:tcPr>
            <w:tcW w:w="309" w:type="pct"/>
            <w:gridSpan w:val="2"/>
            <w:tcBorders>
              <w:top w:val="single" w:sz="6" w:space="0" w:color="000000"/>
              <w:left w:val="single" w:sz="6" w:space="0" w:color="000000"/>
              <w:bottom w:val="single" w:sz="6" w:space="0" w:color="000000"/>
              <w:right w:val="single" w:sz="6" w:space="0" w:color="000000"/>
            </w:tcBorders>
          </w:tcPr>
          <w:p w14:paraId="2B95FC4B"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7.</w:t>
            </w:r>
          </w:p>
        </w:tc>
        <w:tc>
          <w:tcPr>
            <w:tcW w:w="940" w:type="pct"/>
            <w:tcBorders>
              <w:top w:val="single" w:sz="6" w:space="0" w:color="000000"/>
              <w:left w:val="single" w:sz="6" w:space="0" w:color="000000"/>
              <w:bottom w:val="single" w:sz="6" w:space="0" w:color="000000"/>
              <w:right w:val="single" w:sz="6" w:space="0" w:color="000000"/>
            </w:tcBorders>
          </w:tcPr>
          <w:p w14:paraId="33FCA1E3"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Лежачи на спині, руки вздовж тулуба долонями вниз. Нога зігнута в колінному суглобі, гомілка на м'ячі</w:t>
            </w:r>
          </w:p>
        </w:tc>
        <w:tc>
          <w:tcPr>
            <w:tcW w:w="1907" w:type="pct"/>
            <w:gridSpan w:val="2"/>
            <w:tcBorders>
              <w:top w:val="single" w:sz="6" w:space="0" w:color="000000"/>
              <w:left w:val="single" w:sz="6" w:space="0" w:color="000000"/>
              <w:bottom w:val="single" w:sz="6" w:space="0" w:color="000000"/>
              <w:right w:val="single" w:sz="6" w:space="0" w:color="000000"/>
            </w:tcBorders>
          </w:tcPr>
          <w:p w14:paraId="7DDB56BB"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Видих -підняти таз від підлоги, спираючись на м'яч і руки. Вдих -повернення у вихідне положення</w:t>
            </w:r>
          </w:p>
        </w:tc>
        <w:tc>
          <w:tcPr>
            <w:tcW w:w="675" w:type="pct"/>
            <w:tcBorders>
              <w:top w:val="single" w:sz="6" w:space="0" w:color="000000"/>
              <w:left w:val="single" w:sz="6" w:space="0" w:color="000000"/>
              <w:bottom w:val="single" w:sz="6" w:space="0" w:color="000000"/>
              <w:right w:val="single" w:sz="6" w:space="0" w:color="000000"/>
            </w:tcBorders>
            <w:vAlign w:val="center"/>
          </w:tcPr>
          <w:p w14:paraId="629B38E5" w14:textId="77777777" w:rsidR="00F6017D" w:rsidRPr="00F6017D" w:rsidRDefault="00F6017D" w:rsidP="00F6017D">
            <w:pPr>
              <w:spacing w:after="0"/>
              <w:jc w:val="center"/>
              <w:rPr>
                <w:rFonts w:eastAsia="Times New Roman"/>
                <w:color w:val="000000"/>
                <w:sz w:val="24"/>
                <w:szCs w:val="24"/>
                <w:lang w:val="uk-UA" w:eastAsia="ru-RU"/>
              </w:rPr>
            </w:pPr>
            <w:r w:rsidRPr="00F6017D">
              <w:rPr>
                <w:rFonts w:eastAsia="Times New Roman"/>
                <w:color w:val="000000"/>
                <w:sz w:val="24"/>
                <w:szCs w:val="24"/>
                <w:lang w:val="uk-UA" w:eastAsia="ru-RU"/>
              </w:rPr>
              <w:t>4-6</w:t>
            </w:r>
          </w:p>
        </w:tc>
        <w:tc>
          <w:tcPr>
            <w:tcW w:w="1170" w:type="pct"/>
            <w:tcBorders>
              <w:top w:val="single" w:sz="6" w:space="0" w:color="000000"/>
              <w:left w:val="single" w:sz="6" w:space="0" w:color="000000"/>
              <w:bottom w:val="single" w:sz="6" w:space="0" w:color="000000"/>
              <w:right w:val="single" w:sz="6" w:space="0" w:color="000000"/>
            </w:tcBorders>
            <w:vAlign w:val="center"/>
          </w:tcPr>
          <w:p w14:paraId="77E297DB" w14:textId="77777777" w:rsidR="00F6017D" w:rsidRPr="00F6017D" w:rsidRDefault="00F6017D" w:rsidP="00F6017D">
            <w:pPr>
              <w:spacing w:after="0"/>
              <w:jc w:val="center"/>
              <w:rPr>
                <w:rFonts w:eastAsia="Times New Roman"/>
                <w:color w:val="000000"/>
                <w:sz w:val="24"/>
                <w:szCs w:val="24"/>
                <w:lang w:val="uk-UA" w:eastAsia="ru-RU"/>
              </w:rPr>
            </w:pPr>
          </w:p>
        </w:tc>
      </w:tr>
      <w:tr w:rsidR="00F6017D" w:rsidRPr="00F6017D" w14:paraId="64FA2DAF" w14:textId="77777777" w:rsidTr="00F6017D">
        <w:tc>
          <w:tcPr>
            <w:tcW w:w="309" w:type="pct"/>
            <w:gridSpan w:val="2"/>
            <w:tcBorders>
              <w:top w:val="single" w:sz="6" w:space="0" w:color="000000"/>
              <w:left w:val="single" w:sz="6" w:space="0" w:color="000000"/>
              <w:bottom w:val="single" w:sz="6" w:space="0" w:color="000000"/>
              <w:right w:val="single" w:sz="6" w:space="0" w:color="000000"/>
            </w:tcBorders>
          </w:tcPr>
          <w:p w14:paraId="5CD953C2"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lastRenderedPageBreak/>
              <w:t>8</w:t>
            </w:r>
          </w:p>
        </w:tc>
        <w:tc>
          <w:tcPr>
            <w:tcW w:w="940" w:type="pct"/>
            <w:tcBorders>
              <w:top w:val="single" w:sz="6" w:space="0" w:color="000000"/>
              <w:left w:val="single" w:sz="6" w:space="0" w:color="000000"/>
              <w:bottom w:val="single" w:sz="6" w:space="0" w:color="000000"/>
              <w:right w:val="single" w:sz="6" w:space="0" w:color="000000"/>
            </w:tcBorders>
          </w:tcPr>
          <w:p w14:paraId="186F2321"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Теж</w:t>
            </w:r>
          </w:p>
        </w:tc>
        <w:tc>
          <w:tcPr>
            <w:tcW w:w="1907" w:type="pct"/>
            <w:gridSpan w:val="2"/>
            <w:tcBorders>
              <w:top w:val="single" w:sz="6" w:space="0" w:color="000000"/>
              <w:left w:val="single" w:sz="6" w:space="0" w:color="000000"/>
              <w:bottom w:val="single" w:sz="6" w:space="0" w:color="000000"/>
              <w:right w:val="single" w:sz="6" w:space="0" w:color="000000"/>
            </w:tcBorders>
          </w:tcPr>
          <w:p w14:paraId="7AA360CE"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Видих-підняти плечі і голову, потягнутися пальцями рук до коліна. Вдих - повернення у вихідне положення</w:t>
            </w:r>
          </w:p>
        </w:tc>
        <w:tc>
          <w:tcPr>
            <w:tcW w:w="675" w:type="pct"/>
            <w:tcBorders>
              <w:top w:val="single" w:sz="6" w:space="0" w:color="000000"/>
              <w:left w:val="single" w:sz="6" w:space="0" w:color="000000"/>
              <w:bottom w:val="single" w:sz="6" w:space="0" w:color="000000"/>
              <w:right w:val="single" w:sz="6" w:space="0" w:color="000000"/>
            </w:tcBorders>
            <w:vAlign w:val="center"/>
          </w:tcPr>
          <w:p w14:paraId="68C5CB66" w14:textId="77777777" w:rsidR="00F6017D" w:rsidRPr="00F6017D" w:rsidRDefault="00F6017D" w:rsidP="00F6017D">
            <w:pPr>
              <w:spacing w:after="0"/>
              <w:jc w:val="center"/>
              <w:rPr>
                <w:rFonts w:eastAsia="Times New Roman"/>
                <w:color w:val="000000"/>
                <w:sz w:val="24"/>
                <w:szCs w:val="24"/>
                <w:lang w:val="uk-UA" w:eastAsia="ru-RU"/>
              </w:rPr>
            </w:pPr>
            <w:r w:rsidRPr="00F6017D">
              <w:rPr>
                <w:rFonts w:eastAsia="Times New Roman"/>
                <w:color w:val="000000"/>
                <w:sz w:val="24"/>
                <w:szCs w:val="24"/>
                <w:lang w:val="uk-UA" w:eastAsia="ru-RU"/>
              </w:rPr>
              <w:t>4-6</w:t>
            </w:r>
          </w:p>
        </w:tc>
        <w:tc>
          <w:tcPr>
            <w:tcW w:w="1170" w:type="pct"/>
            <w:tcBorders>
              <w:top w:val="single" w:sz="6" w:space="0" w:color="000000"/>
              <w:left w:val="single" w:sz="6" w:space="0" w:color="000000"/>
              <w:bottom w:val="single" w:sz="6" w:space="0" w:color="000000"/>
              <w:right w:val="single" w:sz="6" w:space="0" w:color="000000"/>
            </w:tcBorders>
            <w:vAlign w:val="center"/>
          </w:tcPr>
          <w:p w14:paraId="0718FEF8" w14:textId="77777777" w:rsidR="00F6017D" w:rsidRPr="00F6017D" w:rsidRDefault="00F6017D" w:rsidP="00F6017D">
            <w:pPr>
              <w:spacing w:after="0"/>
              <w:jc w:val="center"/>
              <w:rPr>
                <w:rFonts w:eastAsia="Times New Roman"/>
                <w:color w:val="000000"/>
                <w:sz w:val="24"/>
                <w:szCs w:val="24"/>
                <w:lang w:val="uk-UA" w:eastAsia="ru-RU"/>
              </w:rPr>
            </w:pPr>
          </w:p>
        </w:tc>
      </w:tr>
      <w:tr w:rsidR="00F6017D" w:rsidRPr="00F6017D" w14:paraId="7FF2765A" w14:textId="77777777" w:rsidTr="00F6017D">
        <w:tc>
          <w:tcPr>
            <w:tcW w:w="309" w:type="pct"/>
            <w:gridSpan w:val="2"/>
            <w:tcBorders>
              <w:top w:val="single" w:sz="6" w:space="0" w:color="000000"/>
              <w:left w:val="single" w:sz="6" w:space="0" w:color="000000"/>
              <w:bottom w:val="single" w:sz="6" w:space="0" w:color="000000"/>
              <w:right w:val="single" w:sz="6" w:space="0" w:color="000000"/>
            </w:tcBorders>
          </w:tcPr>
          <w:p w14:paraId="6CB77840"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9.</w:t>
            </w:r>
          </w:p>
        </w:tc>
        <w:tc>
          <w:tcPr>
            <w:tcW w:w="940" w:type="pct"/>
            <w:tcBorders>
              <w:top w:val="single" w:sz="6" w:space="0" w:color="000000"/>
              <w:left w:val="single" w:sz="6" w:space="0" w:color="000000"/>
              <w:bottom w:val="single" w:sz="6" w:space="0" w:color="000000"/>
              <w:right w:val="single" w:sz="6" w:space="0" w:color="000000"/>
            </w:tcBorders>
          </w:tcPr>
          <w:p w14:paraId="558D1BBF"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Лежачи животом на м'ячі, руки в упорі на підлозі</w:t>
            </w:r>
          </w:p>
        </w:tc>
        <w:tc>
          <w:tcPr>
            <w:tcW w:w="1907" w:type="pct"/>
            <w:gridSpan w:val="2"/>
            <w:tcBorders>
              <w:top w:val="single" w:sz="6" w:space="0" w:color="000000"/>
              <w:left w:val="single" w:sz="6" w:space="0" w:color="000000"/>
              <w:bottom w:val="single" w:sz="6" w:space="0" w:color="000000"/>
              <w:right w:val="single" w:sz="6" w:space="0" w:color="000000"/>
            </w:tcBorders>
          </w:tcPr>
          <w:p w14:paraId="216E48D4"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Почергові махи ніг, зігнутих у колінних суглобах (колінному суглобі)</w:t>
            </w:r>
          </w:p>
        </w:tc>
        <w:tc>
          <w:tcPr>
            <w:tcW w:w="675" w:type="pct"/>
            <w:tcBorders>
              <w:top w:val="single" w:sz="6" w:space="0" w:color="000000"/>
              <w:left w:val="single" w:sz="6" w:space="0" w:color="000000"/>
              <w:bottom w:val="single" w:sz="6" w:space="0" w:color="000000"/>
              <w:right w:val="single" w:sz="6" w:space="0" w:color="000000"/>
            </w:tcBorders>
            <w:vAlign w:val="center"/>
          </w:tcPr>
          <w:p w14:paraId="1EECA9B6" w14:textId="77777777" w:rsidR="00F6017D" w:rsidRPr="00F6017D" w:rsidRDefault="00F6017D" w:rsidP="00F6017D">
            <w:pPr>
              <w:spacing w:after="0"/>
              <w:jc w:val="center"/>
              <w:rPr>
                <w:rFonts w:eastAsia="Times New Roman"/>
                <w:color w:val="000000"/>
                <w:sz w:val="24"/>
                <w:szCs w:val="24"/>
                <w:lang w:val="uk-UA" w:eastAsia="ru-RU"/>
              </w:rPr>
            </w:pPr>
            <w:r w:rsidRPr="00F6017D">
              <w:rPr>
                <w:rFonts w:eastAsia="Times New Roman"/>
                <w:color w:val="000000"/>
                <w:sz w:val="24"/>
                <w:szCs w:val="24"/>
                <w:lang w:val="uk-UA" w:eastAsia="ru-RU"/>
              </w:rPr>
              <w:t>6-8</w:t>
            </w:r>
          </w:p>
        </w:tc>
        <w:tc>
          <w:tcPr>
            <w:tcW w:w="1170" w:type="pct"/>
            <w:tcBorders>
              <w:top w:val="single" w:sz="6" w:space="0" w:color="000000"/>
              <w:left w:val="single" w:sz="6" w:space="0" w:color="000000"/>
              <w:bottom w:val="single" w:sz="6" w:space="0" w:color="000000"/>
              <w:right w:val="single" w:sz="6" w:space="0" w:color="000000"/>
            </w:tcBorders>
            <w:vAlign w:val="center"/>
          </w:tcPr>
          <w:p w14:paraId="78376389" w14:textId="77777777" w:rsidR="00F6017D" w:rsidRPr="00F6017D" w:rsidRDefault="00F6017D" w:rsidP="00F6017D">
            <w:pPr>
              <w:spacing w:after="0"/>
              <w:jc w:val="center"/>
              <w:rPr>
                <w:rFonts w:eastAsia="Times New Roman"/>
                <w:color w:val="000000"/>
                <w:sz w:val="24"/>
                <w:szCs w:val="24"/>
                <w:lang w:val="uk-UA" w:eastAsia="ru-RU"/>
              </w:rPr>
            </w:pPr>
          </w:p>
        </w:tc>
      </w:tr>
      <w:tr w:rsidR="00F6017D" w:rsidRPr="00F6017D" w14:paraId="5157442B" w14:textId="77777777" w:rsidTr="00F6017D">
        <w:trPr>
          <w:trHeight w:val="1068"/>
        </w:trPr>
        <w:tc>
          <w:tcPr>
            <w:tcW w:w="309" w:type="pct"/>
            <w:gridSpan w:val="2"/>
            <w:tcBorders>
              <w:top w:val="single" w:sz="6" w:space="0" w:color="000000"/>
              <w:left w:val="single" w:sz="6" w:space="0" w:color="000000"/>
              <w:bottom w:val="single" w:sz="6" w:space="0" w:color="000000"/>
              <w:right w:val="single" w:sz="6" w:space="0" w:color="000000"/>
            </w:tcBorders>
          </w:tcPr>
          <w:p w14:paraId="13B35701"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10.</w:t>
            </w:r>
          </w:p>
        </w:tc>
        <w:tc>
          <w:tcPr>
            <w:tcW w:w="940" w:type="pct"/>
            <w:tcBorders>
              <w:top w:val="single" w:sz="6" w:space="0" w:color="000000"/>
              <w:left w:val="single" w:sz="6" w:space="0" w:color="000000"/>
              <w:bottom w:val="single" w:sz="6" w:space="0" w:color="000000"/>
              <w:right w:val="single" w:sz="6" w:space="0" w:color="000000"/>
            </w:tcBorders>
          </w:tcPr>
          <w:p w14:paraId="621D8206"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Те саме</w:t>
            </w:r>
          </w:p>
        </w:tc>
        <w:tc>
          <w:tcPr>
            <w:tcW w:w="1907" w:type="pct"/>
            <w:gridSpan w:val="2"/>
            <w:tcBorders>
              <w:top w:val="single" w:sz="6" w:space="0" w:color="000000"/>
              <w:left w:val="single" w:sz="6" w:space="0" w:color="000000"/>
              <w:bottom w:val="single" w:sz="6" w:space="0" w:color="000000"/>
              <w:right w:val="single" w:sz="6" w:space="0" w:color="000000"/>
            </w:tcBorders>
          </w:tcPr>
          <w:p w14:paraId="21121705"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Крокуючими рухами рук просуватися вперед, прокочуючи м'яч до рівня таза або стегон, утримуючи положення. Повернення у вихідне положення</w:t>
            </w:r>
          </w:p>
        </w:tc>
        <w:tc>
          <w:tcPr>
            <w:tcW w:w="675" w:type="pct"/>
            <w:tcBorders>
              <w:top w:val="single" w:sz="6" w:space="0" w:color="000000"/>
              <w:left w:val="single" w:sz="6" w:space="0" w:color="000000"/>
              <w:bottom w:val="single" w:sz="6" w:space="0" w:color="000000"/>
              <w:right w:val="single" w:sz="6" w:space="0" w:color="000000"/>
            </w:tcBorders>
            <w:vAlign w:val="center"/>
          </w:tcPr>
          <w:p w14:paraId="4E09D170" w14:textId="77777777" w:rsidR="00F6017D" w:rsidRPr="00F6017D" w:rsidRDefault="00F6017D" w:rsidP="00F6017D">
            <w:pPr>
              <w:spacing w:after="0"/>
              <w:jc w:val="center"/>
              <w:rPr>
                <w:rFonts w:eastAsia="Times New Roman"/>
                <w:color w:val="000000"/>
                <w:sz w:val="24"/>
                <w:szCs w:val="24"/>
                <w:lang w:val="uk-UA" w:eastAsia="ru-RU"/>
              </w:rPr>
            </w:pPr>
            <w:r w:rsidRPr="00F6017D">
              <w:rPr>
                <w:rFonts w:eastAsia="Times New Roman"/>
                <w:color w:val="000000"/>
                <w:sz w:val="24"/>
                <w:szCs w:val="24"/>
                <w:lang w:val="uk-UA" w:eastAsia="ru-RU"/>
              </w:rPr>
              <w:t>3-4</w:t>
            </w:r>
          </w:p>
        </w:tc>
        <w:tc>
          <w:tcPr>
            <w:tcW w:w="1170" w:type="pct"/>
            <w:tcBorders>
              <w:top w:val="single" w:sz="6" w:space="0" w:color="000000"/>
              <w:left w:val="single" w:sz="6" w:space="0" w:color="000000"/>
              <w:bottom w:val="single" w:sz="6" w:space="0" w:color="000000"/>
              <w:right w:val="single" w:sz="6" w:space="0" w:color="000000"/>
            </w:tcBorders>
            <w:vAlign w:val="center"/>
          </w:tcPr>
          <w:p w14:paraId="69B49F7C" w14:textId="77777777" w:rsidR="00F6017D" w:rsidRPr="00F6017D" w:rsidRDefault="00F6017D" w:rsidP="00F6017D">
            <w:pPr>
              <w:spacing w:after="0"/>
              <w:jc w:val="center"/>
              <w:rPr>
                <w:rFonts w:eastAsia="Times New Roman"/>
                <w:color w:val="000000"/>
                <w:sz w:val="24"/>
                <w:szCs w:val="24"/>
                <w:lang w:val="uk-UA" w:eastAsia="ru-RU"/>
              </w:rPr>
            </w:pPr>
            <w:r w:rsidRPr="00F6017D">
              <w:rPr>
                <w:rFonts w:eastAsia="Times New Roman"/>
                <w:color w:val="000000"/>
                <w:sz w:val="24"/>
                <w:szCs w:val="24"/>
                <w:lang w:val="uk-UA" w:eastAsia="ru-RU"/>
              </w:rPr>
              <w:t>Повільно. За високої ампутації м'яч допомагає утримувати інструктор</w:t>
            </w:r>
          </w:p>
        </w:tc>
      </w:tr>
      <w:tr w:rsidR="00F6017D" w:rsidRPr="00F6017D" w14:paraId="14985CFA" w14:textId="77777777" w:rsidTr="00F6017D">
        <w:tc>
          <w:tcPr>
            <w:tcW w:w="309" w:type="pct"/>
            <w:gridSpan w:val="2"/>
            <w:tcBorders>
              <w:top w:val="single" w:sz="6" w:space="0" w:color="000000"/>
              <w:left w:val="single" w:sz="6" w:space="0" w:color="000000"/>
              <w:bottom w:val="single" w:sz="6" w:space="0" w:color="000000"/>
              <w:right w:val="single" w:sz="6" w:space="0" w:color="000000"/>
            </w:tcBorders>
          </w:tcPr>
          <w:p w14:paraId="1BDF0395"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12.</w:t>
            </w:r>
          </w:p>
        </w:tc>
        <w:tc>
          <w:tcPr>
            <w:tcW w:w="940" w:type="pct"/>
            <w:tcBorders>
              <w:top w:val="single" w:sz="6" w:space="0" w:color="000000"/>
              <w:left w:val="single" w:sz="6" w:space="0" w:color="000000"/>
              <w:bottom w:val="single" w:sz="6" w:space="0" w:color="000000"/>
              <w:right w:val="single" w:sz="6" w:space="0" w:color="000000"/>
            </w:tcBorders>
          </w:tcPr>
          <w:p w14:paraId="55993C6D"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Теж</w:t>
            </w:r>
          </w:p>
        </w:tc>
        <w:tc>
          <w:tcPr>
            <w:tcW w:w="1907" w:type="pct"/>
            <w:gridSpan w:val="2"/>
            <w:tcBorders>
              <w:top w:val="single" w:sz="6" w:space="0" w:color="000000"/>
              <w:left w:val="single" w:sz="6" w:space="0" w:color="000000"/>
              <w:bottom w:val="single" w:sz="6" w:space="0" w:color="000000"/>
              <w:right w:val="single" w:sz="6" w:space="0" w:color="000000"/>
            </w:tcBorders>
          </w:tcPr>
          <w:p w14:paraId="72AFFE82"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Видих - розвести убік прямі руки та ноги, утримуючи рівновагу на м'ячі. Вдих - повернення у вихідне положення</w:t>
            </w:r>
          </w:p>
        </w:tc>
        <w:tc>
          <w:tcPr>
            <w:tcW w:w="675" w:type="pct"/>
            <w:tcBorders>
              <w:top w:val="single" w:sz="6" w:space="0" w:color="000000"/>
              <w:left w:val="single" w:sz="6" w:space="0" w:color="000000"/>
              <w:bottom w:val="single" w:sz="6" w:space="0" w:color="000000"/>
              <w:right w:val="single" w:sz="6" w:space="0" w:color="000000"/>
            </w:tcBorders>
            <w:vAlign w:val="center"/>
          </w:tcPr>
          <w:p w14:paraId="64C3A40E" w14:textId="77777777" w:rsidR="00F6017D" w:rsidRPr="00F6017D" w:rsidRDefault="00F6017D" w:rsidP="00F6017D">
            <w:pPr>
              <w:spacing w:after="0"/>
              <w:jc w:val="center"/>
              <w:rPr>
                <w:rFonts w:eastAsia="Times New Roman"/>
                <w:color w:val="000000"/>
                <w:sz w:val="24"/>
                <w:szCs w:val="24"/>
                <w:lang w:val="uk-UA" w:eastAsia="ru-RU"/>
              </w:rPr>
            </w:pPr>
            <w:r w:rsidRPr="00F6017D">
              <w:rPr>
                <w:rFonts w:eastAsia="Times New Roman"/>
                <w:color w:val="000000"/>
                <w:sz w:val="24"/>
                <w:szCs w:val="24"/>
                <w:lang w:val="uk-UA" w:eastAsia="ru-RU"/>
              </w:rPr>
              <w:t>4-6</w:t>
            </w:r>
          </w:p>
        </w:tc>
        <w:tc>
          <w:tcPr>
            <w:tcW w:w="1170" w:type="pct"/>
            <w:tcBorders>
              <w:top w:val="single" w:sz="6" w:space="0" w:color="000000"/>
              <w:left w:val="single" w:sz="6" w:space="0" w:color="000000"/>
              <w:bottom w:val="single" w:sz="6" w:space="0" w:color="000000"/>
              <w:right w:val="single" w:sz="6" w:space="0" w:color="000000"/>
            </w:tcBorders>
            <w:vAlign w:val="center"/>
          </w:tcPr>
          <w:p w14:paraId="40799D67" w14:textId="77777777" w:rsidR="00F6017D" w:rsidRPr="00F6017D" w:rsidRDefault="00F6017D" w:rsidP="00F6017D">
            <w:pPr>
              <w:spacing w:after="0"/>
              <w:jc w:val="center"/>
              <w:rPr>
                <w:rFonts w:eastAsia="Times New Roman"/>
                <w:color w:val="000000"/>
                <w:sz w:val="24"/>
                <w:szCs w:val="24"/>
                <w:lang w:val="uk-UA" w:eastAsia="ru-RU"/>
              </w:rPr>
            </w:pPr>
            <w:r w:rsidRPr="00F6017D">
              <w:rPr>
                <w:rFonts w:eastAsia="Times New Roman"/>
                <w:color w:val="000000"/>
                <w:sz w:val="24"/>
                <w:szCs w:val="24"/>
                <w:lang w:val="uk-UA" w:eastAsia="ru-RU"/>
              </w:rPr>
              <w:t>Інструктор утримує м'яч та підтримує пацієнта за таз</w:t>
            </w:r>
          </w:p>
        </w:tc>
      </w:tr>
      <w:tr w:rsidR="00F6017D" w:rsidRPr="00F6017D" w14:paraId="066FC686" w14:textId="77777777" w:rsidTr="00F6017D">
        <w:trPr>
          <w:trHeight w:val="696"/>
        </w:trPr>
        <w:tc>
          <w:tcPr>
            <w:tcW w:w="309" w:type="pct"/>
            <w:gridSpan w:val="2"/>
            <w:tcBorders>
              <w:top w:val="single" w:sz="6" w:space="0" w:color="000000"/>
              <w:left w:val="single" w:sz="6" w:space="0" w:color="000000"/>
              <w:bottom w:val="single" w:sz="6" w:space="0" w:color="000000"/>
              <w:right w:val="single" w:sz="6" w:space="0" w:color="000000"/>
            </w:tcBorders>
          </w:tcPr>
          <w:p w14:paraId="34338D28"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13.</w:t>
            </w:r>
          </w:p>
        </w:tc>
        <w:tc>
          <w:tcPr>
            <w:tcW w:w="940" w:type="pct"/>
            <w:tcBorders>
              <w:top w:val="single" w:sz="6" w:space="0" w:color="000000"/>
              <w:left w:val="single" w:sz="6" w:space="0" w:color="000000"/>
              <w:bottom w:val="single" w:sz="6" w:space="0" w:color="000000"/>
              <w:right w:val="single" w:sz="6" w:space="0" w:color="000000"/>
            </w:tcBorders>
          </w:tcPr>
          <w:p w14:paraId="38BB030F"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Лежачи стегнами або тазом на м'ячі, руки на підлозі</w:t>
            </w:r>
          </w:p>
        </w:tc>
        <w:tc>
          <w:tcPr>
            <w:tcW w:w="1907" w:type="pct"/>
            <w:gridSpan w:val="2"/>
            <w:tcBorders>
              <w:top w:val="single" w:sz="6" w:space="0" w:color="000000"/>
              <w:left w:val="single" w:sz="6" w:space="0" w:color="000000"/>
              <w:bottom w:val="single" w:sz="6" w:space="0" w:color="000000"/>
              <w:right w:val="single" w:sz="6" w:space="0" w:color="000000"/>
            </w:tcBorders>
          </w:tcPr>
          <w:p w14:paraId="797133E2"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Видих -випрямляючи руки, виконувати віджимання. Вдих - повернення у вихідне положення</w:t>
            </w:r>
          </w:p>
        </w:tc>
        <w:tc>
          <w:tcPr>
            <w:tcW w:w="675" w:type="pct"/>
            <w:tcBorders>
              <w:top w:val="single" w:sz="6" w:space="0" w:color="000000"/>
              <w:left w:val="single" w:sz="6" w:space="0" w:color="000000"/>
              <w:bottom w:val="single" w:sz="6" w:space="0" w:color="000000"/>
              <w:right w:val="single" w:sz="6" w:space="0" w:color="000000"/>
            </w:tcBorders>
            <w:vAlign w:val="center"/>
          </w:tcPr>
          <w:p w14:paraId="06E0525A" w14:textId="77777777" w:rsidR="00F6017D" w:rsidRPr="00F6017D" w:rsidRDefault="00F6017D" w:rsidP="00F6017D">
            <w:pPr>
              <w:spacing w:after="0"/>
              <w:jc w:val="center"/>
              <w:rPr>
                <w:rFonts w:eastAsia="Times New Roman"/>
                <w:color w:val="000000"/>
                <w:sz w:val="24"/>
                <w:szCs w:val="24"/>
                <w:lang w:val="uk-UA" w:eastAsia="ru-RU"/>
              </w:rPr>
            </w:pPr>
            <w:r w:rsidRPr="00F6017D">
              <w:rPr>
                <w:rFonts w:eastAsia="Times New Roman"/>
                <w:color w:val="000000"/>
                <w:sz w:val="24"/>
                <w:szCs w:val="24"/>
                <w:lang w:val="uk-UA" w:eastAsia="ru-RU"/>
              </w:rPr>
              <w:t>6-8</w:t>
            </w:r>
          </w:p>
        </w:tc>
        <w:tc>
          <w:tcPr>
            <w:tcW w:w="1170" w:type="pct"/>
            <w:tcBorders>
              <w:top w:val="single" w:sz="6" w:space="0" w:color="000000"/>
              <w:left w:val="single" w:sz="6" w:space="0" w:color="000000"/>
              <w:bottom w:val="single" w:sz="6" w:space="0" w:color="000000"/>
              <w:right w:val="single" w:sz="6" w:space="0" w:color="000000"/>
            </w:tcBorders>
            <w:vAlign w:val="center"/>
          </w:tcPr>
          <w:p w14:paraId="66C3F3E0" w14:textId="77777777" w:rsidR="00F6017D" w:rsidRPr="00F6017D" w:rsidRDefault="00F6017D" w:rsidP="00F6017D">
            <w:pPr>
              <w:spacing w:after="0"/>
              <w:jc w:val="center"/>
              <w:rPr>
                <w:rFonts w:eastAsia="Times New Roman"/>
                <w:color w:val="000000"/>
                <w:sz w:val="24"/>
                <w:szCs w:val="24"/>
                <w:lang w:val="uk-UA" w:eastAsia="ru-RU"/>
              </w:rPr>
            </w:pPr>
          </w:p>
        </w:tc>
      </w:tr>
      <w:tr w:rsidR="00F6017D" w:rsidRPr="00F6017D" w14:paraId="4312897A" w14:textId="77777777" w:rsidTr="00F6017D">
        <w:tc>
          <w:tcPr>
            <w:tcW w:w="309" w:type="pct"/>
            <w:gridSpan w:val="2"/>
            <w:tcBorders>
              <w:top w:val="single" w:sz="6" w:space="0" w:color="000000"/>
              <w:left w:val="single" w:sz="6" w:space="0" w:color="000000"/>
              <w:bottom w:val="single" w:sz="6" w:space="0" w:color="000000"/>
              <w:right w:val="single" w:sz="6" w:space="0" w:color="000000"/>
            </w:tcBorders>
          </w:tcPr>
          <w:p w14:paraId="091FB69C"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14.</w:t>
            </w:r>
          </w:p>
        </w:tc>
        <w:tc>
          <w:tcPr>
            <w:tcW w:w="940" w:type="pct"/>
            <w:tcBorders>
              <w:top w:val="single" w:sz="6" w:space="0" w:color="000000"/>
              <w:left w:val="single" w:sz="6" w:space="0" w:color="000000"/>
              <w:bottom w:val="single" w:sz="6" w:space="0" w:color="000000"/>
              <w:right w:val="single" w:sz="6" w:space="0" w:color="000000"/>
            </w:tcBorders>
          </w:tcPr>
          <w:p w14:paraId="20AD2D6E"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Лежачи на м'ячі спиною, нога зігнута в колінному суглобі в упорі</w:t>
            </w:r>
          </w:p>
        </w:tc>
        <w:tc>
          <w:tcPr>
            <w:tcW w:w="1907" w:type="pct"/>
            <w:gridSpan w:val="2"/>
            <w:tcBorders>
              <w:top w:val="single" w:sz="6" w:space="0" w:color="000000"/>
              <w:left w:val="single" w:sz="6" w:space="0" w:color="000000"/>
              <w:bottom w:val="single" w:sz="6" w:space="0" w:color="000000"/>
              <w:right w:val="single" w:sz="6" w:space="0" w:color="000000"/>
            </w:tcBorders>
          </w:tcPr>
          <w:p w14:paraId="2EB495A0" w14:textId="77777777" w:rsidR="00F6017D" w:rsidRPr="00F6017D" w:rsidRDefault="00F6017D" w:rsidP="00A857F1">
            <w:pPr>
              <w:spacing w:after="0"/>
              <w:rPr>
                <w:rFonts w:eastAsia="Times New Roman"/>
                <w:color w:val="000000"/>
                <w:sz w:val="24"/>
                <w:szCs w:val="24"/>
                <w:lang w:val="uk-UA" w:eastAsia="ru-RU"/>
              </w:rPr>
            </w:pPr>
            <w:r w:rsidRPr="00F6017D">
              <w:rPr>
                <w:rFonts w:eastAsia="Times New Roman"/>
                <w:color w:val="000000"/>
                <w:sz w:val="24"/>
                <w:szCs w:val="24"/>
                <w:lang w:val="uk-UA" w:eastAsia="ru-RU"/>
              </w:rPr>
              <w:t>Опустити голову та плечі, розслабитися</w:t>
            </w:r>
          </w:p>
        </w:tc>
        <w:tc>
          <w:tcPr>
            <w:tcW w:w="675" w:type="pct"/>
            <w:tcBorders>
              <w:top w:val="single" w:sz="6" w:space="0" w:color="000000"/>
              <w:left w:val="single" w:sz="6" w:space="0" w:color="000000"/>
              <w:bottom w:val="single" w:sz="6" w:space="0" w:color="000000"/>
              <w:right w:val="single" w:sz="6" w:space="0" w:color="000000"/>
            </w:tcBorders>
            <w:vAlign w:val="center"/>
          </w:tcPr>
          <w:p w14:paraId="60DCEB99" w14:textId="04E40C4D" w:rsidR="00F6017D" w:rsidRPr="00F6017D" w:rsidRDefault="00F6017D" w:rsidP="00F6017D">
            <w:pPr>
              <w:spacing w:after="0"/>
              <w:jc w:val="center"/>
              <w:rPr>
                <w:rFonts w:eastAsia="Times New Roman"/>
                <w:color w:val="000000"/>
                <w:sz w:val="24"/>
                <w:szCs w:val="24"/>
                <w:lang w:val="uk-UA" w:eastAsia="ru-RU"/>
              </w:rPr>
            </w:pPr>
            <w:r w:rsidRPr="00F6017D">
              <w:rPr>
                <w:rFonts w:eastAsia="Times New Roman"/>
                <w:color w:val="000000"/>
                <w:sz w:val="24"/>
                <w:szCs w:val="24"/>
                <w:lang w:val="uk-UA" w:eastAsia="ru-RU"/>
              </w:rPr>
              <w:t>1 хв</w:t>
            </w:r>
            <w:r>
              <w:rPr>
                <w:rFonts w:eastAsia="Times New Roman"/>
                <w:color w:val="000000"/>
                <w:sz w:val="24"/>
                <w:szCs w:val="24"/>
                <w:lang w:val="uk-UA" w:eastAsia="ru-RU"/>
              </w:rPr>
              <w:t>.</w:t>
            </w:r>
          </w:p>
        </w:tc>
        <w:tc>
          <w:tcPr>
            <w:tcW w:w="1170" w:type="pct"/>
            <w:tcBorders>
              <w:top w:val="single" w:sz="6" w:space="0" w:color="000000"/>
              <w:left w:val="single" w:sz="6" w:space="0" w:color="000000"/>
              <w:bottom w:val="single" w:sz="6" w:space="0" w:color="000000"/>
              <w:right w:val="single" w:sz="6" w:space="0" w:color="000000"/>
            </w:tcBorders>
            <w:vAlign w:val="center"/>
          </w:tcPr>
          <w:p w14:paraId="16472992" w14:textId="77777777" w:rsidR="00F6017D" w:rsidRPr="00F6017D" w:rsidRDefault="00F6017D" w:rsidP="00F6017D">
            <w:pPr>
              <w:spacing w:after="0"/>
              <w:jc w:val="center"/>
              <w:rPr>
                <w:rFonts w:eastAsia="Times New Roman"/>
                <w:color w:val="000000"/>
                <w:sz w:val="24"/>
                <w:szCs w:val="24"/>
                <w:lang w:val="uk-UA" w:eastAsia="ru-RU"/>
              </w:rPr>
            </w:pPr>
            <w:r w:rsidRPr="00F6017D">
              <w:rPr>
                <w:rFonts w:eastAsia="Times New Roman"/>
                <w:color w:val="000000"/>
                <w:sz w:val="24"/>
                <w:szCs w:val="24"/>
                <w:lang w:val="uk-UA" w:eastAsia="ru-RU"/>
              </w:rPr>
              <w:t>Дихання вільне</w:t>
            </w:r>
          </w:p>
        </w:tc>
      </w:tr>
    </w:tbl>
    <w:p w14:paraId="0C8781CF" w14:textId="77777777" w:rsidR="00271583" w:rsidRDefault="00271583">
      <w:pPr>
        <w:spacing w:line="259" w:lineRule="auto"/>
        <w:rPr>
          <w:szCs w:val="28"/>
          <w:lang w:val="uk-UA"/>
        </w:rPr>
      </w:pPr>
      <w:r>
        <w:rPr>
          <w:szCs w:val="28"/>
          <w:lang w:val="uk-UA"/>
        </w:rPr>
        <w:br w:type="page"/>
      </w:r>
    </w:p>
    <w:p w14:paraId="488D47DD" w14:textId="24E2D6CD" w:rsidR="00AB5D52" w:rsidRDefault="00271583" w:rsidP="00271583">
      <w:pPr>
        <w:spacing w:after="0" w:line="360" w:lineRule="auto"/>
        <w:ind w:firstLine="709"/>
        <w:jc w:val="right"/>
        <w:rPr>
          <w:szCs w:val="28"/>
          <w:lang w:val="uk-UA"/>
        </w:rPr>
      </w:pPr>
      <w:r>
        <w:rPr>
          <w:szCs w:val="28"/>
          <w:lang w:val="uk-UA"/>
        </w:rPr>
        <w:lastRenderedPageBreak/>
        <w:t>Додаток 4</w:t>
      </w:r>
    </w:p>
    <w:p w14:paraId="14D7B818" w14:textId="77777777" w:rsidR="00271583" w:rsidRDefault="00271583" w:rsidP="00974B22">
      <w:pPr>
        <w:spacing w:after="0" w:line="360" w:lineRule="auto"/>
        <w:ind w:firstLine="709"/>
        <w:jc w:val="both"/>
        <w:rPr>
          <w:szCs w:val="28"/>
          <w:lang w:val="uk-UA"/>
        </w:rPr>
      </w:pPr>
    </w:p>
    <w:p w14:paraId="01F48619" w14:textId="12717E21" w:rsidR="00271583" w:rsidRPr="00271583" w:rsidRDefault="005A045F" w:rsidP="00271583">
      <w:pPr>
        <w:spacing w:after="0" w:line="360" w:lineRule="auto"/>
        <w:jc w:val="center"/>
        <w:rPr>
          <w:b/>
          <w:bCs/>
          <w:szCs w:val="28"/>
          <w:lang w:val="uk-UA"/>
        </w:rPr>
      </w:pPr>
      <w:r w:rsidRPr="005A045F">
        <w:rPr>
          <w:b/>
          <w:bCs/>
          <w:szCs w:val="28"/>
          <w:lang w:val="uk-UA"/>
        </w:rPr>
        <w:t>Зразковий комплекс фітбол-гімнастики після ампутації однієї нижньої кінцівки</w:t>
      </w:r>
    </w:p>
    <w:tbl>
      <w:tblPr>
        <w:tblW w:w="5000" w:type="pct"/>
        <w:tblBorders>
          <w:top w:val="single" w:sz="6" w:space="0" w:color="000000"/>
          <w:left w:val="single" w:sz="6" w:space="0" w:color="000000"/>
          <w:bottom w:val="single" w:sz="6" w:space="0" w:color="000000"/>
          <w:right w:val="single" w:sz="6" w:space="0" w:color="000000"/>
        </w:tblBorders>
        <w:tblCellMar>
          <w:top w:w="84" w:type="dxa"/>
          <w:left w:w="84" w:type="dxa"/>
          <w:bottom w:w="84" w:type="dxa"/>
          <w:right w:w="84" w:type="dxa"/>
        </w:tblCellMar>
        <w:tblLook w:val="04A0" w:firstRow="1" w:lastRow="0" w:firstColumn="1" w:lastColumn="0" w:noHBand="0" w:noVBand="1"/>
      </w:tblPr>
      <w:tblGrid>
        <w:gridCol w:w="606"/>
        <w:gridCol w:w="19"/>
        <w:gridCol w:w="1634"/>
        <w:gridCol w:w="3695"/>
        <w:gridCol w:w="1289"/>
        <w:gridCol w:w="2379"/>
      </w:tblGrid>
      <w:tr w:rsidR="005A045F" w:rsidRPr="005A045F" w14:paraId="6D57995C" w14:textId="77777777" w:rsidTr="005A045F">
        <w:trPr>
          <w:trHeight w:val="372"/>
        </w:trPr>
        <w:tc>
          <w:tcPr>
            <w:tcW w:w="315" w:type="pct"/>
            <w:tcBorders>
              <w:top w:val="single" w:sz="6" w:space="0" w:color="000000"/>
              <w:left w:val="single" w:sz="6" w:space="0" w:color="000000"/>
              <w:bottom w:val="single" w:sz="6" w:space="0" w:color="000000"/>
              <w:right w:val="single" w:sz="6" w:space="0" w:color="000000"/>
            </w:tcBorders>
            <w:vAlign w:val="center"/>
          </w:tcPr>
          <w:p w14:paraId="1630AC71" w14:textId="6BFD571A" w:rsidR="005A045F" w:rsidRPr="005A045F" w:rsidRDefault="005A045F" w:rsidP="005A045F">
            <w:pPr>
              <w:spacing w:after="0"/>
              <w:jc w:val="center"/>
              <w:rPr>
                <w:rFonts w:eastAsia="Times New Roman"/>
                <w:b/>
                <w:bCs/>
                <w:color w:val="000000"/>
                <w:sz w:val="24"/>
                <w:szCs w:val="24"/>
                <w:lang w:val="uk-UA" w:eastAsia="ru-RU"/>
              </w:rPr>
            </w:pPr>
            <w:r w:rsidRPr="005A045F">
              <w:rPr>
                <w:rFonts w:eastAsia="Times New Roman"/>
                <w:b/>
                <w:bCs/>
                <w:color w:val="000000"/>
                <w:sz w:val="24"/>
                <w:szCs w:val="24"/>
                <w:lang w:val="uk-UA" w:eastAsia="ru-RU"/>
              </w:rPr>
              <w:t xml:space="preserve">№ </w:t>
            </w:r>
            <w:r w:rsidR="000D24DC">
              <w:rPr>
                <w:rFonts w:eastAsia="Times New Roman"/>
                <w:b/>
                <w:bCs/>
                <w:color w:val="000000"/>
                <w:sz w:val="24"/>
                <w:szCs w:val="24"/>
                <w:lang w:val="uk-UA" w:eastAsia="ru-RU"/>
              </w:rPr>
              <w:t>п</w:t>
            </w:r>
            <w:r w:rsidRPr="005A045F">
              <w:rPr>
                <w:rFonts w:eastAsia="Times New Roman"/>
                <w:b/>
                <w:bCs/>
                <w:color w:val="000000"/>
                <w:sz w:val="24"/>
                <w:szCs w:val="24"/>
                <w:lang w:val="uk-UA" w:eastAsia="ru-RU"/>
              </w:rPr>
              <w:t>/п</w:t>
            </w:r>
          </w:p>
        </w:tc>
        <w:tc>
          <w:tcPr>
            <w:tcW w:w="859" w:type="pct"/>
            <w:gridSpan w:val="2"/>
            <w:tcBorders>
              <w:top w:val="single" w:sz="6" w:space="0" w:color="000000"/>
              <w:left w:val="single" w:sz="6" w:space="0" w:color="000000"/>
              <w:bottom w:val="single" w:sz="6" w:space="0" w:color="000000"/>
              <w:right w:val="single" w:sz="6" w:space="0" w:color="000000"/>
            </w:tcBorders>
            <w:vAlign w:val="center"/>
          </w:tcPr>
          <w:p w14:paraId="64543694" w14:textId="77777777" w:rsidR="005A045F" w:rsidRPr="005A045F" w:rsidRDefault="005A045F" w:rsidP="005A045F">
            <w:pPr>
              <w:spacing w:after="0"/>
              <w:jc w:val="center"/>
              <w:rPr>
                <w:rFonts w:eastAsia="Times New Roman"/>
                <w:b/>
                <w:bCs/>
                <w:color w:val="000000"/>
                <w:sz w:val="24"/>
                <w:szCs w:val="24"/>
                <w:lang w:val="uk-UA" w:eastAsia="ru-RU"/>
              </w:rPr>
            </w:pPr>
            <w:r w:rsidRPr="005A045F">
              <w:rPr>
                <w:rFonts w:eastAsia="Times New Roman"/>
                <w:b/>
                <w:bCs/>
                <w:color w:val="000000"/>
                <w:sz w:val="24"/>
                <w:szCs w:val="24"/>
                <w:lang w:val="uk-UA" w:eastAsia="ru-RU"/>
              </w:rPr>
              <w:t>Вихідне положення</w:t>
            </w:r>
          </w:p>
        </w:tc>
        <w:tc>
          <w:tcPr>
            <w:tcW w:w="1920" w:type="pct"/>
            <w:tcBorders>
              <w:top w:val="single" w:sz="6" w:space="0" w:color="000000"/>
              <w:left w:val="single" w:sz="6" w:space="0" w:color="000000"/>
              <w:bottom w:val="single" w:sz="6" w:space="0" w:color="000000"/>
              <w:right w:val="single" w:sz="6" w:space="0" w:color="000000"/>
            </w:tcBorders>
            <w:vAlign w:val="center"/>
          </w:tcPr>
          <w:p w14:paraId="0DBEA934" w14:textId="77777777" w:rsidR="005A045F" w:rsidRPr="005A045F" w:rsidRDefault="005A045F" w:rsidP="005A045F">
            <w:pPr>
              <w:spacing w:after="0"/>
              <w:jc w:val="center"/>
              <w:rPr>
                <w:rFonts w:eastAsia="Times New Roman"/>
                <w:b/>
                <w:bCs/>
                <w:color w:val="000000"/>
                <w:sz w:val="24"/>
                <w:szCs w:val="24"/>
                <w:lang w:val="uk-UA" w:eastAsia="ru-RU"/>
              </w:rPr>
            </w:pPr>
            <w:r w:rsidRPr="005A045F">
              <w:rPr>
                <w:rFonts w:eastAsia="Times New Roman"/>
                <w:b/>
                <w:bCs/>
                <w:color w:val="000000"/>
                <w:sz w:val="24"/>
                <w:szCs w:val="24"/>
                <w:lang w:val="uk-UA" w:eastAsia="ru-RU"/>
              </w:rPr>
              <w:t>Виконання вправи</w:t>
            </w:r>
          </w:p>
        </w:tc>
        <w:tc>
          <w:tcPr>
            <w:tcW w:w="670" w:type="pct"/>
            <w:tcBorders>
              <w:top w:val="single" w:sz="6" w:space="0" w:color="000000"/>
              <w:left w:val="single" w:sz="6" w:space="0" w:color="000000"/>
              <w:bottom w:val="single" w:sz="6" w:space="0" w:color="000000"/>
              <w:right w:val="single" w:sz="6" w:space="0" w:color="000000"/>
            </w:tcBorders>
            <w:vAlign w:val="center"/>
          </w:tcPr>
          <w:p w14:paraId="666DF6C5" w14:textId="77777777" w:rsidR="005A045F" w:rsidRPr="005A045F" w:rsidRDefault="005A045F" w:rsidP="005A045F">
            <w:pPr>
              <w:spacing w:after="0"/>
              <w:jc w:val="center"/>
              <w:rPr>
                <w:rFonts w:eastAsia="Times New Roman"/>
                <w:b/>
                <w:bCs/>
                <w:color w:val="000000"/>
                <w:sz w:val="24"/>
                <w:szCs w:val="24"/>
                <w:lang w:val="uk-UA" w:eastAsia="ru-RU"/>
              </w:rPr>
            </w:pPr>
            <w:r w:rsidRPr="005A045F">
              <w:rPr>
                <w:rFonts w:eastAsia="Times New Roman"/>
                <w:b/>
                <w:bCs/>
                <w:color w:val="000000"/>
                <w:sz w:val="24"/>
                <w:szCs w:val="24"/>
                <w:lang w:val="uk-UA" w:eastAsia="ru-RU"/>
              </w:rPr>
              <w:t>Кількість повторів</w:t>
            </w:r>
          </w:p>
        </w:tc>
        <w:tc>
          <w:tcPr>
            <w:tcW w:w="1236" w:type="pct"/>
            <w:tcBorders>
              <w:top w:val="single" w:sz="6" w:space="0" w:color="000000"/>
              <w:left w:val="single" w:sz="6" w:space="0" w:color="000000"/>
              <w:bottom w:val="single" w:sz="6" w:space="0" w:color="000000"/>
              <w:right w:val="single" w:sz="6" w:space="0" w:color="000000"/>
            </w:tcBorders>
            <w:vAlign w:val="center"/>
          </w:tcPr>
          <w:p w14:paraId="23A0DD54" w14:textId="77777777" w:rsidR="005A045F" w:rsidRPr="005A045F" w:rsidRDefault="005A045F" w:rsidP="005A045F">
            <w:pPr>
              <w:spacing w:after="0"/>
              <w:jc w:val="center"/>
              <w:rPr>
                <w:rFonts w:eastAsia="Times New Roman"/>
                <w:b/>
                <w:bCs/>
                <w:color w:val="000000"/>
                <w:sz w:val="24"/>
                <w:szCs w:val="24"/>
                <w:lang w:val="uk-UA" w:eastAsia="ru-RU"/>
              </w:rPr>
            </w:pPr>
            <w:r w:rsidRPr="005A045F">
              <w:rPr>
                <w:rFonts w:eastAsia="Times New Roman"/>
                <w:b/>
                <w:bCs/>
                <w:color w:val="000000"/>
                <w:sz w:val="24"/>
                <w:szCs w:val="24"/>
                <w:lang w:val="uk-UA" w:eastAsia="ru-RU"/>
              </w:rPr>
              <w:t>Методичні вказівки</w:t>
            </w:r>
          </w:p>
        </w:tc>
      </w:tr>
      <w:tr w:rsidR="005A045F" w:rsidRPr="005A045F" w14:paraId="2B49678D" w14:textId="77777777" w:rsidTr="005A045F">
        <w:trPr>
          <w:trHeight w:val="612"/>
        </w:trPr>
        <w:tc>
          <w:tcPr>
            <w:tcW w:w="315" w:type="pct"/>
            <w:tcBorders>
              <w:top w:val="single" w:sz="6" w:space="0" w:color="000000"/>
              <w:left w:val="single" w:sz="6" w:space="0" w:color="000000"/>
              <w:bottom w:val="single" w:sz="6" w:space="0" w:color="000000"/>
              <w:right w:val="single" w:sz="6" w:space="0" w:color="000000"/>
            </w:tcBorders>
          </w:tcPr>
          <w:p w14:paraId="54A340F4" w14:textId="77777777" w:rsidR="005A045F" w:rsidRPr="005A045F" w:rsidRDefault="005A045F" w:rsidP="00A857F1">
            <w:pPr>
              <w:spacing w:after="0"/>
              <w:rPr>
                <w:rFonts w:eastAsia="Times New Roman"/>
                <w:color w:val="000000"/>
                <w:sz w:val="24"/>
                <w:szCs w:val="24"/>
                <w:lang w:val="uk-UA" w:eastAsia="ru-RU"/>
              </w:rPr>
            </w:pPr>
            <w:r w:rsidRPr="005A045F">
              <w:rPr>
                <w:rFonts w:eastAsia="Times New Roman"/>
                <w:color w:val="000000"/>
                <w:sz w:val="24"/>
                <w:szCs w:val="24"/>
                <w:lang w:val="uk-UA" w:eastAsia="ru-RU"/>
              </w:rPr>
              <w:t>1.</w:t>
            </w:r>
          </w:p>
        </w:tc>
        <w:tc>
          <w:tcPr>
            <w:tcW w:w="859" w:type="pct"/>
            <w:gridSpan w:val="2"/>
            <w:tcBorders>
              <w:top w:val="single" w:sz="6" w:space="0" w:color="000000"/>
              <w:left w:val="single" w:sz="6" w:space="0" w:color="000000"/>
              <w:bottom w:val="single" w:sz="6" w:space="0" w:color="000000"/>
              <w:right w:val="single" w:sz="6" w:space="0" w:color="000000"/>
            </w:tcBorders>
          </w:tcPr>
          <w:p w14:paraId="15FFA516" w14:textId="77777777" w:rsidR="005A045F" w:rsidRPr="005A045F" w:rsidRDefault="005A045F" w:rsidP="00A857F1">
            <w:pPr>
              <w:spacing w:after="0"/>
              <w:rPr>
                <w:rFonts w:eastAsia="Times New Roman"/>
                <w:color w:val="000000"/>
                <w:sz w:val="24"/>
                <w:szCs w:val="24"/>
                <w:lang w:val="uk-UA" w:eastAsia="ru-RU"/>
              </w:rPr>
            </w:pPr>
            <w:r w:rsidRPr="005A045F">
              <w:rPr>
                <w:rFonts w:eastAsia="Times New Roman"/>
                <w:color w:val="000000"/>
                <w:sz w:val="24"/>
                <w:szCs w:val="24"/>
                <w:lang w:val="uk-UA" w:eastAsia="ru-RU"/>
              </w:rPr>
              <w:t>Те саме</w:t>
            </w:r>
          </w:p>
        </w:tc>
        <w:tc>
          <w:tcPr>
            <w:tcW w:w="1920" w:type="pct"/>
            <w:tcBorders>
              <w:top w:val="single" w:sz="6" w:space="0" w:color="000000"/>
              <w:left w:val="single" w:sz="6" w:space="0" w:color="000000"/>
              <w:bottom w:val="single" w:sz="6" w:space="0" w:color="000000"/>
              <w:right w:val="single" w:sz="6" w:space="0" w:color="000000"/>
            </w:tcBorders>
          </w:tcPr>
          <w:p w14:paraId="0B6D0BAC" w14:textId="77777777" w:rsidR="005A045F" w:rsidRPr="005A045F" w:rsidRDefault="005A045F" w:rsidP="00A857F1">
            <w:pPr>
              <w:spacing w:after="0"/>
              <w:rPr>
                <w:rFonts w:eastAsia="Times New Roman"/>
                <w:color w:val="000000"/>
                <w:sz w:val="24"/>
                <w:szCs w:val="24"/>
                <w:lang w:val="uk-UA" w:eastAsia="ru-RU"/>
              </w:rPr>
            </w:pPr>
            <w:r w:rsidRPr="005A045F">
              <w:rPr>
                <w:rFonts w:eastAsia="Times New Roman"/>
                <w:color w:val="000000"/>
                <w:sz w:val="24"/>
                <w:szCs w:val="24"/>
                <w:lang w:val="uk-UA" w:eastAsia="ru-RU"/>
              </w:rPr>
              <w:t>Відштовхуючись від підлоги та випрямляючи ногу, прокочуватися спиною по м'ячу. Повернення у вихідне становище.</w:t>
            </w:r>
          </w:p>
        </w:tc>
        <w:tc>
          <w:tcPr>
            <w:tcW w:w="670" w:type="pct"/>
            <w:tcBorders>
              <w:top w:val="single" w:sz="6" w:space="0" w:color="000000"/>
              <w:left w:val="single" w:sz="6" w:space="0" w:color="000000"/>
              <w:bottom w:val="single" w:sz="6" w:space="0" w:color="000000"/>
              <w:right w:val="single" w:sz="6" w:space="0" w:color="000000"/>
            </w:tcBorders>
            <w:vAlign w:val="center"/>
          </w:tcPr>
          <w:p w14:paraId="71656E51" w14:textId="77777777" w:rsidR="005A045F" w:rsidRPr="005A045F" w:rsidRDefault="005A045F" w:rsidP="005A045F">
            <w:pPr>
              <w:spacing w:after="0"/>
              <w:jc w:val="center"/>
              <w:rPr>
                <w:rFonts w:eastAsia="Times New Roman"/>
                <w:color w:val="000000"/>
                <w:sz w:val="24"/>
                <w:szCs w:val="24"/>
                <w:lang w:val="uk-UA" w:eastAsia="ru-RU"/>
              </w:rPr>
            </w:pPr>
            <w:r w:rsidRPr="005A045F">
              <w:rPr>
                <w:rFonts w:eastAsia="Times New Roman"/>
                <w:color w:val="000000"/>
                <w:sz w:val="24"/>
                <w:szCs w:val="24"/>
                <w:lang w:val="uk-UA" w:eastAsia="ru-RU"/>
              </w:rPr>
              <w:t>5-6</w:t>
            </w:r>
          </w:p>
        </w:tc>
        <w:tc>
          <w:tcPr>
            <w:tcW w:w="1236" w:type="pct"/>
            <w:tcBorders>
              <w:top w:val="single" w:sz="6" w:space="0" w:color="000000"/>
              <w:left w:val="single" w:sz="6" w:space="0" w:color="000000"/>
              <w:bottom w:val="single" w:sz="6" w:space="0" w:color="000000"/>
              <w:right w:val="single" w:sz="6" w:space="0" w:color="000000"/>
            </w:tcBorders>
            <w:vAlign w:val="center"/>
          </w:tcPr>
          <w:p w14:paraId="5B461967" w14:textId="77777777" w:rsidR="005A045F" w:rsidRPr="005A045F" w:rsidRDefault="005A045F" w:rsidP="005A045F">
            <w:pPr>
              <w:spacing w:after="0"/>
              <w:jc w:val="center"/>
              <w:rPr>
                <w:rFonts w:eastAsia="Times New Roman"/>
                <w:color w:val="000000"/>
                <w:sz w:val="24"/>
                <w:szCs w:val="24"/>
                <w:lang w:val="uk-UA" w:eastAsia="ru-RU"/>
              </w:rPr>
            </w:pPr>
            <w:r w:rsidRPr="005A045F">
              <w:rPr>
                <w:rFonts w:eastAsia="Times New Roman"/>
                <w:color w:val="000000"/>
                <w:sz w:val="24"/>
                <w:szCs w:val="24"/>
                <w:lang w:val="uk-UA" w:eastAsia="ru-RU"/>
              </w:rPr>
              <w:t>Дихання не затримувати</w:t>
            </w:r>
          </w:p>
        </w:tc>
      </w:tr>
      <w:tr w:rsidR="005A045F" w:rsidRPr="005A045F" w14:paraId="30E9EFD8" w14:textId="77777777" w:rsidTr="005A045F">
        <w:trPr>
          <w:trHeight w:val="360"/>
        </w:trPr>
        <w:tc>
          <w:tcPr>
            <w:tcW w:w="315" w:type="pct"/>
            <w:tcBorders>
              <w:top w:val="single" w:sz="6" w:space="0" w:color="000000"/>
              <w:left w:val="single" w:sz="6" w:space="0" w:color="000000"/>
              <w:bottom w:val="single" w:sz="6" w:space="0" w:color="000000"/>
              <w:right w:val="single" w:sz="6" w:space="0" w:color="000000"/>
            </w:tcBorders>
          </w:tcPr>
          <w:p w14:paraId="3A164B9D" w14:textId="77777777" w:rsidR="005A045F" w:rsidRPr="005A045F" w:rsidRDefault="005A045F" w:rsidP="00A857F1">
            <w:pPr>
              <w:spacing w:after="0"/>
              <w:rPr>
                <w:rFonts w:eastAsia="Times New Roman"/>
                <w:color w:val="000000"/>
                <w:sz w:val="24"/>
                <w:szCs w:val="24"/>
                <w:lang w:val="uk-UA" w:eastAsia="ru-RU"/>
              </w:rPr>
            </w:pPr>
            <w:r w:rsidRPr="005A045F">
              <w:rPr>
                <w:rFonts w:eastAsia="Times New Roman"/>
                <w:color w:val="000000"/>
                <w:sz w:val="24"/>
                <w:szCs w:val="24"/>
                <w:lang w:val="uk-UA" w:eastAsia="ru-RU"/>
              </w:rPr>
              <w:t>2.</w:t>
            </w:r>
          </w:p>
        </w:tc>
        <w:tc>
          <w:tcPr>
            <w:tcW w:w="859" w:type="pct"/>
            <w:gridSpan w:val="2"/>
            <w:tcBorders>
              <w:top w:val="single" w:sz="6" w:space="0" w:color="000000"/>
              <w:left w:val="single" w:sz="6" w:space="0" w:color="000000"/>
              <w:bottom w:val="single" w:sz="6" w:space="0" w:color="000000"/>
              <w:right w:val="single" w:sz="6" w:space="0" w:color="000000"/>
            </w:tcBorders>
          </w:tcPr>
          <w:p w14:paraId="045F9324" w14:textId="77777777" w:rsidR="005A045F" w:rsidRPr="005A045F" w:rsidRDefault="005A045F" w:rsidP="00A857F1">
            <w:pPr>
              <w:spacing w:after="0"/>
              <w:rPr>
                <w:rFonts w:eastAsia="Times New Roman"/>
                <w:color w:val="000000"/>
                <w:sz w:val="24"/>
                <w:szCs w:val="24"/>
                <w:lang w:val="uk-UA" w:eastAsia="ru-RU"/>
              </w:rPr>
            </w:pPr>
            <w:r w:rsidRPr="005A045F">
              <w:rPr>
                <w:rFonts w:eastAsia="Times New Roman"/>
                <w:color w:val="000000"/>
                <w:sz w:val="24"/>
                <w:szCs w:val="24"/>
                <w:lang w:val="uk-UA" w:eastAsia="ru-RU"/>
              </w:rPr>
              <w:t>Сидячи на м'ячі, руки на м'ячі</w:t>
            </w:r>
          </w:p>
        </w:tc>
        <w:tc>
          <w:tcPr>
            <w:tcW w:w="1920" w:type="pct"/>
            <w:tcBorders>
              <w:top w:val="single" w:sz="6" w:space="0" w:color="000000"/>
              <w:left w:val="single" w:sz="6" w:space="0" w:color="000000"/>
              <w:bottom w:val="single" w:sz="6" w:space="0" w:color="000000"/>
              <w:right w:val="single" w:sz="6" w:space="0" w:color="000000"/>
            </w:tcBorders>
          </w:tcPr>
          <w:p w14:paraId="619C7C08" w14:textId="77777777" w:rsidR="005A045F" w:rsidRPr="005A045F" w:rsidRDefault="005A045F" w:rsidP="00A857F1">
            <w:pPr>
              <w:spacing w:after="0"/>
              <w:rPr>
                <w:rFonts w:eastAsia="Times New Roman"/>
                <w:color w:val="000000"/>
                <w:sz w:val="24"/>
                <w:szCs w:val="24"/>
                <w:lang w:val="uk-UA" w:eastAsia="ru-RU"/>
              </w:rPr>
            </w:pPr>
            <w:r w:rsidRPr="005A045F">
              <w:rPr>
                <w:rFonts w:eastAsia="Times New Roman"/>
                <w:color w:val="000000"/>
                <w:sz w:val="24"/>
                <w:szCs w:val="24"/>
                <w:lang w:val="uk-UA" w:eastAsia="ru-RU"/>
              </w:rPr>
              <w:t>Утримувати рівновагу, злегка погойдуючись вгору-вниз</w:t>
            </w:r>
          </w:p>
        </w:tc>
        <w:tc>
          <w:tcPr>
            <w:tcW w:w="670" w:type="pct"/>
            <w:tcBorders>
              <w:top w:val="single" w:sz="6" w:space="0" w:color="000000"/>
              <w:left w:val="single" w:sz="6" w:space="0" w:color="000000"/>
              <w:bottom w:val="single" w:sz="6" w:space="0" w:color="000000"/>
              <w:right w:val="single" w:sz="6" w:space="0" w:color="000000"/>
            </w:tcBorders>
            <w:vAlign w:val="center"/>
          </w:tcPr>
          <w:p w14:paraId="4B4F2256" w14:textId="77777777" w:rsidR="005A045F" w:rsidRPr="005A045F" w:rsidRDefault="005A045F" w:rsidP="005A045F">
            <w:pPr>
              <w:spacing w:after="0"/>
              <w:jc w:val="center"/>
              <w:rPr>
                <w:rFonts w:eastAsia="Times New Roman"/>
                <w:color w:val="000000"/>
                <w:sz w:val="24"/>
                <w:szCs w:val="24"/>
                <w:lang w:val="uk-UA" w:eastAsia="ru-RU"/>
              </w:rPr>
            </w:pPr>
            <w:r w:rsidRPr="005A045F">
              <w:rPr>
                <w:rFonts w:eastAsia="Times New Roman"/>
                <w:color w:val="000000"/>
                <w:sz w:val="24"/>
                <w:szCs w:val="24"/>
                <w:lang w:val="uk-UA" w:eastAsia="ru-RU"/>
              </w:rPr>
              <w:t>1 хв</w:t>
            </w:r>
          </w:p>
        </w:tc>
        <w:tc>
          <w:tcPr>
            <w:tcW w:w="1236" w:type="pct"/>
            <w:tcBorders>
              <w:top w:val="single" w:sz="6" w:space="0" w:color="000000"/>
              <w:left w:val="single" w:sz="6" w:space="0" w:color="000000"/>
              <w:bottom w:val="single" w:sz="6" w:space="0" w:color="000000"/>
              <w:right w:val="single" w:sz="6" w:space="0" w:color="000000"/>
            </w:tcBorders>
            <w:vAlign w:val="center"/>
          </w:tcPr>
          <w:p w14:paraId="35E51881" w14:textId="77777777" w:rsidR="005A045F" w:rsidRPr="005A045F" w:rsidRDefault="005A045F" w:rsidP="005A045F">
            <w:pPr>
              <w:spacing w:after="0"/>
              <w:jc w:val="center"/>
              <w:rPr>
                <w:rFonts w:eastAsia="Times New Roman"/>
                <w:color w:val="000000"/>
                <w:sz w:val="24"/>
                <w:szCs w:val="24"/>
                <w:lang w:val="uk-UA" w:eastAsia="ru-RU"/>
              </w:rPr>
            </w:pPr>
            <w:r w:rsidRPr="005A045F">
              <w:rPr>
                <w:rFonts w:eastAsia="Times New Roman"/>
                <w:color w:val="000000"/>
                <w:sz w:val="24"/>
                <w:szCs w:val="24"/>
                <w:lang w:val="uk-UA" w:eastAsia="ru-RU"/>
              </w:rPr>
              <w:t>Дихання вільне</w:t>
            </w:r>
          </w:p>
        </w:tc>
      </w:tr>
      <w:tr w:rsidR="005A045F" w:rsidRPr="005A045F" w14:paraId="718462AA" w14:textId="77777777" w:rsidTr="005A045F">
        <w:trPr>
          <w:trHeight w:val="444"/>
        </w:trPr>
        <w:tc>
          <w:tcPr>
            <w:tcW w:w="315" w:type="pct"/>
            <w:tcBorders>
              <w:top w:val="single" w:sz="6" w:space="0" w:color="000000"/>
              <w:left w:val="single" w:sz="6" w:space="0" w:color="000000"/>
              <w:bottom w:val="single" w:sz="6" w:space="0" w:color="000000"/>
              <w:right w:val="single" w:sz="6" w:space="0" w:color="000000"/>
            </w:tcBorders>
          </w:tcPr>
          <w:p w14:paraId="19A3094A" w14:textId="77777777" w:rsidR="005A045F" w:rsidRPr="005A045F" w:rsidRDefault="005A045F" w:rsidP="00A857F1">
            <w:pPr>
              <w:spacing w:after="0"/>
              <w:rPr>
                <w:rFonts w:eastAsia="Times New Roman"/>
                <w:color w:val="000000"/>
                <w:sz w:val="24"/>
                <w:szCs w:val="24"/>
                <w:lang w:val="uk-UA" w:eastAsia="ru-RU"/>
              </w:rPr>
            </w:pPr>
            <w:r w:rsidRPr="005A045F">
              <w:rPr>
                <w:rFonts w:eastAsia="Times New Roman"/>
                <w:color w:val="000000"/>
                <w:sz w:val="24"/>
                <w:szCs w:val="24"/>
                <w:lang w:val="uk-UA" w:eastAsia="ru-RU"/>
              </w:rPr>
              <w:t>3.</w:t>
            </w:r>
          </w:p>
        </w:tc>
        <w:tc>
          <w:tcPr>
            <w:tcW w:w="859" w:type="pct"/>
            <w:gridSpan w:val="2"/>
            <w:tcBorders>
              <w:top w:val="single" w:sz="6" w:space="0" w:color="000000"/>
              <w:left w:val="single" w:sz="6" w:space="0" w:color="000000"/>
              <w:bottom w:val="single" w:sz="6" w:space="0" w:color="000000"/>
              <w:right w:val="single" w:sz="6" w:space="0" w:color="000000"/>
            </w:tcBorders>
          </w:tcPr>
          <w:p w14:paraId="1EA80ADD" w14:textId="77777777" w:rsidR="005A045F" w:rsidRPr="005A045F" w:rsidRDefault="005A045F" w:rsidP="00A857F1">
            <w:pPr>
              <w:spacing w:after="0"/>
              <w:rPr>
                <w:rFonts w:eastAsia="Times New Roman"/>
                <w:color w:val="000000"/>
                <w:sz w:val="24"/>
                <w:szCs w:val="24"/>
                <w:lang w:val="uk-UA" w:eastAsia="ru-RU"/>
              </w:rPr>
            </w:pPr>
            <w:r w:rsidRPr="005A045F">
              <w:rPr>
                <w:rFonts w:eastAsia="Times New Roman"/>
                <w:color w:val="000000"/>
                <w:sz w:val="24"/>
                <w:szCs w:val="24"/>
                <w:lang w:val="uk-UA" w:eastAsia="ru-RU"/>
              </w:rPr>
              <w:t>Теж</w:t>
            </w:r>
          </w:p>
        </w:tc>
        <w:tc>
          <w:tcPr>
            <w:tcW w:w="1920" w:type="pct"/>
            <w:tcBorders>
              <w:top w:val="single" w:sz="6" w:space="0" w:color="000000"/>
              <w:left w:val="single" w:sz="6" w:space="0" w:color="000000"/>
              <w:bottom w:val="single" w:sz="6" w:space="0" w:color="000000"/>
              <w:right w:val="single" w:sz="6" w:space="0" w:color="000000"/>
            </w:tcBorders>
          </w:tcPr>
          <w:p w14:paraId="2FB595DB" w14:textId="77777777" w:rsidR="005A045F" w:rsidRPr="005A045F" w:rsidRDefault="005A045F" w:rsidP="00A857F1">
            <w:pPr>
              <w:spacing w:after="0"/>
              <w:rPr>
                <w:rFonts w:eastAsia="Times New Roman"/>
                <w:color w:val="000000"/>
                <w:sz w:val="24"/>
                <w:szCs w:val="24"/>
                <w:lang w:val="uk-UA" w:eastAsia="ru-RU"/>
              </w:rPr>
            </w:pPr>
            <w:r w:rsidRPr="005A045F">
              <w:rPr>
                <w:rFonts w:eastAsia="Times New Roman"/>
                <w:color w:val="000000"/>
                <w:sz w:val="24"/>
                <w:szCs w:val="24"/>
                <w:lang w:val="uk-UA" w:eastAsia="ru-RU"/>
              </w:rPr>
              <w:t>Підняти збережену кінцівку, утримуючи рівновагу.</w:t>
            </w:r>
          </w:p>
        </w:tc>
        <w:tc>
          <w:tcPr>
            <w:tcW w:w="670" w:type="pct"/>
            <w:tcBorders>
              <w:top w:val="single" w:sz="6" w:space="0" w:color="000000"/>
              <w:left w:val="single" w:sz="6" w:space="0" w:color="000000"/>
              <w:bottom w:val="single" w:sz="6" w:space="0" w:color="000000"/>
              <w:right w:val="single" w:sz="6" w:space="0" w:color="000000"/>
            </w:tcBorders>
            <w:vAlign w:val="center"/>
          </w:tcPr>
          <w:p w14:paraId="6442B6AB" w14:textId="77777777" w:rsidR="005A045F" w:rsidRPr="005A045F" w:rsidRDefault="005A045F" w:rsidP="005A045F">
            <w:pPr>
              <w:spacing w:after="0"/>
              <w:jc w:val="center"/>
              <w:rPr>
                <w:rFonts w:eastAsia="Times New Roman"/>
                <w:color w:val="000000"/>
                <w:sz w:val="24"/>
                <w:szCs w:val="24"/>
                <w:lang w:val="uk-UA" w:eastAsia="ru-RU"/>
              </w:rPr>
            </w:pPr>
          </w:p>
        </w:tc>
        <w:tc>
          <w:tcPr>
            <w:tcW w:w="1236" w:type="pct"/>
            <w:tcBorders>
              <w:top w:val="single" w:sz="6" w:space="0" w:color="000000"/>
              <w:left w:val="single" w:sz="6" w:space="0" w:color="000000"/>
              <w:bottom w:val="single" w:sz="6" w:space="0" w:color="000000"/>
              <w:right w:val="single" w:sz="6" w:space="0" w:color="000000"/>
            </w:tcBorders>
            <w:vAlign w:val="center"/>
          </w:tcPr>
          <w:p w14:paraId="6E669C3B" w14:textId="77777777" w:rsidR="005A045F" w:rsidRPr="005A045F" w:rsidRDefault="005A045F" w:rsidP="005A045F">
            <w:pPr>
              <w:spacing w:after="0"/>
              <w:jc w:val="center"/>
              <w:rPr>
                <w:rFonts w:eastAsia="Times New Roman"/>
                <w:color w:val="000000"/>
                <w:sz w:val="24"/>
                <w:szCs w:val="24"/>
                <w:lang w:val="uk-UA" w:eastAsia="ru-RU"/>
              </w:rPr>
            </w:pPr>
          </w:p>
        </w:tc>
      </w:tr>
      <w:tr w:rsidR="005A045F" w:rsidRPr="005A045F" w14:paraId="7B16396B" w14:textId="77777777" w:rsidTr="005A045F">
        <w:trPr>
          <w:trHeight w:val="984"/>
        </w:trPr>
        <w:tc>
          <w:tcPr>
            <w:tcW w:w="315" w:type="pct"/>
            <w:tcBorders>
              <w:top w:val="single" w:sz="6" w:space="0" w:color="000000"/>
              <w:left w:val="single" w:sz="6" w:space="0" w:color="000000"/>
              <w:bottom w:val="single" w:sz="6" w:space="0" w:color="000000"/>
              <w:right w:val="single" w:sz="6" w:space="0" w:color="000000"/>
            </w:tcBorders>
          </w:tcPr>
          <w:p w14:paraId="7ECA0EDD" w14:textId="77777777" w:rsidR="005A045F" w:rsidRPr="005A045F" w:rsidRDefault="005A045F" w:rsidP="00A857F1">
            <w:pPr>
              <w:spacing w:after="0"/>
              <w:rPr>
                <w:rFonts w:eastAsia="Times New Roman"/>
                <w:color w:val="000000"/>
                <w:sz w:val="24"/>
                <w:szCs w:val="24"/>
                <w:lang w:val="uk-UA" w:eastAsia="ru-RU"/>
              </w:rPr>
            </w:pPr>
            <w:r w:rsidRPr="005A045F">
              <w:rPr>
                <w:rFonts w:eastAsia="Times New Roman"/>
                <w:color w:val="000000"/>
                <w:sz w:val="24"/>
                <w:szCs w:val="24"/>
                <w:lang w:val="uk-UA" w:eastAsia="ru-RU"/>
              </w:rPr>
              <w:t>4.</w:t>
            </w:r>
          </w:p>
        </w:tc>
        <w:tc>
          <w:tcPr>
            <w:tcW w:w="859" w:type="pct"/>
            <w:gridSpan w:val="2"/>
            <w:tcBorders>
              <w:top w:val="single" w:sz="6" w:space="0" w:color="000000"/>
              <w:left w:val="single" w:sz="6" w:space="0" w:color="000000"/>
              <w:bottom w:val="single" w:sz="6" w:space="0" w:color="000000"/>
              <w:right w:val="single" w:sz="6" w:space="0" w:color="000000"/>
            </w:tcBorders>
          </w:tcPr>
          <w:p w14:paraId="28A91EE9" w14:textId="77777777" w:rsidR="005A045F" w:rsidRPr="005A045F" w:rsidRDefault="005A045F" w:rsidP="00A857F1">
            <w:pPr>
              <w:spacing w:after="0"/>
              <w:rPr>
                <w:rFonts w:eastAsia="Times New Roman"/>
                <w:color w:val="000000"/>
                <w:sz w:val="24"/>
                <w:szCs w:val="24"/>
                <w:lang w:val="uk-UA" w:eastAsia="ru-RU"/>
              </w:rPr>
            </w:pPr>
            <w:r w:rsidRPr="005A045F">
              <w:rPr>
                <w:rFonts w:eastAsia="Times New Roman"/>
                <w:color w:val="000000"/>
                <w:sz w:val="24"/>
                <w:szCs w:val="24"/>
                <w:lang w:val="uk-UA" w:eastAsia="ru-RU"/>
              </w:rPr>
              <w:t>Теж</w:t>
            </w:r>
          </w:p>
        </w:tc>
        <w:tc>
          <w:tcPr>
            <w:tcW w:w="1920" w:type="pct"/>
            <w:tcBorders>
              <w:top w:val="single" w:sz="6" w:space="0" w:color="000000"/>
              <w:left w:val="single" w:sz="6" w:space="0" w:color="000000"/>
              <w:bottom w:val="single" w:sz="6" w:space="0" w:color="000000"/>
              <w:right w:val="single" w:sz="6" w:space="0" w:color="000000"/>
            </w:tcBorders>
          </w:tcPr>
          <w:p w14:paraId="7B139666" w14:textId="77777777" w:rsidR="005A045F" w:rsidRPr="005A045F" w:rsidRDefault="005A045F" w:rsidP="00A857F1">
            <w:pPr>
              <w:spacing w:after="0"/>
              <w:rPr>
                <w:rFonts w:eastAsia="Times New Roman"/>
                <w:color w:val="000000"/>
                <w:sz w:val="24"/>
                <w:szCs w:val="24"/>
                <w:lang w:val="uk-UA" w:eastAsia="ru-RU"/>
              </w:rPr>
            </w:pPr>
            <w:r w:rsidRPr="005A045F">
              <w:rPr>
                <w:rFonts w:eastAsia="Times New Roman"/>
                <w:color w:val="000000"/>
                <w:sz w:val="24"/>
                <w:szCs w:val="24"/>
                <w:lang w:val="uk-UA" w:eastAsia="ru-RU"/>
              </w:rPr>
              <w:t>Вдих - права рука через бік вгору, видих - нахил тулуба вліво, вдих -випрямлення, видих опустити руку. Те саме в інший бік.</w:t>
            </w:r>
          </w:p>
        </w:tc>
        <w:tc>
          <w:tcPr>
            <w:tcW w:w="670" w:type="pct"/>
            <w:tcBorders>
              <w:top w:val="single" w:sz="6" w:space="0" w:color="000000"/>
              <w:left w:val="single" w:sz="6" w:space="0" w:color="000000"/>
              <w:bottom w:val="single" w:sz="6" w:space="0" w:color="000000"/>
              <w:right w:val="single" w:sz="6" w:space="0" w:color="000000"/>
            </w:tcBorders>
            <w:vAlign w:val="center"/>
          </w:tcPr>
          <w:p w14:paraId="397DCB61" w14:textId="77777777" w:rsidR="005A045F" w:rsidRPr="005A045F" w:rsidRDefault="005A045F" w:rsidP="005A045F">
            <w:pPr>
              <w:spacing w:after="0"/>
              <w:jc w:val="center"/>
              <w:rPr>
                <w:rFonts w:eastAsia="Times New Roman"/>
                <w:color w:val="000000"/>
                <w:sz w:val="24"/>
                <w:szCs w:val="24"/>
                <w:lang w:val="uk-UA" w:eastAsia="ru-RU"/>
              </w:rPr>
            </w:pPr>
            <w:r w:rsidRPr="005A045F">
              <w:rPr>
                <w:rFonts w:eastAsia="Times New Roman"/>
                <w:color w:val="000000"/>
                <w:sz w:val="24"/>
                <w:szCs w:val="24"/>
                <w:lang w:val="uk-UA" w:eastAsia="ru-RU"/>
              </w:rPr>
              <w:t>6-8</w:t>
            </w:r>
          </w:p>
        </w:tc>
        <w:tc>
          <w:tcPr>
            <w:tcW w:w="1236" w:type="pct"/>
            <w:tcBorders>
              <w:top w:val="single" w:sz="6" w:space="0" w:color="000000"/>
              <w:left w:val="single" w:sz="6" w:space="0" w:color="000000"/>
              <w:bottom w:val="single" w:sz="6" w:space="0" w:color="000000"/>
              <w:right w:val="single" w:sz="6" w:space="0" w:color="000000"/>
            </w:tcBorders>
            <w:vAlign w:val="center"/>
          </w:tcPr>
          <w:p w14:paraId="29F019B0" w14:textId="77777777" w:rsidR="005A045F" w:rsidRPr="005A045F" w:rsidRDefault="005A045F" w:rsidP="005A045F">
            <w:pPr>
              <w:spacing w:after="0"/>
              <w:jc w:val="center"/>
              <w:rPr>
                <w:rFonts w:eastAsia="Times New Roman"/>
                <w:color w:val="000000"/>
                <w:sz w:val="24"/>
                <w:szCs w:val="24"/>
                <w:lang w:val="uk-UA" w:eastAsia="ru-RU"/>
              </w:rPr>
            </w:pPr>
            <w:r w:rsidRPr="005A045F">
              <w:rPr>
                <w:rFonts w:eastAsia="Times New Roman"/>
                <w:color w:val="000000"/>
                <w:sz w:val="24"/>
                <w:szCs w:val="24"/>
                <w:lang w:val="uk-UA" w:eastAsia="ru-RU"/>
              </w:rPr>
              <w:t>Інструктор підтримує м'яч та пацієнта</w:t>
            </w:r>
          </w:p>
        </w:tc>
      </w:tr>
      <w:tr w:rsidR="005A045F" w:rsidRPr="005A045F" w14:paraId="52EC5507" w14:textId="77777777" w:rsidTr="005A045F">
        <w:trPr>
          <w:trHeight w:val="972"/>
        </w:trPr>
        <w:tc>
          <w:tcPr>
            <w:tcW w:w="315" w:type="pct"/>
            <w:tcBorders>
              <w:top w:val="single" w:sz="6" w:space="0" w:color="000000"/>
              <w:left w:val="single" w:sz="6" w:space="0" w:color="000000"/>
              <w:bottom w:val="single" w:sz="6" w:space="0" w:color="000000"/>
              <w:right w:val="single" w:sz="6" w:space="0" w:color="000000"/>
            </w:tcBorders>
          </w:tcPr>
          <w:p w14:paraId="1EA5BED3" w14:textId="77777777" w:rsidR="005A045F" w:rsidRPr="005A045F" w:rsidRDefault="005A045F" w:rsidP="00A857F1">
            <w:pPr>
              <w:spacing w:after="0"/>
              <w:rPr>
                <w:rFonts w:eastAsia="Times New Roman"/>
                <w:color w:val="000000"/>
                <w:sz w:val="24"/>
                <w:szCs w:val="24"/>
                <w:lang w:val="uk-UA" w:eastAsia="ru-RU"/>
              </w:rPr>
            </w:pPr>
            <w:r w:rsidRPr="005A045F">
              <w:rPr>
                <w:rFonts w:eastAsia="Times New Roman"/>
                <w:color w:val="000000"/>
                <w:sz w:val="24"/>
                <w:szCs w:val="24"/>
                <w:lang w:val="uk-UA" w:eastAsia="ru-RU"/>
              </w:rPr>
              <w:t>5.</w:t>
            </w:r>
          </w:p>
        </w:tc>
        <w:tc>
          <w:tcPr>
            <w:tcW w:w="859" w:type="pct"/>
            <w:gridSpan w:val="2"/>
            <w:tcBorders>
              <w:top w:val="single" w:sz="6" w:space="0" w:color="000000"/>
              <w:left w:val="single" w:sz="6" w:space="0" w:color="000000"/>
              <w:bottom w:val="single" w:sz="6" w:space="0" w:color="000000"/>
              <w:right w:val="single" w:sz="6" w:space="0" w:color="000000"/>
            </w:tcBorders>
          </w:tcPr>
          <w:p w14:paraId="57966F5B" w14:textId="77777777" w:rsidR="005A045F" w:rsidRPr="005A045F" w:rsidRDefault="005A045F" w:rsidP="00A857F1">
            <w:pPr>
              <w:spacing w:after="0"/>
              <w:rPr>
                <w:rFonts w:eastAsia="Times New Roman"/>
                <w:color w:val="000000"/>
                <w:sz w:val="24"/>
                <w:szCs w:val="24"/>
                <w:lang w:val="uk-UA" w:eastAsia="ru-RU"/>
              </w:rPr>
            </w:pPr>
            <w:r w:rsidRPr="005A045F">
              <w:rPr>
                <w:rFonts w:eastAsia="Times New Roman"/>
                <w:color w:val="000000"/>
                <w:sz w:val="24"/>
                <w:szCs w:val="24"/>
                <w:lang w:val="uk-UA" w:eastAsia="ru-RU"/>
              </w:rPr>
              <w:t>Те саме</w:t>
            </w:r>
          </w:p>
        </w:tc>
        <w:tc>
          <w:tcPr>
            <w:tcW w:w="1920" w:type="pct"/>
            <w:tcBorders>
              <w:top w:val="single" w:sz="6" w:space="0" w:color="000000"/>
              <w:left w:val="single" w:sz="6" w:space="0" w:color="000000"/>
              <w:bottom w:val="single" w:sz="6" w:space="0" w:color="000000"/>
              <w:right w:val="single" w:sz="6" w:space="0" w:color="000000"/>
            </w:tcBorders>
          </w:tcPr>
          <w:p w14:paraId="413AD392" w14:textId="49A4E8D1" w:rsidR="005A045F" w:rsidRPr="005A045F" w:rsidRDefault="005A045F" w:rsidP="00A857F1">
            <w:pPr>
              <w:spacing w:after="0"/>
              <w:rPr>
                <w:rFonts w:eastAsia="Times New Roman"/>
                <w:color w:val="000000"/>
                <w:sz w:val="24"/>
                <w:szCs w:val="24"/>
                <w:lang w:val="uk-UA" w:eastAsia="ru-RU"/>
              </w:rPr>
            </w:pPr>
            <w:r w:rsidRPr="005A045F">
              <w:rPr>
                <w:rFonts w:eastAsia="Times New Roman"/>
                <w:color w:val="000000"/>
                <w:sz w:val="24"/>
                <w:szCs w:val="24"/>
                <w:lang w:val="uk-UA" w:eastAsia="ru-RU"/>
              </w:rPr>
              <w:t xml:space="preserve">Вдих - права рука тягнеться до підлоги вліво з нахилом тулуба вліво. Видих - повернення у вихідне </w:t>
            </w:r>
            <w:r>
              <w:rPr>
                <w:rFonts w:eastAsia="Times New Roman"/>
                <w:color w:val="000000"/>
                <w:sz w:val="24"/>
                <w:szCs w:val="24"/>
                <w:lang w:val="uk-UA" w:eastAsia="ru-RU"/>
              </w:rPr>
              <w:t>положення</w:t>
            </w:r>
            <w:r w:rsidRPr="005A045F">
              <w:rPr>
                <w:rFonts w:eastAsia="Times New Roman"/>
                <w:color w:val="000000"/>
                <w:sz w:val="24"/>
                <w:szCs w:val="24"/>
                <w:lang w:val="uk-UA" w:eastAsia="ru-RU"/>
              </w:rPr>
              <w:t>. Теж в інший бік.</w:t>
            </w:r>
          </w:p>
        </w:tc>
        <w:tc>
          <w:tcPr>
            <w:tcW w:w="670" w:type="pct"/>
            <w:tcBorders>
              <w:top w:val="single" w:sz="6" w:space="0" w:color="000000"/>
              <w:left w:val="single" w:sz="6" w:space="0" w:color="000000"/>
              <w:bottom w:val="single" w:sz="6" w:space="0" w:color="000000"/>
              <w:right w:val="single" w:sz="6" w:space="0" w:color="000000"/>
            </w:tcBorders>
            <w:vAlign w:val="center"/>
          </w:tcPr>
          <w:p w14:paraId="08D355E5" w14:textId="77777777" w:rsidR="005A045F" w:rsidRPr="005A045F" w:rsidRDefault="005A045F" w:rsidP="005A045F">
            <w:pPr>
              <w:spacing w:after="0"/>
              <w:jc w:val="center"/>
              <w:rPr>
                <w:rFonts w:eastAsia="Times New Roman"/>
                <w:color w:val="000000"/>
                <w:sz w:val="24"/>
                <w:szCs w:val="24"/>
                <w:lang w:val="uk-UA" w:eastAsia="ru-RU"/>
              </w:rPr>
            </w:pPr>
            <w:r w:rsidRPr="005A045F">
              <w:rPr>
                <w:rFonts w:eastAsia="Times New Roman"/>
                <w:color w:val="000000"/>
                <w:sz w:val="24"/>
                <w:szCs w:val="24"/>
                <w:lang w:val="uk-UA" w:eastAsia="ru-RU"/>
              </w:rPr>
              <w:t>6-8</w:t>
            </w:r>
          </w:p>
        </w:tc>
        <w:tc>
          <w:tcPr>
            <w:tcW w:w="1236" w:type="pct"/>
            <w:tcBorders>
              <w:top w:val="single" w:sz="6" w:space="0" w:color="000000"/>
              <w:left w:val="single" w:sz="6" w:space="0" w:color="000000"/>
              <w:bottom w:val="single" w:sz="6" w:space="0" w:color="000000"/>
              <w:right w:val="single" w:sz="6" w:space="0" w:color="000000"/>
            </w:tcBorders>
            <w:vAlign w:val="center"/>
          </w:tcPr>
          <w:p w14:paraId="2E92DB1B" w14:textId="77777777" w:rsidR="005A045F" w:rsidRPr="005A045F" w:rsidRDefault="005A045F" w:rsidP="005A045F">
            <w:pPr>
              <w:spacing w:after="0"/>
              <w:jc w:val="center"/>
              <w:rPr>
                <w:rFonts w:eastAsia="Times New Roman"/>
                <w:color w:val="000000"/>
                <w:sz w:val="24"/>
                <w:szCs w:val="24"/>
                <w:lang w:val="uk-UA" w:eastAsia="ru-RU"/>
              </w:rPr>
            </w:pPr>
            <w:r w:rsidRPr="005A045F">
              <w:rPr>
                <w:rFonts w:eastAsia="Times New Roman"/>
                <w:color w:val="000000"/>
                <w:sz w:val="24"/>
                <w:szCs w:val="24"/>
                <w:lang w:val="uk-UA" w:eastAsia="ru-RU"/>
              </w:rPr>
              <w:t>Інструктор підтримує м'яч та пацієнта</w:t>
            </w:r>
          </w:p>
        </w:tc>
      </w:tr>
      <w:tr w:rsidR="005A045F" w:rsidRPr="005A045F" w14:paraId="6373C76C" w14:textId="77777777" w:rsidTr="005A045F">
        <w:trPr>
          <w:trHeight w:val="252"/>
        </w:trPr>
        <w:tc>
          <w:tcPr>
            <w:tcW w:w="315" w:type="pct"/>
            <w:tcBorders>
              <w:top w:val="single" w:sz="6" w:space="0" w:color="000000"/>
              <w:left w:val="single" w:sz="6" w:space="0" w:color="000000"/>
              <w:bottom w:val="single" w:sz="6" w:space="0" w:color="000000"/>
              <w:right w:val="single" w:sz="6" w:space="0" w:color="000000"/>
            </w:tcBorders>
          </w:tcPr>
          <w:p w14:paraId="4F86CC8D" w14:textId="77777777" w:rsidR="005A045F" w:rsidRPr="005A045F" w:rsidRDefault="005A045F" w:rsidP="00A857F1">
            <w:pPr>
              <w:spacing w:after="0"/>
              <w:rPr>
                <w:rFonts w:eastAsia="Times New Roman"/>
                <w:color w:val="000000"/>
                <w:sz w:val="24"/>
                <w:szCs w:val="24"/>
                <w:lang w:val="uk-UA" w:eastAsia="ru-RU"/>
              </w:rPr>
            </w:pPr>
            <w:r w:rsidRPr="005A045F">
              <w:rPr>
                <w:rFonts w:eastAsia="Times New Roman"/>
                <w:color w:val="000000"/>
                <w:sz w:val="24"/>
                <w:szCs w:val="24"/>
                <w:lang w:val="uk-UA" w:eastAsia="ru-RU"/>
              </w:rPr>
              <w:t>6.</w:t>
            </w:r>
          </w:p>
        </w:tc>
        <w:tc>
          <w:tcPr>
            <w:tcW w:w="859" w:type="pct"/>
            <w:gridSpan w:val="2"/>
            <w:tcBorders>
              <w:top w:val="single" w:sz="6" w:space="0" w:color="000000"/>
              <w:left w:val="single" w:sz="6" w:space="0" w:color="000000"/>
              <w:bottom w:val="single" w:sz="6" w:space="0" w:color="000000"/>
              <w:right w:val="single" w:sz="6" w:space="0" w:color="000000"/>
            </w:tcBorders>
          </w:tcPr>
          <w:p w14:paraId="0162235B" w14:textId="77777777" w:rsidR="005A045F" w:rsidRPr="005A045F" w:rsidRDefault="005A045F" w:rsidP="00A857F1">
            <w:pPr>
              <w:spacing w:after="0"/>
              <w:rPr>
                <w:rFonts w:eastAsia="Times New Roman"/>
                <w:color w:val="000000"/>
                <w:sz w:val="24"/>
                <w:szCs w:val="24"/>
                <w:lang w:val="uk-UA" w:eastAsia="ru-RU"/>
              </w:rPr>
            </w:pPr>
            <w:r w:rsidRPr="005A045F">
              <w:rPr>
                <w:rFonts w:eastAsia="Times New Roman"/>
                <w:color w:val="000000"/>
                <w:sz w:val="24"/>
                <w:szCs w:val="24"/>
                <w:lang w:val="uk-UA" w:eastAsia="ru-RU"/>
              </w:rPr>
              <w:t>Лежачи на м'ячі боком</w:t>
            </w:r>
          </w:p>
        </w:tc>
        <w:tc>
          <w:tcPr>
            <w:tcW w:w="1920" w:type="pct"/>
            <w:tcBorders>
              <w:top w:val="single" w:sz="6" w:space="0" w:color="000000"/>
              <w:left w:val="single" w:sz="6" w:space="0" w:color="000000"/>
              <w:bottom w:val="single" w:sz="6" w:space="0" w:color="000000"/>
              <w:right w:val="single" w:sz="6" w:space="0" w:color="000000"/>
            </w:tcBorders>
          </w:tcPr>
          <w:p w14:paraId="2CF2FD47" w14:textId="77777777" w:rsidR="005A045F" w:rsidRPr="005A045F" w:rsidRDefault="005A045F" w:rsidP="00A857F1">
            <w:pPr>
              <w:spacing w:after="0"/>
              <w:rPr>
                <w:rFonts w:eastAsia="Times New Roman"/>
                <w:color w:val="000000"/>
                <w:sz w:val="24"/>
                <w:szCs w:val="24"/>
                <w:lang w:val="uk-UA" w:eastAsia="ru-RU"/>
              </w:rPr>
            </w:pPr>
            <w:r w:rsidRPr="005A045F">
              <w:rPr>
                <w:rFonts w:eastAsia="Times New Roman"/>
                <w:color w:val="000000"/>
                <w:sz w:val="24"/>
                <w:szCs w:val="24"/>
                <w:lang w:val="uk-UA" w:eastAsia="ru-RU"/>
              </w:rPr>
              <w:t>Випрямити руки та ноги, утримуючи рівновагу. Те саме на іншому боці.</w:t>
            </w:r>
          </w:p>
        </w:tc>
        <w:tc>
          <w:tcPr>
            <w:tcW w:w="670" w:type="pct"/>
            <w:tcBorders>
              <w:top w:val="single" w:sz="6" w:space="0" w:color="000000"/>
              <w:left w:val="single" w:sz="6" w:space="0" w:color="000000"/>
              <w:bottom w:val="single" w:sz="6" w:space="0" w:color="000000"/>
              <w:right w:val="single" w:sz="6" w:space="0" w:color="000000"/>
            </w:tcBorders>
            <w:vAlign w:val="center"/>
          </w:tcPr>
          <w:p w14:paraId="00EB4E83" w14:textId="77777777" w:rsidR="005A045F" w:rsidRPr="005A045F" w:rsidRDefault="005A045F" w:rsidP="005A045F">
            <w:pPr>
              <w:spacing w:after="0"/>
              <w:jc w:val="center"/>
              <w:rPr>
                <w:rFonts w:eastAsia="Times New Roman"/>
                <w:color w:val="000000"/>
                <w:sz w:val="24"/>
                <w:szCs w:val="24"/>
                <w:lang w:val="uk-UA" w:eastAsia="ru-RU"/>
              </w:rPr>
            </w:pPr>
            <w:r w:rsidRPr="005A045F">
              <w:rPr>
                <w:rFonts w:eastAsia="Times New Roman"/>
                <w:color w:val="000000"/>
                <w:sz w:val="24"/>
                <w:szCs w:val="24"/>
                <w:lang w:val="uk-UA" w:eastAsia="ru-RU"/>
              </w:rPr>
              <w:t>4-6</w:t>
            </w:r>
          </w:p>
        </w:tc>
        <w:tc>
          <w:tcPr>
            <w:tcW w:w="1236" w:type="pct"/>
            <w:tcBorders>
              <w:top w:val="single" w:sz="6" w:space="0" w:color="000000"/>
              <w:left w:val="single" w:sz="6" w:space="0" w:color="000000"/>
              <w:bottom w:val="single" w:sz="6" w:space="0" w:color="000000"/>
              <w:right w:val="single" w:sz="6" w:space="0" w:color="000000"/>
            </w:tcBorders>
            <w:vAlign w:val="center"/>
          </w:tcPr>
          <w:p w14:paraId="5E2F9BAB" w14:textId="77777777" w:rsidR="005A045F" w:rsidRPr="005A045F" w:rsidRDefault="005A045F" w:rsidP="005A045F">
            <w:pPr>
              <w:spacing w:after="0"/>
              <w:jc w:val="center"/>
              <w:rPr>
                <w:rFonts w:eastAsia="Times New Roman"/>
                <w:color w:val="000000"/>
                <w:sz w:val="24"/>
                <w:szCs w:val="24"/>
                <w:lang w:val="uk-UA" w:eastAsia="ru-RU"/>
              </w:rPr>
            </w:pPr>
            <w:r w:rsidRPr="005A045F">
              <w:rPr>
                <w:rFonts w:eastAsia="Times New Roman"/>
                <w:color w:val="000000"/>
                <w:sz w:val="24"/>
                <w:szCs w:val="24"/>
                <w:lang w:val="uk-UA" w:eastAsia="ru-RU"/>
              </w:rPr>
              <w:t>Інструктор підтримує м'яч та пацієнта</w:t>
            </w:r>
          </w:p>
        </w:tc>
      </w:tr>
      <w:tr w:rsidR="005A045F" w:rsidRPr="005A045F" w14:paraId="735F5A3E" w14:textId="77777777" w:rsidTr="005A045F">
        <w:trPr>
          <w:trHeight w:val="1068"/>
        </w:trPr>
        <w:tc>
          <w:tcPr>
            <w:tcW w:w="325" w:type="pct"/>
            <w:gridSpan w:val="2"/>
            <w:tcBorders>
              <w:top w:val="single" w:sz="6" w:space="0" w:color="000000"/>
              <w:left w:val="single" w:sz="6" w:space="0" w:color="000000"/>
              <w:bottom w:val="single" w:sz="6" w:space="0" w:color="000000"/>
              <w:right w:val="single" w:sz="6" w:space="0" w:color="000000"/>
            </w:tcBorders>
          </w:tcPr>
          <w:p w14:paraId="6BB67530" w14:textId="77777777" w:rsidR="005A045F" w:rsidRPr="005A045F" w:rsidRDefault="005A045F" w:rsidP="00A857F1">
            <w:pPr>
              <w:spacing w:after="0"/>
              <w:rPr>
                <w:rFonts w:eastAsia="Times New Roman"/>
                <w:color w:val="000000"/>
                <w:sz w:val="24"/>
                <w:szCs w:val="24"/>
                <w:lang w:val="uk-UA" w:eastAsia="ru-RU"/>
              </w:rPr>
            </w:pPr>
            <w:r w:rsidRPr="005A045F">
              <w:rPr>
                <w:rFonts w:eastAsia="Times New Roman"/>
                <w:color w:val="000000"/>
                <w:sz w:val="24"/>
                <w:szCs w:val="24"/>
                <w:lang w:val="uk-UA" w:eastAsia="ru-RU"/>
              </w:rPr>
              <w:t>7.</w:t>
            </w:r>
          </w:p>
        </w:tc>
        <w:tc>
          <w:tcPr>
            <w:tcW w:w="849" w:type="pct"/>
            <w:tcBorders>
              <w:top w:val="single" w:sz="6" w:space="0" w:color="000000"/>
              <w:left w:val="single" w:sz="6" w:space="0" w:color="000000"/>
              <w:bottom w:val="single" w:sz="6" w:space="0" w:color="000000"/>
              <w:right w:val="single" w:sz="6" w:space="0" w:color="000000"/>
            </w:tcBorders>
          </w:tcPr>
          <w:p w14:paraId="51BAB569" w14:textId="77777777" w:rsidR="005A045F" w:rsidRPr="005A045F" w:rsidRDefault="005A045F" w:rsidP="00A857F1">
            <w:pPr>
              <w:spacing w:after="0"/>
              <w:rPr>
                <w:rFonts w:eastAsia="Times New Roman"/>
                <w:color w:val="000000"/>
                <w:sz w:val="24"/>
                <w:szCs w:val="24"/>
                <w:lang w:val="uk-UA" w:eastAsia="ru-RU"/>
              </w:rPr>
            </w:pPr>
            <w:r w:rsidRPr="005A045F">
              <w:rPr>
                <w:rFonts w:eastAsia="Times New Roman"/>
                <w:color w:val="000000"/>
                <w:sz w:val="24"/>
                <w:szCs w:val="24"/>
                <w:lang w:val="uk-UA" w:eastAsia="ru-RU"/>
              </w:rPr>
              <w:t>Теж</w:t>
            </w:r>
          </w:p>
        </w:tc>
        <w:tc>
          <w:tcPr>
            <w:tcW w:w="1920" w:type="pct"/>
            <w:tcBorders>
              <w:top w:val="single" w:sz="6" w:space="0" w:color="000000"/>
              <w:left w:val="single" w:sz="6" w:space="0" w:color="000000"/>
              <w:bottom w:val="single" w:sz="6" w:space="0" w:color="000000"/>
              <w:right w:val="single" w:sz="6" w:space="0" w:color="000000"/>
            </w:tcBorders>
          </w:tcPr>
          <w:p w14:paraId="02CE6A78" w14:textId="77777777" w:rsidR="005A045F" w:rsidRPr="005A045F" w:rsidRDefault="005A045F" w:rsidP="00A857F1">
            <w:pPr>
              <w:spacing w:after="0"/>
              <w:rPr>
                <w:rFonts w:eastAsia="Times New Roman"/>
                <w:color w:val="000000"/>
                <w:sz w:val="24"/>
                <w:szCs w:val="24"/>
                <w:lang w:val="uk-UA" w:eastAsia="ru-RU"/>
              </w:rPr>
            </w:pPr>
            <w:r w:rsidRPr="005A045F">
              <w:rPr>
                <w:rFonts w:eastAsia="Times New Roman"/>
                <w:color w:val="000000"/>
                <w:sz w:val="24"/>
                <w:szCs w:val="24"/>
                <w:lang w:val="uk-UA" w:eastAsia="ru-RU"/>
              </w:rPr>
              <w:t>Опустити голову, руки та ноги, розслабитися. Те саме на іншому боці</w:t>
            </w:r>
          </w:p>
        </w:tc>
        <w:tc>
          <w:tcPr>
            <w:tcW w:w="670" w:type="pct"/>
            <w:tcBorders>
              <w:top w:val="single" w:sz="6" w:space="0" w:color="000000"/>
              <w:left w:val="single" w:sz="6" w:space="0" w:color="000000"/>
              <w:bottom w:val="single" w:sz="6" w:space="0" w:color="000000"/>
              <w:right w:val="single" w:sz="6" w:space="0" w:color="000000"/>
            </w:tcBorders>
            <w:vAlign w:val="center"/>
          </w:tcPr>
          <w:p w14:paraId="43D73198" w14:textId="77777777" w:rsidR="005A045F" w:rsidRPr="005A045F" w:rsidRDefault="005A045F" w:rsidP="005A045F">
            <w:pPr>
              <w:spacing w:after="0"/>
              <w:jc w:val="center"/>
              <w:rPr>
                <w:rFonts w:eastAsia="Times New Roman"/>
                <w:color w:val="000000"/>
                <w:sz w:val="24"/>
                <w:szCs w:val="24"/>
                <w:lang w:val="uk-UA" w:eastAsia="ru-RU"/>
              </w:rPr>
            </w:pPr>
            <w:r w:rsidRPr="005A045F">
              <w:rPr>
                <w:rFonts w:eastAsia="Times New Roman"/>
                <w:color w:val="000000"/>
                <w:sz w:val="24"/>
                <w:szCs w:val="24"/>
                <w:lang w:val="uk-UA" w:eastAsia="ru-RU"/>
              </w:rPr>
              <w:t>4-6</w:t>
            </w:r>
          </w:p>
        </w:tc>
        <w:tc>
          <w:tcPr>
            <w:tcW w:w="1236" w:type="pct"/>
            <w:tcBorders>
              <w:top w:val="single" w:sz="6" w:space="0" w:color="000000"/>
              <w:left w:val="single" w:sz="6" w:space="0" w:color="000000"/>
              <w:bottom w:val="single" w:sz="6" w:space="0" w:color="000000"/>
              <w:right w:val="single" w:sz="6" w:space="0" w:color="000000"/>
            </w:tcBorders>
            <w:vAlign w:val="center"/>
          </w:tcPr>
          <w:p w14:paraId="3196704F" w14:textId="77777777" w:rsidR="005A045F" w:rsidRPr="005A045F" w:rsidRDefault="005A045F" w:rsidP="005A045F">
            <w:pPr>
              <w:spacing w:after="0"/>
              <w:jc w:val="center"/>
              <w:rPr>
                <w:rFonts w:eastAsia="Times New Roman"/>
                <w:color w:val="000000"/>
                <w:sz w:val="24"/>
                <w:szCs w:val="24"/>
                <w:lang w:val="uk-UA" w:eastAsia="ru-RU"/>
              </w:rPr>
            </w:pPr>
            <w:r w:rsidRPr="005A045F">
              <w:rPr>
                <w:rFonts w:eastAsia="Times New Roman"/>
                <w:color w:val="000000"/>
                <w:sz w:val="24"/>
                <w:szCs w:val="24"/>
                <w:lang w:val="uk-UA" w:eastAsia="ru-RU"/>
              </w:rPr>
              <w:t>Розтяг бічних м'язів. Інструктор підтримує м'яч та пацієнта за таз</w:t>
            </w:r>
          </w:p>
        </w:tc>
      </w:tr>
      <w:tr w:rsidR="005A045F" w:rsidRPr="005A045F" w14:paraId="38B8377D" w14:textId="77777777" w:rsidTr="005A045F">
        <w:trPr>
          <w:trHeight w:val="780"/>
        </w:trPr>
        <w:tc>
          <w:tcPr>
            <w:tcW w:w="325" w:type="pct"/>
            <w:gridSpan w:val="2"/>
            <w:tcBorders>
              <w:top w:val="single" w:sz="6" w:space="0" w:color="000000"/>
              <w:left w:val="single" w:sz="6" w:space="0" w:color="000000"/>
              <w:bottom w:val="single" w:sz="6" w:space="0" w:color="000000"/>
              <w:right w:val="single" w:sz="6" w:space="0" w:color="000000"/>
            </w:tcBorders>
          </w:tcPr>
          <w:p w14:paraId="2C15EAAB" w14:textId="77777777" w:rsidR="005A045F" w:rsidRPr="005A045F" w:rsidRDefault="005A045F" w:rsidP="00A857F1">
            <w:pPr>
              <w:spacing w:after="0"/>
              <w:rPr>
                <w:rFonts w:eastAsia="Times New Roman"/>
                <w:color w:val="000000"/>
                <w:sz w:val="24"/>
                <w:szCs w:val="24"/>
                <w:lang w:val="uk-UA" w:eastAsia="ru-RU"/>
              </w:rPr>
            </w:pPr>
            <w:r w:rsidRPr="005A045F">
              <w:rPr>
                <w:rFonts w:eastAsia="Times New Roman"/>
                <w:color w:val="000000"/>
                <w:sz w:val="24"/>
                <w:szCs w:val="24"/>
                <w:lang w:val="uk-UA" w:eastAsia="ru-RU"/>
              </w:rPr>
              <w:t>8.</w:t>
            </w:r>
          </w:p>
        </w:tc>
        <w:tc>
          <w:tcPr>
            <w:tcW w:w="849" w:type="pct"/>
            <w:tcBorders>
              <w:top w:val="single" w:sz="6" w:space="0" w:color="000000"/>
              <w:left w:val="single" w:sz="6" w:space="0" w:color="000000"/>
              <w:bottom w:val="single" w:sz="6" w:space="0" w:color="000000"/>
              <w:right w:val="single" w:sz="6" w:space="0" w:color="000000"/>
            </w:tcBorders>
          </w:tcPr>
          <w:p w14:paraId="5FD87C8F" w14:textId="77777777" w:rsidR="005A045F" w:rsidRPr="005A045F" w:rsidRDefault="005A045F" w:rsidP="00A857F1">
            <w:pPr>
              <w:spacing w:after="0"/>
              <w:rPr>
                <w:rFonts w:eastAsia="Times New Roman"/>
                <w:color w:val="000000"/>
                <w:sz w:val="24"/>
                <w:szCs w:val="24"/>
                <w:lang w:val="uk-UA" w:eastAsia="ru-RU"/>
              </w:rPr>
            </w:pPr>
            <w:r w:rsidRPr="005A045F">
              <w:rPr>
                <w:rFonts w:eastAsia="Times New Roman"/>
                <w:color w:val="000000"/>
                <w:sz w:val="24"/>
                <w:szCs w:val="24"/>
                <w:lang w:val="uk-UA" w:eastAsia="ru-RU"/>
              </w:rPr>
              <w:t>Сидячи на м'ячі, руки на м'ячі</w:t>
            </w:r>
          </w:p>
        </w:tc>
        <w:tc>
          <w:tcPr>
            <w:tcW w:w="1920" w:type="pct"/>
            <w:tcBorders>
              <w:top w:val="single" w:sz="6" w:space="0" w:color="000000"/>
              <w:left w:val="single" w:sz="6" w:space="0" w:color="000000"/>
              <w:bottom w:val="single" w:sz="6" w:space="0" w:color="000000"/>
              <w:right w:val="single" w:sz="6" w:space="0" w:color="000000"/>
            </w:tcBorders>
          </w:tcPr>
          <w:p w14:paraId="0F2F5D02" w14:textId="77777777" w:rsidR="005A045F" w:rsidRPr="005A045F" w:rsidRDefault="005A045F" w:rsidP="00A857F1">
            <w:pPr>
              <w:spacing w:after="0"/>
              <w:rPr>
                <w:rFonts w:eastAsia="Times New Roman"/>
                <w:color w:val="000000"/>
                <w:sz w:val="24"/>
                <w:szCs w:val="24"/>
                <w:lang w:val="uk-UA" w:eastAsia="ru-RU"/>
              </w:rPr>
            </w:pPr>
            <w:r w:rsidRPr="005A045F">
              <w:rPr>
                <w:rFonts w:eastAsia="Times New Roman"/>
                <w:color w:val="000000"/>
                <w:sz w:val="24"/>
                <w:szCs w:val="24"/>
                <w:lang w:val="uk-UA" w:eastAsia="ru-RU"/>
              </w:rPr>
              <w:t>Зігнути лікті, кисті до плечей, звести лопатки, долоні вперед. Утримувати рівновагу.</w:t>
            </w:r>
          </w:p>
        </w:tc>
        <w:tc>
          <w:tcPr>
            <w:tcW w:w="670" w:type="pct"/>
            <w:tcBorders>
              <w:top w:val="single" w:sz="6" w:space="0" w:color="000000"/>
              <w:left w:val="single" w:sz="6" w:space="0" w:color="000000"/>
              <w:bottom w:val="single" w:sz="6" w:space="0" w:color="000000"/>
              <w:right w:val="single" w:sz="6" w:space="0" w:color="000000"/>
            </w:tcBorders>
            <w:vAlign w:val="center"/>
          </w:tcPr>
          <w:p w14:paraId="270FCE26" w14:textId="77777777" w:rsidR="005A045F" w:rsidRPr="005A045F" w:rsidRDefault="005A045F" w:rsidP="005A045F">
            <w:pPr>
              <w:spacing w:after="0"/>
              <w:jc w:val="center"/>
              <w:rPr>
                <w:rFonts w:eastAsia="Times New Roman"/>
                <w:color w:val="000000"/>
                <w:sz w:val="24"/>
                <w:szCs w:val="24"/>
                <w:lang w:val="uk-UA" w:eastAsia="ru-RU"/>
              </w:rPr>
            </w:pPr>
            <w:r w:rsidRPr="005A045F">
              <w:rPr>
                <w:rFonts w:eastAsia="Times New Roman"/>
                <w:color w:val="000000"/>
                <w:sz w:val="24"/>
                <w:szCs w:val="24"/>
                <w:lang w:val="uk-UA" w:eastAsia="ru-RU"/>
              </w:rPr>
              <w:t>4-6</w:t>
            </w:r>
          </w:p>
        </w:tc>
        <w:tc>
          <w:tcPr>
            <w:tcW w:w="1236" w:type="pct"/>
            <w:tcBorders>
              <w:top w:val="single" w:sz="6" w:space="0" w:color="000000"/>
              <w:left w:val="single" w:sz="6" w:space="0" w:color="000000"/>
              <w:bottom w:val="single" w:sz="6" w:space="0" w:color="000000"/>
              <w:right w:val="single" w:sz="6" w:space="0" w:color="000000"/>
            </w:tcBorders>
            <w:vAlign w:val="center"/>
          </w:tcPr>
          <w:p w14:paraId="24645907" w14:textId="77777777" w:rsidR="005A045F" w:rsidRPr="005A045F" w:rsidRDefault="005A045F" w:rsidP="005A045F">
            <w:pPr>
              <w:spacing w:after="0"/>
              <w:jc w:val="center"/>
              <w:rPr>
                <w:rFonts w:eastAsia="Times New Roman"/>
                <w:color w:val="000000"/>
                <w:sz w:val="24"/>
                <w:szCs w:val="24"/>
                <w:lang w:val="uk-UA" w:eastAsia="ru-RU"/>
              </w:rPr>
            </w:pPr>
            <w:r w:rsidRPr="005A045F">
              <w:rPr>
                <w:rFonts w:eastAsia="Times New Roman"/>
                <w:color w:val="000000"/>
                <w:sz w:val="24"/>
                <w:szCs w:val="24"/>
                <w:lang w:val="uk-UA" w:eastAsia="ru-RU"/>
              </w:rPr>
              <w:t>Дихання вільне. Інструктор підтримує м'яч</w:t>
            </w:r>
          </w:p>
        </w:tc>
      </w:tr>
    </w:tbl>
    <w:p w14:paraId="6F78B6C2" w14:textId="77777777" w:rsidR="0060745C" w:rsidRDefault="0060745C">
      <w:pPr>
        <w:spacing w:line="259" w:lineRule="auto"/>
        <w:rPr>
          <w:szCs w:val="28"/>
          <w:lang w:val="uk-UA"/>
        </w:rPr>
      </w:pPr>
      <w:r>
        <w:rPr>
          <w:szCs w:val="28"/>
          <w:lang w:val="uk-UA"/>
        </w:rPr>
        <w:br w:type="page"/>
      </w:r>
    </w:p>
    <w:p w14:paraId="31D11D15" w14:textId="43190795" w:rsidR="00271583" w:rsidRDefault="0060745C" w:rsidP="0060745C">
      <w:pPr>
        <w:spacing w:after="0" w:line="360" w:lineRule="auto"/>
        <w:ind w:firstLine="709"/>
        <w:jc w:val="right"/>
        <w:rPr>
          <w:szCs w:val="28"/>
          <w:lang w:val="uk-UA"/>
        </w:rPr>
      </w:pPr>
      <w:r>
        <w:rPr>
          <w:szCs w:val="28"/>
          <w:lang w:val="uk-UA"/>
        </w:rPr>
        <w:lastRenderedPageBreak/>
        <w:t>Додаток 5</w:t>
      </w:r>
    </w:p>
    <w:p w14:paraId="25298194" w14:textId="77777777" w:rsidR="0060745C" w:rsidRDefault="0060745C" w:rsidP="00974B22">
      <w:pPr>
        <w:spacing w:after="0" w:line="360" w:lineRule="auto"/>
        <w:ind w:firstLine="709"/>
        <w:jc w:val="both"/>
        <w:rPr>
          <w:szCs w:val="28"/>
          <w:lang w:val="uk-UA"/>
        </w:rPr>
      </w:pPr>
    </w:p>
    <w:p w14:paraId="1128587C" w14:textId="2644BA0B" w:rsidR="00271583" w:rsidRPr="0060745C" w:rsidRDefault="00700E22" w:rsidP="0060745C">
      <w:pPr>
        <w:spacing w:after="0" w:line="360" w:lineRule="auto"/>
        <w:jc w:val="center"/>
        <w:rPr>
          <w:b/>
          <w:bCs/>
          <w:szCs w:val="28"/>
          <w:lang w:val="uk-UA"/>
        </w:rPr>
      </w:pPr>
      <w:r w:rsidRPr="00700E22">
        <w:rPr>
          <w:b/>
          <w:bCs/>
          <w:szCs w:val="28"/>
          <w:lang w:val="uk-UA"/>
        </w:rPr>
        <w:t>Приблизний комплекс вправ, що застосовуються на першому етапі навчання ходьбі на протезі</w:t>
      </w:r>
    </w:p>
    <w:p w14:paraId="029CF843" w14:textId="77777777" w:rsidR="00700E22" w:rsidRPr="00700E22" w:rsidRDefault="00700E22" w:rsidP="00700E22">
      <w:pPr>
        <w:spacing w:after="0" w:line="360" w:lineRule="auto"/>
        <w:ind w:firstLine="709"/>
        <w:rPr>
          <w:szCs w:val="28"/>
          <w:lang w:val="uk-UA"/>
        </w:rPr>
      </w:pPr>
      <w:r w:rsidRPr="00700E22">
        <w:rPr>
          <w:szCs w:val="28"/>
          <w:lang w:val="uk-UA"/>
        </w:rPr>
        <w:t>1. Стоячи у опори перенесення ваги тіла з однієї ноги в іншу (10-12 раз)</w:t>
      </w:r>
    </w:p>
    <w:p w14:paraId="5AECD67D" w14:textId="77777777" w:rsidR="00700E22" w:rsidRPr="00700E22" w:rsidRDefault="00700E22" w:rsidP="00700E22">
      <w:pPr>
        <w:spacing w:after="0" w:line="360" w:lineRule="auto"/>
        <w:ind w:firstLine="709"/>
        <w:rPr>
          <w:szCs w:val="28"/>
          <w:lang w:val="uk-UA"/>
        </w:rPr>
      </w:pPr>
      <w:r w:rsidRPr="00700E22">
        <w:rPr>
          <w:szCs w:val="28"/>
          <w:lang w:val="uk-UA"/>
        </w:rPr>
        <w:t>2. Стоячи у опори перенесення ваги тіла вперед і назад з підніманням ноги від підлоги (10 разів).</w:t>
      </w:r>
    </w:p>
    <w:p w14:paraId="4AED6370" w14:textId="77777777" w:rsidR="00700E22" w:rsidRPr="00700E22" w:rsidRDefault="00700E22" w:rsidP="00700E22">
      <w:pPr>
        <w:spacing w:after="0" w:line="360" w:lineRule="auto"/>
        <w:ind w:firstLine="709"/>
        <w:rPr>
          <w:szCs w:val="28"/>
          <w:lang w:val="uk-UA"/>
        </w:rPr>
      </w:pPr>
      <w:r w:rsidRPr="00700E22">
        <w:rPr>
          <w:szCs w:val="28"/>
          <w:lang w:val="uk-UA"/>
        </w:rPr>
        <w:t>3. Стоячи біля опори згинання та розгинання ніг у колінному суглобі (10 разів).</w:t>
      </w:r>
    </w:p>
    <w:p w14:paraId="100C8AFE" w14:textId="77777777" w:rsidR="00700E22" w:rsidRPr="00700E22" w:rsidRDefault="00700E22" w:rsidP="00700E22">
      <w:pPr>
        <w:spacing w:after="0" w:line="360" w:lineRule="auto"/>
        <w:ind w:firstLine="709"/>
        <w:rPr>
          <w:szCs w:val="28"/>
          <w:lang w:val="uk-UA"/>
        </w:rPr>
      </w:pPr>
      <w:r w:rsidRPr="00700E22">
        <w:rPr>
          <w:szCs w:val="28"/>
          <w:lang w:val="uk-UA"/>
        </w:rPr>
        <w:t>4. Махові рухи кінцівкою вперед і назад стоячи боком біля опори (10 разів).</w:t>
      </w:r>
    </w:p>
    <w:p w14:paraId="4C3CFACE" w14:textId="77777777" w:rsidR="00700E22" w:rsidRPr="00700E22" w:rsidRDefault="00700E22" w:rsidP="00700E22">
      <w:pPr>
        <w:spacing w:after="0" w:line="360" w:lineRule="auto"/>
        <w:ind w:firstLine="709"/>
        <w:rPr>
          <w:szCs w:val="28"/>
          <w:lang w:val="uk-UA"/>
        </w:rPr>
      </w:pPr>
      <w:r w:rsidRPr="00700E22">
        <w:rPr>
          <w:szCs w:val="28"/>
          <w:lang w:val="uk-UA"/>
        </w:rPr>
        <w:t>5. Повороти та нахили тулуба, стоячи боком біля опори (10 разів).</w:t>
      </w:r>
    </w:p>
    <w:p w14:paraId="5A6E8414" w14:textId="0B351878" w:rsidR="00700E22" w:rsidRPr="00700E22" w:rsidRDefault="00700E22" w:rsidP="00700E22">
      <w:pPr>
        <w:spacing w:after="0" w:line="360" w:lineRule="auto"/>
        <w:ind w:firstLine="709"/>
        <w:rPr>
          <w:szCs w:val="28"/>
          <w:lang w:val="uk-UA"/>
        </w:rPr>
      </w:pPr>
      <w:r w:rsidRPr="00700E22">
        <w:rPr>
          <w:szCs w:val="28"/>
          <w:lang w:val="uk-UA"/>
        </w:rPr>
        <w:t>6 Рівн</w:t>
      </w:r>
      <w:r>
        <w:rPr>
          <w:szCs w:val="28"/>
          <w:lang w:val="uk-UA"/>
        </w:rPr>
        <w:t>о</w:t>
      </w:r>
      <w:r w:rsidRPr="00700E22">
        <w:rPr>
          <w:szCs w:val="28"/>
          <w:lang w:val="uk-UA"/>
        </w:rPr>
        <w:t>вага на лівій-правій нозі стоячи боком біля опори (5-15 сек.).</w:t>
      </w:r>
    </w:p>
    <w:p w14:paraId="5CCDEBE6" w14:textId="77777777" w:rsidR="00700E22" w:rsidRPr="00700E22" w:rsidRDefault="00700E22" w:rsidP="00700E22">
      <w:pPr>
        <w:spacing w:after="0" w:line="360" w:lineRule="auto"/>
        <w:ind w:firstLine="709"/>
        <w:rPr>
          <w:szCs w:val="28"/>
          <w:lang w:val="uk-UA"/>
        </w:rPr>
      </w:pPr>
      <w:r w:rsidRPr="00700E22">
        <w:rPr>
          <w:szCs w:val="28"/>
          <w:lang w:val="uk-UA"/>
        </w:rPr>
        <w:t>7. Стоячи обличчям до опори, імітація ходьби, не піднімаючи передній відділ стопи від підлоги (15-30 сек.).</w:t>
      </w:r>
    </w:p>
    <w:p w14:paraId="5AEC18CE" w14:textId="62DFC153" w:rsidR="005A045F" w:rsidRDefault="00700E22" w:rsidP="00700E22">
      <w:pPr>
        <w:spacing w:after="0" w:line="360" w:lineRule="auto"/>
        <w:ind w:firstLine="709"/>
        <w:rPr>
          <w:szCs w:val="28"/>
          <w:lang w:val="uk-UA"/>
        </w:rPr>
      </w:pPr>
      <w:r w:rsidRPr="00700E22">
        <w:rPr>
          <w:szCs w:val="28"/>
          <w:lang w:val="uk-UA"/>
        </w:rPr>
        <w:t>8. Стоячи обличчям до гімнастичної стінки, імітація ходьби сходами (почергова постановка ніг на рейку) (15-30 сек.).</w:t>
      </w:r>
    </w:p>
    <w:p w14:paraId="7BED04C3" w14:textId="02643FB1" w:rsidR="0060745C" w:rsidRDefault="0060745C">
      <w:pPr>
        <w:spacing w:line="259" w:lineRule="auto"/>
        <w:rPr>
          <w:szCs w:val="28"/>
          <w:lang w:val="uk-UA"/>
        </w:rPr>
      </w:pPr>
      <w:r>
        <w:rPr>
          <w:szCs w:val="28"/>
          <w:lang w:val="uk-UA"/>
        </w:rPr>
        <w:br w:type="page"/>
      </w:r>
    </w:p>
    <w:p w14:paraId="16134E7E" w14:textId="5256B0A1" w:rsidR="0060745C" w:rsidRDefault="0060745C" w:rsidP="0060745C">
      <w:pPr>
        <w:spacing w:after="0" w:line="360" w:lineRule="auto"/>
        <w:ind w:firstLine="709"/>
        <w:jc w:val="right"/>
        <w:rPr>
          <w:szCs w:val="28"/>
          <w:lang w:val="uk-UA"/>
        </w:rPr>
      </w:pPr>
      <w:r>
        <w:rPr>
          <w:szCs w:val="28"/>
          <w:lang w:val="uk-UA"/>
        </w:rPr>
        <w:lastRenderedPageBreak/>
        <w:t>Додаток 6</w:t>
      </w:r>
    </w:p>
    <w:p w14:paraId="7DB6EB05" w14:textId="77777777" w:rsidR="0060745C" w:rsidRDefault="0060745C" w:rsidP="0060745C">
      <w:pPr>
        <w:spacing w:after="0" w:line="360" w:lineRule="auto"/>
        <w:ind w:firstLine="709"/>
        <w:jc w:val="both"/>
        <w:rPr>
          <w:szCs w:val="28"/>
          <w:lang w:val="uk-UA"/>
        </w:rPr>
      </w:pPr>
    </w:p>
    <w:p w14:paraId="100E4488" w14:textId="22FDB93E" w:rsidR="0060745C" w:rsidRPr="0060745C" w:rsidRDefault="00EC7FE9" w:rsidP="0060745C">
      <w:pPr>
        <w:spacing w:after="0" w:line="360" w:lineRule="auto"/>
        <w:jc w:val="center"/>
        <w:rPr>
          <w:b/>
          <w:bCs/>
          <w:szCs w:val="28"/>
          <w:lang w:val="uk-UA"/>
        </w:rPr>
      </w:pPr>
      <w:r w:rsidRPr="00EC7FE9">
        <w:rPr>
          <w:b/>
          <w:bCs/>
          <w:szCs w:val="28"/>
          <w:lang w:val="uk-UA"/>
        </w:rPr>
        <w:t>Зразковий комплекс вправ, що застосовуються на другому етапі, навчання ходьбі на протезі</w:t>
      </w:r>
    </w:p>
    <w:p w14:paraId="61453BE8" w14:textId="77777777" w:rsidR="00945DD2" w:rsidRPr="00945DD2" w:rsidRDefault="00945DD2" w:rsidP="00945DD2">
      <w:pPr>
        <w:spacing w:after="0" w:line="360" w:lineRule="auto"/>
        <w:ind w:firstLine="709"/>
        <w:jc w:val="both"/>
        <w:rPr>
          <w:szCs w:val="28"/>
          <w:lang w:val="uk-UA"/>
        </w:rPr>
      </w:pPr>
      <w:r w:rsidRPr="00945DD2">
        <w:rPr>
          <w:szCs w:val="28"/>
          <w:lang w:val="uk-UA"/>
        </w:rPr>
        <w:t>1. Стоячи обличчям до опори, перекочування з п'яти на носок (10 разів).</w:t>
      </w:r>
    </w:p>
    <w:p w14:paraId="3818271F" w14:textId="77777777" w:rsidR="00945DD2" w:rsidRPr="00945DD2" w:rsidRDefault="00945DD2" w:rsidP="00945DD2">
      <w:pPr>
        <w:spacing w:after="0" w:line="360" w:lineRule="auto"/>
        <w:ind w:firstLine="709"/>
        <w:jc w:val="both"/>
        <w:rPr>
          <w:szCs w:val="28"/>
          <w:lang w:val="uk-UA"/>
        </w:rPr>
      </w:pPr>
      <w:r w:rsidRPr="00945DD2">
        <w:rPr>
          <w:szCs w:val="28"/>
          <w:lang w:val="uk-UA"/>
        </w:rPr>
        <w:t>2. Стоячи обличчям до опори, згинання-розгинання ніг у колінному суглобі (10 разів).</w:t>
      </w:r>
    </w:p>
    <w:p w14:paraId="11A1A310" w14:textId="77777777" w:rsidR="00945DD2" w:rsidRPr="00945DD2" w:rsidRDefault="00945DD2" w:rsidP="00945DD2">
      <w:pPr>
        <w:spacing w:after="0" w:line="360" w:lineRule="auto"/>
        <w:ind w:firstLine="709"/>
        <w:jc w:val="both"/>
        <w:rPr>
          <w:szCs w:val="28"/>
          <w:lang w:val="uk-UA"/>
        </w:rPr>
      </w:pPr>
      <w:r w:rsidRPr="00945DD2">
        <w:rPr>
          <w:szCs w:val="28"/>
          <w:lang w:val="uk-UA"/>
        </w:rPr>
        <w:t>3. Стоячи боком до опори, випади вперед (10 разів).</w:t>
      </w:r>
    </w:p>
    <w:p w14:paraId="00F94547" w14:textId="77777777" w:rsidR="00945DD2" w:rsidRPr="00945DD2" w:rsidRDefault="00945DD2" w:rsidP="00945DD2">
      <w:pPr>
        <w:spacing w:after="0" w:line="360" w:lineRule="auto"/>
        <w:ind w:firstLine="709"/>
        <w:jc w:val="both"/>
        <w:rPr>
          <w:szCs w:val="28"/>
          <w:lang w:val="uk-UA"/>
        </w:rPr>
      </w:pPr>
      <w:r w:rsidRPr="00945DD2">
        <w:rPr>
          <w:szCs w:val="28"/>
          <w:lang w:val="uk-UA"/>
        </w:rPr>
        <w:t>4. Повороти ліворуч праворуч, стоячи біля опори (5разів на кожну сторону).</w:t>
      </w:r>
    </w:p>
    <w:p w14:paraId="75E36B90" w14:textId="77777777" w:rsidR="00945DD2" w:rsidRPr="00945DD2" w:rsidRDefault="00945DD2" w:rsidP="00945DD2">
      <w:pPr>
        <w:spacing w:after="0" w:line="360" w:lineRule="auto"/>
        <w:ind w:firstLine="709"/>
        <w:jc w:val="both"/>
        <w:rPr>
          <w:szCs w:val="28"/>
          <w:lang w:val="uk-UA"/>
        </w:rPr>
      </w:pPr>
      <w:r w:rsidRPr="00945DD2">
        <w:rPr>
          <w:szCs w:val="28"/>
          <w:lang w:val="uk-UA"/>
        </w:rPr>
        <w:t>5. Ходьба вздовж гімнастичної стінки приставним кроком (10 разів).</w:t>
      </w:r>
    </w:p>
    <w:p w14:paraId="30A26B0D" w14:textId="77777777" w:rsidR="00945DD2" w:rsidRPr="00945DD2" w:rsidRDefault="00945DD2" w:rsidP="00945DD2">
      <w:pPr>
        <w:spacing w:after="0" w:line="360" w:lineRule="auto"/>
        <w:ind w:firstLine="709"/>
        <w:jc w:val="both"/>
        <w:rPr>
          <w:szCs w:val="28"/>
          <w:lang w:val="uk-UA"/>
        </w:rPr>
      </w:pPr>
      <w:r w:rsidRPr="00945DD2">
        <w:rPr>
          <w:szCs w:val="28"/>
          <w:lang w:val="uk-UA"/>
        </w:rPr>
        <w:t>6. Ходьба за відміткою, нанесеною на підлозі, на відстань середнього кроку (5 разів).</w:t>
      </w:r>
    </w:p>
    <w:p w14:paraId="6A0A158C" w14:textId="61F19AC7" w:rsidR="00700E22" w:rsidRDefault="00945DD2" w:rsidP="00945DD2">
      <w:pPr>
        <w:spacing w:after="0" w:line="360" w:lineRule="auto"/>
        <w:ind w:firstLine="709"/>
        <w:jc w:val="both"/>
        <w:rPr>
          <w:szCs w:val="28"/>
          <w:lang w:val="uk-UA"/>
        </w:rPr>
      </w:pPr>
      <w:r w:rsidRPr="00945DD2">
        <w:rPr>
          <w:szCs w:val="28"/>
          <w:lang w:val="uk-UA"/>
        </w:rPr>
        <w:t>7. Ходьба під рахунок перед дзеркалом (15-30сек.).</w:t>
      </w:r>
    </w:p>
    <w:p w14:paraId="3724B3D2" w14:textId="0EF86367" w:rsidR="0060745C" w:rsidRDefault="0060745C">
      <w:pPr>
        <w:spacing w:line="259" w:lineRule="auto"/>
        <w:rPr>
          <w:szCs w:val="28"/>
          <w:lang w:val="uk-UA"/>
        </w:rPr>
      </w:pPr>
      <w:r>
        <w:rPr>
          <w:szCs w:val="28"/>
          <w:lang w:val="uk-UA"/>
        </w:rPr>
        <w:br w:type="page"/>
      </w:r>
    </w:p>
    <w:p w14:paraId="62209D58" w14:textId="5620D533" w:rsidR="0060745C" w:rsidRDefault="0060745C" w:rsidP="0060745C">
      <w:pPr>
        <w:spacing w:after="0" w:line="360" w:lineRule="auto"/>
        <w:ind w:firstLine="709"/>
        <w:jc w:val="right"/>
        <w:rPr>
          <w:szCs w:val="28"/>
          <w:lang w:val="uk-UA"/>
        </w:rPr>
      </w:pPr>
      <w:r>
        <w:rPr>
          <w:szCs w:val="28"/>
          <w:lang w:val="uk-UA"/>
        </w:rPr>
        <w:lastRenderedPageBreak/>
        <w:t>Додаток 7</w:t>
      </w:r>
    </w:p>
    <w:p w14:paraId="18413521" w14:textId="77777777" w:rsidR="0060745C" w:rsidRDefault="0060745C" w:rsidP="0060745C">
      <w:pPr>
        <w:spacing w:after="0" w:line="360" w:lineRule="auto"/>
        <w:ind w:firstLine="709"/>
        <w:jc w:val="both"/>
        <w:rPr>
          <w:szCs w:val="28"/>
          <w:lang w:val="uk-UA"/>
        </w:rPr>
      </w:pPr>
    </w:p>
    <w:p w14:paraId="49399653" w14:textId="417834FF" w:rsidR="0060745C" w:rsidRPr="0060745C" w:rsidRDefault="00945DD2" w:rsidP="0060745C">
      <w:pPr>
        <w:spacing w:after="0" w:line="360" w:lineRule="auto"/>
        <w:jc w:val="center"/>
        <w:rPr>
          <w:b/>
          <w:bCs/>
          <w:szCs w:val="28"/>
          <w:lang w:val="uk-UA"/>
        </w:rPr>
      </w:pPr>
      <w:r w:rsidRPr="00945DD2">
        <w:rPr>
          <w:b/>
          <w:bCs/>
          <w:szCs w:val="28"/>
          <w:lang w:val="uk-UA"/>
        </w:rPr>
        <w:t>Приблизний комплекс вправ, що застосовуються на третьому етапі навчання ходьбі на протезі</w:t>
      </w:r>
    </w:p>
    <w:p w14:paraId="318663C3" w14:textId="77777777" w:rsidR="00945DD2" w:rsidRPr="00945DD2" w:rsidRDefault="00945DD2" w:rsidP="00945DD2">
      <w:pPr>
        <w:spacing w:after="0" w:line="360" w:lineRule="auto"/>
        <w:ind w:firstLine="709"/>
        <w:rPr>
          <w:szCs w:val="28"/>
          <w:lang w:val="uk-UA"/>
        </w:rPr>
      </w:pPr>
      <w:r w:rsidRPr="00945DD2">
        <w:rPr>
          <w:szCs w:val="28"/>
          <w:lang w:val="uk-UA"/>
        </w:rPr>
        <w:t>1. Ходьба приставним кроком (10 разів).</w:t>
      </w:r>
    </w:p>
    <w:p w14:paraId="0BAE045D" w14:textId="77777777" w:rsidR="00945DD2" w:rsidRPr="00945DD2" w:rsidRDefault="00945DD2" w:rsidP="00945DD2">
      <w:pPr>
        <w:spacing w:after="0" w:line="360" w:lineRule="auto"/>
        <w:ind w:firstLine="709"/>
        <w:rPr>
          <w:szCs w:val="28"/>
          <w:lang w:val="uk-UA"/>
        </w:rPr>
      </w:pPr>
      <w:r w:rsidRPr="00945DD2">
        <w:rPr>
          <w:szCs w:val="28"/>
          <w:lang w:val="uk-UA"/>
        </w:rPr>
        <w:t>2. Ходьба зі зміною швидкості, поворотами та зупинками (5 разів).</w:t>
      </w:r>
    </w:p>
    <w:p w14:paraId="2DEA1311" w14:textId="77777777" w:rsidR="00945DD2" w:rsidRPr="00945DD2" w:rsidRDefault="00945DD2" w:rsidP="00945DD2">
      <w:pPr>
        <w:spacing w:after="0" w:line="360" w:lineRule="auto"/>
        <w:ind w:firstLine="709"/>
        <w:rPr>
          <w:szCs w:val="28"/>
          <w:lang w:val="uk-UA"/>
        </w:rPr>
      </w:pPr>
      <w:r w:rsidRPr="00945DD2">
        <w:rPr>
          <w:szCs w:val="28"/>
          <w:lang w:val="uk-UA"/>
        </w:rPr>
        <w:t>3. Ходьба через перешкоди (10 разів).</w:t>
      </w:r>
    </w:p>
    <w:p w14:paraId="07EA3E42" w14:textId="77777777" w:rsidR="00945DD2" w:rsidRPr="00945DD2" w:rsidRDefault="00945DD2" w:rsidP="00945DD2">
      <w:pPr>
        <w:spacing w:after="0" w:line="360" w:lineRule="auto"/>
        <w:ind w:firstLine="709"/>
        <w:rPr>
          <w:szCs w:val="28"/>
          <w:lang w:val="uk-UA"/>
        </w:rPr>
      </w:pPr>
      <w:r w:rsidRPr="00945DD2">
        <w:rPr>
          <w:szCs w:val="28"/>
          <w:lang w:val="uk-UA"/>
        </w:rPr>
        <w:t>4. Ходьба з мішечком піску на голові (10 разів).</w:t>
      </w:r>
    </w:p>
    <w:p w14:paraId="40631D9A" w14:textId="77777777" w:rsidR="00945DD2" w:rsidRPr="00945DD2" w:rsidRDefault="00945DD2" w:rsidP="00945DD2">
      <w:pPr>
        <w:spacing w:after="0" w:line="360" w:lineRule="auto"/>
        <w:ind w:firstLine="709"/>
        <w:rPr>
          <w:szCs w:val="28"/>
          <w:lang w:val="uk-UA"/>
        </w:rPr>
      </w:pPr>
      <w:r w:rsidRPr="00945DD2">
        <w:rPr>
          <w:szCs w:val="28"/>
          <w:lang w:val="uk-UA"/>
        </w:rPr>
        <w:t>5. Ходьба, штовхаючи м'яч протезом (10 разів).</w:t>
      </w:r>
    </w:p>
    <w:p w14:paraId="04DEC654" w14:textId="35737C8E" w:rsidR="00945DD2" w:rsidRDefault="00945DD2" w:rsidP="00945DD2">
      <w:pPr>
        <w:spacing w:after="0" w:line="360" w:lineRule="auto"/>
        <w:ind w:firstLine="709"/>
        <w:rPr>
          <w:szCs w:val="28"/>
          <w:lang w:val="uk-UA"/>
        </w:rPr>
      </w:pPr>
      <w:r w:rsidRPr="00945DD2">
        <w:rPr>
          <w:szCs w:val="28"/>
          <w:lang w:val="uk-UA"/>
        </w:rPr>
        <w:t>6. Ходьба сходами (5 разів).</w:t>
      </w:r>
    </w:p>
    <w:p w14:paraId="7BCC27D2" w14:textId="3B960230" w:rsidR="0060745C" w:rsidRDefault="0060745C">
      <w:pPr>
        <w:spacing w:line="259" w:lineRule="auto"/>
        <w:rPr>
          <w:szCs w:val="28"/>
          <w:lang w:val="uk-UA"/>
        </w:rPr>
      </w:pPr>
      <w:r>
        <w:rPr>
          <w:szCs w:val="28"/>
          <w:lang w:val="uk-UA"/>
        </w:rPr>
        <w:br w:type="page"/>
      </w:r>
    </w:p>
    <w:p w14:paraId="638993D3" w14:textId="22CD1873" w:rsidR="00945DD2" w:rsidRDefault="00945DD2" w:rsidP="00945DD2">
      <w:pPr>
        <w:spacing w:after="0" w:line="360" w:lineRule="auto"/>
        <w:ind w:firstLine="709"/>
        <w:jc w:val="right"/>
        <w:rPr>
          <w:szCs w:val="28"/>
          <w:lang w:val="uk-UA"/>
        </w:rPr>
      </w:pPr>
      <w:r>
        <w:rPr>
          <w:szCs w:val="28"/>
          <w:lang w:val="uk-UA"/>
        </w:rPr>
        <w:lastRenderedPageBreak/>
        <w:t>Додаток 8</w:t>
      </w:r>
    </w:p>
    <w:p w14:paraId="2FF8EEB4" w14:textId="77777777" w:rsidR="00945DD2" w:rsidRDefault="00945DD2" w:rsidP="00945DD2">
      <w:pPr>
        <w:spacing w:after="0" w:line="360" w:lineRule="auto"/>
        <w:ind w:firstLine="709"/>
        <w:jc w:val="both"/>
        <w:rPr>
          <w:szCs w:val="28"/>
          <w:lang w:val="uk-UA"/>
        </w:rPr>
      </w:pPr>
    </w:p>
    <w:p w14:paraId="7E813C2E" w14:textId="77777777" w:rsidR="00DC49A6" w:rsidRPr="00DC49A6" w:rsidRDefault="00DC49A6" w:rsidP="00DC49A6">
      <w:pPr>
        <w:spacing w:after="0" w:line="360" w:lineRule="auto"/>
        <w:jc w:val="center"/>
        <w:rPr>
          <w:b/>
          <w:bCs/>
          <w:szCs w:val="28"/>
          <w:lang w:val="uk-UA"/>
        </w:rPr>
      </w:pPr>
      <w:r w:rsidRPr="00DC49A6">
        <w:rPr>
          <w:b/>
          <w:bCs/>
          <w:szCs w:val="28"/>
          <w:lang w:val="uk-UA"/>
        </w:rPr>
        <w:t>САН</w:t>
      </w:r>
    </w:p>
    <w:p w14:paraId="7BEA3C30" w14:textId="3EEE9BA2" w:rsidR="00945DD2" w:rsidRDefault="00DC49A6" w:rsidP="00DC49A6">
      <w:pPr>
        <w:spacing w:after="0" w:line="360" w:lineRule="auto"/>
        <w:ind w:firstLine="709"/>
        <w:jc w:val="both"/>
        <w:rPr>
          <w:szCs w:val="28"/>
          <w:lang w:val="uk-UA"/>
        </w:rPr>
      </w:pPr>
      <w:r w:rsidRPr="00DC49A6">
        <w:rPr>
          <w:b/>
          <w:bCs/>
          <w:szCs w:val="28"/>
          <w:lang w:val="uk-UA"/>
        </w:rPr>
        <w:t xml:space="preserve">Інструкції. </w:t>
      </w:r>
      <w:r w:rsidRPr="00DC49A6">
        <w:rPr>
          <w:szCs w:val="28"/>
          <w:lang w:val="uk-UA"/>
        </w:rPr>
        <w:t>Виберіть і позначте цифру, яка найточніше відображає ваш стан в даний момент.</w:t>
      </w:r>
    </w:p>
    <w:tbl>
      <w:tblPr>
        <w:tblW w:w="0" w:type="auto"/>
        <w:jc w:val="center"/>
        <w:tblBorders>
          <w:top w:val="outset" w:sz="6" w:space="0" w:color="auto"/>
          <w:left w:val="outset" w:sz="6" w:space="0" w:color="auto"/>
          <w:bottom w:val="outset" w:sz="6" w:space="0" w:color="auto"/>
          <w:right w:val="outset" w:sz="6" w:space="0" w:color="auto"/>
        </w:tblBorders>
        <w:tblCellMar>
          <w:top w:w="48" w:type="dxa"/>
          <w:left w:w="48" w:type="dxa"/>
          <w:bottom w:w="48" w:type="dxa"/>
          <w:right w:w="48" w:type="dxa"/>
        </w:tblCellMar>
        <w:tblLook w:val="04A0" w:firstRow="1" w:lastRow="0" w:firstColumn="1" w:lastColumn="0" w:noHBand="0" w:noVBand="1"/>
      </w:tblPr>
      <w:tblGrid>
        <w:gridCol w:w="336"/>
        <w:gridCol w:w="2520"/>
        <w:gridCol w:w="216"/>
        <w:gridCol w:w="216"/>
        <w:gridCol w:w="216"/>
        <w:gridCol w:w="216"/>
        <w:gridCol w:w="216"/>
        <w:gridCol w:w="216"/>
        <w:gridCol w:w="216"/>
        <w:gridCol w:w="2499"/>
      </w:tblGrid>
      <w:tr w:rsidR="00DC49A6" w:rsidRPr="00DC49A6" w14:paraId="5F2C7FEC" w14:textId="77777777" w:rsidTr="00DC49A6">
        <w:trPr>
          <w:trHeight w:val="211"/>
          <w:jc w:val="center"/>
        </w:trPr>
        <w:tc>
          <w:tcPr>
            <w:tcW w:w="0" w:type="auto"/>
            <w:gridSpan w:val="2"/>
            <w:tcBorders>
              <w:top w:val="outset" w:sz="6" w:space="0" w:color="auto"/>
              <w:left w:val="outset" w:sz="6" w:space="0" w:color="auto"/>
              <w:bottom w:val="outset" w:sz="6" w:space="0" w:color="auto"/>
              <w:right w:val="outset" w:sz="6" w:space="0" w:color="auto"/>
            </w:tcBorders>
            <w:shd w:val="clear" w:color="auto" w:fill="CCFFCC"/>
            <w:vAlign w:val="center"/>
            <w:hideMark/>
          </w:tcPr>
          <w:p w14:paraId="04DBC7EE"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CCFFCC"/>
            <w:vAlign w:val="center"/>
            <w:hideMark/>
          </w:tcPr>
          <w:p w14:paraId="7E91B440"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shd w:val="clear" w:color="auto" w:fill="CCFFCC"/>
            <w:vAlign w:val="center"/>
            <w:hideMark/>
          </w:tcPr>
          <w:p w14:paraId="36BCE8D4"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shd w:val="clear" w:color="auto" w:fill="CCFFCC"/>
            <w:vAlign w:val="center"/>
            <w:hideMark/>
          </w:tcPr>
          <w:p w14:paraId="083CE50F"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shd w:val="clear" w:color="auto" w:fill="CCFFCC"/>
            <w:vAlign w:val="center"/>
            <w:hideMark/>
          </w:tcPr>
          <w:p w14:paraId="232C3456"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0</w:t>
            </w:r>
          </w:p>
        </w:tc>
        <w:tc>
          <w:tcPr>
            <w:tcW w:w="0" w:type="auto"/>
            <w:tcBorders>
              <w:top w:val="outset" w:sz="6" w:space="0" w:color="auto"/>
              <w:left w:val="outset" w:sz="6" w:space="0" w:color="auto"/>
              <w:bottom w:val="outset" w:sz="6" w:space="0" w:color="auto"/>
              <w:right w:val="outset" w:sz="6" w:space="0" w:color="auto"/>
            </w:tcBorders>
            <w:shd w:val="clear" w:color="auto" w:fill="CCFFCC"/>
            <w:vAlign w:val="center"/>
            <w:hideMark/>
          </w:tcPr>
          <w:p w14:paraId="71E09072"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shd w:val="clear" w:color="auto" w:fill="CCFFCC"/>
            <w:vAlign w:val="center"/>
            <w:hideMark/>
          </w:tcPr>
          <w:p w14:paraId="4F125103"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shd w:val="clear" w:color="auto" w:fill="CCFFCC"/>
            <w:vAlign w:val="center"/>
            <w:hideMark/>
          </w:tcPr>
          <w:p w14:paraId="0CBAB3A3"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shd w:val="clear" w:color="auto" w:fill="CCFFCC"/>
            <w:vAlign w:val="center"/>
            <w:hideMark/>
          </w:tcPr>
          <w:p w14:paraId="718A3BFE"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r>
      <w:tr w:rsidR="00DC49A6" w:rsidRPr="00DC49A6" w14:paraId="741F35E0" w14:textId="77777777" w:rsidTr="00A857F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9347C4A"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110E0"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Самопочуття хороше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15417"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3D3CC"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0D9A0"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9C8E3"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C7D4F"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03F87"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1F363"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2F289"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Самопочуття погане</w:t>
            </w:r>
          </w:p>
        </w:tc>
      </w:tr>
      <w:tr w:rsidR="00DC49A6" w:rsidRPr="00DC49A6" w14:paraId="3BE35CFF" w14:textId="77777777" w:rsidTr="00A857F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C62D6D9"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92211"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Відчуваю себе сильним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CBAEB"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BB3EB"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22399"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C8DA2"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24CA8"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3837A"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7ACE0"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FC0C7"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Відчуваю себе слабким</w:t>
            </w:r>
          </w:p>
        </w:tc>
      </w:tr>
      <w:tr w:rsidR="00DC49A6" w:rsidRPr="00DC49A6" w14:paraId="4D0B9066" w14:textId="77777777" w:rsidTr="00A857F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C738026"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7FFA8"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Пасивний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79F4E"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753EC"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B3D61"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E985D"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817BB"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322CB"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AB8FC"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78379"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Активний</w:t>
            </w:r>
          </w:p>
        </w:tc>
      </w:tr>
      <w:tr w:rsidR="00DC49A6" w:rsidRPr="00DC49A6" w14:paraId="714BAE92" w14:textId="77777777" w:rsidTr="00A857F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FAF71EB"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22E8C"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Малорухливий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6B0731A"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C4F70"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04EDC"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A9E193A"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A8E99"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D7D31"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89327"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1E430"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Рухомий</w:t>
            </w:r>
          </w:p>
        </w:tc>
      </w:tr>
      <w:tr w:rsidR="00DC49A6" w:rsidRPr="00DC49A6" w14:paraId="20F6A3B0" w14:textId="77777777" w:rsidTr="00A857F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F750C86"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6E69B0"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Веселий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96C43"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B32B1"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45670"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4F1FB"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642E96"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BE278"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BF55A"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073C8"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Сумний</w:t>
            </w:r>
          </w:p>
        </w:tc>
      </w:tr>
      <w:tr w:rsidR="00DC49A6" w:rsidRPr="00DC49A6" w14:paraId="50EEB2DB" w14:textId="77777777" w:rsidTr="00A857F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0F25D39"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F15B8"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Гарний настрій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10EA8"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C2291"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6DEDC"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04AA8"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CD35E"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589CC"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45058"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B15C3"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Поганий настрій</w:t>
            </w:r>
          </w:p>
        </w:tc>
      </w:tr>
      <w:tr w:rsidR="00DC49A6" w:rsidRPr="00DC49A6" w14:paraId="7446629A" w14:textId="77777777" w:rsidTr="00A857F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0504D4E"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289B1"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Працездатний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93BEC"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5C8070"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808E7"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A52F2"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CDD44"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113AE4"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D17B8"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53ADFC"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Розбитий</w:t>
            </w:r>
          </w:p>
        </w:tc>
      </w:tr>
      <w:tr w:rsidR="00DC49A6" w:rsidRPr="00DC49A6" w14:paraId="6231A178" w14:textId="77777777" w:rsidTr="00A857F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41A7C7"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E649F"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Повний сил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6EDBE"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B84E4"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5E3D6"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26DBF"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A90C88"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529693"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73EB9"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E1754"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Знесилений</w:t>
            </w:r>
          </w:p>
        </w:tc>
      </w:tr>
      <w:tr w:rsidR="00DC49A6" w:rsidRPr="00DC49A6" w14:paraId="6DEB3B21" w14:textId="77777777" w:rsidTr="00A857F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50C5C07"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32D71"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Повільний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32B08"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6A9B8"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9F38E"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E13DDE"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F38BB"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01190"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E7A8E"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09119"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Швидкий</w:t>
            </w:r>
          </w:p>
        </w:tc>
      </w:tr>
      <w:tr w:rsidR="00DC49A6" w:rsidRPr="00DC49A6" w14:paraId="3644763F" w14:textId="77777777" w:rsidTr="00A857F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4485307"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A61F11"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Бездіяльний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1029BD4"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0E6E2"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66843"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A8511"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FB5E5"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1C810"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4FEA7"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A3BC9"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Діяльний</w:t>
            </w:r>
          </w:p>
        </w:tc>
      </w:tr>
      <w:tr w:rsidR="00DC49A6" w:rsidRPr="00DC49A6" w14:paraId="40B1698D" w14:textId="77777777" w:rsidTr="00A857F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B791BD6"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DCF7C"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Щасливі</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DB3DF"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A342C"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064BB"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557BD"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3C699"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6CCBA"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8B9D6"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E1E69"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Нещасний</w:t>
            </w:r>
          </w:p>
        </w:tc>
      </w:tr>
      <w:tr w:rsidR="00DC49A6" w:rsidRPr="00DC49A6" w14:paraId="6640F485" w14:textId="77777777" w:rsidTr="00A857F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12B2408"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230A2"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Життєрадісний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075B8"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0D688"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2EC35"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C8E10"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2C95D"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3CE8C"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7C1EE"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77E9C"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Похмурий</w:t>
            </w:r>
          </w:p>
        </w:tc>
      </w:tr>
      <w:tr w:rsidR="00DC49A6" w:rsidRPr="00DC49A6" w14:paraId="0C7C9C86" w14:textId="77777777" w:rsidTr="00A857F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4F187F4"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97C3A"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Напружений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F75B8"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3D39C"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9D141"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D6C54"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19175"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5FF28"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A9093"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3793895"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Розслаблений</w:t>
            </w:r>
          </w:p>
        </w:tc>
      </w:tr>
      <w:tr w:rsidR="00DC49A6" w:rsidRPr="00DC49A6" w14:paraId="2870F121" w14:textId="77777777" w:rsidTr="00A857F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38D85D7"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455B0"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Здоровий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7E67A"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1B03C"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2C671"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38BF6"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ED049B"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D6768B"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8E80DF"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2C4B4"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Хворий</w:t>
            </w:r>
          </w:p>
        </w:tc>
      </w:tr>
      <w:tr w:rsidR="00DC49A6" w:rsidRPr="00DC49A6" w14:paraId="4A7C8AB4" w14:textId="77777777" w:rsidTr="00A857F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FDF3A43"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AC375"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Небайдужий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90BEF"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BC505"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1F83B"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CB7BD"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1B25D"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34786B"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C8A86"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AEE80"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Захоплений</w:t>
            </w:r>
          </w:p>
        </w:tc>
      </w:tr>
      <w:tr w:rsidR="00DC49A6" w:rsidRPr="00DC49A6" w14:paraId="5EA7072E" w14:textId="77777777" w:rsidTr="00A857F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6E1EBF1"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53A24"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Байдужий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45CC1"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7449B"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FEF1C"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4E84D"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0B7B9"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527AB"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FC7CE"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0E6E8"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Схвильований</w:t>
            </w:r>
          </w:p>
        </w:tc>
      </w:tr>
      <w:tr w:rsidR="00DC49A6" w:rsidRPr="00DC49A6" w14:paraId="5405B76B" w14:textId="77777777" w:rsidTr="00A857F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8CB52B1"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0281E"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Захоплений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17FDC3E"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10C17"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9B8D4"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247B20"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459DC"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82198"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D816F"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B6886"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Похмурий</w:t>
            </w:r>
          </w:p>
        </w:tc>
      </w:tr>
      <w:tr w:rsidR="00DC49A6" w:rsidRPr="00DC49A6" w14:paraId="605BFD78" w14:textId="77777777" w:rsidTr="00A857F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A5A5C6F"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902FC"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Радісний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476B5"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ACCA7"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A06C5"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2A72F"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E4740B"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485CB"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D6E46"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0C4FBE"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Сумний</w:t>
            </w:r>
          </w:p>
        </w:tc>
      </w:tr>
      <w:tr w:rsidR="00DC49A6" w:rsidRPr="00DC49A6" w14:paraId="0193AFC3" w14:textId="77777777" w:rsidTr="00A857F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417CF71"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DFCA3"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Відпочивший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1EA35"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2C9CC"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46915"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01988"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03426"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0D630E"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9DF458"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388CC"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Втомлений</w:t>
            </w:r>
          </w:p>
        </w:tc>
      </w:tr>
      <w:tr w:rsidR="00DC49A6" w:rsidRPr="00DC49A6" w14:paraId="4E6A8C1F" w14:textId="77777777" w:rsidTr="00A857F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9CA816B"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D3947B"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Свіжий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3F0EA"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E0203"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FE357"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2D14790"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B339AE"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87DEF"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41CBC"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F02C9"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Виснажений</w:t>
            </w:r>
          </w:p>
        </w:tc>
      </w:tr>
      <w:tr w:rsidR="00DC49A6" w:rsidRPr="00DC49A6" w14:paraId="0E80C820" w14:textId="77777777" w:rsidTr="00A857F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88E5674"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78E23"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Сонливий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4A111"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13E68A"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7FFC0D"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52FE0"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A8435"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ECB4E"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A5850"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1ABAE6"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Схвильований</w:t>
            </w:r>
          </w:p>
        </w:tc>
      </w:tr>
      <w:tr w:rsidR="00DC49A6" w:rsidRPr="00DC49A6" w14:paraId="3F977377" w14:textId="77777777" w:rsidTr="00A857F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D8A1A6F"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517F9"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Бажання відпочити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8158AD7"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7C3CB5"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1ED75"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F6529"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88D6EB"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9ED7C"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8681E"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F17F8"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Бажання працювати</w:t>
            </w:r>
          </w:p>
        </w:tc>
      </w:tr>
      <w:tr w:rsidR="00DC49A6" w:rsidRPr="00DC49A6" w14:paraId="17CBE1E7" w14:textId="77777777" w:rsidTr="00A857F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0356510"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2DF92"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Спокійний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7A5D3"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17BEC"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BF8A2"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E27E8"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DCCF1"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C1557"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B71A2"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B35B8C"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Стурбований</w:t>
            </w:r>
          </w:p>
        </w:tc>
      </w:tr>
      <w:tr w:rsidR="00DC49A6" w:rsidRPr="00DC49A6" w14:paraId="4353F559" w14:textId="77777777" w:rsidTr="00A857F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3A61ECF"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88E0B"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Оптимістичний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E013B"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207FB"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8EFF8"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AB106"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5E1F0"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974D9"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49FAB"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E4042"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Песимістичний</w:t>
            </w:r>
          </w:p>
        </w:tc>
      </w:tr>
      <w:tr w:rsidR="00DC49A6" w:rsidRPr="00DC49A6" w14:paraId="4101E820" w14:textId="77777777" w:rsidTr="00A857F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F83B37"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46553"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Витривалий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011C5"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68CB5"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0C2F1"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33A19"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87A72"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E3094"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A820F"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C450E"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Стомлений</w:t>
            </w:r>
          </w:p>
        </w:tc>
      </w:tr>
      <w:tr w:rsidR="00DC49A6" w:rsidRPr="00DC49A6" w14:paraId="098119C3" w14:textId="77777777" w:rsidTr="00A857F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132FCC1"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72586"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Бадьорий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73C01"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5CBCB"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7E93C"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B8F5E"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7EAA1"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10863"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BBF5D"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9474D"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Млявий</w:t>
            </w:r>
          </w:p>
        </w:tc>
      </w:tr>
      <w:tr w:rsidR="00DC49A6" w:rsidRPr="00DC49A6" w14:paraId="601E8542" w14:textId="77777777" w:rsidTr="00A857F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8C5F793"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7A2EA"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Міркувати важко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8F19CB0"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4CFD2"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59ADC"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2AF29"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66513"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0780D"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A3EA7"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23B6C"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Розуміти легко</w:t>
            </w:r>
          </w:p>
        </w:tc>
      </w:tr>
      <w:tr w:rsidR="00DC49A6" w:rsidRPr="00DC49A6" w14:paraId="30C17682" w14:textId="77777777" w:rsidTr="00A857F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DEB2BD1"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CA78D"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Розсіяний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48FA9"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80C27"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71220"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7F4D48"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4C681"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02CBC"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11B63"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447ECD"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Уважний</w:t>
            </w:r>
          </w:p>
        </w:tc>
      </w:tr>
      <w:tr w:rsidR="00DC49A6" w:rsidRPr="00DC49A6" w14:paraId="19944BFD" w14:textId="77777777" w:rsidTr="00A857F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EC32C5"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4655D"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Повний надій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18AA8"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1421F"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27919"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CAC1D"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3D44A"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3E930"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582CC"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793F7"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Розчарований</w:t>
            </w:r>
          </w:p>
        </w:tc>
      </w:tr>
      <w:tr w:rsidR="00DC49A6" w:rsidRPr="00DC49A6" w14:paraId="005056E1" w14:textId="77777777" w:rsidTr="00A857F1">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933FA0E"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CE06D"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Задоволений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A7A4F"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2F1D4"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436A5"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12F9C"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C3B14"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34C14"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A5EA1"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D0548" w14:textId="77777777" w:rsidR="00DC49A6" w:rsidRPr="00DC49A6" w:rsidRDefault="00DC49A6" w:rsidP="00A857F1">
            <w:pPr>
              <w:spacing w:after="0"/>
              <w:rPr>
                <w:rFonts w:eastAsia="Times New Roman"/>
                <w:sz w:val="24"/>
                <w:szCs w:val="24"/>
                <w:lang w:val="uk-UA" w:eastAsia="ru-RU"/>
              </w:rPr>
            </w:pPr>
            <w:r w:rsidRPr="00DC49A6">
              <w:rPr>
                <w:rFonts w:eastAsia="Times New Roman"/>
                <w:sz w:val="24"/>
                <w:szCs w:val="24"/>
                <w:lang w:val="uk-UA" w:eastAsia="ru-RU"/>
              </w:rPr>
              <w:t>Невдоволений</w:t>
            </w:r>
          </w:p>
        </w:tc>
      </w:tr>
    </w:tbl>
    <w:p w14:paraId="417F8CC2" w14:textId="77777777" w:rsidR="00DC49A6" w:rsidRPr="00DC49A6" w:rsidRDefault="00DC49A6" w:rsidP="00DC49A6">
      <w:pPr>
        <w:spacing w:after="0"/>
        <w:jc w:val="center"/>
        <w:rPr>
          <w:rFonts w:eastAsia="Times New Roman"/>
          <w:color w:val="000000"/>
          <w:sz w:val="27"/>
          <w:szCs w:val="27"/>
          <w:lang w:val="uk-UA" w:eastAsia="ru-RU"/>
        </w:rPr>
      </w:pPr>
      <w:r w:rsidRPr="00DC49A6">
        <w:rPr>
          <w:rFonts w:eastAsia="Times New Roman"/>
          <w:b/>
          <w:bCs/>
          <w:color w:val="000000"/>
          <w:sz w:val="27"/>
          <w:szCs w:val="27"/>
          <w:lang w:val="uk-UA" w:eastAsia="ru-RU"/>
        </w:rPr>
        <w:lastRenderedPageBreak/>
        <w:t>Обробка результатів та інтерпретація</w:t>
      </w:r>
    </w:p>
    <w:p w14:paraId="2497BE89" w14:textId="6B0CABC5" w:rsidR="00DC49A6" w:rsidRDefault="00DC49A6" w:rsidP="00DC49A6">
      <w:pPr>
        <w:spacing w:after="0" w:line="360" w:lineRule="auto"/>
        <w:ind w:firstLine="709"/>
        <w:rPr>
          <w:rFonts w:eastAsia="Times New Roman"/>
          <w:noProof/>
          <w:sz w:val="24"/>
          <w:szCs w:val="24"/>
          <w:lang w:val="uk-UA" w:eastAsia="ru-RU"/>
        </w:rPr>
      </w:pPr>
    </w:p>
    <w:p w14:paraId="5C28DE28" w14:textId="6C754CB5" w:rsidR="00DC49A6" w:rsidRDefault="00DC49A6" w:rsidP="00DC49A6">
      <w:pPr>
        <w:spacing w:after="0" w:line="360" w:lineRule="auto"/>
        <w:ind w:firstLine="709"/>
        <w:rPr>
          <w:rFonts w:eastAsia="Times New Roman"/>
          <w:color w:val="000000"/>
          <w:sz w:val="27"/>
          <w:szCs w:val="27"/>
          <w:lang w:val="uk-UA" w:eastAsia="ru-RU"/>
        </w:rPr>
      </w:pPr>
      <w:r w:rsidRPr="00DC49A6">
        <w:rPr>
          <w:rFonts w:eastAsia="Times New Roman"/>
          <w:color w:val="000000"/>
          <w:sz w:val="27"/>
          <w:szCs w:val="27"/>
          <w:lang w:val="uk-UA" w:eastAsia="ru-RU"/>
        </w:rPr>
        <w:t xml:space="preserve">Питання на самопочуття - 1, 2, 7, 8, 13, 14, 19, 20, 25, 26. </w:t>
      </w:r>
    </w:p>
    <w:p w14:paraId="7039D640" w14:textId="0D74FD5F" w:rsidR="00DC49A6" w:rsidRDefault="00DC49A6" w:rsidP="00DC49A6">
      <w:pPr>
        <w:spacing w:after="0" w:line="360" w:lineRule="auto"/>
        <w:ind w:firstLine="709"/>
        <w:rPr>
          <w:rFonts w:eastAsia="Times New Roman"/>
          <w:color w:val="000000"/>
          <w:sz w:val="27"/>
          <w:szCs w:val="27"/>
          <w:lang w:val="uk-UA" w:eastAsia="ru-RU"/>
        </w:rPr>
      </w:pPr>
      <w:r w:rsidRPr="00DC49A6">
        <w:rPr>
          <w:rFonts w:eastAsia="Times New Roman"/>
          <w:color w:val="000000"/>
          <w:sz w:val="27"/>
          <w:szCs w:val="27"/>
          <w:lang w:val="uk-UA" w:eastAsia="ru-RU"/>
        </w:rPr>
        <w:t xml:space="preserve">Питання на активність - 3, 4, 9, 10, 15, 16, 21, 22, 27, 28. </w:t>
      </w:r>
    </w:p>
    <w:p w14:paraId="5626115D" w14:textId="77777777" w:rsidR="00DC49A6" w:rsidRDefault="00DC49A6" w:rsidP="00DC49A6">
      <w:pPr>
        <w:spacing w:after="0" w:line="360" w:lineRule="auto"/>
        <w:ind w:firstLine="709"/>
        <w:rPr>
          <w:rFonts w:eastAsia="Times New Roman"/>
          <w:color w:val="000000"/>
          <w:sz w:val="27"/>
          <w:szCs w:val="27"/>
          <w:lang w:val="uk-UA" w:eastAsia="ru-RU"/>
        </w:rPr>
      </w:pPr>
      <w:r w:rsidRPr="00DC49A6">
        <w:rPr>
          <w:rFonts w:eastAsia="Times New Roman"/>
          <w:color w:val="000000"/>
          <w:sz w:val="27"/>
          <w:szCs w:val="27"/>
          <w:lang w:val="uk-UA" w:eastAsia="ru-RU"/>
        </w:rPr>
        <w:t xml:space="preserve">Питання на настрій – 5, 6, 11, 12, 17, 18, 23, 24, 29, 30. </w:t>
      </w:r>
    </w:p>
    <w:p w14:paraId="2F4F9F03" w14:textId="68711B02" w:rsidR="00DC49A6" w:rsidRPr="00DC49A6" w:rsidRDefault="00DC49A6" w:rsidP="00DC49A6">
      <w:pPr>
        <w:spacing w:after="0" w:line="360" w:lineRule="auto"/>
        <w:ind w:firstLine="709"/>
        <w:rPr>
          <w:szCs w:val="28"/>
          <w:lang w:val="uk-UA"/>
        </w:rPr>
      </w:pPr>
      <w:r w:rsidRPr="00DC49A6">
        <w:rPr>
          <w:rFonts w:eastAsia="Times New Roman"/>
          <w:color w:val="000000"/>
          <w:sz w:val="27"/>
          <w:szCs w:val="27"/>
          <w:lang w:val="uk-UA" w:eastAsia="ru-RU"/>
        </w:rPr>
        <w:t>При обробці оцінки респондентів перекодуються наступним чином: індекс 3, що відповідає незадовільному самопочуттю, низькій активності та поганому настрою, приймається за 1 бал; наступний його індекс 2 – за 2; індекс 1 - за 3 бали і так до індексу 3 з протилежного боку шкали, який відповідно приймається за 7 балів (увага: полюси шкали постійно змінюються).</w:t>
      </w:r>
    </w:p>
    <w:p w14:paraId="06B791DC" w14:textId="77777777" w:rsidR="00DC49A6" w:rsidRPr="0060745C" w:rsidRDefault="00DC49A6" w:rsidP="00DC49A6">
      <w:pPr>
        <w:spacing w:after="0" w:line="360" w:lineRule="auto"/>
        <w:ind w:firstLine="709"/>
        <w:jc w:val="both"/>
        <w:rPr>
          <w:b/>
          <w:bCs/>
          <w:szCs w:val="28"/>
          <w:lang w:val="uk-UA"/>
        </w:rPr>
      </w:pPr>
    </w:p>
    <w:sectPr w:rsidR="00DC49A6" w:rsidRPr="0060745C" w:rsidSect="003B6794">
      <w:pgSz w:w="11906" w:h="16838"/>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C141D"/>
    <w:multiLevelType w:val="hybridMultilevel"/>
    <w:tmpl w:val="3E689518"/>
    <w:lvl w:ilvl="0" w:tplc="62502664">
      <w:start w:val="1"/>
      <w:numFmt w:val="decimal"/>
      <w:lvlText w:val="%1."/>
      <w:lvlJc w:val="left"/>
      <w:pPr>
        <w:ind w:left="360" w:hanging="360"/>
      </w:pPr>
      <w:rPr>
        <w:rFonts w:eastAsiaTheme="minorEastAsia"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15:restartNumberingAfterBreak="0">
    <w:nsid w:val="02163127"/>
    <w:multiLevelType w:val="hybridMultilevel"/>
    <w:tmpl w:val="760AF91C"/>
    <w:lvl w:ilvl="0" w:tplc="D65E8366">
      <w:start w:val="1"/>
      <w:numFmt w:val="decimal"/>
      <w:lvlText w:val="%1."/>
      <w:lvlJc w:val="left"/>
      <w:pPr>
        <w:ind w:left="360" w:hanging="360"/>
      </w:pPr>
      <w:rPr>
        <w:rFonts w:eastAsiaTheme="minorEastAsia"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15:restartNumberingAfterBreak="0">
    <w:nsid w:val="036B464E"/>
    <w:multiLevelType w:val="hybridMultilevel"/>
    <w:tmpl w:val="D9A04842"/>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 w15:restartNumberingAfterBreak="0">
    <w:nsid w:val="03A74AB9"/>
    <w:multiLevelType w:val="multilevel"/>
    <w:tmpl w:val="19AC2750"/>
    <w:lvl w:ilvl="0">
      <w:start w:val="1"/>
      <w:numFmt w:val="decimal"/>
      <w:lvlText w:val="%1."/>
      <w:lvlJc w:val="left"/>
      <w:pPr>
        <w:tabs>
          <w:tab w:val="num" w:pos="360"/>
        </w:tabs>
        <w:ind w:left="360" w:hanging="360"/>
      </w:pPr>
      <w:rPr>
        <w:rFonts w:ascii="Times New Roman" w:eastAsia="Times New Roman" w:hAnsi="Times New Roman" w:cs="Times New Roman"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4" w15:restartNumberingAfterBreak="0">
    <w:nsid w:val="06297B58"/>
    <w:multiLevelType w:val="hybridMultilevel"/>
    <w:tmpl w:val="6F30E654"/>
    <w:lvl w:ilvl="0" w:tplc="2E48F99C">
      <w:start w:val="1"/>
      <w:numFmt w:val="decimal"/>
      <w:lvlText w:val="%1."/>
      <w:lvlJc w:val="left"/>
      <w:pPr>
        <w:ind w:left="360" w:hanging="360"/>
      </w:pPr>
      <w:rPr>
        <w:rFonts w:ascii="Arial" w:eastAsiaTheme="minorEastAsia" w:hAnsi="Arial" w:cs="Arial" w:hint="default"/>
        <w:color w:val="333333"/>
        <w:sz w:val="21"/>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 w15:restartNumberingAfterBreak="0">
    <w:nsid w:val="0F3F1B8E"/>
    <w:multiLevelType w:val="hybridMultilevel"/>
    <w:tmpl w:val="78C495D6"/>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6" w15:restartNumberingAfterBreak="0">
    <w:nsid w:val="1B7C0F9F"/>
    <w:multiLevelType w:val="multilevel"/>
    <w:tmpl w:val="0DB65A80"/>
    <w:lvl w:ilvl="0">
      <w:start w:val="10"/>
      <w:numFmt w:val="decimal"/>
      <w:lvlText w:val="(%1"/>
      <w:lvlJc w:val="left"/>
      <w:pPr>
        <w:ind w:left="648" w:hanging="648"/>
      </w:pPr>
      <w:rPr>
        <w:rFonts w:hint="default"/>
      </w:rPr>
    </w:lvl>
    <w:lvl w:ilvl="1">
      <w:start w:val="1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F320ACA"/>
    <w:multiLevelType w:val="multilevel"/>
    <w:tmpl w:val="1FC8A8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1F568CA"/>
    <w:multiLevelType w:val="hybridMultilevel"/>
    <w:tmpl w:val="78364B88"/>
    <w:lvl w:ilvl="0" w:tplc="CD8AB176">
      <w:start w:val="1"/>
      <w:numFmt w:val="decimal"/>
      <w:lvlText w:val="%1."/>
      <w:lvlJc w:val="left"/>
      <w:pPr>
        <w:ind w:left="360" w:hanging="360"/>
      </w:pPr>
      <w:rPr>
        <w:rFonts w:ascii="Times New Roman" w:hAnsi="Times New Roman" w:hint="default"/>
        <w:color w:val="auto"/>
        <w:sz w:val="24"/>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15:restartNumberingAfterBreak="0">
    <w:nsid w:val="22960DF5"/>
    <w:multiLevelType w:val="multilevel"/>
    <w:tmpl w:val="472CB3B6"/>
    <w:lvl w:ilvl="0">
      <w:start w:val="250"/>
      <w:numFmt w:val="decimal"/>
      <w:lvlText w:val="(%1"/>
      <w:lvlJc w:val="left"/>
      <w:pPr>
        <w:ind w:left="888" w:hanging="888"/>
      </w:pPr>
      <w:rPr>
        <w:rFonts w:hint="default"/>
      </w:rPr>
    </w:lvl>
    <w:lvl w:ilvl="1">
      <w:start w:val="500"/>
      <w:numFmt w:val="decimal"/>
      <w:lvlText w:val="(%1-%2"/>
      <w:lvlJc w:val="left"/>
      <w:pPr>
        <w:ind w:left="888" w:hanging="888"/>
      </w:pPr>
      <w:rPr>
        <w:rFonts w:hint="default"/>
      </w:rPr>
    </w:lvl>
    <w:lvl w:ilvl="2">
      <w:start w:val="1"/>
      <w:numFmt w:val="decimal"/>
      <w:lvlText w:val="(%1-%2.%3"/>
      <w:lvlJc w:val="left"/>
      <w:pPr>
        <w:ind w:left="888" w:hanging="888"/>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4C132E6"/>
    <w:multiLevelType w:val="multilevel"/>
    <w:tmpl w:val="D90C3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B953AED"/>
    <w:multiLevelType w:val="hybridMultilevel"/>
    <w:tmpl w:val="1816600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2" w15:restartNumberingAfterBreak="0">
    <w:nsid w:val="3082385A"/>
    <w:multiLevelType w:val="hybridMultilevel"/>
    <w:tmpl w:val="AA08A61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3" w15:restartNumberingAfterBreak="0">
    <w:nsid w:val="30F44A03"/>
    <w:multiLevelType w:val="hybridMultilevel"/>
    <w:tmpl w:val="14EE6D84"/>
    <w:lvl w:ilvl="0" w:tplc="C25CF5E6">
      <w:start w:val="1"/>
      <w:numFmt w:val="decimal"/>
      <w:lvlText w:val="%1)"/>
      <w:lvlJc w:val="left"/>
      <w:pPr>
        <w:tabs>
          <w:tab w:val="num" w:pos="1319"/>
        </w:tabs>
        <w:ind w:left="1319" w:hanging="1035"/>
      </w:pPr>
      <w:rPr>
        <w:rFonts w:hint="default"/>
      </w:rPr>
    </w:lvl>
    <w:lvl w:ilvl="1" w:tplc="04190019" w:tentative="1">
      <w:start w:val="1"/>
      <w:numFmt w:val="lowerLetter"/>
      <w:lvlText w:val="%2."/>
      <w:lvlJc w:val="left"/>
      <w:pPr>
        <w:tabs>
          <w:tab w:val="num" w:pos="1015"/>
        </w:tabs>
        <w:ind w:left="1015" w:hanging="360"/>
      </w:pPr>
    </w:lvl>
    <w:lvl w:ilvl="2" w:tplc="0419001B" w:tentative="1">
      <w:start w:val="1"/>
      <w:numFmt w:val="lowerRoman"/>
      <w:lvlText w:val="%3."/>
      <w:lvlJc w:val="right"/>
      <w:pPr>
        <w:tabs>
          <w:tab w:val="num" w:pos="1735"/>
        </w:tabs>
        <w:ind w:left="1735" w:hanging="180"/>
      </w:pPr>
    </w:lvl>
    <w:lvl w:ilvl="3" w:tplc="0419000F" w:tentative="1">
      <w:start w:val="1"/>
      <w:numFmt w:val="decimal"/>
      <w:lvlText w:val="%4."/>
      <w:lvlJc w:val="left"/>
      <w:pPr>
        <w:tabs>
          <w:tab w:val="num" w:pos="2455"/>
        </w:tabs>
        <w:ind w:left="2455" w:hanging="360"/>
      </w:pPr>
    </w:lvl>
    <w:lvl w:ilvl="4" w:tplc="04190019" w:tentative="1">
      <w:start w:val="1"/>
      <w:numFmt w:val="lowerLetter"/>
      <w:lvlText w:val="%5."/>
      <w:lvlJc w:val="left"/>
      <w:pPr>
        <w:tabs>
          <w:tab w:val="num" w:pos="3175"/>
        </w:tabs>
        <w:ind w:left="3175" w:hanging="360"/>
      </w:pPr>
    </w:lvl>
    <w:lvl w:ilvl="5" w:tplc="0419001B" w:tentative="1">
      <w:start w:val="1"/>
      <w:numFmt w:val="lowerRoman"/>
      <w:lvlText w:val="%6."/>
      <w:lvlJc w:val="right"/>
      <w:pPr>
        <w:tabs>
          <w:tab w:val="num" w:pos="3895"/>
        </w:tabs>
        <w:ind w:left="3895" w:hanging="180"/>
      </w:pPr>
    </w:lvl>
    <w:lvl w:ilvl="6" w:tplc="0419000F" w:tentative="1">
      <w:start w:val="1"/>
      <w:numFmt w:val="decimal"/>
      <w:lvlText w:val="%7."/>
      <w:lvlJc w:val="left"/>
      <w:pPr>
        <w:tabs>
          <w:tab w:val="num" w:pos="4615"/>
        </w:tabs>
        <w:ind w:left="4615" w:hanging="360"/>
      </w:pPr>
    </w:lvl>
    <w:lvl w:ilvl="7" w:tplc="04190019" w:tentative="1">
      <w:start w:val="1"/>
      <w:numFmt w:val="lowerLetter"/>
      <w:lvlText w:val="%8."/>
      <w:lvlJc w:val="left"/>
      <w:pPr>
        <w:tabs>
          <w:tab w:val="num" w:pos="5335"/>
        </w:tabs>
        <w:ind w:left="5335" w:hanging="360"/>
      </w:pPr>
    </w:lvl>
    <w:lvl w:ilvl="8" w:tplc="0419001B" w:tentative="1">
      <w:start w:val="1"/>
      <w:numFmt w:val="lowerRoman"/>
      <w:lvlText w:val="%9."/>
      <w:lvlJc w:val="right"/>
      <w:pPr>
        <w:tabs>
          <w:tab w:val="num" w:pos="6055"/>
        </w:tabs>
        <w:ind w:left="6055" w:hanging="180"/>
      </w:pPr>
    </w:lvl>
  </w:abstractNum>
  <w:abstractNum w:abstractNumId="14" w15:restartNumberingAfterBreak="0">
    <w:nsid w:val="34DE7398"/>
    <w:multiLevelType w:val="hybridMultilevel"/>
    <w:tmpl w:val="4C2A359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5" w15:restartNumberingAfterBreak="0">
    <w:nsid w:val="3A4F3647"/>
    <w:multiLevelType w:val="multilevel"/>
    <w:tmpl w:val="A296CA50"/>
    <w:lvl w:ilvl="0">
      <w:start w:val="1"/>
      <w:numFmt w:val="decimal"/>
      <w:lvlText w:val="%1."/>
      <w:lvlJc w:val="left"/>
      <w:pPr>
        <w:tabs>
          <w:tab w:val="num" w:pos="360"/>
        </w:tabs>
        <w:ind w:left="360" w:hanging="360"/>
      </w:pPr>
      <w:rPr>
        <w:rFonts w:ascii="Times New Roman" w:eastAsia="Times New Roman" w:hAnsi="Times New Roman" w:cs="Times New Roman"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6" w15:restartNumberingAfterBreak="0">
    <w:nsid w:val="3F5B4DB9"/>
    <w:multiLevelType w:val="hybridMultilevel"/>
    <w:tmpl w:val="A086B5C6"/>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7" w15:restartNumberingAfterBreak="0">
    <w:nsid w:val="48117D57"/>
    <w:multiLevelType w:val="hybridMultilevel"/>
    <w:tmpl w:val="7270A9D2"/>
    <w:lvl w:ilvl="0" w:tplc="28628764">
      <w:start w:val="1"/>
      <w:numFmt w:val="decimal"/>
      <w:lvlText w:val="%1."/>
      <w:lvlJc w:val="left"/>
      <w:pPr>
        <w:ind w:left="360" w:hanging="360"/>
      </w:pPr>
      <w:rPr>
        <w:rFonts w:eastAsiaTheme="minorEastAsia"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8" w15:restartNumberingAfterBreak="0">
    <w:nsid w:val="55FE3310"/>
    <w:multiLevelType w:val="multilevel"/>
    <w:tmpl w:val="6C44E2E6"/>
    <w:lvl w:ilvl="0">
      <w:start w:val="10"/>
      <w:numFmt w:val="decimal"/>
      <w:lvlText w:val="(%1"/>
      <w:lvlJc w:val="left"/>
      <w:pPr>
        <w:ind w:left="648" w:hanging="648"/>
      </w:pPr>
      <w:rPr>
        <w:rFonts w:hint="default"/>
      </w:rPr>
    </w:lvl>
    <w:lvl w:ilvl="1">
      <w:start w:val="1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59253692"/>
    <w:multiLevelType w:val="hybridMultilevel"/>
    <w:tmpl w:val="2DB4DE1E"/>
    <w:lvl w:ilvl="0" w:tplc="AF5CE390">
      <w:start w:val="1"/>
      <w:numFmt w:val="decimal"/>
      <w:lvlText w:val="%1."/>
      <w:lvlJc w:val="left"/>
      <w:pPr>
        <w:ind w:left="360" w:hanging="360"/>
      </w:pPr>
      <w:rPr>
        <w:rFonts w:ascii="Times New Roman" w:eastAsiaTheme="minorEastAsia" w:hAnsi="Times New Roman" w:cs="Times New Roman" w:hint="default"/>
        <w:color w:val="333333"/>
        <w:sz w:val="2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0" w15:restartNumberingAfterBreak="0">
    <w:nsid w:val="5B231C2D"/>
    <w:multiLevelType w:val="hybridMultilevel"/>
    <w:tmpl w:val="6C125B6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1" w15:restartNumberingAfterBreak="0">
    <w:nsid w:val="603E7E81"/>
    <w:multiLevelType w:val="hybridMultilevel"/>
    <w:tmpl w:val="DA50C65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2" w15:restartNumberingAfterBreak="0">
    <w:nsid w:val="64067A78"/>
    <w:multiLevelType w:val="hybridMultilevel"/>
    <w:tmpl w:val="85D6C4B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3" w15:restartNumberingAfterBreak="0">
    <w:nsid w:val="6761543A"/>
    <w:multiLevelType w:val="hybridMultilevel"/>
    <w:tmpl w:val="402E950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4" w15:restartNumberingAfterBreak="0">
    <w:nsid w:val="67E0518C"/>
    <w:multiLevelType w:val="hybridMultilevel"/>
    <w:tmpl w:val="18D87B1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5" w15:restartNumberingAfterBreak="0">
    <w:nsid w:val="691473F4"/>
    <w:multiLevelType w:val="hybridMultilevel"/>
    <w:tmpl w:val="8C30993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6" w15:restartNumberingAfterBreak="0">
    <w:nsid w:val="6A3B351D"/>
    <w:multiLevelType w:val="hybridMultilevel"/>
    <w:tmpl w:val="8C82F020"/>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7" w15:restartNumberingAfterBreak="0">
    <w:nsid w:val="6AA87DF9"/>
    <w:multiLevelType w:val="hybridMultilevel"/>
    <w:tmpl w:val="535671E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8" w15:restartNumberingAfterBreak="0">
    <w:nsid w:val="6B1A0D54"/>
    <w:multiLevelType w:val="hybridMultilevel"/>
    <w:tmpl w:val="4894DE80"/>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9" w15:restartNumberingAfterBreak="0">
    <w:nsid w:val="6CDD2C55"/>
    <w:multiLevelType w:val="multilevel"/>
    <w:tmpl w:val="C592F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2B13655"/>
    <w:multiLevelType w:val="hybridMultilevel"/>
    <w:tmpl w:val="BD9EE65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1" w15:restartNumberingAfterBreak="0">
    <w:nsid w:val="73072A69"/>
    <w:multiLevelType w:val="multilevel"/>
    <w:tmpl w:val="5B2E5C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4FC2F97"/>
    <w:multiLevelType w:val="multilevel"/>
    <w:tmpl w:val="0DB65A80"/>
    <w:lvl w:ilvl="0">
      <w:start w:val="10"/>
      <w:numFmt w:val="decimal"/>
      <w:lvlText w:val="(%1"/>
      <w:lvlJc w:val="left"/>
      <w:pPr>
        <w:ind w:left="648" w:hanging="648"/>
      </w:pPr>
      <w:rPr>
        <w:rFonts w:hint="default"/>
      </w:rPr>
    </w:lvl>
    <w:lvl w:ilvl="1">
      <w:start w:val="1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10"/>
  </w:num>
  <w:num w:numId="2">
    <w:abstractNumId w:val="31"/>
  </w:num>
  <w:num w:numId="3">
    <w:abstractNumId w:val="29"/>
  </w:num>
  <w:num w:numId="4">
    <w:abstractNumId w:val="7"/>
  </w:num>
  <w:num w:numId="5">
    <w:abstractNumId w:val="13"/>
  </w:num>
  <w:num w:numId="6">
    <w:abstractNumId w:val="23"/>
  </w:num>
  <w:num w:numId="7">
    <w:abstractNumId w:val="3"/>
  </w:num>
  <w:num w:numId="8">
    <w:abstractNumId w:val="15"/>
  </w:num>
  <w:num w:numId="9">
    <w:abstractNumId w:val="26"/>
  </w:num>
  <w:num w:numId="10">
    <w:abstractNumId w:val="12"/>
  </w:num>
  <w:num w:numId="11">
    <w:abstractNumId w:val="8"/>
  </w:num>
  <w:num w:numId="12">
    <w:abstractNumId w:val="11"/>
  </w:num>
  <w:num w:numId="13">
    <w:abstractNumId w:val="2"/>
  </w:num>
  <w:num w:numId="14">
    <w:abstractNumId w:val="21"/>
  </w:num>
  <w:num w:numId="15">
    <w:abstractNumId w:val="22"/>
  </w:num>
  <w:num w:numId="16">
    <w:abstractNumId w:val="25"/>
  </w:num>
  <w:num w:numId="17">
    <w:abstractNumId w:val="20"/>
  </w:num>
  <w:num w:numId="18">
    <w:abstractNumId w:val="5"/>
  </w:num>
  <w:num w:numId="19">
    <w:abstractNumId w:val="6"/>
  </w:num>
  <w:num w:numId="20">
    <w:abstractNumId w:val="0"/>
  </w:num>
  <w:num w:numId="21">
    <w:abstractNumId w:val="18"/>
  </w:num>
  <w:num w:numId="22">
    <w:abstractNumId w:val="24"/>
  </w:num>
  <w:num w:numId="23">
    <w:abstractNumId w:val="17"/>
  </w:num>
  <w:num w:numId="24">
    <w:abstractNumId w:val="16"/>
  </w:num>
  <w:num w:numId="25">
    <w:abstractNumId w:val="32"/>
  </w:num>
  <w:num w:numId="26">
    <w:abstractNumId w:val="1"/>
  </w:num>
  <w:num w:numId="27">
    <w:abstractNumId w:val="14"/>
  </w:num>
  <w:num w:numId="28">
    <w:abstractNumId w:val="9"/>
  </w:num>
  <w:num w:numId="29">
    <w:abstractNumId w:val="27"/>
  </w:num>
  <w:num w:numId="30">
    <w:abstractNumId w:val="4"/>
  </w:num>
  <w:num w:numId="31">
    <w:abstractNumId w:val="28"/>
  </w:num>
  <w:num w:numId="32">
    <w:abstractNumId w:val="30"/>
  </w:num>
  <w:num w:numId="3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4088"/>
    <w:rsid w:val="00001316"/>
    <w:rsid w:val="00003410"/>
    <w:rsid w:val="000062C1"/>
    <w:rsid w:val="00010ACC"/>
    <w:rsid w:val="00015B7D"/>
    <w:rsid w:val="000404AB"/>
    <w:rsid w:val="000475F0"/>
    <w:rsid w:val="00047E9A"/>
    <w:rsid w:val="00047FCD"/>
    <w:rsid w:val="00053DD6"/>
    <w:rsid w:val="000718C2"/>
    <w:rsid w:val="00073540"/>
    <w:rsid w:val="00076AF7"/>
    <w:rsid w:val="00083596"/>
    <w:rsid w:val="00083B92"/>
    <w:rsid w:val="000856B7"/>
    <w:rsid w:val="00087E90"/>
    <w:rsid w:val="00093A89"/>
    <w:rsid w:val="0009431E"/>
    <w:rsid w:val="00095B60"/>
    <w:rsid w:val="000961BE"/>
    <w:rsid w:val="000A572D"/>
    <w:rsid w:val="000A7FE0"/>
    <w:rsid w:val="000B1BD0"/>
    <w:rsid w:val="000B559F"/>
    <w:rsid w:val="000B7463"/>
    <w:rsid w:val="000C7EE8"/>
    <w:rsid w:val="000D24DC"/>
    <w:rsid w:val="000D42F5"/>
    <w:rsid w:val="000D48FE"/>
    <w:rsid w:val="000D5908"/>
    <w:rsid w:val="000D70BA"/>
    <w:rsid w:val="000E0175"/>
    <w:rsid w:val="000E2B4B"/>
    <w:rsid w:val="000E48E3"/>
    <w:rsid w:val="000E54C5"/>
    <w:rsid w:val="000F291F"/>
    <w:rsid w:val="000F4831"/>
    <w:rsid w:val="000F5DE4"/>
    <w:rsid w:val="001062E4"/>
    <w:rsid w:val="00111AE2"/>
    <w:rsid w:val="00124FE6"/>
    <w:rsid w:val="00134BCF"/>
    <w:rsid w:val="00136F63"/>
    <w:rsid w:val="00137CE8"/>
    <w:rsid w:val="001441E8"/>
    <w:rsid w:val="00146CFA"/>
    <w:rsid w:val="00152871"/>
    <w:rsid w:val="00152B17"/>
    <w:rsid w:val="001547B0"/>
    <w:rsid w:val="00160A9B"/>
    <w:rsid w:val="0016270E"/>
    <w:rsid w:val="00165C00"/>
    <w:rsid w:val="0017031E"/>
    <w:rsid w:val="00171BFC"/>
    <w:rsid w:val="00171FD7"/>
    <w:rsid w:val="001744AD"/>
    <w:rsid w:val="00174FCC"/>
    <w:rsid w:val="00175A07"/>
    <w:rsid w:val="00175D9B"/>
    <w:rsid w:val="00176726"/>
    <w:rsid w:val="00176C68"/>
    <w:rsid w:val="00180B85"/>
    <w:rsid w:val="00180BF3"/>
    <w:rsid w:val="00182A84"/>
    <w:rsid w:val="00184182"/>
    <w:rsid w:val="00187929"/>
    <w:rsid w:val="00193806"/>
    <w:rsid w:val="001B139B"/>
    <w:rsid w:val="001B475C"/>
    <w:rsid w:val="001B55C5"/>
    <w:rsid w:val="001D7DCF"/>
    <w:rsid w:val="001E1267"/>
    <w:rsid w:val="001E34F5"/>
    <w:rsid w:val="001F1505"/>
    <w:rsid w:val="001F4804"/>
    <w:rsid w:val="00206300"/>
    <w:rsid w:val="00207F2B"/>
    <w:rsid w:val="00207F89"/>
    <w:rsid w:val="0021670E"/>
    <w:rsid w:val="00221F2B"/>
    <w:rsid w:val="002327BE"/>
    <w:rsid w:val="0024738C"/>
    <w:rsid w:val="002473AC"/>
    <w:rsid w:val="002508CE"/>
    <w:rsid w:val="00256B73"/>
    <w:rsid w:val="0025768D"/>
    <w:rsid w:val="00257760"/>
    <w:rsid w:val="00260D36"/>
    <w:rsid w:val="00263B88"/>
    <w:rsid w:val="0026550F"/>
    <w:rsid w:val="00271583"/>
    <w:rsid w:val="00271F39"/>
    <w:rsid w:val="002766F5"/>
    <w:rsid w:val="00276955"/>
    <w:rsid w:val="0028156D"/>
    <w:rsid w:val="00283484"/>
    <w:rsid w:val="0028382F"/>
    <w:rsid w:val="00284052"/>
    <w:rsid w:val="00287529"/>
    <w:rsid w:val="0029349F"/>
    <w:rsid w:val="00294018"/>
    <w:rsid w:val="00297A58"/>
    <w:rsid w:val="002A78E7"/>
    <w:rsid w:val="002B0082"/>
    <w:rsid w:val="002B0561"/>
    <w:rsid w:val="002B1875"/>
    <w:rsid w:val="002B1EE2"/>
    <w:rsid w:val="002C1D08"/>
    <w:rsid w:val="002C26AC"/>
    <w:rsid w:val="002C6734"/>
    <w:rsid w:val="002C7CDF"/>
    <w:rsid w:val="002D3211"/>
    <w:rsid w:val="002E3E6E"/>
    <w:rsid w:val="002E4BC8"/>
    <w:rsid w:val="002F718D"/>
    <w:rsid w:val="0030178D"/>
    <w:rsid w:val="003045D7"/>
    <w:rsid w:val="0031579B"/>
    <w:rsid w:val="00327514"/>
    <w:rsid w:val="00331619"/>
    <w:rsid w:val="00332624"/>
    <w:rsid w:val="00333C05"/>
    <w:rsid w:val="00334BC7"/>
    <w:rsid w:val="00334BF8"/>
    <w:rsid w:val="0033525A"/>
    <w:rsid w:val="00335792"/>
    <w:rsid w:val="0034015E"/>
    <w:rsid w:val="0035271C"/>
    <w:rsid w:val="00352974"/>
    <w:rsid w:val="00356BF0"/>
    <w:rsid w:val="003575F9"/>
    <w:rsid w:val="00361F76"/>
    <w:rsid w:val="0036470D"/>
    <w:rsid w:val="00365285"/>
    <w:rsid w:val="003677A4"/>
    <w:rsid w:val="00367B5F"/>
    <w:rsid w:val="00372E7C"/>
    <w:rsid w:val="00376BF7"/>
    <w:rsid w:val="00376DD6"/>
    <w:rsid w:val="00377212"/>
    <w:rsid w:val="00380202"/>
    <w:rsid w:val="00380889"/>
    <w:rsid w:val="00383744"/>
    <w:rsid w:val="00384A9C"/>
    <w:rsid w:val="0038626B"/>
    <w:rsid w:val="003914EE"/>
    <w:rsid w:val="00393D71"/>
    <w:rsid w:val="00396368"/>
    <w:rsid w:val="003A3C8C"/>
    <w:rsid w:val="003A6004"/>
    <w:rsid w:val="003A64E5"/>
    <w:rsid w:val="003A7C1D"/>
    <w:rsid w:val="003B06EC"/>
    <w:rsid w:val="003B36F5"/>
    <w:rsid w:val="003B444E"/>
    <w:rsid w:val="003B4BB1"/>
    <w:rsid w:val="003B4C0F"/>
    <w:rsid w:val="003B6513"/>
    <w:rsid w:val="003B6794"/>
    <w:rsid w:val="003B6FA1"/>
    <w:rsid w:val="003B7F94"/>
    <w:rsid w:val="003C7F52"/>
    <w:rsid w:val="003D037F"/>
    <w:rsid w:val="003D233E"/>
    <w:rsid w:val="003D2A14"/>
    <w:rsid w:val="003D2E47"/>
    <w:rsid w:val="003D673F"/>
    <w:rsid w:val="003E2594"/>
    <w:rsid w:val="003E4BD4"/>
    <w:rsid w:val="003E7951"/>
    <w:rsid w:val="003F79FF"/>
    <w:rsid w:val="0040447B"/>
    <w:rsid w:val="00405BB7"/>
    <w:rsid w:val="00413915"/>
    <w:rsid w:val="00423509"/>
    <w:rsid w:val="00423BAB"/>
    <w:rsid w:val="00424305"/>
    <w:rsid w:val="00425AC5"/>
    <w:rsid w:val="0043256D"/>
    <w:rsid w:val="0044772C"/>
    <w:rsid w:val="00447C6E"/>
    <w:rsid w:val="00450DD4"/>
    <w:rsid w:val="00455A84"/>
    <w:rsid w:val="00455BCC"/>
    <w:rsid w:val="00462D19"/>
    <w:rsid w:val="00463218"/>
    <w:rsid w:val="00466E14"/>
    <w:rsid w:val="00467166"/>
    <w:rsid w:val="00471787"/>
    <w:rsid w:val="00472123"/>
    <w:rsid w:val="00473AC2"/>
    <w:rsid w:val="004749E5"/>
    <w:rsid w:val="0047726B"/>
    <w:rsid w:val="00480473"/>
    <w:rsid w:val="00480CC8"/>
    <w:rsid w:val="00482AA9"/>
    <w:rsid w:val="00491AAE"/>
    <w:rsid w:val="004A22E4"/>
    <w:rsid w:val="004A2793"/>
    <w:rsid w:val="004A4CE1"/>
    <w:rsid w:val="004B229D"/>
    <w:rsid w:val="004B6AEA"/>
    <w:rsid w:val="004C27A6"/>
    <w:rsid w:val="004C547C"/>
    <w:rsid w:val="004C5682"/>
    <w:rsid w:val="004D4044"/>
    <w:rsid w:val="004D4F09"/>
    <w:rsid w:val="004E0D49"/>
    <w:rsid w:val="004E7C4E"/>
    <w:rsid w:val="004F3FDF"/>
    <w:rsid w:val="00502801"/>
    <w:rsid w:val="005174BB"/>
    <w:rsid w:val="00525B02"/>
    <w:rsid w:val="00526D98"/>
    <w:rsid w:val="00552F3E"/>
    <w:rsid w:val="00553833"/>
    <w:rsid w:val="00553E73"/>
    <w:rsid w:val="005627E9"/>
    <w:rsid w:val="00562848"/>
    <w:rsid w:val="00582CF4"/>
    <w:rsid w:val="00593FF3"/>
    <w:rsid w:val="005941B6"/>
    <w:rsid w:val="00596AB7"/>
    <w:rsid w:val="005A0299"/>
    <w:rsid w:val="005A045F"/>
    <w:rsid w:val="005B2B8D"/>
    <w:rsid w:val="005C6180"/>
    <w:rsid w:val="005C655E"/>
    <w:rsid w:val="005C75AC"/>
    <w:rsid w:val="005D4884"/>
    <w:rsid w:val="005D52CB"/>
    <w:rsid w:val="005E14FA"/>
    <w:rsid w:val="005E170B"/>
    <w:rsid w:val="005E696D"/>
    <w:rsid w:val="005F1C8C"/>
    <w:rsid w:val="005F3A02"/>
    <w:rsid w:val="005F6E55"/>
    <w:rsid w:val="006017AC"/>
    <w:rsid w:val="00602ED7"/>
    <w:rsid w:val="0060745C"/>
    <w:rsid w:val="00615D8F"/>
    <w:rsid w:val="00615E80"/>
    <w:rsid w:val="006165CF"/>
    <w:rsid w:val="006228C2"/>
    <w:rsid w:val="006275EE"/>
    <w:rsid w:val="00631DA9"/>
    <w:rsid w:val="0063246A"/>
    <w:rsid w:val="006355E9"/>
    <w:rsid w:val="00637BEC"/>
    <w:rsid w:val="00644A83"/>
    <w:rsid w:val="0064721F"/>
    <w:rsid w:val="006567BA"/>
    <w:rsid w:val="006569C6"/>
    <w:rsid w:val="00656EE8"/>
    <w:rsid w:val="00661E02"/>
    <w:rsid w:val="00662207"/>
    <w:rsid w:val="006626BB"/>
    <w:rsid w:val="00662D06"/>
    <w:rsid w:val="00670403"/>
    <w:rsid w:val="00673895"/>
    <w:rsid w:val="00675C7A"/>
    <w:rsid w:val="006825C5"/>
    <w:rsid w:val="00685E26"/>
    <w:rsid w:val="0069076F"/>
    <w:rsid w:val="0069270D"/>
    <w:rsid w:val="00696E56"/>
    <w:rsid w:val="006A400C"/>
    <w:rsid w:val="006A415D"/>
    <w:rsid w:val="006A44CD"/>
    <w:rsid w:val="006A65DB"/>
    <w:rsid w:val="006B0C3E"/>
    <w:rsid w:val="006B4F86"/>
    <w:rsid w:val="006C5A52"/>
    <w:rsid w:val="006C7E88"/>
    <w:rsid w:val="006C7ED6"/>
    <w:rsid w:val="006D3EEB"/>
    <w:rsid w:val="006D4882"/>
    <w:rsid w:val="006E1C67"/>
    <w:rsid w:val="006E21CE"/>
    <w:rsid w:val="006E226A"/>
    <w:rsid w:val="006E2359"/>
    <w:rsid w:val="006E4088"/>
    <w:rsid w:val="006E66B0"/>
    <w:rsid w:val="006E6BAC"/>
    <w:rsid w:val="006F0B3D"/>
    <w:rsid w:val="006F4307"/>
    <w:rsid w:val="006F5A28"/>
    <w:rsid w:val="00700024"/>
    <w:rsid w:val="00700E22"/>
    <w:rsid w:val="00710746"/>
    <w:rsid w:val="0071196E"/>
    <w:rsid w:val="0071319E"/>
    <w:rsid w:val="00716D9C"/>
    <w:rsid w:val="00722300"/>
    <w:rsid w:val="00724957"/>
    <w:rsid w:val="007260E8"/>
    <w:rsid w:val="007335FA"/>
    <w:rsid w:val="00740AF3"/>
    <w:rsid w:val="00741C62"/>
    <w:rsid w:val="0074400B"/>
    <w:rsid w:val="00744247"/>
    <w:rsid w:val="00744E45"/>
    <w:rsid w:val="00750221"/>
    <w:rsid w:val="00760CC9"/>
    <w:rsid w:val="00760FBB"/>
    <w:rsid w:val="007667BD"/>
    <w:rsid w:val="00767447"/>
    <w:rsid w:val="007679C0"/>
    <w:rsid w:val="007749E1"/>
    <w:rsid w:val="0077648D"/>
    <w:rsid w:val="007776F8"/>
    <w:rsid w:val="00777957"/>
    <w:rsid w:val="00777DBE"/>
    <w:rsid w:val="00781801"/>
    <w:rsid w:val="00784E5D"/>
    <w:rsid w:val="00791B26"/>
    <w:rsid w:val="00792307"/>
    <w:rsid w:val="00793F39"/>
    <w:rsid w:val="007A0AA4"/>
    <w:rsid w:val="007A5BCA"/>
    <w:rsid w:val="007A7206"/>
    <w:rsid w:val="007A76BC"/>
    <w:rsid w:val="007B6E11"/>
    <w:rsid w:val="007C2650"/>
    <w:rsid w:val="007C4225"/>
    <w:rsid w:val="007C42B0"/>
    <w:rsid w:val="007C522F"/>
    <w:rsid w:val="007C7120"/>
    <w:rsid w:val="007D152F"/>
    <w:rsid w:val="007D2E06"/>
    <w:rsid w:val="007D6FE9"/>
    <w:rsid w:val="007E0F80"/>
    <w:rsid w:val="007E1B5E"/>
    <w:rsid w:val="007E4D01"/>
    <w:rsid w:val="007F0045"/>
    <w:rsid w:val="007F2ED7"/>
    <w:rsid w:val="0080201B"/>
    <w:rsid w:val="00802084"/>
    <w:rsid w:val="0081648A"/>
    <w:rsid w:val="008172E8"/>
    <w:rsid w:val="0082777C"/>
    <w:rsid w:val="00831934"/>
    <w:rsid w:val="00831FB2"/>
    <w:rsid w:val="00837287"/>
    <w:rsid w:val="00841448"/>
    <w:rsid w:val="008442E2"/>
    <w:rsid w:val="008579E7"/>
    <w:rsid w:val="00865125"/>
    <w:rsid w:val="00867D52"/>
    <w:rsid w:val="00870D46"/>
    <w:rsid w:val="00870E91"/>
    <w:rsid w:val="00872FC1"/>
    <w:rsid w:val="008819C6"/>
    <w:rsid w:val="00882760"/>
    <w:rsid w:val="00884A8F"/>
    <w:rsid w:val="0088693D"/>
    <w:rsid w:val="008919A0"/>
    <w:rsid w:val="00892448"/>
    <w:rsid w:val="00892B82"/>
    <w:rsid w:val="00893CC4"/>
    <w:rsid w:val="0089657C"/>
    <w:rsid w:val="00897094"/>
    <w:rsid w:val="008A1E76"/>
    <w:rsid w:val="008A4EE4"/>
    <w:rsid w:val="008B098F"/>
    <w:rsid w:val="008B0DF4"/>
    <w:rsid w:val="008B19D1"/>
    <w:rsid w:val="008D4EDD"/>
    <w:rsid w:val="008D5009"/>
    <w:rsid w:val="008D6181"/>
    <w:rsid w:val="008D6B18"/>
    <w:rsid w:val="00903DB5"/>
    <w:rsid w:val="00904119"/>
    <w:rsid w:val="00904A41"/>
    <w:rsid w:val="00905B32"/>
    <w:rsid w:val="0091075B"/>
    <w:rsid w:val="00910C4E"/>
    <w:rsid w:val="00911B02"/>
    <w:rsid w:val="0091401F"/>
    <w:rsid w:val="009204CD"/>
    <w:rsid w:val="009210D1"/>
    <w:rsid w:val="00922205"/>
    <w:rsid w:val="0092451B"/>
    <w:rsid w:val="0093059F"/>
    <w:rsid w:val="00930F28"/>
    <w:rsid w:val="009331F6"/>
    <w:rsid w:val="009332D6"/>
    <w:rsid w:val="00934170"/>
    <w:rsid w:val="00936E85"/>
    <w:rsid w:val="00945DD2"/>
    <w:rsid w:val="0094722F"/>
    <w:rsid w:val="0094798F"/>
    <w:rsid w:val="009625EB"/>
    <w:rsid w:val="009628C5"/>
    <w:rsid w:val="0096359E"/>
    <w:rsid w:val="00964EA0"/>
    <w:rsid w:val="009663B9"/>
    <w:rsid w:val="00966832"/>
    <w:rsid w:val="0096768D"/>
    <w:rsid w:val="00967BB9"/>
    <w:rsid w:val="00970355"/>
    <w:rsid w:val="00971545"/>
    <w:rsid w:val="0097412C"/>
    <w:rsid w:val="00974B22"/>
    <w:rsid w:val="009764A2"/>
    <w:rsid w:val="00981ECE"/>
    <w:rsid w:val="00984947"/>
    <w:rsid w:val="009A181C"/>
    <w:rsid w:val="009A29DD"/>
    <w:rsid w:val="009A2EB4"/>
    <w:rsid w:val="009A6D76"/>
    <w:rsid w:val="009A76B5"/>
    <w:rsid w:val="009D3AEC"/>
    <w:rsid w:val="009D49C8"/>
    <w:rsid w:val="009D591C"/>
    <w:rsid w:val="009D7EEE"/>
    <w:rsid w:val="009F1F51"/>
    <w:rsid w:val="009F5A2F"/>
    <w:rsid w:val="009F76F5"/>
    <w:rsid w:val="00A017EA"/>
    <w:rsid w:val="00A04C81"/>
    <w:rsid w:val="00A051C9"/>
    <w:rsid w:val="00A1237C"/>
    <w:rsid w:val="00A12B5A"/>
    <w:rsid w:val="00A133EE"/>
    <w:rsid w:val="00A14448"/>
    <w:rsid w:val="00A17E07"/>
    <w:rsid w:val="00A231D1"/>
    <w:rsid w:val="00A246DD"/>
    <w:rsid w:val="00A2778E"/>
    <w:rsid w:val="00A53028"/>
    <w:rsid w:val="00A56902"/>
    <w:rsid w:val="00A70083"/>
    <w:rsid w:val="00A70BBB"/>
    <w:rsid w:val="00A72639"/>
    <w:rsid w:val="00A7413A"/>
    <w:rsid w:val="00A74614"/>
    <w:rsid w:val="00A76FB4"/>
    <w:rsid w:val="00A81429"/>
    <w:rsid w:val="00A8445F"/>
    <w:rsid w:val="00A85394"/>
    <w:rsid w:val="00A9320C"/>
    <w:rsid w:val="00A97791"/>
    <w:rsid w:val="00AA2CBE"/>
    <w:rsid w:val="00AA5B6D"/>
    <w:rsid w:val="00AB0BF7"/>
    <w:rsid w:val="00AB58A9"/>
    <w:rsid w:val="00AB5D52"/>
    <w:rsid w:val="00AB61EF"/>
    <w:rsid w:val="00AC1DBD"/>
    <w:rsid w:val="00AD0713"/>
    <w:rsid w:val="00AD2F82"/>
    <w:rsid w:val="00AE1278"/>
    <w:rsid w:val="00AE3DC4"/>
    <w:rsid w:val="00AE440A"/>
    <w:rsid w:val="00AE5222"/>
    <w:rsid w:val="00AE6A98"/>
    <w:rsid w:val="00AE6DB7"/>
    <w:rsid w:val="00AF0EA6"/>
    <w:rsid w:val="00B01490"/>
    <w:rsid w:val="00B16623"/>
    <w:rsid w:val="00B17F1F"/>
    <w:rsid w:val="00B21609"/>
    <w:rsid w:val="00B25CA4"/>
    <w:rsid w:val="00B26D6C"/>
    <w:rsid w:val="00B27372"/>
    <w:rsid w:val="00B27BBD"/>
    <w:rsid w:val="00B3052B"/>
    <w:rsid w:val="00B36558"/>
    <w:rsid w:val="00B42467"/>
    <w:rsid w:val="00B461A1"/>
    <w:rsid w:val="00B47EF1"/>
    <w:rsid w:val="00B50021"/>
    <w:rsid w:val="00B52203"/>
    <w:rsid w:val="00B52FC0"/>
    <w:rsid w:val="00B54A8D"/>
    <w:rsid w:val="00B60E19"/>
    <w:rsid w:val="00B757C9"/>
    <w:rsid w:val="00B77D0B"/>
    <w:rsid w:val="00B80E71"/>
    <w:rsid w:val="00B86CD0"/>
    <w:rsid w:val="00B91FFC"/>
    <w:rsid w:val="00B94DA9"/>
    <w:rsid w:val="00B964D6"/>
    <w:rsid w:val="00B96DF4"/>
    <w:rsid w:val="00B97843"/>
    <w:rsid w:val="00BA20EE"/>
    <w:rsid w:val="00BB0BA8"/>
    <w:rsid w:val="00BB26CA"/>
    <w:rsid w:val="00BB4794"/>
    <w:rsid w:val="00BB47E0"/>
    <w:rsid w:val="00BB489F"/>
    <w:rsid w:val="00BB4F7B"/>
    <w:rsid w:val="00BC025A"/>
    <w:rsid w:val="00BC1F3E"/>
    <w:rsid w:val="00BC2651"/>
    <w:rsid w:val="00BC6C9D"/>
    <w:rsid w:val="00BC787C"/>
    <w:rsid w:val="00BD16AE"/>
    <w:rsid w:val="00BD3B36"/>
    <w:rsid w:val="00BD3FBD"/>
    <w:rsid w:val="00BD7518"/>
    <w:rsid w:val="00BE540F"/>
    <w:rsid w:val="00C05AC3"/>
    <w:rsid w:val="00C06493"/>
    <w:rsid w:val="00C07DAE"/>
    <w:rsid w:val="00C16F83"/>
    <w:rsid w:val="00C20544"/>
    <w:rsid w:val="00C22051"/>
    <w:rsid w:val="00C22EDD"/>
    <w:rsid w:val="00C32983"/>
    <w:rsid w:val="00C33AFB"/>
    <w:rsid w:val="00C33B43"/>
    <w:rsid w:val="00C33E94"/>
    <w:rsid w:val="00C34388"/>
    <w:rsid w:val="00C34B23"/>
    <w:rsid w:val="00C359E1"/>
    <w:rsid w:val="00C36412"/>
    <w:rsid w:val="00C41D28"/>
    <w:rsid w:val="00C44DBF"/>
    <w:rsid w:val="00C52857"/>
    <w:rsid w:val="00C53014"/>
    <w:rsid w:val="00C549F4"/>
    <w:rsid w:val="00C5581D"/>
    <w:rsid w:val="00C568ED"/>
    <w:rsid w:val="00C67F41"/>
    <w:rsid w:val="00C817F2"/>
    <w:rsid w:val="00C81A8F"/>
    <w:rsid w:val="00C84A41"/>
    <w:rsid w:val="00C86C17"/>
    <w:rsid w:val="00C878B5"/>
    <w:rsid w:val="00C90066"/>
    <w:rsid w:val="00C93289"/>
    <w:rsid w:val="00C9445D"/>
    <w:rsid w:val="00CA2B94"/>
    <w:rsid w:val="00CA5475"/>
    <w:rsid w:val="00CA7A03"/>
    <w:rsid w:val="00CB18BD"/>
    <w:rsid w:val="00CB1F31"/>
    <w:rsid w:val="00CB24AC"/>
    <w:rsid w:val="00CB692A"/>
    <w:rsid w:val="00CC0B1C"/>
    <w:rsid w:val="00CC7A64"/>
    <w:rsid w:val="00CD3F84"/>
    <w:rsid w:val="00CD7713"/>
    <w:rsid w:val="00CD7D68"/>
    <w:rsid w:val="00CE50BD"/>
    <w:rsid w:val="00CE54F1"/>
    <w:rsid w:val="00CF14C2"/>
    <w:rsid w:val="00CF67F4"/>
    <w:rsid w:val="00D00709"/>
    <w:rsid w:val="00D00FE5"/>
    <w:rsid w:val="00D012BB"/>
    <w:rsid w:val="00D02E1E"/>
    <w:rsid w:val="00D12358"/>
    <w:rsid w:val="00D1374B"/>
    <w:rsid w:val="00D13C15"/>
    <w:rsid w:val="00D15EAE"/>
    <w:rsid w:val="00D17028"/>
    <w:rsid w:val="00D21717"/>
    <w:rsid w:val="00D259FF"/>
    <w:rsid w:val="00D3064C"/>
    <w:rsid w:val="00D3168E"/>
    <w:rsid w:val="00D31CAF"/>
    <w:rsid w:val="00D33F78"/>
    <w:rsid w:val="00D42D70"/>
    <w:rsid w:val="00D44644"/>
    <w:rsid w:val="00D44ECC"/>
    <w:rsid w:val="00D45698"/>
    <w:rsid w:val="00D505DD"/>
    <w:rsid w:val="00D521B5"/>
    <w:rsid w:val="00D52936"/>
    <w:rsid w:val="00D53F6C"/>
    <w:rsid w:val="00D54403"/>
    <w:rsid w:val="00D56DAA"/>
    <w:rsid w:val="00D62571"/>
    <w:rsid w:val="00D63FA0"/>
    <w:rsid w:val="00D70384"/>
    <w:rsid w:val="00D73E5E"/>
    <w:rsid w:val="00D758B7"/>
    <w:rsid w:val="00D75ECB"/>
    <w:rsid w:val="00D75FB2"/>
    <w:rsid w:val="00D771A0"/>
    <w:rsid w:val="00D77306"/>
    <w:rsid w:val="00D83D82"/>
    <w:rsid w:val="00D86278"/>
    <w:rsid w:val="00D957F7"/>
    <w:rsid w:val="00D97593"/>
    <w:rsid w:val="00DA1BAE"/>
    <w:rsid w:val="00DA2926"/>
    <w:rsid w:val="00DA4AB1"/>
    <w:rsid w:val="00DA74A4"/>
    <w:rsid w:val="00DB07CC"/>
    <w:rsid w:val="00DB0DD6"/>
    <w:rsid w:val="00DC018B"/>
    <w:rsid w:val="00DC17A1"/>
    <w:rsid w:val="00DC18EC"/>
    <w:rsid w:val="00DC22CB"/>
    <w:rsid w:val="00DC399B"/>
    <w:rsid w:val="00DC49A6"/>
    <w:rsid w:val="00DD15FB"/>
    <w:rsid w:val="00DD19B2"/>
    <w:rsid w:val="00DD5896"/>
    <w:rsid w:val="00DD669B"/>
    <w:rsid w:val="00DE0E23"/>
    <w:rsid w:val="00DE2476"/>
    <w:rsid w:val="00DE3F48"/>
    <w:rsid w:val="00DF2087"/>
    <w:rsid w:val="00DF42BB"/>
    <w:rsid w:val="00E04E5F"/>
    <w:rsid w:val="00E05EF8"/>
    <w:rsid w:val="00E07DAD"/>
    <w:rsid w:val="00E15C63"/>
    <w:rsid w:val="00E162BA"/>
    <w:rsid w:val="00E16E7D"/>
    <w:rsid w:val="00E21056"/>
    <w:rsid w:val="00E33865"/>
    <w:rsid w:val="00E34F19"/>
    <w:rsid w:val="00E370F3"/>
    <w:rsid w:val="00E41931"/>
    <w:rsid w:val="00E44D0F"/>
    <w:rsid w:val="00E50B18"/>
    <w:rsid w:val="00E55307"/>
    <w:rsid w:val="00E60E36"/>
    <w:rsid w:val="00E6228D"/>
    <w:rsid w:val="00E62F44"/>
    <w:rsid w:val="00E64D20"/>
    <w:rsid w:val="00E6676C"/>
    <w:rsid w:val="00E6744F"/>
    <w:rsid w:val="00E67FC8"/>
    <w:rsid w:val="00E72438"/>
    <w:rsid w:val="00E878FF"/>
    <w:rsid w:val="00E90D26"/>
    <w:rsid w:val="00E91641"/>
    <w:rsid w:val="00E9279E"/>
    <w:rsid w:val="00E95F72"/>
    <w:rsid w:val="00EA0818"/>
    <w:rsid w:val="00EA3B60"/>
    <w:rsid w:val="00EA624E"/>
    <w:rsid w:val="00EA7900"/>
    <w:rsid w:val="00EB1FC3"/>
    <w:rsid w:val="00EB3F2C"/>
    <w:rsid w:val="00EB72B0"/>
    <w:rsid w:val="00EC1EB2"/>
    <w:rsid w:val="00EC2E61"/>
    <w:rsid w:val="00EC3B2A"/>
    <w:rsid w:val="00EC4EA0"/>
    <w:rsid w:val="00EC7FE9"/>
    <w:rsid w:val="00ED168B"/>
    <w:rsid w:val="00ED2F05"/>
    <w:rsid w:val="00EE0D8A"/>
    <w:rsid w:val="00EE22C3"/>
    <w:rsid w:val="00EE52E3"/>
    <w:rsid w:val="00EE5311"/>
    <w:rsid w:val="00EE6B22"/>
    <w:rsid w:val="00EF35CE"/>
    <w:rsid w:val="00EF7E60"/>
    <w:rsid w:val="00F00E6C"/>
    <w:rsid w:val="00F01D46"/>
    <w:rsid w:val="00F03E79"/>
    <w:rsid w:val="00F04AAC"/>
    <w:rsid w:val="00F05235"/>
    <w:rsid w:val="00F05CAA"/>
    <w:rsid w:val="00F10662"/>
    <w:rsid w:val="00F1121F"/>
    <w:rsid w:val="00F15916"/>
    <w:rsid w:val="00F16FC9"/>
    <w:rsid w:val="00F31B9C"/>
    <w:rsid w:val="00F336EF"/>
    <w:rsid w:val="00F36870"/>
    <w:rsid w:val="00F41E95"/>
    <w:rsid w:val="00F45D4C"/>
    <w:rsid w:val="00F46689"/>
    <w:rsid w:val="00F470F4"/>
    <w:rsid w:val="00F50875"/>
    <w:rsid w:val="00F550DE"/>
    <w:rsid w:val="00F5564B"/>
    <w:rsid w:val="00F57F1B"/>
    <w:rsid w:val="00F6017D"/>
    <w:rsid w:val="00F62B7A"/>
    <w:rsid w:val="00F63A76"/>
    <w:rsid w:val="00F643C7"/>
    <w:rsid w:val="00F64BED"/>
    <w:rsid w:val="00F73C71"/>
    <w:rsid w:val="00F773AF"/>
    <w:rsid w:val="00F80B87"/>
    <w:rsid w:val="00F847FB"/>
    <w:rsid w:val="00F8562C"/>
    <w:rsid w:val="00F90BB4"/>
    <w:rsid w:val="00F9161F"/>
    <w:rsid w:val="00F938A6"/>
    <w:rsid w:val="00F94D52"/>
    <w:rsid w:val="00FA12AE"/>
    <w:rsid w:val="00FB2286"/>
    <w:rsid w:val="00FB2427"/>
    <w:rsid w:val="00FB5986"/>
    <w:rsid w:val="00FB5FA2"/>
    <w:rsid w:val="00FB64C5"/>
    <w:rsid w:val="00FB7FFC"/>
    <w:rsid w:val="00FC1A08"/>
    <w:rsid w:val="00FC5841"/>
    <w:rsid w:val="00FC7752"/>
    <w:rsid w:val="00FC7782"/>
    <w:rsid w:val="00FC7AA3"/>
    <w:rsid w:val="00FD2210"/>
    <w:rsid w:val="00FD3505"/>
    <w:rsid w:val="00FD46A3"/>
    <w:rsid w:val="00FD5635"/>
    <w:rsid w:val="00FD6B37"/>
    <w:rsid w:val="00FD77D4"/>
    <w:rsid w:val="00FE5654"/>
    <w:rsid w:val="00FE7F55"/>
    <w:rsid w:val="00FF06F9"/>
    <w:rsid w:val="00FF0705"/>
    <w:rsid w:val="00FF0EC0"/>
    <w:rsid w:val="00FF238C"/>
    <w:rsid w:val="00FF36B5"/>
    <w:rsid w:val="00FF3C0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7E9B8E"/>
  <w15:docId w15:val="{B53AEA27-F650-42EE-87A6-0DA1B9A1F2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93A89"/>
    <w:pPr>
      <w:spacing w:line="240" w:lineRule="auto"/>
    </w:pPr>
    <w:rPr>
      <w:rFonts w:ascii="Times New Roman" w:hAnsi="Times New Roman"/>
      <w:kern w:val="0"/>
      <w:sz w:val="28"/>
    </w:rPr>
  </w:style>
  <w:style w:type="paragraph" w:styleId="1">
    <w:name w:val="heading 1"/>
    <w:basedOn w:val="a"/>
    <w:next w:val="a"/>
    <w:link w:val="10"/>
    <w:qFormat/>
    <w:rsid w:val="00F62B7A"/>
    <w:pPr>
      <w:keepNext/>
      <w:spacing w:before="240" w:after="60"/>
      <w:outlineLvl w:val="0"/>
    </w:pPr>
    <w:rPr>
      <w:rFonts w:ascii="Arial" w:eastAsia="Times New Roman" w:hAnsi="Arial" w:cs="Arial"/>
      <w:b/>
      <w:bCs/>
      <w:kern w:val="32"/>
      <w:sz w:val="32"/>
      <w:szCs w:val="32"/>
      <w:lang w:eastAsia="ru-RU"/>
    </w:rPr>
  </w:style>
  <w:style w:type="paragraph" w:styleId="3">
    <w:name w:val="heading 3"/>
    <w:basedOn w:val="a"/>
    <w:next w:val="a"/>
    <w:link w:val="30"/>
    <w:uiPriority w:val="9"/>
    <w:semiHidden/>
    <w:unhideWhenUsed/>
    <w:qFormat/>
    <w:rsid w:val="00793F3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093A89"/>
    <w:pPr>
      <w:spacing w:after="0" w:line="240" w:lineRule="auto"/>
    </w:pPr>
    <w:rPr>
      <w:rFonts w:ascii="Calibri" w:eastAsia="Times New Roman" w:hAnsi="Calibri" w:cs="Times New Roman"/>
      <w:kern w:val="0"/>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4">
    <w:name w:val="Title"/>
    <w:basedOn w:val="a"/>
    <w:link w:val="a5"/>
    <w:qFormat/>
    <w:rsid w:val="00093A89"/>
    <w:pPr>
      <w:spacing w:after="0"/>
      <w:jc w:val="center"/>
    </w:pPr>
    <w:rPr>
      <w:rFonts w:eastAsia="Times New Roman" w:cs="Times New Roman"/>
      <w:sz w:val="36"/>
      <w:szCs w:val="20"/>
      <w:lang w:eastAsia="ru-RU"/>
    </w:rPr>
  </w:style>
  <w:style w:type="character" w:customStyle="1" w:styleId="a5">
    <w:name w:val="Заголовок Знак"/>
    <w:basedOn w:val="a0"/>
    <w:link w:val="a4"/>
    <w:rsid w:val="00093A89"/>
    <w:rPr>
      <w:rFonts w:ascii="Times New Roman" w:eastAsia="Times New Roman" w:hAnsi="Times New Roman" w:cs="Times New Roman"/>
      <w:kern w:val="0"/>
      <w:sz w:val="36"/>
      <w:szCs w:val="20"/>
      <w:lang w:val="ru-RU" w:eastAsia="ru-RU"/>
    </w:rPr>
  </w:style>
  <w:style w:type="paragraph" w:customStyle="1" w:styleId="Standard">
    <w:name w:val="Standard"/>
    <w:rsid w:val="00093A89"/>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rPr>
  </w:style>
  <w:style w:type="paragraph" w:customStyle="1" w:styleId="11">
    <w:name w:val="Жирный Знак1"/>
    <w:basedOn w:val="a"/>
    <w:link w:val="12"/>
    <w:autoRedefine/>
    <w:rsid w:val="00093A89"/>
    <w:pPr>
      <w:spacing w:after="0" w:line="360" w:lineRule="auto"/>
      <w:ind w:firstLine="709"/>
      <w:jc w:val="both"/>
    </w:pPr>
    <w:rPr>
      <w:rFonts w:eastAsia="Times New Roman" w:cs="Times New Roman"/>
      <w:b/>
      <w:szCs w:val="28"/>
      <w:lang w:eastAsia="uk-UA"/>
    </w:rPr>
  </w:style>
  <w:style w:type="character" w:customStyle="1" w:styleId="12">
    <w:name w:val="Жирный Знак1 Знак"/>
    <w:link w:val="11"/>
    <w:rsid w:val="00093A89"/>
    <w:rPr>
      <w:rFonts w:ascii="Times New Roman" w:eastAsia="Times New Roman" w:hAnsi="Times New Roman" w:cs="Times New Roman"/>
      <w:b/>
      <w:kern w:val="0"/>
      <w:sz w:val="28"/>
      <w:szCs w:val="28"/>
      <w:lang w:val="ru-RU" w:eastAsia="uk-UA"/>
    </w:rPr>
  </w:style>
  <w:style w:type="paragraph" w:styleId="a6">
    <w:name w:val="List Paragraph"/>
    <w:basedOn w:val="a"/>
    <w:uiPriority w:val="34"/>
    <w:qFormat/>
    <w:rsid w:val="006275EE"/>
    <w:pPr>
      <w:ind w:left="720"/>
      <w:contextualSpacing/>
    </w:pPr>
  </w:style>
  <w:style w:type="paragraph" w:styleId="a7">
    <w:name w:val="Normal (Web)"/>
    <w:basedOn w:val="a"/>
    <w:uiPriority w:val="99"/>
    <w:rsid w:val="00AC1DBD"/>
    <w:pPr>
      <w:spacing w:before="100" w:beforeAutospacing="1" w:after="100" w:afterAutospacing="1"/>
    </w:pPr>
    <w:rPr>
      <w:rFonts w:eastAsia="Times New Roman" w:cs="Times New Roman"/>
      <w:sz w:val="24"/>
      <w:szCs w:val="24"/>
      <w:lang w:val="uk" w:eastAsia="ru-RU"/>
    </w:rPr>
  </w:style>
  <w:style w:type="paragraph" w:customStyle="1" w:styleId="13">
    <w:name w:val="Обычный1"/>
    <w:rsid w:val="00F57F1B"/>
    <w:pPr>
      <w:spacing w:after="0" w:line="240" w:lineRule="auto"/>
    </w:pPr>
    <w:rPr>
      <w:rFonts w:ascii="Times New Roman" w:eastAsia="Times New Roman" w:hAnsi="Times New Roman" w:cs="Times New Roman"/>
      <w:snapToGrid w:val="0"/>
      <w:kern w:val="0"/>
      <w:sz w:val="20"/>
      <w:szCs w:val="20"/>
      <w:lang w:val="uk" w:eastAsia="ru-RU"/>
    </w:rPr>
  </w:style>
  <w:style w:type="character" w:customStyle="1" w:styleId="10">
    <w:name w:val="Заголовок 1 Знак"/>
    <w:basedOn w:val="a0"/>
    <w:link w:val="1"/>
    <w:rsid w:val="00F62B7A"/>
    <w:rPr>
      <w:rFonts w:ascii="Arial" w:eastAsia="Times New Roman" w:hAnsi="Arial" w:cs="Arial"/>
      <w:b/>
      <w:bCs/>
      <w:kern w:val="32"/>
      <w:sz w:val="32"/>
      <w:szCs w:val="32"/>
      <w:lang w:val="ru-RU" w:eastAsia="ru-RU"/>
    </w:rPr>
  </w:style>
  <w:style w:type="character" w:styleId="a8">
    <w:name w:val="Hyperlink"/>
    <w:basedOn w:val="a0"/>
    <w:uiPriority w:val="99"/>
    <w:semiHidden/>
    <w:rsid w:val="004B229D"/>
    <w:rPr>
      <w:rFonts w:cs="Times New Roman"/>
      <w:color w:val="0000FF"/>
      <w:u w:val="single"/>
    </w:rPr>
  </w:style>
  <w:style w:type="character" w:styleId="a9">
    <w:name w:val="Emphasis"/>
    <w:basedOn w:val="a0"/>
    <w:uiPriority w:val="99"/>
    <w:qFormat/>
    <w:rsid w:val="004B229D"/>
    <w:rPr>
      <w:rFonts w:cs="Times New Roman"/>
      <w:i/>
      <w:iCs/>
      <w:color w:val="444444"/>
    </w:rPr>
  </w:style>
  <w:style w:type="character" w:customStyle="1" w:styleId="30">
    <w:name w:val="Заголовок 3 Знак"/>
    <w:basedOn w:val="a0"/>
    <w:link w:val="3"/>
    <w:uiPriority w:val="9"/>
    <w:semiHidden/>
    <w:rsid w:val="00793F39"/>
    <w:rPr>
      <w:rFonts w:asciiTheme="majorHAnsi" w:eastAsiaTheme="majorEastAsia" w:hAnsiTheme="majorHAnsi" w:cstheme="majorBidi"/>
      <w:color w:val="1F3763" w:themeColor="accent1" w:themeShade="7F"/>
      <w:kern w:val="0"/>
      <w:sz w:val="24"/>
      <w:szCs w:val="24"/>
      <w:lang w:val="ru-RU"/>
    </w:rPr>
  </w:style>
  <w:style w:type="paragraph" w:customStyle="1" w:styleId="14">
    <w:name w:val="Обычный (веб)1"/>
    <w:basedOn w:val="a"/>
    <w:unhideWhenUsed/>
    <w:rsid w:val="005D52CB"/>
    <w:pPr>
      <w:spacing w:after="120"/>
    </w:pPr>
    <w:rPr>
      <w:rFonts w:eastAsia="Times New Roman" w:cs="Times New Roman"/>
      <w:sz w:val="24"/>
      <w:szCs w:val="24"/>
      <w:lang w:val="uk" w:eastAsia="ru-RU"/>
      <w14:ligatures w14:val="none"/>
    </w:rPr>
  </w:style>
  <w:style w:type="paragraph" w:styleId="aa">
    <w:name w:val="caption"/>
    <w:basedOn w:val="a"/>
    <w:next w:val="a"/>
    <w:uiPriority w:val="35"/>
    <w:unhideWhenUsed/>
    <w:qFormat/>
    <w:rsid w:val="004E0D49"/>
    <w:pPr>
      <w:spacing w:after="200"/>
    </w:pPr>
    <w:rPr>
      <w:i/>
      <w:iCs/>
      <w:color w:val="44546A" w:themeColor="text2"/>
      <w:sz w:val="18"/>
      <w:szCs w:val="18"/>
    </w:rPr>
  </w:style>
  <w:style w:type="character" w:customStyle="1" w:styleId="ab">
    <w:name w:val="Другое_"/>
    <w:basedOn w:val="a0"/>
    <w:link w:val="ac"/>
    <w:rsid w:val="003D2E47"/>
    <w:rPr>
      <w:rFonts w:ascii="Arial" w:eastAsia="Arial" w:hAnsi="Arial" w:cs="Arial"/>
      <w:sz w:val="16"/>
      <w:szCs w:val="16"/>
    </w:rPr>
  </w:style>
  <w:style w:type="paragraph" w:customStyle="1" w:styleId="ac">
    <w:name w:val="Другое"/>
    <w:basedOn w:val="a"/>
    <w:link w:val="ab"/>
    <w:rsid w:val="003D2E47"/>
    <w:pPr>
      <w:widowControl w:val="0"/>
      <w:spacing w:after="0"/>
    </w:pPr>
    <w:rPr>
      <w:rFonts w:ascii="Arial" w:eastAsia="Arial" w:hAnsi="Arial" w:cs="Arial"/>
      <w:kern w:val="2"/>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chart" Target="charts/chart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ustomXml" Target="ink/ink1.xml"/><Relationship Id="rId11" Type="http://schemas.openxmlformats.org/officeDocument/2006/relationships/chart" Target="charts/chart4.xm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61"/>
      <c:rotY val="20"/>
      <c:depthPercent val="100"/>
      <c:rAngAx val="1"/>
    </c:view3D>
    <c:floor>
      <c:thickness val="0"/>
      <c:spPr>
        <a:solidFill>
          <a:srgbClr val="C0C0C0"/>
        </a:solidFill>
        <a:ln w="3175" cap="flat" cmpd="sng" algn="ctr">
          <a:solidFill>
            <a:srgbClr val="000000"/>
          </a:solidFill>
          <a:prstDash val="solid"/>
          <a:round/>
        </a:ln>
        <a:effectLst/>
        <a:sp3d contourW="3175">
          <a:contourClr>
            <a:srgbClr val="000000"/>
          </a:contourClr>
        </a:sp3d>
      </c:spPr>
    </c:floor>
    <c:sideWall>
      <c:thickness val="0"/>
      <c:spPr>
        <a:solidFill>
          <a:schemeClr val="accent1">
            <a:lumMod val="20000"/>
            <a:lumOff val="80000"/>
          </a:schemeClr>
        </a:solidFill>
        <a:ln w="12700">
          <a:solidFill>
            <a:srgbClr val="808080"/>
          </a:solidFill>
          <a:prstDash val="solid"/>
        </a:ln>
        <a:effectLst/>
        <a:sp3d contourW="12700">
          <a:contourClr>
            <a:srgbClr val="808080"/>
          </a:contourClr>
        </a:sp3d>
      </c:spPr>
    </c:sideWall>
    <c:backWall>
      <c:thickness val="0"/>
      <c:spPr>
        <a:solidFill>
          <a:schemeClr val="accent1">
            <a:lumMod val="20000"/>
            <a:lumOff val="80000"/>
          </a:schemeClr>
        </a:solidFill>
        <a:ln w="12700">
          <a:solidFill>
            <a:srgbClr val="808080"/>
          </a:solidFill>
          <a:prstDash val="solid"/>
        </a:ln>
        <a:effectLst/>
        <a:sp3d contourW="12700">
          <a:contourClr>
            <a:srgbClr val="808080"/>
          </a:contourClr>
        </a:sp3d>
      </c:spPr>
    </c:backWall>
    <c:plotArea>
      <c:layout>
        <c:manualLayout>
          <c:layoutTarget val="inner"/>
          <c:xMode val="edge"/>
          <c:yMode val="edge"/>
          <c:x val="5.9602649006622523E-2"/>
          <c:y val="3.500000000000001E-2"/>
          <c:w val="0.92384105960264928"/>
          <c:h val="0.7742277703091992"/>
        </c:manualLayout>
      </c:layout>
      <c:bar3DChart>
        <c:barDir val="col"/>
        <c:grouping val="clustered"/>
        <c:varyColors val="0"/>
        <c:ser>
          <c:idx val="0"/>
          <c:order val="0"/>
          <c:tx>
            <c:strRef>
              <c:f>Sheet1!$A$2</c:f>
              <c:strCache>
                <c:ptCount val="1"/>
                <c:pt idx="0">
                  <c:v>1</c:v>
                </c:pt>
              </c:strCache>
            </c:strRef>
          </c:tx>
          <c:spPr>
            <a:solidFill>
              <a:schemeClr val="accent1"/>
            </a:solidFill>
            <a:ln>
              <a:noFill/>
            </a:ln>
            <a:effectLst/>
            <a:sp3d/>
          </c:spPr>
          <c:invertIfNegative val="0"/>
          <c:dLbls>
            <c:spPr>
              <a:noFill/>
              <a:ln w="25375">
                <a:noFill/>
              </a:ln>
              <a:effectLst/>
            </c:spPr>
            <c:txPr>
              <a:bodyPr rot="-5400000" spcFirstLastPara="1" vertOverflow="ellipsis" wrap="square" anchor="ctr" anchorCtr="1"/>
              <a:lstStyle/>
              <a:p>
                <a:pPr>
                  <a:defRPr sz="1000" b="1" i="0" u="none" strike="noStrike" kern="1200" baseline="0">
                    <a:solidFill>
                      <a:srgbClr val="0070C0"/>
                    </a:solidFill>
                    <a:latin typeface="Calibri"/>
                    <a:ea typeface="Calibri"/>
                    <a:cs typeface="Calibri"/>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Sheet1!$B$1:$F$1</c:f>
              <c:strCache>
                <c:ptCount val="5"/>
                <c:pt idx="0">
                  <c:v>Згинання колінного суглоба</c:v>
                </c:pt>
                <c:pt idx="1">
                  <c:v>Розгинання колінного суглоба</c:v>
                </c:pt>
                <c:pt idx="2">
                  <c:v>Згинання тазостегнового суглоба </c:v>
                </c:pt>
                <c:pt idx="3">
                  <c:v>Розгинання тазостегнового суглоба</c:v>
                </c:pt>
                <c:pt idx="4">
                  <c:v>Відведення тазостегнового суглоба </c:v>
                </c:pt>
              </c:strCache>
            </c:strRef>
          </c:cat>
          <c:val>
            <c:numRef>
              <c:f>Sheet1!$B$2:$F$2</c:f>
              <c:numCache>
                <c:formatCode>General</c:formatCode>
                <c:ptCount val="5"/>
                <c:pt idx="0">
                  <c:v>70</c:v>
                </c:pt>
                <c:pt idx="1">
                  <c:v>158</c:v>
                </c:pt>
                <c:pt idx="2">
                  <c:v>108</c:v>
                </c:pt>
                <c:pt idx="3">
                  <c:v>159</c:v>
                </c:pt>
                <c:pt idx="4">
                  <c:v>25</c:v>
                </c:pt>
              </c:numCache>
            </c:numRef>
          </c:val>
          <c:extLst>
            <c:ext xmlns:c16="http://schemas.microsoft.com/office/drawing/2014/chart" uri="{C3380CC4-5D6E-409C-BE32-E72D297353CC}">
              <c16:uniqueId val="{00000000-EF30-4F60-8404-5062B6FAD3B1}"/>
            </c:ext>
          </c:extLst>
        </c:ser>
        <c:ser>
          <c:idx val="1"/>
          <c:order val="1"/>
          <c:tx>
            <c:strRef>
              <c:f>Sheet1!$A$3</c:f>
              <c:strCache>
                <c:ptCount val="1"/>
                <c:pt idx="0">
                  <c:v>2</c:v>
                </c:pt>
              </c:strCache>
            </c:strRef>
          </c:tx>
          <c:spPr>
            <a:solidFill>
              <a:schemeClr val="accent3"/>
            </a:solidFill>
            <a:ln>
              <a:noFill/>
            </a:ln>
            <a:effectLst/>
            <a:sp3d/>
          </c:spPr>
          <c:invertIfNegative val="0"/>
          <c:dLbls>
            <c:spPr>
              <a:noFill/>
              <a:ln w="25375">
                <a:noFill/>
              </a:ln>
              <a:effectLst/>
            </c:spPr>
            <c:txPr>
              <a:bodyPr rot="-5400000" spcFirstLastPara="1" vertOverflow="ellipsis" wrap="square" anchor="ctr" anchorCtr="1"/>
              <a:lstStyle/>
              <a:p>
                <a:pPr>
                  <a:defRPr sz="1000" b="1" i="0" u="none" strike="noStrike" kern="1200" baseline="0">
                    <a:solidFill>
                      <a:schemeClr val="bg1">
                        <a:lumMod val="50000"/>
                      </a:schemeClr>
                    </a:solidFill>
                    <a:latin typeface="Calibri"/>
                    <a:ea typeface="Calibri"/>
                    <a:cs typeface="Calibri"/>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Sheet1!$B$1:$F$1</c:f>
              <c:strCache>
                <c:ptCount val="5"/>
                <c:pt idx="0">
                  <c:v>Згинання колінного суглоба</c:v>
                </c:pt>
                <c:pt idx="1">
                  <c:v>Розгинання колінного суглоба</c:v>
                </c:pt>
                <c:pt idx="2">
                  <c:v>Згинання тазостегнового суглоба </c:v>
                </c:pt>
                <c:pt idx="3">
                  <c:v>Розгинання тазостегнового суглоба</c:v>
                </c:pt>
                <c:pt idx="4">
                  <c:v>Відведення тазостегнового суглоба </c:v>
                </c:pt>
              </c:strCache>
            </c:strRef>
          </c:cat>
          <c:val>
            <c:numRef>
              <c:f>Sheet1!$B$3:$F$3</c:f>
              <c:numCache>
                <c:formatCode>General</c:formatCode>
                <c:ptCount val="5"/>
                <c:pt idx="0">
                  <c:v>85</c:v>
                </c:pt>
                <c:pt idx="1">
                  <c:v>159</c:v>
                </c:pt>
                <c:pt idx="2">
                  <c:v>100</c:v>
                </c:pt>
                <c:pt idx="3">
                  <c:v>155</c:v>
                </c:pt>
                <c:pt idx="4">
                  <c:v>27</c:v>
                </c:pt>
              </c:numCache>
            </c:numRef>
          </c:val>
          <c:extLst>
            <c:ext xmlns:c16="http://schemas.microsoft.com/office/drawing/2014/chart" uri="{C3380CC4-5D6E-409C-BE32-E72D297353CC}">
              <c16:uniqueId val="{00000001-EF30-4F60-8404-5062B6FAD3B1}"/>
            </c:ext>
          </c:extLst>
        </c:ser>
        <c:ser>
          <c:idx val="2"/>
          <c:order val="2"/>
          <c:tx>
            <c:strRef>
              <c:f>Sheet1!$A$4</c:f>
              <c:strCache>
                <c:ptCount val="1"/>
                <c:pt idx="0">
                  <c:v>3</c:v>
                </c:pt>
              </c:strCache>
            </c:strRef>
          </c:tx>
          <c:spPr>
            <a:solidFill>
              <a:schemeClr val="accent5"/>
            </a:solidFill>
            <a:ln>
              <a:noFill/>
            </a:ln>
            <a:effectLst/>
            <a:sp3d/>
          </c:spPr>
          <c:invertIfNegative val="0"/>
          <c:dLbls>
            <c:spPr>
              <a:noFill/>
              <a:ln w="25375">
                <a:noFill/>
              </a:ln>
              <a:effectLst/>
            </c:spPr>
            <c:txPr>
              <a:bodyPr rot="-5400000" spcFirstLastPara="1" vertOverflow="ellipsis" wrap="square" anchor="ctr" anchorCtr="1"/>
              <a:lstStyle/>
              <a:p>
                <a:pPr>
                  <a:defRPr sz="1000" b="1" i="0" u="none" strike="noStrike" kern="1200" baseline="0">
                    <a:solidFill>
                      <a:srgbClr val="00B0F0"/>
                    </a:solidFill>
                    <a:latin typeface="Calibri"/>
                    <a:ea typeface="Calibri"/>
                    <a:cs typeface="Calibri"/>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Sheet1!$B$1:$F$1</c:f>
              <c:strCache>
                <c:ptCount val="5"/>
                <c:pt idx="0">
                  <c:v>Згинання колінного суглоба</c:v>
                </c:pt>
                <c:pt idx="1">
                  <c:v>Розгинання колінного суглоба</c:v>
                </c:pt>
                <c:pt idx="2">
                  <c:v>Згинання тазостегнового суглоба </c:v>
                </c:pt>
                <c:pt idx="3">
                  <c:v>Розгинання тазостегнового суглоба</c:v>
                </c:pt>
                <c:pt idx="4">
                  <c:v>Відведення тазостегнового суглоба </c:v>
                </c:pt>
              </c:strCache>
            </c:strRef>
          </c:cat>
          <c:val>
            <c:numRef>
              <c:f>Sheet1!$B$4:$F$4</c:f>
              <c:numCache>
                <c:formatCode>General</c:formatCode>
                <c:ptCount val="5"/>
                <c:pt idx="0">
                  <c:v>87</c:v>
                </c:pt>
                <c:pt idx="1">
                  <c:v>159</c:v>
                </c:pt>
                <c:pt idx="2">
                  <c:v>102</c:v>
                </c:pt>
                <c:pt idx="3">
                  <c:v>159</c:v>
                </c:pt>
                <c:pt idx="4">
                  <c:v>25</c:v>
                </c:pt>
              </c:numCache>
            </c:numRef>
          </c:val>
          <c:extLst>
            <c:ext xmlns:c16="http://schemas.microsoft.com/office/drawing/2014/chart" uri="{C3380CC4-5D6E-409C-BE32-E72D297353CC}">
              <c16:uniqueId val="{00000002-EF30-4F60-8404-5062B6FAD3B1}"/>
            </c:ext>
          </c:extLst>
        </c:ser>
        <c:ser>
          <c:idx val="3"/>
          <c:order val="3"/>
          <c:tx>
            <c:strRef>
              <c:f>Sheet1!$A$5</c:f>
              <c:strCache>
                <c:ptCount val="1"/>
                <c:pt idx="0">
                  <c:v>4</c:v>
                </c:pt>
              </c:strCache>
            </c:strRef>
          </c:tx>
          <c:spPr>
            <a:solidFill>
              <a:schemeClr val="accent1">
                <a:lumMod val="60000"/>
              </a:schemeClr>
            </a:solidFill>
            <a:ln>
              <a:noFill/>
            </a:ln>
            <a:effectLst/>
            <a:sp3d/>
          </c:spPr>
          <c:invertIfNegative val="0"/>
          <c:dLbls>
            <c:spPr>
              <a:noFill/>
              <a:ln w="25375">
                <a:noFill/>
              </a:ln>
              <a:effectLst/>
            </c:spPr>
            <c:txPr>
              <a:bodyPr rot="-5400000" spcFirstLastPara="1" vertOverflow="ellipsis" wrap="square" anchor="ctr" anchorCtr="1"/>
              <a:lstStyle/>
              <a:p>
                <a:pPr>
                  <a:defRPr sz="1000" b="1" i="0" u="none" strike="noStrike" kern="1200" baseline="0">
                    <a:solidFill>
                      <a:srgbClr val="002060"/>
                    </a:solidFill>
                    <a:latin typeface="Calibri"/>
                    <a:ea typeface="Calibri"/>
                    <a:cs typeface="Calibri"/>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Sheet1!$B$1:$F$1</c:f>
              <c:strCache>
                <c:ptCount val="5"/>
                <c:pt idx="0">
                  <c:v>Згинання колінного суглоба</c:v>
                </c:pt>
                <c:pt idx="1">
                  <c:v>Розгинання колінного суглоба</c:v>
                </c:pt>
                <c:pt idx="2">
                  <c:v>Згинання тазостегнового суглоба </c:v>
                </c:pt>
                <c:pt idx="3">
                  <c:v>Розгинання тазостегнового суглоба</c:v>
                </c:pt>
                <c:pt idx="4">
                  <c:v>Відведення тазостегнового суглоба </c:v>
                </c:pt>
              </c:strCache>
            </c:strRef>
          </c:cat>
          <c:val>
            <c:numRef>
              <c:f>Sheet1!$B$5:$F$5</c:f>
              <c:numCache>
                <c:formatCode>General</c:formatCode>
                <c:ptCount val="5"/>
                <c:pt idx="0">
                  <c:v>69</c:v>
                </c:pt>
                <c:pt idx="1">
                  <c:v>158</c:v>
                </c:pt>
                <c:pt idx="2">
                  <c:v>105</c:v>
                </c:pt>
                <c:pt idx="3">
                  <c:v>153</c:v>
                </c:pt>
                <c:pt idx="4">
                  <c:v>29</c:v>
                </c:pt>
              </c:numCache>
            </c:numRef>
          </c:val>
          <c:extLst>
            <c:ext xmlns:c16="http://schemas.microsoft.com/office/drawing/2014/chart" uri="{C3380CC4-5D6E-409C-BE32-E72D297353CC}">
              <c16:uniqueId val="{00000003-EF30-4F60-8404-5062B6FAD3B1}"/>
            </c:ext>
          </c:extLst>
        </c:ser>
        <c:dLbls>
          <c:showLegendKey val="0"/>
          <c:showVal val="1"/>
          <c:showCatName val="0"/>
          <c:showSerName val="0"/>
          <c:showPercent val="0"/>
          <c:showBubbleSize val="0"/>
        </c:dLbls>
        <c:gapWidth val="150"/>
        <c:gapDepth val="0"/>
        <c:shape val="box"/>
        <c:axId val="95790208"/>
        <c:axId val="95791744"/>
        <c:axId val="0"/>
      </c:bar3DChart>
      <c:catAx>
        <c:axId val="95790208"/>
        <c:scaling>
          <c:orientation val="minMax"/>
        </c:scaling>
        <c:delete val="0"/>
        <c:axPos val="b"/>
        <c:numFmt formatCode="General" sourceLinked="1"/>
        <c:majorTickMark val="out"/>
        <c:minorTickMark val="none"/>
        <c:tickLblPos val="low"/>
        <c:spPr>
          <a:noFill/>
          <a:ln w="3172" cap="flat" cmpd="sng" algn="ctr">
            <a:solidFill>
              <a:srgbClr val="000000"/>
            </a:solidFill>
            <a:prstDash val="solid"/>
            <a:round/>
          </a:ln>
          <a:effectLst/>
        </c:spPr>
        <c:txPr>
          <a:bodyPr rot="0" spcFirstLastPara="1" vertOverflow="ellipsis" wrap="square" anchor="ctr" anchorCtr="1"/>
          <a:lstStyle/>
          <a:p>
            <a:pPr>
              <a:defRPr sz="799" b="1" i="0" u="none" strike="noStrike" kern="1200" baseline="0">
                <a:solidFill>
                  <a:srgbClr val="000000"/>
                </a:solidFill>
                <a:latin typeface="Calibri"/>
                <a:ea typeface="Calibri"/>
                <a:cs typeface="Calibri"/>
              </a:defRPr>
            </a:pPr>
            <a:endParaRPr lang="ru-RU"/>
          </a:p>
        </c:txPr>
        <c:crossAx val="95791744"/>
        <c:crosses val="autoZero"/>
        <c:auto val="1"/>
        <c:lblAlgn val="ctr"/>
        <c:lblOffset val="100"/>
        <c:tickLblSkip val="1"/>
        <c:tickMarkSkip val="1"/>
        <c:noMultiLvlLbl val="0"/>
      </c:catAx>
      <c:valAx>
        <c:axId val="95791744"/>
        <c:scaling>
          <c:orientation val="minMax"/>
        </c:scaling>
        <c:delete val="0"/>
        <c:axPos val="l"/>
        <c:majorGridlines>
          <c:spPr>
            <a:ln w="3172" cap="flat" cmpd="sng" algn="ctr">
              <a:solidFill>
                <a:srgbClr val="000000"/>
              </a:solidFill>
              <a:prstDash val="solid"/>
              <a:round/>
            </a:ln>
            <a:effectLst/>
          </c:spPr>
        </c:majorGridlines>
        <c:numFmt formatCode="General" sourceLinked="1"/>
        <c:majorTickMark val="out"/>
        <c:minorTickMark val="none"/>
        <c:tickLblPos val="nextTo"/>
        <c:spPr>
          <a:noFill/>
          <a:ln w="3172" cap="flat" cmpd="sng" algn="ctr">
            <a:solidFill>
              <a:srgbClr val="000000"/>
            </a:solidFill>
            <a:prstDash val="solid"/>
            <a:round/>
          </a:ln>
          <a:effectLst/>
        </c:spPr>
        <c:txPr>
          <a:bodyPr rot="0" spcFirstLastPara="1" vertOverflow="ellipsis" wrap="square" anchor="ctr" anchorCtr="1"/>
          <a:lstStyle/>
          <a:p>
            <a:pPr>
              <a:defRPr sz="1000" b="1" i="0" u="none" strike="noStrike" kern="1200" baseline="0">
                <a:solidFill>
                  <a:srgbClr val="000000"/>
                </a:solidFill>
                <a:latin typeface="Calibri"/>
                <a:ea typeface="Calibri"/>
                <a:cs typeface="Calibri"/>
              </a:defRPr>
            </a:pPr>
            <a:endParaRPr lang="ru-RU"/>
          </a:p>
        </c:txPr>
        <c:crossAx val="95790208"/>
        <c:crosses val="autoZero"/>
        <c:crossBetween val="between"/>
      </c:valAx>
      <c:spPr>
        <a:noFill/>
        <a:ln w="25375">
          <a:noFill/>
        </a:ln>
        <a:effectLst/>
      </c:spPr>
    </c:plotArea>
    <c:legend>
      <c:legendPos val="b"/>
      <c:layout>
        <c:manualLayout>
          <c:xMode val="edge"/>
          <c:yMode val="edge"/>
          <c:x val="0.42549668874172186"/>
          <c:y val="0.9375"/>
          <c:w val="0.1473509933774835"/>
          <c:h val="5.5000000000000014E-2"/>
        </c:manualLayout>
      </c:layout>
      <c:overlay val="0"/>
      <c:spPr>
        <a:noFill/>
        <a:ln w="3172">
          <a:solidFill>
            <a:srgbClr val="000000"/>
          </a:solidFill>
          <a:prstDash val="solid"/>
        </a:ln>
        <a:effectLst/>
      </c:spPr>
      <c:txPr>
        <a:bodyPr rot="0" spcFirstLastPara="1" vertOverflow="ellipsis" vert="horz" wrap="square" anchor="ctr" anchorCtr="1"/>
        <a:lstStyle/>
        <a:p>
          <a:pPr>
            <a:defRPr sz="734" b="0" i="0" u="none" strike="noStrike" kern="1200" baseline="0">
              <a:solidFill>
                <a:srgbClr val="000000"/>
              </a:solidFill>
              <a:latin typeface="Calibri"/>
              <a:ea typeface="Calibri"/>
              <a:cs typeface="Calibri"/>
            </a:defRPr>
          </a:pPr>
          <a:endParaRPr lang="ru-RU"/>
        </a:p>
      </c:txPr>
    </c:legend>
    <c:plotVisOnly val="1"/>
    <c:dispBlanksAs val="gap"/>
    <c:showDLblsOverMax val="0"/>
  </c:chart>
  <c:spPr>
    <a:solidFill>
      <a:schemeClr val="accent6">
        <a:lumMod val="20000"/>
        <a:lumOff val="80000"/>
      </a:schemeClr>
    </a:solidFill>
    <a:ln w="6350" cap="flat" cmpd="sng" algn="ctr">
      <a:noFill/>
      <a:prstDash val="solid"/>
      <a:round/>
    </a:ln>
    <a:effectLst/>
  </c:spPr>
  <c:txPr>
    <a:bodyPr/>
    <a:lstStyle/>
    <a:p>
      <a:pPr>
        <a:defRPr sz="799" b="0" i="0" u="none" strike="noStrike" baseline="0">
          <a:solidFill>
            <a:srgbClr val="000000"/>
          </a:solidFill>
          <a:latin typeface="Calibri"/>
          <a:ea typeface="Calibri"/>
          <a:cs typeface="Calibri"/>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3031162982799727E-2"/>
          <c:y val="3.8354253835425386E-2"/>
          <c:w val="0.91216342246559279"/>
          <c:h val="0.71636137010070389"/>
        </c:manualLayout>
      </c:layout>
      <c:bar3DChart>
        <c:barDir val="col"/>
        <c:grouping val="clustered"/>
        <c:varyColors val="0"/>
        <c:ser>
          <c:idx val="0"/>
          <c:order val="0"/>
          <c:tx>
            <c:strRef>
              <c:f>Лист1!$B$1</c:f>
              <c:strCache>
                <c:ptCount val="1"/>
                <c:pt idx="0">
                  <c:v>Контрольна група</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w="0"/>
                    <a:solidFill>
                      <a:schemeClr val="accent1"/>
                    </a:solidFill>
                    <a:effectLst>
                      <a:outerShdw blurRad="38100" dist="25400" dir="5400000" algn="ctr" rotWithShape="0">
                        <a:srgbClr val="6E747A">
                          <a:alpha val="43000"/>
                        </a:srgb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Самопочуття</c:v>
                </c:pt>
                <c:pt idx="1">
                  <c:v>Активність</c:v>
                </c:pt>
                <c:pt idx="2">
                  <c:v>Настрій</c:v>
                </c:pt>
              </c:strCache>
            </c:strRef>
          </c:cat>
          <c:val>
            <c:numRef>
              <c:f>Лист1!$B$2:$B$4</c:f>
              <c:numCache>
                <c:formatCode>0%</c:formatCode>
                <c:ptCount val="3"/>
                <c:pt idx="0">
                  <c:v>1</c:v>
                </c:pt>
                <c:pt idx="1">
                  <c:v>1</c:v>
                </c:pt>
                <c:pt idx="2">
                  <c:v>1</c:v>
                </c:pt>
              </c:numCache>
            </c:numRef>
          </c:val>
          <c:extLst>
            <c:ext xmlns:c16="http://schemas.microsoft.com/office/drawing/2014/chart" uri="{C3380CC4-5D6E-409C-BE32-E72D297353CC}">
              <c16:uniqueId val="{00000000-9805-4009-AF33-ACD7D75DA4DD}"/>
            </c:ext>
          </c:extLst>
        </c:ser>
        <c:ser>
          <c:idx val="1"/>
          <c:order val="1"/>
          <c:tx>
            <c:strRef>
              <c:f>Лист1!$C$1</c:f>
              <c:strCache>
                <c:ptCount val="1"/>
                <c:pt idx="0">
                  <c:v>Експериментальна група</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2">
                        <a:lumMod val="7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Самопочуття</c:v>
                </c:pt>
                <c:pt idx="1">
                  <c:v>Активність</c:v>
                </c:pt>
                <c:pt idx="2">
                  <c:v>Настрій</c:v>
                </c:pt>
              </c:strCache>
            </c:strRef>
          </c:cat>
          <c:val>
            <c:numRef>
              <c:f>Лист1!$C$2:$C$4</c:f>
              <c:numCache>
                <c:formatCode>0%</c:formatCode>
                <c:ptCount val="3"/>
                <c:pt idx="0">
                  <c:v>0.5</c:v>
                </c:pt>
                <c:pt idx="1">
                  <c:v>1</c:v>
                </c:pt>
                <c:pt idx="2">
                  <c:v>1</c:v>
                </c:pt>
              </c:numCache>
            </c:numRef>
          </c:val>
          <c:extLst>
            <c:ext xmlns:c16="http://schemas.microsoft.com/office/drawing/2014/chart" uri="{C3380CC4-5D6E-409C-BE32-E72D297353CC}">
              <c16:uniqueId val="{00000001-9805-4009-AF33-ACD7D75DA4DD}"/>
            </c:ext>
          </c:extLst>
        </c:ser>
        <c:dLbls>
          <c:showLegendKey val="0"/>
          <c:showVal val="0"/>
          <c:showCatName val="0"/>
          <c:showSerName val="0"/>
          <c:showPercent val="0"/>
          <c:showBubbleSize val="0"/>
        </c:dLbls>
        <c:gapWidth val="150"/>
        <c:shape val="box"/>
        <c:axId val="1807255440"/>
        <c:axId val="1807254480"/>
        <c:axId val="0"/>
      </c:bar3DChart>
      <c:catAx>
        <c:axId val="18072554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FF0000"/>
                </a:solidFill>
                <a:latin typeface="+mn-lt"/>
                <a:ea typeface="+mn-ea"/>
                <a:cs typeface="+mn-cs"/>
              </a:defRPr>
            </a:pPr>
            <a:endParaRPr lang="ru-RU"/>
          </a:p>
        </c:txPr>
        <c:crossAx val="1807254480"/>
        <c:crosses val="autoZero"/>
        <c:auto val="1"/>
        <c:lblAlgn val="ctr"/>
        <c:lblOffset val="100"/>
        <c:noMultiLvlLbl val="0"/>
      </c:catAx>
      <c:valAx>
        <c:axId val="18072544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ru-RU"/>
          </a:p>
        </c:txPr>
        <c:crossAx val="1807255440"/>
        <c:crosses val="autoZero"/>
        <c:crossBetween val="between"/>
      </c:valAx>
      <c:spPr>
        <a:solidFill>
          <a:schemeClr val="accent1">
            <a:lumMod val="20000"/>
            <a:lumOff val="80000"/>
          </a:schemeClr>
        </a:solidFill>
        <a:ln>
          <a:noFill/>
        </a:ln>
        <a:effectLst/>
      </c:spPr>
    </c:plotArea>
    <c:legend>
      <c:legendPos val="b"/>
      <c:layout>
        <c:manualLayout>
          <c:xMode val="edge"/>
          <c:yMode val="edge"/>
          <c:x val="6.8088252927774881E-3"/>
          <c:y val="0.86575681700875262"/>
          <c:w val="0.96593189176226057"/>
          <c:h val="0.10004090754346083"/>
        </c:manualLayout>
      </c:layout>
      <c:overlay val="0"/>
      <c:spPr>
        <a:noFill/>
        <a:ln>
          <a:noFill/>
        </a:ln>
        <a:effectLst/>
      </c:spPr>
      <c:txPr>
        <a:bodyPr rot="0" spcFirstLastPara="1" vertOverflow="ellipsis" vert="horz" wrap="square" anchor="ctr" anchorCtr="1"/>
        <a:lstStyle/>
        <a:p>
          <a:pPr>
            <a:defRPr sz="1050" b="1"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5146222204457935E-2"/>
          <c:y val="3.8354253835425386E-2"/>
          <c:w val="0.91216342246559279"/>
          <c:h val="0.71636137010070389"/>
        </c:manualLayout>
      </c:layout>
      <c:bar3DChart>
        <c:barDir val="col"/>
        <c:grouping val="clustered"/>
        <c:varyColors val="0"/>
        <c:ser>
          <c:idx val="0"/>
          <c:order val="0"/>
          <c:tx>
            <c:strRef>
              <c:f>Лист1!$B$1</c:f>
              <c:strCache>
                <c:ptCount val="1"/>
                <c:pt idx="0">
                  <c:v>Контрольна група</c:v>
                </c:pt>
              </c:strCache>
            </c:strRef>
          </c:tx>
          <c:spPr>
            <a:solidFill>
              <a:schemeClr val="accent1"/>
            </a:solidFill>
            <a:ln>
              <a:noFill/>
            </a:ln>
            <a:effectLst/>
            <a:sp3d/>
          </c:spPr>
          <c:invertIfNegative val="0"/>
          <c:dLbls>
            <c:dLbl>
              <c:idx val="0"/>
              <c:layout>
                <c:manualLayout>
                  <c:x val="0"/>
                  <c:y val="-2.44072524407252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585-44FD-956B-858200AC954A}"/>
                </c:ext>
              </c:extLst>
            </c:dLbl>
            <c:dLbl>
              <c:idx val="1"/>
              <c:layout>
                <c:manualLayout>
                  <c:x val="-2.115059221658284E-3"/>
                  <c:y val="-3.48675034867504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E585-44FD-956B-858200AC954A}"/>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cap="none" spc="0" baseline="0">
                    <a:ln w="0"/>
                    <a:solidFill>
                      <a:schemeClr val="accent1"/>
                    </a:solidFill>
                    <a:effectLst>
                      <a:outerShdw blurRad="38100" dist="25400" dir="5400000" algn="ctr" rotWithShape="0">
                        <a:srgbClr val="6E747A">
                          <a:alpha val="43000"/>
                        </a:srgb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Згинання</c:v>
                </c:pt>
                <c:pt idx="1">
                  <c:v>Розгинання</c:v>
                </c:pt>
              </c:strCache>
            </c:strRef>
          </c:cat>
          <c:val>
            <c:numRef>
              <c:f>Лист1!$B$2:$B$3</c:f>
              <c:numCache>
                <c:formatCode>0</c:formatCode>
                <c:ptCount val="2"/>
                <c:pt idx="0">
                  <c:v>33</c:v>
                </c:pt>
                <c:pt idx="1">
                  <c:v>12</c:v>
                </c:pt>
              </c:numCache>
            </c:numRef>
          </c:val>
          <c:extLst>
            <c:ext xmlns:c16="http://schemas.microsoft.com/office/drawing/2014/chart" uri="{C3380CC4-5D6E-409C-BE32-E72D297353CC}">
              <c16:uniqueId val="{00000000-E585-44FD-956B-858200AC954A}"/>
            </c:ext>
          </c:extLst>
        </c:ser>
        <c:ser>
          <c:idx val="1"/>
          <c:order val="1"/>
          <c:tx>
            <c:strRef>
              <c:f>Лист1!$C$1</c:f>
              <c:strCache>
                <c:ptCount val="1"/>
                <c:pt idx="0">
                  <c:v>Експериментальна група</c:v>
                </c:pt>
              </c:strCache>
            </c:strRef>
          </c:tx>
          <c:spPr>
            <a:solidFill>
              <a:schemeClr val="accent2"/>
            </a:solidFill>
            <a:ln>
              <a:noFill/>
            </a:ln>
            <a:effectLst/>
            <a:sp3d/>
          </c:spPr>
          <c:invertIfNegative val="0"/>
          <c:dLbls>
            <c:dLbl>
              <c:idx val="0"/>
              <c:layout>
                <c:manualLayout>
                  <c:x val="-7.7551275581847672E-17"/>
                  <c:y val="-3.13807531380753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585-44FD-956B-858200AC954A}"/>
                </c:ext>
              </c:extLst>
            </c:dLbl>
            <c:dLbl>
              <c:idx val="1"/>
              <c:layout>
                <c:manualLayout>
                  <c:x val="0"/>
                  <c:y val="-2.789400278940027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585-44FD-956B-858200AC954A}"/>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accent2">
                        <a:lumMod val="7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Згинання</c:v>
                </c:pt>
                <c:pt idx="1">
                  <c:v>Розгинання</c:v>
                </c:pt>
              </c:strCache>
            </c:strRef>
          </c:cat>
          <c:val>
            <c:numRef>
              <c:f>Лист1!$C$2:$C$3</c:f>
              <c:numCache>
                <c:formatCode>0</c:formatCode>
                <c:ptCount val="2"/>
                <c:pt idx="0">
                  <c:v>28</c:v>
                </c:pt>
                <c:pt idx="1">
                  <c:v>4</c:v>
                </c:pt>
              </c:numCache>
            </c:numRef>
          </c:val>
          <c:extLst>
            <c:ext xmlns:c16="http://schemas.microsoft.com/office/drawing/2014/chart" uri="{C3380CC4-5D6E-409C-BE32-E72D297353CC}">
              <c16:uniqueId val="{00000001-E585-44FD-956B-858200AC954A}"/>
            </c:ext>
          </c:extLst>
        </c:ser>
        <c:dLbls>
          <c:showLegendKey val="0"/>
          <c:showVal val="0"/>
          <c:showCatName val="0"/>
          <c:showSerName val="0"/>
          <c:showPercent val="0"/>
          <c:showBubbleSize val="0"/>
        </c:dLbls>
        <c:gapWidth val="150"/>
        <c:shape val="box"/>
        <c:axId val="1807255440"/>
        <c:axId val="1807254480"/>
        <c:axId val="0"/>
      </c:bar3DChart>
      <c:catAx>
        <c:axId val="18072554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FF0000"/>
                </a:solidFill>
                <a:latin typeface="+mn-lt"/>
                <a:ea typeface="+mn-ea"/>
                <a:cs typeface="+mn-cs"/>
              </a:defRPr>
            </a:pPr>
            <a:endParaRPr lang="ru-RU"/>
          </a:p>
        </c:txPr>
        <c:crossAx val="1807254480"/>
        <c:crosses val="autoZero"/>
        <c:auto val="1"/>
        <c:lblAlgn val="ctr"/>
        <c:lblOffset val="100"/>
        <c:noMultiLvlLbl val="0"/>
      </c:catAx>
      <c:valAx>
        <c:axId val="18072544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ru-RU"/>
          </a:p>
        </c:txPr>
        <c:crossAx val="1807255440"/>
        <c:crosses val="autoZero"/>
        <c:crossBetween val="between"/>
      </c:valAx>
      <c:spPr>
        <a:solidFill>
          <a:schemeClr val="accent1">
            <a:lumMod val="20000"/>
            <a:lumOff val="80000"/>
          </a:schemeClr>
        </a:solidFill>
        <a:ln>
          <a:noFill/>
        </a:ln>
        <a:effectLst/>
      </c:spPr>
    </c:plotArea>
    <c:legend>
      <c:legendPos val="b"/>
      <c:layout>
        <c:manualLayout>
          <c:xMode val="edge"/>
          <c:yMode val="edge"/>
          <c:x val="6.8088252927774881E-3"/>
          <c:y val="0.86575681700875262"/>
          <c:w val="0.96593189176226057"/>
          <c:h val="0.10004090754346083"/>
        </c:manualLayout>
      </c:layout>
      <c:overlay val="0"/>
      <c:spPr>
        <a:noFill/>
        <a:ln>
          <a:noFill/>
        </a:ln>
        <a:effectLst/>
      </c:spPr>
      <c:txPr>
        <a:bodyPr rot="0" spcFirstLastPara="1" vertOverflow="ellipsis" vert="horz" wrap="square" anchor="ctr" anchorCtr="1"/>
        <a:lstStyle/>
        <a:p>
          <a:pPr>
            <a:defRPr sz="1050" b="1"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5146222204457935E-2"/>
          <c:y val="3.8354253835425386E-2"/>
          <c:w val="0.91216342246559279"/>
          <c:h val="0.71636137010070389"/>
        </c:manualLayout>
      </c:layout>
      <c:bar3DChart>
        <c:barDir val="col"/>
        <c:grouping val="clustered"/>
        <c:varyColors val="0"/>
        <c:ser>
          <c:idx val="0"/>
          <c:order val="0"/>
          <c:tx>
            <c:strRef>
              <c:f>Лист1!$B$1</c:f>
              <c:strCache>
                <c:ptCount val="1"/>
                <c:pt idx="0">
                  <c:v>Контрольна група</c:v>
                </c:pt>
              </c:strCache>
            </c:strRef>
          </c:tx>
          <c:spPr>
            <a:solidFill>
              <a:schemeClr val="accent1"/>
            </a:solidFill>
            <a:ln>
              <a:noFill/>
            </a:ln>
            <a:effectLst/>
            <a:sp3d/>
          </c:spPr>
          <c:invertIfNegative val="0"/>
          <c:dLbls>
            <c:dLbl>
              <c:idx val="0"/>
              <c:layout>
                <c:manualLayout>
                  <c:x val="0"/>
                  <c:y val="-2.44072524407252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237-49C0-805A-815DB8D7D009}"/>
                </c:ext>
              </c:extLst>
            </c:dLbl>
            <c:dLbl>
              <c:idx val="1"/>
              <c:layout>
                <c:manualLayout>
                  <c:x val="-2.115059221658284E-3"/>
                  <c:y val="-3.48675034867504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237-49C0-805A-815DB8D7D009}"/>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cap="none" spc="0" baseline="0">
                    <a:ln w="0"/>
                    <a:solidFill>
                      <a:schemeClr val="accent1"/>
                    </a:solidFill>
                    <a:effectLst>
                      <a:outerShdw blurRad="38100" dist="25400" dir="5400000" algn="ctr" rotWithShape="0">
                        <a:srgbClr val="6E747A">
                          <a:alpha val="43000"/>
                        </a:srgb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Згинання тазостегнового суглоба</c:v>
                </c:pt>
                <c:pt idx="1">
                  <c:v>Розгинання</c:v>
                </c:pt>
                <c:pt idx="2">
                  <c:v>Відведення</c:v>
                </c:pt>
              </c:strCache>
            </c:strRef>
          </c:cat>
          <c:val>
            <c:numRef>
              <c:f>Лист1!$B$2:$B$4</c:f>
              <c:numCache>
                <c:formatCode>0</c:formatCode>
                <c:ptCount val="3"/>
                <c:pt idx="0">
                  <c:v>86</c:v>
                </c:pt>
                <c:pt idx="1">
                  <c:v>169</c:v>
                </c:pt>
                <c:pt idx="2">
                  <c:v>41</c:v>
                </c:pt>
              </c:numCache>
            </c:numRef>
          </c:val>
          <c:extLst>
            <c:ext xmlns:c16="http://schemas.microsoft.com/office/drawing/2014/chart" uri="{C3380CC4-5D6E-409C-BE32-E72D297353CC}">
              <c16:uniqueId val="{00000002-1237-49C0-805A-815DB8D7D009}"/>
            </c:ext>
          </c:extLst>
        </c:ser>
        <c:ser>
          <c:idx val="1"/>
          <c:order val="1"/>
          <c:tx>
            <c:strRef>
              <c:f>Лист1!$C$1</c:f>
              <c:strCache>
                <c:ptCount val="1"/>
                <c:pt idx="0">
                  <c:v>Експериментальна група</c:v>
                </c:pt>
              </c:strCache>
            </c:strRef>
          </c:tx>
          <c:spPr>
            <a:solidFill>
              <a:schemeClr val="accent2"/>
            </a:solidFill>
            <a:ln>
              <a:noFill/>
            </a:ln>
            <a:effectLst/>
            <a:sp3d/>
          </c:spPr>
          <c:invertIfNegative val="0"/>
          <c:dLbls>
            <c:dLbl>
              <c:idx val="0"/>
              <c:layout>
                <c:manualLayout>
                  <c:x val="-7.7551275581847672E-17"/>
                  <c:y val="-3.13807531380753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237-49C0-805A-815DB8D7D009}"/>
                </c:ext>
              </c:extLst>
            </c:dLbl>
            <c:dLbl>
              <c:idx val="1"/>
              <c:layout>
                <c:manualLayout>
                  <c:x val="0"/>
                  <c:y val="-2.789400278940027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1237-49C0-805A-815DB8D7D009}"/>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accent2">
                        <a:lumMod val="7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Згинання тазостегнового суглоба</c:v>
                </c:pt>
                <c:pt idx="1">
                  <c:v>Розгинання</c:v>
                </c:pt>
                <c:pt idx="2">
                  <c:v>Відведення</c:v>
                </c:pt>
              </c:strCache>
            </c:strRef>
          </c:cat>
          <c:val>
            <c:numRef>
              <c:f>Лист1!$C$2:$C$4</c:f>
              <c:numCache>
                <c:formatCode>0</c:formatCode>
                <c:ptCount val="3"/>
                <c:pt idx="0">
                  <c:v>94</c:v>
                </c:pt>
                <c:pt idx="1">
                  <c:v>160</c:v>
                </c:pt>
                <c:pt idx="2">
                  <c:v>24</c:v>
                </c:pt>
              </c:numCache>
            </c:numRef>
          </c:val>
          <c:extLst>
            <c:ext xmlns:c16="http://schemas.microsoft.com/office/drawing/2014/chart" uri="{C3380CC4-5D6E-409C-BE32-E72D297353CC}">
              <c16:uniqueId val="{00000005-1237-49C0-805A-815DB8D7D009}"/>
            </c:ext>
          </c:extLst>
        </c:ser>
        <c:dLbls>
          <c:showLegendKey val="0"/>
          <c:showVal val="0"/>
          <c:showCatName val="0"/>
          <c:showSerName val="0"/>
          <c:showPercent val="0"/>
          <c:showBubbleSize val="0"/>
        </c:dLbls>
        <c:gapWidth val="150"/>
        <c:shape val="box"/>
        <c:axId val="1807255440"/>
        <c:axId val="1807254480"/>
        <c:axId val="0"/>
      </c:bar3DChart>
      <c:catAx>
        <c:axId val="18072554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FF0000"/>
                </a:solidFill>
                <a:latin typeface="+mn-lt"/>
                <a:ea typeface="+mn-ea"/>
                <a:cs typeface="+mn-cs"/>
              </a:defRPr>
            </a:pPr>
            <a:endParaRPr lang="ru-RU"/>
          </a:p>
        </c:txPr>
        <c:crossAx val="1807254480"/>
        <c:crosses val="autoZero"/>
        <c:auto val="1"/>
        <c:lblAlgn val="ctr"/>
        <c:lblOffset val="100"/>
        <c:noMultiLvlLbl val="0"/>
      </c:catAx>
      <c:valAx>
        <c:axId val="18072544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ru-RU"/>
          </a:p>
        </c:txPr>
        <c:crossAx val="1807255440"/>
        <c:crosses val="autoZero"/>
        <c:crossBetween val="between"/>
      </c:valAx>
      <c:spPr>
        <a:solidFill>
          <a:schemeClr val="accent1">
            <a:lumMod val="20000"/>
            <a:lumOff val="80000"/>
          </a:schemeClr>
        </a:solidFill>
        <a:ln>
          <a:noFill/>
        </a:ln>
        <a:effectLst/>
      </c:spPr>
    </c:plotArea>
    <c:legend>
      <c:legendPos val="b"/>
      <c:layout>
        <c:manualLayout>
          <c:xMode val="edge"/>
          <c:yMode val="edge"/>
          <c:x val="6.8088252927774881E-3"/>
          <c:y val="0.86575681700875262"/>
          <c:w val="0.96593189176226057"/>
          <c:h val="0.10004090754346083"/>
        </c:manualLayout>
      </c:layout>
      <c:overlay val="0"/>
      <c:spPr>
        <a:noFill/>
        <a:ln>
          <a:noFill/>
        </a:ln>
        <a:effectLst/>
      </c:spPr>
      <c:txPr>
        <a:bodyPr rot="0" spcFirstLastPara="1" vertOverflow="ellipsis" vert="horz" wrap="square" anchor="ctr" anchorCtr="1"/>
        <a:lstStyle/>
        <a:p>
          <a:pPr>
            <a:defRPr sz="1050" b="1"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3031162982799727E-2"/>
          <c:y val="3.8354253835425386E-2"/>
          <c:w val="0.91216342246559279"/>
          <c:h val="0.71636137010070389"/>
        </c:manualLayout>
      </c:layout>
      <c:bar3DChart>
        <c:barDir val="col"/>
        <c:grouping val="clustered"/>
        <c:varyColors val="0"/>
        <c:ser>
          <c:idx val="0"/>
          <c:order val="0"/>
          <c:tx>
            <c:strRef>
              <c:f>Лист1!$B$1</c:f>
              <c:strCache>
                <c:ptCount val="1"/>
                <c:pt idx="0">
                  <c:v>Контрольна група</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w="0"/>
                    <a:solidFill>
                      <a:schemeClr val="accent1"/>
                    </a:solidFill>
                    <a:effectLst>
                      <a:outerShdw blurRad="38100" dist="25400" dir="5400000" algn="ctr" rotWithShape="0">
                        <a:srgbClr val="6E747A">
                          <a:alpha val="43000"/>
                        </a:srgb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Самопочуття</c:v>
                </c:pt>
                <c:pt idx="1">
                  <c:v>Активність</c:v>
                </c:pt>
                <c:pt idx="2">
                  <c:v>Настрій</c:v>
                </c:pt>
              </c:strCache>
            </c:strRef>
          </c:cat>
          <c:val>
            <c:numRef>
              <c:f>Лист1!$B$2:$B$4</c:f>
              <c:numCache>
                <c:formatCode>0%</c:formatCode>
                <c:ptCount val="3"/>
                <c:pt idx="0">
                  <c:v>0.5</c:v>
                </c:pt>
                <c:pt idx="1">
                  <c:v>0.5</c:v>
                </c:pt>
                <c:pt idx="2">
                  <c:v>0.5</c:v>
                </c:pt>
              </c:numCache>
            </c:numRef>
          </c:val>
          <c:extLst>
            <c:ext xmlns:c16="http://schemas.microsoft.com/office/drawing/2014/chart" uri="{C3380CC4-5D6E-409C-BE32-E72D297353CC}">
              <c16:uniqueId val="{00000000-C0BC-436E-AEDA-29D8A2C00D90}"/>
            </c:ext>
          </c:extLst>
        </c:ser>
        <c:ser>
          <c:idx val="1"/>
          <c:order val="1"/>
          <c:tx>
            <c:strRef>
              <c:f>Лист1!$C$1</c:f>
              <c:strCache>
                <c:ptCount val="1"/>
                <c:pt idx="0">
                  <c:v>Експериментальна група</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2">
                        <a:lumMod val="7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Самопочуття</c:v>
                </c:pt>
                <c:pt idx="1">
                  <c:v>Активність</c:v>
                </c:pt>
                <c:pt idx="2">
                  <c:v>Настрій</c:v>
                </c:pt>
              </c:strCache>
            </c:strRef>
          </c:cat>
          <c:val>
            <c:numRef>
              <c:f>Лист1!$C$2:$C$4</c:f>
              <c:numCache>
                <c:formatCode>0%</c:formatCode>
                <c:ptCount val="3"/>
                <c:pt idx="0">
                  <c:v>0</c:v>
                </c:pt>
                <c:pt idx="1">
                  <c:v>0</c:v>
                </c:pt>
                <c:pt idx="2">
                  <c:v>0</c:v>
                </c:pt>
              </c:numCache>
            </c:numRef>
          </c:val>
          <c:extLst>
            <c:ext xmlns:c16="http://schemas.microsoft.com/office/drawing/2014/chart" uri="{C3380CC4-5D6E-409C-BE32-E72D297353CC}">
              <c16:uniqueId val="{00000001-C0BC-436E-AEDA-29D8A2C00D90}"/>
            </c:ext>
          </c:extLst>
        </c:ser>
        <c:dLbls>
          <c:showLegendKey val="0"/>
          <c:showVal val="0"/>
          <c:showCatName val="0"/>
          <c:showSerName val="0"/>
          <c:showPercent val="0"/>
          <c:showBubbleSize val="0"/>
        </c:dLbls>
        <c:gapWidth val="150"/>
        <c:shape val="box"/>
        <c:axId val="1807255440"/>
        <c:axId val="1807254480"/>
        <c:axId val="0"/>
      </c:bar3DChart>
      <c:catAx>
        <c:axId val="18072554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FF0000"/>
                </a:solidFill>
                <a:latin typeface="+mn-lt"/>
                <a:ea typeface="+mn-ea"/>
                <a:cs typeface="+mn-cs"/>
              </a:defRPr>
            </a:pPr>
            <a:endParaRPr lang="ru-RU"/>
          </a:p>
        </c:txPr>
        <c:crossAx val="1807254480"/>
        <c:crosses val="autoZero"/>
        <c:auto val="1"/>
        <c:lblAlgn val="ctr"/>
        <c:lblOffset val="100"/>
        <c:noMultiLvlLbl val="0"/>
      </c:catAx>
      <c:valAx>
        <c:axId val="18072544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ru-RU"/>
          </a:p>
        </c:txPr>
        <c:crossAx val="1807255440"/>
        <c:crosses val="autoZero"/>
        <c:crossBetween val="between"/>
      </c:valAx>
      <c:spPr>
        <a:solidFill>
          <a:schemeClr val="accent1">
            <a:lumMod val="20000"/>
            <a:lumOff val="80000"/>
          </a:schemeClr>
        </a:solidFill>
        <a:ln>
          <a:noFill/>
        </a:ln>
        <a:effectLst/>
      </c:spPr>
    </c:plotArea>
    <c:legend>
      <c:legendPos val="b"/>
      <c:layout>
        <c:manualLayout>
          <c:xMode val="edge"/>
          <c:yMode val="edge"/>
          <c:x val="6.8088252927774881E-3"/>
          <c:y val="0.86575681700875262"/>
          <c:w val="0.96593189176226057"/>
          <c:h val="0.10004090754346083"/>
        </c:manualLayout>
      </c:layout>
      <c:overlay val="0"/>
      <c:spPr>
        <a:noFill/>
        <a:ln>
          <a:noFill/>
        </a:ln>
        <a:effectLst/>
      </c:spPr>
      <c:txPr>
        <a:bodyPr rot="0" spcFirstLastPara="1" vertOverflow="ellipsis" vert="horz" wrap="square" anchor="ctr" anchorCtr="1"/>
        <a:lstStyle/>
        <a:p>
          <a:pPr>
            <a:defRPr sz="1050" b="1"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channel name="OA" type="integer" max="360" units="deg"/>
          <inkml:channel name="OE" type="integer" max="90" units="deg"/>
        </inkml:traceFormat>
        <inkml:channelProperties>
          <inkml:channelProperty channel="X" name="resolution" value="1000" units="1/cm"/>
          <inkml:channelProperty channel="Y" name="resolution" value="1000" units="1/cm"/>
          <inkml:channelProperty channel="F" name="resolution" value="0" units="1/dev"/>
          <inkml:channelProperty channel="OA" name="resolution" value="1000" units="1/deg"/>
          <inkml:channelProperty channel="OE" name="resolution" value="1000" units="1/deg"/>
        </inkml:channelProperties>
      </inkml:inkSource>
      <inkml:timestamp xml:id="ts0" timeString="2022-05-03T08:30:54.245"/>
    </inkml:context>
    <inkml:brush xml:id="br0">
      <inkml:brushProperty name="width" value="0.05" units="cm"/>
      <inkml:brushProperty name="height" value="0.05" units="cm"/>
    </inkml:brush>
  </inkml:definitions>
  <inkml:trace contextRef="#ctx0" brushRef="#br0">2106 7622 4143 0 0,'0'-2'319'0'0,"0"-16"799"0"0,0 0 0 0 0,5-33-1 0 0,-3 31-1038 0 0,-1 2 0 0 0,-1-1 0 0 0,0 1 0 0 0,-2-1 0 0 0,-6-31 0 0 0,4 27-379 0 0,0 1-18 0 0</inkml:trace>
  <inkml:trace contextRef="#ctx0" brushRef="#br0" timeOffset="417.77">1760 6482 455 0 0,'-24'-114'-18'0'0,"-6"-43"468"0"0,-24-388 1750 0 0,54-60-2028 0 0,76-307 1352 0 0,-63 817-1544 0 0,1-3-80 0 0</inkml:trace>
  <inkml:trace contextRef="#ctx0" brushRef="#br0" timeOffset="2567.55">1804 11249 3223 0 0,'-1'-1'240'0'0,"-3"-5"-29"0"0,1-1 0 0 0,0 0-1 0 0,0 0 1 0 0,1 1-1 0 0,0-1 1 0 0,0 0 0 0 0,0 0-1 0 0,1 0 1 0 0,0 0-1 0 0,0-13 1 0 0,2-8 1561 0 0,5-40 0 0 0,-1 19-1025 0 0,-4 36-751 0 0,8-174-384 0 0,-10 42-17 0 0,14-471 32 0 0,23-665-1418 0 0,-64 33-207 0 0,7 599 3847 0 0,21-13 687 0 0,49 1-1259 0 0,19 190-693 0 0,8 96-423 0 0,-33 172-135 0 0,16-65 12 0 0,82-469-65 0 0,-48 222-322 0 0,93-262 179 0 0,-154 679 212 0 0,89-185 1 0 0,-76 183 17 0 0,-22 44-188 0 0,39-64 0 0 0,-56 112-220 0 0,0 0 0 0 0,9-9 0 0 0,-2 2-3223 0 0</inkml:trace>
  <inkml:trace contextRef="#ctx0" brushRef="#br0" timeOffset="-165254.78">1486 8275 1839 0 0,'-1'-67'2328'0'0,"-22"-135"0"0"0,-25-26-3697 0 0,39 176 922 0 0</inkml:trace>
  <inkml:trace contextRef="#ctx0" brushRef="#br0" timeOffset="-164743.8299">1492 6541 2759 0 0,'26'-97'248'0'0,"-6"17"-248"0"0,-1-19 0 0 0,3-12 0 0 0,3-9 544 0 0,4-9 64 0 0,7-6 16 0 0,6-8 0 0 0,3-5-536 0 0,0-9-88 0 0</inkml:trace>
  <inkml:trace contextRef="#ctx0" brushRef="#br0" timeOffset="-163680.81">97 12682 1583 0 0,'0'0'68'0'0,"0"-2"2"0"0,-7-34-54 0 0,4 20-17 0 0,-4-21 0 0 0,-1-75 1 0 0,3 30 0 0 0,-1-43 0 0 0,-22-261 0 0 0,22 336 0 0 0,3 17 0 0 0</inkml:trace>
  <inkml:trace contextRef="#ctx0" brushRef="#br0" timeOffset="-162849.16">0 10470 919 0 0,'5'-62'135'0'0,"41"-460"2130"0"0,-27 351-1943 0 0,12-131 204 0 0,12-260 214 0 0,-19 0 1271 0 0,-10 353-1200 0 0,-6 112-551 0 0,38-362 695 0 0,-6 68-316 0 0,-24 233-438 0 0,5-42 1 0 0,4-367 473 0 0,-15 297-501 0 0,1-44-90 0 0,10-125 8 0 0,-6 200-56 0 0,19-309 39 0 0,49-207 160 0 0,-48 517-199 0 0,30-169 162 0 0,-9 112 130 0 0,18-16 13 0 0,22 6-108 0 0,5-14-175 0 0,-20-23-33 0 0,-51 204 14 0 0,118-502-324 0 0,-56 127-2350 0 0,-83 444 1849 0 0,-3 3-100 0 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E8BB00-A369-413F-9CCD-3F1409ADBC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68</Pages>
  <Words>14761</Words>
  <Characters>84142</Characters>
  <Application>Microsoft Office Word</Application>
  <DocSecurity>0</DocSecurity>
  <Lines>701</Lines>
  <Paragraphs>197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98706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Латогуз Сергій Іванович</dc:creator>
  <cp:keywords/>
  <dc:description/>
  <cp:lastModifiedBy>Asus</cp:lastModifiedBy>
  <cp:revision>2</cp:revision>
  <dcterms:created xsi:type="dcterms:W3CDTF">2025-01-04T09:21:00Z</dcterms:created>
  <dcterms:modified xsi:type="dcterms:W3CDTF">2025-01-04T09:21:00Z</dcterms:modified>
</cp:coreProperties>
</file>